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06FEF">
        <w:rPr>
          <w:sz w:val="22"/>
          <w:szCs w:val="22"/>
        </w:rPr>
        <w:t>1141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A043E">
        <w:t>1084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A043E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24B4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A043E">
        <w:rPr>
          <w:rFonts w:cs="Arial"/>
          <w:szCs w:val="22"/>
        </w:rPr>
        <w:t>Jozefa RAJTÁRA, Ondreja DOSTÁLA, Alojza BARÁNIKA,  Natálie BLAHOVEJ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1A043E">
        <w:rPr>
          <w:rFonts w:cs="Arial"/>
          <w:szCs w:val="22"/>
        </w:rPr>
        <w:t>zákon č. 300/2005 Z. z. Trestný zákon v znení neskorších predpisov a ktorým sa mení zákon č. 301/2005 Z. z. Trestný poriadok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A043E">
        <w:rPr>
          <w:rFonts w:cs="Arial"/>
          <w:szCs w:val="22"/>
        </w:rPr>
        <w:t>1035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A043E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106FEF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06FE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A043E" w:rsidP="001A043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1A043E" w:rsidP="001A043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1A043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06FEF"/>
    <w:rsid w:val="00170CC8"/>
    <w:rsid w:val="00173C80"/>
    <w:rsid w:val="00177F9B"/>
    <w:rsid w:val="00192D80"/>
    <w:rsid w:val="001A043E"/>
    <w:rsid w:val="001D3570"/>
    <w:rsid w:val="001D7F32"/>
    <w:rsid w:val="00224B46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7125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C7C35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157</Words>
  <Characters>896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2018-05-29T11:11:00Z</cp:lastPrinted>
  <dcterms:created xsi:type="dcterms:W3CDTF">2018-05-31T08:15:00Z</dcterms:created>
  <dcterms:modified xsi:type="dcterms:W3CDTF">2018-05-31T08:15:00Z</dcterms:modified>
</cp:coreProperties>
</file>