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71904">
        <w:rPr>
          <w:sz w:val="22"/>
          <w:szCs w:val="22"/>
        </w:rPr>
        <w:t>1137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6479E">
        <w:t>1080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6479E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6479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6479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6479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76479E">
        <w:rPr>
          <w:rFonts w:cs="Arial"/>
          <w:szCs w:val="22"/>
        </w:rPr>
        <w:t xml:space="preserve">zákon Národnej rady Slovenskej republiky </w:t>
        <w:br/>
        <w:t>č. 241/1993 Z. z. o štátnych sviatkoch, dňoch pracovného pokoja a pamätných dňoch a o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479E">
        <w:rPr>
          <w:rFonts w:cs="Arial"/>
          <w:szCs w:val="22"/>
        </w:rPr>
        <w:t>1031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6479E">
        <w:rPr>
          <w:rFonts w:cs="Arial"/>
          <w:szCs w:val="22"/>
        </w:rPr>
        <w:br/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7190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71904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71904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6479E" w:rsidP="0076479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F7190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76479E" w:rsidP="0076479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76479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479E"/>
    <w:rsid w:val="007B2F24"/>
    <w:rsid w:val="008A0C9B"/>
    <w:rsid w:val="008B1A45"/>
    <w:rsid w:val="008D7DB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2DE2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71904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2018-05-28T17:03:00Z</cp:lastPrinted>
  <dcterms:created xsi:type="dcterms:W3CDTF">2018-05-31T08:14:00Z</dcterms:created>
  <dcterms:modified xsi:type="dcterms:W3CDTF">2018-05-31T08:14:00Z</dcterms:modified>
</cp:coreProperties>
</file>