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7E3E" w:rsidP="00077E3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NÁRODNÁ RADA SLOVENSKEJ REPUBLIKY</w:t>
      </w:r>
    </w:p>
    <w:p w:rsidR="00077E3E" w:rsidP="00077E3E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077E3E" w:rsidP="00077E3E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VII. volebné obdobie</w:t>
      </w:r>
    </w:p>
    <w:p w:rsidR="00077E3E" w:rsidP="00077E3E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077E3E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077E3E" w:rsidRPr="002C760C" w:rsidP="00077E3E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077E3E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z .................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C760C">
        <w:rPr>
          <w:rFonts w:ascii="Times New Roman" w:hAnsi="Times New Roman"/>
          <w:b/>
          <w:bCs/>
          <w:sz w:val="28"/>
          <w:szCs w:val="28"/>
        </w:rPr>
        <w:t>,</w:t>
      </w:r>
    </w:p>
    <w:p w:rsidR="00077E3E" w:rsidRPr="002C760C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1BD" w:rsidRPr="00BA31E8" w:rsidP="007841B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31E8">
        <w:rPr>
          <w:rFonts w:ascii="Times New Roman" w:hAnsi="Times New Roman"/>
          <w:b/>
          <w:bCs/>
          <w:sz w:val="28"/>
          <w:szCs w:val="28"/>
        </w:rPr>
        <w:t xml:space="preserve">ktorým sa mení zákon č. 300/2005 Z. z. Trestný zákon </w:t>
      </w:r>
    </w:p>
    <w:p w:rsidR="00077E3E" w:rsidRPr="00BA31E8" w:rsidP="001F5CC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31E8" w:rsidR="007841BD">
        <w:rPr>
          <w:rFonts w:ascii="Times New Roman" w:hAnsi="Times New Roman"/>
          <w:b/>
          <w:bCs/>
          <w:sz w:val="28"/>
          <w:szCs w:val="28"/>
        </w:rPr>
        <w:t>v znení neskorších predpisov</w:t>
      </w:r>
      <w:r w:rsidRPr="00BA31E8" w:rsidR="001F5CC6">
        <w:rPr>
          <w:rFonts w:ascii="Times New Roman" w:hAnsi="Times New Roman"/>
        </w:rPr>
        <w:t xml:space="preserve"> </w:t>
      </w:r>
      <w:r w:rsidRPr="00BA31E8" w:rsidR="001F5CC6">
        <w:rPr>
          <w:rFonts w:ascii="Times New Roman" w:hAnsi="Times New Roman"/>
          <w:b/>
          <w:bCs/>
          <w:sz w:val="28"/>
          <w:szCs w:val="28"/>
        </w:rPr>
        <w:t>a</w:t>
      </w:r>
      <w:r w:rsidRPr="00BA31E8" w:rsidR="0063046E">
        <w:rPr>
          <w:rFonts w:ascii="Times New Roman" w:hAnsi="Times New Roman"/>
          <w:b/>
          <w:bCs/>
          <w:sz w:val="28"/>
          <w:szCs w:val="28"/>
        </w:rPr>
        <w:t> ktorým sa mení</w:t>
      </w:r>
      <w:r w:rsidRPr="00BA31E8" w:rsidR="001F5CC6">
        <w:rPr>
          <w:rFonts w:ascii="Times New Roman" w:hAnsi="Times New Roman"/>
          <w:b/>
          <w:bCs/>
          <w:sz w:val="28"/>
          <w:szCs w:val="28"/>
        </w:rPr>
        <w:t xml:space="preserve"> zákon č. 301/2005 Z. z. Trestný poriadok v znení neskorších predpisov</w:t>
      </w:r>
    </w:p>
    <w:p w:rsidR="00077E3E" w:rsidRPr="00BA31E8" w:rsidP="00077E3E">
      <w:pPr>
        <w:bidi w:val="0"/>
        <w:jc w:val="center"/>
        <w:rPr>
          <w:rFonts w:ascii="Times New Roman" w:hAnsi="Times New Roman"/>
        </w:rPr>
      </w:pPr>
    </w:p>
    <w:p w:rsidR="00077E3E" w:rsidRPr="00CF055B" w:rsidP="00077E3E">
      <w:pPr>
        <w:bidi w:val="0"/>
        <w:jc w:val="center"/>
        <w:rPr>
          <w:rFonts w:ascii="Times New Roman" w:hAnsi="Times New Roman"/>
        </w:rPr>
      </w:pPr>
      <w:r w:rsidRPr="00BA31E8">
        <w:rPr>
          <w:rFonts w:ascii="Times New Roman" w:hAnsi="Times New Roman"/>
        </w:rPr>
        <w:t>Národná rada Slovenskej republiky sa uzniesla na tomto zákone:</w:t>
      </w:r>
    </w:p>
    <w:p w:rsidR="00077E3E" w:rsidRPr="00CF055B" w:rsidP="00077E3E">
      <w:pPr>
        <w:bidi w:val="0"/>
        <w:jc w:val="both"/>
        <w:rPr>
          <w:rFonts w:ascii="Times New Roman" w:hAnsi="Times New Roman"/>
        </w:rPr>
      </w:pPr>
    </w:p>
    <w:p w:rsidR="00077E3E" w:rsidRPr="00CF055B" w:rsidP="00077E3E">
      <w:pPr>
        <w:bidi w:val="0"/>
        <w:jc w:val="center"/>
        <w:rPr>
          <w:rFonts w:ascii="Times New Roman" w:hAnsi="Times New Roman"/>
          <w:b/>
          <w:bCs/>
        </w:rPr>
      </w:pPr>
      <w:r w:rsidRPr="00CF055B">
        <w:rPr>
          <w:rFonts w:ascii="Times New Roman" w:hAnsi="Times New Roman"/>
          <w:b/>
          <w:bCs/>
        </w:rPr>
        <w:t>Čl. I</w:t>
      </w:r>
    </w:p>
    <w:p w:rsidR="00077E3E" w:rsidRPr="00CF055B" w:rsidP="00077E3E">
      <w:pPr>
        <w:bidi w:val="0"/>
        <w:rPr>
          <w:rFonts w:ascii="Times New Roman" w:hAnsi="Times New Roman"/>
        </w:rPr>
      </w:pPr>
    </w:p>
    <w:p w:rsidR="00077E3E" w:rsidP="00E66093">
      <w:pPr>
        <w:bidi w:val="0"/>
        <w:ind w:firstLine="708"/>
        <w:jc w:val="both"/>
        <w:rPr>
          <w:rFonts w:ascii="Times New Roman" w:hAnsi="Times New Roman"/>
        </w:rPr>
      </w:pPr>
      <w:r w:rsidRPr="007841BD" w:rsidR="007841BD">
        <w:rPr>
          <w:rFonts w:ascii="Times New Roman" w:hAnsi="Times New Roman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</w:t>
      </w:r>
      <w:r w:rsidR="00BA31E8">
        <w:rPr>
          <w:rFonts w:ascii="Times New Roman" w:hAnsi="Times New Roman"/>
        </w:rPr>
        <w:t>,</w:t>
      </w:r>
      <w:r w:rsidRPr="007841BD" w:rsidR="007841BD">
        <w:rPr>
          <w:rFonts w:ascii="Times New Roman" w:hAnsi="Times New Roman"/>
        </w:rPr>
        <w:t xml:space="preserve"> zákona č. 274/2017 Z. z.  </w:t>
      </w:r>
      <w:r w:rsidR="00BA31E8">
        <w:rPr>
          <w:rFonts w:ascii="Times New Roman" w:hAnsi="Times New Roman"/>
        </w:rPr>
        <w:t xml:space="preserve">a zákona č. ....../2018 Z. z. </w:t>
      </w:r>
      <w:r w:rsidRPr="007841BD" w:rsidR="007841BD">
        <w:rPr>
          <w:rFonts w:ascii="Times New Roman" w:hAnsi="Times New Roman"/>
        </w:rPr>
        <w:t>sa mení takto:</w:t>
      </w:r>
    </w:p>
    <w:p w:rsidR="00077E3E" w:rsidP="00077E3E">
      <w:pPr>
        <w:bidi w:val="0"/>
        <w:jc w:val="center"/>
        <w:rPr>
          <w:rFonts w:ascii="Times New Roman" w:hAnsi="Times New Roman"/>
        </w:rPr>
      </w:pPr>
    </w:p>
    <w:p w:rsidR="007841BD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3F75EE">
        <w:rPr>
          <w:rFonts w:ascii="Times New Roman" w:hAnsi="Times New Roman"/>
        </w:rPr>
        <w:t>§ 373 sa vypúšťa.</w:t>
      </w:r>
    </w:p>
    <w:p w:rsidR="00412068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E66093" w:rsidRPr="00FB29FB" w:rsidP="00E66093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077E3E" w:rsidP="00077E3E">
      <w:pPr>
        <w:bidi w:val="0"/>
        <w:jc w:val="both"/>
        <w:rPr>
          <w:rFonts w:ascii="Times New Roman" w:hAnsi="Times New Roman"/>
        </w:rPr>
      </w:pPr>
    </w:p>
    <w:p w:rsidR="00713DF1" w:rsidP="00713DF1">
      <w:pPr>
        <w:pStyle w:val="ListParagraph"/>
        <w:bidi w:val="0"/>
        <w:ind w:left="0" w:firstLine="708"/>
        <w:jc w:val="both"/>
        <w:rPr>
          <w:rFonts w:ascii="Times New Roman" w:hAnsi="Times New Roman"/>
          <w:shd w:val="clear" w:color="auto" w:fill="FFFFFF"/>
        </w:rPr>
      </w:pPr>
      <w:r w:rsidRPr="00713DF1">
        <w:rPr>
          <w:rFonts w:ascii="Times New Roman" w:hAnsi="Times New Roman"/>
          <w:shd w:val="clear" w:color="auto" w:fill="FFFFFF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</w:t>
      </w:r>
      <w:r w:rsidR="00BA31E8">
        <w:rPr>
          <w:rFonts w:ascii="Times New Roman" w:hAnsi="Times New Roman"/>
          <w:shd w:val="clear" w:color="auto" w:fill="FFFFFF"/>
        </w:rPr>
        <w:t>,</w:t>
      </w:r>
      <w:r w:rsidRPr="00713DF1">
        <w:rPr>
          <w:rFonts w:ascii="Times New Roman" w:hAnsi="Times New Roman"/>
          <w:shd w:val="clear" w:color="auto" w:fill="FFFFFF"/>
        </w:rPr>
        <w:t xml:space="preserve"> zákona č. 274/2017 Z. z. </w:t>
      </w:r>
      <w:r w:rsidR="00BA31E8">
        <w:rPr>
          <w:rFonts w:ascii="Times New Roman" w:hAnsi="Times New Roman"/>
        </w:rPr>
        <w:t xml:space="preserve">a zákona č. ....../2018 Z. z. </w:t>
      </w:r>
      <w:r w:rsidRPr="00713DF1">
        <w:rPr>
          <w:rFonts w:ascii="Times New Roman" w:hAnsi="Times New Roman"/>
          <w:shd w:val="clear" w:color="auto" w:fill="FFFFFF"/>
        </w:rPr>
        <w:t>sa mení takto:</w:t>
      </w:r>
    </w:p>
    <w:p w:rsidR="00713DF1" w:rsidP="00713DF1">
      <w:pPr>
        <w:pStyle w:val="ListParagraph"/>
        <w:bidi w:val="0"/>
        <w:ind w:left="0"/>
        <w:jc w:val="both"/>
        <w:rPr>
          <w:rFonts w:ascii="Times New Roman" w:hAnsi="Times New Roman"/>
          <w:shd w:val="clear" w:color="auto" w:fill="FFFFFF"/>
        </w:rPr>
      </w:pPr>
    </w:p>
    <w:p w:rsidR="00713DF1" w:rsidP="00713DF1">
      <w:pPr>
        <w:pStyle w:val="ListParagraph"/>
        <w:bidi w:val="0"/>
        <w:ind w:left="0"/>
        <w:jc w:val="both"/>
        <w:rPr>
          <w:rFonts w:ascii="Times New Roman" w:hAnsi="Times New Roman"/>
          <w:shd w:val="clear" w:color="auto" w:fill="FFFFFF"/>
        </w:rPr>
      </w:pPr>
      <w:r w:rsidRPr="003F75EE">
        <w:rPr>
          <w:rFonts w:ascii="Times New Roman" w:hAnsi="Times New Roman"/>
          <w:shd w:val="clear" w:color="auto" w:fill="FFFFFF"/>
        </w:rPr>
        <w:t>V § 211 ods. 1 sa vypúšťajú slová „ohovárania podľa § 373</w:t>
      </w:r>
      <w:r>
        <w:rPr>
          <w:rFonts w:ascii="Times New Roman" w:hAnsi="Times New Roman"/>
          <w:shd w:val="clear" w:color="auto" w:fill="FFFFFF"/>
        </w:rPr>
        <w:t>,“.</w:t>
      </w:r>
    </w:p>
    <w:p w:rsidR="00713DF1" w:rsidP="00077E3E">
      <w:pPr>
        <w:bidi w:val="0"/>
        <w:jc w:val="both"/>
        <w:rPr>
          <w:rFonts w:ascii="Times New Roman" w:hAnsi="Times New Roman"/>
        </w:rPr>
      </w:pPr>
    </w:p>
    <w:p w:rsidR="00713DF1" w:rsidP="00077E3E">
      <w:pPr>
        <w:bidi w:val="0"/>
        <w:jc w:val="both"/>
        <w:rPr>
          <w:rFonts w:ascii="Times New Roman" w:hAnsi="Times New Roman"/>
        </w:rPr>
      </w:pPr>
    </w:p>
    <w:p w:rsidR="00713DF1" w:rsidRPr="00FB29FB" w:rsidP="00713DF1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  <w:r>
        <w:rPr>
          <w:rFonts w:ascii="Times New Roman" w:hAnsi="Times New Roman"/>
          <w:b/>
        </w:rPr>
        <w:t>I</w:t>
      </w:r>
    </w:p>
    <w:p w:rsidR="00713DF1" w:rsidP="00077E3E">
      <w:pPr>
        <w:bidi w:val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</w:t>
      </w:r>
      <w:r w:rsidR="00E66093">
        <w:rPr>
          <w:rFonts w:ascii="Times New Roman" w:hAnsi="Times New Roman"/>
        </w:rPr>
        <w:t xml:space="preserve">1. </w:t>
      </w:r>
      <w:r w:rsidR="007841BD">
        <w:rPr>
          <w:rFonts w:ascii="Times New Roman" w:hAnsi="Times New Roman"/>
        </w:rPr>
        <w:t>novembra 2018</w:t>
      </w:r>
      <w:r>
        <w:rPr>
          <w:rFonts w:ascii="Times New Roman" w:hAnsi="Times New Roman"/>
        </w:rPr>
        <w:t xml:space="preserve">. </w:t>
      </w:r>
    </w:p>
    <w:p w:rsidR="00077E3E" w:rsidP="00077E3E">
      <w:pPr>
        <w:bidi w:val="0"/>
        <w:jc w:val="center"/>
        <w:rPr>
          <w:rFonts w:ascii="Times New Roman" w:hAnsi="Times New Roman"/>
        </w:rPr>
      </w:pPr>
    </w:p>
    <w:p w:rsidR="00ED3677">
      <w:pPr>
        <w:bidi w:val="0"/>
        <w:rPr>
          <w:rFonts w:ascii="Times New Roman" w:hAnsi="Times New Roman"/>
        </w:rPr>
      </w:pPr>
    </w:p>
    <w:sectPr w:rsidSect="00077E3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7E3E"/>
    <w:rsid w:val="00072D4F"/>
    <w:rsid w:val="00077E3E"/>
    <w:rsid w:val="000924A4"/>
    <w:rsid w:val="000C03AF"/>
    <w:rsid w:val="001D3ED2"/>
    <w:rsid w:val="001F5CC6"/>
    <w:rsid w:val="002C760C"/>
    <w:rsid w:val="003F75EE"/>
    <w:rsid w:val="00412068"/>
    <w:rsid w:val="0046454D"/>
    <w:rsid w:val="00521695"/>
    <w:rsid w:val="00560086"/>
    <w:rsid w:val="00592A1C"/>
    <w:rsid w:val="0063046E"/>
    <w:rsid w:val="00713DF1"/>
    <w:rsid w:val="007841BD"/>
    <w:rsid w:val="008B25DA"/>
    <w:rsid w:val="009D79EF"/>
    <w:rsid w:val="00BA31E8"/>
    <w:rsid w:val="00C4631E"/>
    <w:rsid w:val="00CF055B"/>
    <w:rsid w:val="00D073C4"/>
    <w:rsid w:val="00D9767E"/>
    <w:rsid w:val="00E66093"/>
    <w:rsid w:val="00E9639C"/>
    <w:rsid w:val="00EA001B"/>
    <w:rsid w:val="00ED3677"/>
    <w:rsid w:val="00FB29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077E3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077E3E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077E3E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438</Words>
  <Characters>2502</Characters>
  <Application>Microsoft Office Word</Application>
  <DocSecurity>0</DocSecurity>
  <Lines>0</Lines>
  <Paragraphs>0</Paragraphs>
  <ScaleCrop>false</ScaleCrop>
  <Company>Kancelaria NRSR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Dostál, Ondrej</dc:creator>
  <cp:lastModifiedBy>Andrej Pitonak</cp:lastModifiedBy>
  <cp:revision>3</cp:revision>
  <dcterms:created xsi:type="dcterms:W3CDTF">2018-05-24T19:34:00Z</dcterms:created>
  <dcterms:modified xsi:type="dcterms:W3CDTF">2018-05-25T15:21:00Z</dcterms:modified>
</cp:coreProperties>
</file>