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1700E" w:rsidRPr="00642AA3" w:rsidP="0091700E">
      <w:pPr>
        <w:autoSpaceDE w:val="0"/>
        <w:autoSpaceDN w:val="0"/>
        <w:bidi w:val="0"/>
        <w:adjustRightInd w:val="0"/>
        <w:spacing w:after="0" w:line="240" w:lineRule="auto"/>
        <w:jc w:val="center"/>
        <w:rPr>
          <w:rFonts w:ascii="Times New Roman" w:hAnsi="Times New Roman"/>
          <w:b/>
          <w:sz w:val="24"/>
          <w:szCs w:val="24"/>
          <w:lang w:val="sk-SK"/>
        </w:rPr>
      </w:pPr>
    </w:p>
    <w:p w:rsidR="0091700E" w:rsidRPr="00642AA3" w:rsidP="0091700E">
      <w:pPr>
        <w:autoSpaceDE w:val="0"/>
        <w:autoSpaceDN w:val="0"/>
        <w:bidi w:val="0"/>
        <w:adjustRightInd w:val="0"/>
        <w:spacing w:after="0" w:line="240" w:lineRule="auto"/>
        <w:jc w:val="center"/>
        <w:rPr>
          <w:rFonts w:ascii="Times New Roman" w:hAnsi="Times New Roman"/>
          <w:b/>
          <w:sz w:val="24"/>
          <w:szCs w:val="24"/>
          <w:lang w:val="sk-SK"/>
        </w:rPr>
      </w:pPr>
    </w:p>
    <w:p w:rsidR="0091700E" w:rsidRPr="00642AA3" w:rsidP="0091700E">
      <w:pPr>
        <w:autoSpaceDE w:val="0"/>
        <w:autoSpaceDN w:val="0"/>
        <w:bidi w:val="0"/>
        <w:adjustRightInd w:val="0"/>
        <w:spacing w:after="0" w:line="240" w:lineRule="auto"/>
        <w:jc w:val="center"/>
        <w:rPr>
          <w:rFonts w:ascii="Times New Roman" w:hAnsi="Times New Roman"/>
          <w:b/>
          <w:sz w:val="24"/>
          <w:szCs w:val="24"/>
          <w:lang w:val="sk-SK"/>
        </w:rPr>
      </w:pPr>
    </w:p>
    <w:p w:rsidR="0091700E" w:rsidRPr="00642AA3" w:rsidP="0091700E">
      <w:pPr>
        <w:autoSpaceDE w:val="0"/>
        <w:autoSpaceDN w:val="0"/>
        <w:bidi w:val="0"/>
        <w:adjustRightInd w:val="0"/>
        <w:spacing w:after="0" w:line="240" w:lineRule="auto"/>
        <w:jc w:val="center"/>
        <w:rPr>
          <w:rFonts w:ascii="Times New Roman" w:hAnsi="Times New Roman"/>
          <w:b/>
          <w:sz w:val="24"/>
          <w:szCs w:val="24"/>
          <w:lang w:val="sk-SK"/>
        </w:rPr>
      </w:pPr>
    </w:p>
    <w:p w:rsidR="0091700E" w:rsidRPr="00642AA3" w:rsidP="0091700E">
      <w:pPr>
        <w:autoSpaceDE w:val="0"/>
        <w:autoSpaceDN w:val="0"/>
        <w:bidi w:val="0"/>
        <w:adjustRightInd w:val="0"/>
        <w:spacing w:after="0" w:line="240" w:lineRule="auto"/>
        <w:jc w:val="center"/>
        <w:rPr>
          <w:rFonts w:ascii="Times New Roman" w:hAnsi="Times New Roman"/>
          <w:b/>
          <w:sz w:val="24"/>
          <w:szCs w:val="24"/>
          <w:lang w:val="sk-SK"/>
        </w:rPr>
      </w:pPr>
    </w:p>
    <w:p w:rsidR="0091700E" w:rsidRPr="00642AA3" w:rsidP="0091700E">
      <w:pPr>
        <w:autoSpaceDE w:val="0"/>
        <w:autoSpaceDN w:val="0"/>
        <w:bidi w:val="0"/>
        <w:adjustRightInd w:val="0"/>
        <w:spacing w:after="0" w:line="240" w:lineRule="auto"/>
        <w:jc w:val="center"/>
        <w:rPr>
          <w:rFonts w:ascii="Times New Roman" w:hAnsi="Times New Roman"/>
          <w:b/>
          <w:sz w:val="24"/>
          <w:szCs w:val="24"/>
          <w:lang w:val="sk-SK"/>
        </w:rPr>
      </w:pPr>
    </w:p>
    <w:p w:rsidR="0091700E" w:rsidRPr="00642AA3" w:rsidP="0091700E">
      <w:pPr>
        <w:autoSpaceDE w:val="0"/>
        <w:autoSpaceDN w:val="0"/>
        <w:bidi w:val="0"/>
        <w:adjustRightInd w:val="0"/>
        <w:spacing w:after="0" w:line="240" w:lineRule="auto"/>
        <w:jc w:val="center"/>
        <w:rPr>
          <w:rFonts w:ascii="Times New Roman" w:hAnsi="Times New Roman"/>
          <w:b/>
          <w:sz w:val="24"/>
          <w:szCs w:val="24"/>
          <w:lang w:val="sk-SK"/>
        </w:rPr>
      </w:pPr>
    </w:p>
    <w:p w:rsidR="0091700E" w:rsidRPr="00642AA3" w:rsidP="0091700E">
      <w:pPr>
        <w:autoSpaceDE w:val="0"/>
        <w:autoSpaceDN w:val="0"/>
        <w:bidi w:val="0"/>
        <w:adjustRightInd w:val="0"/>
        <w:spacing w:after="0" w:line="240" w:lineRule="auto"/>
        <w:jc w:val="center"/>
        <w:rPr>
          <w:rFonts w:ascii="Times New Roman" w:hAnsi="Times New Roman"/>
          <w:b/>
          <w:sz w:val="24"/>
          <w:szCs w:val="24"/>
          <w:lang w:val="sk-SK"/>
        </w:rPr>
      </w:pPr>
    </w:p>
    <w:p w:rsidR="0091700E" w:rsidRPr="00642AA3" w:rsidP="0091700E">
      <w:pPr>
        <w:autoSpaceDE w:val="0"/>
        <w:autoSpaceDN w:val="0"/>
        <w:bidi w:val="0"/>
        <w:adjustRightInd w:val="0"/>
        <w:spacing w:after="0" w:line="240" w:lineRule="auto"/>
        <w:jc w:val="center"/>
        <w:rPr>
          <w:rFonts w:ascii="Times New Roman" w:hAnsi="Times New Roman"/>
          <w:b/>
          <w:sz w:val="24"/>
          <w:szCs w:val="24"/>
          <w:lang w:val="sk-SK"/>
        </w:rPr>
      </w:pPr>
    </w:p>
    <w:p w:rsidR="0091700E" w:rsidRPr="00642AA3" w:rsidP="0091700E">
      <w:pPr>
        <w:autoSpaceDE w:val="0"/>
        <w:autoSpaceDN w:val="0"/>
        <w:bidi w:val="0"/>
        <w:adjustRightInd w:val="0"/>
        <w:spacing w:after="0" w:line="240" w:lineRule="auto"/>
        <w:jc w:val="center"/>
        <w:rPr>
          <w:rFonts w:ascii="Times New Roman" w:hAnsi="Times New Roman"/>
          <w:b/>
          <w:sz w:val="24"/>
          <w:szCs w:val="24"/>
          <w:lang w:val="sk-SK"/>
        </w:rPr>
      </w:pPr>
    </w:p>
    <w:p w:rsidR="0091700E" w:rsidRPr="00642AA3" w:rsidP="0091700E">
      <w:pPr>
        <w:autoSpaceDE w:val="0"/>
        <w:autoSpaceDN w:val="0"/>
        <w:bidi w:val="0"/>
        <w:adjustRightInd w:val="0"/>
        <w:spacing w:after="0" w:line="240" w:lineRule="auto"/>
        <w:jc w:val="center"/>
        <w:rPr>
          <w:rFonts w:ascii="Times New Roman" w:hAnsi="Times New Roman"/>
          <w:b/>
          <w:sz w:val="24"/>
          <w:szCs w:val="24"/>
          <w:lang w:val="sk-SK"/>
        </w:rPr>
      </w:pPr>
    </w:p>
    <w:p w:rsidR="0091700E" w:rsidRPr="00642AA3" w:rsidP="0091700E">
      <w:pPr>
        <w:autoSpaceDE w:val="0"/>
        <w:autoSpaceDN w:val="0"/>
        <w:bidi w:val="0"/>
        <w:adjustRightInd w:val="0"/>
        <w:spacing w:after="0" w:line="240" w:lineRule="auto"/>
        <w:jc w:val="center"/>
        <w:rPr>
          <w:rFonts w:ascii="Times New Roman" w:hAnsi="Times New Roman"/>
          <w:b/>
          <w:sz w:val="24"/>
          <w:szCs w:val="24"/>
          <w:lang w:val="sk-SK"/>
        </w:rPr>
      </w:pPr>
    </w:p>
    <w:p w:rsidR="0091700E" w:rsidRPr="00642AA3" w:rsidP="0091700E">
      <w:pPr>
        <w:autoSpaceDE w:val="0"/>
        <w:autoSpaceDN w:val="0"/>
        <w:bidi w:val="0"/>
        <w:adjustRightInd w:val="0"/>
        <w:spacing w:after="0" w:line="240" w:lineRule="auto"/>
        <w:jc w:val="center"/>
        <w:rPr>
          <w:rFonts w:ascii="Times New Roman" w:hAnsi="Times New Roman"/>
          <w:b/>
          <w:sz w:val="24"/>
          <w:szCs w:val="24"/>
          <w:lang w:val="sk-SK"/>
        </w:rPr>
      </w:pPr>
    </w:p>
    <w:p w:rsidR="0091700E" w:rsidRPr="00642AA3" w:rsidP="0091700E">
      <w:pPr>
        <w:autoSpaceDE w:val="0"/>
        <w:autoSpaceDN w:val="0"/>
        <w:bidi w:val="0"/>
        <w:adjustRightInd w:val="0"/>
        <w:spacing w:after="0" w:line="240" w:lineRule="auto"/>
        <w:jc w:val="center"/>
        <w:rPr>
          <w:rFonts w:ascii="Times New Roman" w:hAnsi="Times New Roman"/>
          <w:b/>
          <w:sz w:val="24"/>
          <w:szCs w:val="24"/>
          <w:lang w:val="sk-SK"/>
        </w:rPr>
      </w:pPr>
    </w:p>
    <w:p w:rsidR="0091700E" w:rsidRPr="00642AA3" w:rsidP="0091700E">
      <w:pPr>
        <w:autoSpaceDE w:val="0"/>
        <w:autoSpaceDN w:val="0"/>
        <w:bidi w:val="0"/>
        <w:adjustRightInd w:val="0"/>
        <w:spacing w:after="0" w:line="240" w:lineRule="auto"/>
        <w:jc w:val="center"/>
        <w:rPr>
          <w:rFonts w:ascii="Times New Roman" w:hAnsi="Times New Roman"/>
          <w:b/>
          <w:sz w:val="24"/>
          <w:szCs w:val="24"/>
          <w:lang w:val="sk-SK"/>
        </w:rPr>
      </w:pPr>
    </w:p>
    <w:p w:rsidR="0091700E" w:rsidRPr="00642AA3" w:rsidP="0091700E">
      <w:pPr>
        <w:autoSpaceDE w:val="0"/>
        <w:autoSpaceDN w:val="0"/>
        <w:bidi w:val="0"/>
        <w:adjustRightInd w:val="0"/>
        <w:spacing w:after="0" w:line="240" w:lineRule="auto"/>
        <w:jc w:val="center"/>
        <w:rPr>
          <w:rFonts w:ascii="Times New Roman" w:hAnsi="Times New Roman"/>
          <w:b/>
          <w:sz w:val="24"/>
          <w:szCs w:val="24"/>
          <w:lang w:val="sk-SK"/>
        </w:rPr>
      </w:pPr>
    </w:p>
    <w:p w:rsidR="0091700E" w:rsidRPr="00642AA3" w:rsidP="0091700E">
      <w:pPr>
        <w:autoSpaceDE w:val="0"/>
        <w:autoSpaceDN w:val="0"/>
        <w:bidi w:val="0"/>
        <w:adjustRightInd w:val="0"/>
        <w:spacing w:after="0" w:line="240" w:lineRule="auto"/>
        <w:jc w:val="center"/>
        <w:rPr>
          <w:rFonts w:ascii="Times New Roman" w:hAnsi="Times New Roman"/>
          <w:b/>
          <w:sz w:val="24"/>
          <w:szCs w:val="24"/>
          <w:lang w:val="sk-SK"/>
        </w:rPr>
      </w:pPr>
    </w:p>
    <w:p w:rsidR="0091700E" w:rsidRPr="00642AA3" w:rsidP="0091700E">
      <w:pPr>
        <w:autoSpaceDE w:val="0"/>
        <w:autoSpaceDN w:val="0"/>
        <w:bidi w:val="0"/>
        <w:adjustRightInd w:val="0"/>
        <w:spacing w:after="0" w:line="240" w:lineRule="auto"/>
        <w:jc w:val="center"/>
        <w:rPr>
          <w:rFonts w:ascii="Times New Roman" w:hAnsi="Times New Roman"/>
          <w:b/>
          <w:sz w:val="24"/>
          <w:szCs w:val="24"/>
          <w:lang w:val="sk-SK"/>
        </w:rPr>
      </w:pPr>
    </w:p>
    <w:p w:rsidR="0091700E" w:rsidRPr="00642AA3" w:rsidP="0091700E">
      <w:pPr>
        <w:autoSpaceDE w:val="0"/>
        <w:autoSpaceDN w:val="0"/>
        <w:bidi w:val="0"/>
        <w:adjustRightInd w:val="0"/>
        <w:spacing w:after="0" w:line="240" w:lineRule="auto"/>
        <w:jc w:val="center"/>
        <w:rPr>
          <w:rFonts w:ascii="Times New Roman" w:hAnsi="Times New Roman"/>
          <w:b/>
          <w:sz w:val="24"/>
          <w:szCs w:val="24"/>
          <w:lang w:val="sk-SK"/>
        </w:rPr>
      </w:pPr>
      <w:r w:rsidRPr="00642AA3">
        <w:rPr>
          <w:rFonts w:ascii="Times New Roman" w:hAnsi="Times New Roman"/>
          <w:b/>
          <w:sz w:val="24"/>
          <w:szCs w:val="24"/>
          <w:lang w:val="sk-SK"/>
        </w:rPr>
        <w:t>Návrh poslancov Národnej rady Slovenskej republiky Elméra Jakaba, Tibora Bastrnáka a Pétera Vörösa na vydanie zákona, ktorým sa dopĺňa zákon č.  513/2009 Z.z. o dráhach a o zmene a doplnení niektorých zákonov, v znení neskorších predpisov</w:t>
      </w:r>
    </w:p>
    <w:p w:rsidR="0091700E" w:rsidRPr="00642AA3" w:rsidP="0091700E">
      <w:pPr>
        <w:bidi w:val="0"/>
        <w:jc w:val="center"/>
        <w:rPr>
          <w:rFonts w:ascii="Times New Roman" w:hAnsi="Times New Roman"/>
          <w:b/>
          <w:color w:val="FF0000"/>
          <w:sz w:val="24"/>
          <w:szCs w:val="24"/>
          <w:lang w:val="sk-SK"/>
        </w:rPr>
      </w:pPr>
    </w:p>
    <w:p w:rsidR="0091700E" w:rsidRPr="00642AA3" w:rsidP="0091700E">
      <w:pPr>
        <w:bidi w:val="0"/>
        <w:jc w:val="center"/>
        <w:rPr>
          <w:rFonts w:ascii="Times New Roman" w:hAnsi="Times New Roman"/>
          <w:b/>
          <w:color w:val="FF0000"/>
          <w:sz w:val="24"/>
          <w:szCs w:val="24"/>
          <w:lang w:val="sk-SK"/>
        </w:rPr>
      </w:pPr>
    </w:p>
    <w:p w:rsidR="0091700E" w:rsidRPr="00642AA3" w:rsidP="0091700E">
      <w:pPr>
        <w:bidi w:val="0"/>
        <w:jc w:val="center"/>
        <w:rPr>
          <w:rFonts w:ascii="Times New Roman" w:hAnsi="Times New Roman"/>
          <w:b/>
          <w:color w:val="FF0000"/>
          <w:sz w:val="24"/>
          <w:szCs w:val="24"/>
          <w:lang w:val="sk-SK"/>
        </w:rPr>
      </w:pPr>
    </w:p>
    <w:p w:rsidR="0091700E" w:rsidRPr="00642AA3" w:rsidP="0091700E">
      <w:pPr>
        <w:bidi w:val="0"/>
        <w:jc w:val="center"/>
        <w:rPr>
          <w:rFonts w:ascii="Times New Roman" w:hAnsi="Times New Roman"/>
          <w:b/>
          <w:color w:val="FF0000"/>
          <w:sz w:val="24"/>
          <w:szCs w:val="24"/>
          <w:lang w:val="sk-SK"/>
        </w:rPr>
      </w:pPr>
    </w:p>
    <w:p w:rsidR="0091700E" w:rsidRPr="00642AA3" w:rsidP="0091700E">
      <w:pPr>
        <w:bidi w:val="0"/>
        <w:jc w:val="center"/>
        <w:rPr>
          <w:rFonts w:ascii="Times New Roman" w:hAnsi="Times New Roman"/>
          <w:b/>
          <w:color w:val="FF0000"/>
          <w:sz w:val="24"/>
          <w:szCs w:val="24"/>
          <w:lang w:val="sk-SK"/>
        </w:rPr>
      </w:pPr>
    </w:p>
    <w:p w:rsidR="0091700E" w:rsidRPr="00642AA3" w:rsidP="0091700E">
      <w:pPr>
        <w:bidi w:val="0"/>
        <w:jc w:val="center"/>
        <w:rPr>
          <w:rFonts w:ascii="Times New Roman" w:hAnsi="Times New Roman"/>
          <w:b/>
          <w:color w:val="FF0000"/>
          <w:sz w:val="24"/>
          <w:szCs w:val="24"/>
          <w:lang w:val="sk-SK"/>
        </w:rPr>
      </w:pPr>
    </w:p>
    <w:p w:rsidR="0091700E" w:rsidRPr="00642AA3" w:rsidP="0091700E">
      <w:pPr>
        <w:bidi w:val="0"/>
        <w:jc w:val="center"/>
        <w:rPr>
          <w:rFonts w:ascii="Times New Roman" w:hAnsi="Times New Roman"/>
          <w:b/>
          <w:color w:val="FF0000"/>
          <w:sz w:val="24"/>
          <w:szCs w:val="24"/>
          <w:lang w:val="sk-SK"/>
        </w:rPr>
      </w:pPr>
    </w:p>
    <w:p w:rsidR="0091700E" w:rsidRPr="00642AA3" w:rsidP="0091700E">
      <w:pPr>
        <w:bidi w:val="0"/>
        <w:jc w:val="center"/>
        <w:rPr>
          <w:rFonts w:ascii="Times New Roman" w:hAnsi="Times New Roman"/>
          <w:b/>
          <w:color w:val="FF0000"/>
          <w:sz w:val="24"/>
          <w:szCs w:val="24"/>
          <w:lang w:val="sk-SK"/>
        </w:rPr>
      </w:pPr>
    </w:p>
    <w:p w:rsidR="0091700E" w:rsidRPr="00642AA3" w:rsidP="0091700E">
      <w:pPr>
        <w:bidi w:val="0"/>
        <w:jc w:val="center"/>
        <w:rPr>
          <w:rFonts w:ascii="Times New Roman" w:hAnsi="Times New Roman"/>
          <w:b/>
          <w:color w:val="FF0000"/>
          <w:sz w:val="24"/>
          <w:szCs w:val="24"/>
          <w:lang w:val="sk-SK"/>
        </w:rPr>
      </w:pPr>
    </w:p>
    <w:p w:rsidR="0091700E" w:rsidRPr="00642AA3" w:rsidP="0091700E">
      <w:pPr>
        <w:bidi w:val="0"/>
        <w:jc w:val="center"/>
        <w:rPr>
          <w:rFonts w:ascii="Times New Roman" w:hAnsi="Times New Roman"/>
          <w:b/>
          <w:color w:val="FF0000"/>
          <w:sz w:val="24"/>
          <w:szCs w:val="24"/>
          <w:lang w:val="sk-SK"/>
        </w:rPr>
      </w:pPr>
    </w:p>
    <w:p w:rsidR="0091700E" w:rsidRPr="00642AA3" w:rsidP="0091700E">
      <w:pPr>
        <w:bidi w:val="0"/>
        <w:jc w:val="center"/>
        <w:rPr>
          <w:rFonts w:ascii="Times New Roman" w:hAnsi="Times New Roman"/>
          <w:b/>
          <w:color w:val="FF0000"/>
          <w:sz w:val="24"/>
          <w:szCs w:val="24"/>
          <w:lang w:val="sk-SK"/>
        </w:rPr>
      </w:pPr>
    </w:p>
    <w:p w:rsidR="0091700E" w:rsidRPr="00642AA3" w:rsidP="0091700E">
      <w:pPr>
        <w:bidi w:val="0"/>
        <w:jc w:val="center"/>
        <w:rPr>
          <w:rFonts w:ascii="Times New Roman" w:hAnsi="Times New Roman"/>
          <w:b/>
          <w:color w:val="FF0000"/>
          <w:sz w:val="24"/>
          <w:szCs w:val="24"/>
          <w:lang w:val="sk-SK"/>
        </w:rPr>
      </w:pPr>
    </w:p>
    <w:p w:rsidR="0091700E" w:rsidRPr="00642AA3" w:rsidP="0091700E">
      <w:pPr>
        <w:bidi w:val="0"/>
        <w:jc w:val="center"/>
        <w:rPr>
          <w:rFonts w:ascii="Times New Roman" w:hAnsi="Times New Roman"/>
          <w:b/>
          <w:color w:val="FF0000"/>
          <w:sz w:val="24"/>
          <w:szCs w:val="24"/>
          <w:lang w:val="sk-SK"/>
        </w:rPr>
      </w:pPr>
    </w:p>
    <w:p w:rsidR="0091700E" w:rsidRPr="00642AA3" w:rsidP="0091700E">
      <w:pPr>
        <w:bidi w:val="0"/>
        <w:jc w:val="center"/>
        <w:rPr>
          <w:rFonts w:ascii="Times New Roman" w:hAnsi="Times New Roman"/>
          <w:b/>
          <w:color w:val="FF0000"/>
          <w:sz w:val="24"/>
          <w:szCs w:val="24"/>
          <w:lang w:val="sk-SK"/>
        </w:rPr>
      </w:pPr>
    </w:p>
    <w:p w:rsidR="0091700E" w:rsidRPr="00642AA3" w:rsidP="0091700E">
      <w:pPr>
        <w:bidi w:val="0"/>
        <w:jc w:val="center"/>
        <w:rPr>
          <w:rFonts w:ascii="Times New Roman" w:hAnsi="Times New Roman"/>
          <w:b/>
          <w:color w:val="FF0000"/>
          <w:sz w:val="24"/>
          <w:szCs w:val="24"/>
          <w:lang w:val="sk-SK"/>
        </w:rPr>
      </w:pPr>
    </w:p>
    <w:p w:rsidR="0091700E" w:rsidRPr="00642AA3" w:rsidP="0091700E">
      <w:pPr>
        <w:pStyle w:val="Heading3"/>
        <w:tabs>
          <w:tab w:val="left" w:pos="708"/>
        </w:tabs>
        <w:bidi w:val="0"/>
        <w:spacing w:before="0" w:line="240" w:lineRule="auto"/>
        <w:jc w:val="center"/>
        <w:rPr>
          <w:rFonts w:ascii="Times New Roman" w:hAnsi="Times New Roman"/>
          <w:caps/>
          <w:color w:val="auto"/>
          <w:sz w:val="28"/>
          <w:lang w:val="sk-SK"/>
        </w:rPr>
      </w:pPr>
      <w:r w:rsidRPr="00642AA3">
        <w:rPr>
          <w:rFonts w:ascii="Times New Roman" w:hAnsi="Times New Roman" w:hint="default"/>
          <w:bCs w:val="0"/>
          <w:caps/>
          <w:color w:val="auto"/>
          <w:sz w:val="28"/>
          <w:lang w:val="sk-SK"/>
        </w:rPr>
        <w:t>NÁ</w:t>
      </w:r>
      <w:r w:rsidRPr="00642AA3">
        <w:rPr>
          <w:rFonts w:ascii="Times New Roman" w:hAnsi="Times New Roman" w:hint="default"/>
          <w:bCs w:val="0"/>
          <w:caps/>
          <w:color w:val="auto"/>
          <w:sz w:val="28"/>
          <w:lang w:val="sk-SK"/>
        </w:rPr>
        <w:t>rodná</w:t>
      </w:r>
      <w:r w:rsidRPr="00642AA3">
        <w:rPr>
          <w:rFonts w:ascii="Times New Roman" w:hAnsi="Times New Roman" w:hint="default"/>
          <w:bCs w:val="0"/>
          <w:caps/>
          <w:color w:val="auto"/>
          <w:sz w:val="28"/>
          <w:lang w:val="sk-SK"/>
        </w:rPr>
        <w:t xml:space="preserve"> rada sLOVENSKEJ REPUBLIKY</w:t>
      </w:r>
    </w:p>
    <w:p w:rsidR="0091700E" w:rsidRPr="00642AA3" w:rsidP="0091700E">
      <w:pPr>
        <w:pStyle w:val="Heading3"/>
        <w:keepLines w:val="0"/>
        <w:pBdr>
          <w:bottom w:val="single" w:sz="12" w:space="1" w:color="auto"/>
        </w:pBdr>
        <w:tabs>
          <w:tab w:val="left" w:pos="708"/>
        </w:tabs>
        <w:bidi w:val="0"/>
        <w:spacing w:before="0" w:line="240" w:lineRule="auto"/>
        <w:jc w:val="center"/>
        <w:rPr>
          <w:rFonts w:ascii="Times New Roman" w:hAnsi="Times New Roman"/>
          <w:b w:val="0"/>
          <w:bCs w:val="0"/>
          <w:color w:val="auto"/>
          <w:sz w:val="24"/>
          <w:lang w:val="sk-SK"/>
        </w:rPr>
      </w:pPr>
      <w:r w:rsidRPr="00642AA3">
        <w:rPr>
          <w:rFonts w:ascii="Times New Roman" w:hAnsi="Times New Roman" w:hint="default"/>
          <w:b w:val="0"/>
          <w:color w:val="auto"/>
          <w:lang w:val="sk-SK"/>
        </w:rPr>
        <w:t>VII. volebné</w:t>
      </w:r>
      <w:r w:rsidRPr="00642AA3">
        <w:rPr>
          <w:rFonts w:ascii="Times New Roman" w:hAnsi="Times New Roman" w:hint="default"/>
          <w:b w:val="0"/>
          <w:color w:val="auto"/>
          <w:lang w:val="sk-SK"/>
        </w:rPr>
        <w:t xml:space="preserve"> obdobie</w:t>
      </w:r>
    </w:p>
    <w:p w:rsidR="0091700E" w:rsidRPr="0056088F" w:rsidP="0091700E">
      <w:pPr>
        <w:bidi w:val="0"/>
        <w:spacing w:before="360" w:after="360"/>
        <w:jc w:val="center"/>
        <w:rPr>
          <w:rFonts w:ascii="Times New Roman" w:hAnsi="Times New Roman"/>
          <w:b/>
          <w:sz w:val="24"/>
          <w:szCs w:val="24"/>
          <w:lang w:val="sk-SK"/>
        </w:rPr>
      </w:pPr>
      <w:r w:rsidRPr="0056088F">
        <w:rPr>
          <w:rFonts w:ascii="Times New Roman" w:hAnsi="Times New Roman"/>
          <w:b/>
          <w:sz w:val="24"/>
          <w:szCs w:val="24"/>
          <w:lang w:val="sk-SK"/>
        </w:rPr>
        <w:t>NÁVRH</w:t>
      </w:r>
    </w:p>
    <w:p w:rsidR="0091700E" w:rsidRPr="0056088F" w:rsidP="0091700E">
      <w:pPr>
        <w:bidi w:val="0"/>
        <w:spacing w:after="240"/>
        <w:jc w:val="center"/>
        <w:rPr>
          <w:rFonts w:ascii="Times New Roman" w:hAnsi="Times New Roman"/>
          <w:b/>
          <w:sz w:val="24"/>
          <w:szCs w:val="24"/>
          <w:lang w:val="sk-SK"/>
        </w:rPr>
      </w:pPr>
      <w:r w:rsidRPr="0056088F">
        <w:rPr>
          <w:rFonts w:ascii="Times New Roman" w:hAnsi="Times New Roman"/>
          <w:b/>
          <w:sz w:val="24"/>
          <w:szCs w:val="24"/>
          <w:lang w:val="sk-SK"/>
        </w:rPr>
        <w:t>Zákon</w:t>
      </w:r>
    </w:p>
    <w:p w:rsidR="0091700E" w:rsidRPr="0056088F" w:rsidP="0091700E">
      <w:pPr>
        <w:bidi w:val="0"/>
        <w:spacing w:after="480"/>
        <w:jc w:val="center"/>
        <w:rPr>
          <w:rFonts w:ascii="Times New Roman" w:hAnsi="Times New Roman"/>
          <w:b/>
          <w:bCs/>
          <w:sz w:val="24"/>
          <w:szCs w:val="24"/>
          <w:lang w:val="sk-SK"/>
        </w:rPr>
      </w:pPr>
      <w:r w:rsidRPr="0056088F">
        <w:rPr>
          <w:rFonts w:ascii="Times New Roman" w:hAnsi="Times New Roman"/>
          <w:b/>
          <w:bCs/>
          <w:sz w:val="24"/>
          <w:szCs w:val="24"/>
          <w:lang w:val="sk-SK"/>
        </w:rPr>
        <w:t>z .........2018,</w:t>
      </w:r>
    </w:p>
    <w:p w:rsidR="0091700E" w:rsidRPr="0056088F" w:rsidP="0091700E">
      <w:pPr>
        <w:bidi w:val="0"/>
        <w:spacing w:before="120"/>
        <w:jc w:val="center"/>
        <w:rPr>
          <w:rFonts w:ascii="Times New Roman" w:hAnsi="Times New Roman"/>
          <w:sz w:val="24"/>
          <w:szCs w:val="24"/>
          <w:lang w:val="sk-SK"/>
        </w:rPr>
      </w:pPr>
    </w:p>
    <w:p w:rsidR="0091700E" w:rsidRPr="0056088F" w:rsidP="0091700E">
      <w:pPr>
        <w:autoSpaceDE w:val="0"/>
        <w:autoSpaceDN w:val="0"/>
        <w:bidi w:val="0"/>
        <w:adjustRightInd w:val="0"/>
        <w:spacing w:after="0" w:line="240" w:lineRule="auto"/>
        <w:jc w:val="center"/>
        <w:rPr>
          <w:rFonts w:ascii="Times New Roman" w:hAnsi="Times New Roman"/>
          <w:b/>
          <w:sz w:val="24"/>
          <w:szCs w:val="24"/>
          <w:lang w:val="sk-SK"/>
        </w:rPr>
      </w:pPr>
      <w:r w:rsidRPr="0056088F">
        <w:rPr>
          <w:rFonts w:ascii="Times New Roman" w:hAnsi="Times New Roman"/>
          <w:b/>
          <w:sz w:val="24"/>
          <w:szCs w:val="24"/>
          <w:lang w:val="sk-SK"/>
        </w:rPr>
        <w:t>ktorým sa dopĺňa zákon č.  513/2009 Z. z. o dráhach a o zmene a doplnení niektorých zákonov v znení neskorších predpisov</w:t>
      </w:r>
    </w:p>
    <w:p w:rsidR="0091700E" w:rsidRPr="0056088F" w:rsidP="0091700E">
      <w:pPr>
        <w:bidi w:val="0"/>
        <w:spacing w:before="120"/>
        <w:jc w:val="both"/>
        <w:rPr>
          <w:rFonts w:ascii="Times New Roman" w:hAnsi="Times New Roman"/>
          <w:sz w:val="24"/>
          <w:szCs w:val="24"/>
          <w:lang w:val="sk-SK"/>
        </w:rPr>
      </w:pPr>
    </w:p>
    <w:p w:rsidR="0091700E" w:rsidRPr="0056088F" w:rsidP="0091700E">
      <w:pPr>
        <w:bidi w:val="0"/>
        <w:spacing w:before="120"/>
        <w:ind w:firstLine="708"/>
        <w:jc w:val="both"/>
        <w:rPr>
          <w:rFonts w:ascii="Times New Roman" w:hAnsi="Times New Roman"/>
          <w:sz w:val="24"/>
          <w:szCs w:val="24"/>
          <w:lang w:val="sk-SK"/>
        </w:rPr>
      </w:pPr>
      <w:r w:rsidRPr="0056088F">
        <w:rPr>
          <w:rFonts w:ascii="Times New Roman" w:hAnsi="Times New Roman"/>
          <w:sz w:val="24"/>
          <w:szCs w:val="24"/>
          <w:lang w:val="sk-SK"/>
        </w:rPr>
        <w:t xml:space="preserve">Národná rada Slovenskej republiky sa uzniesla na tomto zákone: </w:t>
      </w:r>
    </w:p>
    <w:p w:rsidR="0091700E" w:rsidRPr="0056088F" w:rsidP="0091700E">
      <w:pPr>
        <w:bidi w:val="0"/>
        <w:spacing w:before="120"/>
        <w:jc w:val="both"/>
        <w:rPr>
          <w:rFonts w:ascii="Times New Roman" w:hAnsi="Times New Roman"/>
          <w:b/>
          <w:sz w:val="24"/>
          <w:szCs w:val="24"/>
          <w:lang w:val="sk-SK"/>
        </w:rPr>
      </w:pPr>
    </w:p>
    <w:p w:rsidR="0091700E" w:rsidRPr="0056088F" w:rsidP="0091700E">
      <w:pPr>
        <w:bidi w:val="0"/>
        <w:spacing w:before="120"/>
        <w:jc w:val="center"/>
        <w:rPr>
          <w:rFonts w:ascii="Times New Roman" w:hAnsi="Times New Roman"/>
          <w:sz w:val="24"/>
          <w:szCs w:val="24"/>
          <w:lang w:val="sk-SK"/>
        </w:rPr>
      </w:pPr>
      <w:r w:rsidRPr="0056088F">
        <w:rPr>
          <w:rFonts w:ascii="Times New Roman" w:hAnsi="Times New Roman"/>
          <w:b/>
          <w:bCs/>
          <w:sz w:val="24"/>
          <w:szCs w:val="24"/>
          <w:lang w:val="sk-SK"/>
        </w:rPr>
        <w:t>Čl. I</w:t>
      </w:r>
    </w:p>
    <w:p w:rsidR="0091700E" w:rsidRPr="0056088F" w:rsidP="0091700E">
      <w:pPr>
        <w:pStyle w:val="BodyText"/>
        <w:bidi w:val="0"/>
        <w:spacing w:before="120" w:line="276" w:lineRule="auto"/>
        <w:ind w:firstLine="567"/>
        <w:rPr>
          <w:rFonts w:ascii="Times New Roman" w:hAnsi="Times New Roman"/>
          <w:bCs/>
          <w:sz w:val="24"/>
          <w:szCs w:val="24"/>
        </w:rPr>
      </w:pPr>
      <w:r w:rsidRPr="0056088F">
        <w:rPr>
          <w:rFonts w:ascii="Times New Roman" w:hAnsi="Times New Roman"/>
          <w:sz w:val="24"/>
          <w:szCs w:val="24"/>
          <w:shd w:val="clear" w:color="auto" w:fill="FFFFFF"/>
        </w:rPr>
        <w:t xml:space="preserve">Zákon č. </w:t>
      </w:r>
      <w:r w:rsidRPr="0056088F">
        <w:rPr>
          <w:rFonts w:ascii="Times New Roman" w:hAnsi="Times New Roman"/>
          <w:sz w:val="24"/>
          <w:szCs w:val="24"/>
        </w:rPr>
        <w:t>513/2009 Z. z. o dráhach a o zmene a doplnení niektorých zákonov, v znení zákona č. 433/2010 Z. z., zákona č. 547/2010 Z. z., zákona č. 393/2011 Z. z., zákona č. 547/2011 Z. z., zákona č. 352/2013 Z. z., zákona č. 402/2013 Z. z., zákona č. 432/2013 Z. z., zákona č. 152/2014 Z. z., zákona č. 259/2015 Z. z., zákona č. 259/2015 Z. z., zákona č. 282/2015 Z. z., zákona č. 91/2016 Z. z., zákona č.  316/2016 Z. z., a zákona č. 351/2016 Z. z.</w:t>
      </w:r>
      <w:r w:rsidRPr="0056088F">
        <w:rPr>
          <w:rStyle w:val="Hyperlink"/>
          <w:rFonts w:ascii="Times New Roman" w:hAnsi="Times New Roman"/>
          <w:sz w:val="24"/>
          <w:szCs w:val="24"/>
          <w:u w:val="none"/>
          <w:effect w:val="none"/>
        </w:rPr>
        <w:t xml:space="preserve"> </w:t>
      </w:r>
      <w:r w:rsidRPr="0056088F">
        <w:rPr>
          <w:rFonts w:ascii="Times New Roman" w:hAnsi="Times New Roman"/>
          <w:sz w:val="24"/>
          <w:szCs w:val="24"/>
          <w:shd w:val="clear" w:color="auto" w:fill="FFFFFF"/>
        </w:rPr>
        <w:t xml:space="preserve">sa mení a </w:t>
      </w:r>
      <w:r w:rsidRPr="0056088F">
        <w:rPr>
          <w:rFonts w:ascii="Times New Roman" w:hAnsi="Times New Roman"/>
          <w:bCs/>
          <w:sz w:val="24"/>
          <w:szCs w:val="24"/>
        </w:rPr>
        <w:t>dopĺňa takto:</w:t>
      </w:r>
    </w:p>
    <w:p w:rsidR="0091700E" w:rsidRPr="0056088F" w:rsidP="0091700E">
      <w:pPr>
        <w:bidi w:val="0"/>
        <w:ind w:left="567" w:hanging="567"/>
        <w:rPr>
          <w:rFonts w:ascii="Times New Roman" w:hAnsi="Times New Roman"/>
          <w:sz w:val="24"/>
          <w:szCs w:val="24"/>
          <w:lang w:val="sk-SK"/>
        </w:rPr>
      </w:pPr>
    </w:p>
    <w:p w:rsidR="0091700E" w:rsidRPr="0056088F" w:rsidP="0091700E">
      <w:pPr>
        <w:pStyle w:val="ListParagraph"/>
        <w:numPr>
          <w:numId w:val="1"/>
        </w:numPr>
        <w:shd w:val="clear" w:color="auto" w:fill="FFFFFF"/>
        <w:bidi w:val="0"/>
        <w:spacing w:after="0" w:line="240" w:lineRule="auto"/>
        <w:ind w:left="567" w:hanging="567"/>
        <w:jc w:val="both"/>
        <w:rPr>
          <w:rFonts w:ascii="Times New Roman" w:hAnsi="Times New Roman"/>
          <w:sz w:val="24"/>
          <w:szCs w:val="24"/>
          <w:lang w:val="sk-SK"/>
        </w:rPr>
      </w:pPr>
      <w:r w:rsidRPr="0056088F">
        <w:rPr>
          <w:rFonts w:ascii="Times New Roman" w:hAnsi="Times New Roman"/>
          <w:sz w:val="24"/>
          <w:szCs w:val="24"/>
          <w:lang w:val="sk-SK"/>
        </w:rPr>
        <w:t>V § 28 odsek 7 sa slová „vlastník dráhy je povinný navrhnúť dráhu zrušiť a po jej zrušení je povinný odstrániť stavbu dráhy vrátane zariadení, ktoré sú jej súčasťou, aby neohrozovali ľudí alebo zvieratá alebo nezhoršovali životné prostredie.“ nahrádzajú slovami „</w:t>
      </w:r>
      <w:r w:rsidRPr="0056088F">
        <w:rPr>
          <w:rFonts w:ascii="Times New Roman" w:hAnsi="Times New Roman"/>
          <w:sz w:val="24"/>
          <w:szCs w:val="24"/>
          <w:lang w:val="sk-SK" w:eastAsia="sk-SK"/>
        </w:rPr>
        <w:t>môže vlastník dráhy, ktorá je v štátnom vlastníctve za odplatu ponúknuť subjektom uvedeným v odseku 6 možnosť využitia dráhy na účely vybudovania miestnej komunikácie určenej pre chodcov, chodníka, alebo miestnej komunikácie pre cestnú nemotorovú prepravu.</w:t>
      </w:r>
      <w:r w:rsidRPr="0056088F">
        <w:rPr>
          <w:rFonts w:ascii="Times New Roman" w:hAnsi="Times New Roman"/>
          <w:sz w:val="24"/>
          <w:szCs w:val="24"/>
          <w:lang w:val="sk-SK"/>
        </w:rPr>
        <w:t>“.</w:t>
      </w:r>
    </w:p>
    <w:p w:rsidR="0091700E" w:rsidRPr="0056088F" w:rsidP="0091700E">
      <w:pPr>
        <w:shd w:val="clear" w:color="auto" w:fill="FFFFFF"/>
        <w:bidi w:val="0"/>
        <w:spacing w:after="0" w:line="240" w:lineRule="auto"/>
        <w:ind w:left="567"/>
        <w:jc w:val="both"/>
        <w:rPr>
          <w:rFonts w:ascii="Times New Roman" w:hAnsi="Times New Roman"/>
          <w:sz w:val="24"/>
          <w:szCs w:val="24"/>
          <w:lang w:val="sk-SK" w:eastAsia="sk-SK"/>
        </w:rPr>
      </w:pPr>
    </w:p>
    <w:p w:rsidR="0091700E" w:rsidRPr="0056088F" w:rsidP="0091700E">
      <w:pPr>
        <w:pStyle w:val="ListParagraph"/>
        <w:numPr>
          <w:numId w:val="1"/>
        </w:numPr>
        <w:bidi w:val="0"/>
        <w:ind w:left="567" w:hanging="567"/>
        <w:jc w:val="both"/>
        <w:rPr>
          <w:rFonts w:ascii="Times New Roman" w:hAnsi="Times New Roman"/>
          <w:b/>
          <w:sz w:val="24"/>
          <w:szCs w:val="24"/>
          <w:lang w:val="sk-SK"/>
        </w:rPr>
      </w:pPr>
      <w:r w:rsidRPr="0056088F">
        <w:rPr>
          <w:rFonts w:ascii="Times New Roman" w:hAnsi="Times New Roman"/>
          <w:sz w:val="24"/>
          <w:szCs w:val="24"/>
          <w:lang w:val="sk-SK"/>
        </w:rPr>
        <w:t xml:space="preserve">§ 28  sa dopĺňa odsekmi 8 až 13, ktoré znejú: </w:t>
      </w:r>
    </w:p>
    <w:p w:rsidR="0091700E" w:rsidRPr="0056088F" w:rsidP="0091700E">
      <w:pPr>
        <w:shd w:val="clear" w:color="auto" w:fill="FFFFFF"/>
        <w:bidi w:val="0"/>
        <w:spacing w:after="0" w:line="240" w:lineRule="auto"/>
        <w:ind w:left="567"/>
        <w:jc w:val="both"/>
        <w:rPr>
          <w:rFonts w:ascii="Times New Roman" w:hAnsi="Times New Roman"/>
          <w:sz w:val="24"/>
          <w:szCs w:val="24"/>
          <w:lang w:val="sk-SK" w:eastAsia="sk-SK"/>
        </w:rPr>
      </w:pPr>
      <w:r w:rsidRPr="0056088F">
        <w:rPr>
          <w:rFonts w:ascii="Times New Roman" w:hAnsi="Times New Roman"/>
          <w:sz w:val="24"/>
          <w:szCs w:val="24"/>
          <w:lang w:val="sk-SK" w:eastAsia="sk-SK"/>
        </w:rPr>
        <w:t>„(8) Zmluvu o využití dráhy na účely dočasného vybudovania miestnej komunikácie určenej pre chodcov, chodníka, alebo miestnej komunikácie pre cestnú nemotorovú prepravu medzi prevádzkovateľom</w:t>
      </w:r>
      <w:r w:rsidRPr="0056088F">
        <w:rPr>
          <w:rFonts w:ascii="Times New Roman" w:hAnsi="Times New Roman"/>
          <w:sz w:val="24"/>
          <w:szCs w:val="24"/>
          <w:lang w:val="sk-SK" w:eastAsia="sk-SK"/>
        </w:rPr>
        <w:t xml:space="preserve"> </w:t>
      </w:r>
      <w:r w:rsidRPr="0056088F">
        <w:rPr>
          <w:rFonts w:ascii="Times New Roman" w:hAnsi="Times New Roman"/>
          <w:sz w:val="24"/>
          <w:szCs w:val="24"/>
          <w:lang w:val="sk-SK" w:eastAsia="sk-SK"/>
        </w:rPr>
        <w:t xml:space="preserve">dráhy a subjektom podľa odseku 6 (ďalej len „zmluvná osoba“), je možné uzatvoriť len za odplatu a po predchádzajúcom súhlase ministerstva minimálne na 3 roky a maximálne na 10 rokov s možnosťou predĺženia na maximálne ďalších 10 rokov aj opakovane po predchádzajúcom súhlase ministerstva. Na uzavretie zmluvy a udelenie súhlasu ministerstva nie je právny nárok. </w:t>
      </w:r>
    </w:p>
    <w:p w:rsidR="0091700E" w:rsidRPr="0056088F" w:rsidP="0091700E">
      <w:pPr>
        <w:shd w:val="clear" w:color="auto" w:fill="FFFFFF"/>
        <w:bidi w:val="0"/>
        <w:spacing w:after="0" w:line="240" w:lineRule="auto"/>
        <w:ind w:left="567"/>
        <w:jc w:val="both"/>
        <w:rPr>
          <w:rFonts w:ascii="Times New Roman" w:hAnsi="Times New Roman"/>
          <w:sz w:val="24"/>
          <w:szCs w:val="24"/>
          <w:lang w:val="sk-SK" w:eastAsia="sk-SK"/>
        </w:rPr>
      </w:pPr>
    </w:p>
    <w:p w:rsidR="0091700E" w:rsidRPr="0056088F" w:rsidP="0091700E">
      <w:pPr>
        <w:shd w:val="clear" w:color="auto" w:fill="FFFFFF"/>
        <w:bidi w:val="0"/>
        <w:spacing w:after="0" w:line="240" w:lineRule="auto"/>
        <w:ind w:left="567"/>
        <w:jc w:val="both"/>
        <w:rPr>
          <w:rFonts w:ascii="Times New Roman" w:hAnsi="Times New Roman"/>
          <w:sz w:val="24"/>
          <w:szCs w:val="24"/>
          <w:lang w:val="sk-SK" w:eastAsia="sk-SK"/>
        </w:rPr>
      </w:pPr>
    </w:p>
    <w:p w:rsidR="0091700E" w:rsidRPr="0056088F" w:rsidP="0091700E">
      <w:pPr>
        <w:shd w:val="clear" w:color="auto" w:fill="FFFFFF"/>
        <w:bidi w:val="0"/>
        <w:spacing w:after="0" w:line="240" w:lineRule="auto"/>
        <w:ind w:left="567"/>
        <w:jc w:val="both"/>
        <w:rPr>
          <w:rFonts w:ascii="Times New Roman" w:hAnsi="Times New Roman"/>
          <w:sz w:val="24"/>
          <w:szCs w:val="24"/>
          <w:lang w:val="sk-SK" w:eastAsia="sk-SK"/>
        </w:rPr>
      </w:pPr>
      <w:r w:rsidRPr="0056088F">
        <w:rPr>
          <w:rFonts w:ascii="Times New Roman" w:hAnsi="Times New Roman"/>
          <w:sz w:val="24"/>
          <w:szCs w:val="24"/>
          <w:lang w:val="sk-SK" w:eastAsia="sk-SK"/>
        </w:rPr>
        <w:t xml:space="preserve">(9) Úprava dráhy na  účely dočasného vybudovania miestnej komunikácie určenej pre chodcov, chodníka, alebo miestnej komunikácie pre cestnú nemotorovú prepravu sa vykoná na náklady zmluvnej osoby. Manažér infraštruktúry preukázateľne zabezpečí zamedzenie zachádzania dráhových vozidiel na upravenú dráhu. Rozsah práv a povinností zmluvnej osoby a ostatné náležitosti sa dohodnú v zmluve podľa odseku 8. </w:t>
      </w:r>
    </w:p>
    <w:p w:rsidR="0091700E" w:rsidRPr="0056088F" w:rsidP="0091700E">
      <w:pPr>
        <w:shd w:val="clear" w:color="auto" w:fill="FFFFFF"/>
        <w:bidi w:val="0"/>
        <w:spacing w:after="0" w:line="240" w:lineRule="auto"/>
        <w:ind w:left="567"/>
        <w:jc w:val="both"/>
        <w:rPr>
          <w:rFonts w:ascii="Times New Roman" w:hAnsi="Times New Roman"/>
          <w:sz w:val="24"/>
          <w:szCs w:val="24"/>
          <w:lang w:val="sk-SK" w:eastAsia="sk-SK"/>
        </w:rPr>
      </w:pPr>
    </w:p>
    <w:p w:rsidR="0091700E" w:rsidRPr="0056088F" w:rsidP="0091700E">
      <w:pPr>
        <w:shd w:val="clear" w:color="auto" w:fill="FFFFFF"/>
        <w:bidi w:val="0"/>
        <w:spacing w:after="0" w:line="240" w:lineRule="auto"/>
        <w:ind w:left="567"/>
        <w:jc w:val="both"/>
        <w:rPr>
          <w:rFonts w:ascii="Times New Roman" w:hAnsi="Times New Roman"/>
          <w:sz w:val="24"/>
          <w:szCs w:val="24"/>
          <w:lang w:val="sk-SK" w:eastAsia="sk-SK"/>
        </w:rPr>
      </w:pPr>
      <w:r w:rsidRPr="0056088F">
        <w:rPr>
          <w:rFonts w:ascii="Times New Roman" w:hAnsi="Times New Roman"/>
          <w:sz w:val="24"/>
          <w:szCs w:val="24"/>
          <w:lang w:val="sk-SK" w:eastAsia="sk-SK"/>
        </w:rPr>
        <w:t>(10)  Stavbu podľa odseku 8 možno umiestniť a povoliť najdlhšie na čas trvania zmluvy o využití dráhy na účely dočasného vybudovania miestnej komunikácie určenej pre chodcov, chodníka, alebo miestnej komunikácie pre cestnú nemotorovú prepravu. Po skončení času trvania zmluvy je zmluvná osoba povinná bezodkladne odstrániť na vlastné náklady dočasnú stavbu miestnej komunikácie určenej pre chodcov, chodníka, alebo miestnej komunikácie pre cestnú nemotorovú prepravu, ak sa zmluvné strany nedohodnú inak.</w:t>
      </w:r>
    </w:p>
    <w:p w:rsidR="0091700E" w:rsidRPr="0056088F" w:rsidP="0091700E">
      <w:pPr>
        <w:shd w:val="clear" w:color="auto" w:fill="FFFFFF"/>
        <w:bidi w:val="0"/>
        <w:spacing w:after="0" w:line="240" w:lineRule="auto"/>
        <w:ind w:left="567"/>
        <w:jc w:val="both"/>
        <w:rPr>
          <w:rFonts w:ascii="Times New Roman" w:hAnsi="Times New Roman"/>
          <w:sz w:val="24"/>
          <w:szCs w:val="24"/>
          <w:lang w:val="sk-SK" w:eastAsia="sk-SK"/>
        </w:rPr>
      </w:pPr>
    </w:p>
    <w:p w:rsidR="0091700E" w:rsidRPr="0056088F" w:rsidP="0091700E">
      <w:pPr>
        <w:shd w:val="clear" w:color="auto" w:fill="FFFFFF"/>
        <w:bidi w:val="0"/>
        <w:spacing w:after="0" w:line="240" w:lineRule="auto"/>
        <w:ind w:left="567"/>
        <w:jc w:val="both"/>
        <w:rPr>
          <w:rFonts w:ascii="Times New Roman" w:hAnsi="Times New Roman"/>
          <w:sz w:val="24"/>
          <w:szCs w:val="24"/>
          <w:lang w:val="sk-SK" w:eastAsia="sk-SK"/>
        </w:rPr>
      </w:pPr>
      <w:r w:rsidRPr="0056088F">
        <w:rPr>
          <w:rFonts w:ascii="Times New Roman" w:hAnsi="Times New Roman"/>
          <w:sz w:val="24"/>
          <w:szCs w:val="24"/>
          <w:lang w:val="sk-SK" w:eastAsia="sk-SK"/>
        </w:rPr>
        <w:t xml:space="preserve">(11) Prevádzkovateľ dráhy je oprávnený za účelom obnovy prevádzkovania dráhy na účely dopravy vypovedať zmluvu so zmluvnou osobou; výpovedná lehota je 12 mesiacov. V prípade vypovedania zmluvy pre porušenie povinností zo strany zmluvnej osoby, je výpovedná lehota 1 mesiac.  Výpovedná lehota začína plynúť prvým dňom mesiaca nasledujúceho po mesiaci, v ktorom bola výpoveď doručená zmluvnej osobe. Zmluvná osoba je po  uplynutí výpovednej lehoty povinná bezodkladne odstrániť na vlastné náklady dočasnú stavbu miestnej komunikácie určenej pre chodcov, chodníka, alebo miestnej komunikácie pre cestnú nemotorovú prepravu. </w:t>
      </w:r>
    </w:p>
    <w:p w:rsidR="0091700E" w:rsidRPr="0056088F" w:rsidP="0091700E">
      <w:pPr>
        <w:shd w:val="clear" w:color="auto" w:fill="FFFFFF"/>
        <w:bidi w:val="0"/>
        <w:spacing w:after="0" w:line="240" w:lineRule="auto"/>
        <w:ind w:left="567"/>
        <w:jc w:val="both"/>
        <w:rPr>
          <w:rFonts w:ascii="Times New Roman" w:hAnsi="Times New Roman"/>
          <w:sz w:val="24"/>
          <w:szCs w:val="24"/>
          <w:lang w:val="sk-SK" w:eastAsia="sk-SK"/>
        </w:rPr>
      </w:pPr>
    </w:p>
    <w:p w:rsidR="0091700E" w:rsidRPr="0056088F" w:rsidP="0091700E">
      <w:pPr>
        <w:shd w:val="clear" w:color="auto" w:fill="FFFFFF"/>
        <w:bidi w:val="0"/>
        <w:spacing w:after="0" w:line="240" w:lineRule="auto"/>
        <w:ind w:left="567"/>
        <w:jc w:val="both"/>
        <w:rPr>
          <w:rFonts w:ascii="Times New Roman" w:hAnsi="Times New Roman"/>
          <w:sz w:val="24"/>
          <w:szCs w:val="24"/>
          <w:lang w:val="sk-SK" w:eastAsia="sk-SK"/>
        </w:rPr>
      </w:pPr>
      <w:r w:rsidRPr="0056088F">
        <w:rPr>
          <w:rFonts w:ascii="Times New Roman" w:hAnsi="Times New Roman"/>
          <w:sz w:val="24"/>
          <w:szCs w:val="24"/>
          <w:lang w:val="sk-SK" w:eastAsia="sk-SK"/>
        </w:rPr>
        <w:t>(12) Manažér infraštruktúry v podmienkach používania železničnej siete zabezpečí vyňatie upravenej dráhy zo zoznamu prevádzkovaných železničných tratí, vrátane vyňatia prístupu na prípadné servisné zariadenia nachádzajúce sa na takto upravenej dráhe.</w:t>
      </w:r>
    </w:p>
    <w:p w:rsidR="0091700E" w:rsidRPr="0056088F" w:rsidP="0091700E">
      <w:pPr>
        <w:shd w:val="clear" w:color="auto" w:fill="FFFFFF"/>
        <w:bidi w:val="0"/>
        <w:spacing w:after="0" w:line="240" w:lineRule="auto"/>
        <w:ind w:left="567"/>
        <w:jc w:val="both"/>
        <w:rPr>
          <w:rFonts w:ascii="Times New Roman" w:hAnsi="Times New Roman"/>
          <w:sz w:val="24"/>
          <w:szCs w:val="24"/>
          <w:lang w:val="sk-SK" w:eastAsia="sk-SK"/>
        </w:rPr>
      </w:pPr>
    </w:p>
    <w:p w:rsidR="0091700E" w:rsidRPr="0056088F" w:rsidP="0091700E">
      <w:pPr>
        <w:shd w:val="clear" w:color="auto" w:fill="FFFFFF"/>
        <w:bidi w:val="0"/>
        <w:spacing w:after="0" w:line="240" w:lineRule="auto"/>
        <w:ind w:left="567"/>
        <w:jc w:val="both"/>
        <w:rPr>
          <w:rFonts w:ascii="Times New Roman" w:hAnsi="Times New Roman"/>
          <w:sz w:val="24"/>
          <w:szCs w:val="24"/>
          <w:lang w:val="sk-SK" w:eastAsia="sk-SK"/>
        </w:rPr>
      </w:pPr>
      <w:r w:rsidRPr="0056088F">
        <w:rPr>
          <w:rFonts w:ascii="Times New Roman" w:hAnsi="Times New Roman"/>
          <w:sz w:val="24"/>
          <w:szCs w:val="24"/>
          <w:lang w:val="sk-SK" w:eastAsia="sk-SK"/>
        </w:rPr>
        <w:t>(13) Ak sa neuplatní postup podľa odseku 7 alebo 8, vlastník dráhy je povinný navrhnúť dráhu zrušiť a po jej zrušení je povinný odstrániť stavbu dráhy vrátane zariadení, ktoré sú jej súčasťou, aby neohrozovali ľudí alebo zvieratá alebo nezhoršovali životné prostredie.“.</w:t>
      </w:r>
    </w:p>
    <w:p w:rsidR="0091700E" w:rsidRPr="0056088F" w:rsidP="0091700E">
      <w:pPr>
        <w:shd w:val="clear" w:color="auto" w:fill="FFFFFF"/>
        <w:bidi w:val="0"/>
        <w:spacing w:after="0" w:line="240" w:lineRule="auto"/>
        <w:ind w:left="567"/>
        <w:jc w:val="both"/>
        <w:rPr>
          <w:rFonts w:ascii="Times New Roman" w:hAnsi="Times New Roman"/>
          <w:sz w:val="24"/>
          <w:szCs w:val="24"/>
          <w:lang w:val="sk-SK" w:eastAsia="sk-SK"/>
        </w:rPr>
      </w:pPr>
    </w:p>
    <w:p w:rsidR="0091700E" w:rsidRPr="0056088F" w:rsidP="0091700E">
      <w:pPr>
        <w:pStyle w:val="ListParagraph"/>
        <w:numPr>
          <w:numId w:val="1"/>
        </w:numPr>
        <w:shd w:val="clear" w:color="auto" w:fill="FFFFFF"/>
        <w:bidi w:val="0"/>
        <w:spacing w:after="0" w:line="240" w:lineRule="auto"/>
        <w:jc w:val="both"/>
        <w:rPr>
          <w:rFonts w:ascii="Times New Roman" w:hAnsi="Times New Roman"/>
          <w:sz w:val="24"/>
          <w:szCs w:val="24"/>
          <w:lang w:val="sk-SK" w:eastAsia="sk-SK"/>
        </w:rPr>
      </w:pPr>
      <w:r w:rsidRPr="0056088F">
        <w:rPr>
          <w:rFonts w:ascii="Times New Roman" w:hAnsi="Times New Roman"/>
          <w:sz w:val="24"/>
          <w:szCs w:val="24"/>
          <w:lang w:val="sk-SK" w:eastAsia="sk-SK"/>
        </w:rPr>
        <w:t>V § 111 ods. 1 sa na konci pripájajú slová „a na vydávanie predchádzajúceho súhlasu ministerstva podľa § 28 ods. 8“.</w:t>
      </w:r>
    </w:p>
    <w:p w:rsidR="0091700E" w:rsidRPr="0056088F" w:rsidP="0091700E">
      <w:pPr>
        <w:shd w:val="clear" w:color="auto" w:fill="FFFFFF"/>
        <w:bidi w:val="0"/>
        <w:spacing w:after="0" w:line="240" w:lineRule="auto"/>
        <w:ind w:left="567"/>
        <w:jc w:val="both"/>
        <w:rPr>
          <w:rFonts w:ascii="Times New Roman" w:hAnsi="Times New Roman"/>
          <w:sz w:val="24"/>
          <w:szCs w:val="24"/>
          <w:lang w:val="sk-SK" w:eastAsia="sk-SK"/>
        </w:rPr>
      </w:pPr>
    </w:p>
    <w:p w:rsidR="0091700E" w:rsidRPr="0056088F" w:rsidP="0091700E">
      <w:pPr>
        <w:autoSpaceDE w:val="0"/>
        <w:autoSpaceDN w:val="0"/>
        <w:bidi w:val="0"/>
        <w:adjustRightInd w:val="0"/>
        <w:spacing w:after="0" w:line="240" w:lineRule="auto"/>
        <w:jc w:val="center"/>
        <w:rPr>
          <w:rFonts w:ascii="Times New Roman" w:hAnsi="Times New Roman"/>
          <w:b/>
          <w:sz w:val="24"/>
          <w:szCs w:val="24"/>
          <w:lang w:val="sk-SK"/>
        </w:rPr>
      </w:pPr>
    </w:p>
    <w:p w:rsidR="0091700E" w:rsidRPr="0056088F" w:rsidP="0091700E">
      <w:pPr>
        <w:autoSpaceDE w:val="0"/>
        <w:autoSpaceDN w:val="0"/>
        <w:bidi w:val="0"/>
        <w:adjustRightInd w:val="0"/>
        <w:spacing w:after="0" w:line="240" w:lineRule="auto"/>
        <w:jc w:val="center"/>
        <w:rPr>
          <w:rFonts w:ascii="Times New Roman" w:hAnsi="Times New Roman"/>
          <w:b/>
          <w:sz w:val="24"/>
          <w:szCs w:val="24"/>
          <w:lang w:val="sk-SK"/>
        </w:rPr>
      </w:pPr>
      <w:r w:rsidRPr="0056088F">
        <w:rPr>
          <w:rFonts w:ascii="Times New Roman" w:hAnsi="Times New Roman"/>
          <w:b/>
          <w:sz w:val="24"/>
          <w:szCs w:val="24"/>
          <w:lang w:val="sk-SK"/>
        </w:rPr>
        <w:t>Čl. II</w:t>
      </w:r>
    </w:p>
    <w:p w:rsidR="0091700E" w:rsidRPr="0056088F" w:rsidP="0091700E">
      <w:pPr>
        <w:autoSpaceDE w:val="0"/>
        <w:autoSpaceDN w:val="0"/>
        <w:bidi w:val="0"/>
        <w:adjustRightInd w:val="0"/>
        <w:spacing w:after="0" w:line="240" w:lineRule="auto"/>
        <w:jc w:val="center"/>
        <w:rPr>
          <w:rFonts w:ascii="Times New Roman" w:hAnsi="Times New Roman"/>
          <w:b/>
          <w:sz w:val="24"/>
          <w:szCs w:val="24"/>
          <w:lang w:val="sk-SK"/>
        </w:rPr>
      </w:pPr>
    </w:p>
    <w:p w:rsidR="0091700E" w:rsidRPr="0056088F" w:rsidP="0091700E">
      <w:pPr>
        <w:autoSpaceDE w:val="0"/>
        <w:autoSpaceDN w:val="0"/>
        <w:bidi w:val="0"/>
        <w:adjustRightInd w:val="0"/>
        <w:spacing w:after="0" w:line="240" w:lineRule="auto"/>
        <w:jc w:val="center"/>
        <w:rPr>
          <w:rFonts w:ascii="Times New Roman" w:hAnsi="Times New Roman"/>
          <w:sz w:val="24"/>
          <w:szCs w:val="24"/>
          <w:lang w:val="sk-SK"/>
        </w:rPr>
      </w:pPr>
      <w:r w:rsidRPr="0056088F">
        <w:rPr>
          <w:rFonts w:ascii="Times New Roman" w:hAnsi="Times New Roman"/>
          <w:sz w:val="24"/>
          <w:szCs w:val="24"/>
          <w:lang w:val="sk-SK"/>
        </w:rPr>
        <w:t>Tento zákon nadobúda účinnosť 1. novembra 2018</w:t>
      </w:r>
    </w:p>
    <w:p w:rsidR="0091700E" w:rsidRPr="0056088F" w:rsidP="0091700E">
      <w:pPr>
        <w:bidi w:val="0"/>
        <w:rPr>
          <w:rFonts w:ascii="Times New Roman" w:hAnsi="Times New Roman"/>
          <w:sz w:val="24"/>
          <w:szCs w:val="24"/>
          <w:lang w:val="sk-SK"/>
        </w:rPr>
      </w:pPr>
    </w:p>
    <w:p w:rsidR="0091700E" w:rsidRPr="0056088F" w:rsidP="0091700E">
      <w:pPr>
        <w:bidi w:val="0"/>
        <w:rPr>
          <w:rFonts w:ascii="Times New Roman" w:hAnsi="Times New Roman"/>
          <w:sz w:val="24"/>
          <w:szCs w:val="24"/>
          <w:lang w:val="sk-SK"/>
        </w:rPr>
      </w:pPr>
    </w:p>
    <w:p w:rsidR="0091700E" w:rsidRPr="0056088F" w:rsidP="0091700E">
      <w:pPr>
        <w:bidi w:val="0"/>
        <w:rPr>
          <w:rFonts w:ascii="Times New Roman" w:hAnsi="Times New Roman"/>
          <w:sz w:val="24"/>
          <w:szCs w:val="24"/>
          <w:lang w:val="sk-SK"/>
        </w:rPr>
      </w:pPr>
    </w:p>
    <w:p w:rsidR="0091700E" w:rsidRPr="0056088F" w:rsidP="0091700E">
      <w:pPr>
        <w:bidi w:val="0"/>
        <w:rPr>
          <w:rFonts w:ascii="Times New Roman" w:hAnsi="Times New Roman"/>
          <w:sz w:val="24"/>
          <w:szCs w:val="24"/>
          <w:lang w:val="sk-SK"/>
        </w:rPr>
      </w:pPr>
    </w:p>
    <w:p w:rsidR="0091700E" w:rsidRPr="0056088F" w:rsidP="0091700E">
      <w:pPr>
        <w:bidi w:val="0"/>
        <w:rPr>
          <w:rFonts w:ascii="Times New Roman" w:hAnsi="Times New Roman"/>
          <w:sz w:val="24"/>
          <w:szCs w:val="24"/>
          <w:lang w:val="sk-SK"/>
        </w:rPr>
      </w:pPr>
    </w:p>
    <w:p w:rsidR="0091700E" w:rsidRPr="0056088F" w:rsidP="0091700E">
      <w:pPr>
        <w:bidi w:val="0"/>
        <w:rPr>
          <w:rFonts w:ascii="Times New Roman" w:hAnsi="Times New Roman"/>
          <w:sz w:val="24"/>
          <w:szCs w:val="24"/>
          <w:lang w:val="sk-SK"/>
        </w:rPr>
      </w:pPr>
    </w:p>
    <w:p w:rsidR="002A65F3">
      <w:pPr>
        <w:bidi w:val="0"/>
      </w:pPr>
    </w:p>
    <w:sectPr w:rsidSect="0091700E">
      <w:pgSz w:w="11906" w:h="16838" w:code="9"/>
      <w:pgMar w:top="1440" w:right="1440" w:bottom="1440" w:left="1440"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FF" w:csb1="00000000"/>
  </w:font>
  <w:font w:name="Calibri Light">
    <w:panose1 w:val="020F0302020204030204"/>
    <w:charset w:val="EE"/>
    <w:family w:val="swiss"/>
    <w:pitch w:val="variable"/>
    <w:sig w:usb0="00000000" w:usb1="00000000"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432852"/>
    <w:multiLevelType w:val="hybridMultilevel"/>
    <w:tmpl w:val="F1F83C7A"/>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doNotTrackMoves/>
  <w:defaultTabStop w:val="720"/>
  <w:characterSpacingControl w:val="doNotCompress"/>
  <w:compat/>
  <w:rsids>
    <w:rsidRoot w:val="0091700E"/>
    <w:rsid w:val="002A65F3"/>
    <w:rsid w:val="0056088F"/>
    <w:rsid w:val="00642AA3"/>
    <w:rsid w:val="007D13BD"/>
    <w:rsid w:val="0091700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00E"/>
    <w:pPr>
      <w:framePr w:wrap="auto"/>
      <w:widowControl/>
      <w:autoSpaceDE/>
      <w:autoSpaceDN/>
      <w:adjustRightInd/>
      <w:spacing w:after="200" w:line="276" w:lineRule="auto"/>
      <w:ind w:left="0" w:right="0"/>
      <w:jc w:val="left"/>
      <w:textAlignment w:val="auto"/>
    </w:pPr>
    <w:rPr>
      <w:rFonts w:asciiTheme="minorHAnsi" w:hAnsiTheme="minorHAnsi" w:cs="Times New Roman"/>
      <w:sz w:val="22"/>
      <w:szCs w:val="22"/>
      <w:rtl w:val="0"/>
      <w:cs w:val="0"/>
      <w:lang w:val="cs-CZ" w:eastAsia="en-US" w:bidi="ar-SA"/>
    </w:rPr>
  </w:style>
  <w:style w:type="paragraph" w:styleId="Heading3">
    <w:name w:val="heading 3"/>
    <w:basedOn w:val="Normal"/>
    <w:next w:val="Normal"/>
    <w:link w:val="Nadpis3Char"/>
    <w:uiPriority w:val="9"/>
    <w:unhideWhenUsed/>
    <w:qFormat/>
    <w:rsid w:val="0091700E"/>
    <w:pPr>
      <w:keepNext/>
      <w:keepLines/>
      <w:spacing w:before="200" w:after="0"/>
      <w:jc w:val="left"/>
      <w:outlineLvl w:val="2"/>
    </w:pPr>
    <w:rPr>
      <w:rFonts w:asciiTheme="majorHAnsi" w:eastAsiaTheme="majorEastAsia" w:hAnsiTheme="majorHAnsi"/>
      <w:b/>
      <w:bCs/>
      <w:color w:val="5B9BD5" w:themeColor="accent1" w:themeShade="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3Char">
    <w:name w:val="Nadpis 3 Char"/>
    <w:basedOn w:val="DefaultParagraphFont"/>
    <w:link w:val="Heading3"/>
    <w:uiPriority w:val="9"/>
    <w:locked/>
    <w:rsid w:val="0091700E"/>
    <w:rPr>
      <w:rFonts w:asciiTheme="majorHAnsi" w:eastAsiaTheme="majorEastAsia" w:hAnsiTheme="majorHAnsi" w:cs="Times New Roman"/>
      <w:b/>
      <w:bCs/>
      <w:color w:val="5B9BD5" w:themeColor="accent1" w:themeShade="FF"/>
      <w:rtl w:val="0"/>
      <w:cs w:val="0"/>
      <w:lang w:val="cs-CZ" w:eastAsia="x-none"/>
    </w:rPr>
  </w:style>
  <w:style w:type="paragraph" w:styleId="BodyText">
    <w:name w:val="Body Text"/>
    <w:basedOn w:val="Normal"/>
    <w:link w:val="ZkladntextChar"/>
    <w:uiPriority w:val="99"/>
    <w:semiHidden/>
    <w:rsid w:val="0091700E"/>
    <w:pPr>
      <w:autoSpaceDE w:val="0"/>
      <w:autoSpaceDN w:val="0"/>
      <w:spacing w:after="0" w:line="240" w:lineRule="auto"/>
      <w:jc w:val="both"/>
    </w:pPr>
    <w:rPr>
      <w:rFonts w:ascii="Times New Roman" w:hAnsi="Times New Roman"/>
      <w:sz w:val="20"/>
      <w:szCs w:val="20"/>
      <w:lang w:val="sk-SK" w:eastAsia="sk-SK"/>
    </w:rPr>
  </w:style>
  <w:style w:type="character" w:customStyle="1" w:styleId="ZkladntextChar">
    <w:name w:val="Základný text Char"/>
    <w:basedOn w:val="DefaultParagraphFont"/>
    <w:link w:val="BodyText"/>
    <w:uiPriority w:val="99"/>
    <w:semiHidden/>
    <w:locked/>
    <w:rsid w:val="0091700E"/>
    <w:rPr>
      <w:rFonts w:ascii="Times New Roman" w:hAnsi="Times New Roman" w:cs="Times New Roman"/>
      <w:sz w:val="20"/>
      <w:szCs w:val="20"/>
      <w:rtl w:val="0"/>
      <w:cs w:val="0"/>
      <w:lang w:val="sk-SK" w:eastAsia="sk-SK"/>
    </w:rPr>
  </w:style>
  <w:style w:type="character" w:styleId="Hyperlink">
    <w:name w:val="Hyperlink"/>
    <w:basedOn w:val="DefaultParagraphFont"/>
    <w:uiPriority w:val="99"/>
    <w:semiHidden/>
    <w:unhideWhenUsed/>
    <w:rsid w:val="0091700E"/>
    <w:rPr>
      <w:rFonts w:cs="Times New Roman"/>
      <w:color w:val="05507A"/>
      <w:u w:val="none"/>
      <w:effect w:val="none"/>
      <w:rtl w:val="0"/>
      <w:cs w:val="0"/>
    </w:rPr>
  </w:style>
  <w:style w:type="paragraph" w:styleId="ListParagraph">
    <w:name w:val="List Paragraph"/>
    <w:basedOn w:val="Normal"/>
    <w:uiPriority w:val="34"/>
    <w:qFormat/>
    <w:rsid w:val="0091700E"/>
    <w:pPr>
      <w:ind w:left="720"/>
      <w:contextualSpacing/>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4</Pages>
  <Words>654</Words>
  <Characters>3734</Characters>
  <Application>Microsoft Office Word</Application>
  <DocSecurity>0</DocSecurity>
  <Lines>0</Lines>
  <Paragraphs>0</Paragraphs>
  <ScaleCrop>false</ScaleCrop>
  <Company/>
  <LinksUpToDate>false</LinksUpToDate>
  <CharactersWithSpaces>4380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Gašparíková, Jarmila</dc:creator>
  <cp:lastModifiedBy>Gašparíková, Jarmila</cp:lastModifiedBy>
  <cp:revision>2</cp:revision>
  <dcterms:created xsi:type="dcterms:W3CDTF">2018-05-25T13:54:00Z</dcterms:created>
  <dcterms:modified xsi:type="dcterms:W3CDTF">2018-05-25T13:54:00Z</dcterms:modified>
</cp:coreProperties>
</file>