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01368">
      <w:pPr>
        <w:widowControl w:val="0"/>
        <w:autoSpaceDE w:val="0"/>
        <w:autoSpaceDN w:val="0"/>
        <w:bidi w:val="0"/>
        <w:adjustRightInd w:val="0"/>
        <w:jc w:val="center"/>
        <w:outlineLvl w:val="0"/>
        <w:rPr>
          <w:rFonts w:ascii="Times New Roman" w:hAnsi="Times New Roman"/>
          <w:b/>
          <w:bCs/>
        </w:rPr>
      </w:pPr>
    </w:p>
    <w:p w:rsidR="00601368">
      <w:pPr>
        <w:widowControl w:val="0"/>
        <w:autoSpaceDE w:val="0"/>
        <w:autoSpaceDN w:val="0"/>
        <w:bidi w:val="0"/>
        <w:adjustRightInd w:val="0"/>
        <w:jc w:val="center"/>
        <w:outlineLvl w:val="0"/>
        <w:rPr>
          <w:rFonts w:ascii="Times New Roman" w:hAnsi="Times New Roman"/>
          <w:b/>
          <w:bCs/>
        </w:rPr>
      </w:pPr>
    </w:p>
    <w:p w:rsidR="00690E0D">
      <w:pPr>
        <w:widowControl w:val="0"/>
        <w:autoSpaceDE w:val="0"/>
        <w:autoSpaceDN w:val="0"/>
        <w:bidi w:val="0"/>
        <w:adjustRightInd w:val="0"/>
        <w:jc w:val="center"/>
        <w:outlineLvl w:val="0"/>
        <w:rPr>
          <w:rFonts w:ascii="Times New Roman" w:hAnsi="Times New Roman"/>
          <w:b/>
          <w:bCs/>
        </w:rPr>
      </w:pPr>
      <w:r>
        <w:rPr>
          <w:rFonts w:ascii="Times New Roman" w:hAnsi="Times New Roman"/>
          <w:b/>
          <w:bCs/>
        </w:rPr>
        <w:t>N</w:t>
      </w:r>
      <w:r w:rsidR="003F1DDA">
        <w:rPr>
          <w:rFonts w:ascii="Times New Roman" w:hAnsi="Times New Roman"/>
          <w:b/>
          <w:bCs/>
        </w:rPr>
        <w:t>ávrh</w:t>
      </w:r>
      <w:r>
        <w:rPr>
          <w:rFonts w:ascii="Times New Roman" w:hAnsi="Times New Roman"/>
          <w:b/>
          <w:bCs/>
        </w:rPr>
        <w:t xml:space="preserve"> </w:t>
      </w:r>
    </w:p>
    <w:p w:rsidR="00690E0D">
      <w:pPr>
        <w:widowControl w:val="0"/>
        <w:autoSpaceDE w:val="0"/>
        <w:autoSpaceDN w:val="0"/>
        <w:bidi w:val="0"/>
        <w:adjustRightInd w:val="0"/>
        <w:jc w:val="center"/>
        <w:rPr>
          <w:rFonts w:ascii="Times New Roman" w:hAnsi="Times New Roman"/>
          <w:b/>
          <w:bCs/>
        </w:rPr>
      </w:pPr>
    </w:p>
    <w:p w:rsidR="00690E0D">
      <w:pPr>
        <w:widowControl w:val="0"/>
        <w:autoSpaceDE w:val="0"/>
        <w:autoSpaceDN w:val="0"/>
        <w:bidi w:val="0"/>
        <w:adjustRightInd w:val="0"/>
        <w:jc w:val="center"/>
        <w:outlineLvl w:val="0"/>
        <w:rPr>
          <w:rFonts w:ascii="Times New Roman" w:hAnsi="Times New Roman"/>
          <w:b/>
          <w:bCs/>
        </w:rPr>
      </w:pPr>
      <w:r>
        <w:rPr>
          <w:rFonts w:ascii="Times New Roman" w:hAnsi="Times New Roman"/>
          <w:b/>
          <w:bCs/>
        </w:rPr>
        <w:t>ZÁKON</w:t>
      </w:r>
    </w:p>
    <w:p w:rsidR="00690E0D">
      <w:pPr>
        <w:widowControl w:val="0"/>
        <w:autoSpaceDE w:val="0"/>
        <w:autoSpaceDN w:val="0"/>
        <w:bidi w:val="0"/>
        <w:adjustRightInd w:val="0"/>
        <w:jc w:val="center"/>
        <w:rPr>
          <w:rFonts w:ascii="Times New Roman" w:hAnsi="Times New Roman"/>
        </w:rPr>
      </w:pPr>
    </w:p>
    <w:p w:rsidR="00690E0D">
      <w:pPr>
        <w:widowControl w:val="0"/>
        <w:autoSpaceDE w:val="0"/>
        <w:autoSpaceDN w:val="0"/>
        <w:bidi w:val="0"/>
        <w:adjustRightInd w:val="0"/>
        <w:jc w:val="center"/>
        <w:rPr>
          <w:rFonts w:ascii="Times New Roman" w:hAnsi="Times New Roman"/>
        </w:rPr>
      </w:pPr>
      <w:r w:rsidR="003F1DDA">
        <w:rPr>
          <w:rFonts w:ascii="Times New Roman" w:hAnsi="Times New Roman"/>
        </w:rPr>
        <w:t>z .............</w:t>
      </w:r>
      <w:r w:rsidR="007935D2">
        <w:rPr>
          <w:rFonts w:ascii="Times New Roman" w:hAnsi="Times New Roman"/>
        </w:rPr>
        <w:t>201</w:t>
      </w:r>
      <w:r w:rsidR="00BD1BEF">
        <w:rPr>
          <w:rFonts w:ascii="Times New Roman" w:hAnsi="Times New Roman"/>
        </w:rPr>
        <w:t>8</w:t>
      </w:r>
      <w:r w:rsidR="003C6486">
        <w:rPr>
          <w:rFonts w:ascii="Times New Roman" w:hAnsi="Times New Roman"/>
        </w:rPr>
        <w:t>,</w:t>
      </w:r>
    </w:p>
    <w:p w:rsidR="00690E0D">
      <w:pPr>
        <w:widowControl w:val="0"/>
        <w:autoSpaceDE w:val="0"/>
        <w:autoSpaceDN w:val="0"/>
        <w:bidi w:val="0"/>
        <w:adjustRightInd w:val="0"/>
        <w:jc w:val="center"/>
        <w:rPr>
          <w:rFonts w:ascii="Times New Roman" w:hAnsi="Times New Roman"/>
        </w:rPr>
      </w:pPr>
    </w:p>
    <w:p w:rsidR="00690E0D" w:rsidRPr="003C6486" w:rsidP="003C6486">
      <w:pPr>
        <w:widowControl w:val="0"/>
        <w:autoSpaceDE w:val="0"/>
        <w:autoSpaceDN w:val="0"/>
        <w:bidi w:val="0"/>
        <w:adjustRightInd w:val="0"/>
        <w:jc w:val="center"/>
        <w:rPr>
          <w:rFonts w:ascii="Times New Roman" w:hAnsi="Times New Roman"/>
          <w:b/>
          <w:bCs/>
        </w:rPr>
      </w:pPr>
      <w:r w:rsidR="003C6486">
        <w:rPr>
          <w:rFonts w:ascii="Times New Roman" w:hAnsi="Times New Roman"/>
          <w:b/>
          <w:bCs/>
        </w:rPr>
        <w:t xml:space="preserve">ktorým sa mení a dopĺňa zákon č. 532/2010 Z. z.  o Rozhlase a televízii Slovenska </w:t>
      </w:r>
      <w:r w:rsidR="00840975">
        <w:rPr>
          <w:rFonts w:ascii="Times New Roman" w:hAnsi="Times New Roman"/>
          <w:b/>
          <w:bCs/>
        </w:rPr>
        <w:t>a</w:t>
      </w:r>
      <w:r w:rsidR="007935D2">
        <w:rPr>
          <w:rFonts w:ascii="Times New Roman" w:hAnsi="Times New Roman"/>
          <w:b/>
          <w:bCs/>
        </w:rPr>
        <w:t xml:space="preserve"> o zmene a doplnení </w:t>
      </w:r>
      <w:r w:rsidR="00081A21">
        <w:rPr>
          <w:rFonts w:ascii="Times New Roman" w:hAnsi="Times New Roman"/>
          <w:b/>
          <w:bCs/>
        </w:rPr>
        <w:t>niektorých zákonov</w:t>
      </w:r>
      <w:r w:rsidR="003C6486">
        <w:rPr>
          <w:rFonts w:ascii="Times New Roman" w:hAnsi="Times New Roman"/>
          <w:b/>
          <w:bCs/>
        </w:rPr>
        <w:t xml:space="preserve"> v znení neskorších predpisov</w:t>
      </w:r>
    </w:p>
    <w:p w:rsidR="00690E0D">
      <w:pPr>
        <w:widowControl w:val="0"/>
        <w:autoSpaceDE w:val="0"/>
        <w:autoSpaceDN w:val="0"/>
        <w:bidi w:val="0"/>
        <w:adjustRightInd w:val="0"/>
        <w:rPr>
          <w:rFonts w:ascii="Times New Roman" w:hAnsi="Times New Roman"/>
        </w:rPr>
      </w:pPr>
    </w:p>
    <w:p w:rsidR="00690E0D">
      <w:pPr>
        <w:widowControl w:val="0"/>
        <w:autoSpaceDE w:val="0"/>
        <w:autoSpaceDN w:val="0"/>
        <w:bidi w:val="0"/>
        <w:adjustRightInd w:val="0"/>
        <w:rPr>
          <w:rFonts w:ascii="Times New Roman" w:hAnsi="Times New Roman"/>
        </w:rPr>
      </w:pPr>
    </w:p>
    <w:p w:rsidR="00690E0D">
      <w:pPr>
        <w:widowControl w:val="0"/>
        <w:autoSpaceDE w:val="0"/>
        <w:autoSpaceDN w:val="0"/>
        <w:bidi w:val="0"/>
        <w:adjustRightInd w:val="0"/>
        <w:jc w:val="both"/>
        <w:rPr>
          <w:rFonts w:ascii="Times New Roman" w:hAnsi="Times New Roman"/>
        </w:rPr>
      </w:pPr>
      <w:r>
        <w:rPr>
          <w:rFonts w:ascii="Times New Roman" w:hAnsi="Times New Roman"/>
        </w:rPr>
        <w:tab/>
        <w:t>Národná rada Slovenskej republiky sa uzniesla na tomto zákone:</w:t>
      </w:r>
    </w:p>
    <w:p w:rsidR="00690E0D">
      <w:pPr>
        <w:bidi w:val="0"/>
        <w:jc w:val="center"/>
        <w:rPr>
          <w:rFonts w:ascii="Times New Roman" w:hAnsi="Times New Roman"/>
        </w:rPr>
      </w:pPr>
    </w:p>
    <w:p w:rsidR="007935D2" w:rsidP="007935D2">
      <w:pPr>
        <w:widowControl w:val="0"/>
        <w:autoSpaceDE w:val="0"/>
        <w:autoSpaceDN w:val="0"/>
        <w:bidi w:val="0"/>
        <w:adjustRightInd w:val="0"/>
        <w:jc w:val="center"/>
        <w:rPr>
          <w:rFonts w:ascii="Times New Roman" w:hAnsi="Times New Roman"/>
        </w:rPr>
      </w:pPr>
      <w:r>
        <w:rPr>
          <w:rFonts w:ascii="Times New Roman" w:hAnsi="Times New Roman"/>
        </w:rPr>
        <w:t>Čl. I</w:t>
      </w:r>
    </w:p>
    <w:p w:rsidR="00AE5E88" w:rsidP="007935D2">
      <w:pPr>
        <w:widowControl w:val="0"/>
        <w:autoSpaceDE w:val="0"/>
        <w:autoSpaceDN w:val="0"/>
        <w:bidi w:val="0"/>
        <w:adjustRightInd w:val="0"/>
        <w:jc w:val="center"/>
        <w:rPr>
          <w:rFonts w:ascii="Times New Roman" w:hAnsi="Times New Roman"/>
        </w:rPr>
      </w:pPr>
    </w:p>
    <w:p w:rsidR="005209E1" w:rsidP="005C711B">
      <w:pPr>
        <w:bidi w:val="0"/>
        <w:ind w:firstLine="708"/>
        <w:jc w:val="both"/>
        <w:rPr>
          <w:rFonts w:ascii="Times New Roman" w:hAnsi="Times New Roman"/>
        </w:rPr>
      </w:pPr>
      <w:r w:rsidR="000B7DA5">
        <w:rPr>
          <w:rFonts w:ascii="Times New Roman" w:hAnsi="Times New Roman"/>
        </w:rPr>
        <w:t xml:space="preserve">Zákon č. 532/2010 Z. z. o Rozhlase a televízii Slovenska a o zmene a doplnení niektorých zákonov v znení zákona č. 397/2011 Z. z., </w:t>
      </w:r>
      <w:r w:rsidR="005C711B">
        <w:rPr>
          <w:rFonts w:ascii="Times New Roman" w:hAnsi="Times New Roman"/>
        </w:rPr>
        <w:t>zákona č. 547/2011 Z. z.</w:t>
      </w:r>
      <w:r w:rsidR="00F731BD">
        <w:rPr>
          <w:rFonts w:ascii="Times New Roman" w:hAnsi="Times New Roman"/>
        </w:rPr>
        <w:t xml:space="preserve"> a</w:t>
      </w:r>
      <w:r w:rsidR="005C711B">
        <w:rPr>
          <w:rFonts w:ascii="Times New Roman" w:hAnsi="Times New Roman"/>
        </w:rPr>
        <w:t xml:space="preserve"> zákona č. 340/2012 Z. z.</w:t>
      </w:r>
      <w:r w:rsidR="000B7DA5">
        <w:rPr>
          <w:rFonts w:ascii="Times New Roman" w:hAnsi="Times New Roman"/>
        </w:rPr>
        <w:t xml:space="preserve"> sa mení a dopĺňa takto:</w:t>
      </w:r>
    </w:p>
    <w:p w:rsidR="005209E1" w:rsidP="009746CE">
      <w:pPr>
        <w:widowControl w:val="0"/>
        <w:autoSpaceDE w:val="0"/>
        <w:autoSpaceDN w:val="0"/>
        <w:bidi w:val="0"/>
        <w:adjustRightInd w:val="0"/>
        <w:spacing w:after="120"/>
        <w:jc w:val="both"/>
        <w:rPr>
          <w:rFonts w:ascii="Times New Roman" w:hAnsi="Times New Roman"/>
        </w:rPr>
      </w:pPr>
      <w:r w:rsidR="009746CE">
        <w:rPr>
          <w:rFonts w:ascii="Times New Roman" w:hAnsi="Times New Roman"/>
        </w:rPr>
        <w:tab/>
      </w:r>
    </w:p>
    <w:p w:rsidR="00A94ABA" w:rsidP="005B48C5">
      <w:pPr>
        <w:widowControl w:val="0"/>
        <w:numPr>
          <w:numId w:val="1"/>
        </w:numPr>
        <w:autoSpaceDE w:val="0"/>
        <w:autoSpaceDN w:val="0"/>
        <w:bidi w:val="0"/>
        <w:adjustRightInd w:val="0"/>
        <w:spacing w:after="120"/>
        <w:ind w:left="714" w:hanging="357"/>
        <w:jc w:val="both"/>
        <w:rPr>
          <w:rFonts w:ascii="Times New Roman" w:hAnsi="Times New Roman"/>
        </w:rPr>
      </w:pPr>
      <w:r w:rsidR="00B32996">
        <w:rPr>
          <w:rFonts w:ascii="Times New Roman" w:hAnsi="Times New Roman"/>
        </w:rPr>
        <w:t xml:space="preserve">V </w:t>
      </w:r>
      <w:r w:rsidR="003617B0">
        <w:rPr>
          <w:rFonts w:ascii="Times New Roman" w:hAnsi="Times New Roman"/>
        </w:rPr>
        <w:t>§ 8 ods. 1</w:t>
      </w:r>
      <w:r w:rsidR="009967BF">
        <w:rPr>
          <w:rFonts w:ascii="Times New Roman" w:hAnsi="Times New Roman"/>
        </w:rPr>
        <w:t xml:space="preserve"> písm</w:t>
      </w:r>
      <w:r>
        <w:rPr>
          <w:rFonts w:ascii="Times New Roman" w:hAnsi="Times New Roman"/>
        </w:rPr>
        <w:t>en</w:t>
      </w:r>
      <w:r w:rsidR="003617B0">
        <w:rPr>
          <w:rFonts w:ascii="Times New Roman" w:hAnsi="Times New Roman"/>
        </w:rPr>
        <w:t>o d) znie</w:t>
      </w:r>
      <w:r>
        <w:rPr>
          <w:rFonts w:ascii="Times New Roman" w:hAnsi="Times New Roman"/>
        </w:rPr>
        <w:t>:</w:t>
      </w:r>
    </w:p>
    <w:p w:rsidR="00A8197C" w:rsidP="003617B0">
      <w:pPr>
        <w:widowControl w:val="0"/>
        <w:autoSpaceDE w:val="0"/>
        <w:autoSpaceDN w:val="0"/>
        <w:bidi w:val="0"/>
        <w:adjustRightInd w:val="0"/>
        <w:spacing w:after="120"/>
        <w:ind w:left="714"/>
        <w:jc w:val="both"/>
        <w:rPr>
          <w:rFonts w:ascii="Times New Roman" w:hAnsi="Times New Roman"/>
        </w:rPr>
      </w:pPr>
      <w:r w:rsidR="003617B0">
        <w:rPr>
          <w:rFonts w:ascii="Times New Roman" w:hAnsi="Times New Roman"/>
        </w:rPr>
        <w:t>„d</w:t>
      </w:r>
      <w:r w:rsidR="00A94ABA">
        <w:rPr>
          <w:rFonts w:ascii="Times New Roman" w:hAnsi="Times New Roman"/>
        </w:rPr>
        <w:t xml:space="preserve">) </w:t>
      </w:r>
      <w:r w:rsidR="003617B0">
        <w:rPr>
          <w:rFonts w:ascii="Times New Roman" w:hAnsi="Times New Roman"/>
        </w:rPr>
        <w:t>vymenúva</w:t>
      </w:r>
      <w:r w:rsidRPr="003617B0" w:rsidR="003617B0">
        <w:rPr>
          <w:rFonts w:ascii="Times New Roman" w:hAnsi="Times New Roman"/>
        </w:rPr>
        <w:t xml:space="preserve"> </w:t>
      </w:r>
      <w:r w:rsidR="00F731BD">
        <w:rPr>
          <w:rFonts w:ascii="Times New Roman" w:hAnsi="Times New Roman"/>
        </w:rPr>
        <w:t xml:space="preserve">generálneho riaditeľa </w:t>
      </w:r>
      <w:r w:rsidRPr="003617B0" w:rsidR="003617B0">
        <w:rPr>
          <w:rFonts w:ascii="Times New Roman" w:hAnsi="Times New Roman"/>
        </w:rPr>
        <w:t xml:space="preserve">zvoleného </w:t>
      </w:r>
      <w:r w:rsidR="00F731BD">
        <w:rPr>
          <w:rFonts w:ascii="Times New Roman" w:hAnsi="Times New Roman"/>
        </w:rPr>
        <w:t>podľa § 17</w:t>
      </w:r>
      <w:r w:rsidRPr="003617B0" w:rsidR="003617B0">
        <w:rPr>
          <w:rFonts w:ascii="Times New Roman" w:hAnsi="Times New Roman"/>
        </w:rPr>
        <w:t xml:space="preserve"> a odvoláva generálneho riaditeľa,</w:t>
      </w:r>
      <w:r w:rsidR="003617B0">
        <w:rPr>
          <w:rFonts w:ascii="Times New Roman" w:hAnsi="Times New Roman"/>
        </w:rPr>
        <w:t>“</w:t>
      </w:r>
      <w:r>
        <w:rPr>
          <w:rFonts w:ascii="Times New Roman" w:hAnsi="Times New Roman"/>
        </w:rPr>
        <w:t>.</w:t>
      </w:r>
    </w:p>
    <w:p w:rsidR="00550665" w:rsidP="000A1FC4">
      <w:pPr>
        <w:widowControl w:val="0"/>
        <w:numPr>
          <w:numId w:val="1"/>
        </w:numPr>
        <w:autoSpaceDE w:val="0"/>
        <w:autoSpaceDN w:val="0"/>
        <w:bidi w:val="0"/>
        <w:adjustRightInd w:val="0"/>
        <w:spacing w:after="120"/>
        <w:jc w:val="both"/>
        <w:rPr>
          <w:rFonts w:ascii="Times New Roman" w:hAnsi="Times New Roman"/>
        </w:rPr>
      </w:pPr>
      <w:r>
        <w:rPr>
          <w:rFonts w:ascii="Times New Roman" w:hAnsi="Times New Roman"/>
        </w:rPr>
        <w:t>V § 8 ods. 1 písm. e) sa slová „</w:t>
      </w:r>
      <w:r w:rsidR="00DD28BF">
        <w:rPr>
          <w:rFonts w:ascii="Times New Roman" w:hAnsi="Times New Roman"/>
        </w:rPr>
        <w:t xml:space="preserve">§ 15 </w:t>
      </w:r>
      <w:r>
        <w:rPr>
          <w:rFonts w:ascii="Times New Roman" w:hAnsi="Times New Roman"/>
        </w:rPr>
        <w:t>ods. 2“ nahrádzajú slovami „</w:t>
      </w:r>
      <w:r w:rsidR="00DD28BF">
        <w:rPr>
          <w:rFonts w:ascii="Times New Roman" w:hAnsi="Times New Roman"/>
        </w:rPr>
        <w:t xml:space="preserve">§ 15 </w:t>
      </w:r>
      <w:r>
        <w:rPr>
          <w:rFonts w:ascii="Times New Roman" w:hAnsi="Times New Roman"/>
        </w:rPr>
        <w:t>ods. 3“.</w:t>
      </w:r>
    </w:p>
    <w:p w:rsidR="005B48C5" w:rsidP="003617B0">
      <w:pPr>
        <w:widowControl w:val="0"/>
        <w:numPr>
          <w:numId w:val="1"/>
        </w:numPr>
        <w:autoSpaceDE w:val="0"/>
        <w:autoSpaceDN w:val="0"/>
        <w:bidi w:val="0"/>
        <w:adjustRightInd w:val="0"/>
        <w:spacing w:after="120"/>
        <w:jc w:val="both"/>
        <w:rPr>
          <w:rFonts w:ascii="Times New Roman" w:hAnsi="Times New Roman"/>
        </w:rPr>
      </w:pPr>
      <w:r w:rsidR="003617B0">
        <w:rPr>
          <w:rFonts w:ascii="Times New Roman" w:hAnsi="Times New Roman"/>
        </w:rPr>
        <w:t>V § 8 ods. 1 písm. f) sa za slová „§</w:t>
      </w:r>
      <w:r w:rsidR="00DA3241">
        <w:rPr>
          <w:rFonts w:ascii="Times New Roman" w:hAnsi="Times New Roman"/>
        </w:rPr>
        <w:t xml:space="preserve"> </w:t>
      </w:r>
      <w:r w:rsidR="0036377F">
        <w:rPr>
          <w:rFonts w:ascii="Times New Roman" w:hAnsi="Times New Roman"/>
        </w:rPr>
        <w:t>4 ods. 2“ vkladá čiarka a slová „</w:t>
      </w:r>
      <w:r w:rsidRPr="003617B0" w:rsidR="003617B0">
        <w:rPr>
          <w:rFonts w:ascii="Times New Roman" w:hAnsi="Times New Roman"/>
        </w:rPr>
        <w:t>volebný poriadok Rozhlasu a televízie Slovenska</w:t>
      </w:r>
      <w:r w:rsidR="003617B0">
        <w:rPr>
          <w:rFonts w:ascii="Times New Roman" w:hAnsi="Times New Roman"/>
        </w:rPr>
        <w:t>“.</w:t>
      </w:r>
      <w:r>
        <w:rPr>
          <w:rFonts w:ascii="Times New Roman" w:hAnsi="Times New Roman"/>
        </w:rPr>
        <w:t xml:space="preserve"> </w:t>
      </w:r>
    </w:p>
    <w:p w:rsidR="00550665" w:rsidP="003617B0">
      <w:pPr>
        <w:widowControl w:val="0"/>
        <w:numPr>
          <w:numId w:val="1"/>
        </w:numPr>
        <w:autoSpaceDE w:val="0"/>
        <w:autoSpaceDN w:val="0"/>
        <w:bidi w:val="0"/>
        <w:adjustRightInd w:val="0"/>
        <w:spacing w:after="120"/>
        <w:jc w:val="both"/>
        <w:rPr>
          <w:rFonts w:ascii="Times New Roman" w:hAnsi="Times New Roman"/>
        </w:rPr>
      </w:pPr>
      <w:r>
        <w:rPr>
          <w:rFonts w:ascii="Times New Roman" w:hAnsi="Times New Roman"/>
        </w:rPr>
        <w:t>V § 8 ods. 1 písm. g) sa slová „</w:t>
      </w:r>
      <w:r w:rsidR="00DD28BF">
        <w:rPr>
          <w:rFonts w:ascii="Times New Roman" w:hAnsi="Times New Roman"/>
        </w:rPr>
        <w:t xml:space="preserve">§ 15 </w:t>
      </w:r>
      <w:r>
        <w:rPr>
          <w:rFonts w:ascii="Times New Roman" w:hAnsi="Times New Roman"/>
        </w:rPr>
        <w:t>ods. 3</w:t>
      </w:r>
      <w:r w:rsidR="00DD28BF">
        <w:rPr>
          <w:rFonts w:ascii="Times New Roman" w:hAnsi="Times New Roman"/>
        </w:rPr>
        <w:t xml:space="preserve"> písm. a)</w:t>
      </w:r>
      <w:r>
        <w:rPr>
          <w:rFonts w:ascii="Times New Roman" w:hAnsi="Times New Roman"/>
        </w:rPr>
        <w:t>“ nahrádzajú slovami „</w:t>
      </w:r>
      <w:r w:rsidR="00DD28BF">
        <w:rPr>
          <w:rFonts w:ascii="Times New Roman" w:hAnsi="Times New Roman"/>
        </w:rPr>
        <w:t xml:space="preserve">§ 15 </w:t>
      </w:r>
      <w:r>
        <w:rPr>
          <w:rFonts w:ascii="Times New Roman" w:hAnsi="Times New Roman"/>
        </w:rPr>
        <w:t>ods. 4</w:t>
      </w:r>
      <w:r w:rsidR="00DD28BF">
        <w:rPr>
          <w:rFonts w:ascii="Times New Roman" w:hAnsi="Times New Roman"/>
        </w:rPr>
        <w:t xml:space="preserve"> písm. a)</w:t>
      </w:r>
      <w:r>
        <w:rPr>
          <w:rFonts w:ascii="Times New Roman" w:hAnsi="Times New Roman"/>
        </w:rPr>
        <w:t>“.</w:t>
      </w:r>
    </w:p>
    <w:p w:rsidR="00DD28BF" w:rsidP="003617B0">
      <w:pPr>
        <w:widowControl w:val="0"/>
        <w:numPr>
          <w:numId w:val="1"/>
        </w:numPr>
        <w:autoSpaceDE w:val="0"/>
        <w:autoSpaceDN w:val="0"/>
        <w:bidi w:val="0"/>
        <w:adjustRightInd w:val="0"/>
        <w:spacing w:after="120"/>
        <w:jc w:val="both"/>
        <w:rPr>
          <w:rFonts w:ascii="Times New Roman" w:hAnsi="Times New Roman"/>
        </w:rPr>
      </w:pPr>
      <w:r w:rsidR="00550665">
        <w:rPr>
          <w:rFonts w:ascii="Times New Roman" w:hAnsi="Times New Roman"/>
        </w:rPr>
        <w:t>V</w:t>
      </w:r>
      <w:r w:rsidR="00183952">
        <w:rPr>
          <w:rFonts w:ascii="Times New Roman" w:hAnsi="Times New Roman"/>
        </w:rPr>
        <w:t> </w:t>
      </w:r>
      <w:r w:rsidR="00550665">
        <w:rPr>
          <w:rFonts w:ascii="Times New Roman" w:hAnsi="Times New Roman"/>
        </w:rPr>
        <w:t xml:space="preserve"> § 8 ods. 1 písm. j)</w:t>
      </w:r>
      <w:r w:rsidR="0085017E">
        <w:rPr>
          <w:rFonts w:ascii="Times New Roman" w:hAnsi="Times New Roman"/>
        </w:rPr>
        <w:t xml:space="preserve"> celom texte</w:t>
      </w:r>
      <w:r w:rsidR="00183952">
        <w:rPr>
          <w:rFonts w:ascii="Times New Roman" w:hAnsi="Times New Roman"/>
        </w:rPr>
        <w:t xml:space="preserve"> sa slová „§ 15 ods. 3“ nahrádzajú slovami „§ 15 ods. 4“.</w:t>
      </w:r>
    </w:p>
    <w:p w:rsidR="00D652CE" w:rsidP="00D652CE">
      <w:pPr>
        <w:widowControl w:val="0"/>
        <w:numPr>
          <w:numId w:val="1"/>
        </w:numPr>
        <w:autoSpaceDE w:val="0"/>
        <w:autoSpaceDN w:val="0"/>
        <w:bidi w:val="0"/>
        <w:adjustRightInd w:val="0"/>
        <w:spacing w:after="120"/>
        <w:jc w:val="both"/>
        <w:rPr>
          <w:rFonts w:ascii="Times New Roman" w:hAnsi="Times New Roman"/>
        </w:rPr>
      </w:pPr>
      <w:r>
        <w:rPr>
          <w:rFonts w:ascii="Times New Roman" w:hAnsi="Times New Roman"/>
        </w:rPr>
        <w:t>V § 8 ods. 2 sa slová „</w:t>
      </w:r>
      <w:r w:rsidRPr="00D652CE">
        <w:rPr>
          <w:rFonts w:ascii="Times New Roman" w:hAnsi="Times New Roman"/>
        </w:rPr>
        <w:t>národnej rady</w:t>
      </w:r>
      <w:r>
        <w:rPr>
          <w:rFonts w:ascii="Times New Roman" w:hAnsi="Times New Roman"/>
        </w:rPr>
        <w:t>“ nahrádzajú slovami „</w:t>
      </w:r>
      <w:r w:rsidRPr="00D652CE">
        <w:rPr>
          <w:rFonts w:ascii="Times New Roman" w:hAnsi="Times New Roman"/>
        </w:rPr>
        <w:t xml:space="preserve">Národnej rady Slovenskej republiky (ďalej len </w:t>
      </w:r>
      <w:r w:rsidR="0085017E">
        <w:rPr>
          <w:rFonts w:ascii="Times New Roman" w:hAnsi="Times New Roman"/>
        </w:rPr>
        <w:t>„</w:t>
      </w:r>
      <w:r w:rsidRPr="00D652CE">
        <w:rPr>
          <w:rFonts w:ascii="Times New Roman" w:hAnsi="Times New Roman"/>
        </w:rPr>
        <w:t>národná rada</w:t>
      </w:r>
      <w:r w:rsidR="00123636">
        <w:rPr>
          <w:rFonts w:ascii="Times New Roman" w:hAnsi="Times New Roman"/>
        </w:rPr>
        <w:t>“</w:t>
      </w:r>
      <w:r w:rsidRPr="00D652CE">
        <w:rPr>
          <w:rFonts w:ascii="Times New Roman" w:hAnsi="Times New Roman"/>
        </w:rPr>
        <w:t>)</w:t>
      </w:r>
      <w:r>
        <w:rPr>
          <w:rFonts w:ascii="Times New Roman" w:hAnsi="Times New Roman"/>
        </w:rPr>
        <w:t>“.</w:t>
      </w:r>
    </w:p>
    <w:p w:rsidR="00DA3241" w:rsidP="00B01869">
      <w:pPr>
        <w:widowControl w:val="0"/>
        <w:numPr>
          <w:numId w:val="1"/>
        </w:numPr>
        <w:autoSpaceDE w:val="0"/>
        <w:autoSpaceDN w:val="0"/>
        <w:bidi w:val="0"/>
        <w:adjustRightInd w:val="0"/>
        <w:spacing w:after="120"/>
        <w:jc w:val="both"/>
        <w:rPr>
          <w:rFonts w:ascii="Times New Roman" w:hAnsi="Times New Roman"/>
        </w:rPr>
      </w:pPr>
      <w:r w:rsidR="00B32996">
        <w:rPr>
          <w:rFonts w:ascii="Times New Roman" w:hAnsi="Times New Roman"/>
        </w:rPr>
        <w:t xml:space="preserve">V </w:t>
      </w:r>
      <w:r>
        <w:rPr>
          <w:rFonts w:ascii="Times New Roman" w:hAnsi="Times New Roman"/>
        </w:rPr>
        <w:t>§ 8 ods</w:t>
      </w:r>
      <w:r w:rsidR="00B32996">
        <w:rPr>
          <w:rFonts w:ascii="Times New Roman" w:hAnsi="Times New Roman"/>
        </w:rPr>
        <w:t>.</w:t>
      </w:r>
      <w:r>
        <w:rPr>
          <w:rFonts w:ascii="Times New Roman" w:hAnsi="Times New Roman"/>
        </w:rPr>
        <w:t xml:space="preserve"> 4 </w:t>
      </w:r>
      <w:r w:rsidR="00D51EC1">
        <w:rPr>
          <w:rFonts w:ascii="Times New Roman" w:hAnsi="Times New Roman"/>
        </w:rPr>
        <w:t xml:space="preserve">druhá veta </w:t>
      </w:r>
      <w:r>
        <w:rPr>
          <w:rFonts w:ascii="Times New Roman" w:hAnsi="Times New Roman"/>
        </w:rPr>
        <w:t>znie:</w:t>
      </w:r>
    </w:p>
    <w:p w:rsidR="000A4188" w:rsidP="00DA3241">
      <w:pPr>
        <w:widowControl w:val="0"/>
        <w:autoSpaceDE w:val="0"/>
        <w:autoSpaceDN w:val="0"/>
        <w:bidi w:val="0"/>
        <w:adjustRightInd w:val="0"/>
        <w:spacing w:after="120"/>
        <w:ind w:left="720"/>
        <w:jc w:val="both"/>
        <w:rPr>
          <w:rFonts w:ascii="Times New Roman" w:hAnsi="Times New Roman"/>
        </w:rPr>
      </w:pPr>
      <w:r w:rsidR="00DA3241">
        <w:rPr>
          <w:rFonts w:ascii="Times New Roman" w:hAnsi="Times New Roman"/>
        </w:rPr>
        <w:t>„</w:t>
      </w:r>
      <w:r w:rsidRPr="00DA3241" w:rsidR="00DA3241">
        <w:rPr>
          <w:rFonts w:ascii="Times New Roman" w:hAnsi="Times New Roman"/>
        </w:rPr>
        <w:t>Mlčanlivosť sa nevzťahuje na zistenia rady, ktoré sú dôvodom na odvolanie generálneho riaditeľa podľa § 18 ods. 4</w:t>
      </w:r>
      <w:r>
        <w:rPr>
          <w:rFonts w:ascii="Times New Roman" w:hAnsi="Times New Roman"/>
        </w:rPr>
        <w:t>.</w:t>
      </w:r>
      <w:r w:rsidR="00DA3241">
        <w:rPr>
          <w:rFonts w:ascii="Times New Roman" w:hAnsi="Times New Roman"/>
        </w:rPr>
        <w:t>“</w:t>
      </w:r>
      <w:r w:rsidR="00D51EC1">
        <w:rPr>
          <w:rFonts w:ascii="Times New Roman" w:hAnsi="Times New Roman"/>
        </w:rPr>
        <w:t>.</w:t>
      </w:r>
    </w:p>
    <w:p w:rsidR="00DA3241" w:rsidP="00BE7EAB">
      <w:pPr>
        <w:widowControl w:val="0"/>
        <w:numPr>
          <w:numId w:val="1"/>
        </w:numPr>
        <w:autoSpaceDE w:val="0"/>
        <w:autoSpaceDN w:val="0"/>
        <w:bidi w:val="0"/>
        <w:adjustRightInd w:val="0"/>
        <w:spacing w:after="120"/>
        <w:jc w:val="both"/>
        <w:rPr>
          <w:rFonts w:ascii="Times New Roman" w:hAnsi="Times New Roman"/>
        </w:rPr>
      </w:pPr>
      <w:r w:rsidR="0070133E">
        <w:rPr>
          <w:rFonts w:ascii="Times New Roman" w:hAnsi="Times New Roman"/>
        </w:rPr>
        <w:t xml:space="preserve">V </w:t>
      </w:r>
      <w:r>
        <w:rPr>
          <w:rFonts w:ascii="Times New Roman" w:hAnsi="Times New Roman"/>
        </w:rPr>
        <w:t xml:space="preserve">§ 10 ods. 3 </w:t>
      </w:r>
      <w:r w:rsidR="0070133E">
        <w:rPr>
          <w:rFonts w:ascii="Times New Roman" w:hAnsi="Times New Roman"/>
        </w:rPr>
        <w:t xml:space="preserve">sa za </w:t>
      </w:r>
      <w:r>
        <w:rPr>
          <w:rFonts w:ascii="Times New Roman" w:hAnsi="Times New Roman"/>
        </w:rPr>
        <w:t>písmeno</w:t>
      </w:r>
      <w:r w:rsidR="00B67255">
        <w:rPr>
          <w:rFonts w:ascii="Times New Roman" w:hAnsi="Times New Roman"/>
        </w:rPr>
        <w:t xml:space="preserve"> </w:t>
      </w:r>
      <w:r w:rsidR="0070133E">
        <w:rPr>
          <w:rFonts w:ascii="Times New Roman" w:hAnsi="Times New Roman"/>
        </w:rPr>
        <w:t xml:space="preserve">b) </w:t>
      </w:r>
      <w:r w:rsidR="00B67255">
        <w:rPr>
          <w:rFonts w:ascii="Times New Roman" w:hAnsi="Times New Roman"/>
        </w:rPr>
        <w:t>vkladá nové písmeno</w:t>
      </w:r>
      <w:r>
        <w:rPr>
          <w:rFonts w:ascii="Times New Roman" w:hAnsi="Times New Roman"/>
        </w:rPr>
        <w:t xml:space="preserve"> c)</w:t>
      </w:r>
      <w:r w:rsidR="00B67255">
        <w:rPr>
          <w:rFonts w:ascii="Times New Roman" w:hAnsi="Times New Roman"/>
        </w:rPr>
        <w:t>, ktoré</w:t>
      </w:r>
      <w:r>
        <w:rPr>
          <w:rFonts w:ascii="Times New Roman" w:hAnsi="Times New Roman"/>
        </w:rPr>
        <w:t xml:space="preserve"> znie:</w:t>
      </w:r>
    </w:p>
    <w:p w:rsidR="004C3622" w:rsidP="00DA3241">
      <w:pPr>
        <w:widowControl w:val="0"/>
        <w:autoSpaceDE w:val="0"/>
        <w:autoSpaceDN w:val="0"/>
        <w:bidi w:val="0"/>
        <w:adjustRightInd w:val="0"/>
        <w:spacing w:after="120"/>
        <w:ind w:left="720"/>
        <w:jc w:val="both"/>
        <w:rPr>
          <w:rFonts w:ascii="Times New Roman" w:hAnsi="Times New Roman"/>
        </w:rPr>
      </w:pPr>
      <w:r w:rsidR="00DA3241">
        <w:rPr>
          <w:rFonts w:ascii="Times New Roman" w:hAnsi="Times New Roman"/>
        </w:rPr>
        <w:t>„c) poslanca Európskeho parlamentu,“.</w:t>
      </w:r>
    </w:p>
    <w:p w:rsidR="00DA3241" w:rsidRPr="00F65AF2" w:rsidP="00DA3241">
      <w:pPr>
        <w:widowControl w:val="0"/>
        <w:autoSpaceDE w:val="0"/>
        <w:autoSpaceDN w:val="0"/>
        <w:bidi w:val="0"/>
        <w:adjustRightInd w:val="0"/>
        <w:spacing w:after="120"/>
        <w:ind w:left="720"/>
        <w:jc w:val="both"/>
        <w:rPr>
          <w:rFonts w:ascii="Times New Roman" w:hAnsi="Times New Roman"/>
        </w:rPr>
      </w:pPr>
      <w:r w:rsidR="001678D5">
        <w:rPr>
          <w:rFonts w:ascii="Times New Roman" w:hAnsi="Times New Roman"/>
        </w:rPr>
        <w:t xml:space="preserve">Doterajšie písmená c) až </w:t>
      </w:r>
      <w:r w:rsidRPr="00F65AF2" w:rsidR="0051016E">
        <w:rPr>
          <w:rFonts w:ascii="Times New Roman" w:hAnsi="Times New Roman"/>
        </w:rPr>
        <w:t>m)</w:t>
      </w:r>
      <w:r w:rsidRPr="00F65AF2">
        <w:rPr>
          <w:rFonts w:ascii="Times New Roman" w:hAnsi="Times New Roman"/>
        </w:rPr>
        <w:t xml:space="preserve"> </w:t>
      </w:r>
      <w:r w:rsidRPr="00F65AF2" w:rsidR="001678D5">
        <w:rPr>
          <w:rFonts w:ascii="Times New Roman" w:hAnsi="Times New Roman"/>
        </w:rPr>
        <w:t xml:space="preserve">sa označujú ako písmená d) až </w:t>
      </w:r>
      <w:r w:rsidRPr="00F65AF2" w:rsidR="0051016E">
        <w:rPr>
          <w:rFonts w:ascii="Times New Roman" w:hAnsi="Times New Roman"/>
        </w:rPr>
        <w:t>n)</w:t>
      </w:r>
      <w:r w:rsidRPr="00F65AF2">
        <w:rPr>
          <w:rFonts w:ascii="Times New Roman" w:hAnsi="Times New Roman"/>
        </w:rPr>
        <w:t>.</w:t>
      </w:r>
    </w:p>
    <w:p w:rsidR="00CD3731" w:rsidRPr="00F65AF2" w:rsidP="00B01869">
      <w:pPr>
        <w:widowControl w:val="0"/>
        <w:numPr>
          <w:numId w:val="1"/>
        </w:numPr>
        <w:autoSpaceDE w:val="0"/>
        <w:autoSpaceDN w:val="0"/>
        <w:bidi w:val="0"/>
        <w:adjustRightInd w:val="0"/>
        <w:spacing w:after="120"/>
        <w:jc w:val="both"/>
        <w:rPr>
          <w:rFonts w:ascii="Times New Roman" w:hAnsi="Times New Roman"/>
        </w:rPr>
      </w:pPr>
      <w:r w:rsidRPr="00F65AF2" w:rsidR="001C5604">
        <w:rPr>
          <w:rFonts w:ascii="Times New Roman" w:hAnsi="Times New Roman"/>
        </w:rPr>
        <w:t xml:space="preserve">V </w:t>
      </w:r>
      <w:r w:rsidRPr="00F65AF2" w:rsidR="00DA3241">
        <w:rPr>
          <w:rFonts w:ascii="Times New Roman" w:hAnsi="Times New Roman"/>
        </w:rPr>
        <w:t>§ 10 ods. 3</w:t>
      </w:r>
      <w:r w:rsidRPr="00F65AF2" w:rsidR="001C5604">
        <w:rPr>
          <w:rFonts w:ascii="Times New Roman" w:hAnsi="Times New Roman"/>
        </w:rPr>
        <w:t xml:space="preserve"> sa za písmeno i</w:t>
      </w:r>
      <w:r w:rsidRPr="00F65AF2" w:rsidR="00DA3241">
        <w:rPr>
          <w:rFonts w:ascii="Times New Roman" w:hAnsi="Times New Roman"/>
        </w:rPr>
        <w:t xml:space="preserve">) </w:t>
      </w:r>
      <w:r w:rsidRPr="00F65AF2" w:rsidR="001C5604">
        <w:rPr>
          <w:rFonts w:ascii="Times New Roman" w:hAnsi="Times New Roman"/>
        </w:rPr>
        <w:t xml:space="preserve">vkladajú nové písmená j) </w:t>
      </w:r>
      <w:r w:rsidRPr="00F65AF2" w:rsidR="00DA3241">
        <w:rPr>
          <w:rFonts w:ascii="Times New Roman" w:hAnsi="Times New Roman"/>
        </w:rPr>
        <w:t>a k)</w:t>
      </w:r>
      <w:r w:rsidRPr="00F65AF2" w:rsidR="001C5604">
        <w:rPr>
          <w:rFonts w:ascii="Times New Roman" w:hAnsi="Times New Roman"/>
        </w:rPr>
        <w:t>, ktoré</w:t>
      </w:r>
      <w:r w:rsidRPr="00F65AF2" w:rsidR="00DA3241">
        <w:rPr>
          <w:rFonts w:ascii="Times New Roman" w:hAnsi="Times New Roman"/>
        </w:rPr>
        <w:t xml:space="preserve"> znejú:</w:t>
      </w:r>
    </w:p>
    <w:p w:rsidR="00DA3241" w:rsidRPr="00F65AF2" w:rsidP="00DA3241">
      <w:pPr>
        <w:widowControl w:val="0"/>
        <w:autoSpaceDE w:val="0"/>
        <w:autoSpaceDN w:val="0"/>
        <w:bidi w:val="0"/>
        <w:adjustRightInd w:val="0"/>
        <w:spacing w:after="120"/>
        <w:ind w:left="720"/>
        <w:jc w:val="both"/>
        <w:rPr>
          <w:rFonts w:ascii="Times New Roman" w:hAnsi="Times New Roman"/>
        </w:rPr>
      </w:pPr>
      <w:r w:rsidRPr="00F65AF2">
        <w:rPr>
          <w:rFonts w:ascii="Times New Roman" w:hAnsi="Times New Roman"/>
        </w:rPr>
        <w:t>„j) člen</w:t>
      </w:r>
      <w:r w:rsidR="008876CC">
        <w:rPr>
          <w:rFonts w:ascii="Times New Roman" w:hAnsi="Times New Roman"/>
        </w:rPr>
        <w:t>a rady Fondu na podporu umenia,</w:t>
      </w:r>
      <w:r w:rsidRPr="00366EAC">
        <w:rPr>
          <w:rFonts w:ascii="Times New Roman" w:hAnsi="Times New Roman"/>
          <w:vertAlign w:val="superscript"/>
        </w:rPr>
        <w:t>28a</w:t>
      </w:r>
      <w:r w:rsidRPr="00F65AF2">
        <w:rPr>
          <w:rFonts w:ascii="Times New Roman" w:hAnsi="Times New Roman"/>
        </w:rPr>
        <w:t>)</w:t>
      </w:r>
    </w:p>
    <w:p w:rsidR="00DA3241" w:rsidRPr="00F65AF2" w:rsidP="00DA3241">
      <w:pPr>
        <w:widowControl w:val="0"/>
        <w:autoSpaceDE w:val="0"/>
        <w:autoSpaceDN w:val="0"/>
        <w:bidi w:val="0"/>
        <w:adjustRightInd w:val="0"/>
        <w:spacing w:after="120"/>
        <w:ind w:left="720"/>
        <w:jc w:val="both"/>
        <w:rPr>
          <w:rFonts w:ascii="Times New Roman" w:hAnsi="Times New Roman"/>
        </w:rPr>
      </w:pPr>
      <w:r w:rsidRPr="00F65AF2">
        <w:rPr>
          <w:rFonts w:ascii="Times New Roman" w:hAnsi="Times New Roman"/>
        </w:rPr>
        <w:t xml:space="preserve"> k) člena správnej rady Fondu na podpor</w:t>
      </w:r>
      <w:r w:rsidR="008876CC">
        <w:rPr>
          <w:rFonts w:ascii="Times New Roman" w:hAnsi="Times New Roman"/>
        </w:rPr>
        <w:t>u kultúry národnostných menšín,</w:t>
      </w:r>
      <w:r w:rsidRPr="00366EAC">
        <w:rPr>
          <w:rFonts w:ascii="Times New Roman" w:hAnsi="Times New Roman"/>
          <w:vertAlign w:val="superscript"/>
        </w:rPr>
        <w:t>28b</w:t>
      </w:r>
      <w:r w:rsidRPr="00F65AF2">
        <w:rPr>
          <w:rFonts w:ascii="Times New Roman" w:hAnsi="Times New Roman"/>
        </w:rPr>
        <w:t>)</w:t>
      </w:r>
      <w:r w:rsidRPr="00F65AF2" w:rsidR="0070133E">
        <w:rPr>
          <w:rFonts w:ascii="Times New Roman" w:hAnsi="Times New Roman"/>
        </w:rPr>
        <w:t>“</w:t>
      </w:r>
      <w:r w:rsidRPr="00F65AF2" w:rsidR="00D51EC1">
        <w:rPr>
          <w:rFonts w:ascii="Times New Roman" w:hAnsi="Times New Roman"/>
        </w:rPr>
        <w:t>.</w:t>
      </w:r>
    </w:p>
    <w:p w:rsidR="001C5604" w:rsidP="001C5604">
      <w:pPr>
        <w:widowControl w:val="0"/>
        <w:autoSpaceDE w:val="0"/>
        <w:autoSpaceDN w:val="0"/>
        <w:bidi w:val="0"/>
        <w:adjustRightInd w:val="0"/>
        <w:spacing w:after="120"/>
        <w:ind w:left="720"/>
        <w:jc w:val="both"/>
        <w:rPr>
          <w:rFonts w:ascii="Times New Roman" w:hAnsi="Times New Roman"/>
        </w:rPr>
      </w:pPr>
      <w:r w:rsidRPr="00F65AF2">
        <w:rPr>
          <w:rFonts w:ascii="Times New Roman" w:hAnsi="Times New Roman"/>
        </w:rPr>
        <w:t>Doterajšie písm</w:t>
      </w:r>
      <w:r w:rsidRPr="00F65AF2" w:rsidR="001678D5">
        <w:rPr>
          <w:rFonts w:ascii="Times New Roman" w:hAnsi="Times New Roman"/>
        </w:rPr>
        <w:t xml:space="preserve">ená </w:t>
      </w:r>
      <w:r w:rsidRPr="00F65AF2" w:rsidR="0051016E">
        <w:rPr>
          <w:rFonts w:ascii="Times New Roman" w:hAnsi="Times New Roman"/>
        </w:rPr>
        <w:t>j)</w:t>
      </w:r>
      <w:r w:rsidRPr="00F65AF2" w:rsidR="001678D5">
        <w:rPr>
          <w:rFonts w:ascii="Times New Roman" w:hAnsi="Times New Roman"/>
        </w:rPr>
        <w:t xml:space="preserve"> až </w:t>
      </w:r>
      <w:r w:rsidRPr="00F65AF2" w:rsidR="0051016E">
        <w:rPr>
          <w:rFonts w:ascii="Times New Roman" w:hAnsi="Times New Roman"/>
        </w:rPr>
        <w:t>n)</w:t>
      </w:r>
      <w:r w:rsidRPr="00F65AF2">
        <w:rPr>
          <w:rFonts w:ascii="Times New Roman" w:hAnsi="Times New Roman"/>
        </w:rPr>
        <w:t xml:space="preserve"> sa označujú</w:t>
      </w:r>
      <w:r>
        <w:rPr>
          <w:rFonts w:ascii="Times New Roman" w:hAnsi="Times New Roman"/>
        </w:rPr>
        <w:t xml:space="preserve"> ako l) až p).</w:t>
      </w:r>
    </w:p>
    <w:p w:rsidR="0070133E" w:rsidRPr="004C3622" w:rsidP="0070133E">
      <w:pPr>
        <w:widowControl w:val="0"/>
        <w:autoSpaceDE w:val="0"/>
        <w:autoSpaceDN w:val="0"/>
        <w:bidi w:val="0"/>
        <w:adjustRightInd w:val="0"/>
        <w:spacing w:after="120"/>
        <w:ind w:left="720"/>
        <w:jc w:val="both"/>
        <w:rPr>
          <w:rFonts w:ascii="Times New Roman" w:hAnsi="Times New Roman"/>
        </w:rPr>
      </w:pPr>
      <w:r w:rsidR="001C5604">
        <w:rPr>
          <w:rFonts w:ascii="Times New Roman" w:hAnsi="Times New Roman"/>
        </w:rPr>
        <w:t>Poznámky pod čiarou k odkazom</w:t>
      </w:r>
      <w:r w:rsidRPr="004C3622">
        <w:rPr>
          <w:rFonts w:ascii="Times New Roman" w:hAnsi="Times New Roman"/>
        </w:rPr>
        <w:t xml:space="preserve"> </w:t>
      </w:r>
      <w:r w:rsidR="001C5604">
        <w:rPr>
          <w:rFonts w:ascii="Times New Roman" w:hAnsi="Times New Roman"/>
        </w:rPr>
        <w:t>28a a 28b zn</w:t>
      </w:r>
      <w:r w:rsidRPr="004C3622">
        <w:rPr>
          <w:rFonts w:ascii="Times New Roman" w:hAnsi="Times New Roman"/>
        </w:rPr>
        <w:t>e</w:t>
      </w:r>
      <w:r w:rsidR="001C5604">
        <w:rPr>
          <w:rFonts w:ascii="Times New Roman" w:hAnsi="Times New Roman"/>
        </w:rPr>
        <w:t>jú</w:t>
      </w:r>
      <w:r w:rsidRPr="004C3622">
        <w:rPr>
          <w:rFonts w:ascii="Times New Roman" w:hAnsi="Times New Roman"/>
        </w:rPr>
        <w:t>:</w:t>
      </w:r>
    </w:p>
    <w:p w:rsidR="0085017E" w:rsidP="00DA3241">
      <w:pPr>
        <w:widowControl w:val="0"/>
        <w:autoSpaceDE w:val="0"/>
        <w:autoSpaceDN w:val="0"/>
        <w:bidi w:val="0"/>
        <w:adjustRightInd w:val="0"/>
        <w:spacing w:after="120"/>
        <w:ind w:left="720"/>
        <w:jc w:val="both"/>
        <w:rPr>
          <w:rFonts w:ascii="Times New Roman" w:hAnsi="Times New Roman"/>
        </w:rPr>
      </w:pPr>
      <w:r w:rsidR="001C5604">
        <w:rPr>
          <w:rFonts w:ascii="Times New Roman" w:hAnsi="Times New Roman"/>
        </w:rPr>
        <w:t>„</w:t>
      </w:r>
      <w:r w:rsidR="001C5604">
        <w:rPr>
          <w:rFonts w:ascii="Times New Roman" w:hAnsi="Times New Roman"/>
          <w:vertAlign w:val="superscript"/>
        </w:rPr>
        <w:t>28a</w:t>
      </w:r>
      <w:r w:rsidR="001C5604">
        <w:rPr>
          <w:rFonts w:ascii="Times New Roman" w:hAnsi="Times New Roman"/>
        </w:rPr>
        <w:t xml:space="preserve">) </w:t>
      </w:r>
      <w:r w:rsidRPr="001C5604" w:rsidR="001C5604">
        <w:rPr>
          <w:rFonts w:ascii="Times New Roman" w:hAnsi="Times New Roman"/>
        </w:rPr>
        <w:t>§ 4 zákona č. 284/2014 Z. z. o Fonde na podporu umenia a o zmene a doplnení zákona č. 434/2010 Z. z. o poskytovaní dotácií v pôsobnosti Ministerstva kultúry Slovenskej republiky v znení zákona č. 79/2013 Z. z. v znení zákona č. 354/2015 Z. z.</w:t>
      </w:r>
    </w:p>
    <w:p w:rsidR="001C5604" w:rsidRPr="001C5604" w:rsidP="00DA3241">
      <w:pPr>
        <w:widowControl w:val="0"/>
        <w:autoSpaceDE w:val="0"/>
        <w:autoSpaceDN w:val="0"/>
        <w:bidi w:val="0"/>
        <w:adjustRightInd w:val="0"/>
        <w:spacing w:after="120"/>
        <w:ind w:left="720"/>
        <w:jc w:val="both"/>
        <w:rPr>
          <w:rFonts w:ascii="Times New Roman" w:hAnsi="Times New Roman"/>
        </w:rPr>
      </w:pPr>
      <w:r>
        <w:rPr>
          <w:rFonts w:ascii="Times New Roman" w:hAnsi="Times New Roman"/>
          <w:vertAlign w:val="superscript"/>
        </w:rPr>
        <w:t>28b</w:t>
      </w:r>
      <w:r>
        <w:rPr>
          <w:rFonts w:ascii="Times New Roman" w:hAnsi="Times New Roman"/>
        </w:rPr>
        <w:t xml:space="preserve">) </w:t>
      </w:r>
      <w:r w:rsidRPr="001C5604">
        <w:rPr>
          <w:rFonts w:ascii="Times New Roman" w:hAnsi="Times New Roman"/>
        </w:rPr>
        <w:t>§ 13 zákona č. 138/2017 Z. z. o Fonde na podporu kultúry národnostných menšín a o zmene a doplnení niektorých zákonov.</w:t>
      </w:r>
      <w:r>
        <w:rPr>
          <w:rFonts w:ascii="Times New Roman" w:hAnsi="Times New Roman"/>
        </w:rPr>
        <w:t>“.</w:t>
      </w:r>
    </w:p>
    <w:p w:rsidR="0085017E" w:rsidRPr="0085017E" w:rsidP="001C5604">
      <w:pPr>
        <w:widowControl w:val="0"/>
        <w:numPr>
          <w:numId w:val="1"/>
        </w:numPr>
        <w:autoSpaceDE w:val="0"/>
        <w:autoSpaceDN w:val="0"/>
        <w:bidi w:val="0"/>
        <w:adjustRightInd w:val="0"/>
        <w:spacing w:after="120"/>
        <w:jc w:val="both"/>
        <w:rPr>
          <w:rFonts w:ascii="Times New Roman" w:hAnsi="Times New Roman"/>
          <w:bCs/>
        </w:rPr>
      </w:pPr>
      <w:r w:rsidR="001C5604">
        <w:rPr>
          <w:rFonts w:ascii="Times New Roman" w:hAnsi="Times New Roman"/>
        </w:rPr>
        <w:t>V § 12 ods. 2</w:t>
      </w:r>
      <w:r w:rsidR="007C334E">
        <w:rPr>
          <w:rFonts w:ascii="Times New Roman" w:hAnsi="Times New Roman"/>
        </w:rPr>
        <w:t xml:space="preserve"> </w:t>
      </w:r>
      <w:r w:rsidR="001C5604">
        <w:rPr>
          <w:rFonts w:ascii="Times New Roman" w:hAnsi="Times New Roman"/>
        </w:rPr>
        <w:t>písm</w:t>
      </w:r>
      <w:r w:rsidR="00F103C4">
        <w:rPr>
          <w:rFonts w:ascii="Times New Roman" w:hAnsi="Times New Roman"/>
        </w:rPr>
        <w:t>eno</w:t>
      </w:r>
      <w:r w:rsidR="001C5604">
        <w:rPr>
          <w:rFonts w:ascii="Times New Roman" w:hAnsi="Times New Roman"/>
        </w:rPr>
        <w:t xml:space="preserve"> c) </w:t>
      </w:r>
      <w:r>
        <w:rPr>
          <w:rFonts w:ascii="Times New Roman" w:hAnsi="Times New Roman"/>
        </w:rPr>
        <w:t>znie:</w:t>
      </w:r>
    </w:p>
    <w:p w:rsidR="005C0CE0" w:rsidRPr="005C0CE0" w:rsidP="0085017E">
      <w:pPr>
        <w:widowControl w:val="0"/>
        <w:autoSpaceDE w:val="0"/>
        <w:autoSpaceDN w:val="0"/>
        <w:bidi w:val="0"/>
        <w:adjustRightInd w:val="0"/>
        <w:spacing w:after="120"/>
        <w:ind w:left="720"/>
        <w:jc w:val="both"/>
        <w:rPr>
          <w:rFonts w:ascii="Times New Roman" w:hAnsi="Times New Roman"/>
          <w:bCs/>
        </w:rPr>
      </w:pPr>
      <w:r w:rsidR="001C5604">
        <w:rPr>
          <w:rFonts w:ascii="Times New Roman" w:hAnsi="Times New Roman"/>
        </w:rPr>
        <w:t>„</w:t>
      </w:r>
      <w:r w:rsidR="00F103C4">
        <w:rPr>
          <w:rFonts w:ascii="Times New Roman" w:hAnsi="Times New Roman"/>
        </w:rPr>
        <w:t xml:space="preserve">c) </w:t>
      </w:r>
      <w:r w:rsidRPr="0085017E" w:rsidR="0085017E">
        <w:rPr>
          <w:rFonts w:ascii="Times New Roman" w:hAnsi="Times New Roman"/>
        </w:rPr>
        <w:t>jeho spôsobilosť na právne úkony bola obmedzená, alebo</w:t>
      </w:r>
      <w:r w:rsidR="0036377F">
        <w:rPr>
          <w:rFonts w:ascii="Times New Roman" w:hAnsi="Times New Roman"/>
        </w:rPr>
        <w:t>“.</w:t>
      </w:r>
    </w:p>
    <w:p w:rsidR="00346D45" w:rsidP="00B01869">
      <w:pPr>
        <w:widowControl w:val="0"/>
        <w:numPr>
          <w:numId w:val="1"/>
        </w:numPr>
        <w:autoSpaceDE w:val="0"/>
        <w:autoSpaceDN w:val="0"/>
        <w:bidi w:val="0"/>
        <w:adjustRightInd w:val="0"/>
        <w:spacing w:after="120"/>
        <w:jc w:val="both"/>
        <w:rPr>
          <w:rFonts w:ascii="Times New Roman" w:hAnsi="Times New Roman"/>
        </w:rPr>
      </w:pPr>
      <w:r w:rsidR="0036377F">
        <w:rPr>
          <w:rFonts w:ascii="Times New Roman" w:hAnsi="Times New Roman"/>
        </w:rPr>
        <w:t>V § 12 ods</w:t>
      </w:r>
      <w:r>
        <w:rPr>
          <w:rFonts w:ascii="Times New Roman" w:hAnsi="Times New Roman"/>
        </w:rPr>
        <w:t>ek</w:t>
      </w:r>
      <w:r w:rsidR="0036377F">
        <w:rPr>
          <w:rFonts w:ascii="Times New Roman" w:hAnsi="Times New Roman"/>
        </w:rPr>
        <w:t xml:space="preserve"> 7</w:t>
      </w:r>
      <w:r>
        <w:rPr>
          <w:rFonts w:ascii="Times New Roman" w:hAnsi="Times New Roman"/>
        </w:rPr>
        <w:t xml:space="preserve"> znie:</w:t>
      </w:r>
    </w:p>
    <w:p w:rsidR="003D23CD" w:rsidP="00681732">
      <w:pPr>
        <w:widowControl w:val="0"/>
        <w:autoSpaceDE w:val="0"/>
        <w:autoSpaceDN w:val="0"/>
        <w:bidi w:val="0"/>
        <w:adjustRightInd w:val="0"/>
        <w:spacing w:after="120"/>
        <w:ind w:left="709"/>
        <w:jc w:val="both"/>
        <w:rPr>
          <w:rFonts w:ascii="Times New Roman" w:hAnsi="Times New Roman"/>
        </w:rPr>
      </w:pPr>
      <w:r>
        <w:rPr>
          <w:rFonts w:ascii="Times New Roman" w:hAnsi="Times New Roman"/>
        </w:rPr>
        <w:t>„</w:t>
      </w:r>
      <w:r w:rsidR="005A1C99">
        <w:rPr>
          <w:rFonts w:ascii="Times New Roman" w:hAnsi="Times New Roman"/>
        </w:rPr>
        <w:t xml:space="preserve">(7) </w:t>
      </w:r>
      <w:r w:rsidRPr="00BF70A2">
        <w:rPr>
          <w:rFonts w:ascii="Times New Roman" w:hAnsi="Times New Roman"/>
        </w:rPr>
        <w:t>Národná rada odvolá všetkých členov rady, ak svojím uznesením dvakrát v priebehu šiestich mesiacov konštatuje, že rada neplní povinnosti ustanovené týmto zákonom</w:t>
      </w:r>
      <w:r w:rsidR="00BF70A2">
        <w:rPr>
          <w:rFonts w:ascii="Times New Roman" w:hAnsi="Times New Roman"/>
        </w:rPr>
        <w:t>.</w:t>
      </w:r>
      <w:r>
        <w:rPr>
          <w:rFonts w:ascii="Times New Roman" w:hAnsi="Times New Roman"/>
        </w:rPr>
        <w:t>“.</w:t>
      </w:r>
    </w:p>
    <w:p w:rsidR="0036377F" w:rsidP="00B01869">
      <w:pPr>
        <w:widowControl w:val="0"/>
        <w:numPr>
          <w:numId w:val="1"/>
        </w:numPr>
        <w:autoSpaceDE w:val="0"/>
        <w:autoSpaceDN w:val="0"/>
        <w:bidi w:val="0"/>
        <w:adjustRightInd w:val="0"/>
        <w:spacing w:after="120"/>
        <w:jc w:val="both"/>
        <w:rPr>
          <w:rFonts w:ascii="Times New Roman" w:hAnsi="Times New Roman"/>
        </w:rPr>
      </w:pPr>
      <w:r w:rsidR="008D1F59">
        <w:rPr>
          <w:rFonts w:ascii="Times New Roman" w:hAnsi="Times New Roman"/>
        </w:rPr>
        <w:t xml:space="preserve">V </w:t>
      </w:r>
      <w:r>
        <w:rPr>
          <w:rFonts w:ascii="Times New Roman" w:hAnsi="Times New Roman"/>
        </w:rPr>
        <w:t>§ 14 ods. 4 písmeno c) znie:</w:t>
      </w:r>
    </w:p>
    <w:p w:rsidR="0036377F" w:rsidP="0036377F">
      <w:pPr>
        <w:widowControl w:val="0"/>
        <w:autoSpaceDE w:val="0"/>
        <w:autoSpaceDN w:val="0"/>
        <w:bidi w:val="0"/>
        <w:adjustRightInd w:val="0"/>
        <w:spacing w:after="120"/>
        <w:ind w:left="720"/>
        <w:jc w:val="both"/>
        <w:rPr>
          <w:rFonts w:ascii="Times New Roman" w:hAnsi="Times New Roman"/>
        </w:rPr>
      </w:pPr>
      <w:r>
        <w:rPr>
          <w:rFonts w:ascii="Times New Roman" w:hAnsi="Times New Roman"/>
        </w:rPr>
        <w:t xml:space="preserve">„c) </w:t>
      </w:r>
      <w:r w:rsidRPr="0036377F">
        <w:rPr>
          <w:rFonts w:ascii="Times New Roman" w:hAnsi="Times New Roman"/>
        </w:rPr>
        <w:t>rozhoduje o odvolaní generálneho riaditeľa</w:t>
      </w:r>
      <w:r>
        <w:rPr>
          <w:rFonts w:ascii="Times New Roman" w:hAnsi="Times New Roman"/>
        </w:rPr>
        <w:t>.“.</w:t>
      </w:r>
    </w:p>
    <w:p w:rsidR="00737DD1" w:rsidRPr="00A40E9C" w:rsidP="00B01869">
      <w:pPr>
        <w:widowControl w:val="0"/>
        <w:numPr>
          <w:numId w:val="1"/>
        </w:numPr>
        <w:autoSpaceDE w:val="0"/>
        <w:autoSpaceDN w:val="0"/>
        <w:bidi w:val="0"/>
        <w:adjustRightInd w:val="0"/>
        <w:spacing w:after="120"/>
        <w:jc w:val="both"/>
        <w:rPr>
          <w:rFonts w:ascii="Times New Roman" w:hAnsi="Times New Roman"/>
        </w:rPr>
      </w:pPr>
      <w:r w:rsidRPr="00A40E9C">
        <w:rPr>
          <w:rFonts w:ascii="Times New Roman" w:hAnsi="Times New Roman"/>
        </w:rPr>
        <w:t xml:space="preserve"> </w:t>
      </w:r>
      <w:r w:rsidRPr="00A40E9C" w:rsidR="00A631BD">
        <w:rPr>
          <w:rFonts w:ascii="Times New Roman" w:hAnsi="Times New Roman"/>
        </w:rPr>
        <w:t xml:space="preserve">V § 15 ods. 2 </w:t>
      </w:r>
      <w:r w:rsidR="00D652CE">
        <w:rPr>
          <w:rFonts w:ascii="Times New Roman" w:hAnsi="Times New Roman"/>
        </w:rPr>
        <w:t> </w:t>
      </w:r>
      <w:r w:rsidR="000724D2">
        <w:rPr>
          <w:rFonts w:ascii="Times New Roman" w:hAnsi="Times New Roman"/>
        </w:rPr>
        <w:t>druhej</w:t>
      </w:r>
      <w:r w:rsidR="00D652CE">
        <w:rPr>
          <w:rFonts w:ascii="Times New Roman" w:hAnsi="Times New Roman"/>
        </w:rPr>
        <w:t xml:space="preserve"> vete</w:t>
      </w:r>
      <w:r w:rsidR="000724D2">
        <w:rPr>
          <w:rFonts w:ascii="Times New Roman" w:hAnsi="Times New Roman"/>
        </w:rPr>
        <w:t xml:space="preserve"> a tretej vete sa slovo „zvolenia“ nahrádza slovom „vymenovania“ </w:t>
      </w:r>
      <w:r w:rsidRPr="00A40E9C" w:rsidR="00A631BD">
        <w:rPr>
          <w:rFonts w:ascii="Times New Roman" w:hAnsi="Times New Roman"/>
        </w:rPr>
        <w:t xml:space="preserve"> </w:t>
      </w:r>
      <w:r w:rsidR="000724D2">
        <w:rPr>
          <w:rFonts w:ascii="Times New Roman" w:hAnsi="Times New Roman"/>
        </w:rPr>
        <w:t>a </w:t>
      </w:r>
      <w:r w:rsidRPr="00A40E9C" w:rsidR="00A631BD">
        <w:rPr>
          <w:rFonts w:ascii="Times New Roman" w:hAnsi="Times New Roman"/>
        </w:rPr>
        <w:t>vypúšťa</w:t>
      </w:r>
      <w:r w:rsidR="000724D2">
        <w:rPr>
          <w:rFonts w:ascii="Times New Roman" w:hAnsi="Times New Roman"/>
        </w:rPr>
        <w:t xml:space="preserve"> sa</w:t>
      </w:r>
      <w:r w:rsidRPr="00A40E9C" w:rsidR="00A631BD">
        <w:rPr>
          <w:rFonts w:ascii="Times New Roman" w:hAnsi="Times New Roman"/>
        </w:rPr>
        <w:t xml:space="preserve"> štvrtá veta.</w:t>
      </w:r>
    </w:p>
    <w:p w:rsidR="00A631BD" w:rsidP="00B01869">
      <w:pPr>
        <w:widowControl w:val="0"/>
        <w:numPr>
          <w:numId w:val="1"/>
        </w:numPr>
        <w:autoSpaceDE w:val="0"/>
        <w:autoSpaceDN w:val="0"/>
        <w:bidi w:val="0"/>
        <w:adjustRightInd w:val="0"/>
        <w:spacing w:after="120"/>
        <w:jc w:val="both"/>
        <w:rPr>
          <w:rFonts w:ascii="Times New Roman" w:hAnsi="Times New Roman"/>
        </w:rPr>
      </w:pPr>
      <w:r>
        <w:rPr>
          <w:rFonts w:ascii="Times New Roman" w:hAnsi="Times New Roman"/>
        </w:rPr>
        <w:t>V § 15 sa za odsek 2 vkladá nový odsek 3</w:t>
      </w:r>
      <w:r w:rsidR="00A40E9C">
        <w:rPr>
          <w:rFonts w:ascii="Times New Roman" w:hAnsi="Times New Roman"/>
        </w:rPr>
        <w:t>, ktorý znie:</w:t>
      </w:r>
    </w:p>
    <w:p w:rsidR="00A40E9C" w:rsidP="00A40E9C">
      <w:pPr>
        <w:widowControl w:val="0"/>
        <w:autoSpaceDE w:val="0"/>
        <w:autoSpaceDN w:val="0"/>
        <w:bidi w:val="0"/>
        <w:adjustRightInd w:val="0"/>
        <w:spacing w:after="120"/>
        <w:ind w:left="720"/>
        <w:jc w:val="both"/>
        <w:rPr>
          <w:rFonts w:ascii="Times New Roman" w:hAnsi="Times New Roman"/>
        </w:rPr>
      </w:pPr>
      <w:r>
        <w:rPr>
          <w:rFonts w:ascii="Times New Roman" w:hAnsi="Times New Roman"/>
        </w:rPr>
        <w:t xml:space="preserve">„(3) Za výkon funkcie generálneho riaditeľa môže rada určiť zástupcovi podľa odseku 2 mesačnú odmenu </w:t>
      </w:r>
      <w:r w:rsidR="009A29F7">
        <w:rPr>
          <w:rFonts w:ascii="Times New Roman" w:hAnsi="Times New Roman"/>
        </w:rPr>
        <w:t>najviac v sume</w:t>
      </w:r>
    </w:p>
    <w:p w:rsidR="00A40E9C" w:rsidP="00A40E9C">
      <w:pPr>
        <w:widowControl w:val="0"/>
        <w:autoSpaceDE w:val="0"/>
        <w:autoSpaceDN w:val="0"/>
        <w:bidi w:val="0"/>
        <w:adjustRightInd w:val="0"/>
        <w:spacing w:after="120"/>
        <w:ind w:left="720"/>
        <w:jc w:val="both"/>
        <w:rPr>
          <w:rFonts w:ascii="Times New Roman" w:hAnsi="Times New Roman"/>
        </w:rPr>
      </w:pPr>
      <w:r>
        <w:rPr>
          <w:rFonts w:ascii="Times New Roman" w:hAnsi="Times New Roman"/>
        </w:rPr>
        <w:t xml:space="preserve">a) jednej polovice mesačnej mzdy generálneho riaditeľa, ak funkciu generálneho riaditeľa do </w:t>
      </w:r>
      <w:r w:rsidR="000724D2">
        <w:rPr>
          <w:rFonts w:ascii="Times New Roman" w:hAnsi="Times New Roman"/>
        </w:rPr>
        <w:t>vymenovania</w:t>
      </w:r>
      <w:r>
        <w:rPr>
          <w:rFonts w:ascii="Times New Roman" w:hAnsi="Times New Roman"/>
        </w:rPr>
        <w:t xml:space="preserve"> generálneho riaditeľa vykonávajú dvaja zástupcovia, </w:t>
      </w:r>
    </w:p>
    <w:p w:rsidR="00A40E9C" w:rsidP="00A40E9C">
      <w:pPr>
        <w:widowControl w:val="0"/>
        <w:autoSpaceDE w:val="0"/>
        <w:autoSpaceDN w:val="0"/>
        <w:bidi w:val="0"/>
        <w:adjustRightInd w:val="0"/>
        <w:spacing w:after="120"/>
        <w:ind w:left="720"/>
        <w:jc w:val="both"/>
        <w:rPr>
          <w:rFonts w:ascii="Times New Roman" w:hAnsi="Times New Roman"/>
        </w:rPr>
      </w:pPr>
      <w:r>
        <w:rPr>
          <w:rFonts w:ascii="Times New Roman" w:hAnsi="Times New Roman"/>
        </w:rPr>
        <w:t xml:space="preserve">b) mesačnej mzdy generálneho riaditeľa, ak funkciu generálneho riaditeľa do </w:t>
      </w:r>
      <w:r w:rsidR="000724D2">
        <w:rPr>
          <w:rFonts w:ascii="Times New Roman" w:hAnsi="Times New Roman"/>
        </w:rPr>
        <w:t>vymenovania</w:t>
      </w:r>
      <w:r>
        <w:rPr>
          <w:rFonts w:ascii="Times New Roman" w:hAnsi="Times New Roman"/>
        </w:rPr>
        <w:t xml:space="preserve"> generálneho riaditeľa vykonáva jeden zástupca z dôvodu skončenia výkonu funkcie druhého zástupcu.“.</w:t>
      </w:r>
    </w:p>
    <w:p w:rsidR="009C4EE1" w:rsidP="00A40E9C">
      <w:pPr>
        <w:widowControl w:val="0"/>
        <w:autoSpaceDE w:val="0"/>
        <w:autoSpaceDN w:val="0"/>
        <w:bidi w:val="0"/>
        <w:adjustRightInd w:val="0"/>
        <w:spacing w:after="120"/>
        <w:ind w:left="720"/>
        <w:jc w:val="both"/>
        <w:rPr>
          <w:rFonts w:ascii="Times New Roman" w:hAnsi="Times New Roman"/>
        </w:rPr>
      </w:pPr>
      <w:r w:rsidR="00A40E9C">
        <w:rPr>
          <w:rFonts w:ascii="Times New Roman" w:hAnsi="Times New Roman"/>
        </w:rPr>
        <w:t>Doterajšie odseky 3 až 5 sa označujú ako odseky 4 až 6.</w:t>
      </w:r>
    </w:p>
    <w:p w:rsidR="000A1FC4" w:rsidP="000A1FC4">
      <w:pPr>
        <w:widowControl w:val="0"/>
        <w:numPr>
          <w:numId w:val="1"/>
        </w:numPr>
        <w:autoSpaceDE w:val="0"/>
        <w:autoSpaceDN w:val="0"/>
        <w:bidi w:val="0"/>
        <w:adjustRightInd w:val="0"/>
        <w:spacing w:after="120"/>
        <w:jc w:val="both"/>
        <w:rPr>
          <w:rFonts w:ascii="Times New Roman" w:hAnsi="Times New Roman"/>
        </w:rPr>
      </w:pPr>
      <w:r>
        <w:rPr>
          <w:rFonts w:ascii="Times New Roman" w:hAnsi="Times New Roman"/>
        </w:rPr>
        <w:t>V § 15 ods. 4  písm. a) sa vypúšťajú slová „národnou radou“.</w:t>
      </w:r>
    </w:p>
    <w:p w:rsidR="009C4EE1" w:rsidP="009C4EE1">
      <w:pPr>
        <w:widowControl w:val="0"/>
        <w:numPr>
          <w:numId w:val="1"/>
        </w:numPr>
        <w:autoSpaceDE w:val="0"/>
        <w:autoSpaceDN w:val="0"/>
        <w:bidi w:val="0"/>
        <w:adjustRightInd w:val="0"/>
        <w:spacing w:after="120"/>
        <w:jc w:val="both"/>
        <w:rPr>
          <w:rFonts w:ascii="Times New Roman" w:hAnsi="Times New Roman"/>
        </w:rPr>
      </w:pPr>
      <w:r>
        <w:rPr>
          <w:rFonts w:ascii="Times New Roman" w:hAnsi="Times New Roman"/>
        </w:rPr>
        <w:t xml:space="preserve"> V § 16 ods</w:t>
      </w:r>
      <w:r w:rsidR="000724D2">
        <w:rPr>
          <w:rFonts w:ascii="Times New Roman" w:hAnsi="Times New Roman"/>
        </w:rPr>
        <w:t>ek</w:t>
      </w:r>
      <w:r>
        <w:rPr>
          <w:rFonts w:ascii="Times New Roman" w:hAnsi="Times New Roman"/>
        </w:rPr>
        <w:t xml:space="preserve"> 1 znie:</w:t>
      </w:r>
    </w:p>
    <w:p w:rsidR="009C4EE1" w:rsidRPr="009C4EE1" w:rsidP="009C4EE1">
      <w:pPr>
        <w:widowControl w:val="0"/>
        <w:autoSpaceDE w:val="0"/>
        <w:autoSpaceDN w:val="0"/>
        <w:bidi w:val="0"/>
        <w:adjustRightInd w:val="0"/>
        <w:jc w:val="both"/>
        <w:rPr>
          <w:rFonts w:ascii="Times New Roman" w:hAnsi="Times New Roman"/>
        </w:rPr>
      </w:pPr>
      <w:r>
        <w:rPr>
          <w:rFonts w:ascii="Times New Roman" w:hAnsi="Times New Roman"/>
        </w:rPr>
        <w:tab/>
        <w:t>„</w:t>
      </w:r>
      <w:r w:rsidRPr="009C4EE1">
        <w:rPr>
          <w:rFonts w:ascii="Times New Roman" w:hAnsi="Times New Roman"/>
        </w:rPr>
        <w:t xml:space="preserve">(1) Za generálneho riaditeľa možno vymenovať fyzickú osobu, ktorá </w:t>
      </w:r>
    </w:p>
    <w:p w:rsidR="009C4EE1" w:rsidRPr="009C4EE1" w:rsidP="009C4EE1">
      <w:pPr>
        <w:widowControl w:val="0"/>
        <w:autoSpaceDE w:val="0"/>
        <w:autoSpaceDN w:val="0"/>
        <w:bidi w:val="0"/>
        <w:adjustRightInd w:val="0"/>
        <w:jc w:val="both"/>
        <w:rPr>
          <w:rFonts w:ascii="Times New Roman" w:hAnsi="Times New Roman"/>
        </w:rPr>
      </w:pPr>
      <w:r w:rsidRPr="009C4EE1">
        <w:rPr>
          <w:rFonts w:ascii="Times New Roman" w:hAnsi="Times New Roman"/>
        </w:rPr>
        <w:t xml:space="preserve"> </w:t>
      </w:r>
    </w:p>
    <w:p w:rsidR="009C4EE1" w:rsidRPr="009C4EE1" w:rsidP="009C4EE1">
      <w:pPr>
        <w:widowControl w:val="0"/>
        <w:autoSpaceDE w:val="0"/>
        <w:autoSpaceDN w:val="0"/>
        <w:bidi w:val="0"/>
        <w:adjustRightInd w:val="0"/>
        <w:jc w:val="both"/>
        <w:rPr>
          <w:rFonts w:ascii="Times New Roman" w:hAnsi="Times New Roman"/>
        </w:rPr>
      </w:pPr>
      <w:r>
        <w:rPr>
          <w:rFonts w:ascii="Times New Roman" w:hAnsi="Times New Roman"/>
        </w:rPr>
        <w:tab/>
      </w:r>
      <w:r w:rsidRPr="009C4EE1">
        <w:rPr>
          <w:rFonts w:ascii="Times New Roman" w:hAnsi="Times New Roman"/>
        </w:rPr>
        <w:t xml:space="preserve">a) sa prihlásila za kandidáta na funkciu generálneho riaditeľa (ďalej len </w:t>
      </w:r>
      <w:r w:rsidR="0085017E">
        <w:rPr>
          <w:rFonts w:ascii="Times New Roman" w:hAnsi="Times New Roman"/>
        </w:rPr>
        <w:t>„</w:t>
      </w:r>
      <w:r w:rsidRPr="009C4EE1">
        <w:rPr>
          <w:rFonts w:ascii="Times New Roman" w:hAnsi="Times New Roman"/>
        </w:rPr>
        <w:t>kandidát</w:t>
      </w:r>
      <w:r w:rsidR="00123636">
        <w:rPr>
          <w:rFonts w:ascii="Times New Roman" w:hAnsi="Times New Roman"/>
        </w:rPr>
        <w:t>“</w:t>
      </w:r>
      <w:r w:rsidRPr="009C4EE1">
        <w:rPr>
          <w:rFonts w:ascii="Times New Roman" w:hAnsi="Times New Roman"/>
        </w:rPr>
        <w:t xml:space="preserve">) na </w:t>
      </w:r>
      <w:r>
        <w:rPr>
          <w:rFonts w:ascii="Times New Roman" w:hAnsi="Times New Roman"/>
        </w:rPr>
        <w:tab/>
      </w:r>
      <w:r w:rsidRPr="009C4EE1">
        <w:rPr>
          <w:rFonts w:ascii="Times New Roman" w:hAnsi="Times New Roman"/>
        </w:rPr>
        <w:t xml:space="preserve">výzvu </w:t>
      </w:r>
      <w:r>
        <w:rPr>
          <w:rFonts w:ascii="Times New Roman" w:hAnsi="Times New Roman"/>
        </w:rPr>
        <w:t>rady</w:t>
      </w:r>
      <w:r w:rsidR="000724D2">
        <w:rPr>
          <w:rFonts w:ascii="Times New Roman" w:hAnsi="Times New Roman"/>
        </w:rPr>
        <w:t xml:space="preserve"> a bola zvolená za generálneho riaditeľa podľa § 17</w:t>
      </w:r>
      <w:r w:rsidRPr="009C4EE1">
        <w:rPr>
          <w:rFonts w:ascii="Times New Roman" w:hAnsi="Times New Roman"/>
        </w:rPr>
        <w:t xml:space="preserve">, </w:t>
      </w:r>
    </w:p>
    <w:p w:rsidR="009C4EE1" w:rsidRPr="009C4EE1" w:rsidP="009C4EE1">
      <w:pPr>
        <w:widowControl w:val="0"/>
        <w:autoSpaceDE w:val="0"/>
        <w:autoSpaceDN w:val="0"/>
        <w:bidi w:val="0"/>
        <w:adjustRightInd w:val="0"/>
        <w:rPr>
          <w:rFonts w:ascii="Times New Roman" w:hAnsi="Times New Roman"/>
        </w:rPr>
      </w:pPr>
      <w:r w:rsidRPr="009C4EE1">
        <w:rPr>
          <w:rFonts w:ascii="Times New Roman" w:hAnsi="Times New Roman"/>
        </w:rPr>
        <w:t xml:space="preserve"> </w:t>
      </w:r>
    </w:p>
    <w:p w:rsidR="009C4EE1" w:rsidRPr="009C4EE1" w:rsidP="009C4EE1">
      <w:pPr>
        <w:widowControl w:val="0"/>
        <w:autoSpaceDE w:val="0"/>
        <w:autoSpaceDN w:val="0"/>
        <w:bidi w:val="0"/>
        <w:adjustRightInd w:val="0"/>
        <w:jc w:val="both"/>
        <w:rPr>
          <w:rFonts w:ascii="Times New Roman" w:hAnsi="Times New Roman"/>
        </w:rPr>
      </w:pPr>
      <w:r>
        <w:rPr>
          <w:rFonts w:ascii="Times New Roman" w:hAnsi="Times New Roman"/>
        </w:rPr>
        <w:tab/>
      </w:r>
      <w:r w:rsidRPr="009C4EE1">
        <w:rPr>
          <w:rFonts w:ascii="Times New Roman" w:hAnsi="Times New Roman"/>
        </w:rPr>
        <w:t>b) má spôsobilosť na právne úkony v plnom rozsahu,</w:t>
      </w:r>
    </w:p>
    <w:p w:rsidR="009C4EE1" w:rsidRPr="009C4EE1" w:rsidP="009C4EE1">
      <w:pPr>
        <w:widowControl w:val="0"/>
        <w:autoSpaceDE w:val="0"/>
        <w:autoSpaceDN w:val="0"/>
        <w:bidi w:val="0"/>
        <w:adjustRightInd w:val="0"/>
        <w:jc w:val="both"/>
        <w:rPr>
          <w:rFonts w:ascii="Times New Roman" w:hAnsi="Times New Roman"/>
        </w:rPr>
      </w:pPr>
      <w:r w:rsidRPr="009C4EE1">
        <w:rPr>
          <w:rFonts w:ascii="Times New Roman" w:hAnsi="Times New Roman"/>
        </w:rPr>
        <w:t xml:space="preserve"> </w:t>
      </w:r>
    </w:p>
    <w:p w:rsidR="009C4EE1" w:rsidRPr="009C4EE1" w:rsidP="009C4EE1">
      <w:pPr>
        <w:widowControl w:val="0"/>
        <w:autoSpaceDE w:val="0"/>
        <w:autoSpaceDN w:val="0"/>
        <w:bidi w:val="0"/>
        <w:adjustRightInd w:val="0"/>
        <w:jc w:val="both"/>
        <w:rPr>
          <w:rFonts w:ascii="Times New Roman" w:hAnsi="Times New Roman"/>
        </w:rPr>
      </w:pPr>
      <w:r>
        <w:rPr>
          <w:rFonts w:ascii="Times New Roman" w:hAnsi="Times New Roman"/>
        </w:rPr>
        <w:tab/>
      </w:r>
      <w:r w:rsidRPr="009C4EE1">
        <w:rPr>
          <w:rFonts w:ascii="Times New Roman" w:hAnsi="Times New Roman"/>
        </w:rPr>
        <w:t>c) je bezúhonná,</w:t>
      </w:r>
    </w:p>
    <w:p w:rsidR="009C4EE1" w:rsidRPr="009C4EE1" w:rsidP="009C4EE1">
      <w:pPr>
        <w:widowControl w:val="0"/>
        <w:autoSpaceDE w:val="0"/>
        <w:autoSpaceDN w:val="0"/>
        <w:bidi w:val="0"/>
        <w:adjustRightInd w:val="0"/>
        <w:rPr>
          <w:rFonts w:ascii="Times New Roman" w:hAnsi="Times New Roman"/>
        </w:rPr>
      </w:pPr>
      <w:r w:rsidRPr="009C4EE1">
        <w:rPr>
          <w:rFonts w:ascii="Times New Roman" w:hAnsi="Times New Roman"/>
        </w:rPr>
        <w:t xml:space="preserve"> </w:t>
      </w:r>
    </w:p>
    <w:p w:rsidR="009C4EE1" w:rsidRPr="009C4EE1" w:rsidP="009C4EE1">
      <w:pPr>
        <w:widowControl w:val="0"/>
        <w:autoSpaceDE w:val="0"/>
        <w:autoSpaceDN w:val="0"/>
        <w:bidi w:val="0"/>
        <w:adjustRightInd w:val="0"/>
        <w:jc w:val="both"/>
        <w:rPr>
          <w:rFonts w:ascii="Times New Roman" w:hAnsi="Times New Roman"/>
        </w:rPr>
      </w:pPr>
      <w:r>
        <w:rPr>
          <w:rFonts w:ascii="Times New Roman" w:hAnsi="Times New Roman"/>
        </w:rPr>
        <w:tab/>
      </w:r>
      <w:r w:rsidRPr="009C4EE1">
        <w:rPr>
          <w:rFonts w:ascii="Times New Roman" w:hAnsi="Times New Roman"/>
        </w:rPr>
        <w:t xml:space="preserve">d) má vysokoškolské vzdelanie druhého stupňa, </w:t>
      </w:r>
    </w:p>
    <w:p w:rsidR="009C4EE1" w:rsidRPr="009C4EE1" w:rsidP="009C4EE1">
      <w:pPr>
        <w:widowControl w:val="0"/>
        <w:autoSpaceDE w:val="0"/>
        <w:autoSpaceDN w:val="0"/>
        <w:bidi w:val="0"/>
        <w:adjustRightInd w:val="0"/>
        <w:rPr>
          <w:rFonts w:ascii="Times New Roman" w:hAnsi="Times New Roman"/>
        </w:rPr>
      </w:pPr>
      <w:r w:rsidRPr="009C4EE1">
        <w:rPr>
          <w:rFonts w:ascii="Times New Roman" w:hAnsi="Times New Roman"/>
        </w:rPr>
        <w:t xml:space="preserve"> </w:t>
      </w:r>
    </w:p>
    <w:p w:rsidR="009C4EE1" w:rsidRPr="009C4EE1" w:rsidP="009C4EE1">
      <w:pPr>
        <w:widowControl w:val="0"/>
        <w:autoSpaceDE w:val="0"/>
        <w:autoSpaceDN w:val="0"/>
        <w:bidi w:val="0"/>
        <w:adjustRightInd w:val="0"/>
        <w:jc w:val="both"/>
        <w:rPr>
          <w:rFonts w:ascii="Times New Roman" w:hAnsi="Times New Roman"/>
        </w:rPr>
      </w:pPr>
      <w:r>
        <w:rPr>
          <w:rFonts w:ascii="Times New Roman" w:hAnsi="Times New Roman"/>
        </w:rPr>
        <w:tab/>
      </w:r>
      <w:r w:rsidRPr="009C4EE1">
        <w:rPr>
          <w:rFonts w:ascii="Times New Roman" w:hAnsi="Times New Roman"/>
        </w:rPr>
        <w:t xml:space="preserve">e) má najmenej päťročnú odbornú prax v oblasti riadenia a </w:t>
      </w:r>
    </w:p>
    <w:p w:rsidR="009C4EE1" w:rsidRPr="009C4EE1" w:rsidP="009C4EE1">
      <w:pPr>
        <w:widowControl w:val="0"/>
        <w:autoSpaceDE w:val="0"/>
        <w:autoSpaceDN w:val="0"/>
        <w:bidi w:val="0"/>
        <w:adjustRightInd w:val="0"/>
        <w:rPr>
          <w:rFonts w:ascii="Times New Roman" w:hAnsi="Times New Roman"/>
        </w:rPr>
      </w:pPr>
      <w:r w:rsidRPr="009C4EE1">
        <w:rPr>
          <w:rFonts w:ascii="Times New Roman" w:hAnsi="Times New Roman"/>
        </w:rPr>
        <w:t xml:space="preserve"> </w:t>
      </w:r>
    </w:p>
    <w:p w:rsidR="009C4EE1" w:rsidP="009C4EE1">
      <w:pPr>
        <w:widowControl w:val="0"/>
        <w:autoSpaceDE w:val="0"/>
        <w:autoSpaceDN w:val="0"/>
        <w:bidi w:val="0"/>
        <w:adjustRightInd w:val="0"/>
        <w:jc w:val="both"/>
        <w:rPr>
          <w:rFonts w:ascii="Times New Roman" w:hAnsi="Times New Roman"/>
        </w:rPr>
      </w:pPr>
      <w:r>
        <w:rPr>
          <w:rFonts w:ascii="Times New Roman" w:hAnsi="Times New Roman"/>
        </w:rPr>
        <w:tab/>
      </w:r>
      <w:r w:rsidRPr="009C4EE1">
        <w:rPr>
          <w:rFonts w:ascii="Times New Roman" w:hAnsi="Times New Roman"/>
        </w:rPr>
        <w:t>f) spĺňa pred</w:t>
      </w:r>
      <w:r>
        <w:rPr>
          <w:rFonts w:ascii="Times New Roman" w:hAnsi="Times New Roman"/>
        </w:rPr>
        <w:t xml:space="preserve">poklady podľa § 10 ods. </w:t>
      </w:r>
      <w:r w:rsidR="00215D4A">
        <w:rPr>
          <w:rFonts w:ascii="Times New Roman" w:hAnsi="Times New Roman"/>
        </w:rPr>
        <w:t>3</w:t>
      </w:r>
      <w:r>
        <w:rPr>
          <w:rFonts w:ascii="Times New Roman" w:hAnsi="Times New Roman"/>
        </w:rPr>
        <w:t xml:space="preserve"> až 6</w:t>
      </w:r>
      <w:r w:rsidR="00215D4A">
        <w:rPr>
          <w:rFonts w:ascii="Times New Roman" w:hAnsi="Times New Roman"/>
        </w:rPr>
        <w:t xml:space="preserve"> alebo čestne v</w:t>
      </w:r>
      <w:r w:rsidR="00B422B6">
        <w:rPr>
          <w:rFonts w:ascii="Times New Roman" w:hAnsi="Times New Roman"/>
        </w:rPr>
        <w:t xml:space="preserve">yhlásila, že tieto predpoklady </w:t>
        <w:tab/>
      </w:r>
      <w:r w:rsidR="00215D4A">
        <w:rPr>
          <w:rFonts w:ascii="Times New Roman" w:hAnsi="Times New Roman"/>
        </w:rPr>
        <w:t>splní do 30 dní od vymenovania</w:t>
      </w:r>
      <w:r>
        <w:rPr>
          <w:rFonts w:ascii="Times New Roman" w:hAnsi="Times New Roman"/>
        </w:rPr>
        <w:t>.“.</w:t>
      </w:r>
    </w:p>
    <w:p w:rsidR="009C4EE1" w:rsidP="009C4EE1">
      <w:pPr>
        <w:widowControl w:val="0"/>
        <w:autoSpaceDE w:val="0"/>
        <w:autoSpaceDN w:val="0"/>
        <w:bidi w:val="0"/>
        <w:adjustRightInd w:val="0"/>
        <w:jc w:val="both"/>
        <w:rPr>
          <w:rFonts w:ascii="Times New Roman" w:hAnsi="Times New Roman"/>
        </w:rPr>
      </w:pPr>
    </w:p>
    <w:p w:rsidR="00215D4A" w:rsidP="009C4EE1">
      <w:pPr>
        <w:widowControl w:val="0"/>
        <w:numPr>
          <w:numId w:val="1"/>
        </w:numPr>
        <w:autoSpaceDE w:val="0"/>
        <w:autoSpaceDN w:val="0"/>
        <w:bidi w:val="0"/>
        <w:adjustRightInd w:val="0"/>
        <w:spacing w:after="120"/>
        <w:jc w:val="both"/>
        <w:rPr>
          <w:rFonts w:ascii="Times New Roman" w:hAnsi="Times New Roman"/>
        </w:rPr>
      </w:pPr>
      <w:r>
        <w:rPr>
          <w:rFonts w:ascii="Times New Roman" w:hAnsi="Times New Roman"/>
        </w:rPr>
        <w:t>V § 16 ods. 2 písm. g) sa slovo „zvolenia“ nahrádza slovom „vymenovania“.</w:t>
      </w:r>
    </w:p>
    <w:p w:rsidR="00055A38" w:rsidP="009C4EE1">
      <w:pPr>
        <w:widowControl w:val="0"/>
        <w:numPr>
          <w:numId w:val="1"/>
        </w:numPr>
        <w:autoSpaceDE w:val="0"/>
        <w:autoSpaceDN w:val="0"/>
        <w:bidi w:val="0"/>
        <w:adjustRightInd w:val="0"/>
        <w:spacing w:after="120"/>
        <w:jc w:val="both"/>
        <w:rPr>
          <w:rFonts w:ascii="Times New Roman" w:hAnsi="Times New Roman"/>
        </w:rPr>
      </w:pPr>
      <w:r w:rsidR="009C4EE1">
        <w:rPr>
          <w:rFonts w:ascii="Times New Roman" w:hAnsi="Times New Roman"/>
        </w:rPr>
        <w:t xml:space="preserve">V </w:t>
      </w:r>
      <w:r>
        <w:rPr>
          <w:rFonts w:ascii="Times New Roman" w:hAnsi="Times New Roman"/>
        </w:rPr>
        <w:t>§ 16 odsek</w:t>
      </w:r>
      <w:r w:rsidR="00B745CD">
        <w:rPr>
          <w:rFonts w:ascii="Times New Roman" w:hAnsi="Times New Roman"/>
        </w:rPr>
        <w:t>y</w:t>
      </w:r>
      <w:r>
        <w:rPr>
          <w:rFonts w:ascii="Times New Roman" w:hAnsi="Times New Roman"/>
        </w:rPr>
        <w:t xml:space="preserve"> 4</w:t>
      </w:r>
      <w:r w:rsidR="00BD0856">
        <w:rPr>
          <w:rFonts w:ascii="Times New Roman" w:hAnsi="Times New Roman"/>
        </w:rPr>
        <w:t xml:space="preserve"> </w:t>
      </w:r>
      <w:r w:rsidR="00B745CD">
        <w:rPr>
          <w:rFonts w:ascii="Times New Roman" w:hAnsi="Times New Roman"/>
        </w:rPr>
        <w:t xml:space="preserve">a 5 </w:t>
      </w:r>
      <w:r w:rsidR="00BD0856">
        <w:rPr>
          <w:rFonts w:ascii="Times New Roman" w:hAnsi="Times New Roman"/>
        </w:rPr>
        <w:t>zne</w:t>
      </w:r>
      <w:r w:rsidR="00B745CD">
        <w:rPr>
          <w:rFonts w:ascii="Times New Roman" w:hAnsi="Times New Roman"/>
        </w:rPr>
        <w:t>jú</w:t>
      </w:r>
      <w:r w:rsidR="00BD0856">
        <w:rPr>
          <w:rFonts w:ascii="Times New Roman" w:hAnsi="Times New Roman"/>
        </w:rPr>
        <w:t>:</w:t>
      </w:r>
    </w:p>
    <w:p w:rsidR="00BD0856" w:rsidP="00BD0856">
      <w:pPr>
        <w:widowControl w:val="0"/>
        <w:autoSpaceDE w:val="0"/>
        <w:autoSpaceDN w:val="0"/>
        <w:bidi w:val="0"/>
        <w:adjustRightInd w:val="0"/>
        <w:spacing w:after="120"/>
        <w:ind w:left="720"/>
        <w:jc w:val="both"/>
        <w:rPr>
          <w:rFonts w:ascii="Times New Roman" w:hAnsi="Times New Roman"/>
        </w:rPr>
      </w:pPr>
      <w:r>
        <w:rPr>
          <w:rFonts w:ascii="Times New Roman" w:hAnsi="Times New Roman"/>
        </w:rPr>
        <w:t xml:space="preserve">„(4) </w:t>
      </w:r>
      <w:r w:rsidRPr="00BD0856">
        <w:rPr>
          <w:rFonts w:ascii="Times New Roman" w:hAnsi="Times New Roman"/>
        </w:rPr>
        <w:t>Funkčné obdobie generálneho riaditeľa začína plynúť odo dňa nasledujúceho po skončení výkonu funkcie generálneho riaditeľa, na miesto ktorého bol vymenovaný, najskôr však dňom jeho vymenovania radou, a trvá päť rokov. Generálneho riaditeľa možno vymenovať opätovne, najviac však na dve po sebe nasledujúce funkčné obdobia.</w:t>
      </w:r>
    </w:p>
    <w:p w:rsidR="00060C6A" w:rsidRPr="00060C6A" w:rsidP="00060C6A">
      <w:pPr>
        <w:widowControl w:val="0"/>
        <w:autoSpaceDE w:val="0"/>
        <w:autoSpaceDN w:val="0"/>
        <w:bidi w:val="0"/>
        <w:adjustRightInd w:val="0"/>
        <w:spacing w:after="120"/>
        <w:ind w:left="720"/>
        <w:jc w:val="both"/>
        <w:rPr>
          <w:rFonts w:ascii="Times New Roman" w:hAnsi="Times New Roman"/>
        </w:rPr>
      </w:pPr>
      <w:r w:rsidR="00B745CD">
        <w:rPr>
          <w:rFonts w:ascii="Times New Roman" w:hAnsi="Times New Roman"/>
        </w:rPr>
        <w:t xml:space="preserve"> </w:t>
      </w:r>
      <w:r w:rsidRPr="00060C6A">
        <w:rPr>
          <w:rFonts w:ascii="Times New Roman" w:hAnsi="Times New Roman"/>
        </w:rPr>
        <w:t>(5) Generálny riaditeľ je povinný bezodkladne písomne oznámiť predsedovi rady každú zmenu skutočností podľa odseku 1 písm. b)</w:t>
      </w:r>
      <w:r w:rsidR="008F473F">
        <w:rPr>
          <w:rFonts w:ascii="Times New Roman" w:hAnsi="Times New Roman"/>
        </w:rPr>
        <w:t>, c)</w:t>
      </w:r>
      <w:r w:rsidRPr="00060C6A">
        <w:rPr>
          <w:rFonts w:ascii="Times New Roman" w:hAnsi="Times New Roman"/>
        </w:rPr>
        <w:t xml:space="preserve"> a </w:t>
      </w:r>
      <w:r w:rsidRPr="001E4166">
        <w:rPr>
          <w:rFonts w:ascii="Times New Roman" w:hAnsi="Times New Roman"/>
        </w:rPr>
        <w:t>f)</w:t>
      </w:r>
      <w:r w:rsidRPr="00060C6A">
        <w:rPr>
          <w:rFonts w:ascii="Times New Roman" w:hAnsi="Times New Roman"/>
        </w:rPr>
        <w:t>.</w:t>
      </w:r>
      <w:r w:rsidR="00A03504">
        <w:rPr>
          <w:rFonts w:ascii="Times New Roman" w:hAnsi="Times New Roman"/>
        </w:rPr>
        <w:t>“.</w:t>
      </w:r>
      <w:r w:rsidRPr="00060C6A">
        <w:rPr>
          <w:rFonts w:ascii="Times New Roman" w:hAnsi="Times New Roman"/>
        </w:rPr>
        <w:t xml:space="preserve"> </w:t>
      </w:r>
    </w:p>
    <w:p w:rsidR="00BD0856" w:rsidP="00B01869">
      <w:pPr>
        <w:widowControl w:val="0"/>
        <w:numPr>
          <w:numId w:val="1"/>
        </w:numPr>
        <w:autoSpaceDE w:val="0"/>
        <w:autoSpaceDN w:val="0"/>
        <w:bidi w:val="0"/>
        <w:adjustRightInd w:val="0"/>
        <w:spacing w:after="120"/>
        <w:jc w:val="both"/>
        <w:rPr>
          <w:rFonts w:ascii="Times New Roman" w:hAnsi="Times New Roman"/>
        </w:rPr>
      </w:pPr>
      <w:r>
        <w:rPr>
          <w:rFonts w:ascii="Times New Roman" w:hAnsi="Times New Roman"/>
        </w:rPr>
        <w:t xml:space="preserve">§ 17 </w:t>
      </w:r>
      <w:r w:rsidR="009C4EE1">
        <w:rPr>
          <w:rFonts w:ascii="Times New Roman" w:hAnsi="Times New Roman"/>
        </w:rPr>
        <w:t xml:space="preserve">vrátane nadpisu </w:t>
      </w:r>
      <w:r>
        <w:rPr>
          <w:rFonts w:ascii="Times New Roman" w:hAnsi="Times New Roman"/>
        </w:rPr>
        <w:t>znie:</w:t>
      </w:r>
    </w:p>
    <w:p w:rsidR="009C4EE1" w:rsidRPr="009C4EE1" w:rsidP="009C4EE1">
      <w:pPr>
        <w:widowControl w:val="0"/>
        <w:autoSpaceDE w:val="0"/>
        <w:autoSpaceDN w:val="0"/>
        <w:bidi w:val="0"/>
        <w:adjustRightInd w:val="0"/>
        <w:spacing w:after="120"/>
        <w:ind w:left="720"/>
        <w:jc w:val="center"/>
        <w:rPr>
          <w:rFonts w:ascii="Times New Roman" w:hAnsi="Times New Roman"/>
        </w:rPr>
      </w:pPr>
      <w:r>
        <w:rPr>
          <w:rFonts w:ascii="Times New Roman" w:hAnsi="Times New Roman"/>
        </w:rPr>
        <w:t>„</w:t>
      </w:r>
      <w:r w:rsidRPr="009C4EE1">
        <w:rPr>
          <w:rFonts w:ascii="Times New Roman" w:hAnsi="Times New Roman"/>
        </w:rPr>
        <w:t>§ 17</w:t>
      </w:r>
    </w:p>
    <w:p w:rsidR="009C4EE1" w:rsidRPr="009C4EE1" w:rsidP="009C4EE1">
      <w:pPr>
        <w:widowControl w:val="0"/>
        <w:autoSpaceDE w:val="0"/>
        <w:autoSpaceDN w:val="0"/>
        <w:bidi w:val="0"/>
        <w:adjustRightInd w:val="0"/>
        <w:spacing w:after="120"/>
        <w:ind w:left="720"/>
        <w:jc w:val="center"/>
        <w:rPr>
          <w:rFonts w:ascii="Times New Roman" w:hAnsi="Times New Roman"/>
        </w:rPr>
      </w:pPr>
      <w:r w:rsidRPr="009C4EE1">
        <w:rPr>
          <w:rFonts w:ascii="Times New Roman" w:hAnsi="Times New Roman"/>
        </w:rPr>
        <w:t>Voľba a vymenovanie generálneho riaditeľa</w:t>
      </w:r>
    </w:p>
    <w:p w:rsidR="009C4EE1" w:rsidRPr="009C4EE1" w:rsidP="009C4EE1">
      <w:pPr>
        <w:widowControl w:val="0"/>
        <w:autoSpaceDE w:val="0"/>
        <w:autoSpaceDN w:val="0"/>
        <w:bidi w:val="0"/>
        <w:adjustRightInd w:val="0"/>
        <w:spacing w:after="120"/>
        <w:ind w:left="720"/>
        <w:jc w:val="both"/>
        <w:rPr>
          <w:rFonts w:ascii="Times New Roman" w:hAnsi="Times New Roman"/>
        </w:rPr>
      </w:pPr>
    </w:p>
    <w:p w:rsidR="009C4EE1" w:rsidRPr="009C4EE1" w:rsidP="00FD460F">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(1) Generálneho riaditeľa volí zbor voliteľov na základe verejného vypočutia prihlásených kandidátov a vymenúva ho rada. Súčasťou verejného vypočutia kandidáta je prezentácia projektu riadenia a rozvoja Rozhlasu a televízie Slovenska podľa § 16 ods. 2 písm. a) a odpovede na otázky </w:t>
      </w:r>
      <w:r w:rsidR="00D652CE">
        <w:rPr>
          <w:rFonts w:ascii="Times New Roman" w:hAnsi="Times New Roman"/>
        </w:rPr>
        <w:t xml:space="preserve">členov </w:t>
      </w:r>
      <w:r w:rsidRPr="009C4EE1">
        <w:rPr>
          <w:rFonts w:ascii="Times New Roman" w:hAnsi="Times New Roman"/>
        </w:rPr>
        <w:t xml:space="preserve">zboru voliteľov položené kandidátovi ; súčasťou týchto otázok je aj súbor otázok, ktoré si zbor voliteľov pripraví vopred a položí ich každému z prihlásených kandidátov. Verejné vypočutie je vysielané naživo na webovom sídle Rozhlasu a televízie Slovenska. </w:t>
      </w:r>
    </w:p>
    <w:p w:rsidR="009C4EE1" w:rsidRPr="009C4EE1" w:rsidP="00FD460F">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(2) Rada zverejní najneskôr 90 dní pred uplynutím funkčného obdobia generálneho riaditeľa výzvu na prihlásenie kandidátov, a to prostredníctvom vysielania Rozhlasu a televízie Slovenska, na webovom sídle Rozhlasu a televízie Slovenska a najmenej v jednom denníku celoštátnej periodickej tlače. </w:t>
      </w:r>
    </w:p>
    <w:p w:rsidR="009C4EE1" w:rsidRPr="009C4EE1" w:rsidP="00FD460F">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(3) Ak sa výkon funkcie generálneho riaditeľa skončí pred uplynutím jeho funkčného obdobia, rada zverejní do 15 dní od skončenia výkonu funkcie generálneho riaditeľa výzvu na prihlásenie kandidátov podľa odseku 2. </w:t>
      </w:r>
    </w:p>
    <w:p w:rsidR="009C4EE1" w:rsidRPr="009C4EE1" w:rsidP="00FD460F">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(4) </w:t>
      </w:r>
      <w:r w:rsidR="00BA0281">
        <w:rPr>
          <w:rFonts w:ascii="Times New Roman" w:hAnsi="Times New Roman"/>
        </w:rPr>
        <w:t>Prihláseného k</w:t>
      </w:r>
      <w:r w:rsidRPr="009C4EE1">
        <w:rPr>
          <w:rFonts w:ascii="Times New Roman" w:hAnsi="Times New Roman"/>
        </w:rPr>
        <w:t>andidáta, ktorý spĺňa podmienky podľa § 16 ods. 1</w:t>
      </w:r>
      <w:r w:rsidR="00B745CD">
        <w:rPr>
          <w:rFonts w:ascii="Times New Roman" w:hAnsi="Times New Roman"/>
        </w:rPr>
        <w:t xml:space="preserve"> písm. b) až f)</w:t>
      </w:r>
      <w:r w:rsidRPr="009C4EE1">
        <w:rPr>
          <w:rFonts w:ascii="Times New Roman" w:hAnsi="Times New Roman"/>
        </w:rPr>
        <w:t xml:space="preserve"> a ktorého prihláška obsahuje prílohy podľa § 16 ods. 2, rada pozve na verejné vypočutie najmenej sedem dní pred jeho začatím s uvedením dátumu, miesta a hodiny verejného vypočutia. </w:t>
      </w:r>
    </w:p>
    <w:p w:rsidR="009C4EE1" w:rsidRPr="009C4EE1" w:rsidP="00FD460F">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(5) Zbor voliteľov pri voľbe  </w:t>
      </w:r>
      <w:r w:rsidR="009A1584">
        <w:rPr>
          <w:rFonts w:ascii="Times New Roman" w:hAnsi="Times New Roman"/>
        </w:rPr>
        <w:t xml:space="preserve">generálneho riaditeľa </w:t>
      </w:r>
      <w:r w:rsidRPr="009C4EE1">
        <w:rPr>
          <w:rFonts w:ascii="Times New Roman" w:hAnsi="Times New Roman"/>
        </w:rPr>
        <w:t xml:space="preserve">prihliada </w:t>
      </w:r>
      <w:r w:rsidR="005B10FF">
        <w:rPr>
          <w:rFonts w:ascii="Times New Roman" w:hAnsi="Times New Roman"/>
        </w:rPr>
        <w:t>na</w:t>
      </w:r>
    </w:p>
    <w:p w:rsidR="009C4EE1" w:rsidRPr="009C4EE1" w:rsidP="00FD460F">
      <w:pPr>
        <w:widowControl w:val="0"/>
        <w:autoSpaceDE w:val="0"/>
        <w:autoSpaceDN w:val="0"/>
        <w:bidi w:val="0"/>
        <w:adjustRightInd w:val="0"/>
        <w:spacing w:after="120"/>
        <w:ind w:left="720"/>
        <w:jc w:val="both"/>
        <w:rPr>
          <w:rFonts w:ascii="Times New Roman" w:hAnsi="Times New Roman"/>
        </w:rPr>
      </w:pPr>
      <w:r w:rsidR="005B10FF">
        <w:rPr>
          <w:rFonts w:ascii="Times New Roman" w:hAnsi="Times New Roman"/>
        </w:rPr>
        <w:t xml:space="preserve">a) </w:t>
      </w:r>
      <w:r w:rsidRPr="009C4EE1">
        <w:rPr>
          <w:rFonts w:ascii="Times New Roman" w:hAnsi="Times New Roman"/>
        </w:rPr>
        <w:t xml:space="preserve">kvalitu a profesionalitu prihlásených kandidátov a ich projektov riadenia a rozvoja Rozhlasu a televízie Slovenska, </w:t>
      </w:r>
    </w:p>
    <w:p w:rsidR="009C4EE1" w:rsidRPr="009C4EE1" w:rsidP="00FD460F">
      <w:pPr>
        <w:widowControl w:val="0"/>
        <w:autoSpaceDE w:val="0"/>
        <w:autoSpaceDN w:val="0"/>
        <w:bidi w:val="0"/>
        <w:adjustRightInd w:val="0"/>
        <w:spacing w:after="120"/>
        <w:ind w:left="720"/>
        <w:jc w:val="both"/>
        <w:rPr>
          <w:rFonts w:ascii="Times New Roman" w:hAnsi="Times New Roman"/>
        </w:rPr>
      </w:pPr>
      <w:r w:rsidR="005B10FF">
        <w:rPr>
          <w:rFonts w:ascii="Times New Roman" w:hAnsi="Times New Roman"/>
        </w:rPr>
        <w:t xml:space="preserve">b) </w:t>
      </w:r>
      <w:r w:rsidRPr="009C4EE1">
        <w:rPr>
          <w:rFonts w:ascii="Times New Roman" w:hAnsi="Times New Roman"/>
        </w:rPr>
        <w:t>strednodobý</w:t>
      </w:r>
      <w:r w:rsidR="009A1584">
        <w:rPr>
          <w:rFonts w:ascii="Times New Roman" w:hAnsi="Times New Roman"/>
        </w:rPr>
        <w:t xml:space="preserve"> plán</w:t>
      </w:r>
      <w:r w:rsidRPr="009C4EE1">
        <w:rPr>
          <w:rFonts w:ascii="Times New Roman" w:hAnsi="Times New Roman"/>
        </w:rPr>
        <w:t xml:space="preserve"> a dlhodobý plán poskytovania služby verejnosti v oblasti vysielania prihlásených kandidátov,</w:t>
      </w:r>
    </w:p>
    <w:p w:rsidR="009C4EE1" w:rsidRPr="009C4EE1" w:rsidP="00FD460F">
      <w:pPr>
        <w:widowControl w:val="0"/>
        <w:autoSpaceDE w:val="0"/>
        <w:autoSpaceDN w:val="0"/>
        <w:bidi w:val="0"/>
        <w:adjustRightInd w:val="0"/>
        <w:spacing w:after="120"/>
        <w:ind w:left="720"/>
        <w:jc w:val="both"/>
        <w:rPr>
          <w:rFonts w:ascii="Times New Roman" w:hAnsi="Times New Roman"/>
        </w:rPr>
      </w:pPr>
      <w:r w:rsidR="005B10FF">
        <w:rPr>
          <w:rFonts w:ascii="Times New Roman" w:hAnsi="Times New Roman"/>
        </w:rPr>
        <w:t xml:space="preserve">c) </w:t>
      </w:r>
      <w:r w:rsidRPr="009C4EE1">
        <w:rPr>
          <w:rFonts w:ascii="Times New Roman" w:hAnsi="Times New Roman"/>
        </w:rPr>
        <w:t xml:space="preserve">najlepší záujem všetkých skupín poslucháčov a divákov, ktorým je služba verejnosti v oblasti vysielania určená. </w:t>
      </w:r>
    </w:p>
    <w:p w:rsidR="009C4EE1" w:rsidRPr="009C4EE1" w:rsidP="00FD460F">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(6) Zbor voliteľov </w:t>
      </w:r>
      <w:r w:rsidR="009A29F7">
        <w:rPr>
          <w:rFonts w:ascii="Times New Roman" w:hAnsi="Times New Roman"/>
        </w:rPr>
        <w:t>volí</w:t>
      </w:r>
      <w:r w:rsidRPr="009C4EE1">
        <w:rPr>
          <w:rFonts w:ascii="Times New Roman" w:hAnsi="Times New Roman"/>
        </w:rPr>
        <w:t xml:space="preserve"> generálneho riaditeľa </w:t>
      </w:r>
      <w:r w:rsidR="009A29F7">
        <w:rPr>
          <w:rFonts w:ascii="Times New Roman" w:hAnsi="Times New Roman"/>
        </w:rPr>
        <w:t>tajným hlasovaním</w:t>
      </w:r>
      <w:r w:rsidRPr="009C4EE1">
        <w:rPr>
          <w:rFonts w:ascii="Times New Roman" w:hAnsi="Times New Roman"/>
        </w:rPr>
        <w:t xml:space="preserve"> do piatich dní od </w:t>
      </w:r>
      <w:r w:rsidR="009A1584">
        <w:rPr>
          <w:rFonts w:ascii="Times New Roman" w:hAnsi="Times New Roman"/>
        </w:rPr>
        <w:t xml:space="preserve">verejného </w:t>
      </w:r>
      <w:r w:rsidRPr="009C4EE1">
        <w:rPr>
          <w:rFonts w:ascii="Times New Roman" w:hAnsi="Times New Roman"/>
        </w:rPr>
        <w:t xml:space="preserve">vypočutia všetkých kandidátov.  Zvolený je kandidát, ktorý získal </w:t>
      </w:r>
      <w:r w:rsidR="009A1584">
        <w:rPr>
          <w:rFonts w:ascii="Times New Roman" w:hAnsi="Times New Roman"/>
        </w:rPr>
        <w:t xml:space="preserve">vo voľbe </w:t>
      </w:r>
      <w:r w:rsidR="00B745CD">
        <w:rPr>
          <w:rFonts w:ascii="Times New Roman" w:hAnsi="Times New Roman"/>
        </w:rPr>
        <w:t xml:space="preserve">najmenej </w:t>
      </w:r>
      <w:r w:rsidRPr="009C4EE1">
        <w:rPr>
          <w:rFonts w:ascii="Times New Roman" w:hAnsi="Times New Roman"/>
        </w:rPr>
        <w:t xml:space="preserve">dvojtretinovú väčšinu hlasov všetkých členov zboru voliteľov. </w:t>
      </w:r>
    </w:p>
    <w:p w:rsidR="009C4EE1" w:rsidRPr="009C4EE1" w:rsidP="00937663">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 (7) Ak žiaden z kandidátov nebol podľa odseku 6 zvolený, vykoná sa do 15 dní opakovaná voľba</w:t>
      </w:r>
      <w:r w:rsidR="009A1584">
        <w:rPr>
          <w:rFonts w:ascii="Times New Roman" w:hAnsi="Times New Roman"/>
        </w:rPr>
        <w:t xml:space="preserve"> generálneho riaditeľa</w:t>
      </w:r>
      <w:r w:rsidRPr="009C4EE1">
        <w:rPr>
          <w:rFonts w:ascii="Times New Roman" w:hAnsi="Times New Roman"/>
        </w:rPr>
        <w:t>.</w:t>
      </w:r>
      <w:r w:rsidR="0031416A">
        <w:rPr>
          <w:rFonts w:ascii="Times New Roman" w:hAnsi="Times New Roman"/>
        </w:rPr>
        <w:t xml:space="preserve"> Opakovaná voľba </w:t>
      </w:r>
      <w:r w:rsidR="009A1584">
        <w:rPr>
          <w:rFonts w:ascii="Times New Roman" w:hAnsi="Times New Roman"/>
        </w:rPr>
        <w:t xml:space="preserve">generálneho riaditeľa </w:t>
      </w:r>
      <w:r w:rsidR="0031416A">
        <w:rPr>
          <w:rFonts w:ascii="Times New Roman" w:hAnsi="Times New Roman"/>
        </w:rPr>
        <w:t>je tajná.</w:t>
      </w:r>
      <w:r w:rsidRPr="009C4EE1">
        <w:rPr>
          <w:rFonts w:ascii="Times New Roman" w:hAnsi="Times New Roman"/>
        </w:rPr>
        <w:t xml:space="preserve"> Na opakovanej voľbe </w:t>
      </w:r>
      <w:r w:rsidR="009A1584">
        <w:rPr>
          <w:rFonts w:ascii="Times New Roman" w:hAnsi="Times New Roman"/>
        </w:rPr>
        <w:t xml:space="preserve">generálneho riaditeľa </w:t>
      </w:r>
      <w:r w:rsidRPr="009C4EE1">
        <w:rPr>
          <w:rFonts w:ascii="Times New Roman" w:hAnsi="Times New Roman"/>
        </w:rPr>
        <w:t>sa zúčastnia dvaja kandidáti, ktorí získali</w:t>
      </w:r>
      <w:r w:rsidR="0031416A">
        <w:rPr>
          <w:rFonts w:ascii="Times New Roman" w:hAnsi="Times New Roman"/>
        </w:rPr>
        <w:t xml:space="preserve"> vo voľbe</w:t>
      </w:r>
      <w:r w:rsidRPr="009C4EE1">
        <w:rPr>
          <w:rFonts w:ascii="Times New Roman" w:hAnsi="Times New Roman"/>
        </w:rPr>
        <w:t xml:space="preserve"> </w:t>
      </w:r>
      <w:r w:rsidR="0031416A">
        <w:rPr>
          <w:rFonts w:ascii="Times New Roman" w:hAnsi="Times New Roman"/>
        </w:rPr>
        <w:t xml:space="preserve">podľa odseku 6 </w:t>
      </w:r>
      <w:r w:rsidRPr="009C4EE1">
        <w:rPr>
          <w:rFonts w:ascii="Times New Roman" w:hAnsi="Times New Roman"/>
        </w:rPr>
        <w:t xml:space="preserve">najvyšší počet hlasov. </w:t>
      </w:r>
      <w:r w:rsidR="009A1584">
        <w:rPr>
          <w:rFonts w:ascii="Times New Roman" w:hAnsi="Times New Roman"/>
        </w:rPr>
        <w:t>Pri</w:t>
      </w:r>
      <w:r w:rsidRPr="009C4EE1">
        <w:rPr>
          <w:rFonts w:ascii="Times New Roman" w:hAnsi="Times New Roman"/>
        </w:rPr>
        <w:t xml:space="preserve"> rovnosti počtu hlasov sa na opakovanej voľbe </w:t>
      </w:r>
      <w:r w:rsidR="009A1584">
        <w:rPr>
          <w:rFonts w:ascii="Times New Roman" w:hAnsi="Times New Roman"/>
        </w:rPr>
        <w:t xml:space="preserve">generálneho riaditeľa </w:t>
      </w:r>
      <w:r w:rsidRPr="009C4EE1">
        <w:rPr>
          <w:rFonts w:ascii="Times New Roman" w:hAnsi="Times New Roman"/>
        </w:rPr>
        <w:t xml:space="preserve">zúčastnia všetci kandidáti, ktorí tento počet získali. </w:t>
      </w:r>
      <w:r w:rsidR="0031416A">
        <w:rPr>
          <w:rFonts w:ascii="Times New Roman" w:hAnsi="Times New Roman"/>
        </w:rPr>
        <w:t>V opakovanej voľbe</w:t>
      </w:r>
      <w:r w:rsidR="009A1584">
        <w:rPr>
          <w:rFonts w:ascii="Times New Roman" w:hAnsi="Times New Roman"/>
        </w:rPr>
        <w:t xml:space="preserve"> generálneho riaditeľa</w:t>
      </w:r>
      <w:r w:rsidR="0031416A">
        <w:rPr>
          <w:rFonts w:ascii="Times New Roman" w:hAnsi="Times New Roman"/>
        </w:rPr>
        <w:t xml:space="preserve"> sa kandidáti nevypočúvajú. V opakovanej voľbe </w:t>
      </w:r>
      <w:r w:rsidR="009A1584">
        <w:rPr>
          <w:rFonts w:ascii="Times New Roman" w:hAnsi="Times New Roman"/>
        </w:rPr>
        <w:t xml:space="preserve">generálneho riaditeľa </w:t>
      </w:r>
      <w:r w:rsidR="0031416A">
        <w:rPr>
          <w:rFonts w:ascii="Times New Roman" w:hAnsi="Times New Roman"/>
        </w:rPr>
        <w:t xml:space="preserve">je zvolený </w:t>
      </w:r>
      <w:r w:rsidRPr="009C4EE1" w:rsidR="0031416A">
        <w:rPr>
          <w:rFonts w:ascii="Times New Roman" w:hAnsi="Times New Roman"/>
        </w:rPr>
        <w:t xml:space="preserve">kandidát, ktorý získal </w:t>
      </w:r>
      <w:r w:rsidR="0031416A">
        <w:rPr>
          <w:rFonts w:ascii="Times New Roman" w:hAnsi="Times New Roman"/>
        </w:rPr>
        <w:t xml:space="preserve">najmenej </w:t>
      </w:r>
      <w:r w:rsidRPr="009C4EE1" w:rsidR="0031416A">
        <w:rPr>
          <w:rFonts w:ascii="Times New Roman" w:hAnsi="Times New Roman"/>
        </w:rPr>
        <w:t>dvojtretinovú väčšinu hlasov všetkých členov zboru voliteľov.</w:t>
      </w:r>
      <w:r w:rsidR="00937663">
        <w:rPr>
          <w:rFonts w:ascii="Times New Roman" w:hAnsi="Times New Roman"/>
        </w:rPr>
        <w:t xml:space="preserve"> </w:t>
      </w:r>
    </w:p>
    <w:p w:rsidR="009C4EE1" w:rsidRPr="009C4EE1" w:rsidP="00FD460F">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 (8) Opakovaná voľba </w:t>
      </w:r>
      <w:r w:rsidR="009A1584">
        <w:rPr>
          <w:rFonts w:ascii="Times New Roman" w:hAnsi="Times New Roman"/>
        </w:rPr>
        <w:t xml:space="preserve">generálneho riaditeľa </w:t>
      </w:r>
      <w:r w:rsidRPr="009C4EE1">
        <w:rPr>
          <w:rFonts w:ascii="Times New Roman" w:hAnsi="Times New Roman"/>
        </w:rPr>
        <w:t>sa nevykoná, ak sa</w:t>
      </w:r>
      <w:r w:rsidR="00220B1E">
        <w:rPr>
          <w:rFonts w:ascii="Times New Roman" w:hAnsi="Times New Roman"/>
        </w:rPr>
        <w:t xml:space="preserve"> vo voľbe podľa odseku 6</w:t>
      </w:r>
      <w:r w:rsidRPr="009C4EE1">
        <w:rPr>
          <w:rFonts w:ascii="Times New Roman" w:hAnsi="Times New Roman"/>
        </w:rPr>
        <w:t xml:space="preserve"> hlasovalo len o jedinom kandidátovi, ktorý z dôvodu, že nezískal potrebnú väčšinu hlasov, nebol zvolený. </w:t>
      </w:r>
    </w:p>
    <w:p w:rsidR="009C4EE1" w:rsidRPr="009C4EE1" w:rsidP="00FD460F">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 (9) Ak generálny riaditeľ nebol zvolený, vykoná sa nová voľba. </w:t>
      </w:r>
    </w:p>
    <w:p w:rsidR="009C4EE1" w:rsidRPr="009C4EE1" w:rsidP="00F65AF2">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 (10) Výzvu na prihlasovanie kandidátov do novej voľby generálneho riaditeľa zverejní rada do piatich dní od neúspešnej </w:t>
      </w:r>
      <w:r w:rsidR="0031416A">
        <w:rPr>
          <w:rFonts w:ascii="Times New Roman" w:hAnsi="Times New Roman"/>
        </w:rPr>
        <w:t xml:space="preserve">voľby alebo </w:t>
      </w:r>
      <w:r w:rsidR="00634BBB">
        <w:rPr>
          <w:rFonts w:ascii="Times New Roman" w:hAnsi="Times New Roman"/>
        </w:rPr>
        <w:t xml:space="preserve">od </w:t>
      </w:r>
      <w:r w:rsidRPr="009C4EE1">
        <w:rPr>
          <w:rFonts w:ascii="Times New Roman" w:hAnsi="Times New Roman"/>
        </w:rPr>
        <w:t>opakovanej voľby</w:t>
      </w:r>
      <w:r w:rsidR="009A1584">
        <w:rPr>
          <w:rFonts w:ascii="Times New Roman" w:hAnsi="Times New Roman"/>
        </w:rPr>
        <w:t xml:space="preserve"> generálneho riaditeľa</w:t>
      </w:r>
      <w:r w:rsidRPr="009C4EE1">
        <w:rPr>
          <w:rFonts w:ascii="Times New Roman" w:hAnsi="Times New Roman"/>
        </w:rPr>
        <w:t>,</w:t>
      </w:r>
      <w:r w:rsidR="00F65AF2">
        <w:rPr>
          <w:rFonts w:ascii="Times New Roman" w:hAnsi="Times New Roman"/>
        </w:rPr>
        <w:t xml:space="preserve"> a to spôsobom podľa odseku 2. </w:t>
      </w:r>
    </w:p>
    <w:p w:rsidR="009C4EE1" w:rsidP="00896923">
      <w:pPr>
        <w:widowControl w:val="0"/>
        <w:autoSpaceDE w:val="0"/>
        <w:autoSpaceDN w:val="0"/>
        <w:bidi w:val="0"/>
        <w:adjustRightInd w:val="0"/>
        <w:spacing w:after="120"/>
        <w:ind w:left="720"/>
        <w:jc w:val="both"/>
        <w:rPr>
          <w:rFonts w:ascii="Times New Roman" w:hAnsi="Times New Roman"/>
        </w:rPr>
      </w:pPr>
      <w:r w:rsidRPr="009C4EE1">
        <w:rPr>
          <w:rFonts w:ascii="Times New Roman" w:hAnsi="Times New Roman"/>
        </w:rPr>
        <w:t xml:space="preserve">(11)  </w:t>
      </w:r>
      <w:r w:rsidR="0031416A">
        <w:rPr>
          <w:rFonts w:ascii="Times New Roman" w:hAnsi="Times New Roman"/>
        </w:rPr>
        <w:t>Generálneho riaditeľa</w:t>
      </w:r>
      <w:r w:rsidRPr="009C4EE1">
        <w:rPr>
          <w:rFonts w:ascii="Times New Roman" w:hAnsi="Times New Roman"/>
        </w:rPr>
        <w:t xml:space="preserve"> zvoleného zborom voliteľov </w:t>
      </w:r>
      <w:r w:rsidRPr="00937663">
        <w:rPr>
          <w:rFonts w:ascii="Times New Roman" w:hAnsi="Times New Roman"/>
        </w:rPr>
        <w:t>vymenuje</w:t>
      </w:r>
      <w:r w:rsidRPr="009C4EE1">
        <w:rPr>
          <w:rFonts w:ascii="Times New Roman" w:hAnsi="Times New Roman"/>
        </w:rPr>
        <w:t xml:space="preserve"> do funkcie rada do desiatich dní od jeho zvolenia</w:t>
      </w:r>
      <w:r w:rsidR="0031416A">
        <w:rPr>
          <w:rFonts w:ascii="Times New Roman" w:hAnsi="Times New Roman"/>
        </w:rPr>
        <w:t>; to neplatí</w:t>
      </w:r>
      <w:r w:rsidRPr="009C4EE1">
        <w:rPr>
          <w:rFonts w:ascii="Times New Roman" w:hAnsi="Times New Roman"/>
        </w:rPr>
        <w:t xml:space="preserve"> ak nespĺňa podmienky podľa § 16 ods. 1</w:t>
      </w:r>
      <w:r w:rsidR="0031416A">
        <w:rPr>
          <w:rFonts w:ascii="Times New Roman" w:hAnsi="Times New Roman"/>
        </w:rPr>
        <w:t xml:space="preserve"> písm. b) až f)</w:t>
      </w:r>
      <w:r w:rsidRPr="009C4EE1">
        <w:rPr>
          <w:rFonts w:ascii="Times New Roman" w:hAnsi="Times New Roman"/>
        </w:rPr>
        <w:t>.</w:t>
      </w:r>
      <w:r>
        <w:rPr>
          <w:rFonts w:ascii="Times New Roman" w:hAnsi="Times New Roman"/>
        </w:rPr>
        <w:t>“</w:t>
      </w:r>
      <w:r w:rsidR="00FD460F">
        <w:rPr>
          <w:rFonts w:ascii="Times New Roman" w:hAnsi="Times New Roman"/>
        </w:rPr>
        <w:t>.</w:t>
      </w:r>
    </w:p>
    <w:p w:rsidR="004A2B17" w:rsidP="004A2B17">
      <w:pPr>
        <w:widowControl w:val="0"/>
        <w:numPr>
          <w:numId w:val="1"/>
        </w:numPr>
        <w:autoSpaceDE w:val="0"/>
        <w:autoSpaceDN w:val="0"/>
        <w:bidi w:val="0"/>
        <w:adjustRightInd w:val="0"/>
        <w:spacing w:after="120"/>
        <w:jc w:val="both"/>
        <w:rPr>
          <w:rFonts w:ascii="Times New Roman" w:hAnsi="Times New Roman"/>
        </w:rPr>
      </w:pPr>
      <w:r>
        <w:rPr>
          <w:rFonts w:ascii="Times New Roman" w:hAnsi="Times New Roman"/>
        </w:rPr>
        <w:t>Za § 17 sa vkladá § 17a, ktorý vrátane nadpisu znie:</w:t>
      </w:r>
    </w:p>
    <w:p w:rsidR="004A2B17" w:rsidP="004A2B17">
      <w:pPr>
        <w:widowControl w:val="0"/>
        <w:autoSpaceDE w:val="0"/>
        <w:autoSpaceDN w:val="0"/>
        <w:bidi w:val="0"/>
        <w:adjustRightInd w:val="0"/>
        <w:spacing w:after="120"/>
        <w:ind w:left="720"/>
        <w:jc w:val="center"/>
        <w:rPr>
          <w:rFonts w:ascii="Times New Roman" w:hAnsi="Times New Roman"/>
        </w:rPr>
      </w:pPr>
      <w:r>
        <w:rPr>
          <w:rFonts w:ascii="Times New Roman" w:hAnsi="Times New Roman"/>
        </w:rPr>
        <w:t>„§ 17a</w:t>
      </w:r>
    </w:p>
    <w:p w:rsidR="004A2B17" w:rsidRPr="00BA0DE3" w:rsidP="004A2B17">
      <w:pPr>
        <w:widowControl w:val="0"/>
        <w:autoSpaceDE w:val="0"/>
        <w:autoSpaceDN w:val="0"/>
        <w:bidi w:val="0"/>
        <w:adjustRightInd w:val="0"/>
        <w:spacing w:after="120"/>
        <w:ind w:left="720"/>
        <w:jc w:val="center"/>
        <w:rPr>
          <w:rFonts w:ascii="Times New Roman" w:hAnsi="Times New Roman"/>
          <w:b/>
        </w:rPr>
      </w:pPr>
      <w:r>
        <w:rPr>
          <w:rFonts w:ascii="Times New Roman" w:hAnsi="Times New Roman"/>
          <w:b/>
        </w:rPr>
        <w:t>Zbor voliteľov</w:t>
      </w:r>
    </w:p>
    <w:p w:rsidR="004A2B17" w:rsidP="005D1BCC">
      <w:pPr>
        <w:widowControl w:val="0"/>
        <w:numPr>
          <w:numId w:val="46"/>
        </w:numPr>
        <w:autoSpaceDE w:val="0"/>
        <w:autoSpaceDN w:val="0"/>
        <w:bidi w:val="0"/>
        <w:adjustRightInd w:val="0"/>
        <w:spacing w:after="120"/>
        <w:jc w:val="both"/>
        <w:rPr>
          <w:rFonts w:ascii="Times New Roman" w:hAnsi="Times New Roman"/>
        </w:rPr>
      </w:pPr>
      <w:r>
        <w:rPr>
          <w:rFonts w:ascii="Times New Roman" w:hAnsi="Times New Roman"/>
        </w:rPr>
        <w:t xml:space="preserve">Zbor voliteľov je dočasný orgán ustanovený </w:t>
      </w:r>
      <w:r w:rsidR="00634BBB">
        <w:rPr>
          <w:rFonts w:ascii="Times New Roman" w:hAnsi="Times New Roman"/>
        </w:rPr>
        <w:t>n</w:t>
      </w:r>
      <w:r>
        <w:rPr>
          <w:rFonts w:ascii="Times New Roman" w:hAnsi="Times New Roman"/>
        </w:rPr>
        <w:t xml:space="preserve">a účel voľby generálneho riaditeľa. </w:t>
      </w:r>
      <w:r w:rsidRPr="004A2B17">
        <w:rPr>
          <w:rFonts w:ascii="Times New Roman" w:hAnsi="Times New Roman"/>
        </w:rPr>
        <w:t xml:space="preserve">Predseda rady zvolá najneskôr 90 dní pred uplynutím funkčného obdobia generálneho riaditeľa zasadnutie zboru voliteľov tak, aby sa konalo najneskôr 30 dní pred uplynutím funkčného obdobia generálneho riaditeľa. Ak sa výkon funkcie generálneho riaditeľa skončí pred uplynutím jeho funkčného obdobia, predseda rady zvolá zasadnutie zboru voliteľov najneskôr do 15 dní od skončenia výkonu funkcie generálneho riaditeľa tak, aby sa konalo najneskôr </w:t>
      </w:r>
      <w:r>
        <w:rPr>
          <w:rFonts w:ascii="Times New Roman" w:hAnsi="Times New Roman"/>
        </w:rPr>
        <w:t xml:space="preserve">do </w:t>
      </w:r>
      <w:r w:rsidR="003025F1">
        <w:rPr>
          <w:rFonts w:ascii="Times New Roman" w:hAnsi="Times New Roman"/>
        </w:rPr>
        <w:t>6</w:t>
      </w:r>
      <w:r>
        <w:rPr>
          <w:rFonts w:ascii="Times New Roman" w:hAnsi="Times New Roman"/>
        </w:rPr>
        <w:t>0</w:t>
      </w:r>
      <w:r w:rsidRPr="004A2B17">
        <w:rPr>
          <w:rFonts w:ascii="Times New Roman" w:hAnsi="Times New Roman"/>
        </w:rPr>
        <w:t xml:space="preserve"> dní od skončenia výkonu funkcie generálneho riaditeľa.</w:t>
      </w:r>
    </w:p>
    <w:p w:rsidR="004A2B17" w:rsidP="005D1BCC">
      <w:pPr>
        <w:widowControl w:val="0"/>
        <w:numPr>
          <w:numId w:val="46"/>
        </w:numPr>
        <w:autoSpaceDE w:val="0"/>
        <w:autoSpaceDN w:val="0"/>
        <w:bidi w:val="0"/>
        <w:adjustRightInd w:val="0"/>
        <w:spacing w:after="120"/>
        <w:jc w:val="both"/>
        <w:rPr>
          <w:rFonts w:ascii="Times New Roman" w:hAnsi="Times New Roman"/>
        </w:rPr>
      </w:pPr>
      <w:r w:rsidRPr="00205E1E">
        <w:rPr>
          <w:rFonts w:ascii="Times New Roman" w:hAnsi="Times New Roman"/>
        </w:rPr>
        <w:t>Oznámenie o zvolaní zboru voliteľov podľa odseku 1 zasiela</w:t>
      </w:r>
      <w:r w:rsidRPr="00205E1E" w:rsidR="004167E1">
        <w:rPr>
          <w:rFonts w:ascii="Times New Roman" w:hAnsi="Times New Roman"/>
        </w:rPr>
        <w:t xml:space="preserve"> rada subjektom </w:t>
      </w:r>
      <w:r w:rsidRPr="00205E1E">
        <w:rPr>
          <w:rFonts w:ascii="Times New Roman" w:hAnsi="Times New Roman"/>
        </w:rPr>
        <w:t xml:space="preserve">, ktoré zastupuje v zbore voliteľov </w:t>
      </w:r>
      <w:r w:rsidRPr="00205E1E" w:rsidR="0033205B">
        <w:rPr>
          <w:rFonts w:ascii="Times New Roman" w:hAnsi="Times New Roman"/>
        </w:rPr>
        <w:t xml:space="preserve">osoba </w:t>
      </w:r>
      <w:r w:rsidRPr="00205E1E">
        <w:rPr>
          <w:rFonts w:ascii="Times New Roman" w:hAnsi="Times New Roman"/>
        </w:rPr>
        <w:t xml:space="preserve">podľa odseku </w:t>
      </w:r>
      <w:r w:rsidRPr="00205E1E" w:rsidR="002B4F1F">
        <w:rPr>
          <w:rFonts w:ascii="Times New Roman" w:hAnsi="Times New Roman"/>
        </w:rPr>
        <w:t>3</w:t>
      </w:r>
      <w:r w:rsidRPr="00205E1E">
        <w:rPr>
          <w:rFonts w:ascii="Times New Roman" w:hAnsi="Times New Roman"/>
        </w:rPr>
        <w:t xml:space="preserve"> písm. a) až c), e)</w:t>
      </w:r>
      <w:r w:rsidR="00C77D42">
        <w:rPr>
          <w:rFonts w:ascii="Times New Roman" w:hAnsi="Times New Roman"/>
        </w:rPr>
        <w:t>, g),</w:t>
      </w:r>
      <w:r w:rsidRPr="00205E1E">
        <w:rPr>
          <w:rFonts w:ascii="Times New Roman" w:hAnsi="Times New Roman"/>
        </w:rPr>
        <w:t xml:space="preserve"> h) a l).</w:t>
      </w:r>
      <w:r w:rsidRPr="004A2B17">
        <w:rPr>
          <w:rFonts w:ascii="Times New Roman" w:hAnsi="Times New Roman"/>
        </w:rPr>
        <w:t xml:space="preserve"> Oznámenie o zvolaní zboru v</w:t>
      </w:r>
      <w:r w:rsidR="00A01A79">
        <w:rPr>
          <w:rFonts w:ascii="Times New Roman" w:hAnsi="Times New Roman"/>
        </w:rPr>
        <w:t>ol</w:t>
      </w:r>
      <w:r w:rsidRPr="004A2B17">
        <w:rPr>
          <w:rFonts w:ascii="Times New Roman" w:hAnsi="Times New Roman"/>
        </w:rPr>
        <w:t xml:space="preserve">iteľov </w:t>
      </w:r>
      <w:r w:rsidR="005D1BCC">
        <w:rPr>
          <w:rFonts w:ascii="Times New Roman" w:hAnsi="Times New Roman"/>
        </w:rPr>
        <w:t xml:space="preserve">spolu </w:t>
      </w:r>
      <w:r w:rsidRPr="004A2B17">
        <w:rPr>
          <w:rFonts w:ascii="Times New Roman" w:hAnsi="Times New Roman"/>
        </w:rPr>
        <w:t xml:space="preserve">s výzvou na predloženie návrhov na členov zboru voliteľov podľa odseku </w:t>
      </w:r>
      <w:r w:rsidR="002B4F1F">
        <w:rPr>
          <w:rFonts w:ascii="Times New Roman" w:hAnsi="Times New Roman"/>
        </w:rPr>
        <w:t>3</w:t>
      </w:r>
      <w:r w:rsidRPr="004A2B17">
        <w:rPr>
          <w:rFonts w:ascii="Times New Roman" w:hAnsi="Times New Roman"/>
        </w:rPr>
        <w:t xml:space="preserve"> písm. d)</w:t>
      </w:r>
      <w:r w:rsidR="00C77D42">
        <w:rPr>
          <w:rFonts w:ascii="Times New Roman" w:hAnsi="Times New Roman"/>
        </w:rPr>
        <w:t>, f)</w:t>
      </w:r>
      <w:r w:rsidRPr="004A2B17">
        <w:rPr>
          <w:rFonts w:ascii="Times New Roman" w:hAnsi="Times New Roman"/>
        </w:rPr>
        <w:t xml:space="preserve"> a i) až k) sa zverejňuje na webovom sídle Rozhlasu a televízie Slovenska a prostredníctvom vysielania Rozhlasu a televízie Slovenska</w:t>
      </w:r>
      <w:r>
        <w:rPr>
          <w:rFonts w:ascii="Times New Roman" w:hAnsi="Times New Roman"/>
        </w:rPr>
        <w:t>.</w:t>
      </w:r>
    </w:p>
    <w:p w:rsidR="004A2B17" w:rsidP="005D1BCC">
      <w:pPr>
        <w:widowControl w:val="0"/>
        <w:numPr>
          <w:numId w:val="46"/>
        </w:numPr>
        <w:autoSpaceDE w:val="0"/>
        <w:autoSpaceDN w:val="0"/>
        <w:bidi w:val="0"/>
        <w:adjustRightInd w:val="0"/>
        <w:spacing w:after="120"/>
        <w:jc w:val="both"/>
        <w:rPr>
          <w:rFonts w:ascii="Times New Roman" w:hAnsi="Times New Roman"/>
        </w:rPr>
      </w:pPr>
      <w:r>
        <w:rPr>
          <w:rFonts w:ascii="Times New Roman" w:hAnsi="Times New Roman"/>
        </w:rPr>
        <w:t>Zbor voliteľov má 12 členov, ktorými</w:t>
      </w:r>
      <w:r w:rsidR="005D1BCC">
        <w:rPr>
          <w:rFonts w:ascii="Times New Roman" w:hAnsi="Times New Roman"/>
        </w:rPr>
        <w:t>, ak odsek 7 neustanovuje inak</w:t>
      </w:r>
      <w:r w:rsidR="00DD0339">
        <w:rPr>
          <w:rFonts w:ascii="Times New Roman" w:hAnsi="Times New Roman"/>
        </w:rPr>
        <w:t>,</w:t>
      </w:r>
      <w:r>
        <w:rPr>
          <w:rFonts w:ascii="Times New Roman" w:hAnsi="Times New Roman"/>
        </w:rPr>
        <w:t xml:space="preserve"> </w:t>
      </w:r>
      <w:r w:rsidR="00DD0339">
        <w:rPr>
          <w:rFonts w:ascii="Times New Roman" w:hAnsi="Times New Roman"/>
        </w:rPr>
        <w:t>sú</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riaditeľ Audiovizuálneho fondu,</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 xml:space="preserve">riaditeľ Fondu na podporu umenia, </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riaditeľ Fondu na podporu kultúry národnostných menšín,</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 xml:space="preserve">jeden člen </w:t>
      </w:r>
      <w:r w:rsidR="003C47CB">
        <w:rPr>
          <w:rFonts w:ascii="Times New Roman" w:hAnsi="Times New Roman"/>
        </w:rPr>
        <w:t>reprezentujúci novinársku profesiu</w:t>
      </w:r>
      <w:r>
        <w:rPr>
          <w:rFonts w:ascii="Times New Roman" w:hAnsi="Times New Roman"/>
        </w:rPr>
        <w:t>,</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prezident Sl</w:t>
      </w:r>
      <w:r w:rsidR="008876CC">
        <w:rPr>
          <w:rFonts w:ascii="Times New Roman" w:hAnsi="Times New Roman"/>
        </w:rPr>
        <w:t>ovenskej rektorskej konferencie</w:t>
      </w:r>
      <w:r w:rsidR="001F3ED7">
        <w:rPr>
          <w:rFonts w:ascii="Times New Roman" w:hAnsi="Times New Roman"/>
        </w:rPr>
        <w:t>,</w:t>
      </w:r>
      <w:r w:rsidR="00DC0A16">
        <w:rPr>
          <w:rFonts w:ascii="Times New Roman" w:hAnsi="Times New Roman"/>
          <w:vertAlign w:val="superscript"/>
        </w:rPr>
        <w:t>39</w:t>
      </w:r>
      <w:r>
        <w:rPr>
          <w:rFonts w:ascii="Times New Roman" w:hAnsi="Times New Roman"/>
        </w:rPr>
        <w:t>)</w:t>
      </w:r>
    </w:p>
    <w:p w:rsidR="00813D46" w:rsidP="0069259D">
      <w:pPr>
        <w:widowControl w:val="0"/>
        <w:numPr>
          <w:ilvl w:val="1"/>
          <w:numId w:val="46"/>
        </w:numPr>
        <w:autoSpaceDE w:val="0"/>
        <w:autoSpaceDN w:val="0"/>
        <w:bidi w:val="0"/>
        <w:adjustRightInd w:val="0"/>
        <w:spacing w:after="120"/>
        <w:jc w:val="both"/>
        <w:rPr>
          <w:rFonts w:ascii="Times New Roman" w:hAnsi="Times New Roman"/>
        </w:rPr>
      </w:pPr>
      <w:r w:rsidR="0069259D">
        <w:rPr>
          <w:rFonts w:ascii="Times New Roman" w:hAnsi="Times New Roman"/>
        </w:rPr>
        <w:t xml:space="preserve">jeden </w:t>
      </w:r>
      <w:r w:rsidR="00DC0A16">
        <w:rPr>
          <w:rFonts w:ascii="Times New Roman" w:hAnsi="Times New Roman"/>
        </w:rPr>
        <w:t>zástupca cirkví a náboženských spoločností</w:t>
      </w:r>
      <w:r w:rsidR="0069259D">
        <w:rPr>
          <w:rFonts w:ascii="Times New Roman" w:hAnsi="Times New Roman"/>
        </w:rPr>
        <w:t>,</w:t>
      </w:r>
      <w:r w:rsidRPr="0069259D" w:rsidR="0069259D">
        <w:rPr>
          <w:rFonts w:ascii="Times New Roman" w:hAnsi="Times New Roman"/>
          <w:vertAlign w:val="superscript"/>
        </w:rPr>
        <w:t>40</w:t>
      </w:r>
      <w:r w:rsidR="0069259D">
        <w:rPr>
          <w:rFonts w:ascii="Times New Roman" w:hAnsi="Times New Roman"/>
        </w:rPr>
        <w:t>)</w:t>
      </w:r>
      <w:r w:rsidR="00DC0A16">
        <w:rPr>
          <w:rFonts w:ascii="Times New Roman" w:hAnsi="Times New Roman"/>
        </w:rPr>
        <w:t xml:space="preserve"> </w:t>
      </w:r>
    </w:p>
    <w:p w:rsidR="004A2B17" w:rsidP="0069259D">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prezident Slovenského olympijského výboru,</w:t>
      </w:r>
      <w:r w:rsidRPr="0069259D">
        <w:rPr>
          <w:rFonts w:ascii="Times New Roman" w:hAnsi="Times New Roman"/>
          <w:vertAlign w:val="superscript"/>
        </w:rPr>
        <w:t>40a</w:t>
      </w:r>
      <w:r>
        <w:rPr>
          <w:rFonts w:ascii="Times New Roman" w:hAnsi="Times New Roman"/>
        </w:rPr>
        <w:t>)</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predseda Združenia miest a obcí Sloven</w:t>
      </w:r>
      <w:r w:rsidR="00B422B6">
        <w:rPr>
          <w:rFonts w:ascii="Times New Roman" w:hAnsi="Times New Roman"/>
        </w:rPr>
        <w:t>s</w:t>
      </w:r>
      <w:r>
        <w:rPr>
          <w:rFonts w:ascii="Times New Roman" w:hAnsi="Times New Roman"/>
        </w:rPr>
        <w:t>ka,</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jeden člen navrhn</w:t>
      </w:r>
      <w:r w:rsidR="005D1BCC">
        <w:rPr>
          <w:rFonts w:ascii="Times New Roman" w:hAnsi="Times New Roman"/>
        </w:rPr>
        <w:t>utý reprezentatívnymi združeniami</w:t>
      </w:r>
      <w:r>
        <w:rPr>
          <w:rFonts w:ascii="Times New Roman" w:hAnsi="Times New Roman"/>
        </w:rPr>
        <w:t xml:space="preserve"> zamestnávateľov podľa osobitného predpisu,</w:t>
      </w:r>
      <w:r w:rsidRPr="005D1BCC">
        <w:rPr>
          <w:rFonts w:ascii="Times New Roman" w:hAnsi="Times New Roman"/>
          <w:vertAlign w:val="superscript"/>
        </w:rPr>
        <w:t>40b</w:t>
      </w:r>
      <w:r>
        <w:rPr>
          <w:rFonts w:ascii="Times New Roman" w:hAnsi="Times New Roman"/>
        </w:rPr>
        <w:t>)</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jeden člen navrhnutý reprezentatívnymi združeniami odborových zväzov podľa osobitného pred</w:t>
      </w:r>
      <w:r w:rsidR="00A01A79">
        <w:rPr>
          <w:rFonts w:ascii="Times New Roman" w:hAnsi="Times New Roman"/>
        </w:rPr>
        <w:t>p</w:t>
      </w:r>
      <w:r>
        <w:rPr>
          <w:rFonts w:ascii="Times New Roman" w:hAnsi="Times New Roman"/>
        </w:rPr>
        <w:t>isu,</w:t>
      </w:r>
      <w:r w:rsidRPr="005D1BCC">
        <w:rPr>
          <w:rFonts w:ascii="Times New Roman" w:hAnsi="Times New Roman"/>
          <w:vertAlign w:val="superscript"/>
        </w:rPr>
        <w:t>40c</w:t>
      </w:r>
      <w:r>
        <w:rPr>
          <w:rFonts w:ascii="Times New Roman" w:hAnsi="Times New Roman"/>
        </w:rPr>
        <w:t>)</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 xml:space="preserve">jeden člen za oblasť ochrany záujmov osôb so zdravotným postihnutím, </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jeden člen zvolený zamestnancami Rozhlasu a televízie Slovenska.</w:t>
      </w:r>
    </w:p>
    <w:p w:rsidR="004A2B17" w:rsidP="005D1BCC">
      <w:pPr>
        <w:widowControl w:val="0"/>
        <w:numPr>
          <w:numId w:val="46"/>
        </w:numPr>
        <w:autoSpaceDE w:val="0"/>
        <w:autoSpaceDN w:val="0"/>
        <w:bidi w:val="0"/>
        <w:adjustRightInd w:val="0"/>
        <w:spacing w:after="120"/>
        <w:jc w:val="both"/>
        <w:rPr>
          <w:rFonts w:ascii="Times New Roman" w:hAnsi="Times New Roman"/>
        </w:rPr>
      </w:pPr>
      <w:r>
        <w:rPr>
          <w:rFonts w:ascii="Times New Roman" w:hAnsi="Times New Roman"/>
        </w:rPr>
        <w:t xml:space="preserve">Členom zboru voliteľov môže byť </w:t>
      </w:r>
      <w:r w:rsidR="003C47CB">
        <w:rPr>
          <w:rFonts w:ascii="Times New Roman" w:hAnsi="Times New Roman"/>
        </w:rPr>
        <w:t>len</w:t>
      </w:r>
      <w:r>
        <w:rPr>
          <w:rFonts w:ascii="Times New Roman" w:hAnsi="Times New Roman"/>
        </w:rPr>
        <w:t xml:space="preserve"> fyzická osoba, ktorá</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má spôsobilosť na právne úkony v plnom rozsahu a</w:t>
      </w:r>
    </w:p>
    <w:p w:rsidR="004A2B17" w:rsidP="005D1BCC">
      <w:pPr>
        <w:widowControl w:val="0"/>
        <w:numPr>
          <w:ilvl w:val="1"/>
          <w:numId w:val="46"/>
        </w:numPr>
        <w:autoSpaceDE w:val="0"/>
        <w:autoSpaceDN w:val="0"/>
        <w:bidi w:val="0"/>
        <w:adjustRightInd w:val="0"/>
        <w:spacing w:after="120"/>
        <w:jc w:val="both"/>
        <w:rPr>
          <w:rFonts w:ascii="Times New Roman" w:hAnsi="Times New Roman"/>
        </w:rPr>
      </w:pPr>
      <w:r>
        <w:rPr>
          <w:rFonts w:ascii="Times New Roman" w:hAnsi="Times New Roman"/>
        </w:rPr>
        <w:t>je bezúhonná</w:t>
      </w:r>
      <w:r w:rsidRPr="001E4166">
        <w:rPr>
          <w:rFonts w:ascii="Times New Roman" w:hAnsi="Times New Roman"/>
        </w:rPr>
        <w:t>.</w:t>
      </w:r>
    </w:p>
    <w:p w:rsidR="004A2B17" w:rsidP="005D1BCC">
      <w:pPr>
        <w:widowControl w:val="0"/>
        <w:numPr>
          <w:numId w:val="46"/>
        </w:numPr>
        <w:autoSpaceDE w:val="0"/>
        <w:autoSpaceDN w:val="0"/>
        <w:bidi w:val="0"/>
        <w:adjustRightInd w:val="0"/>
        <w:spacing w:after="120"/>
        <w:jc w:val="both"/>
        <w:rPr>
          <w:rFonts w:ascii="Times New Roman" w:hAnsi="Times New Roman"/>
        </w:rPr>
      </w:pPr>
      <w:r>
        <w:rPr>
          <w:rFonts w:ascii="Times New Roman" w:hAnsi="Times New Roman"/>
        </w:rPr>
        <w:t xml:space="preserve">Člen zboru voliteľov nesmie vykonávať funkciu v politickej strane alebo </w:t>
      </w:r>
      <w:r w:rsidR="003C47CB">
        <w:rPr>
          <w:rFonts w:ascii="Times New Roman" w:hAnsi="Times New Roman"/>
        </w:rPr>
        <w:t xml:space="preserve">v </w:t>
      </w:r>
      <w:r>
        <w:rPr>
          <w:rFonts w:ascii="Times New Roman" w:hAnsi="Times New Roman"/>
        </w:rPr>
        <w:t xml:space="preserve">politickom </w:t>
      </w:r>
      <w:r w:rsidR="00B422B6">
        <w:rPr>
          <w:rFonts w:ascii="Times New Roman" w:hAnsi="Times New Roman"/>
        </w:rPr>
        <w:t>hnutí,</w:t>
      </w:r>
      <w:r>
        <w:rPr>
          <w:rFonts w:ascii="Times New Roman" w:hAnsi="Times New Roman"/>
        </w:rPr>
        <w:t xml:space="preserve"> </w:t>
      </w:r>
      <w:r w:rsidR="003C47CB">
        <w:rPr>
          <w:rFonts w:ascii="Times New Roman" w:hAnsi="Times New Roman"/>
        </w:rPr>
        <w:t xml:space="preserve">nesmie </w:t>
      </w:r>
      <w:r>
        <w:rPr>
          <w:rFonts w:ascii="Times New Roman" w:hAnsi="Times New Roman"/>
        </w:rPr>
        <w:t xml:space="preserve">byť v pracovnoprávnom vzťahu s politickou stranou alebo </w:t>
      </w:r>
      <w:r w:rsidR="003C47CB">
        <w:rPr>
          <w:rFonts w:ascii="Times New Roman" w:hAnsi="Times New Roman"/>
        </w:rPr>
        <w:t xml:space="preserve">s </w:t>
      </w:r>
      <w:r>
        <w:rPr>
          <w:rFonts w:ascii="Times New Roman" w:hAnsi="Times New Roman"/>
        </w:rPr>
        <w:t>politickým hnutím, vystupovať v ich mene alebo pôsobiť v ich prospech.</w:t>
      </w:r>
    </w:p>
    <w:p w:rsidR="004A2B17" w:rsidP="005D1BCC">
      <w:pPr>
        <w:widowControl w:val="0"/>
        <w:numPr>
          <w:numId w:val="46"/>
        </w:numPr>
        <w:autoSpaceDE w:val="0"/>
        <w:autoSpaceDN w:val="0"/>
        <w:bidi w:val="0"/>
        <w:adjustRightInd w:val="0"/>
        <w:spacing w:after="120"/>
        <w:jc w:val="both"/>
        <w:rPr>
          <w:rFonts w:ascii="Times New Roman" w:hAnsi="Times New Roman"/>
        </w:rPr>
      </w:pPr>
      <w:r w:rsidRPr="00205E1E">
        <w:rPr>
          <w:rFonts w:ascii="Times New Roman" w:hAnsi="Times New Roman"/>
        </w:rPr>
        <w:t>Člen zboru voliteľov</w:t>
      </w:r>
      <w:r w:rsidRPr="00205E1E" w:rsidR="00F1201D">
        <w:rPr>
          <w:rFonts w:ascii="Times New Roman" w:hAnsi="Times New Roman"/>
        </w:rPr>
        <w:t>, okrem člena podľa odseku 3</w:t>
      </w:r>
      <w:r w:rsidRPr="00205E1E" w:rsidR="000A5C41">
        <w:rPr>
          <w:rFonts w:ascii="Times New Roman" w:hAnsi="Times New Roman"/>
        </w:rPr>
        <w:t xml:space="preserve"> </w:t>
      </w:r>
      <w:r w:rsidRPr="00205E1E" w:rsidR="00F1201D">
        <w:rPr>
          <w:rFonts w:ascii="Times New Roman" w:hAnsi="Times New Roman"/>
        </w:rPr>
        <w:t>písm. l),</w:t>
      </w:r>
      <w:r w:rsidRPr="00205E1E">
        <w:rPr>
          <w:rFonts w:ascii="Times New Roman" w:hAnsi="Times New Roman"/>
        </w:rPr>
        <w:t xml:space="preserve"> nesmie byť vysielateľom</w:t>
      </w:r>
      <w:r>
        <w:rPr>
          <w:rFonts w:ascii="Times New Roman" w:hAnsi="Times New Roman"/>
        </w:rPr>
        <w:t xml:space="preserve"> programovej služby alebo prevádzkovateľom retransmisie, štatutárnym orgánom alebo členom štatutárneho orgánu, riadiaceho orgánu, kontrolného orgánu, dozorného orgánu alebo zamestnancom týchto osôb, ani v tejto oblasti podnikať; toto obmedzenie sa vzťahuje aj na osoby blízke členovi zboru voliteľov </w:t>
      </w:r>
      <w:r w:rsidR="006B3014">
        <w:rPr>
          <w:rFonts w:ascii="Times New Roman" w:hAnsi="Times New Roman"/>
        </w:rPr>
        <w:t>okrem</w:t>
      </w:r>
      <w:r>
        <w:rPr>
          <w:rFonts w:ascii="Times New Roman" w:hAnsi="Times New Roman"/>
        </w:rPr>
        <w:t xml:space="preserve"> zamestnancov týchto osôb.  </w:t>
      </w:r>
    </w:p>
    <w:p w:rsidR="004A2B17" w:rsidP="005D1BCC">
      <w:pPr>
        <w:widowControl w:val="0"/>
        <w:numPr>
          <w:numId w:val="46"/>
        </w:numPr>
        <w:autoSpaceDE w:val="0"/>
        <w:autoSpaceDN w:val="0"/>
        <w:bidi w:val="0"/>
        <w:adjustRightInd w:val="0"/>
        <w:spacing w:after="120"/>
        <w:jc w:val="both"/>
        <w:rPr>
          <w:rFonts w:ascii="Times New Roman" w:hAnsi="Times New Roman"/>
        </w:rPr>
      </w:pPr>
      <w:r w:rsidR="0033205B">
        <w:rPr>
          <w:rFonts w:ascii="Times New Roman" w:hAnsi="Times New Roman"/>
        </w:rPr>
        <w:t>S</w:t>
      </w:r>
      <w:r w:rsidR="004167E1">
        <w:rPr>
          <w:rFonts w:ascii="Times New Roman" w:hAnsi="Times New Roman"/>
        </w:rPr>
        <w:t>ubjekt</w:t>
      </w:r>
      <w:r w:rsidR="0033205B">
        <w:rPr>
          <w:rFonts w:ascii="Times New Roman" w:hAnsi="Times New Roman"/>
        </w:rPr>
        <w:t xml:space="preserve">, ktorý zastupuje v zbore voliteľov osoba  podľa odseku </w:t>
      </w:r>
      <w:r w:rsidR="002B4F1F">
        <w:rPr>
          <w:rFonts w:ascii="Times New Roman" w:hAnsi="Times New Roman"/>
        </w:rPr>
        <w:t>3</w:t>
      </w:r>
      <w:r w:rsidR="0033205B">
        <w:rPr>
          <w:rFonts w:ascii="Times New Roman" w:hAnsi="Times New Roman"/>
        </w:rPr>
        <w:t xml:space="preserve"> písm.</w:t>
      </w:r>
      <w:r>
        <w:rPr>
          <w:rFonts w:ascii="Times New Roman" w:hAnsi="Times New Roman"/>
        </w:rPr>
        <w:t xml:space="preserve"> a) až c)</w:t>
      </w:r>
      <w:r w:rsidR="00164BAE">
        <w:rPr>
          <w:rFonts w:ascii="Times New Roman" w:hAnsi="Times New Roman"/>
        </w:rPr>
        <w:t>,</w:t>
      </w:r>
      <w:r>
        <w:rPr>
          <w:rFonts w:ascii="Times New Roman" w:hAnsi="Times New Roman"/>
        </w:rPr>
        <w:t xml:space="preserve"> e)</w:t>
      </w:r>
      <w:r w:rsidR="00164BAE">
        <w:rPr>
          <w:rFonts w:ascii="Times New Roman" w:hAnsi="Times New Roman"/>
        </w:rPr>
        <w:t>,</w:t>
      </w:r>
      <w:r>
        <w:rPr>
          <w:rFonts w:ascii="Times New Roman" w:hAnsi="Times New Roman"/>
        </w:rPr>
        <w:t xml:space="preserve"> </w:t>
      </w:r>
      <w:r w:rsidR="00164BAE">
        <w:rPr>
          <w:rFonts w:ascii="Times New Roman" w:hAnsi="Times New Roman"/>
        </w:rPr>
        <w:t xml:space="preserve">g) </w:t>
      </w:r>
      <w:r>
        <w:rPr>
          <w:rFonts w:ascii="Times New Roman" w:hAnsi="Times New Roman"/>
        </w:rPr>
        <w:t>a</w:t>
      </w:r>
      <w:r w:rsidR="00401AEA">
        <w:rPr>
          <w:rFonts w:ascii="Times New Roman" w:hAnsi="Times New Roman"/>
        </w:rPr>
        <w:t xml:space="preserve"> h) vymenuje </w:t>
      </w:r>
      <w:r w:rsidRPr="00401AEA" w:rsidR="00401AEA">
        <w:rPr>
          <w:rFonts w:ascii="Times New Roman" w:hAnsi="Times New Roman"/>
        </w:rPr>
        <w:t xml:space="preserve">najneskôr 15 dní pred zasadnutím zboru voliteľov zvolaným podľa odseku </w:t>
      </w:r>
      <w:r w:rsidR="00401AEA">
        <w:rPr>
          <w:rFonts w:ascii="Times New Roman" w:hAnsi="Times New Roman"/>
        </w:rPr>
        <w:t>1 iného</w:t>
      </w:r>
      <w:r w:rsidRPr="00401AEA" w:rsidR="00401AEA">
        <w:rPr>
          <w:rFonts w:ascii="Times New Roman" w:hAnsi="Times New Roman"/>
        </w:rPr>
        <w:t xml:space="preserve"> </w:t>
      </w:r>
      <w:r>
        <w:rPr>
          <w:rFonts w:ascii="Times New Roman" w:hAnsi="Times New Roman"/>
        </w:rPr>
        <w:t>člena zboru voliteľov, ako svojho riaditeľa, prezidenta alebo predsedu, ak nie je tá</w:t>
      </w:r>
      <w:r w:rsidR="00BC68EB">
        <w:rPr>
          <w:rFonts w:ascii="Times New Roman" w:hAnsi="Times New Roman"/>
        </w:rPr>
        <w:t>to funkcia obsadená alebo ak jeho</w:t>
      </w:r>
      <w:r>
        <w:rPr>
          <w:rFonts w:ascii="Times New Roman" w:hAnsi="Times New Roman"/>
        </w:rPr>
        <w:t xml:space="preserve"> riaditeľ, prezident alebo predsed</w:t>
      </w:r>
      <w:r w:rsidR="00603791">
        <w:rPr>
          <w:rFonts w:ascii="Times New Roman" w:hAnsi="Times New Roman"/>
        </w:rPr>
        <w:t>a nespĺňa podmienky</w:t>
      </w:r>
      <w:r w:rsidR="0033205B">
        <w:rPr>
          <w:rFonts w:ascii="Times New Roman" w:hAnsi="Times New Roman"/>
        </w:rPr>
        <w:t xml:space="preserve"> podľa odsekov</w:t>
      </w:r>
      <w:r w:rsidR="009534BA">
        <w:rPr>
          <w:rFonts w:ascii="Times New Roman" w:hAnsi="Times New Roman"/>
        </w:rPr>
        <w:t xml:space="preserve"> 4 až 6</w:t>
      </w:r>
      <w:r>
        <w:rPr>
          <w:rFonts w:ascii="Times New Roman" w:hAnsi="Times New Roman"/>
        </w:rPr>
        <w:t>.</w:t>
      </w:r>
    </w:p>
    <w:p w:rsidR="004A2B17" w:rsidP="005D1BCC">
      <w:pPr>
        <w:widowControl w:val="0"/>
        <w:numPr>
          <w:numId w:val="46"/>
        </w:numPr>
        <w:autoSpaceDE w:val="0"/>
        <w:autoSpaceDN w:val="0"/>
        <w:bidi w:val="0"/>
        <w:adjustRightInd w:val="0"/>
        <w:spacing w:after="120"/>
        <w:jc w:val="both"/>
        <w:rPr>
          <w:rFonts w:ascii="Times New Roman" w:hAnsi="Times New Roman"/>
        </w:rPr>
      </w:pPr>
      <w:r>
        <w:rPr>
          <w:rFonts w:ascii="Times New Roman" w:hAnsi="Times New Roman"/>
        </w:rPr>
        <w:t>Člena zboru volit</w:t>
      </w:r>
      <w:r w:rsidR="00401AEA">
        <w:rPr>
          <w:rFonts w:ascii="Times New Roman" w:hAnsi="Times New Roman"/>
        </w:rPr>
        <w:t>eľov podľa odseku</w:t>
      </w:r>
      <w:r w:rsidR="00746758">
        <w:rPr>
          <w:rFonts w:ascii="Times New Roman" w:hAnsi="Times New Roman"/>
        </w:rPr>
        <w:t xml:space="preserve"> </w:t>
      </w:r>
      <w:r w:rsidR="002B4F1F">
        <w:rPr>
          <w:rFonts w:ascii="Times New Roman" w:hAnsi="Times New Roman"/>
        </w:rPr>
        <w:t>3</w:t>
      </w:r>
      <w:r w:rsidR="00746758">
        <w:rPr>
          <w:rFonts w:ascii="Times New Roman" w:hAnsi="Times New Roman"/>
        </w:rPr>
        <w:t xml:space="preserve"> písm.</w:t>
      </w:r>
      <w:r>
        <w:rPr>
          <w:rFonts w:ascii="Times New Roman" w:hAnsi="Times New Roman"/>
        </w:rPr>
        <w:t xml:space="preserve"> d) a k) </w:t>
      </w:r>
      <w:r w:rsidR="00401AEA">
        <w:rPr>
          <w:rFonts w:ascii="Times New Roman" w:hAnsi="Times New Roman"/>
        </w:rPr>
        <w:t>navrhujú najneskôr 15 dní pred zasadnutím zboru voliteľov zvolaným podľa odseku 1 subjekty</w:t>
      </w:r>
      <w:r>
        <w:rPr>
          <w:rFonts w:ascii="Times New Roman" w:hAnsi="Times New Roman"/>
        </w:rPr>
        <w:t xml:space="preserve"> so sídlom na území Slovenskej republiky, ktoré preukázateľne pôsobia v príslušnej oblasti najmenej tri roky.</w:t>
      </w:r>
    </w:p>
    <w:p w:rsidR="00937663" w:rsidP="00937663">
      <w:pPr>
        <w:widowControl w:val="0"/>
        <w:numPr>
          <w:numId w:val="46"/>
        </w:numPr>
        <w:autoSpaceDE w:val="0"/>
        <w:autoSpaceDN w:val="0"/>
        <w:bidi w:val="0"/>
        <w:adjustRightInd w:val="0"/>
        <w:spacing w:after="120"/>
        <w:jc w:val="both"/>
        <w:rPr>
          <w:rFonts w:ascii="Times New Roman" w:hAnsi="Times New Roman"/>
        </w:rPr>
      </w:pPr>
      <w:r w:rsidR="00164BAE">
        <w:rPr>
          <w:rFonts w:ascii="Times New Roman" w:hAnsi="Times New Roman"/>
        </w:rPr>
        <w:t>Člena zboru voliteľov podľa odseku 3 písm. f) navrhujú najneskôr 15 dní pred zasadnutím zboru voliteľov zvolaným podľa odseku 1 cirkvi a náboženské spoločnosti</w:t>
      </w:r>
      <w:r w:rsidR="0069259D">
        <w:rPr>
          <w:rFonts w:ascii="Times New Roman" w:hAnsi="Times New Roman"/>
        </w:rPr>
        <w:t xml:space="preserve"> registrované podľa osobitného predpisu.</w:t>
      </w:r>
      <w:r w:rsidRPr="0069259D" w:rsidR="0069259D">
        <w:rPr>
          <w:rFonts w:ascii="Times New Roman" w:hAnsi="Times New Roman"/>
          <w:vertAlign w:val="superscript"/>
        </w:rPr>
        <w:t>40d</w:t>
      </w:r>
      <w:r w:rsidR="0069259D">
        <w:rPr>
          <w:rFonts w:ascii="Times New Roman" w:hAnsi="Times New Roman"/>
        </w:rPr>
        <w:t>)</w:t>
      </w:r>
      <w:r w:rsidR="00164BAE">
        <w:rPr>
          <w:rFonts w:ascii="Times New Roman" w:hAnsi="Times New Roman"/>
        </w:rPr>
        <w:t xml:space="preserve"> </w:t>
      </w:r>
    </w:p>
    <w:p w:rsidR="00401AEA" w:rsidP="00937663">
      <w:pPr>
        <w:widowControl w:val="0"/>
        <w:numPr>
          <w:numId w:val="46"/>
        </w:numPr>
        <w:autoSpaceDE w:val="0"/>
        <w:autoSpaceDN w:val="0"/>
        <w:bidi w:val="0"/>
        <w:adjustRightInd w:val="0"/>
        <w:spacing w:after="120"/>
        <w:jc w:val="both"/>
        <w:rPr>
          <w:rFonts w:ascii="Times New Roman" w:hAnsi="Times New Roman"/>
        </w:rPr>
      </w:pPr>
      <w:r w:rsidRPr="00401AEA">
        <w:rPr>
          <w:rFonts w:ascii="Times New Roman" w:hAnsi="Times New Roman"/>
        </w:rPr>
        <w:t>Člena zboru voliteľov podľa odseku</w:t>
      </w:r>
      <w:r w:rsidR="00746758">
        <w:rPr>
          <w:rFonts w:ascii="Times New Roman" w:hAnsi="Times New Roman"/>
        </w:rPr>
        <w:t xml:space="preserve"> </w:t>
      </w:r>
      <w:r w:rsidR="002B4F1F">
        <w:rPr>
          <w:rFonts w:ascii="Times New Roman" w:hAnsi="Times New Roman"/>
        </w:rPr>
        <w:t>3</w:t>
      </w:r>
      <w:r w:rsidR="00746758">
        <w:rPr>
          <w:rFonts w:ascii="Times New Roman" w:hAnsi="Times New Roman"/>
        </w:rPr>
        <w:t xml:space="preserve"> písm.</w:t>
      </w:r>
      <w:r w:rsidRPr="00401AEA">
        <w:rPr>
          <w:rFonts w:ascii="Times New Roman" w:hAnsi="Times New Roman"/>
        </w:rPr>
        <w:t xml:space="preserve"> i) a j) navrhujú príslušné subjekty  najneskôr 15 dní pred zasadnutím zboru voliteľov zvolaným podľa odseku 1</w:t>
      </w:r>
      <w:r>
        <w:rPr>
          <w:rFonts w:ascii="Times New Roman" w:hAnsi="Times New Roman"/>
        </w:rPr>
        <w:t>.</w:t>
      </w:r>
    </w:p>
    <w:p w:rsidR="004A2B17" w:rsidP="00401AEA">
      <w:pPr>
        <w:widowControl w:val="0"/>
        <w:numPr>
          <w:numId w:val="46"/>
        </w:numPr>
        <w:autoSpaceDE w:val="0"/>
        <w:autoSpaceDN w:val="0"/>
        <w:bidi w:val="0"/>
        <w:adjustRightInd w:val="0"/>
        <w:spacing w:after="120"/>
        <w:ind w:left="709" w:hanging="425"/>
        <w:jc w:val="both"/>
        <w:rPr>
          <w:rFonts w:ascii="Times New Roman" w:hAnsi="Times New Roman"/>
        </w:rPr>
      </w:pPr>
      <w:r w:rsidRPr="00223735">
        <w:rPr>
          <w:rFonts w:ascii="Times New Roman" w:hAnsi="Times New Roman"/>
        </w:rPr>
        <w:t>Člena zbor</w:t>
      </w:r>
      <w:r w:rsidR="00746758">
        <w:rPr>
          <w:rFonts w:ascii="Times New Roman" w:hAnsi="Times New Roman"/>
        </w:rPr>
        <w:t>u voliteľov podľa ods</w:t>
      </w:r>
      <w:r w:rsidR="00E06BA9">
        <w:rPr>
          <w:rFonts w:ascii="Times New Roman" w:hAnsi="Times New Roman"/>
        </w:rPr>
        <w:t>eku</w:t>
      </w:r>
      <w:r w:rsidR="00746758">
        <w:rPr>
          <w:rFonts w:ascii="Times New Roman" w:hAnsi="Times New Roman"/>
        </w:rPr>
        <w:t xml:space="preserve"> </w:t>
      </w:r>
      <w:r w:rsidR="002B4F1F">
        <w:rPr>
          <w:rFonts w:ascii="Times New Roman" w:hAnsi="Times New Roman"/>
        </w:rPr>
        <w:t>3</w:t>
      </w:r>
      <w:r w:rsidR="00746758">
        <w:rPr>
          <w:rFonts w:ascii="Times New Roman" w:hAnsi="Times New Roman"/>
        </w:rPr>
        <w:t xml:space="preserve"> písm.</w:t>
      </w:r>
      <w:r w:rsidRPr="00223735">
        <w:rPr>
          <w:rFonts w:ascii="Times New Roman" w:hAnsi="Times New Roman"/>
        </w:rPr>
        <w:t xml:space="preserve"> l) volia</w:t>
      </w:r>
      <w:r w:rsidR="00746758">
        <w:rPr>
          <w:rFonts w:ascii="Times New Roman" w:hAnsi="Times New Roman"/>
        </w:rPr>
        <w:t xml:space="preserve"> najneskôr 15 dní pred zasadnutím zboru voliteľov zvolaným </w:t>
      </w:r>
      <w:r w:rsidRPr="00223735">
        <w:rPr>
          <w:rFonts w:ascii="Times New Roman" w:hAnsi="Times New Roman"/>
        </w:rPr>
        <w:t>podľa odseku 1 zamestnanci Rozhlasu a televízie Slovenska spomedzi seba tajn</w:t>
      </w:r>
      <w:r w:rsidR="009A29F7">
        <w:rPr>
          <w:rFonts w:ascii="Times New Roman" w:hAnsi="Times New Roman"/>
        </w:rPr>
        <w:t>ý</w:t>
      </w:r>
      <w:r w:rsidRPr="00223735">
        <w:rPr>
          <w:rFonts w:ascii="Times New Roman" w:hAnsi="Times New Roman"/>
        </w:rPr>
        <w:t>m hlasovaní</w:t>
      </w:r>
      <w:r w:rsidR="009A29F7">
        <w:rPr>
          <w:rFonts w:ascii="Times New Roman" w:hAnsi="Times New Roman"/>
        </w:rPr>
        <w:t>m</w:t>
      </w:r>
      <w:r w:rsidRPr="00223735">
        <w:rPr>
          <w:rFonts w:ascii="Times New Roman" w:hAnsi="Times New Roman"/>
        </w:rPr>
        <w:t xml:space="preserve"> nadpolovičnou väčšinou hlasov</w:t>
      </w:r>
      <w:r w:rsidR="00746758">
        <w:rPr>
          <w:rFonts w:ascii="Times New Roman" w:hAnsi="Times New Roman"/>
        </w:rPr>
        <w:t xml:space="preserve"> zamestnancov zúčastnených na voľbe</w:t>
      </w:r>
      <w:r w:rsidRPr="00223735">
        <w:rPr>
          <w:rFonts w:ascii="Times New Roman" w:hAnsi="Times New Roman"/>
        </w:rPr>
        <w:t>. Podrobnosti o voľbe člena zboru voliteľov zamestnancami Rozhlasu a televízie Slovenska upravuje volebný poriadok Rozhlasu a televízie</w:t>
      </w:r>
      <w:r w:rsidR="00746758">
        <w:rPr>
          <w:rFonts w:ascii="Times New Roman" w:hAnsi="Times New Roman"/>
        </w:rPr>
        <w:t xml:space="preserve"> Slovenska, ktorý umožn</w:t>
      </w:r>
      <w:r w:rsidRPr="00223735">
        <w:rPr>
          <w:rFonts w:ascii="Times New Roman" w:hAnsi="Times New Roman"/>
        </w:rPr>
        <w:t>í, aby</w:t>
      </w:r>
      <w:r w:rsidR="00746758">
        <w:rPr>
          <w:rFonts w:ascii="Times New Roman" w:hAnsi="Times New Roman"/>
        </w:rPr>
        <w:t xml:space="preserve"> osoby kandidujúce</w:t>
      </w:r>
      <w:r w:rsidRPr="00223735">
        <w:rPr>
          <w:rFonts w:ascii="Times New Roman" w:hAnsi="Times New Roman"/>
        </w:rPr>
        <w:t xml:space="preserve"> na člena zboru voliteľov reprezentovali všetkých zamestnancov Rozhlasu a televízie Slovenska, s prihliadnutím na vyváženosť záujmov zamestnancov Slovenského rozhlasu, Slovenskej televízie, regionálnych štúdií a všetkých profesií </w:t>
      </w:r>
      <w:r w:rsidR="00A01A79">
        <w:rPr>
          <w:rFonts w:ascii="Times New Roman" w:hAnsi="Times New Roman"/>
        </w:rPr>
        <w:t>zamestnancov</w:t>
      </w:r>
      <w:r w:rsidRPr="00223735">
        <w:rPr>
          <w:rFonts w:ascii="Times New Roman" w:hAnsi="Times New Roman"/>
        </w:rPr>
        <w:t xml:space="preserve"> Rozhlasu a televízie Slovenska. Volebný poriadok </w:t>
      </w:r>
      <w:r w:rsidR="00E06BA9">
        <w:rPr>
          <w:rFonts w:ascii="Times New Roman" w:hAnsi="Times New Roman"/>
        </w:rPr>
        <w:t>R</w:t>
      </w:r>
      <w:r w:rsidRPr="00223735">
        <w:rPr>
          <w:rFonts w:ascii="Times New Roman" w:hAnsi="Times New Roman"/>
        </w:rPr>
        <w:t>ozhlasu a televízie Slovenska upraví voľbu člena zboru voliteľov tak, aby boli s</w:t>
      </w:r>
      <w:r w:rsidR="009534BA">
        <w:rPr>
          <w:rFonts w:ascii="Times New Roman" w:hAnsi="Times New Roman"/>
        </w:rPr>
        <w:t>plnené podmienky podľa odsekov 4 a 5</w:t>
      </w:r>
      <w:r w:rsidRPr="00223735">
        <w:rPr>
          <w:rFonts w:ascii="Times New Roman" w:hAnsi="Times New Roman"/>
        </w:rPr>
        <w:t>.</w:t>
      </w:r>
    </w:p>
    <w:p w:rsidR="004A2B17" w:rsidP="00746758">
      <w:pPr>
        <w:widowControl w:val="0"/>
        <w:numPr>
          <w:numId w:val="46"/>
        </w:numPr>
        <w:autoSpaceDE w:val="0"/>
        <w:autoSpaceDN w:val="0"/>
        <w:bidi w:val="0"/>
        <w:adjustRightInd w:val="0"/>
        <w:spacing w:after="120"/>
        <w:ind w:hanging="436"/>
        <w:jc w:val="both"/>
        <w:rPr>
          <w:rFonts w:ascii="Times New Roman" w:hAnsi="Times New Roman"/>
        </w:rPr>
      </w:pPr>
      <w:r w:rsidR="00FE1AB5">
        <w:rPr>
          <w:rFonts w:ascii="Times New Roman" w:hAnsi="Times New Roman"/>
        </w:rPr>
        <w:t>Člena</w:t>
      </w:r>
      <w:r>
        <w:rPr>
          <w:rFonts w:ascii="Times New Roman" w:hAnsi="Times New Roman"/>
        </w:rPr>
        <w:t xml:space="preserve"> zboru voliteľov </w:t>
      </w:r>
      <w:r w:rsidR="00746758">
        <w:rPr>
          <w:rFonts w:ascii="Times New Roman" w:hAnsi="Times New Roman"/>
        </w:rPr>
        <w:t xml:space="preserve">podľa odseku </w:t>
      </w:r>
      <w:r w:rsidR="00E06BA9">
        <w:rPr>
          <w:rFonts w:ascii="Times New Roman" w:hAnsi="Times New Roman"/>
        </w:rPr>
        <w:t>3</w:t>
      </w:r>
      <w:r w:rsidR="00746758">
        <w:rPr>
          <w:rFonts w:ascii="Times New Roman" w:hAnsi="Times New Roman"/>
        </w:rPr>
        <w:t xml:space="preserve"> písm.</w:t>
      </w:r>
      <w:r w:rsidR="00FE1AB5">
        <w:rPr>
          <w:rFonts w:ascii="Times New Roman" w:hAnsi="Times New Roman"/>
        </w:rPr>
        <w:t xml:space="preserve"> d)</w:t>
      </w:r>
      <w:r w:rsidR="0069259D">
        <w:rPr>
          <w:rFonts w:ascii="Times New Roman" w:hAnsi="Times New Roman"/>
        </w:rPr>
        <w:t>, f)</w:t>
      </w:r>
      <w:r w:rsidR="00FE1AB5">
        <w:rPr>
          <w:rFonts w:ascii="Times New Roman" w:hAnsi="Times New Roman"/>
        </w:rPr>
        <w:t xml:space="preserve"> a i</w:t>
      </w:r>
      <w:r>
        <w:rPr>
          <w:rFonts w:ascii="Times New Roman" w:hAnsi="Times New Roman"/>
        </w:rPr>
        <w:t xml:space="preserve">) </w:t>
      </w:r>
      <w:r w:rsidR="00FE1AB5">
        <w:rPr>
          <w:rFonts w:ascii="Times New Roman" w:hAnsi="Times New Roman"/>
        </w:rPr>
        <w:t xml:space="preserve">až k) </w:t>
      </w:r>
      <w:r>
        <w:rPr>
          <w:rFonts w:ascii="Times New Roman" w:hAnsi="Times New Roman"/>
        </w:rPr>
        <w:t>vymenuje predseda rady</w:t>
      </w:r>
      <w:r w:rsidR="00FE1AB5">
        <w:rPr>
          <w:rFonts w:ascii="Times New Roman" w:hAnsi="Times New Roman"/>
        </w:rPr>
        <w:t xml:space="preserve"> z navrhnutých osôb</w:t>
      </w:r>
      <w:r>
        <w:rPr>
          <w:rFonts w:ascii="Times New Roman" w:hAnsi="Times New Roman"/>
        </w:rPr>
        <w:t>. Ak</w:t>
      </w:r>
      <w:r w:rsidR="00FE1AB5">
        <w:rPr>
          <w:rFonts w:ascii="Times New Roman" w:hAnsi="Times New Roman"/>
        </w:rPr>
        <w:t xml:space="preserve"> je </w:t>
      </w:r>
      <w:r w:rsidR="004E504D">
        <w:rPr>
          <w:rFonts w:ascii="Times New Roman" w:hAnsi="Times New Roman"/>
        </w:rPr>
        <w:t>n</w:t>
      </w:r>
      <w:r w:rsidR="00FE1AB5">
        <w:rPr>
          <w:rFonts w:ascii="Times New Roman" w:hAnsi="Times New Roman"/>
        </w:rPr>
        <w:t>a člena zboru voliteľov navrhnutá</w:t>
      </w:r>
      <w:r w:rsidR="00BC68EB">
        <w:rPr>
          <w:rFonts w:ascii="Times New Roman" w:hAnsi="Times New Roman"/>
        </w:rPr>
        <w:t xml:space="preserve"> za príslušnú oblasť</w:t>
      </w:r>
      <w:r w:rsidR="00FE1AB5">
        <w:rPr>
          <w:rFonts w:ascii="Times New Roman" w:hAnsi="Times New Roman"/>
        </w:rPr>
        <w:t xml:space="preserve"> jedna osoba, </w:t>
      </w:r>
      <w:r>
        <w:rPr>
          <w:rFonts w:ascii="Times New Roman" w:hAnsi="Times New Roman"/>
        </w:rPr>
        <w:t>predseda rady</w:t>
      </w:r>
      <w:r w:rsidR="00FE1AB5">
        <w:rPr>
          <w:rFonts w:ascii="Times New Roman" w:hAnsi="Times New Roman"/>
        </w:rPr>
        <w:t xml:space="preserve"> je</w:t>
      </w:r>
      <w:r>
        <w:rPr>
          <w:rFonts w:ascii="Times New Roman" w:hAnsi="Times New Roman"/>
        </w:rPr>
        <w:t xml:space="preserve"> týmto návrhom viazaný. Ak </w:t>
      </w:r>
      <w:r w:rsidR="00FE1AB5">
        <w:rPr>
          <w:rFonts w:ascii="Times New Roman" w:hAnsi="Times New Roman"/>
        </w:rPr>
        <w:t xml:space="preserve">je </w:t>
      </w:r>
      <w:r w:rsidR="005E6E90">
        <w:rPr>
          <w:rFonts w:ascii="Times New Roman" w:hAnsi="Times New Roman"/>
        </w:rPr>
        <w:t>n</w:t>
      </w:r>
      <w:r w:rsidR="00FE1AB5">
        <w:rPr>
          <w:rFonts w:ascii="Times New Roman" w:hAnsi="Times New Roman"/>
        </w:rPr>
        <w:t xml:space="preserve">a člena zboru voliteľov </w:t>
      </w:r>
      <w:r w:rsidR="00BC68EB">
        <w:rPr>
          <w:rFonts w:ascii="Times New Roman" w:hAnsi="Times New Roman"/>
        </w:rPr>
        <w:t xml:space="preserve">navrhnutá </w:t>
      </w:r>
      <w:r w:rsidR="00B422B6">
        <w:rPr>
          <w:rFonts w:ascii="Times New Roman" w:hAnsi="Times New Roman"/>
        </w:rPr>
        <w:t>za príslušnú oblasť</w:t>
      </w:r>
      <w:r w:rsidR="005E6E90">
        <w:rPr>
          <w:rFonts w:ascii="Times New Roman" w:hAnsi="Times New Roman"/>
        </w:rPr>
        <w:t xml:space="preserve"> </w:t>
      </w:r>
      <w:r w:rsidR="00FE1AB5">
        <w:rPr>
          <w:rFonts w:ascii="Times New Roman" w:hAnsi="Times New Roman"/>
        </w:rPr>
        <w:t>viac ako jedna osoba</w:t>
      </w:r>
      <w:r>
        <w:rPr>
          <w:rFonts w:ascii="Times New Roman" w:hAnsi="Times New Roman"/>
        </w:rPr>
        <w:t>, predseda rady vymenuje za</w:t>
      </w:r>
      <w:r w:rsidR="00FE1AB5">
        <w:rPr>
          <w:rFonts w:ascii="Times New Roman" w:hAnsi="Times New Roman"/>
        </w:rPr>
        <w:t xml:space="preserve"> člena zboru voliteľov tú osobu, ktorú</w:t>
      </w:r>
      <w:r>
        <w:rPr>
          <w:rFonts w:ascii="Times New Roman" w:hAnsi="Times New Roman"/>
        </w:rPr>
        <w:t xml:space="preserve"> zvolí rada nadpolovičnou väčšinou hlasov všetkých členov. Ak </w:t>
      </w:r>
      <w:r w:rsidR="00FE1AB5">
        <w:rPr>
          <w:rFonts w:ascii="Times New Roman" w:hAnsi="Times New Roman"/>
        </w:rPr>
        <w:t>člen zboru voliteľov</w:t>
      </w:r>
      <w:r w:rsidR="00BC68EB">
        <w:rPr>
          <w:rFonts w:ascii="Times New Roman" w:hAnsi="Times New Roman"/>
        </w:rPr>
        <w:t xml:space="preserve"> za príslušnú oblasť</w:t>
      </w:r>
      <w:r w:rsidR="00FE1AB5">
        <w:rPr>
          <w:rFonts w:ascii="Times New Roman" w:hAnsi="Times New Roman"/>
        </w:rPr>
        <w:t xml:space="preserve"> </w:t>
      </w:r>
      <w:r>
        <w:rPr>
          <w:rFonts w:ascii="Times New Roman" w:hAnsi="Times New Roman"/>
        </w:rPr>
        <w:t>nebol podľa predchádzajúcej vety zvolený, vykoná sa opakovaná voľba</w:t>
      </w:r>
      <w:r w:rsidR="006B3014">
        <w:rPr>
          <w:rFonts w:ascii="Times New Roman" w:hAnsi="Times New Roman"/>
        </w:rPr>
        <w:t xml:space="preserve"> člena zboru voliteľov</w:t>
      </w:r>
      <w:r>
        <w:rPr>
          <w:rFonts w:ascii="Times New Roman" w:hAnsi="Times New Roman"/>
        </w:rPr>
        <w:t>. Na opakovanej vo</w:t>
      </w:r>
      <w:r w:rsidR="00FE1AB5">
        <w:rPr>
          <w:rFonts w:ascii="Times New Roman" w:hAnsi="Times New Roman"/>
        </w:rPr>
        <w:t xml:space="preserve">ľbe </w:t>
      </w:r>
      <w:r w:rsidR="006B3014">
        <w:rPr>
          <w:rFonts w:ascii="Times New Roman" w:hAnsi="Times New Roman"/>
        </w:rPr>
        <w:t xml:space="preserve">člena zboru voliteľov </w:t>
      </w:r>
      <w:r w:rsidR="00FE1AB5">
        <w:rPr>
          <w:rFonts w:ascii="Times New Roman" w:hAnsi="Times New Roman"/>
        </w:rPr>
        <w:t>sa zúčastnia dve osoby, ktoré v prvej voľbe</w:t>
      </w:r>
      <w:r>
        <w:rPr>
          <w:rFonts w:ascii="Times New Roman" w:hAnsi="Times New Roman"/>
        </w:rPr>
        <w:t xml:space="preserve"> získali </w:t>
      </w:r>
      <w:r w:rsidR="00BC68EB">
        <w:rPr>
          <w:rFonts w:ascii="Times New Roman" w:hAnsi="Times New Roman"/>
        </w:rPr>
        <w:t xml:space="preserve">za príslušnú oblasť </w:t>
      </w:r>
      <w:r>
        <w:rPr>
          <w:rFonts w:ascii="Times New Roman" w:hAnsi="Times New Roman"/>
        </w:rPr>
        <w:t xml:space="preserve">najvyšší počet hlasov. </w:t>
      </w:r>
      <w:r w:rsidR="006B3014">
        <w:rPr>
          <w:rFonts w:ascii="Times New Roman" w:hAnsi="Times New Roman"/>
        </w:rPr>
        <w:t>Pri</w:t>
      </w:r>
      <w:r>
        <w:rPr>
          <w:rFonts w:ascii="Times New Roman" w:hAnsi="Times New Roman"/>
        </w:rPr>
        <w:t xml:space="preserve"> rovnosti počtu hlasov sa na opakovanej </w:t>
      </w:r>
      <w:r w:rsidR="00FE1AB5">
        <w:rPr>
          <w:rFonts w:ascii="Times New Roman" w:hAnsi="Times New Roman"/>
        </w:rPr>
        <w:t>voľbe</w:t>
      </w:r>
      <w:r w:rsidR="006B3014">
        <w:rPr>
          <w:rFonts w:ascii="Times New Roman" w:hAnsi="Times New Roman"/>
        </w:rPr>
        <w:t xml:space="preserve"> člena zboru voliteľov</w:t>
      </w:r>
      <w:r w:rsidR="00FE1AB5">
        <w:rPr>
          <w:rFonts w:ascii="Times New Roman" w:hAnsi="Times New Roman"/>
        </w:rPr>
        <w:t xml:space="preserve"> zúčastnia všetky osoby</w:t>
      </w:r>
      <w:r w:rsidR="00BC68EB">
        <w:rPr>
          <w:rFonts w:ascii="Times New Roman" w:hAnsi="Times New Roman"/>
        </w:rPr>
        <w:t xml:space="preserve"> za príslušnú oblasť</w:t>
      </w:r>
      <w:r>
        <w:rPr>
          <w:rFonts w:ascii="Times New Roman" w:hAnsi="Times New Roman"/>
        </w:rPr>
        <w:t>, k</w:t>
      </w:r>
      <w:r w:rsidR="00FE1AB5">
        <w:rPr>
          <w:rFonts w:ascii="Times New Roman" w:hAnsi="Times New Roman"/>
        </w:rPr>
        <w:t>toré</w:t>
      </w:r>
      <w:r>
        <w:rPr>
          <w:rFonts w:ascii="Times New Roman" w:hAnsi="Times New Roman"/>
        </w:rPr>
        <w:t xml:space="preserve"> tento počet získali.</w:t>
      </w:r>
      <w:r w:rsidR="00FE1AB5">
        <w:rPr>
          <w:rFonts w:ascii="Times New Roman" w:hAnsi="Times New Roman"/>
        </w:rPr>
        <w:t xml:space="preserve"> V opakovanej voľbe </w:t>
      </w:r>
      <w:r w:rsidR="006B3014">
        <w:rPr>
          <w:rFonts w:ascii="Times New Roman" w:hAnsi="Times New Roman"/>
        </w:rPr>
        <w:t xml:space="preserve">člena zboru voliteľov </w:t>
      </w:r>
      <w:r w:rsidR="00FE1AB5">
        <w:rPr>
          <w:rFonts w:ascii="Times New Roman" w:hAnsi="Times New Roman"/>
        </w:rPr>
        <w:t xml:space="preserve">je zvolená osoba, ktorá získala väčšinu hlasov </w:t>
      </w:r>
      <w:r w:rsidR="00E06BA9">
        <w:rPr>
          <w:rFonts w:ascii="Times New Roman" w:hAnsi="Times New Roman"/>
        </w:rPr>
        <w:t xml:space="preserve">prítomných </w:t>
      </w:r>
      <w:r w:rsidR="00FE1AB5">
        <w:rPr>
          <w:rFonts w:ascii="Times New Roman" w:hAnsi="Times New Roman"/>
        </w:rPr>
        <w:t>členov</w:t>
      </w:r>
      <w:r w:rsidR="00EE3AC9">
        <w:rPr>
          <w:rFonts w:ascii="Times New Roman" w:hAnsi="Times New Roman"/>
        </w:rPr>
        <w:t xml:space="preserve"> rady</w:t>
      </w:r>
      <w:r w:rsidR="00FE1AB5">
        <w:rPr>
          <w:rFonts w:ascii="Times New Roman" w:hAnsi="Times New Roman"/>
        </w:rPr>
        <w:t>.</w:t>
      </w:r>
    </w:p>
    <w:p w:rsidR="004A2B17" w:rsidP="009A7AF8">
      <w:pPr>
        <w:widowControl w:val="0"/>
        <w:numPr>
          <w:numId w:val="46"/>
        </w:numPr>
        <w:autoSpaceDE w:val="0"/>
        <w:autoSpaceDN w:val="0"/>
        <w:bidi w:val="0"/>
        <w:adjustRightInd w:val="0"/>
        <w:spacing w:after="120"/>
        <w:ind w:hanging="436"/>
        <w:jc w:val="both"/>
        <w:rPr>
          <w:rFonts w:ascii="Times New Roman" w:hAnsi="Times New Roman"/>
        </w:rPr>
      </w:pPr>
      <w:r w:rsidRPr="00994ADE" w:rsidR="009A7AF8">
        <w:rPr>
          <w:rFonts w:ascii="Times New Roman" w:hAnsi="Times New Roman"/>
        </w:rPr>
        <w:t>Ak z</w:t>
      </w:r>
      <w:r w:rsidRPr="00994ADE" w:rsidR="00DA522B">
        <w:rPr>
          <w:rFonts w:ascii="Times New Roman" w:hAnsi="Times New Roman"/>
        </w:rPr>
        <w:t xml:space="preserve">a člena zboru voliteľov podľa odseku </w:t>
      </w:r>
      <w:r w:rsidRPr="00994ADE" w:rsidR="00E06BA9">
        <w:rPr>
          <w:rFonts w:ascii="Times New Roman" w:hAnsi="Times New Roman"/>
        </w:rPr>
        <w:t>3</w:t>
      </w:r>
      <w:r w:rsidRPr="00994ADE" w:rsidR="00DA522B">
        <w:rPr>
          <w:rFonts w:ascii="Times New Roman" w:hAnsi="Times New Roman"/>
        </w:rPr>
        <w:t xml:space="preserve"> písm. </w:t>
      </w:r>
      <w:r w:rsidR="00994ADE">
        <w:rPr>
          <w:rFonts w:ascii="Times New Roman" w:hAnsi="Times New Roman"/>
        </w:rPr>
        <w:t>a) až c), e), g) a h)</w:t>
      </w:r>
      <w:r w:rsidRPr="00994ADE" w:rsidR="00DA522B">
        <w:rPr>
          <w:rFonts w:ascii="Times New Roman" w:hAnsi="Times New Roman"/>
        </w:rPr>
        <w:t xml:space="preserve"> nebola v lehote podľa</w:t>
      </w:r>
      <w:r w:rsidR="00DA522B">
        <w:rPr>
          <w:rFonts w:ascii="Times New Roman" w:hAnsi="Times New Roman"/>
        </w:rPr>
        <w:t xml:space="preserve"> odseku </w:t>
      </w:r>
      <w:r w:rsidR="009A7AF8">
        <w:rPr>
          <w:rFonts w:ascii="Times New Roman" w:hAnsi="Times New Roman"/>
        </w:rPr>
        <w:t>7</w:t>
      </w:r>
      <w:r w:rsidRPr="009A7AF8" w:rsidR="009A7AF8">
        <w:rPr>
          <w:rFonts w:ascii="Times New Roman" w:hAnsi="Times New Roman"/>
        </w:rPr>
        <w:t xml:space="preserve"> </w:t>
      </w:r>
      <w:r w:rsidRPr="00DA522B" w:rsidR="009A7AF8">
        <w:rPr>
          <w:rFonts w:ascii="Times New Roman" w:hAnsi="Times New Roman"/>
        </w:rPr>
        <w:t>vymenovaná iná osoba</w:t>
      </w:r>
      <w:r w:rsidR="009A7AF8">
        <w:rPr>
          <w:rFonts w:ascii="Times New Roman" w:hAnsi="Times New Roman"/>
        </w:rPr>
        <w:t xml:space="preserve"> alebo ak v lehote podľa </w:t>
      </w:r>
      <w:r w:rsidR="004604B3">
        <w:rPr>
          <w:rFonts w:ascii="Times New Roman" w:hAnsi="Times New Roman"/>
        </w:rPr>
        <w:t xml:space="preserve">odseku </w:t>
      </w:r>
      <w:r w:rsidR="00DA522B">
        <w:rPr>
          <w:rFonts w:ascii="Times New Roman" w:hAnsi="Times New Roman"/>
        </w:rPr>
        <w:t>8</w:t>
      </w:r>
      <w:r w:rsidR="00620185">
        <w:rPr>
          <w:rFonts w:ascii="Times New Roman" w:hAnsi="Times New Roman"/>
        </w:rPr>
        <w:t>,</w:t>
      </w:r>
      <w:r w:rsidRPr="00DA522B" w:rsidR="00DA522B">
        <w:rPr>
          <w:rFonts w:ascii="Times New Roman" w:hAnsi="Times New Roman"/>
        </w:rPr>
        <w:t xml:space="preserve"> odseku</w:t>
      </w:r>
      <w:r w:rsidR="00DA522B">
        <w:rPr>
          <w:rFonts w:ascii="Times New Roman" w:hAnsi="Times New Roman"/>
        </w:rPr>
        <w:t> 9</w:t>
      </w:r>
      <w:r w:rsidRPr="00DA522B" w:rsidR="00DA522B">
        <w:rPr>
          <w:rFonts w:ascii="Times New Roman" w:hAnsi="Times New Roman"/>
        </w:rPr>
        <w:t xml:space="preserve"> </w:t>
      </w:r>
      <w:r w:rsidR="00620185">
        <w:rPr>
          <w:rFonts w:ascii="Times New Roman" w:hAnsi="Times New Roman"/>
        </w:rPr>
        <w:t xml:space="preserve">alebo odseku 10 </w:t>
      </w:r>
      <w:r w:rsidR="009A7AF8">
        <w:rPr>
          <w:rFonts w:ascii="Times New Roman" w:hAnsi="Times New Roman"/>
        </w:rPr>
        <w:t xml:space="preserve">nebola na člena zboru voliteľov </w:t>
      </w:r>
      <w:r w:rsidRPr="00DA522B" w:rsidR="00DA522B">
        <w:rPr>
          <w:rFonts w:ascii="Times New Roman" w:hAnsi="Times New Roman"/>
        </w:rPr>
        <w:t>navrhnutá žiadna osoba alebo ak</w:t>
      </w:r>
      <w:r w:rsidRPr="009A7AF8" w:rsidR="009A7AF8">
        <w:rPr>
          <w:rFonts w:ascii="Times New Roman" w:hAnsi="Times New Roman"/>
        </w:rPr>
        <w:t xml:space="preserve"> </w:t>
      </w:r>
      <w:r w:rsidRPr="00DA522B" w:rsidR="009A7AF8">
        <w:rPr>
          <w:rFonts w:ascii="Times New Roman" w:hAnsi="Times New Roman"/>
        </w:rPr>
        <w:t>osoba</w:t>
      </w:r>
      <w:r w:rsidR="009A7AF8">
        <w:rPr>
          <w:rFonts w:ascii="Times New Roman" w:hAnsi="Times New Roman"/>
        </w:rPr>
        <w:t xml:space="preserve"> vymenovaná za člena zboru voliteľov podľa odseku 7 alebo</w:t>
      </w:r>
      <w:r w:rsidRPr="00DA522B" w:rsidR="00DA522B">
        <w:rPr>
          <w:rFonts w:ascii="Times New Roman" w:hAnsi="Times New Roman"/>
        </w:rPr>
        <w:t xml:space="preserve"> osoba</w:t>
      </w:r>
      <w:r w:rsidR="00DA522B">
        <w:rPr>
          <w:rFonts w:ascii="Times New Roman" w:hAnsi="Times New Roman"/>
        </w:rPr>
        <w:t xml:space="preserve"> navrhnutá </w:t>
      </w:r>
      <w:r w:rsidR="009A7AF8">
        <w:rPr>
          <w:rFonts w:ascii="Times New Roman" w:hAnsi="Times New Roman"/>
        </w:rPr>
        <w:t xml:space="preserve">na člena zboru voliteľov </w:t>
      </w:r>
      <w:r w:rsidR="00DA522B">
        <w:rPr>
          <w:rFonts w:ascii="Times New Roman" w:hAnsi="Times New Roman"/>
        </w:rPr>
        <w:t>podľa odseku 8</w:t>
      </w:r>
      <w:r w:rsidR="00620185">
        <w:rPr>
          <w:rFonts w:ascii="Times New Roman" w:hAnsi="Times New Roman"/>
        </w:rPr>
        <w:t>,</w:t>
      </w:r>
      <w:r w:rsidR="00DA522B">
        <w:rPr>
          <w:rFonts w:ascii="Times New Roman" w:hAnsi="Times New Roman"/>
        </w:rPr>
        <w:t xml:space="preserve"> odseku 9</w:t>
      </w:r>
      <w:r w:rsidR="004604B3">
        <w:rPr>
          <w:rFonts w:ascii="Times New Roman" w:hAnsi="Times New Roman"/>
        </w:rPr>
        <w:t xml:space="preserve"> </w:t>
      </w:r>
      <w:r w:rsidR="00620185">
        <w:rPr>
          <w:rFonts w:ascii="Times New Roman" w:hAnsi="Times New Roman"/>
        </w:rPr>
        <w:t xml:space="preserve">alebo odseku 10 </w:t>
      </w:r>
      <w:r w:rsidR="004604B3">
        <w:rPr>
          <w:rFonts w:ascii="Times New Roman" w:hAnsi="Times New Roman"/>
        </w:rPr>
        <w:t>nespĺňa podmienky podľa odsekov</w:t>
      </w:r>
      <w:r w:rsidRPr="00DA522B" w:rsidR="00DA522B">
        <w:rPr>
          <w:rFonts w:ascii="Times New Roman" w:hAnsi="Times New Roman"/>
        </w:rPr>
        <w:t xml:space="preserve"> </w:t>
      </w:r>
      <w:r w:rsidR="005E6E90">
        <w:rPr>
          <w:rFonts w:ascii="Times New Roman" w:hAnsi="Times New Roman"/>
        </w:rPr>
        <w:t>4</w:t>
      </w:r>
      <w:r w:rsidRPr="00DA522B" w:rsidR="00DA522B">
        <w:rPr>
          <w:rFonts w:ascii="Times New Roman" w:hAnsi="Times New Roman"/>
        </w:rPr>
        <w:t xml:space="preserve"> až </w:t>
      </w:r>
      <w:r w:rsidR="005E6E90">
        <w:rPr>
          <w:rFonts w:ascii="Times New Roman" w:hAnsi="Times New Roman"/>
        </w:rPr>
        <w:t>6</w:t>
      </w:r>
      <w:r w:rsidRPr="00DA522B" w:rsidR="00DA522B">
        <w:rPr>
          <w:rFonts w:ascii="Times New Roman" w:hAnsi="Times New Roman"/>
        </w:rPr>
        <w:t>, vymenuje príslušný počet členov zboru voliteľov predseda rady aj bez návrhu</w:t>
      </w:r>
      <w:r w:rsidR="005317EF">
        <w:rPr>
          <w:rFonts w:ascii="Times New Roman" w:hAnsi="Times New Roman"/>
        </w:rPr>
        <w:t>,</w:t>
      </w:r>
      <w:r w:rsidR="003025F1">
        <w:rPr>
          <w:rFonts w:ascii="Times New Roman" w:hAnsi="Times New Roman"/>
        </w:rPr>
        <w:t xml:space="preserve"> najneskôr tri dni pred zasadnutím zboru voliteľov</w:t>
      </w:r>
      <w:r w:rsidRPr="00DA522B" w:rsidR="00DA522B">
        <w:rPr>
          <w:rFonts w:ascii="Times New Roman" w:hAnsi="Times New Roman"/>
        </w:rPr>
        <w:t>. Pri vymenovaní člena zboru volit</w:t>
      </w:r>
      <w:r w:rsidR="00EE3AC9">
        <w:rPr>
          <w:rFonts w:ascii="Times New Roman" w:hAnsi="Times New Roman"/>
        </w:rPr>
        <w:t>eľov podľa predchádzajúcej vety</w:t>
      </w:r>
      <w:r w:rsidRPr="00DA522B" w:rsidR="00DA522B">
        <w:rPr>
          <w:rFonts w:ascii="Times New Roman" w:hAnsi="Times New Roman"/>
        </w:rPr>
        <w:t xml:space="preserve"> postupuje predseda rady tak, aby ním vymenovaný člen zboru voliteľov reprezentoval tú oblasť, za ktorú nebol člen zboru voliteľov navrhnutý alebo vymenovaný.</w:t>
      </w:r>
    </w:p>
    <w:p w:rsidR="004A2B17" w:rsidP="005B736A">
      <w:pPr>
        <w:widowControl w:val="0"/>
        <w:numPr>
          <w:numId w:val="46"/>
        </w:numPr>
        <w:autoSpaceDE w:val="0"/>
        <w:autoSpaceDN w:val="0"/>
        <w:bidi w:val="0"/>
        <w:adjustRightInd w:val="0"/>
        <w:spacing w:after="120"/>
        <w:ind w:hanging="436"/>
        <w:jc w:val="both"/>
        <w:rPr>
          <w:rFonts w:ascii="Times New Roman" w:hAnsi="Times New Roman"/>
        </w:rPr>
      </w:pPr>
      <w:r w:rsidR="004337D1">
        <w:rPr>
          <w:rFonts w:ascii="Times New Roman" w:hAnsi="Times New Roman"/>
        </w:rPr>
        <w:t>Na prijatie rozhodnutia zboru voliteľov je potrebná najmenej dvojtretinová väčšina všetkých jeho členov.</w:t>
      </w:r>
    </w:p>
    <w:p w:rsidR="004A2B17" w:rsidP="009534BA">
      <w:pPr>
        <w:widowControl w:val="0"/>
        <w:numPr>
          <w:numId w:val="46"/>
        </w:numPr>
        <w:autoSpaceDE w:val="0"/>
        <w:autoSpaceDN w:val="0"/>
        <w:bidi w:val="0"/>
        <w:adjustRightInd w:val="0"/>
        <w:spacing w:after="120"/>
        <w:ind w:hanging="436"/>
        <w:jc w:val="both"/>
        <w:rPr>
          <w:rFonts w:ascii="Times New Roman" w:hAnsi="Times New Roman"/>
        </w:rPr>
      </w:pPr>
      <w:r>
        <w:rPr>
          <w:rFonts w:ascii="Times New Roman" w:hAnsi="Times New Roman"/>
        </w:rPr>
        <w:t xml:space="preserve">Zbor voliteľov si volí spomedzi seba svojho predsedu, ktorý vedie verejné vypočutie </w:t>
      </w:r>
      <w:r w:rsidR="00B422B6">
        <w:rPr>
          <w:rFonts w:ascii="Times New Roman" w:hAnsi="Times New Roman"/>
        </w:rPr>
        <w:t>kandidátov a hlasovanie o voľbe</w:t>
      </w:r>
      <w:r>
        <w:rPr>
          <w:rFonts w:ascii="Times New Roman" w:hAnsi="Times New Roman"/>
        </w:rPr>
        <w:t xml:space="preserve"> generálneho riaditeľa.</w:t>
      </w:r>
    </w:p>
    <w:p w:rsidR="004A2B17" w:rsidP="009534BA">
      <w:pPr>
        <w:widowControl w:val="0"/>
        <w:numPr>
          <w:numId w:val="46"/>
        </w:numPr>
        <w:autoSpaceDE w:val="0"/>
        <w:autoSpaceDN w:val="0"/>
        <w:bidi w:val="0"/>
        <w:adjustRightInd w:val="0"/>
        <w:spacing w:after="120"/>
        <w:ind w:hanging="436"/>
        <w:jc w:val="both"/>
        <w:rPr>
          <w:rFonts w:ascii="Times New Roman" w:hAnsi="Times New Roman"/>
        </w:rPr>
      </w:pPr>
      <w:r>
        <w:rPr>
          <w:rFonts w:ascii="Times New Roman" w:hAnsi="Times New Roman"/>
        </w:rPr>
        <w:t>Členstvo v zbore voliteľov je nezastupiteľné.</w:t>
      </w:r>
    </w:p>
    <w:p w:rsidR="004A2B17" w:rsidP="009534BA">
      <w:pPr>
        <w:widowControl w:val="0"/>
        <w:numPr>
          <w:numId w:val="46"/>
        </w:numPr>
        <w:autoSpaceDE w:val="0"/>
        <w:autoSpaceDN w:val="0"/>
        <w:bidi w:val="0"/>
        <w:adjustRightInd w:val="0"/>
        <w:spacing w:after="120"/>
        <w:ind w:hanging="436"/>
        <w:jc w:val="both"/>
        <w:rPr>
          <w:rFonts w:ascii="Times New Roman" w:hAnsi="Times New Roman"/>
        </w:rPr>
      </w:pPr>
      <w:r w:rsidRPr="002C50AA">
        <w:rPr>
          <w:rFonts w:ascii="Times New Roman" w:hAnsi="Times New Roman"/>
        </w:rPr>
        <w:t>Úlohy spojené s organizačným, administratívnym a technickým zabezpečením činnosti zboru voliteľov vykonáva rada.</w:t>
      </w:r>
      <w:r>
        <w:rPr>
          <w:rFonts w:ascii="Times New Roman" w:hAnsi="Times New Roman"/>
        </w:rPr>
        <w:t>“.</w:t>
      </w:r>
    </w:p>
    <w:p w:rsidR="004A2B17" w:rsidP="004A2B17">
      <w:pPr>
        <w:widowControl w:val="0"/>
        <w:autoSpaceDE w:val="0"/>
        <w:autoSpaceDN w:val="0"/>
        <w:bidi w:val="0"/>
        <w:adjustRightInd w:val="0"/>
        <w:spacing w:after="120"/>
        <w:ind w:left="720"/>
        <w:jc w:val="both"/>
        <w:rPr>
          <w:rFonts w:ascii="Times New Roman" w:hAnsi="Times New Roman"/>
        </w:rPr>
      </w:pPr>
      <w:r>
        <w:rPr>
          <w:rFonts w:ascii="Times New Roman" w:hAnsi="Times New Roman"/>
        </w:rPr>
        <w:t xml:space="preserve">Poznámky pod čiarou k odkazom </w:t>
      </w:r>
      <w:r w:rsidR="00DC0A16">
        <w:rPr>
          <w:rFonts w:ascii="Times New Roman" w:hAnsi="Times New Roman"/>
        </w:rPr>
        <w:t>39</w:t>
      </w:r>
      <w:r>
        <w:rPr>
          <w:rFonts w:ascii="Times New Roman" w:hAnsi="Times New Roman"/>
        </w:rPr>
        <w:t xml:space="preserve"> až 40</w:t>
      </w:r>
      <w:r w:rsidR="0069259D">
        <w:rPr>
          <w:rFonts w:ascii="Times New Roman" w:hAnsi="Times New Roman"/>
        </w:rPr>
        <w:t>d</w:t>
      </w:r>
      <w:r>
        <w:rPr>
          <w:rFonts w:ascii="Times New Roman" w:hAnsi="Times New Roman"/>
        </w:rPr>
        <w:t xml:space="preserve"> znejú:</w:t>
      </w:r>
    </w:p>
    <w:p w:rsidR="004A2B17" w:rsidP="004A2B17">
      <w:pPr>
        <w:widowControl w:val="0"/>
        <w:autoSpaceDE w:val="0"/>
        <w:autoSpaceDN w:val="0"/>
        <w:bidi w:val="0"/>
        <w:adjustRightInd w:val="0"/>
        <w:spacing w:after="120"/>
        <w:ind w:left="720"/>
        <w:jc w:val="both"/>
        <w:rPr>
          <w:rFonts w:ascii="Times New Roman" w:hAnsi="Times New Roman"/>
        </w:rPr>
      </w:pPr>
      <w:r>
        <w:rPr>
          <w:rFonts w:ascii="Times New Roman" w:hAnsi="Times New Roman"/>
        </w:rPr>
        <w:t>„</w:t>
      </w:r>
      <w:r w:rsidR="00DC0A16">
        <w:rPr>
          <w:rFonts w:ascii="Times New Roman" w:hAnsi="Times New Roman"/>
          <w:vertAlign w:val="superscript"/>
        </w:rPr>
        <w:t>39</w:t>
      </w:r>
      <w:r>
        <w:rPr>
          <w:rFonts w:ascii="Times New Roman" w:hAnsi="Times New Roman"/>
        </w:rPr>
        <w:t xml:space="preserve">) </w:t>
      </w:r>
      <w:r w:rsidRPr="00BA0DE3">
        <w:rPr>
          <w:rFonts w:ascii="Times New Roman" w:hAnsi="Times New Roman"/>
        </w:rPr>
        <w:t>§ 107 ods. 5 zákona č. 131/2002 Z. z. o  vysokých školách a o zmene a doplnení niektorých záko</w:t>
      </w:r>
      <w:r w:rsidR="005B736A">
        <w:rPr>
          <w:rFonts w:ascii="Times New Roman" w:hAnsi="Times New Roman"/>
        </w:rPr>
        <w:t>nov v znení zákona č. 455/2012 Z</w:t>
      </w:r>
      <w:r w:rsidR="00856EE3">
        <w:rPr>
          <w:rFonts w:ascii="Times New Roman" w:hAnsi="Times New Roman"/>
        </w:rPr>
        <w:t>.</w:t>
      </w:r>
      <w:r w:rsidR="00EF5309">
        <w:rPr>
          <w:rFonts w:ascii="Times New Roman" w:hAnsi="Times New Roman"/>
        </w:rPr>
        <w:t xml:space="preserve"> </w:t>
      </w:r>
      <w:r w:rsidR="00856EE3">
        <w:rPr>
          <w:rFonts w:ascii="Times New Roman" w:hAnsi="Times New Roman"/>
        </w:rPr>
        <w:t>z</w:t>
      </w:r>
      <w:r w:rsidRPr="00BA0DE3">
        <w:rPr>
          <w:rFonts w:ascii="Times New Roman" w:hAnsi="Times New Roman"/>
        </w:rPr>
        <w:t>.</w:t>
      </w:r>
    </w:p>
    <w:p w:rsidR="00DC0A16" w:rsidP="004A2B17">
      <w:pPr>
        <w:widowControl w:val="0"/>
        <w:autoSpaceDE w:val="0"/>
        <w:autoSpaceDN w:val="0"/>
        <w:bidi w:val="0"/>
        <w:adjustRightInd w:val="0"/>
        <w:spacing w:after="120"/>
        <w:ind w:left="720"/>
        <w:jc w:val="both"/>
        <w:rPr>
          <w:rFonts w:ascii="Times New Roman" w:hAnsi="Times New Roman"/>
        </w:rPr>
      </w:pPr>
      <w:r>
        <w:rPr>
          <w:rFonts w:ascii="Times New Roman" w:hAnsi="Times New Roman"/>
          <w:vertAlign w:val="superscript"/>
        </w:rPr>
        <w:t>40</w:t>
      </w:r>
      <w:r w:rsidR="0069259D">
        <w:rPr>
          <w:rFonts w:ascii="Times New Roman" w:hAnsi="Times New Roman"/>
        </w:rPr>
        <w:t>) § 4 ods. 1</w:t>
      </w:r>
      <w:r>
        <w:rPr>
          <w:rFonts w:ascii="Times New Roman" w:hAnsi="Times New Roman"/>
        </w:rPr>
        <w:t xml:space="preserve"> zákona č. 308/1991 Zb. </w:t>
      </w:r>
      <w:r w:rsidRPr="00DC0A16">
        <w:rPr>
          <w:rFonts w:ascii="Times New Roman" w:hAnsi="Times New Roman"/>
        </w:rPr>
        <w:t>o slobode náboženskej viery a postavení cirkví a náboženských spoločností</w:t>
      </w:r>
      <w:r>
        <w:rPr>
          <w:rFonts w:ascii="Times New Roman" w:hAnsi="Times New Roman"/>
        </w:rPr>
        <w:t xml:space="preserve"> v znení zákona č. 394/2000 Z. z. </w:t>
      </w:r>
    </w:p>
    <w:p w:rsidR="004A2B17" w:rsidP="004A2B17">
      <w:pPr>
        <w:widowControl w:val="0"/>
        <w:autoSpaceDE w:val="0"/>
        <w:autoSpaceDN w:val="0"/>
        <w:bidi w:val="0"/>
        <w:adjustRightInd w:val="0"/>
        <w:spacing w:after="120"/>
        <w:ind w:left="720"/>
        <w:jc w:val="both"/>
        <w:rPr>
          <w:rFonts w:ascii="Times New Roman" w:hAnsi="Times New Roman"/>
        </w:rPr>
      </w:pPr>
      <w:r>
        <w:rPr>
          <w:rFonts w:ascii="Times New Roman" w:hAnsi="Times New Roman"/>
        </w:rPr>
        <w:t xml:space="preserve"> </w:t>
      </w:r>
      <w:r>
        <w:rPr>
          <w:rFonts w:ascii="Times New Roman" w:hAnsi="Times New Roman"/>
          <w:vertAlign w:val="superscript"/>
        </w:rPr>
        <w:t>40a</w:t>
      </w:r>
      <w:r>
        <w:rPr>
          <w:rFonts w:ascii="Times New Roman" w:hAnsi="Times New Roman"/>
        </w:rPr>
        <w:t xml:space="preserve">) </w:t>
      </w:r>
      <w:r w:rsidRPr="00905D43">
        <w:rPr>
          <w:rFonts w:ascii="Times New Roman" w:hAnsi="Times New Roman"/>
        </w:rPr>
        <w:t>§ 25 zákona č. 440/2015 Z. z. o športe a o zmene a doplnení niektorých zákonov.</w:t>
      </w:r>
    </w:p>
    <w:p w:rsidR="004A2B17" w:rsidP="004A2B17">
      <w:pPr>
        <w:widowControl w:val="0"/>
        <w:autoSpaceDE w:val="0"/>
        <w:autoSpaceDN w:val="0"/>
        <w:bidi w:val="0"/>
        <w:adjustRightInd w:val="0"/>
        <w:spacing w:after="120"/>
        <w:ind w:left="720"/>
        <w:jc w:val="both"/>
        <w:rPr>
          <w:rFonts w:ascii="Times New Roman" w:hAnsi="Times New Roman"/>
        </w:rPr>
      </w:pPr>
      <w:r>
        <w:rPr>
          <w:rFonts w:ascii="Times New Roman" w:hAnsi="Times New Roman"/>
          <w:vertAlign w:val="superscript"/>
        </w:rPr>
        <w:t xml:space="preserve">  40b</w:t>
      </w:r>
      <w:r>
        <w:rPr>
          <w:rFonts w:ascii="Times New Roman" w:hAnsi="Times New Roman"/>
        </w:rPr>
        <w:t xml:space="preserve">) </w:t>
      </w:r>
      <w:r w:rsidRPr="00905D43">
        <w:rPr>
          <w:rFonts w:ascii="Times New Roman" w:hAnsi="Times New Roman"/>
        </w:rPr>
        <w:t>§ 3 ods. 2 zákona č. 103/2007 Z. z. o trojstranných konzultáciách na celoštátnej úrovni a o zmene a doplnení niektorých zákonov (zákon o tripartite).</w:t>
      </w:r>
    </w:p>
    <w:p w:rsidR="0069259D" w:rsidP="00896923">
      <w:pPr>
        <w:widowControl w:val="0"/>
        <w:autoSpaceDE w:val="0"/>
        <w:autoSpaceDN w:val="0"/>
        <w:bidi w:val="0"/>
        <w:adjustRightInd w:val="0"/>
        <w:spacing w:after="120"/>
        <w:ind w:left="720"/>
        <w:jc w:val="both"/>
        <w:rPr>
          <w:rFonts w:ascii="Times New Roman" w:hAnsi="Times New Roman"/>
        </w:rPr>
      </w:pPr>
      <w:r w:rsidR="004A2B17">
        <w:rPr>
          <w:rFonts w:ascii="Times New Roman" w:hAnsi="Times New Roman"/>
          <w:vertAlign w:val="superscript"/>
        </w:rPr>
        <w:t xml:space="preserve">  40c</w:t>
      </w:r>
      <w:r w:rsidR="004A2B17">
        <w:rPr>
          <w:rFonts w:ascii="Times New Roman" w:hAnsi="Times New Roman"/>
        </w:rPr>
        <w:t xml:space="preserve">) </w:t>
      </w:r>
      <w:r w:rsidRPr="00905D43" w:rsidR="004A2B17">
        <w:rPr>
          <w:rFonts w:ascii="Times New Roman" w:hAnsi="Times New Roman"/>
        </w:rPr>
        <w:t>§ 3 ods. 3 zákona č. 103/2007 Z. z.</w:t>
      </w:r>
    </w:p>
    <w:p w:rsidR="004A2B17" w:rsidP="00896923">
      <w:pPr>
        <w:widowControl w:val="0"/>
        <w:autoSpaceDE w:val="0"/>
        <w:autoSpaceDN w:val="0"/>
        <w:bidi w:val="0"/>
        <w:adjustRightInd w:val="0"/>
        <w:spacing w:after="120"/>
        <w:ind w:left="720"/>
        <w:jc w:val="both"/>
        <w:rPr>
          <w:rFonts w:ascii="Times New Roman" w:hAnsi="Times New Roman"/>
        </w:rPr>
      </w:pPr>
      <w:r w:rsidR="00A503DE">
        <w:rPr>
          <w:rFonts w:ascii="Times New Roman" w:hAnsi="Times New Roman"/>
          <w:vertAlign w:val="superscript"/>
        </w:rPr>
        <w:t xml:space="preserve">  </w:t>
      </w:r>
      <w:r w:rsidRPr="0069259D" w:rsidR="0069259D">
        <w:rPr>
          <w:rFonts w:ascii="Times New Roman" w:hAnsi="Times New Roman"/>
          <w:vertAlign w:val="superscript"/>
        </w:rPr>
        <w:t>40d</w:t>
      </w:r>
      <w:r w:rsidR="0069259D">
        <w:rPr>
          <w:rFonts w:ascii="Times New Roman" w:hAnsi="Times New Roman"/>
        </w:rPr>
        <w:t>) § 10 až 21 zákona č. 308/1991 Zb. v znení neskorších predpisov.</w:t>
      </w:r>
      <w:r w:rsidR="00B422B6">
        <w:rPr>
          <w:rFonts w:ascii="Times New Roman" w:hAnsi="Times New Roman"/>
        </w:rPr>
        <w:t>“.</w:t>
      </w:r>
    </w:p>
    <w:p w:rsidR="00896923" w:rsidP="00B01869">
      <w:pPr>
        <w:widowControl w:val="0"/>
        <w:numPr>
          <w:numId w:val="1"/>
        </w:numPr>
        <w:autoSpaceDE w:val="0"/>
        <w:autoSpaceDN w:val="0"/>
        <w:bidi w:val="0"/>
        <w:adjustRightInd w:val="0"/>
        <w:spacing w:after="120"/>
        <w:jc w:val="both"/>
        <w:rPr>
          <w:rFonts w:ascii="Times New Roman" w:hAnsi="Times New Roman"/>
        </w:rPr>
      </w:pPr>
      <w:r w:rsidR="00A40E9C">
        <w:rPr>
          <w:rFonts w:ascii="Times New Roman" w:hAnsi="Times New Roman"/>
        </w:rPr>
        <w:t xml:space="preserve">V § 18 ods. 2 </w:t>
      </w:r>
      <w:r w:rsidR="006B3014">
        <w:rPr>
          <w:rFonts w:ascii="Times New Roman" w:hAnsi="Times New Roman"/>
        </w:rPr>
        <w:t xml:space="preserve">celom texte </w:t>
      </w:r>
      <w:r w:rsidR="00A40E9C">
        <w:rPr>
          <w:rFonts w:ascii="Times New Roman" w:hAnsi="Times New Roman"/>
        </w:rPr>
        <w:t>sa</w:t>
      </w:r>
      <w:r w:rsidR="002770E8">
        <w:rPr>
          <w:rFonts w:ascii="Times New Roman" w:hAnsi="Times New Roman"/>
        </w:rPr>
        <w:t xml:space="preserve"> </w:t>
      </w:r>
      <w:r w:rsidR="00A40E9C">
        <w:rPr>
          <w:rFonts w:ascii="Times New Roman" w:hAnsi="Times New Roman"/>
        </w:rPr>
        <w:t>vypúšťa slovo</w:t>
      </w:r>
      <w:r w:rsidR="0013048A">
        <w:rPr>
          <w:rFonts w:ascii="Times New Roman" w:hAnsi="Times New Roman"/>
        </w:rPr>
        <w:t xml:space="preserve"> „národnej“.</w:t>
      </w:r>
    </w:p>
    <w:p w:rsidR="00136F6F" w:rsidP="00B01869">
      <w:pPr>
        <w:widowControl w:val="0"/>
        <w:numPr>
          <w:numId w:val="1"/>
        </w:numPr>
        <w:autoSpaceDE w:val="0"/>
        <w:autoSpaceDN w:val="0"/>
        <w:bidi w:val="0"/>
        <w:adjustRightInd w:val="0"/>
        <w:spacing w:after="120"/>
        <w:jc w:val="both"/>
        <w:rPr>
          <w:rFonts w:ascii="Times New Roman" w:hAnsi="Times New Roman"/>
        </w:rPr>
      </w:pPr>
      <w:r w:rsidR="002770E8">
        <w:rPr>
          <w:rFonts w:ascii="Times New Roman" w:hAnsi="Times New Roman"/>
        </w:rPr>
        <w:t>V</w:t>
      </w:r>
      <w:r w:rsidR="0013048A">
        <w:rPr>
          <w:rFonts w:ascii="Times New Roman" w:hAnsi="Times New Roman"/>
        </w:rPr>
        <w:t xml:space="preserve"> § 18 ods</w:t>
      </w:r>
      <w:r>
        <w:rPr>
          <w:rFonts w:ascii="Times New Roman" w:hAnsi="Times New Roman"/>
        </w:rPr>
        <w:t>eky</w:t>
      </w:r>
      <w:r w:rsidR="00015AA0">
        <w:rPr>
          <w:rFonts w:ascii="Times New Roman" w:hAnsi="Times New Roman"/>
        </w:rPr>
        <w:t xml:space="preserve"> 3</w:t>
      </w:r>
      <w:r>
        <w:rPr>
          <w:rFonts w:ascii="Times New Roman" w:hAnsi="Times New Roman"/>
        </w:rPr>
        <w:t xml:space="preserve"> a 4 znejú:</w:t>
      </w:r>
    </w:p>
    <w:p w:rsidR="00136F6F" w:rsidP="00136F6F">
      <w:pPr>
        <w:bidi w:val="0"/>
        <w:ind w:left="709"/>
        <w:rPr>
          <w:rFonts w:ascii="Times New Roman" w:hAnsi="Times New Roman"/>
        </w:rPr>
      </w:pPr>
      <w:r>
        <w:rPr>
          <w:rFonts w:ascii="Times New Roman" w:hAnsi="Times New Roman"/>
          <w:sz w:val="22"/>
          <w:szCs w:val="22"/>
        </w:rPr>
        <w:t>„</w:t>
      </w:r>
      <w:r w:rsidRPr="00C27FC5">
        <w:rPr>
          <w:rFonts w:ascii="Times New Roman" w:hAnsi="Times New Roman"/>
          <w:sz w:val="22"/>
          <w:szCs w:val="22"/>
        </w:rPr>
        <w:t>(</w:t>
      </w:r>
      <w:r w:rsidRPr="00136F6F">
        <w:rPr>
          <w:rFonts w:ascii="Times New Roman" w:hAnsi="Times New Roman"/>
        </w:rPr>
        <w:t>3) Rada odvolá generálneho riaditeľa, ak</w:t>
      </w:r>
    </w:p>
    <w:p w:rsidR="00136F6F" w:rsidRPr="00136F6F" w:rsidP="00136F6F">
      <w:pPr>
        <w:widowControl w:val="0"/>
        <w:autoSpaceDE w:val="0"/>
        <w:autoSpaceDN w:val="0"/>
        <w:bidi w:val="0"/>
        <w:adjustRightInd w:val="0"/>
        <w:spacing w:after="120"/>
        <w:ind w:left="720"/>
        <w:jc w:val="both"/>
        <w:rPr>
          <w:rFonts w:ascii="Times New Roman" w:hAnsi="Times New Roman"/>
        </w:rPr>
      </w:pPr>
    </w:p>
    <w:p w:rsidR="00136F6F" w:rsidP="00136F6F">
      <w:pPr>
        <w:widowControl w:val="0"/>
        <w:numPr>
          <w:numId w:val="44"/>
        </w:numPr>
        <w:autoSpaceDE w:val="0"/>
        <w:autoSpaceDN w:val="0"/>
        <w:bidi w:val="0"/>
        <w:adjustRightInd w:val="0"/>
        <w:spacing w:after="120"/>
        <w:jc w:val="both"/>
        <w:rPr>
          <w:rFonts w:ascii="Times New Roman" w:hAnsi="Times New Roman"/>
        </w:rPr>
      </w:pPr>
      <w:r w:rsidRPr="00136F6F">
        <w:rPr>
          <w:rFonts w:ascii="Times New Roman" w:hAnsi="Times New Roman"/>
        </w:rPr>
        <w:t>bol právoplatne odsúdený za úmyselný trestný čin alebo za trestný čin, pri ktorom výkon trestu odňatia slobody nebol podmienečne odložený,</w:t>
      </w:r>
    </w:p>
    <w:p w:rsidR="00136F6F" w:rsidRPr="00136F6F" w:rsidP="00136F6F">
      <w:pPr>
        <w:widowControl w:val="0"/>
        <w:numPr>
          <w:numId w:val="44"/>
        </w:numPr>
        <w:autoSpaceDE w:val="0"/>
        <w:autoSpaceDN w:val="0"/>
        <w:bidi w:val="0"/>
        <w:adjustRightInd w:val="0"/>
        <w:spacing w:after="120"/>
        <w:jc w:val="both"/>
        <w:rPr>
          <w:rFonts w:ascii="Times New Roman" w:hAnsi="Times New Roman"/>
        </w:rPr>
      </w:pPr>
      <w:r w:rsidRPr="00136F6F">
        <w:rPr>
          <w:rFonts w:ascii="Times New Roman" w:hAnsi="Times New Roman"/>
        </w:rPr>
        <w:t>jeho spôsobilosť na právne úkony bola obmedzená, alebo</w:t>
      </w:r>
    </w:p>
    <w:p w:rsidR="00136F6F" w:rsidRPr="00136F6F" w:rsidP="00136F6F">
      <w:pPr>
        <w:widowControl w:val="0"/>
        <w:numPr>
          <w:numId w:val="44"/>
        </w:numPr>
        <w:autoSpaceDE w:val="0"/>
        <w:autoSpaceDN w:val="0"/>
        <w:bidi w:val="0"/>
        <w:adjustRightInd w:val="0"/>
        <w:spacing w:after="120"/>
        <w:jc w:val="both"/>
        <w:rPr>
          <w:rFonts w:ascii="Times New Roman" w:hAnsi="Times New Roman"/>
        </w:rPr>
      </w:pPr>
      <w:r w:rsidRPr="00136F6F">
        <w:rPr>
          <w:rFonts w:ascii="Times New Roman" w:hAnsi="Times New Roman"/>
        </w:rPr>
        <w:t>vykonáva funkciu alebo činnosť nezlučiteľnú s funkciou generálneho riaditeľa podľa § 10 ods. 3 až 6 aj po uplynutí 30 dní od jeho vymenovania.</w:t>
      </w:r>
    </w:p>
    <w:p w:rsidR="00136F6F" w:rsidRPr="00136F6F" w:rsidP="00136F6F">
      <w:pPr>
        <w:bidi w:val="0"/>
        <w:rPr>
          <w:rFonts w:ascii="Times New Roman" w:hAnsi="Times New Roman"/>
        </w:rPr>
      </w:pPr>
      <w:r w:rsidRPr="00136F6F">
        <w:rPr>
          <w:rFonts w:ascii="Times New Roman" w:hAnsi="Times New Roman"/>
        </w:rPr>
        <w:t xml:space="preserve"> </w:t>
      </w:r>
    </w:p>
    <w:p w:rsidR="00136F6F" w:rsidP="00136F6F">
      <w:pPr>
        <w:bidi w:val="0"/>
        <w:rPr>
          <w:rFonts w:ascii="Times New Roman" w:hAnsi="Times New Roman"/>
        </w:rPr>
      </w:pPr>
      <w:r>
        <w:rPr>
          <w:rFonts w:ascii="Times New Roman" w:hAnsi="Times New Roman"/>
        </w:rPr>
        <w:tab/>
      </w:r>
      <w:r w:rsidRPr="00136F6F">
        <w:rPr>
          <w:rFonts w:ascii="Times New Roman" w:hAnsi="Times New Roman"/>
        </w:rPr>
        <w:t>(4) Rada môže odvolať generálneho riaditeľa, ak</w:t>
      </w:r>
    </w:p>
    <w:p w:rsidR="00136F6F" w:rsidRPr="00136F6F" w:rsidP="00136F6F">
      <w:pPr>
        <w:bidi w:val="0"/>
        <w:rPr>
          <w:rFonts w:ascii="Times New Roman" w:hAnsi="Times New Roman"/>
        </w:rPr>
      </w:pPr>
    </w:p>
    <w:p w:rsidR="00136F6F" w:rsidP="00136F6F">
      <w:pPr>
        <w:pStyle w:val="ListParagraph"/>
        <w:widowControl w:val="0"/>
        <w:numPr>
          <w:numId w:val="45"/>
        </w:numPr>
        <w:bidi w:val="0"/>
        <w:adjustRightInd w:val="0"/>
        <w:contextualSpacing/>
        <w:jc w:val="both"/>
        <w:rPr>
          <w:rFonts w:ascii="Times New Roman" w:hAnsi="Times New Roman"/>
        </w:rPr>
      </w:pPr>
      <w:r w:rsidR="009A29F7">
        <w:rPr>
          <w:rFonts w:ascii="Times New Roman" w:hAnsi="Times New Roman"/>
        </w:rPr>
        <w:t xml:space="preserve">generálny riaditeľ </w:t>
      </w:r>
      <w:r w:rsidRPr="00136F6F">
        <w:rPr>
          <w:rFonts w:ascii="Times New Roman" w:hAnsi="Times New Roman"/>
        </w:rPr>
        <w:t>nevykonáva svoju funkciu najmenej tri po sebe nasledujúce kalendárne mesiace,</w:t>
      </w:r>
    </w:p>
    <w:p w:rsidR="00136F6F" w:rsidRPr="00136F6F" w:rsidP="00136F6F">
      <w:pPr>
        <w:pStyle w:val="ListParagraph"/>
        <w:widowControl w:val="0"/>
        <w:bidi w:val="0"/>
        <w:adjustRightInd w:val="0"/>
        <w:ind w:left="1380"/>
        <w:contextualSpacing/>
        <w:jc w:val="both"/>
        <w:rPr>
          <w:rFonts w:ascii="Times New Roman" w:hAnsi="Times New Roman"/>
        </w:rPr>
      </w:pPr>
    </w:p>
    <w:p w:rsidR="00136F6F" w:rsidP="00136F6F">
      <w:pPr>
        <w:pStyle w:val="ListParagraph"/>
        <w:widowControl w:val="0"/>
        <w:numPr>
          <w:numId w:val="45"/>
        </w:numPr>
        <w:bidi w:val="0"/>
        <w:adjustRightInd w:val="0"/>
        <w:contextualSpacing/>
        <w:jc w:val="both"/>
        <w:rPr>
          <w:rFonts w:ascii="Times New Roman" w:hAnsi="Times New Roman"/>
        </w:rPr>
      </w:pPr>
      <w:r w:rsidRPr="00136F6F">
        <w:rPr>
          <w:rFonts w:ascii="Times New Roman" w:hAnsi="Times New Roman"/>
        </w:rPr>
        <w:t>rada počas šiestich po sebe nasledujúcich kalendárnych mesiacov svojím uznesením opakovane konštatuje, že Rozhlas a televízia Slovenska si neplní úlohy a povinnosti ustanovené týmto zákonom alebo povinnosti ustanovené osobitnými predpismi,</w:t>
      </w:r>
      <w:r w:rsidRPr="00136F6F">
        <w:rPr>
          <w:rFonts w:ascii="Times New Roman" w:hAnsi="Times New Roman"/>
          <w:vertAlign w:val="superscript"/>
        </w:rPr>
        <w:t>17</w:t>
      </w:r>
      <w:r w:rsidRPr="00136F6F">
        <w:rPr>
          <w:rFonts w:ascii="Times New Roman" w:hAnsi="Times New Roman"/>
        </w:rPr>
        <w:t>) na čo bola opakovane upozornená Radou pre vysielanie a retransmisiu, a generálny riaditeľ napriek uzneseniu rady nevykonal žiadne úkony smerujúce k náprave,</w:t>
      </w:r>
    </w:p>
    <w:p w:rsidR="00136F6F" w:rsidRPr="00136F6F" w:rsidP="00136F6F">
      <w:pPr>
        <w:pStyle w:val="ListParagraph"/>
        <w:widowControl w:val="0"/>
        <w:bidi w:val="0"/>
        <w:adjustRightInd w:val="0"/>
        <w:ind w:left="1380"/>
        <w:contextualSpacing/>
        <w:jc w:val="both"/>
        <w:rPr>
          <w:rFonts w:ascii="Times New Roman" w:hAnsi="Times New Roman"/>
        </w:rPr>
      </w:pPr>
    </w:p>
    <w:p w:rsidR="00136F6F" w:rsidP="00136F6F">
      <w:pPr>
        <w:pStyle w:val="ListParagraph"/>
        <w:widowControl w:val="0"/>
        <w:numPr>
          <w:numId w:val="45"/>
        </w:numPr>
        <w:bidi w:val="0"/>
        <w:adjustRightInd w:val="0"/>
        <w:contextualSpacing/>
        <w:jc w:val="both"/>
        <w:rPr>
          <w:rFonts w:ascii="Times New Roman" w:hAnsi="Times New Roman"/>
        </w:rPr>
      </w:pPr>
      <w:r w:rsidR="009A29F7">
        <w:rPr>
          <w:rFonts w:ascii="Times New Roman" w:hAnsi="Times New Roman"/>
        </w:rPr>
        <w:t xml:space="preserve">generálny riaditeľ </w:t>
      </w:r>
      <w:r w:rsidRPr="00136F6F">
        <w:rPr>
          <w:rFonts w:ascii="Times New Roman" w:hAnsi="Times New Roman"/>
        </w:rPr>
        <w:t>nesplnil povinnosť podľa § 15 ods. 4 písm. e),  h) alebo písm. i) predtým, ako začal</w:t>
      </w:r>
      <w:r w:rsidR="00220B1E">
        <w:rPr>
          <w:rFonts w:ascii="Times New Roman" w:hAnsi="Times New Roman"/>
        </w:rPr>
        <w:t xml:space="preserve"> konať</w:t>
      </w:r>
      <w:r w:rsidRPr="00136F6F">
        <w:rPr>
          <w:rFonts w:ascii="Times New Roman" w:hAnsi="Times New Roman"/>
        </w:rPr>
        <w:t xml:space="preserve"> vo veciach, k</w:t>
      </w:r>
      <w:r w:rsidR="00B422B6">
        <w:rPr>
          <w:rFonts w:ascii="Times New Roman" w:hAnsi="Times New Roman"/>
        </w:rPr>
        <w:t>toré majú byť predmetom návrhov</w:t>
      </w:r>
      <w:r w:rsidRPr="00136F6F">
        <w:rPr>
          <w:rFonts w:ascii="Times New Roman" w:hAnsi="Times New Roman"/>
        </w:rPr>
        <w:t xml:space="preserve"> podľa týchto ustanovení</w:t>
      </w:r>
      <w:r w:rsidR="00B422B6">
        <w:rPr>
          <w:rFonts w:ascii="Times New Roman" w:hAnsi="Times New Roman"/>
        </w:rPr>
        <w:t>,</w:t>
      </w:r>
      <w:r w:rsidRPr="00136F6F">
        <w:rPr>
          <w:rFonts w:ascii="Times New Roman" w:hAnsi="Times New Roman"/>
        </w:rPr>
        <w:t xml:space="preserve"> </w:t>
      </w:r>
    </w:p>
    <w:p w:rsidR="00136F6F" w:rsidRPr="00136F6F" w:rsidP="00136F6F">
      <w:pPr>
        <w:pStyle w:val="ListParagraph"/>
        <w:widowControl w:val="0"/>
        <w:bidi w:val="0"/>
        <w:adjustRightInd w:val="0"/>
        <w:ind w:left="1380"/>
        <w:contextualSpacing/>
        <w:jc w:val="both"/>
        <w:rPr>
          <w:rFonts w:ascii="Times New Roman" w:hAnsi="Times New Roman"/>
        </w:rPr>
      </w:pPr>
    </w:p>
    <w:p w:rsidR="00136F6F" w:rsidP="00136F6F">
      <w:pPr>
        <w:pStyle w:val="ListParagraph"/>
        <w:widowControl w:val="0"/>
        <w:numPr>
          <w:numId w:val="45"/>
        </w:numPr>
        <w:bidi w:val="0"/>
        <w:adjustRightInd w:val="0"/>
        <w:contextualSpacing/>
        <w:jc w:val="both"/>
        <w:rPr>
          <w:rFonts w:ascii="Times New Roman" w:hAnsi="Times New Roman"/>
        </w:rPr>
      </w:pPr>
      <w:r w:rsidR="00220B1E">
        <w:rPr>
          <w:rFonts w:ascii="Times New Roman" w:hAnsi="Times New Roman"/>
        </w:rPr>
        <w:t xml:space="preserve">generálny riaditeľ </w:t>
      </w:r>
      <w:r w:rsidRPr="00136F6F">
        <w:rPr>
          <w:rFonts w:ascii="Times New Roman" w:hAnsi="Times New Roman"/>
        </w:rPr>
        <w:t>nesplnil povinnosť podľa § 15 ods. 4 písm. f),</w:t>
      </w:r>
    </w:p>
    <w:p w:rsidR="00136F6F" w:rsidRPr="00136F6F" w:rsidP="00136F6F">
      <w:pPr>
        <w:pStyle w:val="ListParagraph"/>
        <w:widowControl w:val="0"/>
        <w:bidi w:val="0"/>
        <w:adjustRightInd w:val="0"/>
        <w:ind w:left="1380"/>
        <w:contextualSpacing/>
        <w:jc w:val="both"/>
        <w:rPr>
          <w:rFonts w:ascii="Times New Roman" w:hAnsi="Times New Roman"/>
        </w:rPr>
      </w:pPr>
    </w:p>
    <w:p w:rsidR="00136F6F" w:rsidP="00136F6F">
      <w:pPr>
        <w:pStyle w:val="ListParagraph"/>
        <w:widowControl w:val="0"/>
        <w:numPr>
          <w:numId w:val="45"/>
        </w:numPr>
        <w:bidi w:val="0"/>
        <w:adjustRightInd w:val="0"/>
        <w:contextualSpacing/>
        <w:jc w:val="both"/>
        <w:rPr>
          <w:rFonts w:ascii="Times New Roman" w:hAnsi="Times New Roman"/>
        </w:rPr>
      </w:pPr>
      <w:r w:rsidR="00220B1E">
        <w:rPr>
          <w:rFonts w:ascii="Times New Roman" w:hAnsi="Times New Roman"/>
        </w:rPr>
        <w:t xml:space="preserve">generálny riaditeľ </w:t>
      </w:r>
      <w:r w:rsidRPr="00136F6F">
        <w:rPr>
          <w:rFonts w:ascii="Times New Roman" w:hAnsi="Times New Roman"/>
        </w:rPr>
        <w:t>nedodržal záväzné ukazovatele schváleného rozpočtu Rozhlasu a televízie Sloven</w:t>
      </w:r>
      <w:r>
        <w:rPr>
          <w:rFonts w:ascii="Times New Roman" w:hAnsi="Times New Roman"/>
        </w:rPr>
        <w:t>ska na príslušný rozpočtový rok,</w:t>
      </w:r>
    </w:p>
    <w:p w:rsidR="00136F6F" w:rsidRPr="00136F6F" w:rsidP="00136F6F">
      <w:pPr>
        <w:pStyle w:val="ListParagraph"/>
        <w:widowControl w:val="0"/>
        <w:bidi w:val="0"/>
        <w:adjustRightInd w:val="0"/>
        <w:ind w:left="1380"/>
        <w:contextualSpacing/>
        <w:jc w:val="both"/>
        <w:rPr>
          <w:rFonts w:ascii="Times New Roman" w:hAnsi="Times New Roman"/>
        </w:rPr>
      </w:pPr>
    </w:p>
    <w:p w:rsidR="00136F6F" w:rsidRPr="00136F6F" w:rsidP="00136F6F">
      <w:pPr>
        <w:pStyle w:val="ListParagraph"/>
        <w:widowControl w:val="0"/>
        <w:numPr>
          <w:numId w:val="45"/>
        </w:numPr>
        <w:bidi w:val="0"/>
        <w:adjustRightInd w:val="0"/>
        <w:contextualSpacing/>
        <w:jc w:val="both"/>
        <w:rPr>
          <w:rFonts w:ascii="Times New Roman" w:hAnsi="Times New Roman"/>
        </w:rPr>
      </w:pPr>
      <w:r w:rsidR="00220B1E">
        <w:rPr>
          <w:rFonts w:ascii="Times New Roman" w:hAnsi="Times New Roman"/>
        </w:rPr>
        <w:t xml:space="preserve">rada </w:t>
      </w:r>
      <w:r w:rsidRPr="00136F6F">
        <w:rPr>
          <w:rFonts w:ascii="Times New Roman" w:hAnsi="Times New Roman"/>
        </w:rPr>
        <w:t>najmenej trikrát za sebou neschválila jeho návrh podľa § 15 ods. 4 písm. e).“</w:t>
      </w:r>
      <w:r w:rsidR="000A5C41">
        <w:rPr>
          <w:rFonts w:ascii="Times New Roman" w:hAnsi="Times New Roman"/>
        </w:rPr>
        <w:t>.</w:t>
      </w:r>
    </w:p>
    <w:p w:rsidR="00136F6F" w:rsidP="00136F6F">
      <w:pPr>
        <w:pStyle w:val="ListParagraph"/>
        <w:widowControl w:val="0"/>
        <w:bidi w:val="0"/>
        <w:adjustRightInd w:val="0"/>
        <w:ind w:left="854"/>
        <w:contextualSpacing/>
        <w:jc w:val="both"/>
        <w:rPr>
          <w:rFonts w:ascii="Times New Roman" w:hAnsi="Times New Roman"/>
          <w:sz w:val="22"/>
          <w:szCs w:val="22"/>
        </w:rPr>
      </w:pPr>
    </w:p>
    <w:p w:rsidR="0013048A" w:rsidP="00136F6F">
      <w:pPr>
        <w:widowControl w:val="0"/>
        <w:numPr>
          <w:numId w:val="1"/>
        </w:numPr>
        <w:autoSpaceDE w:val="0"/>
        <w:autoSpaceDN w:val="0"/>
        <w:bidi w:val="0"/>
        <w:adjustRightInd w:val="0"/>
        <w:spacing w:after="120"/>
        <w:jc w:val="both"/>
        <w:rPr>
          <w:rFonts w:ascii="Times New Roman" w:hAnsi="Times New Roman"/>
        </w:rPr>
      </w:pPr>
      <w:r w:rsidR="00015AA0">
        <w:rPr>
          <w:rFonts w:ascii="Times New Roman" w:hAnsi="Times New Roman"/>
        </w:rPr>
        <w:t xml:space="preserve"> </w:t>
      </w:r>
      <w:r>
        <w:rPr>
          <w:rFonts w:ascii="Times New Roman" w:hAnsi="Times New Roman"/>
        </w:rPr>
        <w:t>V § 18 sa vypúšťa</w:t>
      </w:r>
      <w:r w:rsidR="00437DBB">
        <w:rPr>
          <w:rFonts w:ascii="Times New Roman" w:hAnsi="Times New Roman"/>
        </w:rPr>
        <w:t>jú</w:t>
      </w:r>
      <w:r>
        <w:rPr>
          <w:rFonts w:ascii="Times New Roman" w:hAnsi="Times New Roman"/>
        </w:rPr>
        <w:t xml:space="preserve"> odsek</w:t>
      </w:r>
      <w:r w:rsidR="00437DBB">
        <w:rPr>
          <w:rFonts w:ascii="Times New Roman" w:hAnsi="Times New Roman"/>
        </w:rPr>
        <w:t>y</w:t>
      </w:r>
      <w:r>
        <w:rPr>
          <w:rFonts w:ascii="Times New Roman" w:hAnsi="Times New Roman"/>
        </w:rPr>
        <w:t xml:space="preserve"> 5</w:t>
      </w:r>
      <w:r w:rsidR="00AD2797">
        <w:rPr>
          <w:rFonts w:ascii="Times New Roman" w:hAnsi="Times New Roman"/>
        </w:rPr>
        <w:t xml:space="preserve"> a 6</w:t>
      </w:r>
      <w:r>
        <w:rPr>
          <w:rFonts w:ascii="Times New Roman" w:hAnsi="Times New Roman"/>
        </w:rPr>
        <w:t>.</w:t>
      </w:r>
    </w:p>
    <w:p w:rsidR="00905D43" w:rsidP="00905D43">
      <w:pPr>
        <w:widowControl w:val="0"/>
        <w:numPr>
          <w:numId w:val="1"/>
        </w:numPr>
        <w:autoSpaceDE w:val="0"/>
        <w:autoSpaceDN w:val="0"/>
        <w:bidi w:val="0"/>
        <w:adjustRightInd w:val="0"/>
        <w:spacing w:after="120"/>
        <w:jc w:val="both"/>
        <w:rPr>
          <w:rFonts w:ascii="Times New Roman" w:hAnsi="Times New Roman"/>
        </w:rPr>
      </w:pPr>
      <w:r>
        <w:rPr>
          <w:rFonts w:ascii="Times New Roman" w:hAnsi="Times New Roman"/>
        </w:rPr>
        <w:t>Za § 27 sa vkladá § 27a, ktorý vrátane nadpisu znie:</w:t>
      </w:r>
    </w:p>
    <w:p w:rsidR="00905D43" w:rsidP="00905D43">
      <w:pPr>
        <w:widowControl w:val="0"/>
        <w:autoSpaceDE w:val="0"/>
        <w:autoSpaceDN w:val="0"/>
        <w:bidi w:val="0"/>
        <w:adjustRightInd w:val="0"/>
        <w:spacing w:after="120"/>
        <w:ind w:left="720"/>
        <w:jc w:val="center"/>
        <w:rPr>
          <w:rFonts w:ascii="Times New Roman" w:hAnsi="Times New Roman"/>
        </w:rPr>
      </w:pPr>
      <w:r>
        <w:rPr>
          <w:rFonts w:ascii="Times New Roman" w:hAnsi="Times New Roman"/>
        </w:rPr>
        <w:t>„§ 27a</w:t>
      </w:r>
    </w:p>
    <w:p w:rsidR="00905D43" w:rsidRPr="00A35565" w:rsidP="00905D43">
      <w:pPr>
        <w:widowControl w:val="0"/>
        <w:autoSpaceDE w:val="0"/>
        <w:autoSpaceDN w:val="0"/>
        <w:bidi w:val="0"/>
        <w:adjustRightInd w:val="0"/>
        <w:spacing w:after="120"/>
        <w:ind w:left="720"/>
        <w:jc w:val="center"/>
        <w:rPr>
          <w:rFonts w:ascii="Times New Roman" w:hAnsi="Times New Roman"/>
          <w:b/>
        </w:rPr>
      </w:pPr>
      <w:r w:rsidRPr="00A35565">
        <w:rPr>
          <w:rFonts w:ascii="Times New Roman" w:hAnsi="Times New Roman"/>
          <w:b/>
        </w:rPr>
        <w:t>Prechodné ust</w:t>
      </w:r>
      <w:r w:rsidR="00A35565">
        <w:rPr>
          <w:rFonts w:ascii="Times New Roman" w:hAnsi="Times New Roman"/>
          <w:b/>
        </w:rPr>
        <w:t>anoveni</w:t>
      </w:r>
      <w:r w:rsidR="00856EE3">
        <w:rPr>
          <w:rFonts w:ascii="Times New Roman" w:hAnsi="Times New Roman"/>
          <w:b/>
        </w:rPr>
        <w:t>e</w:t>
      </w:r>
      <w:r w:rsidR="00A35565">
        <w:rPr>
          <w:rFonts w:ascii="Times New Roman" w:hAnsi="Times New Roman"/>
          <w:b/>
        </w:rPr>
        <w:t xml:space="preserve"> k úprave účinnej od </w:t>
      </w:r>
      <w:r w:rsidR="00254901">
        <w:rPr>
          <w:rFonts w:ascii="Times New Roman" w:hAnsi="Times New Roman"/>
          <w:b/>
        </w:rPr>
        <w:t xml:space="preserve">1. </w:t>
      </w:r>
      <w:r w:rsidR="00A84F1B">
        <w:rPr>
          <w:rFonts w:ascii="Times New Roman" w:hAnsi="Times New Roman"/>
          <w:b/>
        </w:rPr>
        <w:t>decembra</w:t>
      </w:r>
      <w:r w:rsidRPr="00A35565">
        <w:rPr>
          <w:rFonts w:ascii="Times New Roman" w:hAnsi="Times New Roman"/>
          <w:b/>
        </w:rPr>
        <w:t xml:space="preserve"> 2018 </w:t>
      </w:r>
    </w:p>
    <w:p w:rsidR="00905D43" w:rsidRPr="00BA0DE3" w:rsidP="00937663">
      <w:pPr>
        <w:widowControl w:val="0"/>
        <w:autoSpaceDE w:val="0"/>
        <w:autoSpaceDN w:val="0"/>
        <w:bidi w:val="0"/>
        <w:adjustRightInd w:val="0"/>
        <w:spacing w:after="120"/>
        <w:ind w:left="1080"/>
        <w:jc w:val="both"/>
        <w:rPr>
          <w:rFonts w:ascii="Times New Roman" w:hAnsi="Times New Roman"/>
        </w:rPr>
      </w:pPr>
      <w:r w:rsidRPr="00F65AF2">
        <w:rPr>
          <w:rFonts w:ascii="Times New Roman" w:hAnsi="Times New Roman"/>
        </w:rPr>
        <w:t>Predseda rady je povinný do 60 dní od nadobudnutia účinnosti</w:t>
      </w:r>
      <w:r w:rsidRPr="00F65AF2" w:rsidR="00781235">
        <w:rPr>
          <w:rFonts w:ascii="Times New Roman" w:hAnsi="Times New Roman"/>
        </w:rPr>
        <w:t xml:space="preserve"> tohto</w:t>
      </w:r>
      <w:r w:rsidRPr="00F65AF2">
        <w:rPr>
          <w:rFonts w:ascii="Times New Roman" w:hAnsi="Times New Roman"/>
        </w:rPr>
        <w:t xml:space="preserve"> zákona</w:t>
      </w:r>
      <w:r w:rsidRPr="00F65AF2" w:rsidR="00781235">
        <w:rPr>
          <w:rFonts w:ascii="Times New Roman" w:hAnsi="Times New Roman"/>
        </w:rPr>
        <w:t xml:space="preserve"> </w:t>
      </w:r>
      <w:r w:rsidRPr="00F65AF2">
        <w:rPr>
          <w:rFonts w:ascii="Times New Roman" w:hAnsi="Times New Roman"/>
        </w:rPr>
        <w:t>predložiť rade na schválenie návrh volebného poriadku Rozhlasu a televí</w:t>
      </w:r>
      <w:r w:rsidR="00223735">
        <w:rPr>
          <w:rFonts w:ascii="Times New Roman" w:hAnsi="Times New Roman"/>
        </w:rPr>
        <w:t xml:space="preserve">zie Slovenska </w:t>
      </w:r>
      <w:r w:rsidRPr="00F65AF2">
        <w:rPr>
          <w:rFonts w:ascii="Times New Roman" w:hAnsi="Times New Roman"/>
        </w:rPr>
        <w:t>.“.</w:t>
      </w:r>
    </w:p>
    <w:p w:rsidR="002373BB" w:rsidP="005814FA">
      <w:pPr>
        <w:widowControl w:val="0"/>
        <w:autoSpaceDE w:val="0"/>
        <w:autoSpaceDN w:val="0"/>
        <w:bidi w:val="0"/>
        <w:adjustRightInd w:val="0"/>
        <w:rPr>
          <w:rFonts w:ascii="Times New Roman" w:hAnsi="Times New Roman"/>
        </w:rPr>
      </w:pPr>
    </w:p>
    <w:p w:rsidR="005C5F45" w:rsidP="009746CE">
      <w:pPr>
        <w:widowControl w:val="0"/>
        <w:autoSpaceDE w:val="0"/>
        <w:autoSpaceDN w:val="0"/>
        <w:bidi w:val="0"/>
        <w:adjustRightInd w:val="0"/>
        <w:jc w:val="both"/>
        <w:rPr>
          <w:rFonts w:ascii="Times New Roman" w:hAnsi="Times New Roman"/>
        </w:rPr>
      </w:pPr>
    </w:p>
    <w:p w:rsidR="005209E1" w:rsidP="005209E1">
      <w:pPr>
        <w:widowControl w:val="0"/>
        <w:autoSpaceDE w:val="0"/>
        <w:autoSpaceDN w:val="0"/>
        <w:bidi w:val="0"/>
        <w:adjustRightInd w:val="0"/>
        <w:jc w:val="center"/>
        <w:rPr>
          <w:rFonts w:ascii="Times New Roman" w:hAnsi="Times New Roman"/>
        </w:rPr>
      </w:pPr>
      <w:r w:rsidR="00CB186D">
        <w:rPr>
          <w:rFonts w:ascii="Times New Roman" w:hAnsi="Times New Roman"/>
        </w:rPr>
        <w:t>Čl. I</w:t>
      </w:r>
      <w:r w:rsidR="00FD2BB4">
        <w:rPr>
          <w:rFonts w:ascii="Times New Roman" w:hAnsi="Times New Roman"/>
        </w:rPr>
        <w:t>I</w:t>
      </w:r>
    </w:p>
    <w:p w:rsidR="005209E1" w:rsidP="00567214">
      <w:pPr>
        <w:widowControl w:val="0"/>
        <w:autoSpaceDE w:val="0"/>
        <w:autoSpaceDN w:val="0"/>
        <w:bidi w:val="0"/>
        <w:adjustRightInd w:val="0"/>
        <w:jc w:val="center"/>
        <w:rPr>
          <w:rFonts w:ascii="Times New Roman" w:hAnsi="Times New Roman"/>
        </w:rPr>
      </w:pPr>
    </w:p>
    <w:p w:rsidR="005209E1" w:rsidP="005209E1">
      <w:pPr>
        <w:widowControl w:val="0"/>
        <w:autoSpaceDE w:val="0"/>
        <w:autoSpaceDN w:val="0"/>
        <w:bidi w:val="0"/>
        <w:adjustRightInd w:val="0"/>
        <w:ind w:firstLine="708"/>
        <w:jc w:val="both"/>
        <w:rPr>
          <w:rFonts w:ascii="Times New Roman" w:hAnsi="Times New Roman"/>
        </w:rPr>
      </w:pPr>
      <w:r>
        <w:rPr>
          <w:rFonts w:ascii="Times New Roman" w:hAnsi="Times New Roman"/>
        </w:rPr>
        <w:t xml:space="preserve">Tento zákon nadobúda účinnosť </w:t>
      </w:r>
      <w:r w:rsidR="00254901">
        <w:rPr>
          <w:rFonts w:ascii="Times New Roman" w:hAnsi="Times New Roman"/>
        </w:rPr>
        <w:t xml:space="preserve">1. </w:t>
      </w:r>
      <w:r w:rsidR="00A84F1B">
        <w:rPr>
          <w:rFonts w:ascii="Times New Roman" w:hAnsi="Times New Roman"/>
        </w:rPr>
        <w:t>decembra</w:t>
      </w:r>
      <w:r>
        <w:rPr>
          <w:rFonts w:ascii="Times New Roman" w:hAnsi="Times New Roman"/>
        </w:rPr>
        <w:t xml:space="preserve"> 2018.</w:t>
      </w:r>
    </w:p>
    <w:p w:rsidR="00E51562" w:rsidP="005209E1">
      <w:pPr>
        <w:widowControl w:val="0"/>
        <w:autoSpaceDE w:val="0"/>
        <w:autoSpaceDN w:val="0"/>
        <w:bidi w:val="0"/>
        <w:adjustRightInd w:val="0"/>
        <w:ind w:firstLine="708"/>
        <w:jc w:val="both"/>
        <w:rPr>
          <w:rFonts w:ascii="Times New Roman" w:hAnsi="Times New Roman"/>
        </w:rPr>
      </w:pPr>
    </w:p>
    <w:p w:rsidR="0036743E" w:rsidP="00E51562">
      <w:pPr>
        <w:widowControl w:val="0"/>
        <w:autoSpaceDE w:val="0"/>
        <w:autoSpaceDN w:val="0"/>
        <w:bidi w:val="0"/>
        <w:adjustRightInd w:val="0"/>
        <w:ind w:left="4956"/>
        <w:jc w:val="both"/>
        <w:rPr>
          <w:rFonts w:ascii="Times New Roman" w:hAnsi="Times New Roman"/>
          <w:b/>
          <w:bCs/>
          <w:noProof/>
        </w:rPr>
      </w:pPr>
    </w:p>
    <w:p w:rsidR="00363ACA" w:rsidRPr="00363ACA" w:rsidP="00905D43">
      <w:pPr>
        <w:widowControl w:val="0"/>
        <w:autoSpaceDE w:val="0"/>
        <w:autoSpaceDN w:val="0"/>
        <w:bidi w:val="0"/>
        <w:adjustRightInd w:val="0"/>
        <w:jc w:val="both"/>
        <w:rPr>
          <w:rFonts w:ascii="Times New Roman" w:hAnsi="Times New Roman"/>
        </w:rPr>
      </w:pPr>
    </w:p>
    <w:p w:rsidR="003E7DFD" w:rsidRPr="00F717B2" w:rsidP="00363ACA">
      <w:pPr>
        <w:widowControl w:val="0"/>
        <w:autoSpaceDE w:val="0"/>
        <w:autoSpaceDN w:val="0"/>
        <w:bidi w:val="0"/>
        <w:adjustRightInd w:val="0"/>
        <w:ind w:left="4956"/>
        <w:jc w:val="both"/>
        <w:rPr>
          <w:rFonts w:ascii="Times New Roman" w:hAnsi="Times New Roman"/>
          <w:b/>
          <w:bCs/>
          <w:noProof/>
        </w:rPr>
      </w:pPr>
    </w:p>
    <w:sectPr w:rsidSect="0036743E">
      <w:footerReference w:type="default" r:id="rId5"/>
      <w:pgSz w:w="11906" w:h="16838"/>
      <w:pgMar w:top="1276" w:right="1418" w:bottom="113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A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503DE">
      <w:rPr>
        <w:rFonts w:ascii="Times New Roman" w:hAnsi="Times New Roman"/>
        <w:noProof/>
      </w:rPr>
      <w:t>7</w:t>
    </w:r>
    <w:r>
      <w:rPr>
        <w:rFonts w:ascii="Times New Roman" w:hAnsi="Times New Roman"/>
      </w:rPr>
      <w:fldChar w:fldCharType="end"/>
    </w:r>
  </w:p>
  <w:p w:rsidR="00CE35A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7DA2"/>
    <w:multiLevelType w:val="hybridMultilevel"/>
    <w:tmpl w:val="139A5970"/>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19493E"/>
    <w:multiLevelType w:val="hybridMultilevel"/>
    <w:tmpl w:val="483EC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827473"/>
    <w:multiLevelType w:val="hybridMultilevel"/>
    <w:tmpl w:val="7E8664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9D32017"/>
    <w:multiLevelType w:val="hybridMultilevel"/>
    <w:tmpl w:val="FCDE757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0ACB42F4"/>
    <w:multiLevelType w:val="hybridMultilevel"/>
    <w:tmpl w:val="93BC2B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B904699"/>
    <w:multiLevelType w:val="hybridMultilevel"/>
    <w:tmpl w:val="642C5AB4"/>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DF40629"/>
    <w:multiLevelType w:val="hybridMultilevel"/>
    <w:tmpl w:val="711816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28A6313"/>
    <w:multiLevelType w:val="hybridMultilevel"/>
    <w:tmpl w:val="431C007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15550BCD"/>
    <w:multiLevelType w:val="hybridMultilevel"/>
    <w:tmpl w:val="CC5ECD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5F16FE2"/>
    <w:multiLevelType w:val="hybridMultilevel"/>
    <w:tmpl w:val="D75C7790"/>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D3950A1"/>
    <w:multiLevelType w:val="hybridMultilevel"/>
    <w:tmpl w:val="BBD67384"/>
    <w:lvl w:ilvl="0">
      <w:start w:val="2"/>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1D8A6819"/>
    <w:multiLevelType w:val="hybridMultilevel"/>
    <w:tmpl w:val="C1160F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EE03E9C"/>
    <w:multiLevelType w:val="hybridMultilevel"/>
    <w:tmpl w:val="B0CAE080"/>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2115" w:hanging="1035"/>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C5F7136"/>
    <w:multiLevelType w:val="hybridMultilevel"/>
    <w:tmpl w:val="B1C687E6"/>
    <w:lvl w:ilvl="0">
      <w:start w:val="1"/>
      <w:numFmt w:val="decimal"/>
      <w:lvlText w:val="(%1)"/>
      <w:lvlJc w:val="left"/>
      <w:pPr>
        <w:ind w:left="1065" w:hanging="360"/>
      </w:pPr>
      <w:rPr>
        <w:rFonts w:ascii="Times New Roman" w:eastAsia="Times New Roman" w:hAnsi="Times New Roman"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2D427A99"/>
    <w:multiLevelType w:val="hybridMultilevel"/>
    <w:tmpl w:val="12ACCE9A"/>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D682806"/>
    <w:multiLevelType w:val="hybridMultilevel"/>
    <w:tmpl w:val="4008F5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532336"/>
    <w:multiLevelType w:val="hybridMultilevel"/>
    <w:tmpl w:val="5B5EC12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7">
    <w:nsid w:val="32466A94"/>
    <w:multiLevelType w:val="hybridMultilevel"/>
    <w:tmpl w:val="333CCB24"/>
    <w:lvl w:ilvl="0">
      <w:start w:val="1"/>
      <w:numFmt w:val="decimal"/>
      <w:suff w:val="space"/>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5AD78F0"/>
    <w:multiLevelType w:val="hybridMultilevel"/>
    <w:tmpl w:val="E0B4DF80"/>
    <w:lvl w:ilvl="0">
      <w:start w:val="1"/>
      <w:numFmt w:val="lowerLetter"/>
      <w:lvlText w:val="%1)"/>
      <w:lvlJc w:val="left"/>
      <w:pPr>
        <w:ind w:left="1380" w:hanging="360"/>
      </w:pPr>
      <w:rPr>
        <w:rFonts w:cs="Times New Roman"/>
        <w:rtl w:val="0"/>
        <w:cs w:val="0"/>
      </w:rPr>
    </w:lvl>
    <w:lvl w:ilvl="1">
      <w:start w:val="1"/>
      <w:numFmt w:val="lowerLetter"/>
      <w:lvlText w:val="%2."/>
      <w:lvlJc w:val="left"/>
      <w:pPr>
        <w:ind w:left="2100" w:hanging="360"/>
      </w:pPr>
      <w:rPr>
        <w:rFonts w:cs="Times New Roman"/>
        <w:rtl w:val="0"/>
        <w:cs w:val="0"/>
      </w:rPr>
    </w:lvl>
    <w:lvl w:ilvl="2">
      <w:start w:val="1"/>
      <w:numFmt w:val="lowerRoman"/>
      <w:lvlText w:val="%3."/>
      <w:lvlJc w:val="right"/>
      <w:pPr>
        <w:ind w:left="2820" w:hanging="180"/>
      </w:pPr>
      <w:rPr>
        <w:rFonts w:cs="Times New Roman"/>
        <w:rtl w:val="0"/>
        <w:cs w:val="0"/>
      </w:rPr>
    </w:lvl>
    <w:lvl w:ilvl="3">
      <w:start w:val="1"/>
      <w:numFmt w:val="decimal"/>
      <w:lvlText w:val="%4."/>
      <w:lvlJc w:val="left"/>
      <w:pPr>
        <w:ind w:left="3540" w:hanging="360"/>
      </w:pPr>
      <w:rPr>
        <w:rFonts w:cs="Times New Roman"/>
        <w:rtl w:val="0"/>
        <w:cs w:val="0"/>
      </w:rPr>
    </w:lvl>
    <w:lvl w:ilvl="4">
      <w:start w:val="1"/>
      <w:numFmt w:val="lowerLetter"/>
      <w:lvlText w:val="%5."/>
      <w:lvlJc w:val="left"/>
      <w:pPr>
        <w:ind w:left="4260" w:hanging="360"/>
      </w:pPr>
      <w:rPr>
        <w:rFonts w:cs="Times New Roman"/>
        <w:rtl w:val="0"/>
        <w:cs w:val="0"/>
      </w:rPr>
    </w:lvl>
    <w:lvl w:ilvl="5">
      <w:start w:val="1"/>
      <w:numFmt w:val="lowerRoman"/>
      <w:lvlText w:val="%6."/>
      <w:lvlJc w:val="right"/>
      <w:pPr>
        <w:ind w:left="4980" w:hanging="180"/>
      </w:pPr>
      <w:rPr>
        <w:rFonts w:cs="Times New Roman"/>
        <w:rtl w:val="0"/>
        <w:cs w:val="0"/>
      </w:rPr>
    </w:lvl>
    <w:lvl w:ilvl="6">
      <w:start w:val="1"/>
      <w:numFmt w:val="decimal"/>
      <w:lvlText w:val="%7."/>
      <w:lvlJc w:val="left"/>
      <w:pPr>
        <w:ind w:left="5700" w:hanging="360"/>
      </w:pPr>
      <w:rPr>
        <w:rFonts w:cs="Times New Roman"/>
        <w:rtl w:val="0"/>
        <w:cs w:val="0"/>
      </w:rPr>
    </w:lvl>
    <w:lvl w:ilvl="7">
      <w:start w:val="1"/>
      <w:numFmt w:val="lowerLetter"/>
      <w:lvlText w:val="%8."/>
      <w:lvlJc w:val="left"/>
      <w:pPr>
        <w:ind w:left="6420" w:hanging="360"/>
      </w:pPr>
      <w:rPr>
        <w:rFonts w:cs="Times New Roman"/>
        <w:rtl w:val="0"/>
        <w:cs w:val="0"/>
      </w:rPr>
    </w:lvl>
    <w:lvl w:ilvl="8">
      <w:start w:val="1"/>
      <w:numFmt w:val="lowerRoman"/>
      <w:lvlText w:val="%9."/>
      <w:lvlJc w:val="right"/>
      <w:pPr>
        <w:ind w:left="7140" w:hanging="180"/>
      </w:pPr>
      <w:rPr>
        <w:rFonts w:cs="Times New Roman"/>
        <w:rtl w:val="0"/>
        <w:cs w:val="0"/>
      </w:rPr>
    </w:lvl>
  </w:abstractNum>
  <w:abstractNum w:abstractNumId="19">
    <w:nsid w:val="3B87738C"/>
    <w:multiLevelType w:val="hybridMultilevel"/>
    <w:tmpl w:val="44D6550A"/>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C4605A8"/>
    <w:multiLevelType w:val="hybridMultilevel"/>
    <w:tmpl w:val="7DE682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51D3AB8"/>
    <w:multiLevelType w:val="hybridMultilevel"/>
    <w:tmpl w:val="1E62E7EC"/>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2">
    <w:nsid w:val="4767108A"/>
    <w:multiLevelType w:val="hybridMultilevel"/>
    <w:tmpl w:val="6A3841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90F15F2"/>
    <w:multiLevelType w:val="hybridMultilevel"/>
    <w:tmpl w:val="19E851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9D825C3"/>
    <w:multiLevelType w:val="hybridMultilevel"/>
    <w:tmpl w:val="A5180E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DEC27B2"/>
    <w:multiLevelType w:val="hybridMultilevel"/>
    <w:tmpl w:val="747082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0081A4B"/>
    <w:multiLevelType w:val="hybridMultilevel"/>
    <w:tmpl w:val="045A4AA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
    <w:nsid w:val="50BF0758"/>
    <w:multiLevelType w:val="hybridMultilevel"/>
    <w:tmpl w:val="B560A1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6B393A"/>
    <w:multiLevelType w:val="hybridMultilevel"/>
    <w:tmpl w:val="39E452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27A5427"/>
    <w:multiLevelType w:val="hybridMultilevel"/>
    <w:tmpl w:val="2C94A58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0">
    <w:nsid w:val="571D3798"/>
    <w:multiLevelType w:val="hybridMultilevel"/>
    <w:tmpl w:val="0C709F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7372872"/>
    <w:multiLevelType w:val="hybridMultilevel"/>
    <w:tmpl w:val="780CF7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07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CCD6631"/>
    <w:multiLevelType w:val="hybridMultilevel"/>
    <w:tmpl w:val="6EA2A5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3F85EAD"/>
    <w:multiLevelType w:val="hybridMultilevel"/>
    <w:tmpl w:val="4AEA50E8"/>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4">
    <w:nsid w:val="645B52FA"/>
    <w:multiLevelType w:val="hybridMultilevel"/>
    <w:tmpl w:val="245069DE"/>
    <w:lvl w:ilvl="0">
      <w:start w:val="1"/>
      <w:numFmt w:val="decimal"/>
      <w:lvlText w:val="%1)"/>
      <w:lvlJc w:val="left"/>
      <w:pPr>
        <w:ind w:left="1074" w:hanging="36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35">
    <w:nsid w:val="650C5283"/>
    <w:multiLevelType w:val="hybridMultilevel"/>
    <w:tmpl w:val="39E452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FA55DC3"/>
    <w:multiLevelType w:val="hybridMultilevel"/>
    <w:tmpl w:val="C3B0F13C"/>
    <w:lvl w:ilvl="0">
      <w:start w:val="2"/>
      <w:numFmt w:val="lowerLetter"/>
      <w:lvlText w:val="%1)"/>
      <w:lvlJc w:val="left"/>
      <w:pPr>
        <w:ind w:left="1070" w:hanging="36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37">
    <w:nsid w:val="70D15A00"/>
    <w:multiLevelType w:val="hybridMultilevel"/>
    <w:tmpl w:val="DA3A99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2BC68BE"/>
    <w:multiLevelType w:val="hybridMultilevel"/>
    <w:tmpl w:val="0688FB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4A77D47"/>
    <w:multiLevelType w:val="hybridMultilevel"/>
    <w:tmpl w:val="4F04B40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76822C46"/>
    <w:multiLevelType w:val="hybridMultilevel"/>
    <w:tmpl w:val="6414BA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6E636F8"/>
    <w:multiLevelType w:val="hybridMultilevel"/>
    <w:tmpl w:val="F70643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815187D"/>
    <w:multiLevelType w:val="hybridMultilevel"/>
    <w:tmpl w:val="53929C12"/>
    <w:lvl w:ilvl="0">
      <w:start w:val="1"/>
      <w:numFmt w:val="decimal"/>
      <w:lvlText w:val="(%1)"/>
      <w:lvlJc w:val="left"/>
      <w:pPr>
        <w:ind w:left="720" w:hanging="360"/>
      </w:pPr>
      <w:rPr>
        <w:rFonts w:cs="Times New Roman" w:hint="default"/>
        <w:color w:val="FF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9865E38"/>
    <w:multiLevelType w:val="hybridMultilevel"/>
    <w:tmpl w:val="187C8D2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4">
    <w:nsid w:val="7DB43746"/>
    <w:multiLevelType w:val="hybridMultilevel"/>
    <w:tmpl w:val="8FC03386"/>
    <w:lvl w:ilvl="0">
      <w:start w:val="1"/>
      <w:numFmt w:val="lowerLetter"/>
      <w:lvlText w:val="%1)"/>
      <w:lvlJc w:val="left"/>
      <w:pPr>
        <w:ind w:left="1380" w:hanging="360"/>
      </w:pPr>
      <w:rPr>
        <w:rFonts w:cs="Times New Roman"/>
        <w:rtl w:val="0"/>
        <w:cs w:val="0"/>
      </w:rPr>
    </w:lvl>
    <w:lvl w:ilvl="1">
      <w:start w:val="1"/>
      <w:numFmt w:val="lowerLetter"/>
      <w:lvlText w:val="%2."/>
      <w:lvlJc w:val="left"/>
      <w:pPr>
        <w:ind w:left="2100" w:hanging="360"/>
      </w:pPr>
      <w:rPr>
        <w:rFonts w:cs="Times New Roman"/>
        <w:rtl w:val="0"/>
        <w:cs w:val="0"/>
      </w:rPr>
    </w:lvl>
    <w:lvl w:ilvl="2">
      <w:start w:val="1"/>
      <w:numFmt w:val="lowerRoman"/>
      <w:lvlText w:val="%3."/>
      <w:lvlJc w:val="right"/>
      <w:pPr>
        <w:ind w:left="2820" w:hanging="180"/>
      </w:pPr>
      <w:rPr>
        <w:rFonts w:cs="Times New Roman"/>
        <w:rtl w:val="0"/>
        <w:cs w:val="0"/>
      </w:rPr>
    </w:lvl>
    <w:lvl w:ilvl="3">
      <w:start w:val="1"/>
      <w:numFmt w:val="decimal"/>
      <w:lvlText w:val="%4."/>
      <w:lvlJc w:val="left"/>
      <w:pPr>
        <w:ind w:left="3540" w:hanging="360"/>
      </w:pPr>
      <w:rPr>
        <w:rFonts w:cs="Times New Roman"/>
        <w:rtl w:val="0"/>
        <w:cs w:val="0"/>
      </w:rPr>
    </w:lvl>
    <w:lvl w:ilvl="4">
      <w:start w:val="1"/>
      <w:numFmt w:val="lowerLetter"/>
      <w:lvlText w:val="%5."/>
      <w:lvlJc w:val="left"/>
      <w:pPr>
        <w:ind w:left="4260" w:hanging="360"/>
      </w:pPr>
      <w:rPr>
        <w:rFonts w:cs="Times New Roman"/>
        <w:rtl w:val="0"/>
        <w:cs w:val="0"/>
      </w:rPr>
    </w:lvl>
    <w:lvl w:ilvl="5">
      <w:start w:val="1"/>
      <w:numFmt w:val="lowerRoman"/>
      <w:lvlText w:val="%6."/>
      <w:lvlJc w:val="right"/>
      <w:pPr>
        <w:ind w:left="4980" w:hanging="180"/>
      </w:pPr>
      <w:rPr>
        <w:rFonts w:cs="Times New Roman"/>
        <w:rtl w:val="0"/>
        <w:cs w:val="0"/>
      </w:rPr>
    </w:lvl>
    <w:lvl w:ilvl="6">
      <w:start w:val="1"/>
      <w:numFmt w:val="decimal"/>
      <w:lvlText w:val="%7."/>
      <w:lvlJc w:val="left"/>
      <w:pPr>
        <w:ind w:left="5700" w:hanging="360"/>
      </w:pPr>
      <w:rPr>
        <w:rFonts w:cs="Times New Roman"/>
        <w:rtl w:val="0"/>
        <w:cs w:val="0"/>
      </w:rPr>
    </w:lvl>
    <w:lvl w:ilvl="7">
      <w:start w:val="1"/>
      <w:numFmt w:val="lowerLetter"/>
      <w:lvlText w:val="%8."/>
      <w:lvlJc w:val="left"/>
      <w:pPr>
        <w:ind w:left="6420" w:hanging="360"/>
      </w:pPr>
      <w:rPr>
        <w:rFonts w:cs="Times New Roman"/>
        <w:rtl w:val="0"/>
        <w:cs w:val="0"/>
      </w:rPr>
    </w:lvl>
    <w:lvl w:ilvl="8">
      <w:start w:val="1"/>
      <w:numFmt w:val="lowerRoman"/>
      <w:lvlText w:val="%9."/>
      <w:lvlJc w:val="right"/>
      <w:pPr>
        <w:ind w:left="7140" w:hanging="180"/>
      </w:pPr>
      <w:rPr>
        <w:rFonts w:cs="Times New Roman"/>
        <w:rtl w:val="0"/>
        <w:cs w:val="0"/>
      </w:rPr>
    </w:lvl>
  </w:abstractNum>
  <w:abstractNum w:abstractNumId="45">
    <w:nsid w:val="7EA37FE6"/>
    <w:multiLevelType w:val="hybridMultilevel"/>
    <w:tmpl w:val="F4A642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8"/>
  </w:num>
  <w:num w:numId="2">
    <w:abstractNumId w:val="34"/>
  </w:num>
  <w:num w:numId="3">
    <w:abstractNumId w:val="7"/>
  </w:num>
  <w:num w:numId="4">
    <w:abstractNumId w:val="21"/>
  </w:num>
  <w:num w:numId="5">
    <w:abstractNumId w:val="9"/>
  </w:num>
  <w:num w:numId="6">
    <w:abstractNumId w:val="42"/>
  </w:num>
  <w:num w:numId="7">
    <w:abstractNumId w:val="33"/>
  </w:num>
  <w:num w:numId="8">
    <w:abstractNumId w:val="39"/>
  </w:num>
  <w:num w:numId="9">
    <w:abstractNumId w:val="25"/>
  </w:num>
  <w:num w:numId="10">
    <w:abstractNumId w:val="30"/>
  </w:num>
  <w:num w:numId="11">
    <w:abstractNumId w:val="16"/>
  </w:num>
  <w:num w:numId="12">
    <w:abstractNumId w:val="15"/>
  </w:num>
  <w:num w:numId="13">
    <w:abstractNumId w:val="0"/>
  </w:num>
  <w:num w:numId="14">
    <w:abstractNumId w:val="41"/>
  </w:num>
  <w:num w:numId="15">
    <w:abstractNumId w:val="32"/>
  </w:num>
  <w:num w:numId="16">
    <w:abstractNumId w:val="4"/>
  </w:num>
  <w:num w:numId="17">
    <w:abstractNumId w:val="12"/>
  </w:num>
  <w:num w:numId="18">
    <w:abstractNumId w:val="1"/>
  </w:num>
  <w:num w:numId="19">
    <w:abstractNumId w:val="11"/>
  </w:num>
  <w:num w:numId="20">
    <w:abstractNumId w:val="23"/>
  </w:num>
  <w:num w:numId="21">
    <w:abstractNumId w:val="40"/>
  </w:num>
  <w:num w:numId="22">
    <w:abstractNumId w:val="20"/>
  </w:num>
  <w:num w:numId="23">
    <w:abstractNumId w:val="5"/>
  </w:num>
  <w:num w:numId="24">
    <w:abstractNumId w:val="2"/>
  </w:num>
  <w:num w:numId="25">
    <w:abstractNumId w:val="37"/>
  </w:num>
  <w:num w:numId="26">
    <w:abstractNumId w:val="8"/>
  </w:num>
  <w:num w:numId="27">
    <w:abstractNumId w:val="27"/>
  </w:num>
  <w:num w:numId="28">
    <w:abstractNumId w:val="31"/>
  </w:num>
  <w:num w:numId="29">
    <w:abstractNumId w:val="31"/>
    <w:lvlOverride w:ilvl="0">
      <w:lvl w:ilvl="0">
        <w:start w:val="1"/>
        <w:numFmt w:val="lowerLetter"/>
        <w:lvlText w:val="%1)"/>
        <w:lvlJc w:val="left"/>
        <w:pPr>
          <w:ind w:left="1440" w:hanging="360"/>
        </w:pPr>
        <w:rPr>
          <w:rFonts w:cs="Times New Roman" w:hint="default"/>
          <w:rtl w:val="0"/>
          <w:cs w:val="0"/>
        </w:rPr>
      </w:lvl>
    </w:lvlOverride>
    <w:lvlOverride w:ilvl="1">
      <w:lvl w:ilvl="1">
        <w:start w:val="1"/>
        <w:numFmt w:val="lowerLetter"/>
        <w:lvlText w:val="%2."/>
        <w:lvlJc w:val="left"/>
        <w:pPr>
          <w:ind w:left="1440" w:hanging="360"/>
        </w:pPr>
        <w:rPr>
          <w:rFonts w:cs="Times New Roman"/>
          <w:rtl w:val="0"/>
          <w:cs w:val="0"/>
        </w:rPr>
      </w:lvl>
    </w:lvlOverride>
    <w:lvlOverride w:ilvl="2">
      <w:lvl w:ilvl="2">
        <w:start w:val="1"/>
        <w:numFmt w:val="lowerRoman"/>
        <w:lvlText w:val="%3."/>
        <w:lvlJc w:val="right"/>
        <w:pPr>
          <w:ind w:left="2160" w:hanging="180"/>
        </w:pPr>
        <w:rPr>
          <w:rFonts w:cs="Times New Roman"/>
          <w:rtl w:val="0"/>
          <w:cs w:val="0"/>
        </w:rPr>
      </w:lvl>
    </w:lvlOverride>
    <w:lvlOverride w:ilvl="3">
      <w:lvl w:ilvl="3">
        <w:start w:val="1"/>
        <w:numFmt w:val="decimal"/>
        <w:lvlText w:val="%4."/>
        <w:lvlJc w:val="left"/>
        <w:pPr>
          <w:ind w:left="2880" w:hanging="360"/>
        </w:pPr>
        <w:rPr>
          <w:rFonts w:cs="Times New Roman"/>
          <w:rtl w:val="0"/>
          <w:cs w:val="0"/>
        </w:rPr>
      </w:lvl>
    </w:lvlOverride>
    <w:lvlOverride w:ilvl="4">
      <w:lvl w:ilvl="4">
        <w:start w:val="1"/>
        <w:numFmt w:val="lowerLetter"/>
        <w:lvlText w:val="%5."/>
        <w:lvlJc w:val="left"/>
        <w:pPr>
          <w:ind w:left="3600" w:hanging="360"/>
        </w:pPr>
        <w:rPr>
          <w:rFonts w:cs="Times New Roman"/>
          <w:rtl w:val="0"/>
          <w:cs w:val="0"/>
        </w:rPr>
      </w:lvl>
    </w:lvlOverride>
    <w:lvlOverride w:ilvl="5">
      <w:lvl w:ilvl="5">
        <w:start w:val="1"/>
        <w:numFmt w:val="lowerRoman"/>
        <w:lvlText w:val="%6."/>
        <w:lvlJc w:val="right"/>
        <w:pPr>
          <w:ind w:left="4320" w:hanging="180"/>
        </w:pPr>
        <w:rPr>
          <w:rFonts w:cs="Times New Roman"/>
          <w:rtl w:val="0"/>
          <w:cs w:val="0"/>
        </w:rPr>
      </w:lvl>
    </w:lvlOverride>
    <w:lvlOverride w:ilvl="6">
      <w:lvl w:ilvl="6">
        <w:start w:val="1"/>
        <w:numFmt w:val="decimal"/>
        <w:lvlText w:val="%7."/>
        <w:lvlJc w:val="left"/>
        <w:pPr>
          <w:ind w:left="5040" w:hanging="360"/>
        </w:pPr>
        <w:rPr>
          <w:rFonts w:cs="Times New Roman"/>
          <w:rtl w:val="0"/>
          <w:cs w:val="0"/>
        </w:rPr>
      </w:lvl>
    </w:lvlOverride>
    <w:lvlOverride w:ilvl="7">
      <w:lvl w:ilvl="7">
        <w:start w:val="1"/>
        <w:numFmt w:val="lowerLetter"/>
        <w:lvlText w:val="%8."/>
        <w:lvlJc w:val="left"/>
        <w:pPr>
          <w:ind w:left="5760" w:hanging="360"/>
        </w:pPr>
        <w:rPr>
          <w:rFonts w:cs="Times New Roman"/>
          <w:rtl w:val="0"/>
          <w:cs w:val="0"/>
        </w:rPr>
      </w:lvl>
    </w:lvlOverride>
    <w:lvlOverride w:ilvl="8">
      <w:lvl w:ilvl="8">
        <w:start w:val="1"/>
        <w:numFmt w:val="lowerRoman"/>
        <w:lvlText w:val="%9."/>
        <w:lvlJc w:val="right"/>
        <w:pPr>
          <w:ind w:left="6480" w:hanging="180"/>
        </w:pPr>
        <w:rPr>
          <w:rFonts w:cs="Times New Roman"/>
          <w:rtl w:val="0"/>
          <w:cs w:val="0"/>
        </w:rPr>
      </w:lvl>
    </w:lvlOverride>
  </w:num>
  <w:num w:numId="30">
    <w:abstractNumId w:val="24"/>
  </w:num>
  <w:num w:numId="31">
    <w:abstractNumId w:val="22"/>
  </w:num>
  <w:num w:numId="32">
    <w:abstractNumId w:val="45"/>
  </w:num>
  <w:num w:numId="33">
    <w:abstractNumId w:val="14"/>
  </w:num>
  <w:num w:numId="34">
    <w:abstractNumId w:val="28"/>
  </w:num>
  <w:num w:numId="35">
    <w:abstractNumId w:val="43"/>
  </w:num>
  <w:num w:numId="36">
    <w:abstractNumId w:val="35"/>
  </w:num>
  <w:num w:numId="37">
    <w:abstractNumId w:val="13"/>
  </w:num>
  <w:num w:numId="38">
    <w:abstractNumId w:val="36"/>
  </w:num>
  <w:num w:numId="39">
    <w:abstractNumId w:val="19"/>
  </w:num>
  <w:num w:numId="40">
    <w:abstractNumId w:val="10"/>
  </w:num>
  <w:num w:numId="41">
    <w:abstractNumId w:val="3"/>
  </w:num>
  <w:num w:numId="42">
    <w:abstractNumId w:val="6"/>
  </w:num>
  <w:num w:numId="43">
    <w:abstractNumId w:val="18"/>
  </w:num>
  <w:num w:numId="44">
    <w:abstractNumId w:val="29"/>
  </w:num>
  <w:num w:numId="45">
    <w:abstractNumId w:val="44"/>
  </w:num>
  <w:num w:numId="46">
    <w:abstractNumId w:val="17"/>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noPunctuationKerning/>
  <w:characterSpacingControl w:val="doNotCompress"/>
  <w:doNotValidateAgainstSchema/>
  <w:doNotDemarcateInvalidXml/>
  <w:compat>
    <w:wpJustification/>
    <w:doNotUseIndentAsNumberingTabStop/>
    <w:allowSpaceOfSameStyleInTable/>
    <w:splitPgBreakAndParaMark/>
    <w:useAnsiKerningPairs/>
  </w:compat>
  <w:rsids>
    <w:rsidRoot w:val="00690E0D"/>
    <w:rsid w:val="0001059D"/>
    <w:rsid w:val="00012163"/>
    <w:rsid w:val="0001262D"/>
    <w:rsid w:val="00015AA0"/>
    <w:rsid w:val="0001670F"/>
    <w:rsid w:val="00020383"/>
    <w:rsid w:val="000212F8"/>
    <w:rsid w:val="000214C3"/>
    <w:rsid w:val="00021C20"/>
    <w:rsid w:val="00022027"/>
    <w:rsid w:val="0002796A"/>
    <w:rsid w:val="00031512"/>
    <w:rsid w:val="00033920"/>
    <w:rsid w:val="00036746"/>
    <w:rsid w:val="00037000"/>
    <w:rsid w:val="00043EDA"/>
    <w:rsid w:val="00047F4F"/>
    <w:rsid w:val="00051B5B"/>
    <w:rsid w:val="00052AE9"/>
    <w:rsid w:val="00053D8D"/>
    <w:rsid w:val="00055A38"/>
    <w:rsid w:val="00060C6A"/>
    <w:rsid w:val="000620B2"/>
    <w:rsid w:val="0006709D"/>
    <w:rsid w:val="000724D2"/>
    <w:rsid w:val="00074D72"/>
    <w:rsid w:val="00075FD5"/>
    <w:rsid w:val="00081A21"/>
    <w:rsid w:val="00083784"/>
    <w:rsid w:val="000875B7"/>
    <w:rsid w:val="000A1FC4"/>
    <w:rsid w:val="000A4188"/>
    <w:rsid w:val="000A49A7"/>
    <w:rsid w:val="000A5C41"/>
    <w:rsid w:val="000B7DA5"/>
    <w:rsid w:val="000C0511"/>
    <w:rsid w:val="000C2B1F"/>
    <w:rsid w:val="000C3FBC"/>
    <w:rsid w:val="000D11A3"/>
    <w:rsid w:val="000E0147"/>
    <w:rsid w:val="000E04CD"/>
    <w:rsid w:val="000E1032"/>
    <w:rsid w:val="000E64BB"/>
    <w:rsid w:val="000F4CD7"/>
    <w:rsid w:val="000F619B"/>
    <w:rsid w:val="000F7B3B"/>
    <w:rsid w:val="001008F6"/>
    <w:rsid w:val="00112501"/>
    <w:rsid w:val="00122C00"/>
    <w:rsid w:val="00123636"/>
    <w:rsid w:val="0012578B"/>
    <w:rsid w:val="00126A3C"/>
    <w:rsid w:val="001274BF"/>
    <w:rsid w:val="001302DF"/>
    <w:rsid w:val="0013048A"/>
    <w:rsid w:val="0013572E"/>
    <w:rsid w:val="00136F6F"/>
    <w:rsid w:val="001424C1"/>
    <w:rsid w:val="00145961"/>
    <w:rsid w:val="00146CEA"/>
    <w:rsid w:val="00162B01"/>
    <w:rsid w:val="0016435E"/>
    <w:rsid w:val="00164BAE"/>
    <w:rsid w:val="001656C2"/>
    <w:rsid w:val="001678D5"/>
    <w:rsid w:val="00170EE8"/>
    <w:rsid w:val="001754E4"/>
    <w:rsid w:val="001757AA"/>
    <w:rsid w:val="00177233"/>
    <w:rsid w:val="00177C2A"/>
    <w:rsid w:val="00180CC0"/>
    <w:rsid w:val="00181474"/>
    <w:rsid w:val="00182AD2"/>
    <w:rsid w:val="00183052"/>
    <w:rsid w:val="00183952"/>
    <w:rsid w:val="00195CFB"/>
    <w:rsid w:val="001A6030"/>
    <w:rsid w:val="001C0E39"/>
    <w:rsid w:val="001C1938"/>
    <w:rsid w:val="001C5604"/>
    <w:rsid w:val="001D0294"/>
    <w:rsid w:val="001D7830"/>
    <w:rsid w:val="001E4166"/>
    <w:rsid w:val="001E694D"/>
    <w:rsid w:val="001F3093"/>
    <w:rsid w:val="001F3ED7"/>
    <w:rsid w:val="001F4C9E"/>
    <w:rsid w:val="001F4D4F"/>
    <w:rsid w:val="001F4F12"/>
    <w:rsid w:val="001F565A"/>
    <w:rsid w:val="002032BA"/>
    <w:rsid w:val="00205E1E"/>
    <w:rsid w:val="00205F16"/>
    <w:rsid w:val="00212F2F"/>
    <w:rsid w:val="00215D4A"/>
    <w:rsid w:val="00216381"/>
    <w:rsid w:val="00216898"/>
    <w:rsid w:val="00220B1E"/>
    <w:rsid w:val="00223735"/>
    <w:rsid w:val="00225E10"/>
    <w:rsid w:val="00226825"/>
    <w:rsid w:val="002335A8"/>
    <w:rsid w:val="002373BB"/>
    <w:rsid w:val="00246848"/>
    <w:rsid w:val="00254901"/>
    <w:rsid w:val="00256BF2"/>
    <w:rsid w:val="002745B2"/>
    <w:rsid w:val="002770E8"/>
    <w:rsid w:val="0027738F"/>
    <w:rsid w:val="00281F61"/>
    <w:rsid w:val="00285BDA"/>
    <w:rsid w:val="00294DEC"/>
    <w:rsid w:val="00295D49"/>
    <w:rsid w:val="002A0A9B"/>
    <w:rsid w:val="002A6560"/>
    <w:rsid w:val="002B125A"/>
    <w:rsid w:val="002B4F1F"/>
    <w:rsid w:val="002B7A81"/>
    <w:rsid w:val="002C50AA"/>
    <w:rsid w:val="002C7103"/>
    <w:rsid w:val="002D0DCB"/>
    <w:rsid w:val="002D75EF"/>
    <w:rsid w:val="002D7737"/>
    <w:rsid w:val="002D7C5C"/>
    <w:rsid w:val="002E1297"/>
    <w:rsid w:val="002F76D1"/>
    <w:rsid w:val="003025F1"/>
    <w:rsid w:val="00311BFF"/>
    <w:rsid w:val="00313148"/>
    <w:rsid w:val="0031416A"/>
    <w:rsid w:val="003223A6"/>
    <w:rsid w:val="003233ED"/>
    <w:rsid w:val="0032510F"/>
    <w:rsid w:val="00327658"/>
    <w:rsid w:val="0033205B"/>
    <w:rsid w:val="00332A89"/>
    <w:rsid w:val="00333231"/>
    <w:rsid w:val="00333E13"/>
    <w:rsid w:val="00336043"/>
    <w:rsid w:val="00337B43"/>
    <w:rsid w:val="00340168"/>
    <w:rsid w:val="00346822"/>
    <w:rsid w:val="00346D45"/>
    <w:rsid w:val="00351FA0"/>
    <w:rsid w:val="003521BF"/>
    <w:rsid w:val="00353205"/>
    <w:rsid w:val="00357F3D"/>
    <w:rsid w:val="003617B0"/>
    <w:rsid w:val="0036377F"/>
    <w:rsid w:val="00363ACA"/>
    <w:rsid w:val="00366EAC"/>
    <w:rsid w:val="0036743E"/>
    <w:rsid w:val="00370F14"/>
    <w:rsid w:val="0037661C"/>
    <w:rsid w:val="00377723"/>
    <w:rsid w:val="00394B62"/>
    <w:rsid w:val="003A6C4B"/>
    <w:rsid w:val="003B309C"/>
    <w:rsid w:val="003B3535"/>
    <w:rsid w:val="003C47CB"/>
    <w:rsid w:val="003C5847"/>
    <w:rsid w:val="003C6486"/>
    <w:rsid w:val="003D23CD"/>
    <w:rsid w:val="003E2187"/>
    <w:rsid w:val="003E2CE3"/>
    <w:rsid w:val="003E59CA"/>
    <w:rsid w:val="003E7DFD"/>
    <w:rsid w:val="003F1DDA"/>
    <w:rsid w:val="003F6D15"/>
    <w:rsid w:val="00401AEA"/>
    <w:rsid w:val="004048A3"/>
    <w:rsid w:val="0040540A"/>
    <w:rsid w:val="004065B2"/>
    <w:rsid w:val="004140F9"/>
    <w:rsid w:val="004145B6"/>
    <w:rsid w:val="004167E1"/>
    <w:rsid w:val="00425ACD"/>
    <w:rsid w:val="00425F45"/>
    <w:rsid w:val="00426454"/>
    <w:rsid w:val="004327B7"/>
    <w:rsid w:val="004337D1"/>
    <w:rsid w:val="00435B30"/>
    <w:rsid w:val="00437265"/>
    <w:rsid w:val="00437DBB"/>
    <w:rsid w:val="00445908"/>
    <w:rsid w:val="004604B3"/>
    <w:rsid w:val="004656FE"/>
    <w:rsid w:val="00474A24"/>
    <w:rsid w:val="004774F1"/>
    <w:rsid w:val="004849AA"/>
    <w:rsid w:val="00490318"/>
    <w:rsid w:val="004910F6"/>
    <w:rsid w:val="004A1032"/>
    <w:rsid w:val="004A2B17"/>
    <w:rsid w:val="004A6347"/>
    <w:rsid w:val="004C09C9"/>
    <w:rsid w:val="004C2667"/>
    <w:rsid w:val="004C3622"/>
    <w:rsid w:val="004D299D"/>
    <w:rsid w:val="004D7C02"/>
    <w:rsid w:val="004E3935"/>
    <w:rsid w:val="004E4789"/>
    <w:rsid w:val="004E504D"/>
    <w:rsid w:val="004F0887"/>
    <w:rsid w:val="005039D0"/>
    <w:rsid w:val="00503FFD"/>
    <w:rsid w:val="0051016E"/>
    <w:rsid w:val="005209E1"/>
    <w:rsid w:val="00521205"/>
    <w:rsid w:val="00522C34"/>
    <w:rsid w:val="00530EB7"/>
    <w:rsid w:val="005317EF"/>
    <w:rsid w:val="00540B05"/>
    <w:rsid w:val="005419BC"/>
    <w:rsid w:val="00546738"/>
    <w:rsid w:val="00550665"/>
    <w:rsid w:val="00551791"/>
    <w:rsid w:val="00553749"/>
    <w:rsid w:val="005541BD"/>
    <w:rsid w:val="005573DE"/>
    <w:rsid w:val="00557CBB"/>
    <w:rsid w:val="00567214"/>
    <w:rsid w:val="005709BE"/>
    <w:rsid w:val="005713DE"/>
    <w:rsid w:val="00574B7D"/>
    <w:rsid w:val="00575ADF"/>
    <w:rsid w:val="00576188"/>
    <w:rsid w:val="00576A38"/>
    <w:rsid w:val="005814FA"/>
    <w:rsid w:val="0059222B"/>
    <w:rsid w:val="00593342"/>
    <w:rsid w:val="005967E5"/>
    <w:rsid w:val="005A1C99"/>
    <w:rsid w:val="005A3955"/>
    <w:rsid w:val="005A6EAC"/>
    <w:rsid w:val="005B10FF"/>
    <w:rsid w:val="005B48C5"/>
    <w:rsid w:val="005B736A"/>
    <w:rsid w:val="005B74B5"/>
    <w:rsid w:val="005C0CE0"/>
    <w:rsid w:val="005C5F45"/>
    <w:rsid w:val="005C711B"/>
    <w:rsid w:val="005D1BCC"/>
    <w:rsid w:val="005D3D51"/>
    <w:rsid w:val="005D621B"/>
    <w:rsid w:val="005E1596"/>
    <w:rsid w:val="005E377B"/>
    <w:rsid w:val="005E3841"/>
    <w:rsid w:val="005E6E90"/>
    <w:rsid w:val="005F3909"/>
    <w:rsid w:val="005F56EA"/>
    <w:rsid w:val="00601368"/>
    <w:rsid w:val="006014C7"/>
    <w:rsid w:val="00603791"/>
    <w:rsid w:val="00604F6C"/>
    <w:rsid w:val="00611CFC"/>
    <w:rsid w:val="006130EA"/>
    <w:rsid w:val="00620185"/>
    <w:rsid w:val="006300ED"/>
    <w:rsid w:val="00634BBB"/>
    <w:rsid w:val="00636086"/>
    <w:rsid w:val="006409B1"/>
    <w:rsid w:val="006444B4"/>
    <w:rsid w:val="00652DFE"/>
    <w:rsid w:val="006605F5"/>
    <w:rsid w:val="00666E6D"/>
    <w:rsid w:val="00670CAB"/>
    <w:rsid w:val="00676A33"/>
    <w:rsid w:val="00681732"/>
    <w:rsid w:val="0068290E"/>
    <w:rsid w:val="00683BF5"/>
    <w:rsid w:val="00690E0D"/>
    <w:rsid w:val="006912DB"/>
    <w:rsid w:val="00691417"/>
    <w:rsid w:val="0069259D"/>
    <w:rsid w:val="006927BC"/>
    <w:rsid w:val="006A24EB"/>
    <w:rsid w:val="006A315B"/>
    <w:rsid w:val="006A43FA"/>
    <w:rsid w:val="006A7201"/>
    <w:rsid w:val="006B3014"/>
    <w:rsid w:val="006B632E"/>
    <w:rsid w:val="006C2BC9"/>
    <w:rsid w:val="006C7D4D"/>
    <w:rsid w:val="006D19E5"/>
    <w:rsid w:val="006D4F62"/>
    <w:rsid w:val="006D5349"/>
    <w:rsid w:val="006D5EFB"/>
    <w:rsid w:val="006E1F82"/>
    <w:rsid w:val="006E2310"/>
    <w:rsid w:val="006E5606"/>
    <w:rsid w:val="006E5DD5"/>
    <w:rsid w:val="006E63CD"/>
    <w:rsid w:val="006F34D9"/>
    <w:rsid w:val="006F6049"/>
    <w:rsid w:val="0070133E"/>
    <w:rsid w:val="007016D6"/>
    <w:rsid w:val="00704525"/>
    <w:rsid w:val="00706CC4"/>
    <w:rsid w:val="00720883"/>
    <w:rsid w:val="00733960"/>
    <w:rsid w:val="00734548"/>
    <w:rsid w:val="00737A3A"/>
    <w:rsid w:val="00737DD1"/>
    <w:rsid w:val="00741F5E"/>
    <w:rsid w:val="00742BBB"/>
    <w:rsid w:val="00745FFD"/>
    <w:rsid w:val="00746758"/>
    <w:rsid w:val="00751ABC"/>
    <w:rsid w:val="00754C29"/>
    <w:rsid w:val="00755722"/>
    <w:rsid w:val="0076026B"/>
    <w:rsid w:val="007658CD"/>
    <w:rsid w:val="007666D2"/>
    <w:rsid w:val="007704CA"/>
    <w:rsid w:val="00774362"/>
    <w:rsid w:val="0077479D"/>
    <w:rsid w:val="00776385"/>
    <w:rsid w:val="007764FA"/>
    <w:rsid w:val="007807D0"/>
    <w:rsid w:val="00781235"/>
    <w:rsid w:val="00783DD9"/>
    <w:rsid w:val="007935D2"/>
    <w:rsid w:val="007A2790"/>
    <w:rsid w:val="007A3DE4"/>
    <w:rsid w:val="007B49F1"/>
    <w:rsid w:val="007B7305"/>
    <w:rsid w:val="007C334E"/>
    <w:rsid w:val="007D3572"/>
    <w:rsid w:val="007D7381"/>
    <w:rsid w:val="007F2A71"/>
    <w:rsid w:val="007F3607"/>
    <w:rsid w:val="007F68F5"/>
    <w:rsid w:val="007F7EDE"/>
    <w:rsid w:val="00806EAD"/>
    <w:rsid w:val="00807F3A"/>
    <w:rsid w:val="00813D46"/>
    <w:rsid w:val="00816312"/>
    <w:rsid w:val="00816870"/>
    <w:rsid w:val="0082228C"/>
    <w:rsid w:val="00822FAF"/>
    <w:rsid w:val="008272E2"/>
    <w:rsid w:val="00831EA3"/>
    <w:rsid w:val="0083378D"/>
    <w:rsid w:val="00835415"/>
    <w:rsid w:val="00840975"/>
    <w:rsid w:val="0085017E"/>
    <w:rsid w:val="00850C42"/>
    <w:rsid w:val="00856820"/>
    <w:rsid w:val="00856EE3"/>
    <w:rsid w:val="008630AE"/>
    <w:rsid w:val="00864804"/>
    <w:rsid w:val="00883EAB"/>
    <w:rsid w:val="008876CC"/>
    <w:rsid w:val="00892934"/>
    <w:rsid w:val="00894254"/>
    <w:rsid w:val="00896923"/>
    <w:rsid w:val="00896BFE"/>
    <w:rsid w:val="008B68BC"/>
    <w:rsid w:val="008D1F59"/>
    <w:rsid w:val="008D2FE1"/>
    <w:rsid w:val="008D7027"/>
    <w:rsid w:val="008D7BBF"/>
    <w:rsid w:val="008E4426"/>
    <w:rsid w:val="008E5E2A"/>
    <w:rsid w:val="008F449A"/>
    <w:rsid w:val="008F473F"/>
    <w:rsid w:val="008F5772"/>
    <w:rsid w:val="008F72E8"/>
    <w:rsid w:val="009048B6"/>
    <w:rsid w:val="00905D43"/>
    <w:rsid w:val="00911737"/>
    <w:rsid w:val="0091761E"/>
    <w:rsid w:val="009267A1"/>
    <w:rsid w:val="009315C2"/>
    <w:rsid w:val="0093378E"/>
    <w:rsid w:val="00936342"/>
    <w:rsid w:val="00936AD1"/>
    <w:rsid w:val="00937663"/>
    <w:rsid w:val="009428B7"/>
    <w:rsid w:val="00946AFB"/>
    <w:rsid w:val="00950AC9"/>
    <w:rsid w:val="009510F4"/>
    <w:rsid w:val="009534BA"/>
    <w:rsid w:val="009563B3"/>
    <w:rsid w:val="00961F8D"/>
    <w:rsid w:val="00973CBD"/>
    <w:rsid w:val="009746CE"/>
    <w:rsid w:val="00974EC0"/>
    <w:rsid w:val="009807D3"/>
    <w:rsid w:val="0098106E"/>
    <w:rsid w:val="00985B8D"/>
    <w:rsid w:val="009877C4"/>
    <w:rsid w:val="009902CD"/>
    <w:rsid w:val="00992834"/>
    <w:rsid w:val="00994ADE"/>
    <w:rsid w:val="009967BF"/>
    <w:rsid w:val="009A1584"/>
    <w:rsid w:val="009A1F3E"/>
    <w:rsid w:val="009A29F7"/>
    <w:rsid w:val="009A7AF8"/>
    <w:rsid w:val="009B0B0A"/>
    <w:rsid w:val="009B0B48"/>
    <w:rsid w:val="009C4EE1"/>
    <w:rsid w:val="009D679C"/>
    <w:rsid w:val="009E2C8F"/>
    <w:rsid w:val="009E42D6"/>
    <w:rsid w:val="009E5620"/>
    <w:rsid w:val="00A00F4C"/>
    <w:rsid w:val="00A01A79"/>
    <w:rsid w:val="00A02BA8"/>
    <w:rsid w:val="00A03504"/>
    <w:rsid w:val="00A22E3C"/>
    <w:rsid w:val="00A25850"/>
    <w:rsid w:val="00A26015"/>
    <w:rsid w:val="00A30B9C"/>
    <w:rsid w:val="00A344BE"/>
    <w:rsid w:val="00A35019"/>
    <w:rsid w:val="00A35565"/>
    <w:rsid w:val="00A36ABA"/>
    <w:rsid w:val="00A40E9C"/>
    <w:rsid w:val="00A503DE"/>
    <w:rsid w:val="00A562A7"/>
    <w:rsid w:val="00A604D9"/>
    <w:rsid w:val="00A631BD"/>
    <w:rsid w:val="00A6637F"/>
    <w:rsid w:val="00A66E8E"/>
    <w:rsid w:val="00A7381F"/>
    <w:rsid w:val="00A8197C"/>
    <w:rsid w:val="00A82B80"/>
    <w:rsid w:val="00A84F1B"/>
    <w:rsid w:val="00A9166F"/>
    <w:rsid w:val="00A924D5"/>
    <w:rsid w:val="00A94ABA"/>
    <w:rsid w:val="00A96A71"/>
    <w:rsid w:val="00AA553F"/>
    <w:rsid w:val="00AB1B7E"/>
    <w:rsid w:val="00AB7637"/>
    <w:rsid w:val="00AC0B6C"/>
    <w:rsid w:val="00AC627A"/>
    <w:rsid w:val="00AC65C3"/>
    <w:rsid w:val="00AD2797"/>
    <w:rsid w:val="00AD4C1C"/>
    <w:rsid w:val="00AD6CDB"/>
    <w:rsid w:val="00AE0BD2"/>
    <w:rsid w:val="00AE5E88"/>
    <w:rsid w:val="00AF0EA9"/>
    <w:rsid w:val="00AF7EA3"/>
    <w:rsid w:val="00B01869"/>
    <w:rsid w:val="00B04265"/>
    <w:rsid w:val="00B103D0"/>
    <w:rsid w:val="00B13720"/>
    <w:rsid w:val="00B157C1"/>
    <w:rsid w:val="00B17E82"/>
    <w:rsid w:val="00B227BA"/>
    <w:rsid w:val="00B229CF"/>
    <w:rsid w:val="00B26E7A"/>
    <w:rsid w:val="00B32996"/>
    <w:rsid w:val="00B401FE"/>
    <w:rsid w:val="00B40FAD"/>
    <w:rsid w:val="00B422B6"/>
    <w:rsid w:val="00B4491D"/>
    <w:rsid w:val="00B450DB"/>
    <w:rsid w:val="00B4684B"/>
    <w:rsid w:val="00B67255"/>
    <w:rsid w:val="00B745CD"/>
    <w:rsid w:val="00B90898"/>
    <w:rsid w:val="00B90D9F"/>
    <w:rsid w:val="00B9154F"/>
    <w:rsid w:val="00B97E15"/>
    <w:rsid w:val="00BA0281"/>
    <w:rsid w:val="00BA0DE3"/>
    <w:rsid w:val="00BC371E"/>
    <w:rsid w:val="00BC4CFC"/>
    <w:rsid w:val="00BC5B41"/>
    <w:rsid w:val="00BC68EB"/>
    <w:rsid w:val="00BC7731"/>
    <w:rsid w:val="00BD0856"/>
    <w:rsid w:val="00BD1BEF"/>
    <w:rsid w:val="00BD77A8"/>
    <w:rsid w:val="00BE526F"/>
    <w:rsid w:val="00BE7EAB"/>
    <w:rsid w:val="00BF290B"/>
    <w:rsid w:val="00BF70A2"/>
    <w:rsid w:val="00C02980"/>
    <w:rsid w:val="00C041B9"/>
    <w:rsid w:val="00C0620A"/>
    <w:rsid w:val="00C06591"/>
    <w:rsid w:val="00C06A06"/>
    <w:rsid w:val="00C173B1"/>
    <w:rsid w:val="00C2195E"/>
    <w:rsid w:val="00C23D51"/>
    <w:rsid w:val="00C27FC5"/>
    <w:rsid w:val="00C36D96"/>
    <w:rsid w:val="00C37414"/>
    <w:rsid w:val="00C44890"/>
    <w:rsid w:val="00C51322"/>
    <w:rsid w:val="00C60FF3"/>
    <w:rsid w:val="00C61F3F"/>
    <w:rsid w:val="00C702A8"/>
    <w:rsid w:val="00C706CC"/>
    <w:rsid w:val="00C7366F"/>
    <w:rsid w:val="00C77D42"/>
    <w:rsid w:val="00C80A5D"/>
    <w:rsid w:val="00C80C8E"/>
    <w:rsid w:val="00C8169E"/>
    <w:rsid w:val="00C83A2B"/>
    <w:rsid w:val="00C84245"/>
    <w:rsid w:val="00C94B2F"/>
    <w:rsid w:val="00CB186D"/>
    <w:rsid w:val="00CB1F41"/>
    <w:rsid w:val="00CB7B0E"/>
    <w:rsid w:val="00CC3D34"/>
    <w:rsid w:val="00CC5523"/>
    <w:rsid w:val="00CC608E"/>
    <w:rsid w:val="00CC715B"/>
    <w:rsid w:val="00CD186E"/>
    <w:rsid w:val="00CD3731"/>
    <w:rsid w:val="00CE35A3"/>
    <w:rsid w:val="00CE4CD2"/>
    <w:rsid w:val="00CE4D6B"/>
    <w:rsid w:val="00CE5851"/>
    <w:rsid w:val="00CE7A60"/>
    <w:rsid w:val="00CF4B90"/>
    <w:rsid w:val="00CF6DEE"/>
    <w:rsid w:val="00CF7449"/>
    <w:rsid w:val="00D12F5A"/>
    <w:rsid w:val="00D17A7F"/>
    <w:rsid w:val="00D2697B"/>
    <w:rsid w:val="00D3382E"/>
    <w:rsid w:val="00D33DD1"/>
    <w:rsid w:val="00D4159F"/>
    <w:rsid w:val="00D46935"/>
    <w:rsid w:val="00D46C27"/>
    <w:rsid w:val="00D51EC1"/>
    <w:rsid w:val="00D55788"/>
    <w:rsid w:val="00D55CCA"/>
    <w:rsid w:val="00D62814"/>
    <w:rsid w:val="00D652CE"/>
    <w:rsid w:val="00D716BB"/>
    <w:rsid w:val="00D7183B"/>
    <w:rsid w:val="00D7344C"/>
    <w:rsid w:val="00D762AD"/>
    <w:rsid w:val="00D85BDF"/>
    <w:rsid w:val="00D92925"/>
    <w:rsid w:val="00DA12EC"/>
    <w:rsid w:val="00DA275D"/>
    <w:rsid w:val="00DA3241"/>
    <w:rsid w:val="00DA522B"/>
    <w:rsid w:val="00DB0126"/>
    <w:rsid w:val="00DB0B6B"/>
    <w:rsid w:val="00DB0BC2"/>
    <w:rsid w:val="00DB38C0"/>
    <w:rsid w:val="00DC09D5"/>
    <w:rsid w:val="00DC0A16"/>
    <w:rsid w:val="00DC17A9"/>
    <w:rsid w:val="00DC38E1"/>
    <w:rsid w:val="00DC3C5D"/>
    <w:rsid w:val="00DC6B22"/>
    <w:rsid w:val="00DD0339"/>
    <w:rsid w:val="00DD28BF"/>
    <w:rsid w:val="00DE0B3B"/>
    <w:rsid w:val="00DF2798"/>
    <w:rsid w:val="00DF7B89"/>
    <w:rsid w:val="00E06BA9"/>
    <w:rsid w:val="00E1122E"/>
    <w:rsid w:val="00E11D1D"/>
    <w:rsid w:val="00E17B6E"/>
    <w:rsid w:val="00E205F3"/>
    <w:rsid w:val="00E3252F"/>
    <w:rsid w:val="00E37C2A"/>
    <w:rsid w:val="00E42E0E"/>
    <w:rsid w:val="00E43B96"/>
    <w:rsid w:val="00E51562"/>
    <w:rsid w:val="00E53586"/>
    <w:rsid w:val="00E57A52"/>
    <w:rsid w:val="00E60477"/>
    <w:rsid w:val="00E721AC"/>
    <w:rsid w:val="00E73FCE"/>
    <w:rsid w:val="00E863E8"/>
    <w:rsid w:val="00E90BE0"/>
    <w:rsid w:val="00E911E2"/>
    <w:rsid w:val="00E97BE7"/>
    <w:rsid w:val="00E97E99"/>
    <w:rsid w:val="00EA05C7"/>
    <w:rsid w:val="00EA13A1"/>
    <w:rsid w:val="00EA2CF4"/>
    <w:rsid w:val="00EA42E1"/>
    <w:rsid w:val="00EA4AC7"/>
    <w:rsid w:val="00EB5B5F"/>
    <w:rsid w:val="00EB6259"/>
    <w:rsid w:val="00EB6BD3"/>
    <w:rsid w:val="00EC24A7"/>
    <w:rsid w:val="00ED0369"/>
    <w:rsid w:val="00ED30FB"/>
    <w:rsid w:val="00ED4890"/>
    <w:rsid w:val="00ED65B3"/>
    <w:rsid w:val="00EE2185"/>
    <w:rsid w:val="00EE2489"/>
    <w:rsid w:val="00EE3AC9"/>
    <w:rsid w:val="00EE4945"/>
    <w:rsid w:val="00EF5309"/>
    <w:rsid w:val="00F04AB5"/>
    <w:rsid w:val="00F103C4"/>
    <w:rsid w:val="00F10B73"/>
    <w:rsid w:val="00F10CD4"/>
    <w:rsid w:val="00F1201D"/>
    <w:rsid w:val="00F1210A"/>
    <w:rsid w:val="00F15E15"/>
    <w:rsid w:val="00F219FE"/>
    <w:rsid w:val="00F25A78"/>
    <w:rsid w:val="00F25D44"/>
    <w:rsid w:val="00F268DA"/>
    <w:rsid w:val="00F278AF"/>
    <w:rsid w:val="00F302C7"/>
    <w:rsid w:val="00F4084C"/>
    <w:rsid w:val="00F51EC3"/>
    <w:rsid w:val="00F530CA"/>
    <w:rsid w:val="00F62453"/>
    <w:rsid w:val="00F65AF2"/>
    <w:rsid w:val="00F67040"/>
    <w:rsid w:val="00F67ABD"/>
    <w:rsid w:val="00F717B2"/>
    <w:rsid w:val="00F731BD"/>
    <w:rsid w:val="00F74A0E"/>
    <w:rsid w:val="00F90180"/>
    <w:rsid w:val="00FB5272"/>
    <w:rsid w:val="00FB5F73"/>
    <w:rsid w:val="00FB61FC"/>
    <w:rsid w:val="00FC249D"/>
    <w:rsid w:val="00FC4D90"/>
    <w:rsid w:val="00FC6FB3"/>
    <w:rsid w:val="00FD09A0"/>
    <w:rsid w:val="00FD2BB4"/>
    <w:rsid w:val="00FD460F"/>
    <w:rsid w:val="00FD69A0"/>
    <w:rsid w:val="00FE1AB5"/>
    <w:rsid w:val="00FF1727"/>
    <w:rsid w:val="00FF210C"/>
    <w:rsid w:val="00FF2E3D"/>
    <w:rsid w:val="00FF46C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5C7"/>
    <w:rPr>
      <w:rFonts w:cs="Times New Roman"/>
      <w:sz w:val="16"/>
      <w:szCs w:val="16"/>
      <w:rtl w:val="0"/>
      <w:cs w:val="0"/>
    </w:rPr>
  </w:style>
  <w:style w:type="paragraph" w:styleId="CommentText">
    <w:name w:val="annotation text"/>
    <w:basedOn w:val="Normal"/>
    <w:link w:val="TextkomentraChar"/>
    <w:uiPriority w:val="99"/>
    <w:semiHidden/>
    <w:unhideWhenUsed/>
    <w:rsid w:val="00EA05C7"/>
    <w:pPr>
      <w:jc w:val="left"/>
    </w:pPr>
    <w:rPr>
      <w:sz w:val="20"/>
      <w:szCs w:val="20"/>
    </w:rPr>
  </w:style>
  <w:style w:type="character" w:customStyle="1" w:styleId="TextkomentraChar">
    <w:name w:val="Text komentára Char"/>
    <w:basedOn w:val="DefaultParagraphFont"/>
    <w:link w:val="CommentText"/>
    <w:uiPriority w:val="99"/>
    <w:semiHidden/>
    <w:locked/>
    <w:rsid w:val="00EA05C7"/>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EA05C7"/>
    <w:pPr>
      <w:jc w:val="left"/>
    </w:pPr>
    <w:rPr>
      <w:b/>
      <w:bCs/>
    </w:rPr>
  </w:style>
  <w:style w:type="character" w:customStyle="1" w:styleId="PredmetkomentraChar">
    <w:name w:val="Predmet komentára Char"/>
    <w:basedOn w:val="TextkomentraChar"/>
    <w:link w:val="CommentSubject"/>
    <w:uiPriority w:val="99"/>
    <w:semiHidden/>
    <w:locked/>
    <w:rsid w:val="00EA05C7"/>
    <w:rPr>
      <w:b/>
      <w:bCs/>
    </w:rPr>
  </w:style>
  <w:style w:type="paragraph" w:styleId="BalloonText">
    <w:name w:val="Balloon Text"/>
    <w:basedOn w:val="Normal"/>
    <w:link w:val="TextbublinyChar"/>
    <w:uiPriority w:val="99"/>
    <w:semiHidden/>
    <w:unhideWhenUsed/>
    <w:rsid w:val="00EA05C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A05C7"/>
    <w:rPr>
      <w:rFonts w:ascii="Tahoma" w:hAnsi="Tahoma" w:cs="Tahoma"/>
      <w:sz w:val="16"/>
      <w:szCs w:val="16"/>
      <w:rtl w:val="0"/>
      <w:cs w:val="0"/>
    </w:rPr>
  </w:style>
  <w:style w:type="paragraph" w:styleId="NoSpacing">
    <w:name w:val="No Spacing"/>
    <w:uiPriority w:val="1"/>
    <w:qFormat/>
    <w:rsid w:val="000F619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ListParagraph">
    <w:name w:val="List Paragraph"/>
    <w:basedOn w:val="Normal"/>
    <w:uiPriority w:val="34"/>
    <w:qFormat/>
    <w:rsid w:val="00AF0EA9"/>
    <w:pPr>
      <w:ind w:left="720"/>
      <w:jc w:val="left"/>
    </w:pPr>
  </w:style>
  <w:style w:type="paragraph" w:styleId="Header">
    <w:name w:val="header"/>
    <w:basedOn w:val="Normal"/>
    <w:link w:val="HlavikaChar"/>
    <w:uiPriority w:val="99"/>
    <w:unhideWhenUsed/>
    <w:rsid w:val="00CE35A3"/>
    <w:pPr>
      <w:tabs>
        <w:tab w:val="center" w:pos="4536"/>
        <w:tab w:val="right" w:pos="9072"/>
      </w:tabs>
      <w:jc w:val="left"/>
    </w:pPr>
  </w:style>
  <w:style w:type="character" w:customStyle="1" w:styleId="HlavikaChar">
    <w:name w:val="Hlavička Char"/>
    <w:basedOn w:val="DefaultParagraphFont"/>
    <w:link w:val="Header"/>
    <w:uiPriority w:val="99"/>
    <w:locked/>
    <w:rsid w:val="00CE35A3"/>
    <w:rPr>
      <w:rFonts w:cs="Times New Roman"/>
      <w:sz w:val="24"/>
      <w:szCs w:val="24"/>
      <w:rtl w:val="0"/>
      <w:cs w:val="0"/>
    </w:rPr>
  </w:style>
  <w:style w:type="paragraph" w:styleId="Footer">
    <w:name w:val="footer"/>
    <w:basedOn w:val="Normal"/>
    <w:link w:val="PtaChar"/>
    <w:uiPriority w:val="99"/>
    <w:unhideWhenUsed/>
    <w:rsid w:val="00CE35A3"/>
    <w:pPr>
      <w:tabs>
        <w:tab w:val="center" w:pos="4536"/>
        <w:tab w:val="right" w:pos="9072"/>
      </w:tabs>
      <w:jc w:val="left"/>
    </w:pPr>
  </w:style>
  <w:style w:type="character" w:customStyle="1" w:styleId="PtaChar">
    <w:name w:val="Päta Char"/>
    <w:basedOn w:val="DefaultParagraphFont"/>
    <w:link w:val="Footer"/>
    <w:uiPriority w:val="99"/>
    <w:locked/>
    <w:rsid w:val="00CE35A3"/>
    <w:rPr>
      <w:rFonts w:cs="Times New Roman"/>
      <w:sz w:val="24"/>
      <w:szCs w:val="24"/>
      <w:rtl w:val="0"/>
      <w:cs w:val="0"/>
    </w:rPr>
  </w:style>
  <w:style w:type="table" w:customStyle="1" w:styleId="Mriekatabuky1">
    <w:name w:val="Mriežka tabuľky1"/>
    <w:basedOn w:val="TableNormal"/>
    <w:next w:val="TableGrid"/>
    <w:uiPriority w:val="99"/>
    <w:rsid w:val="00363A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651D-C006-4D05-8FE1-3D5B66E5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2509</Words>
  <Characters>14306</Characters>
  <Application>Microsoft Office Word</Application>
  <DocSecurity>0</DocSecurity>
  <Lines>0</Lines>
  <Paragraphs>0</Paragraphs>
  <ScaleCrop>false</ScaleCrop>
  <Company>mk</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dvoranova</dc:creator>
  <cp:lastModifiedBy>Katka Batková</cp:lastModifiedBy>
  <cp:revision>3</cp:revision>
  <cp:lastPrinted>2017-12-01T09:28:00Z</cp:lastPrinted>
  <dcterms:created xsi:type="dcterms:W3CDTF">2018-05-24T18:41:00Z</dcterms:created>
  <dcterms:modified xsi:type="dcterms:W3CDTF">2018-05-24T18:41:00Z</dcterms:modified>
</cp:coreProperties>
</file>