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4E83" w:rsidRPr="000A42A2" w:rsidP="00F44E83">
      <w:pPr>
        <w:bidi w:val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0A42A2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F44E83" w:rsidRPr="000A42A2" w:rsidP="00F44E83">
      <w:pPr>
        <w:bidi w:val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F44E83" w:rsidRPr="000A42A2" w:rsidP="00F44E83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0A42A2">
        <w:rPr>
          <w:rFonts w:ascii="Times New Roman" w:hAnsi="Times New Roman"/>
          <w:b/>
          <w:sz w:val="24"/>
          <w:szCs w:val="24"/>
        </w:rPr>
        <w:t>A. Všeobecná časť</w:t>
      </w:r>
    </w:p>
    <w:p w:rsidR="00F44E83" w:rsidRPr="000A42A2" w:rsidP="00F44E83">
      <w:pPr>
        <w:bidi w:val="0"/>
        <w:jc w:val="both"/>
        <w:rPr>
          <w:rStyle w:val="PlaceholderText"/>
          <w:color w:val="auto"/>
          <w:sz w:val="24"/>
          <w:szCs w:val="24"/>
        </w:rPr>
      </w:pPr>
    </w:p>
    <w:p w:rsidR="00A71009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A42A2">
        <w:rPr>
          <w:rStyle w:val="PlaceholderText"/>
          <w:color w:val="auto"/>
          <w:sz w:val="24"/>
          <w:szCs w:val="24"/>
        </w:rPr>
        <w:t>Úrad priemyselného vlastníctva Slovenskej republiky predložil do legislatívneho procesu n</w:t>
      </w:r>
      <w:r w:rsidRPr="000A42A2">
        <w:rPr>
          <w:rFonts w:ascii="Times New Roman" w:hAnsi="Times New Roman"/>
          <w:sz w:val="24"/>
          <w:szCs w:val="24"/>
        </w:rPr>
        <w:t xml:space="preserve">ávrh zákona, ktorým sa mení a dopĺňa zákon č. 506/2009 Z. z. o ochranných známkach v znení neskorších predpisov a ktorým sa menia a dopĺňajú niektoré zákony </w:t>
      </w:r>
      <w:r w:rsidRPr="000A42A2">
        <w:rPr>
          <w:rStyle w:val="PlaceholderText"/>
          <w:color w:val="auto"/>
          <w:sz w:val="24"/>
          <w:szCs w:val="24"/>
        </w:rPr>
        <w:t xml:space="preserve">na základe Plánu legislatívnych úloh vlády </w:t>
      </w:r>
      <w:r w:rsidRPr="000A42A2" w:rsidR="00752BF5">
        <w:rPr>
          <w:rStyle w:val="PlaceholderText"/>
          <w:color w:val="auto"/>
          <w:sz w:val="24"/>
          <w:szCs w:val="24"/>
        </w:rPr>
        <w:t>Slovenskej republiky na rok 2018</w:t>
      </w:r>
      <w:r w:rsidRPr="000A42A2">
        <w:rPr>
          <w:rStyle w:val="PlaceholderText"/>
          <w:color w:val="auto"/>
          <w:sz w:val="24"/>
          <w:szCs w:val="24"/>
        </w:rPr>
        <w:t xml:space="preserve">. </w:t>
      </w:r>
    </w:p>
    <w:p w:rsidR="00A71009" w:rsidRPr="000A42A2" w:rsidP="00F44E83">
      <w:pPr>
        <w:pStyle w:val="ListParagraph"/>
        <w:bidi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1009" w:rsidRPr="000A42A2" w:rsidP="00F44E83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42A2">
        <w:rPr>
          <w:rFonts w:ascii="Times New Roman" w:hAnsi="Times New Roman" w:cs="Times New Roman"/>
          <w:sz w:val="24"/>
          <w:szCs w:val="24"/>
        </w:rPr>
        <w:t>Hlavným účelom predkladaného návrhu je novelizácia zákona č. 506/2009 Z. z. o ochranných známkach v znení neskorších predpisov</w:t>
      </w:r>
      <w:r w:rsidRPr="000A42A2" w:rsidR="00325213">
        <w:rPr>
          <w:rFonts w:ascii="Times New Roman" w:hAnsi="Times New Roman" w:cs="Times New Roman"/>
          <w:sz w:val="24"/>
          <w:szCs w:val="24"/>
        </w:rPr>
        <w:t>, a to v súvislosti s povinnosťou transponovať do vnútroštátneho právne</w:t>
      </w:r>
      <w:r w:rsidRPr="000A42A2" w:rsidR="00752BF5">
        <w:rPr>
          <w:rFonts w:ascii="Times New Roman" w:hAnsi="Times New Roman" w:cs="Times New Roman"/>
          <w:sz w:val="24"/>
          <w:szCs w:val="24"/>
        </w:rPr>
        <w:t>ho poriadku ustanovenia smernice</w:t>
      </w:r>
      <w:r w:rsidRPr="000A42A2" w:rsidR="00325213">
        <w:rPr>
          <w:rFonts w:ascii="Times New Roman" w:hAnsi="Times New Roman" w:cs="Times New Roman"/>
          <w:sz w:val="24"/>
          <w:szCs w:val="24"/>
        </w:rPr>
        <w:t xml:space="preserve"> Európskeho parlamentu a Rady (EÚ) 2015/2436 zo 16. decembra 2015 o aproximácii právnych predpisov členských štátov v oblasti ochranných známok.</w:t>
      </w:r>
    </w:p>
    <w:p w:rsidR="008E0DF0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A42A2" w:rsidR="00A71009">
        <w:rPr>
          <w:rFonts w:ascii="Times New Roman" w:hAnsi="Times New Roman"/>
          <w:sz w:val="24"/>
          <w:szCs w:val="24"/>
        </w:rPr>
        <w:t>Smernica (EÚ) 2015/2436 bola prijatá v decembri 2015 ako súčasť novej legislatívy EÚ označovanej ako tzv. známkový balík [druhým prijatým právnym nástrojom je nariadenie</w:t>
      </w:r>
      <w:r w:rsidRPr="000A42A2" w:rsidR="007F160D">
        <w:rPr>
          <w:rFonts w:ascii="Times New Roman" w:hAnsi="Times New Roman"/>
          <w:sz w:val="24"/>
          <w:szCs w:val="24"/>
        </w:rPr>
        <w:t xml:space="preserve"> (EÚ) 2015/2424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0A42A2" w:rsidR="00A71009">
        <w:rPr>
          <w:rFonts w:ascii="Times New Roman" w:hAnsi="Times New Roman"/>
          <w:sz w:val="24"/>
          <w:szCs w:val="24"/>
        </w:rPr>
        <w:t>]; nová legislatíva EÚ je výsledkom paralelne prebiehajúceho legislatívneho procesu a zavŕšením reformy právneho rámca nielen systému národných ochranných známok členských štátov</w:t>
      </w:r>
      <w:r w:rsidRPr="000A42A2" w:rsidR="00814259">
        <w:rPr>
          <w:rFonts w:ascii="Times New Roman" w:hAnsi="Times New Roman"/>
          <w:sz w:val="24"/>
          <w:szCs w:val="24"/>
        </w:rPr>
        <w:t>,</w:t>
      </w:r>
      <w:r w:rsidRPr="000A42A2" w:rsidR="00A71009">
        <w:rPr>
          <w:rFonts w:ascii="Times New Roman" w:hAnsi="Times New Roman"/>
          <w:sz w:val="24"/>
          <w:szCs w:val="24"/>
        </w:rPr>
        <w:t xml:space="preserve"> ale aj systému ochrannej známky Európskej únie. </w:t>
      </w:r>
      <w:r w:rsidRPr="000A42A2" w:rsidR="00814259">
        <w:rPr>
          <w:rFonts w:ascii="Times New Roman" w:hAnsi="Times New Roman"/>
          <w:sz w:val="24"/>
          <w:szCs w:val="24"/>
        </w:rPr>
        <w:t xml:space="preserve">Ide o </w:t>
      </w:r>
      <w:r w:rsidRPr="000A42A2" w:rsidR="00A71009">
        <w:rPr>
          <w:rFonts w:ascii="Times New Roman" w:hAnsi="Times New Roman"/>
          <w:sz w:val="24"/>
          <w:szCs w:val="24"/>
        </w:rPr>
        <w:t>komplementárne a v mnohých aspektoch vzájomne previazané</w:t>
      </w:r>
      <w:r w:rsidRPr="000A42A2" w:rsidR="00814259">
        <w:rPr>
          <w:rFonts w:ascii="Times New Roman" w:hAnsi="Times New Roman"/>
          <w:sz w:val="24"/>
          <w:szCs w:val="24"/>
        </w:rPr>
        <w:t xml:space="preserve"> systémy</w:t>
      </w:r>
      <w:r w:rsidRPr="000A42A2" w:rsidR="00A71009">
        <w:rPr>
          <w:rFonts w:ascii="Times New Roman" w:hAnsi="Times New Roman"/>
          <w:sz w:val="24"/>
          <w:szCs w:val="24"/>
        </w:rPr>
        <w:t>, preto reforma ich právneho rámca prebiehala súč</w:t>
      </w:r>
      <w:r w:rsidRPr="000A42A2" w:rsidR="00376C84">
        <w:rPr>
          <w:rFonts w:ascii="Times New Roman" w:hAnsi="Times New Roman"/>
          <w:sz w:val="24"/>
          <w:szCs w:val="24"/>
        </w:rPr>
        <w:t>asne, a to s cieľom zabezpečiť</w:t>
      </w:r>
      <w:r w:rsidRPr="000A42A2" w:rsidR="00A71009">
        <w:rPr>
          <w:rFonts w:ascii="Times New Roman" w:hAnsi="Times New Roman"/>
          <w:sz w:val="24"/>
          <w:szCs w:val="24"/>
        </w:rPr>
        <w:t xml:space="preserve"> </w:t>
      </w:r>
      <w:r w:rsidRPr="000A42A2" w:rsidR="00814259">
        <w:rPr>
          <w:rFonts w:ascii="Times New Roman" w:hAnsi="Times New Roman"/>
          <w:sz w:val="24"/>
          <w:szCs w:val="24"/>
        </w:rPr>
        <w:t xml:space="preserve">ich </w:t>
      </w:r>
      <w:r w:rsidRPr="000A42A2" w:rsidR="00376C84">
        <w:rPr>
          <w:rFonts w:ascii="Times New Roman" w:hAnsi="Times New Roman"/>
          <w:sz w:val="24"/>
          <w:szCs w:val="24"/>
        </w:rPr>
        <w:t>väčšiu konzistentnosť a zosúladenie</w:t>
      </w:r>
      <w:r w:rsidRPr="000A42A2" w:rsidR="00814259">
        <w:rPr>
          <w:rFonts w:ascii="Times New Roman" w:hAnsi="Times New Roman"/>
          <w:sz w:val="24"/>
          <w:szCs w:val="24"/>
        </w:rPr>
        <w:t>,</w:t>
      </w:r>
      <w:r w:rsidRPr="000A42A2" w:rsidR="00376C84">
        <w:rPr>
          <w:rFonts w:ascii="Times New Roman" w:hAnsi="Times New Roman"/>
          <w:sz w:val="24"/>
          <w:szCs w:val="24"/>
        </w:rPr>
        <w:t xml:space="preserve"> modernizáciu</w:t>
      </w:r>
      <w:r w:rsidRPr="000A42A2" w:rsidR="00672620">
        <w:rPr>
          <w:rFonts w:ascii="Times New Roman" w:hAnsi="Times New Roman"/>
          <w:sz w:val="24"/>
          <w:szCs w:val="24"/>
        </w:rPr>
        <w:t>,</w:t>
      </w:r>
      <w:r w:rsidRPr="000A42A2" w:rsidR="00376C84">
        <w:rPr>
          <w:rFonts w:ascii="Times New Roman" w:hAnsi="Times New Roman"/>
          <w:sz w:val="24"/>
          <w:szCs w:val="24"/>
        </w:rPr>
        <w:t xml:space="preserve"> ako aj  predvídateľnosť</w:t>
      </w:r>
      <w:r w:rsidRPr="000A42A2" w:rsidR="00814259">
        <w:rPr>
          <w:rFonts w:ascii="Times New Roman" w:hAnsi="Times New Roman"/>
          <w:sz w:val="24"/>
          <w:szCs w:val="24"/>
        </w:rPr>
        <w:t xml:space="preserve"> a </w:t>
      </w:r>
      <w:r w:rsidRPr="000A42A2" w:rsidR="00376C84">
        <w:rPr>
          <w:rFonts w:ascii="Times New Roman" w:hAnsi="Times New Roman"/>
          <w:sz w:val="24"/>
          <w:szCs w:val="24"/>
        </w:rPr>
        <w:t>právnu istotu</w:t>
      </w:r>
      <w:r w:rsidRPr="000A42A2" w:rsidR="00A71009">
        <w:rPr>
          <w:rFonts w:ascii="Times New Roman" w:hAnsi="Times New Roman"/>
          <w:sz w:val="24"/>
          <w:szCs w:val="24"/>
        </w:rPr>
        <w:t xml:space="preserve"> používateľov systémov. </w:t>
      </w:r>
      <w:r w:rsidRPr="000A42A2" w:rsidR="00E92134">
        <w:rPr>
          <w:rFonts w:ascii="Times New Roman" w:hAnsi="Times New Roman"/>
          <w:sz w:val="24"/>
          <w:szCs w:val="24"/>
        </w:rPr>
        <w:t>Systém ochrannej známky EÚ v plnom rozsahu funguje podľ</w:t>
      </w:r>
      <w:r w:rsidRPr="000A42A2" w:rsidR="008378D3">
        <w:rPr>
          <w:rFonts w:ascii="Times New Roman" w:hAnsi="Times New Roman"/>
          <w:sz w:val="24"/>
          <w:szCs w:val="24"/>
        </w:rPr>
        <w:t xml:space="preserve">a nového právneho rámca od 1. októbra </w:t>
      </w:r>
      <w:r w:rsidRPr="000A42A2" w:rsidR="00E92134">
        <w:rPr>
          <w:rFonts w:ascii="Times New Roman" w:hAnsi="Times New Roman"/>
          <w:sz w:val="24"/>
          <w:szCs w:val="24"/>
        </w:rPr>
        <w:t>2017; smernicu (EÚ) 2015/2436 sú členské štáty EÚ povinné transponovať do 14. januára 2019, resp. jej článok 45 do 14</w:t>
      </w:r>
      <w:r w:rsidRPr="000A42A2" w:rsidR="00814259">
        <w:rPr>
          <w:rFonts w:ascii="Times New Roman" w:hAnsi="Times New Roman"/>
          <w:sz w:val="24"/>
          <w:szCs w:val="24"/>
        </w:rPr>
        <w:t>.</w:t>
      </w:r>
      <w:r w:rsidRPr="000A42A2" w:rsidR="00E92134">
        <w:rPr>
          <w:rFonts w:ascii="Times New Roman" w:hAnsi="Times New Roman"/>
          <w:sz w:val="24"/>
          <w:szCs w:val="24"/>
        </w:rPr>
        <w:t xml:space="preserve"> januára 2023.</w:t>
      </w:r>
    </w:p>
    <w:p w:rsidR="008E0DF0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E0DF0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A42A2" w:rsidR="00814259">
        <w:rPr>
          <w:rFonts w:ascii="Times New Roman" w:hAnsi="Times New Roman"/>
          <w:sz w:val="24"/>
          <w:szCs w:val="24"/>
        </w:rPr>
        <w:t>Ciele predkladaného návrhu</w:t>
      </w:r>
      <w:r w:rsidRPr="000A42A2">
        <w:rPr>
          <w:rFonts w:ascii="Times New Roman" w:hAnsi="Times New Roman"/>
          <w:sz w:val="24"/>
          <w:szCs w:val="24"/>
        </w:rPr>
        <w:t xml:space="preserve"> v</w:t>
      </w:r>
      <w:r w:rsidRPr="000A42A2" w:rsidR="00F44E83">
        <w:rPr>
          <w:rFonts w:ascii="Times New Roman" w:hAnsi="Times New Roman"/>
          <w:sz w:val="24"/>
          <w:szCs w:val="24"/>
        </w:rPr>
        <w:t> </w:t>
      </w:r>
      <w:r w:rsidRPr="000A42A2" w:rsidR="00752BF5">
        <w:rPr>
          <w:rFonts w:ascii="Times New Roman" w:hAnsi="Times New Roman"/>
          <w:sz w:val="24"/>
          <w:szCs w:val="24"/>
        </w:rPr>
        <w:t>článku</w:t>
      </w:r>
      <w:r w:rsidRPr="000A42A2" w:rsidR="00F44E83">
        <w:rPr>
          <w:rFonts w:ascii="Times New Roman" w:hAnsi="Times New Roman"/>
          <w:sz w:val="24"/>
          <w:szCs w:val="24"/>
        </w:rPr>
        <w:t xml:space="preserve"> I</w:t>
      </w:r>
      <w:r w:rsidRPr="000A42A2" w:rsidR="00752BF5">
        <w:rPr>
          <w:rFonts w:ascii="Times New Roman" w:hAnsi="Times New Roman"/>
          <w:sz w:val="24"/>
          <w:szCs w:val="24"/>
        </w:rPr>
        <w:t xml:space="preserve"> týkajúceho</w:t>
      </w:r>
      <w:r w:rsidRPr="000A42A2">
        <w:rPr>
          <w:rFonts w:ascii="Times New Roman" w:hAnsi="Times New Roman"/>
          <w:sz w:val="24"/>
          <w:szCs w:val="24"/>
        </w:rPr>
        <w:t xml:space="preserve"> sa novelizácie zákona o ochranných známkach je potrebné vnímať v globálnych súvislostiach celého </w:t>
      </w:r>
      <w:r w:rsidRPr="000A42A2" w:rsidR="00752BF5">
        <w:rPr>
          <w:rFonts w:ascii="Times New Roman" w:hAnsi="Times New Roman"/>
          <w:sz w:val="24"/>
          <w:szCs w:val="24"/>
        </w:rPr>
        <w:t>systému ochranných známok v EÚ.</w:t>
      </w:r>
      <w:r w:rsidRPr="000A42A2">
        <w:rPr>
          <w:rFonts w:ascii="Times New Roman" w:hAnsi="Times New Roman"/>
          <w:sz w:val="24"/>
          <w:szCs w:val="24"/>
        </w:rPr>
        <w:t xml:space="preserve"> V kontexte prvotného návrhu smernice bol Európskou komisiou definovaný ako cieľ </w:t>
      </w:r>
      <w:r w:rsidRPr="000A42A2">
        <w:rPr>
          <w:rFonts w:ascii="Times New Roman" w:hAnsi="Times New Roman"/>
          <w:i/>
          <w:sz w:val="24"/>
          <w:szCs w:val="24"/>
        </w:rPr>
        <w:t>posilnenie inovácií a hospodárskeho rastu uľahčením prístupu osôb k systémom zápisu ochranných známok v celej EÚ a zvýšením ich efektívnosti z hľadiska nižších nákladov a nižšej miery zložitosti, rýchlejších postupov, väčšej predvídateľnosti a právnej istoty</w:t>
      </w:r>
      <w:r w:rsidRPr="000A42A2">
        <w:rPr>
          <w:rFonts w:ascii="Times New Roman" w:hAnsi="Times New Roman"/>
          <w:sz w:val="24"/>
          <w:szCs w:val="24"/>
        </w:rPr>
        <w:t>.</w:t>
      </w:r>
    </w:p>
    <w:p w:rsidR="008E0DF0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A42A2" w:rsidR="00672620">
        <w:rPr>
          <w:rFonts w:ascii="Times New Roman" w:hAnsi="Times New Roman"/>
          <w:sz w:val="24"/>
          <w:szCs w:val="24"/>
        </w:rPr>
        <w:t>Príkladmo možno uviesť konkrétne ciele ako napr. vytvorenie priestoru k</w:t>
      </w:r>
      <w:r w:rsidRPr="000A42A2">
        <w:rPr>
          <w:rFonts w:ascii="Times New Roman" w:hAnsi="Times New Roman"/>
          <w:sz w:val="24"/>
          <w:szCs w:val="24"/>
        </w:rPr>
        <w:t xml:space="preserve">lientom </w:t>
      </w:r>
      <w:r w:rsidRPr="000A42A2" w:rsidR="00972366">
        <w:rPr>
          <w:rFonts w:ascii="Times New Roman" w:hAnsi="Times New Roman"/>
          <w:sz w:val="24"/>
          <w:szCs w:val="24"/>
        </w:rPr>
        <w:t xml:space="preserve">registračného </w:t>
      </w:r>
      <w:r w:rsidRPr="000A42A2">
        <w:rPr>
          <w:rFonts w:ascii="Times New Roman" w:hAnsi="Times New Roman"/>
          <w:sz w:val="24"/>
          <w:szCs w:val="24"/>
        </w:rPr>
        <w:t>úradu</w:t>
      </w:r>
      <w:r w:rsidRPr="000A42A2" w:rsidR="00672620">
        <w:rPr>
          <w:rFonts w:ascii="Times New Roman" w:hAnsi="Times New Roman"/>
          <w:sz w:val="24"/>
          <w:szCs w:val="24"/>
        </w:rPr>
        <w:t xml:space="preserve"> (ÚPV SR</w:t>
      </w:r>
      <w:r w:rsidRPr="000A42A2" w:rsidR="00972366">
        <w:rPr>
          <w:rFonts w:ascii="Times New Roman" w:hAnsi="Times New Roman"/>
          <w:sz w:val="24"/>
          <w:szCs w:val="24"/>
        </w:rPr>
        <w:t>)</w:t>
      </w:r>
      <w:r w:rsidRPr="000A42A2" w:rsidR="00672620">
        <w:rPr>
          <w:rFonts w:ascii="Times New Roman" w:hAnsi="Times New Roman"/>
          <w:sz w:val="24"/>
          <w:szCs w:val="24"/>
        </w:rPr>
        <w:t xml:space="preserve"> pre zápis nových druhov ochranných známok (vrátane nových možností ich vyjadrenia), posilnenie práv</w:t>
      </w:r>
      <w:r w:rsidRPr="000A42A2">
        <w:rPr>
          <w:rFonts w:ascii="Times New Roman" w:hAnsi="Times New Roman"/>
          <w:sz w:val="24"/>
          <w:szCs w:val="24"/>
        </w:rPr>
        <w:t xml:space="preserve"> majite</w:t>
      </w:r>
      <w:r w:rsidRPr="000A42A2" w:rsidR="00672620">
        <w:rPr>
          <w:rFonts w:ascii="Times New Roman" w:hAnsi="Times New Roman"/>
          <w:sz w:val="24"/>
          <w:szCs w:val="24"/>
        </w:rPr>
        <w:t>ľov ochrannej známky a prehĺbenie zásady</w:t>
      </w:r>
      <w:r w:rsidRPr="000A42A2">
        <w:rPr>
          <w:rFonts w:ascii="Times New Roman" w:hAnsi="Times New Roman"/>
          <w:sz w:val="24"/>
          <w:szCs w:val="24"/>
        </w:rPr>
        <w:t xml:space="preserve"> poskytovania ochrany len ochranným známkam skutočne používaným relevantným spôsobom.</w:t>
      </w:r>
    </w:p>
    <w:p w:rsidR="008E0DF0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71009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A42A2" w:rsidR="00672620">
        <w:rPr>
          <w:rFonts w:ascii="Times New Roman" w:hAnsi="Times New Roman"/>
          <w:sz w:val="24"/>
          <w:szCs w:val="24"/>
        </w:rPr>
        <w:t>Nie je možné opomenúť, že v</w:t>
      </w:r>
      <w:r w:rsidRPr="000A42A2">
        <w:rPr>
          <w:rFonts w:ascii="Times New Roman" w:hAnsi="Times New Roman"/>
          <w:sz w:val="24"/>
          <w:szCs w:val="24"/>
        </w:rPr>
        <w:t xml:space="preserve"> súvislosti s implementáciou a transpozíciou novej legislatívy Európskej únie v oblasti ochranných známok dospeli Úrad Európskej únie pre duševné vlastníctvo (EUIPO) a národné známkové  úrady členských štátov EÚ, vrátane predkladateľa tohto materiálu (ÚPV SR), k záveru, že najvhodnejším, </w:t>
      </w:r>
      <w:r w:rsidRPr="000A42A2" w:rsidR="00752BF5">
        <w:rPr>
          <w:rFonts w:ascii="Times New Roman" w:hAnsi="Times New Roman"/>
          <w:sz w:val="24"/>
          <w:szCs w:val="24"/>
        </w:rPr>
        <w:t xml:space="preserve">k modernizácii a zjednodušeniu </w:t>
      </w:r>
      <w:r w:rsidRPr="000A42A2">
        <w:rPr>
          <w:rFonts w:ascii="Times New Roman" w:hAnsi="Times New Roman"/>
          <w:sz w:val="24"/>
          <w:szCs w:val="24"/>
        </w:rPr>
        <w:t>prispievajúcim a pre používateľov systémov ochranných známok najprínosnejším</w:t>
      </w:r>
      <w:r w:rsidRPr="000A42A2" w:rsidR="00C80F01">
        <w:rPr>
          <w:rFonts w:ascii="Times New Roman" w:hAnsi="Times New Roman"/>
          <w:sz w:val="24"/>
          <w:szCs w:val="24"/>
        </w:rPr>
        <w:t>,</w:t>
      </w:r>
      <w:r w:rsidRPr="000A42A2">
        <w:rPr>
          <w:rFonts w:ascii="Times New Roman" w:hAnsi="Times New Roman"/>
          <w:sz w:val="24"/>
          <w:szCs w:val="24"/>
        </w:rPr>
        <w:t xml:space="preserve"> by bol konvergentný a harmonizovaný prístup k problematike ochranných známok v rámci celej EÚ. S cieľom podporiť proces transpozície a posilniť harmonizujúci vplyv smernice (EÚ) 2015/2436 a súčasne posilniť súdržnosť systémov národných ochranných známok a ochrannej známky EÚ EUIPO</w:t>
      </w:r>
      <w:r w:rsidR="00880D2D">
        <w:rPr>
          <w:rFonts w:ascii="Times New Roman" w:hAnsi="Times New Roman"/>
          <w:sz w:val="24"/>
          <w:szCs w:val="24"/>
        </w:rPr>
        <w:t xml:space="preserve"> a</w:t>
      </w:r>
      <w:r w:rsidRPr="000A42A2" w:rsidR="001A6A89">
        <w:rPr>
          <w:rFonts w:ascii="Times New Roman" w:hAnsi="Times New Roman"/>
          <w:sz w:val="24"/>
          <w:szCs w:val="24"/>
        </w:rPr>
        <w:t xml:space="preserve"> </w:t>
      </w:r>
      <w:r w:rsidRPr="000A42A2">
        <w:rPr>
          <w:rFonts w:ascii="Times New Roman" w:hAnsi="Times New Roman"/>
          <w:sz w:val="24"/>
          <w:szCs w:val="24"/>
        </w:rPr>
        <w:t>známkové úrady č</w:t>
      </w:r>
      <w:r w:rsidRPr="000A42A2" w:rsidR="00752BF5">
        <w:rPr>
          <w:rFonts w:ascii="Times New Roman" w:hAnsi="Times New Roman"/>
          <w:sz w:val="24"/>
          <w:szCs w:val="24"/>
        </w:rPr>
        <w:t>lenských štátov</w:t>
      </w:r>
      <w:r w:rsidRPr="000A42A2" w:rsidR="001A6A89">
        <w:rPr>
          <w:rFonts w:ascii="Times New Roman" w:hAnsi="Times New Roman"/>
          <w:sz w:val="24"/>
          <w:szCs w:val="24"/>
        </w:rPr>
        <w:t xml:space="preserve"> </w:t>
      </w:r>
      <w:r w:rsidRPr="000A42A2" w:rsidR="00752BF5">
        <w:rPr>
          <w:rFonts w:ascii="Times New Roman" w:hAnsi="Times New Roman"/>
          <w:sz w:val="24"/>
          <w:szCs w:val="24"/>
        </w:rPr>
        <w:t>pracovali od za</w:t>
      </w:r>
      <w:r w:rsidRPr="000A42A2">
        <w:rPr>
          <w:rFonts w:ascii="Times New Roman" w:hAnsi="Times New Roman"/>
          <w:sz w:val="24"/>
          <w:szCs w:val="24"/>
        </w:rPr>
        <w:t xml:space="preserve">čiatku roku 2016 na zabezpečení toho, aby nové ustanovenia nariadenia (EÚ) 2015/2424 a smernice (EÚ) 2015/2436 boli implementované, resp. transponované harmonizovaným a jednotným spôsobom v celej európskej sieti duševného vlastníctva. Samotnej práci na vnútroštátnych transpozičných návrhoch </w:t>
      </w:r>
      <w:r w:rsidRPr="000A42A2" w:rsidR="00672620">
        <w:rPr>
          <w:rFonts w:ascii="Times New Roman" w:hAnsi="Times New Roman"/>
          <w:sz w:val="24"/>
          <w:szCs w:val="24"/>
        </w:rPr>
        <w:t xml:space="preserve">tak </w:t>
      </w:r>
      <w:r w:rsidRPr="000A42A2">
        <w:rPr>
          <w:rFonts w:ascii="Times New Roman" w:hAnsi="Times New Roman"/>
          <w:sz w:val="24"/>
          <w:szCs w:val="24"/>
        </w:rPr>
        <w:t xml:space="preserve">predchádzala aj účasť </w:t>
      </w:r>
      <w:r w:rsidRPr="000A42A2" w:rsidR="00190464">
        <w:rPr>
          <w:rFonts w:ascii="Times New Roman" w:hAnsi="Times New Roman"/>
          <w:sz w:val="24"/>
          <w:szCs w:val="24"/>
        </w:rPr>
        <w:t xml:space="preserve">predkladateľa </w:t>
      </w:r>
      <w:r w:rsidRPr="000A42A2">
        <w:rPr>
          <w:rFonts w:ascii="Times New Roman" w:hAnsi="Times New Roman"/>
          <w:sz w:val="24"/>
          <w:szCs w:val="24"/>
        </w:rPr>
        <w:t>na legislatívnych prácach na úrovni Európskej komisie týkajúcich sa v</w:t>
      </w:r>
      <w:r w:rsidR="00880D2D">
        <w:rPr>
          <w:rFonts w:ascii="Times New Roman" w:hAnsi="Times New Roman"/>
          <w:sz w:val="24"/>
          <w:szCs w:val="24"/>
        </w:rPr>
        <w:t>ykonávacích a delegovaných aktoch</w:t>
      </w:r>
      <w:r w:rsidRPr="000A42A2">
        <w:rPr>
          <w:rFonts w:ascii="Times New Roman" w:hAnsi="Times New Roman"/>
          <w:sz w:val="24"/>
          <w:szCs w:val="24"/>
        </w:rPr>
        <w:t xml:space="preserve"> k nariadeniu (EÚ) 2015/2424. Prijatie tejto sekundárnej legislatívy v júli 2017 (uplatňuje sa od 1. októbra 2017), bola pre smerovanie tr</w:t>
      </w:r>
      <w:r w:rsidRPr="000A42A2" w:rsidR="00752BF5">
        <w:rPr>
          <w:rFonts w:ascii="Times New Roman" w:hAnsi="Times New Roman"/>
          <w:sz w:val="24"/>
          <w:szCs w:val="24"/>
        </w:rPr>
        <w:t xml:space="preserve">anspozičných aktivít a začatie </w:t>
      </w:r>
      <w:r w:rsidRPr="000A42A2">
        <w:rPr>
          <w:rFonts w:ascii="Times New Roman" w:hAnsi="Times New Roman"/>
          <w:sz w:val="24"/>
          <w:szCs w:val="24"/>
        </w:rPr>
        <w:t>legislatívnych prác na národnej úrovni ťažisková.</w:t>
      </w:r>
    </w:p>
    <w:p w:rsidR="00A71009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A42A2" w:rsidR="0024576B">
        <w:rPr>
          <w:rFonts w:ascii="Times New Roman" w:hAnsi="Times New Roman"/>
          <w:sz w:val="24"/>
          <w:szCs w:val="24"/>
        </w:rPr>
        <w:t>Kontext EÚ je podstatný</w:t>
      </w:r>
      <w:r w:rsidRPr="000A42A2" w:rsidR="00972366">
        <w:rPr>
          <w:rFonts w:ascii="Times New Roman" w:hAnsi="Times New Roman"/>
          <w:sz w:val="24"/>
          <w:szCs w:val="24"/>
        </w:rPr>
        <w:t xml:space="preserve"> pre pochopenie pozadia niektorých navrhovaných zmien, </w:t>
      </w:r>
      <w:r w:rsidRPr="000A42A2" w:rsidR="00190464">
        <w:rPr>
          <w:rFonts w:ascii="Times New Roman" w:hAnsi="Times New Roman"/>
          <w:sz w:val="24"/>
          <w:szCs w:val="24"/>
        </w:rPr>
        <w:t xml:space="preserve">pri ktorých by sa mohlo zdať, že idú </w:t>
      </w:r>
      <w:r w:rsidRPr="000A42A2" w:rsidR="00972366">
        <w:rPr>
          <w:rFonts w:ascii="Times New Roman" w:hAnsi="Times New Roman"/>
          <w:sz w:val="24"/>
          <w:szCs w:val="24"/>
        </w:rPr>
        <w:t>mimo rámca alebo nad rámec smernice</w:t>
      </w:r>
      <w:r w:rsidRPr="000A42A2" w:rsidR="00190464">
        <w:rPr>
          <w:rFonts w:ascii="Times New Roman" w:hAnsi="Times New Roman"/>
          <w:sz w:val="24"/>
          <w:szCs w:val="24"/>
        </w:rPr>
        <w:t xml:space="preserve"> (EÚ)</w:t>
      </w:r>
      <w:r w:rsidRPr="000A42A2" w:rsidR="00972366">
        <w:rPr>
          <w:rFonts w:ascii="Times New Roman" w:hAnsi="Times New Roman"/>
          <w:sz w:val="24"/>
          <w:szCs w:val="24"/>
        </w:rPr>
        <w:t xml:space="preserve"> </w:t>
      </w:r>
      <w:r w:rsidRPr="000A42A2" w:rsidR="00190464">
        <w:rPr>
          <w:rFonts w:ascii="Times New Roman" w:hAnsi="Times New Roman"/>
          <w:sz w:val="24"/>
          <w:szCs w:val="24"/>
        </w:rPr>
        <w:t>2015/2436</w:t>
      </w:r>
      <w:r w:rsidRPr="000A42A2" w:rsidR="008378D3">
        <w:rPr>
          <w:rFonts w:ascii="Times New Roman" w:hAnsi="Times New Roman"/>
          <w:sz w:val="24"/>
          <w:szCs w:val="24"/>
        </w:rPr>
        <w:t>;</w:t>
      </w:r>
      <w:r w:rsidRPr="000A42A2" w:rsidR="00190464">
        <w:rPr>
          <w:rFonts w:ascii="Times New Roman" w:hAnsi="Times New Roman"/>
          <w:sz w:val="24"/>
          <w:szCs w:val="24"/>
        </w:rPr>
        <w:t xml:space="preserve"> </w:t>
      </w:r>
      <w:r w:rsidRPr="000A42A2" w:rsidR="00972366">
        <w:rPr>
          <w:rFonts w:ascii="Times New Roman" w:hAnsi="Times New Roman"/>
          <w:sz w:val="24"/>
          <w:szCs w:val="24"/>
        </w:rPr>
        <w:t>ide najmä o prístup k vymedzeniu druhov ochranných známok, ich definícií a </w:t>
      </w:r>
      <w:r w:rsidRPr="000A42A2" w:rsidR="008378D3">
        <w:rPr>
          <w:rFonts w:ascii="Times New Roman" w:hAnsi="Times New Roman"/>
          <w:sz w:val="24"/>
          <w:szCs w:val="24"/>
        </w:rPr>
        <w:t>možných spôsobov ich vyjadrenia</w:t>
      </w:r>
      <w:r w:rsidRPr="000A42A2" w:rsidR="00972366">
        <w:rPr>
          <w:rFonts w:ascii="Times New Roman" w:hAnsi="Times New Roman"/>
          <w:sz w:val="24"/>
          <w:szCs w:val="24"/>
        </w:rPr>
        <w:t>.</w:t>
      </w:r>
      <w:r w:rsidRPr="000A42A2" w:rsidR="00190464">
        <w:rPr>
          <w:rFonts w:ascii="Times New Roman" w:hAnsi="Times New Roman"/>
          <w:sz w:val="24"/>
          <w:szCs w:val="24"/>
        </w:rPr>
        <w:t xml:space="preserve"> </w:t>
      </w:r>
      <w:r w:rsidRPr="000A42A2">
        <w:rPr>
          <w:rFonts w:ascii="Times New Roman" w:hAnsi="Times New Roman"/>
          <w:sz w:val="24"/>
          <w:szCs w:val="24"/>
        </w:rPr>
        <w:t>V súvislosti s opustením podmienky grafického znázornenia označenia, ktoré môže byť zapísané ako ochranná  známka, sa otvára priestor pre nové druhy ochranných známok a spôsoby ich vyjadrení (vrátane požiadaviek na ich prípadné vyjadrenie v elektronickej forme); súvisiaca právna úprava bude obsiahnutá v</w:t>
      </w:r>
      <w:r w:rsidRPr="000A42A2" w:rsidR="008378D3">
        <w:rPr>
          <w:rFonts w:ascii="Times New Roman" w:hAnsi="Times New Roman"/>
          <w:sz w:val="24"/>
          <w:szCs w:val="24"/>
        </w:rPr>
        <w:t>o vykonávacom predpise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0A42A2" w:rsidR="008378D3">
        <w:rPr>
          <w:rFonts w:ascii="Times New Roman" w:hAnsi="Times New Roman"/>
          <w:sz w:val="24"/>
          <w:szCs w:val="24"/>
        </w:rPr>
        <w:t>, ktorého zmena sa predpokladá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0A42A2" w:rsidR="008378D3">
        <w:rPr>
          <w:rFonts w:ascii="Times New Roman" w:hAnsi="Times New Roman"/>
          <w:sz w:val="24"/>
          <w:szCs w:val="24"/>
        </w:rPr>
        <w:t>.</w:t>
      </w:r>
      <w:r w:rsidRPr="000A42A2">
        <w:rPr>
          <w:rFonts w:ascii="Times New Roman" w:hAnsi="Times New Roman"/>
          <w:sz w:val="24"/>
          <w:szCs w:val="24"/>
        </w:rPr>
        <w:t xml:space="preserve"> V tejto súvislosti predkladateľ zdôrazňuje objektívnu potrebu  rovnakého prístupu  národných systémov ochranných známok  členských štátov EÚ a systému ochrannej známky EÚ k druhom ochranných známok, k ich definíciám a k spôsobom ich vyjadrenia, vrátane ur</w:t>
      </w:r>
      <w:r w:rsidRPr="000A42A2" w:rsidR="00752BF5">
        <w:rPr>
          <w:rFonts w:ascii="Times New Roman" w:hAnsi="Times New Roman"/>
          <w:sz w:val="24"/>
          <w:szCs w:val="24"/>
        </w:rPr>
        <w:t>čenia</w:t>
      </w:r>
      <w:r w:rsidRPr="000A42A2">
        <w:rPr>
          <w:rFonts w:ascii="Times New Roman" w:hAnsi="Times New Roman"/>
          <w:sz w:val="24"/>
          <w:szCs w:val="24"/>
        </w:rPr>
        <w:t xml:space="preserve"> vybraných formátov súborov a ich špecifikácií  pre vyjadrenie konkrétnych druhov ochranných známok. Dosiahnutie uvedeného rovnakého prístupu v rámci celej EÚ je zásadným momentom pre interoperabilitu systémov národných úradov EÚ a EUIPO (napr. pri uplatňovaní práva prednosti, pri premene prihlášky ochrannej známky EÚ, resp. ochrannej známky EÚ na prihlášku národnej ochrannej známky) a pre bezproblémové f</w:t>
      </w:r>
      <w:r w:rsidRPr="000A42A2" w:rsidR="00752BF5">
        <w:rPr>
          <w:rFonts w:ascii="Times New Roman" w:hAnsi="Times New Roman"/>
          <w:sz w:val="24"/>
          <w:szCs w:val="24"/>
        </w:rPr>
        <w:t>ungovanie rešeršných nástrojov,</w:t>
      </w:r>
      <w:r w:rsidRPr="000A42A2">
        <w:rPr>
          <w:rFonts w:ascii="Times New Roman" w:hAnsi="Times New Roman"/>
          <w:sz w:val="24"/>
          <w:szCs w:val="24"/>
        </w:rPr>
        <w:t xml:space="preserve"> a teda bude významným prínosom pre používateľov systémov ochranných známok v rámci EÚ, predvídateľnosť týchto systémov a pre  právnu istotu. EUIPO a národné úrady priemyselného vlastníctva členských štátov EÚ deklarovali potrebu a snahu o dosiahnutie harmonizovaného prístupu v tejto oblasti v právne nezáväznom dokumente Spoločné oznámenie o vyjadrení nových druhov ochranných známok, ktorý je dostupný aj na </w:t>
      </w:r>
      <w:hyperlink r:id="rId6" w:history="1">
        <w:r w:rsidRPr="00CB276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webovom sídle predkladateľa</w:t>
        </w:r>
      </w:hyperlink>
      <w:r w:rsidRPr="000A42A2">
        <w:rPr>
          <w:rFonts w:ascii="Times New Roman" w:hAnsi="Times New Roman"/>
          <w:sz w:val="24"/>
          <w:szCs w:val="24"/>
        </w:rPr>
        <w:t>.</w:t>
      </w:r>
    </w:p>
    <w:p w:rsidR="00A71009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E0DF0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A42A2">
        <w:rPr>
          <w:rFonts w:ascii="Times New Roman" w:hAnsi="Times New Roman"/>
          <w:sz w:val="24"/>
          <w:szCs w:val="24"/>
        </w:rPr>
        <w:t xml:space="preserve">Novelizačné články II až IV sa týkajú zákona č. 435/2001 Z. z. o patentoch, dodatkových ochranných osvedčeniach a o zmene a doplnení niektorých zákonov (patentový zákon) v znení neskorších predpisov, zákona č. 444/2002 Z. z. o dizajnoch v znení neskorších predpisov a zákona č. 517/2007 Z. z. o úžitkových vzoroch a o zmene a doplnení niektorých zákonov v znení neskorších predpisov. Návrh v týchto častiach odstraňuje  marginálne nedostatky právnej úpravy predovšetkým formulačného, resp. legislatívno-technického charakteru,  a to s cieľom dosiahnuť také znenie právnych noriem, ktoré ich adresátom zabezpečí potrebnú jasnosť a zrozumiteľnosť legislatívneho textu. </w:t>
      </w:r>
    </w:p>
    <w:p w:rsidR="003B12E5" w:rsidRPr="000A42A2" w:rsidP="00D54CB3">
      <w:pPr>
        <w:pStyle w:val="NormalWeb"/>
        <w:bidi w:val="0"/>
        <w:jc w:val="both"/>
        <w:rPr>
          <w:rFonts w:ascii="Times New Roman" w:hAnsi="Times New Roman"/>
        </w:rPr>
      </w:pPr>
      <w:r w:rsidRPr="000A42A2">
        <w:rPr>
          <w:rFonts w:ascii="Times New Roman" w:hAnsi="Times New Roman"/>
        </w:rPr>
        <w:t>Návrh zákona je v súlade s Ústavou Slovenskej republik</w:t>
      </w:r>
      <w:r w:rsidR="00291B18">
        <w:rPr>
          <w:rFonts w:ascii="Times New Roman" w:hAnsi="Times New Roman"/>
        </w:rPr>
        <w:t>y, ústavnými zákonmi, nálezmi Ú</w:t>
      </w:r>
      <w:r w:rsidRPr="000A42A2">
        <w:rPr>
          <w:rFonts w:ascii="Times New Roman" w:hAnsi="Times New Roman"/>
        </w:rPr>
        <w:t>stavného súdu</w:t>
      </w:r>
      <w:r w:rsidR="00291B18">
        <w:rPr>
          <w:rFonts w:ascii="Times New Roman" w:hAnsi="Times New Roman"/>
        </w:rPr>
        <w:t xml:space="preserve"> Slovenskej republiky a</w:t>
      </w:r>
      <w:r w:rsidRPr="000A42A2">
        <w:rPr>
          <w:rFonts w:ascii="Times New Roman" w:hAnsi="Times New Roman"/>
        </w:rPr>
        <w:t xml:space="preserve"> medzinárodnými zmluvami, ktorými</w:t>
      </w:r>
      <w:r w:rsidR="00291B18">
        <w:rPr>
          <w:rFonts w:ascii="Times New Roman" w:hAnsi="Times New Roman"/>
        </w:rPr>
        <w:t xml:space="preserve"> je Slovenská republika viazaná.</w:t>
      </w:r>
      <w:r w:rsidRPr="000A42A2">
        <w:rPr>
          <w:rFonts w:ascii="Times New Roman" w:hAnsi="Times New Roman"/>
        </w:rPr>
        <w:t xml:space="preserve"> </w:t>
      </w:r>
      <w:r w:rsidRPr="000A42A2">
        <w:rPr>
          <w:rFonts w:ascii="Times New Roman" w:hAnsi="Times New Roman"/>
          <w:shd w:val="clear" w:color="auto" w:fill="FFFFFF"/>
        </w:rPr>
        <w:t>Návrh zákona je v súlade aj s ostatnými</w:t>
      </w:r>
      <w:r w:rsidRPr="000A42A2">
        <w:rPr>
          <w:rFonts w:ascii="Times New Roman" w:hAnsi="Times New Roman"/>
        </w:rPr>
        <w:t xml:space="preserve"> zákonmi a súčasne je v súlade s právom Európskej únie.</w:t>
      </w:r>
    </w:p>
    <w:p w:rsidR="003B12E5" w:rsidRPr="000A42A2" w:rsidP="00F44E83">
      <w:pPr>
        <w:bidi w:val="0"/>
        <w:spacing w:after="280" w:afterAutospacing="1"/>
        <w:jc w:val="both"/>
        <w:rPr>
          <w:rStyle w:val="PlaceholderText"/>
          <w:color w:val="auto"/>
          <w:sz w:val="24"/>
          <w:szCs w:val="24"/>
        </w:rPr>
      </w:pPr>
      <w:r w:rsidRPr="000A42A2">
        <w:rPr>
          <w:rFonts w:ascii="Times New Roman" w:hAnsi="Times New Roman"/>
          <w:sz w:val="24"/>
          <w:szCs w:val="24"/>
        </w:rPr>
        <w:t>Návrh zákona zakl</w:t>
      </w:r>
      <w:r w:rsidRPr="000A42A2" w:rsidR="00CF49AD">
        <w:rPr>
          <w:rFonts w:ascii="Times New Roman" w:hAnsi="Times New Roman"/>
          <w:sz w:val="24"/>
          <w:szCs w:val="24"/>
        </w:rPr>
        <w:t xml:space="preserve">adá </w:t>
      </w:r>
      <w:r w:rsidR="0068569E">
        <w:rPr>
          <w:rFonts w:ascii="Times New Roman" w:hAnsi="Times New Roman"/>
          <w:sz w:val="24"/>
          <w:szCs w:val="24"/>
        </w:rPr>
        <w:t xml:space="preserve">negatívne </w:t>
      </w:r>
      <w:r w:rsidRPr="000A42A2" w:rsidR="00CF49AD">
        <w:rPr>
          <w:rFonts w:ascii="Times New Roman" w:hAnsi="Times New Roman"/>
          <w:sz w:val="24"/>
          <w:szCs w:val="24"/>
        </w:rPr>
        <w:t>vplyvy na verejné financie</w:t>
      </w:r>
      <w:r w:rsidRPr="000A42A2">
        <w:rPr>
          <w:rFonts w:ascii="Times New Roman" w:hAnsi="Times New Roman"/>
          <w:sz w:val="24"/>
          <w:szCs w:val="24"/>
        </w:rPr>
        <w:t>,</w:t>
      </w:r>
      <w:r w:rsidR="00270C28">
        <w:rPr>
          <w:rFonts w:ascii="Times New Roman" w:hAnsi="Times New Roman"/>
          <w:sz w:val="24"/>
          <w:szCs w:val="24"/>
        </w:rPr>
        <w:t xml:space="preserve"> pozitívne vplyvy</w:t>
      </w:r>
      <w:r w:rsidR="00B1720D">
        <w:rPr>
          <w:rFonts w:ascii="Times New Roman" w:hAnsi="Times New Roman"/>
          <w:sz w:val="24"/>
          <w:szCs w:val="24"/>
        </w:rPr>
        <w:t xml:space="preserve"> </w:t>
      </w:r>
      <w:r w:rsidRPr="00CB2765" w:rsidR="00B1720D">
        <w:rPr>
          <w:rFonts w:ascii="Times New Roman" w:hAnsi="Times New Roman"/>
          <w:sz w:val="24"/>
          <w:szCs w:val="24"/>
        </w:rPr>
        <w:t>na podnikateľské prostredie,</w:t>
      </w:r>
      <w:r w:rsidRPr="000A42A2">
        <w:rPr>
          <w:rFonts w:ascii="Times New Roman" w:hAnsi="Times New Roman"/>
          <w:sz w:val="24"/>
          <w:szCs w:val="24"/>
        </w:rPr>
        <w:t xml:space="preserve"> na informatizáciu spoločnosti, na služby verejnej správy pre občana a má aj </w:t>
      </w:r>
      <w:r w:rsidR="00270C28">
        <w:rPr>
          <w:rFonts w:ascii="Times New Roman" w:hAnsi="Times New Roman"/>
          <w:sz w:val="24"/>
          <w:szCs w:val="24"/>
        </w:rPr>
        <w:t xml:space="preserve">pozitívne </w:t>
      </w:r>
      <w:r w:rsidRPr="000A42A2">
        <w:rPr>
          <w:rFonts w:ascii="Times New Roman" w:hAnsi="Times New Roman"/>
          <w:sz w:val="24"/>
          <w:szCs w:val="24"/>
        </w:rPr>
        <w:t>sociálne vplyvy. Návrh zákona nebude mať vplyv na životné prostredie</w:t>
      </w:r>
      <w:r w:rsidRPr="000A42A2" w:rsidR="00CF49AD">
        <w:rPr>
          <w:rFonts w:ascii="Times New Roman" w:hAnsi="Times New Roman"/>
          <w:sz w:val="24"/>
          <w:szCs w:val="24"/>
        </w:rPr>
        <w:t>.</w:t>
      </w:r>
      <w:r w:rsidRPr="000A42A2">
        <w:rPr>
          <w:rFonts w:ascii="Times New Roman" w:hAnsi="Times New Roman"/>
          <w:sz w:val="24"/>
          <w:szCs w:val="24"/>
        </w:rPr>
        <w:t xml:space="preserve"> Podrobnosti sú uvedené v doložke vybraných vplyvov.</w:t>
      </w:r>
    </w:p>
    <w:p w:rsidR="003B12E5" w:rsidRPr="000A42A2" w:rsidP="00F44E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71009" w:rsidRPr="000A42A2" w:rsidP="00F44E83">
      <w:pPr>
        <w:bidi w:val="0"/>
        <w:rPr>
          <w:rFonts w:ascii="Times New Roman" w:hAnsi="Times New Roman"/>
          <w:sz w:val="24"/>
          <w:szCs w:val="24"/>
        </w:rPr>
      </w:pPr>
    </w:p>
    <w:sectPr w:rsidSect="00866C96"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B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91B1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D54CB3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B3" w:rsidP="007F160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D54CB3" w:rsidP="007F160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24576B">
      <w:pPr>
        <w:pStyle w:val="FootnoteText"/>
        <w:bidi w:val="0"/>
        <w:jc w:val="both"/>
        <w:rPr>
          <w:rFonts w:ascii="Times New Roman" w:hAnsi="Times New Roman"/>
        </w:rPr>
      </w:pPr>
      <w:r w:rsidR="00D54CB3">
        <w:rPr>
          <w:rStyle w:val="FootnoteReference"/>
          <w:rFonts w:ascii="Times New Roman" w:hAnsi="Times New Roman"/>
        </w:rPr>
        <w:footnoteRef/>
      </w:r>
      <w:r w:rsidR="00D54CB3">
        <w:rPr>
          <w:rFonts w:ascii="Times New Roman" w:hAnsi="Times New Roman"/>
        </w:rPr>
        <w:t xml:space="preserve"> </w:t>
      </w:r>
      <w:r w:rsidRPr="0024576B" w:rsidR="00D54CB3">
        <w:rPr>
          <w:rFonts w:ascii="Times New Roman" w:hAnsi="Times New Roman"/>
        </w:rPr>
        <w:t>Nariadenie (EÚ) 2015/2424 Európskeho parlamentu a Rady (EÚ) 2015/2424 zo 16. decembra 2015, ktorým sa mení nariadenie Rady (ES) č. 207/2009 o ochrannej známke Spoločenstva a nariadenie Komisie (ES) č. 2868/95</w:t>
      </w:r>
      <w:r w:rsidRPr="007F160D" w:rsidR="00D54CB3">
        <w:rPr>
          <w:rFonts w:ascii="Times New Roman" w:hAnsi="Times New Roman"/>
          <w:color w:val="FF0000"/>
        </w:rPr>
        <w:t xml:space="preserve">, </w:t>
      </w:r>
      <w:r w:rsidRPr="0024576B" w:rsidR="00D54CB3">
        <w:rPr>
          <w:rFonts w:ascii="Times New Roman" w:hAnsi="Times New Roman"/>
        </w:rPr>
        <w:t>ktorým sa vykonáva nariadenie Rady (ES) č. 40/94 o ochrannej známke Spoločenstva, a zrušuje nariadenie Komisie (ES) č. 2869/95 o poplatkoch splatných Úradu pre harmonizáciu vnútorného trhu (ochranné známky a vzory).</w:t>
      </w:r>
    </w:p>
  </w:footnote>
  <w:footnote w:id="3">
    <w:p w:rsidP="0024576B">
      <w:pPr>
        <w:pStyle w:val="FootnoteText"/>
        <w:bidi w:val="0"/>
        <w:jc w:val="both"/>
        <w:rPr>
          <w:rFonts w:ascii="Times New Roman" w:hAnsi="Times New Roman"/>
        </w:rPr>
      </w:pPr>
      <w:r w:rsidR="00D54CB3">
        <w:rPr>
          <w:rStyle w:val="FootnoteReference"/>
          <w:rFonts w:ascii="Times New Roman" w:hAnsi="Times New Roman"/>
        </w:rPr>
        <w:footnoteRef/>
      </w:r>
      <w:r w:rsidR="00D54CB3">
        <w:rPr>
          <w:rFonts w:ascii="Times New Roman" w:hAnsi="Times New Roman"/>
        </w:rPr>
        <w:t xml:space="preserve"> </w:t>
      </w:r>
      <w:r w:rsidRPr="0024576B" w:rsidR="00D54CB3">
        <w:rPr>
          <w:rFonts w:ascii="Times New Roman" w:hAnsi="Times New Roman"/>
        </w:rPr>
        <w:t>Vyhláška</w:t>
      </w:r>
      <w:r w:rsidRPr="0024576B" w:rsidR="00D54CB3">
        <w:rPr>
          <w:rFonts w:ascii="Times New Roman" w:hAnsi="Times New Roman"/>
          <w:b/>
        </w:rPr>
        <w:t xml:space="preserve"> </w:t>
      </w:r>
      <w:r w:rsidRPr="0024576B" w:rsidR="00D54CB3">
        <w:rPr>
          <w:rFonts w:ascii="Times New Roman" w:hAnsi="Times New Roman"/>
        </w:rPr>
        <w:t>Úradu priemyselného vlastníctva Slovenskej republiky č. 567/2009 Z. z., ktorou sa vykonáva zákon č. 506/2009 o ochranných známkach.</w:t>
      </w:r>
    </w:p>
  </w:footnote>
  <w:footnote w:id="4">
    <w:p w:rsidP="0024576B">
      <w:pPr>
        <w:pStyle w:val="FootnoteText"/>
        <w:bidi w:val="0"/>
        <w:jc w:val="both"/>
        <w:rPr>
          <w:rFonts w:ascii="Times New Roman" w:hAnsi="Times New Roman"/>
        </w:rPr>
      </w:pPr>
      <w:r w:rsidR="00D54CB3">
        <w:rPr>
          <w:rStyle w:val="FootnoteReference"/>
          <w:rFonts w:ascii="Times New Roman" w:hAnsi="Times New Roman"/>
        </w:rPr>
        <w:footnoteRef/>
      </w:r>
      <w:r w:rsidR="00D54CB3">
        <w:rPr>
          <w:rFonts w:ascii="Times New Roman" w:hAnsi="Times New Roman"/>
        </w:rPr>
        <w:t xml:space="preserve"> Návrh na zmeny a doplnenia vyhlášky č. 569/2009 Z. z. bude predložený do legislatívneho procesu tak, aby nadobudol účinnosť spolu s predkladaným návrhom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679D"/>
    <w:multiLevelType w:val="hybridMultilevel"/>
    <w:tmpl w:val="7FCC13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A71009"/>
    <w:rsid w:val="00030B69"/>
    <w:rsid w:val="000A42A2"/>
    <w:rsid w:val="00190464"/>
    <w:rsid w:val="001A6A89"/>
    <w:rsid w:val="001B50E8"/>
    <w:rsid w:val="0024576B"/>
    <w:rsid w:val="0025782D"/>
    <w:rsid w:val="00270C28"/>
    <w:rsid w:val="00291B18"/>
    <w:rsid w:val="002B1E3A"/>
    <w:rsid w:val="003124B2"/>
    <w:rsid w:val="00325213"/>
    <w:rsid w:val="00376C84"/>
    <w:rsid w:val="003B12E5"/>
    <w:rsid w:val="003F746C"/>
    <w:rsid w:val="004A12D1"/>
    <w:rsid w:val="004A2715"/>
    <w:rsid w:val="004F44AD"/>
    <w:rsid w:val="005B05B9"/>
    <w:rsid w:val="006126A5"/>
    <w:rsid w:val="00672620"/>
    <w:rsid w:val="0068569E"/>
    <w:rsid w:val="00752BF5"/>
    <w:rsid w:val="007F160D"/>
    <w:rsid w:val="00814259"/>
    <w:rsid w:val="008378D3"/>
    <w:rsid w:val="00866C96"/>
    <w:rsid w:val="00880D2D"/>
    <w:rsid w:val="008E0DF0"/>
    <w:rsid w:val="008E337A"/>
    <w:rsid w:val="008E378B"/>
    <w:rsid w:val="008E6718"/>
    <w:rsid w:val="00972366"/>
    <w:rsid w:val="00A71009"/>
    <w:rsid w:val="00B1720D"/>
    <w:rsid w:val="00B876AD"/>
    <w:rsid w:val="00C80F01"/>
    <w:rsid w:val="00C94F1B"/>
    <w:rsid w:val="00CB2765"/>
    <w:rsid w:val="00CF49AD"/>
    <w:rsid w:val="00D54CB3"/>
    <w:rsid w:val="00D6443E"/>
    <w:rsid w:val="00D8771F"/>
    <w:rsid w:val="00E92134"/>
    <w:rsid w:val="00ED51F7"/>
    <w:rsid w:val="00F22C68"/>
    <w:rsid w:val="00F44E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009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71009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A71009"/>
    <w:rPr>
      <w:rFonts w:ascii="Times New Roman" w:hAnsi="Times New Roman"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A71009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unhideWhenUsed/>
    <w:rsid w:val="003B12E5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F160D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F160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7F160D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0A42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0A42A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0A42A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A42A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42A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42A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upv.sk/?aktuality&amp;clanok=spolocne-oznamenie-o-vyjadreni-novych-druhov-ochrannych-znamok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930CA-0174-49B8-ACE8-D7C8C721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3</Pages>
  <Words>953</Words>
  <Characters>6112</Characters>
  <Application>Microsoft Office Word</Application>
  <DocSecurity>0</DocSecurity>
  <Lines>0</Lines>
  <Paragraphs>0</Paragraphs>
  <ScaleCrop>false</ScaleCrop>
  <Company>Úrad priemyselného vlastníctva SR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Mikuličová</dc:creator>
  <cp:lastModifiedBy>Mgr. Jitka Mikuličová</cp:lastModifiedBy>
  <cp:revision>4</cp:revision>
  <cp:lastPrinted>2018-01-08T15:02:00Z</cp:lastPrinted>
  <dcterms:created xsi:type="dcterms:W3CDTF">2018-03-14T11:13:00Z</dcterms:created>
  <dcterms:modified xsi:type="dcterms:W3CDTF">2018-04-23T12:16:00Z</dcterms:modified>
</cp:coreProperties>
</file>