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DBF" w:rsidRPr="00BF03AB" w:rsidP="00BF03A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BF03A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BF03AB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BF03AB" w:rsidP="00BF03AB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BF03AB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BF03AB" w:rsidP="00BF03AB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BF03AB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BF03A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F03AB">
        <w:rPr>
          <w:rFonts w:ascii="Book Antiqua" w:hAnsi="Book Antiqua"/>
          <w:sz w:val="22"/>
          <w:szCs w:val="22"/>
        </w:rPr>
        <w:t>z ... 201</w:t>
      </w:r>
      <w:r w:rsidR="00652820">
        <w:rPr>
          <w:rFonts w:ascii="Book Antiqua" w:hAnsi="Book Antiqua"/>
          <w:sz w:val="22"/>
          <w:szCs w:val="22"/>
        </w:rPr>
        <w:t>8</w:t>
      </w:r>
      <w:r w:rsidRPr="00BF03AB">
        <w:rPr>
          <w:rFonts w:ascii="Book Antiqua" w:hAnsi="Book Antiqua"/>
          <w:sz w:val="22"/>
          <w:szCs w:val="22"/>
        </w:rPr>
        <w:t>,</w:t>
      </w:r>
    </w:p>
    <w:p w:rsidR="00C27DBF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071157" w:rsidRPr="00BF03AB" w:rsidP="00BF03AB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BF03AB">
        <w:rPr>
          <w:rFonts w:ascii="Book Antiqua" w:hAnsi="Book Antiqua"/>
          <w:b/>
          <w:sz w:val="22"/>
        </w:rPr>
        <w:t>ktorým sa mení a dopĺňa zákon č. 36/2005 Z. z. o rodine a o zmene a doplnení niektorých zákon v znení neskorších predpisov</w:t>
      </w:r>
      <w:r w:rsidRPr="00BF03AB" w:rsidR="009A2FA5">
        <w:rPr>
          <w:rFonts w:ascii="Book Antiqua" w:hAnsi="Book Antiqua"/>
          <w:b/>
          <w:sz w:val="22"/>
        </w:rPr>
        <w:t xml:space="preserve"> </w:t>
      </w:r>
    </w:p>
    <w:p w:rsidR="00C27DBF" w:rsidRPr="00BF03AB" w:rsidP="00BF03A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27DBF" w:rsidRPr="00BF03AB" w:rsidP="00BF03AB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BF03A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C27DBF" w:rsidRPr="00BF03AB" w:rsidP="00BF03AB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27DBF" w:rsidRPr="00BF03AB" w:rsidP="00BF03AB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BF03AB">
        <w:rPr>
          <w:rFonts w:ascii="Book Antiqua" w:hAnsi="Book Antiqua"/>
          <w:b/>
          <w:bCs/>
          <w:sz w:val="22"/>
          <w:szCs w:val="22"/>
        </w:rPr>
        <w:t>Čl. I</w:t>
      </w:r>
    </w:p>
    <w:p w:rsidR="00BF03AB" w:rsidP="00BF03AB">
      <w:pPr>
        <w:pStyle w:val="Telotextu"/>
        <w:bidi w:val="0"/>
        <w:spacing w:before="120" w:line="276" w:lineRule="auto"/>
        <w:ind w:firstLine="708"/>
        <w:rPr>
          <w:rFonts w:ascii="Book Antiqua" w:hAnsi="Book Antiqua"/>
          <w:sz w:val="22"/>
          <w:szCs w:val="24"/>
        </w:rPr>
      </w:pPr>
      <w:r w:rsidRPr="00BF03AB" w:rsidR="009A2FA5">
        <w:rPr>
          <w:rFonts w:ascii="Book Antiqua" w:hAnsi="Book Antiqua"/>
          <w:sz w:val="22"/>
          <w:szCs w:val="24"/>
        </w:rPr>
        <w:t xml:space="preserve">Zákon č. 36/2005 Z. z. o rodine a o zmene a doplnení niektorých zákonov v znení zákona č. 297/2005 Z. z., zákona č. 615/2006 Z. z., zákona č. 201/2008 Z. z., zákona </w:t>
      </w:r>
      <w:r>
        <w:rPr>
          <w:rFonts w:ascii="Book Antiqua" w:hAnsi="Book Antiqua"/>
          <w:sz w:val="22"/>
          <w:szCs w:val="24"/>
        </w:rPr>
        <w:t xml:space="preserve">               </w:t>
      </w:r>
      <w:r w:rsidRPr="00BF03AB" w:rsidR="009A2FA5">
        <w:rPr>
          <w:rFonts w:ascii="Book Antiqua" w:hAnsi="Book Antiqua"/>
          <w:sz w:val="22"/>
          <w:szCs w:val="24"/>
        </w:rPr>
        <w:t>č. 217/2010 Z. z., zákona č. 290/2011 Z. z., zákona č. 125/2013 Z. z., zákona č. 124/2015 Z.</w:t>
      </w:r>
      <w:r w:rsidR="00652820">
        <w:rPr>
          <w:rFonts w:ascii="Book Antiqua" w:hAnsi="Book Antiqua"/>
          <w:sz w:val="22"/>
          <w:szCs w:val="24"/>
        </w:rPr>
        <w:t xml:space="preserve"> z., zákona č. 175/2015 Z. z., </w:t>
      </w:r>
      <w:r w:rsidRPr="00BF03AB" w:rsidR="009A2FA5">
        <w:rPr>
          <w:rFonts w:ascii="Book Antiqua" w:hAnsi="Book Antiqua"/>
          <w:sz w:val="22"/>
          <w:szCs w:val="24"/>
        </w:rPr>
        <w:t xml:space="preserve">zákona č. 125/2016 Z. z. </w:t>
      </w:r>
      <w:r w:rsidR="00652820">
        <w:rPr>
          <w:rFonts w:ascii="Book Antiqua" w:hAnsi="Book Antiqua"/>
          <w:sz w:val="22"/>
          <w:szCs w:val="24"/>
        </w:rPr>
        <w:t xml:space="preserve">a zákona č. 2/2017 </w:t>
      </w:r>
      <w:r w:rsidRPr="00BF03AB" w:rsidR="009A2FA5">
        <w:rPr>
          <w:rFonts w:ascii="Book Antiqua" w:hAnsi="Book Antiqua"/>
          <w:sz w:val="22"/>
          <w:szCs w:val="24"/>
        </w:rPr>
        <w:t>sa mení a dopĺňa takto:</w:t>
      </w:r>
    </w:p>
    <w:p w:rsidR="00BF03AB" w:rsidP="00BF03AB">
      <w:pPr>
        <w:pStyle w:val="Telotextu"/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  <w:szCs w:val="24"/>
        </w:rPr>
        <w:t xml:space="preserve">1. </w:t>
        <w:tab/>
      </w:r>
      <w:r w:rsidRPr="00BF03AB" w:rsidR="009A2FA5">
        <w:rPr>
          <w:rFonts w:ascii="Book Antiqua" w:hAnsi="Book Antiqua"/>
          <w:sz w:val="22"/>
        </w:rPr>
        <w:t>V § 62 ods. 3 sa slová „30%“ nahrádzajú slovami „50%“.</w:t>
      </w:r>
    </w:p>
    <w:p w:rsidR="00BF03AB" w:rsidP="00BF03AB">
      <w:pPr>
        <w:pStyle w:val="Telotextu"/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2.</w:t>
        <w:tab/>
      </w:r>
      <w:r w:rsidRPr="00BF03AB" w:rsidR="009A2FA5">
        <w:rPr>
          <w:rFonts w:ascii="Book Antiqua" w:hAnsi="Book Antiqua"/>
          <w:sz w:val="22"/>
        </w:rPr>
        <w:t>Za § 119b sa vkladá § 119c, ktorý vrátane nadpisu znie:</w:t>
      </w:r>
    </w:p>
    <w:p w:rsidR="00BF03AB" w:rsidP="00BF03AB">
      <w:pPr>
        <w:pStyle w:val="Telotextu"/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</w:rPr>
      </w:pPr>
      <w:r w:rsidRPr="009B7884" w:rsidR="009A2FA5">
        <w:rPr>
          <w:rFonts w:ascii="Book Antiqua" w:hAnsi="Book Antiqua"/>
          <w:sz w:val="22"/>
        </w:rPr>
        <w:t>„</w:t>
      </w:r>
      <w:r w:rsidRPr="00BF03AB" w:rsidR="009A2FA5">
        <w:rPr>
          <w:rFonts w:ascii="Book Antiqua" w:hAnsi="Book Antiqua"/>
          <w:b/>
          <w:sz w:val="22"/>
        </w:rPr>
        <w:t>§ 119c</w:t>
      </w:r>
    </w:p>
    <w:p w:rsidR="00BF03AB" w:rsidP="00BF03AB">
      <w:pPr>
        <w:pStyle w:val="Telotextu"/>
        <w:bidi w:val="0"/>
        <w:spacing w:before="120" w:line="276" w:lineRule="auto"/>
        <w:ind w:left="851"/>
        <w:jc w:val="center"/>
        <w:rPr>
          <w:rFonts w:ascii="Book Antiqua" w:hAnsi="Book Antiqua"/>
          <w:b/>
          <w:sz w:val="22"/>
        </w:rPr>
      </w:pPr>
      <w:r w:rsidRPr="00BF03AB" w:rsidR="009A2FA5">
        <w:rPr>
          <w:rFonts w:ascii="Book Antiqua" w:hAnsi="Book Antiqua"/>
          <w:b/>
          <w:sz w:val="22"/>
        </w:rPr>
        <w:t>Prechodné ustanovenie k úprave úč</w:t>
      </w:r>
      <w:r>
        <w:rPr>
          <w:rFonts w:ascii="Book Antiqua" w:hAnsi="Book Antiqua"/>
          <w:b/>
          <w:sz w:val="22"/>
        </w:rPr>
        <w:t xml:space="preserve">innej od 1. </w:t>
      </w:r>
      <w:r w:rsidR="00652820">
        <w:rPr>
          <w:rFonts w:ascii="Book Antiqua" w:hAnsi="Book Antiqua"/>
          <w:b/>
          <w:sz w:val="22"/>
        </w:rPr>
        <w:t>novembra</w:t>
      </w:r>
      <w:r w:rsidRPr="00BF03AB" w:rsidR="009A2FA5">
        <w:rPr>
          <w:rFonts w:ascii="Book Antiqua" w:hAnsi="Book Antiqua"/>
          <w:b/>
          <w:sz w:val="22"/>
        </w:rPr>
        <w:t xml:space="preserve"> 201</w:t>
      </w:r>
      <w:r w:rsidR="00652820">
        <w:rPr>
          <w:rFonts w:ascii="Book Antiqua" w:hAnsi="Book Antiqua"/>
          <w:b/>
          <w:sz w:val="22"/>
        </w:rPr>
        <w:t>8</w:t>
      </w:r>
    </w:p>
    <w:p w:rsidR="009A2FA5" w:rsidRPr="00BF03AB" w:rsidP="00BF03AB">
      <w:pPr>
        <w:pStyle w:val="Telotextu"/>
        <w:bidi w:val="0"/>
        <w:spacing w:before="120" w:line="276" w:lineRule="auto"/>
        <w:ind w:left="851"/>
        <w:rPr>
          <w:rFonts w:ascii="Book Antiqua" w:hAnsi="Book Antiqua"/>
          <w:szCs w:val="24"/>
        </w:rPr>
      </w:pPr>
      <w:r w:rsidRPr="00BF03AB">
        <w:rPr>
          <w:rFonts w:ascii="Book Antiqua" w:hAnsi="Book Antiqua"/>
          <w:color w:val="000000"/>
          <w:sz w:val="22"/>
          <w:highlight w:val="white"/>
        </w:rPr>
        <w:t xml:space="preserve">Omeškanie s plnením vyživovacej povinnosti v minimálnom rozsahu podľa § 62 ods. 3, </w:t>
      </w:r>
      <w:r w:rsidR="00BF03AB">
        <w:rPr>
          <w:rFonts w:ascii="Book Antiqua" w:hAnsi="Book Antiqua"/>
          <w:color w:val="000000"/>
          <w:sz w:val="22"/>
          <w:highlight w:val="white"/>
        </w:rPr>
        <w:t xml:space="preserve">ktoré vzniklo pred 1. </w:t>
      </w:r>
      <w:r w:rsidR="00652820">
        <w:rPr>
          <w:rFonts w:ascii="Book Antiqua" w:hAnsi="Book Antiqua"/>
          <w:color w:val="000000"/>
          <w:sz w:val="22"/>
          <w:highlight w:val="white"/>
        </w:rPr>
        <w:t>novembrom</w:t>
      </w:r>
      <w:r w:rsidRPr="00BF03AB">
        <w:rPr>
          <w:rFonts w:ascii="Book Antiqua" w:hAnsi="Book Antiqua"/>
          <w:color w:val="000000"/>
          <w:sz w:val="22"/>
          <w:highlight w:val="white"/>
        </w:rPr>
        <w:t xml:space="preserve"> 201</w:t>
      </w:r>
      <w:r w:rsidR="00652820">
        <w:rPr>
          <w:rFonts w:ascii="Book Antiqua" w:hAnsi="Book Antiqua"/>
          <w:color w:val="000000"/>
          <w:sz w:val="22"/>
          <w:highlight w:val="white"/>
        </w:rPr>
        <w:t>8</w:t>
      </w:r>
      <w:r w:rsidR="009B7884">
        <w:rPr>
          <w:rFonts w:ascii="Book Antiqua" w:hAnsi="Book Antiqua"/>
          <w:color w:val="000000"/>
          <w:sz w:val="22"/>
          <w:highlight w:val="white"/>
        </w:rPr>
        <w:t>,</w:t>
      </w:r>
      <w:r w:rsidRPr="00BF03AB">
        <w:rPr>
          <w:rFonts w:ascii="Book Antiqua" w:hAnsi="Book Antiqua"/>
          <w:color w:val="000000"/>
          <w:sz w:val="22"/>
          <w:highlight w:val="white"/>
        </w:rPr>
        <w:t xml:space="preserve"> sa riadi podľa doterajších predpisov úč</w:t>
      </w:r>
      <w:r w:rsidR="00BF03AB">
        <w:rPr>
          <w:rFonts w:ascii="Book Antiqua" w:hAnsi="Book Antiqua"/>
          <w:color w:val="000000"/>
          <w:sz w:val="22"/>
          <w:highlight w:val="white"/>
        </w:rPr>
        <w:t xml:space="preserve">inných do 31. </w:t>
      </w:r>
      <w:r w:rsidR="00652820">
        <w:rPr>
          <w:rFonts w:ascii="Book Antiqua" w:hAnsi="Book Antiqua"/>
          <w:color w:val="000000"/>
          <w:sz w:val="22"/>
          <w:highlight w:val="white"/>
        </w:rPr>
        <w:t>októbra</w:t>
      </w:r>
      <w:r w:rsidRPr="00BF03AB">
        <w:rPr>
          <w:rFonts w:ascii="Book Antiqua" w:hAnsi="Book Antiqua"/>
          <w:color w:val="000000"/>
          <w:sz w:val="22"/>
          <w:highlight w:val="white"/>
        </w:rPr>
        <w:t xml:space="preserve"> 201</w:t>
      </w:r>
      <w:r w:rsidR="00652820">
        <w:rPr>
          <w:rFonts w:ascii="Book Antiqua" w:hAnsi="Book Antiqua"/>
          <w:color w:val="000000"/>
          <w:sz w:val="22"/>
          <w:highlight w:val="white"/>
        </w:rPr>
        <w:t>8</w:t>
      </w:r>
      <w:r w:rsidRPr="00BF03AB">
        <w:rPr>
          <w:rFonts w:ascii="Book Antiqua" w:hAnsi="Book Antiqua"/>
          <w:color w:val="000000"/>
          <w:sz w:val="22"/>
          <w:highlight w:val="white"/>
        </w:rPr>
        <w:t>.“.</w:t>
      </w:r>
    </w:p>
    <w:p w:rsidR="00071157" w:rsidRPr="00BF03AB" w:rsidP="00BF03AB">
      <w:pPr>
        <w:bidi w:val="0"/>
        <w:spacing w:before="120" w:line="276" w:lineRule="auto"/>
        <w:jc w:val="both"/>
        <w:rPr>
          <w:rFonts w:ascii="Book Antiqua" w:hAnsi="Book Antiqua"/>
        </w:rPr>
      </w:pPr>
    </w:p>
    <w:p w:rsidR="00071157" w:rsidRPr="00BF03AB" w:rsidP="00BF03AB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F03AB">
        <w:rPr>
          <w:rFonts w:ascii="Book Antiqua" w:hAnsi="Book Antiqua"/>
          <w:b/>
          <w:bCs/>
          <w:sz w:val="22"/>
          <w:szCs w:val="22"/>
        </w:rPr>
        <w:t>Č</w:t>
      </w:r>
      <w:r w:rsidRPr="00BF03AB" w:rsidR="002111D5">
        <w:rPr>
          <w:rFonts w:ascii="Book Antiqua" w:hAnsi="Book Antiqua"/>
          <w:b/>
          <w:bCs/>
          <w:sz w:val="22"/>
          <w:szCs w:val="22"/>
        </w:rPr>
        <w:t>l. II</w:t>
      </w:r>
    </w:p>
    <w:p w:rsidR="00C27DBF" w:rsidRPr="00BF03AB" w:rsidP="00BF03AB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BF03AB" w:rsidR="00754A07">
        <w:rPr>
          <w:rFonts w:ascii="Book Antiqua" w:hAnsi="Book Antiqua"/>
          <w:sz w:val="22"/>
          <w:szCs w:val="22"/>
        </w:rPr>
        <w:t xml:space="preserve"> </w:t>
      </w:r>
      <w:r w:rsidRPr="00BF03AB">
        <w:rPr>
          <w:rFonts w:ascii="Book Antiqua" w:hAnsi="Book Antiqua"/>
          <w:sz w:val="22"/>
          <w:szCs w:val="22"/>
        </w:rPr>
        <w:t xml:space="preserve">Tento zákon nadobúda účinnosť 1. </w:t>
      </w:r>
      <w:r w:rsidR="00652820">
        <w:rPr>
          <w:rFonts w:ascii="Book Antiqua" w:hAnsi="Book Antiqua"/>
          <w:sz w:val="22"/>
          <w:szCs w:val="22"/>
        </w:rPr>
        <w:t>novembra</w:t>
      </w:r>
      <w:r w:rsidRPr="00BF03AB">
        <w:rPr>
          <w:rFonts w:ascii="Book Antiqua" w:hAnsi="Book Antiqua"/>
          <w:sz w:val="22"/>
          <w:szCs w:val="22"/>
        </w:rPr>
        <w:t xml:space="preserve"> 201</w:t>
      </w:r>
      <w:r w:rsidR="00652820">
        <w:rPr>
          <w:rFonts w:ascii="Book Antiqua" w:hAnsi="Book Antiqua"/>
          <w:sz w:val="22"/>
          <w:szCs w:val="22"/>
        </w:rPr>
        <w:t>8</w:t>
      </w:r>
      <w:r w:rsidRPr="00BF03AB">
        <w:rPr>
          <w:rFonts w:ascii="Book Antiqua" w:hAnsi="Book Antiqua"/>
          <w:sz w:val="22"/>
          <w:szCs w:val="22"/>
        </w:rPr>
        <w:t>.</w:t>
      </w:r>
    </w:p>
    <w:p w:rsidR="00EE199F" w:rsidRPr="00BF03AB" w:rsidP="00BF03AB">
      <w:pPr>
        <w:bidi w:val="0"/>
        <w:spacing w:before="120" w:line="276" w:lineRule="auto"/>
        <w:rPr>
          <w:rFonts w:ascii="Book Antiqua" w:hAnsi="Book Antiqua"/>
        </w:rPr>
      </w:pPr>
    </w:p>
    <w:sectPr w:rsidSect="0044453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Mincho">
    <w:altName w:val="‚l‚r –ľ’©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63402EC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B8E467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FCB69EF"/>
    <w:multiLevelType w:val="hybridMultilevel"/>
    <w:tmpl w:val="F3AC8F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452B7F"/>
    <w:multiLevelType w:val="hybridMultilevel"/>
    <w:tmpl w:val="C04A90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68D913FA"/>
    <w:multiLevelType w:val="hybridMultilevel"/>
    <w:tmpl w:val="8B78161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EFE29AB"/>
    <w:multiLevelType w:val="hybridMultilevel"/>
    <w:tmpl w:val="F3AC8F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27DBF"/>
    <w:rsid w:val="00071157"/>
    <w:rsid w:val="00095A20"/>
    <w:rsid w:val="002111D5"/>
    <w:rsid w:val="00444534"/>
    <w:rsid w:val="004673D0"/>
    <w:rsid w:val="0048000E"/>
    <w:rsid w:val="00516A6D"/>
    <w:rsid w:val="0057757D"/>
    <w:rsid w:val="005805DA"/>
    <w:rsid w:val="00652820"/>
    <w:rsid w:val="00684349"/>
    <w:rsid w:val="0073395C"/>
    <w:rsid w:val="00754A07"/>
    <w:rsid w:val="00884980"/>
    <w:rsid w:val="009A2FA5"/>
    <w:rsid w:val="009B7884"/>
    <w:rsid w:val="009D7D10"/>
    <w:rsid w:val="00AA76D4"/>
    <w:rsid w:val="00AF4552"/>
    <w:rsid w:val="00B23683"/>
    <w:rsid w:val="00B4449E"/>
    <w:rsid w:val="00BF03AB"/>
    <w:rsid w:val="00C27DBF"/>
    <w:rsid w:val="00C8418A"/>
    <w:rsid w:val="00D12C4D"/>
    <w:rsid w:val="00E36C0F"/>
    <w:rsid w:val="00E91281"/>
    <w:rsid w:val="00EE199F"/>
    <w:rsid w:val="00F218DE"/>
    <w:rsid w:val="00FE052C"/>
    <w:rsid w:val="00FF73E0"/>
  </w:rsids>
  <m:mathPr>
    <m:mathFont m:val="Cambria Math"/>
    <m:smallFrac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B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C27DB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C27DB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C27DB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C27DB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C27DB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rtl w:val="0"/>
      <w:cs w:val="0"/>
      <w:lang w:val="x-none" w:eastAsia="sk-SK"/>
    </w:rPr>
  </w:style>
  <w:style w:type="paragraph" w:customStyle="1" w:styleId="Nadpis1orobas">
    <w:name w:val="Nadpis 1.»o rob’ (Źas_)"/>
    <w:basedOn w:val="Normal"/>
    <w:next w:val="Normal"/>
    <w:uiPriority w:val="99"/>
    <w:rsid w:val="00C27DB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  <w:jc w:val="left"/>
    </w:pPr>
    <w:rPr>
      <w:rFonts w:ascii="Times New Roman" w:eastAsia="Times New Roman" w:hAnsi="Liberation Serif"/>
      <w:sz w:val="24"/>
      <w:szCs w:val="24"/>
    </w:rPr>
  </w:style>
  <w:style w:type="paragraph" w:customStyle="1" w:styleId="Telotextu">
    <w:name w:val="Telo textu"/>
    <w:basedOn w:val="Normal"/>
    <w:uiPriority w:val="99"/>
    <w:rsid w:val="00071157"/>
    <w:pPr>
      <w:adjustRightInd w:val="0"/>
      <w:spacing w:line="288" w:lineRule="auto"/>
      <w:jc w:val="both"/>
    </w:pPr>
    <w:rPr>
      <w:rFonts w:ascii="Times New Roman" w:eastAsia="Times New Roman" w:hAnsi="Liberation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927</Characters>
  <Application>Microsoft Office Word</Application>
  <DocSecurity>0</DocSecurity>
  <Lines>0</Lines>
  <Paragraphs>0</Paragraphs>
  <ScaleCrop>false</ScaleCrop>
  <Company>Kancelaria NR SR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Luk∑č, Jozef (asistent)</dc:creator>
  <cp:lastModifiedBy>Lukáč, Jozef (asistent)</cp:lastModifiedBy>
  <cp:revision>2</cp:revision>
  <dcterms:created xsi:type="dcterms:W3CDTF">2018-05-23T09:29:00Z</dcterms:created>
  <dcterms:modified xsi:type="dcterms:W3CDTF">2018-05-23T09:29:00Z</dcterms:modified>
</cp:coreProperties>
</file>