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EB666F" w:rsidP="008548C9">
      <w:pPr>
        <w:bidi w:val="0"/>
        <w:rPr>
          <w:rFonts w:ascii="Times New Roman" w:hAnsi="Times New Roman"/>
          <w:b/>
        </w:rPr>
      </w:pPr>
    </w:p>
    <w:p w:rsidR="00C778C9" w:rsidP="00151E33">
      <w:pPr>
        <w:bidi w:val="0"/>
        <w:ind w:left="6300"/>
        <w:rPr>
          <w:rFonts w:ascii="Times New Roman" w:hAnsi="Times New Roman"/>
        </w:rPr>
      </w:pPr>
      <w:r w:rsidR="004C4840">
        <w:rPr>
          <w:rFonts w:ascii="Times New Roman" w:hAnsi="Times New Roman"/>
        </w:rPr>
        <w:t xml:space="preserve"> </w:t>
      </w:r>
      <w:r w:rsidR="00B57CA8">
        <w:rPr>
          <w:rFonts w:ascii="Times New Roman" w:hAnsi="Times New Roman"/>
        </w:rPr>
        <w:t>6</w:t>
      </w:r>
      <w:r w:rsidR="00CB0FE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schôdza </w:t>
      </w:r>
    </w:p>
    <w:p w:rsidR="004C4840" w:rsidRPr="002C7346" w:rsidP="004C4840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 xml:space="preserve"> </w:t>
      </w:r>
      <w:r w:rsidR="00151E33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2B0D63">
        <w:rPr>
          <w:rFonts w:ascii="Times New Roman" w:hAnsi="Times New Roman"/>
        </w:rPr>
        <w:t>408</w:t>
      </w:r>
      <w:r w:rsidRPr="002C7346">
        <w:rPr>
          <w:rFonts w:ascii="Times New Roman" w:hAnsi="Times New Roman"/>
        </w:rPr>
        <w:t>/201</w:t>
      </w:r>
      <w:r w:rsidR="00B57CA8">
        <w:rPr>
          <w:rFonts w:ascii="Times New Roman" w:hAnsi="Times New Roman"/>
        </w:rPr>
        <w:t>8</w:t>
      </w:r>
    </w:p>
    <w:p w:rsidR="00C778C9" w:rsidP="00B41635">
      <w:pPr>
        <w:bidi w:val="0"/>
        <w:rPr>
          <w:rFonts w:ascii="Times New Roman" w:hAnsi="Times New Roman"/>
          <w:sz w:val="36"/>
          <w:szCs w:val="36"/>
        </w:rPr>
      </w:pPr>
    </w:p>
    <w:p w:rsidR="00B41635" w:rsidP="00B41635">
      <w:pPr>
        <w:bidi w:val="0"/>
        <w:rPr>
          <w:rFonts w:ascii="Times New Roman" w:hAnsi="Times New Roman"/>
          <w:sz w:val="36"/>
          <w:szCs w:val="36"/>
        </w:rPr>
      </w:pPr>
    </w:p>
    <w:p w:rsidR="00C778C9" w:rsidRPr="003C50DA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C50DA" w:rsidR="003C50DA">
        <w:rPr>
          <w:rFonts w:ascii="Times New Roman" w:hAnsi="Times New Roman"/>
          <w:sz w:val="36"/>
          <w:szCs w:val="36"/>
        </w:rPr>
        <w:t>371</w:t>
      </w:r>
    </w:p>
    <w:p w:rsidR="00C778C9" w:rsidP="00B17942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B17942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B17942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F85CEB">
        <w:rPr>
          <w:rFonts w:ascii="Times New Roman" w:hAnsi="Times New Roman"/>
          <w:b/>
        </w:rPr>
        <w:t> 9.</w:t>
      </w:r>
      <w:r w:rsidR="00B57CA8">
        <w:rPr>
          <w:rFonts w:ascii="Times New Roman" w:hAnsi="Times New Roman"/>
          <w:b/>
        </w:rPr>
        <w:t xml:space="preserve"> mája</w:t>
      </w:r>
      <w:r>
        <w:rPr>
          <w:rFonts w:ascii="Times New Roman" w:hAnsi="Times New Roman"/>
          <w:b/>
        </w:rPr>
        <w:t xml:space="preserve"> 201</w:t>
      </w:r>
      <w:r w:rsidR="00B57CA8">
        <w:rPr>
          <w:rFonts w:ascii="Times New Roman" w:hAnsi="Times New Roman"/>
          <w:b/>
        </w:rPr>
        <w:t>8</w:t>
      </w:r>
    </w:p>
    <w:p w:rsidR="00C778C9" w:rsidRPr="002B0D63" w:rsidP="00C778C9">
      <w:pPr>
        <w:pStyle w:val="BodyText"/>
        <w:bidi w:val="0"/>
        <w:rPr>
          <w:rFonts w:ascii="Times New Roman" w:hAnsi="Times New Roman"/>
        </w:rPr>
      </w:pPr>
    </w:p>
    <w:p w:rsidR="00B57CA8" w:rsidRPr="002B0D63" w:rsidP="0012287E">
      <w:pPr>
        <w:pStyle w:val="TxBrp9"/>
        <w:bidi w:val="0"/>
        <w:spacing w:line="240" w:lineRule="auto"/>
        <w:rPr>
          <w:rFonts w:ascii="Times New Roman" w:hAnsi="Times New Roman"/>
        </w:rPr>
      </w:pPr>
      <w:r w:rsidRPr="002B0D63">
        <w:rPr>
          <w:rFonts w:ascii="Times New Roman" w:hAnsi="Times New Roman"/>
          <w:b/>
          <w:noProof/>
          <w:sz w:val="24"/>
        </w:rPr>
        <w:t xml:space="preserve">k spoločnej správe </w:t>
      </w:r>
      <w:r w:rsidRPr="002B0D63">
        <w:rPr>
          <w:rFonts w:ascii="Times New Roman" w:hAnsi="Times New Roman"/>
          <w:noProof/>
          <w:sz w:val="24"/>
        </w:rPr>
        <w:t xml:space="preserve">výborov Národnej rady Slovenskej republiky o prerokovaní </w:t>
      </w:r>
      <w:r w:rsidRPr="002B0D63" w:rsidR="002B0D63">
        <w:rPr>
          <w:rFonts w:ascii="Times New Roman" w:hAnsi="Times New Roman"/>
          <w:noProof/>
          <w:sz w:val="24"/>
        </w:rPr>
        <w:t>v</w:t>
      </w:r>
      <w:r w:rsidRPr="002B0D63" w:rsidR="002B0D63">
        <w:rPr>
          <w:rFonts w:ascii="Times New Roman" w:hAnsi="Times New Roman"/>
          <w:sz w:val="24"/>
        </w:rPr>
        <w:t xml:space="preserve">ládneho </w:t>
      </w:r>
      <w:r w:rsidRPr="002B0D63" w:rsidR="002B0D63">
        <w:rPr>
          <w:rFonts w:ascii="Times New Roman" w:hAnsi="Times New Roman" w:cs="Arial"/>
          <w:noProof/>
          <w:sz w:val="24"/>
        </w:rPr>
        <w:t xml:space="preserve">návrhu zákona, ktorým sa mení a dopĺňa </w:t>
      </w:r>
      <w:r w:rsidRPr="002B0D63" w:rsidR="002B0D63">
        <w:rPr>
          <w:rFonts w:ascii="Times New Roman" w:hAnsi="Times New Roman" w:cs="Arial"/>
          <w:b/>
          <w:noProof/>
          <w:sz w:val="24"/>
        </w:rPr>
        <w:t>zákon č. 300/2005 Z. z. Trestný zákon</w:t>
      </w:r>
      <w:r w:rsidRPr="002B0D63" w:rsidR="002B0D63">
        <w:rPr>
          <w:rFonts w:ascii="Times New Roman" w:hAnsi="Times New Roman" w:cs="Arial"/>
          <w:noProof/>
          <w:sz w:val="24"/>
        </w:rPr>
        <w:t xml:space="preserve"> v znení neskorších predpisov a ktorým sa men</w:t>
      </w:r>
      <w:r w:rsidR="002B0D63">
        <w:rPr>
          <w:rFonts w:ascii="Times New Roman" w:hAnsi="Times New Roman" w:cs="Arial"/>
          <w:noProof/>
          <w:sz w:val="24"/>
        </w:rPr>
        <w:t>ia a dopĺňajú niektoré zákony v </w:t>
      </w:r>
      <w:r w:rsidRPr="002B0D63" w:rsidR="002B0D63">
        <w:rPr>
          <w:rFonts w:ascii="Times New Roman" w:hAnsi="Times New Roman" w:cs="Arial"/>
          <w:noProof/>
          <w:sz w:val="24"/>
        </w:rPr>
        <w:t xml:space="preserve">druhom čítaní </w:t>
      </w:r>
      <w:r w:rsidRPr="002B0D63" w:rsidR="002B0D63">
        <w:rPr>
          <w:rFonts w:ascii="Times New Roman" w:hAnsi="Times New Roman" w:cs="Arial"/>
          <w:sz w:val="24"/>
        </w:rPr>
        <w:t xml:space="preserve">(tlač 865a) </w:t>
      </w:r>
    </w:p>
    <w:p w:rsidR="00C778C9" w:rsidP="008548C9">
      <w:pPr>
        <w:bidi w:val="0"/>
        <w:jc w:val="both"/>
        <w:rPr>
          <w:rFonts w:ascii="Times New Roman" w:hAnsi="Times New Roman"/>
        </w:rPr>
      </w:pPr>
    </w:p>
    <w:p w:rsidR="00B41635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RPr="002B0D63" w:rsidP="008548C9">
      <w:pPr>
        <w:bidi w:val="0"/>
        <w:jc w:val="both"/>
        <w:rPr>
          <w:rFonts w:ascii="Times New Roman" w:hAnsi="Times New Roman"/>
          <w:bCs/>
        </w:rPr>
      </w:pPr>
    </w:p>
    <w:p w:rsidR="002B0D63" w:rsidRPr="002B0D63" w:rsidP="002B0D63">
      <w:pPr>
        <w:pStyle w:val="TxBrp9"/>
        <w:bidi w:val="0"/>
        <w:spacing w:line="240" w:lineRule="auto"/>
        <w:rPr>
          <w:rFonts w:ascii="Times New Roman" w:hAnsi="Times New Roman" w:cs="Arial"/>
          <w:sz w:val="24"/>
        </w:rPr>
      </w:pPr>
      <w:r w:rsidRPr="002B0D63">
        <w:rPr>
          <w:rFonts w:ascii="Times New Roman" w:hAnsi="Times New Roman"/>
          <w:sz w:val="24"/>
        </w:rPr>
        <w:tab/>
        <w:tab/>
        <w:tab/>
      </w:r>
      <w:r w:rsidRPr="002B0D63" w:rsidR="008548C9">
        <w:rPr>
          <w:rFonts w:ascii="Times New Roman" w:hAnsi="Times New Roman"/>
          <w:b/>
          <w:sz w:val="24"/>
        </w:rPr>
        <w:t>spoločnú správu</w:t>
      </w:r>
      <w:r w:rsidRPr="002B0D63" w:rsidR="008548C9">
        <w:rPr>
          <w:rFonts w:ascii="Times New Roman" w:hAnsi="Times New Roman"/>
          <w:sz w:val="24"/>
        </w:rPr>
        <w:t xml:space="preserve"> </w:t>
      </w:r>
      <w:r w:rsidRPr="002B0D63" w:rsidR="00B4548F">
        <w:rPr>
          <w:rFonts w:ascii="Times New Roman" w:hAnsi="Times New Roman"/>
          <w:noProof/>
          <w:sz w:val="24"/>
        </w:rPr>
        <w:t xml:space="preserve">výborov Národnej rady Slovenskej republiky o prerokovaní </w:t>
      </w:r>
      <w:r w:rsidRPr="00EE0340">
        <w:rPr>
          <w:rFonts w:ascii="Times New Roman" w:hAnsi="Times New Roman"/>
          <w:noProof/>
          <w:sz w:val="24"/>
        </w:rPr>
        <w:t>v</w:t>
      </w:r>
      <w:r w:rsidRPr="00EE0340">
        <w:rPr>
          <w:rFonts w:ascii="Times New Roman" w:hAnsi="Times New Roman"/>
          <w:sz w:val="24"/>
        </w:rPr>
        <w:t xml:space="preserve">ládneho </w:t>
      </w:r>
      <w:r w:rsidRPr="00EE0340">
        <w:rPr>
          <w:rFonts w:ascii="Times New Roman" w:hAnsi="Times New Roman" w:cs="Arial"/>
          <w:noProof/>
          <w:sz w:val="24"/>
        </w:rPr>
        <w:t>návrhu zákona, ktorým sa mení a dopĺňa zákon č. 300/2005 Z. z. Trestný zákon</w:t>
      </w:r>
      <w:r w:rsidRPr="002B0D63">
        <w:rPr>
          <w:rFonts w:ascii="Times New Roman" w:hAnsi="Times New Roman" w:cs="Arial"/>
          <w:noProof/>
          <w:sz w:val="24"/>
        </w:rPr>
        <w:t xml:space="preserve"> v znení neskorších predpisov a ktorým sa menia a dopĺňajú niektoré zákony v druhom čítaní </w:t>
      </w:r>
      <w:r w:rsidRPr="002B0D63">
        <w:rPr>
          <w:rFonts w:ascii="Times New Roman" w:hAnsi="Times New Roman" w:cs="Arial"/>
          <w:sz w:val="24"/>
        </w:rPr>
        <w:t>(tlač 865a);</w:t>
      </w:r>
    </w:p>
    <w:p w:rsidR="00BE1C7F" w:rsidRPr="002B0D63" w:rsidP="00BE1C7F">
      <w:pPr>
        <w:bidi w:val="0"/>
        <w:jc w:val="both"/>
        <w:rPr>
          <w:rFonts w:ascii="Times New Roman" w:hAnsi="Times New Roman"/>
          <w:bCs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 w:rsidRPr="00FF6656" w:rsid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>poločn</w:t>
      </w:r>
      <w:r w:rsidR="00626708">
        <w:rPr>
          <w:rFonts w:ascii="AT*Toronto" w:hAnsi="AT*Toronto"/>
          <w:b/>
        </w:rPr>
        <w:t>ého</w:t>
      </w:r>
      <w:r w:rsidR="00FF6656">
        <w:rPr>
          <w:rFonts w:ascii="AT*Toronto" w:hAnsi="AT*Toronto"/>
          <w:b/>
        </w:rPr>
        <w:t xml:space="preserve"> </w:t>
      </w:r>
      <w:r>
        <w:rPr>
          <w:rFonts w:ascii="AT*Toronto" w:hAnsi="AT*Toronto"/>
          <w:b/>
        </w:rPr>
        <w:t xml:space="preserve"> spravodaj</w:t>
      </w:r>
      <w:r w:rsidR="00626708">
        <w:rPr>
          <w:rFonts w:ascii="AT*Toronto" w:hAnsi="AT*Toronto"/>
          <w:b/>
        </w:rPr>
        <w:t>c</w:t>
      </w:r>
      <w:r w:rsidR="00FF6656">
        <w:rPr>
          <w:rFonts w:ascii="AT*Toronto" w:hAnsi="AT*Toronto"/>
          <w:b/>
        </w:rPr>
        <w:t>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626708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</w:t>
      </w:r>
      <w:r w:rsidR="00B57CA8">
        <w:rPr>
          <w:rFonts w:ascii="AT*Toronto" w:hAnsi="AT*Toronto"/>
        </w:rPr>
        <w:t xml:space="preserve"> </w:t>
      </w:r>
      <w:r w:rsidRPr="00B17942" w:rsidR="0072695B">
        <w:rPr>
          <w:rFonts w:ascii="AT*Toronto" w:hAnsi="AT*Toronto"/>
          <w:b/>
        </w:rPr>
        <w:t xml:space="preserve">Petra </w:t>
      </w:r>
      <w:r w:rsidR="0072695B">
        <w:rPr>
          <w:rFonts w:ascii="AT*Toronto" w:hAnsi="AT*Toronto"/>
          <w:b/>
        </w:rPr>
        <w:t>Kresáka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814FB1">
        <w:rPr>
          <w:rFonts w:ascii="AT*Toronto" w:hAnsi="AT*Toronto"/>
        </w:rPr>
        <w:t>nformoval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 xml:space="preserve">metnom </w:t>
      </w:r>
      <w:r w:rsidR="00A42DBE">
        <w:rPr>
          <w:rFonts w:ascii="AT*Toronto" w:hAnsi="AT*Toronto"/>
        </w:rPr>
        <w:t>vládnom náv</w:t>
      </w:r>
      <w:r w:rsidR="009A2E07">
        <w:rPr>
          <w:rFonts w:ascii="AT*Toronto" w:hAnsi="AT*Toronto"/>
        </w:rPr>
        <w:t>rhu zákona predkladal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626708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B17942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F6086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8548C9" w:rsidP="00C778C9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p w:rsidR="008548C9" w:rsidP="008548C9">
      <w:pPr>
        <w:bidi w:val="0"/>
        <w:rPr>
          <w:rFonts w:ascii="Times New Roman" w:hAnsi="Times New Roman"/>
        </w:rPr>
      </w:pPr>
    </w:p>
    <w:p w:rsidR="00D37A36">
      <w:pPr>
        <w:bidi w:val="0"/>
        <w:rPr>
          <w:rFonts w:ascii="Times New Roman" w:hAnsi="Times New Roman"/>
        </w:rPr>
      </w:pP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573606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D56C48BA"/>
    <w:lvl w:ilvl="0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C273EF8"/>
    <w:multiLevelType w:val="hybridMultilevel"/>
    <w:tmpl w:val="A76E9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070926"/>
    <w:rsid w:val="00075D60"/>
    <w:rsid w:val="000B2021"/>
    <w:rsid w:val="000C7CD6"/>
    <w:rsid w:val="000F4848"/>
    <w:rsid w:val="0012287E"/>
    <w:rsid w:val="001408F3"/>
    <w:rsid w:val="00151E33"/>
    <w:rsid w:val="002345C7"/>
    <w:rsid w:val="00292C00"/>
    <w:rsid w:val="002B0D63"/>
    <w:rsid w:val="002B4DF6"/>
    <w:rsid w:val="002C7346"/>
    <w:rsid w:val="002D57E7"/>
    <w:rsid w:val="003074DB"/>
    <w:rsid w:val="003C50DA"/>
    <w:rsid w:val="003C51C9"/>
    <w:rsid w:val="004C4840"/>
    <w:rsid w:val="004D01F9"/>
    <w:rsid w:val="00560627"/>
    <w:rsid w:val="005912AA"/>
    <w:rsid w:val="005B6BAD"/>
    <w:rsid w:val="006034FF"/>
    <w:rsid w:val="00626708"/>
    <w:rsid w:val="00646437"/>
    <w:rsid w:val="00695F75"/>
    <w:rsid w:val="0072695B"/>
    <w:rsid w:val="007708AD"/>
    <w:rsid w:val="00777F1F"/>
    <w:rsid w:val="007921AA"/>
    <w:rsid w:val="007A2D52"/>
    <w:rsid w:val="00814FB1"/>
    <w:rsid w:val="008548C9"/>
    <w:rsid w:val="0085793D"/>
    <w:rsid w:val="008B638E"/>
    <w:rsid w:val="00937072"/>
    <w:rsid w:val="009A1F6C"/>
    <w:rsid w:val="009A2E07"/>
    <w:rsid w:val="00A42DBE"/>
    <w:rsid w:val="00A601C7"/>
    <w:rsid w:val="00A7497F"/>
    <w:rsid w:val="00AA39AD"/>
    <w:rsid w:val="00B11587"/>
    <w:rsid w:val="00B17942"/>
    <w:rsid w:val="00B41635"/>
    <w:rsid w:val="00B4548F"/>
    <w:rsid w:val="00B57CA8"/>
    <w:rsid w:val="00B712E2"/>
    <w:rsid w:val="00BB33B5"/>
    <w:rsid w:val="00BD2DA8"/>
    <w:rsid w:val="00BE1C7F"/>
    <w:rsid w:val="00C341A1"/>
    <w:rsid w:val="00C3540E"/>
    <w:rsid w:val="00C448FB"/>
    <w:rsid w:val="00C778C9"/>
    <w:rsid w:val="00CB0FEC"/>
    <w:rsid w:val="00CB30AF"/>
    <w:rsid w:val="00D37A36"/>
    <w:rsid w:val="00D4079C"/>
    <w:rsid w:val="00D65761"/>
    <w:rsid w:val="00D90CB7"/>
    <w:rsid w:val="00E97AF4"/>
    <w:rsid w:val="00EB666F"/>
    <w:rsid w:val="00EE0340"/>
    <w:rsid w:val="00F60868"/>
    <w:rsid w:val="00F819A9"/>
    <w:rsid w:val="00F85CEB"/>
    <w:rsid w:val="00FF66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al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C341A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196</Words>
  <Characters>1119</Characters>
  <Application>Microsoft Office Word</Application>
  <DocSecurity>0</DocSecurity>
  <Lines>0</Lines>
  <Paragraphs>0</Paragraphs>
  <ScaleCrop>false</ScaleCrop>
  <Company>Kancelaria NR SR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56</cp:revision>
  <cp:lastPrinted>2017-10-09T13:32:00Z</cp:lastPrinted>
  <dcterms:created xsi:type="dcterms:W3CDTF">2015-11-09T15:01:00Z</dcterms:created>
  <dcterms:modified xsi:type="dcterms:W3CDTF">2018-05-03T12:47:00Z</dcterms:modified>
</cp:coreProperties>
</file>