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77B9D" w:rsidRPr="00864B58" w:rsidP="00777B9D">
      <w:pPr>
        <w:tabs>
          <w:tab w:val="left" w:pos="-1985"/>
          <w:tab w:val="left" w:pos="709"/>
          <w:tab w:val="left" w:pos="1077"/>
          <w:tab w:val="left" w:pos="3600"/>
        </w:tabs>
        <w:bidi w:val="0"/>
        <w:spacing w:line="360" w:lineRule="auto"/>
        <w:jc w:val="center"/>
        <w:rPr>
          <w:rFonts w:ascii="Times New Roman" w:hAnsi="Times New Roman"/>
          <w:b/>
          <w:sz w:val="28"/>
          <w:szCs w:val="28"/>
        </w:rPr>
      </w:pPr>
      <w:r w:rsidRPr="00864B58">
        <w:rPr>
          <w:rFonts w:ascii="Times New Roman" w:hAnsi="Times New Roman"/>
          <w:b/>
          <w:sz w:val="28"/>
          <w:szCs w:val="28"/>
        </w:rPr>
        <w:t>NÁRODNÁ RADA SLOVENSKEJ REPUBLIKY</w:t>
      </w:r>
    </w:p>
    <w:p w:rsidR="00777B9D" w:rsidRPr="00864B58" w:rsidP="00777B9D">
      <w:pPr>
        <w:tabs>
          <w:tab w:val="left" w:pos="-1985"/>
          <w:tab w:val="left" w:pos="709"/>
          <w:tab w:val="left" w:pos="1077"/>
        </w:tabs>
        <w:bidi w:val="0"/>
        <w:spacing w:line="360" w:lineRule="auto"/>
        <w:jc w:val="center"/>
        <w:rPr>
          <w:rFonts w:ascii="Times New Roman" w:hAnsi="Times New Roman"/>
          <w:b/>
          <w:sz w:val="28"/>
          <w:szCs w:val="28"/>
        </w:rPr>
      </w:pPr>
      <w:r w:rsidRPr="00864B58">
        <w:rPr>
          <w:rFonts w:ascii="Times New Roman" w:hAnsi="Times New Roman"/>
          <w:b/>
          <w:sz w:val="28"/>
          <w:szCs w:val="28"/>
        </w:rPr>
        <w:t xml:space="preserve">  VII. volebné obdobie</w:t>
      </w:r>
    </w:p>
    <w:p w:rsidR="00777B9D" w:rsidP="00777B9D">
      <w:pPr>
        <w:tabs>
          <w:tab w:val="left" w:pos="-1985"/>
          <w:tab w:val="left" w:pos="709"/>
          <w:tab w:val="left" w:pos="1077"/>
        </w:tabs>
        <w:bidi w:val="0"/>
        <w:spacing w:line="360" w:lineRule="auto"/>
        <w:jc w:val="center"/>
        <w:rPr>
          <w:rFonts w:ascii="Times New Roman" w:hAnsi="Times New Roman"/>
          <w:b/>
        </w:rPr>
      </w:pPr>
      <w:r w:rsidRPr="00864B58">
        <w:rPr>
          <w:rFonts w:ascii="Times New Roman" w:hAnsi="Times New Roman"/>
          <w:b/>
          <w:sz w:val="28"/>
          <w:szCs w:val="28"/>
        </w:rPr>
        <w:t>___________________________________________</w:t>
      </w:r>
      <w:r>
        <w:rPr>
          <w:rFonts w:ascii="Times New Roman" w:hAnsi="Times New Roman"/>
          <w:b/>
        </w:rPr>
        <w:br/>
      </w:r>
    </w:p>
    <w:p w:rsidR="00777B9D" w:rsidP="00777B9D">
      <w:pPr>
        <w:pStyle w:val="BodyText2"/>
        <w:tabs>
          <w:tab w:val="left" w:pos="-1985"/>
          <w:tab w:val="left" w:pos="709"/>
          <w:tab w:val="left" w:pos="1077"/>
        </w:tabs>
        <w:bidi w:val="0"/>
        <w:spacing w:line="360" w:lineRule="auto"/>
        <w:rPr>
          <w:rFonts w:ascii="Times New Roman" w:hAnsi="Times New Roman"/>
          <w:bCs/>
          <w:szCs w:val="24"/>
          <w:lang w:eastAsia="sk-SK"/>
        </w:rPr>
      </w:pPr>
      <w:r>
        <w:rPr>
          <w:rFonts w:ascii="Times New Roman" w:hAnsi="Times New Roman"/>
          <w:bCs/>
          <w:szCs w:val="24"/>
          <w:lang w:eastAsia="sk-SK"/>
        </w:rPr>
        <w:t>Číslo: CRD-</w:t>
      </w:r>
      <w:r w:rsidR="00D3158E">
        <w:rPr>
          <w:rFonts w:ascii="Times New Roman" w:hAnsi="Times New Roman"/>
          <w:bCs/>
          <w:szCs w:val="24"/>
          <w:lang w:eastAsia="sk-SK"/>
        </w:rPr>
        <w:t>296</w:t>
      </w:r>
      <w:r w:rsidR="00B23B4E">
        <w:rPr>
          <w:rFonts w:ascii="Times New Roman" w:hAnsi="Times New Roman"/>
          <w:bCs/>
          <w:szCs w:val="24"/>
          <w:lang w:eastAsia="sk-SK"/>
        </w:rPr>
        <w:t>/</w:t>
      </w:r>
      <w:r>
        <w:rPr>
          <w:rFonts w:ascii="Times New Roman" w:hAnsi="Times New Roman"/>
          <w:bCs/>
          <w:szCs w:val="24"/>
          <w:lang w:eastAsia="sk-SK"/>
        </w:rPr>
        <w:t>201</w:t>
      </w:r>
      <w:r w:rsidR="00D3158E">
        <w:rPr>
          <w:rFonts w:ascii="Times New Roman" w:hAnsi="Times New Roman"/>
          <w:bCs/>
          <w:szCs w:val="24"/>
          <w:lang w:eastAsia="sk-SK"/>
        </w:rPr>
        <w:t>8</w:t>
      </w:r>
    </w:p>
    <w:p w:rsidR="00777B9D" w:rsidP="00777B9D">
      <w:pPr>
        <w:bidi w:val="0"/>
        <w:spacing w:line="360" w:lineRule="auto"/>
        <w:jc w:val="center"/>
        <w:rPr>
          <w:rFonts w:ascii="Times New Roman" w:hAnsi="Times New Roman"/>
          <w:b/>
          <w:spacing w:val="60"/>
        </w:rPr>
      </w:pPr>
    </w:p>
    <w:p w:rsidR="00A45BAF" w:rsidP="00777B9D">
      <w:pPr>
        <w:bidi w:val="0"/>
        <w:spacing w:line="360" w:lineRule="auto"/>
        <w:jc w:val="center"/>
        <w:rPr>
          <w:rFonts w:ascii="Times New Roman" w:hAnsi="Times New Roman"/>
          <w:b/>
          <w:spacing w:val="60"/>
        </w:rPr>
      </w:pPr>
    </w:p>
    <w:p w:rsidR="00A45BAF" w:rsidP="00777B9D">
      <w:pPr>
        <w:bidi w:val="0"/>
        <w:spacing w:line="360" w:lineRule="auto"/>
        <w:jc w:val="center"/>
        <w:rPr>
          <w:rFonts w:ascii="Times New Roman" w:hAnsi="Times New Roman"/>
          <w:b/>
          <w:spacing w:val="60"/>
        </w:rPr>
      </w:pPr>
    </w:p>
    <w:p w:rsidR="00777B9D" w:rsidP="00777B9D">
      <w:pPr>
        <w:bidi w:val="0"/>
        <w:spacing w:line="360" w:lineRule="auto"/>
        <w:jc w:val="center"/>
        <w:rPr>
          <w:rFonts w:ascii="Times New Roman" w:hAnsi="Times New Roman"/>
          <w:b/>
          <w:i/>
          <w:spacing w:val="60"/>
          <w:sz w:val="28"/>
          <w:szCs w:val="28"/>
        </w:rPr>
      </w:pPr>
    </w:p>
    <w:p w:rsidR="00777B9D" w:rsidRPr="00A45BAF" w:rsidP="00777B9D">
      <w:pPr>
        <w:bidi w:val="0"/>
        <w:spacing w:line="360" w:lineRule="auto"/>
        <w:jc w:val="center"/>
        <w:rPr>
          <w:rFonts w:ascii="Times New Roman" w:hAnsi="Times New Roman"/>
          <w:b/>
          <w:i/>
          <w:spacing w:val="60"/>
          <w:sz w:val="28"/>
          <w:szCs w:val="28"/>
        </w:rPr>
      </w:pPr>
    </w:p>
    <w:p w:rsidR="00903D7E" w:rsidRPr="00D3158E" w:rsidP="00777B9D">
      <w:pPr>
        <w:bidi w:val="0"/>
        <w:spacing w:line="360" w:lineRule="auto"/>
        <w:jc w:val="center"/>
        <w:rPr>
          <w:rFonts w:ascii="Times New Roman" w:hAnsi="Times New Roman"/>
          <w:b/>
          <w:i/>
          <w:spacing w:val="60"/>
          <w:sz w:val="28"/>
          <w:szCs w:val="28"/>
        </w:rPr>
      </w:pPr>
    </w:p>
    <w:p w:rsidR="003C54A8" w:rsidRPr="008C0B7F" w:rsidP="00777B9D">
      <w:pPr>
        <w:bidi w:val="0"/>
        <w:spacing w:line="360" w:lineRule="auto"/>
        <w:jc w:val="center"/>
        <w:rPr>
          <w:rFonts w:ascii="Times New Roman" w:hAnsi="Times New Roman"/>
          <w:b/>
          <w:spacing w:val="60"/>
          <w:sz w:val="28"/>
          <w:szCs w:val="28"/>
        </w:rPr>
      </w:pPr>
    </w:p>
    <w:p w:rsidR="00777B9D" w:rsidP="00777B9D">
      <w:pPr>
        <w:bidi w:val="0"/>
        <w:spacing w:line="360" w:lineRule="auto"/>
        <w:jc w:val="center"/>
        <w:rPr>
          <w:rFonts w:ascii="Times New Roman" w:hAnsi="Times New Roman"/>
          <w:b/>
          <w:spacing w:val="60"/>
          <w:sz w:val="32"/>
          <w:szCs w:val="32"/>
        </w:rPr>
      </w:pPr>
      <w:r w:rsidR="00881F43">
        <w:rPr>
          <w:rFonts w:ascii="Times New Roman" w:hAnsi="Times New Roman"/>
          <w:b/>
          <w:spacing w:val="60"/>
          <w:sz w:val="32"/>
          <w:szCs w:val="32"/>
        </w:rPr>
        <w:t>8</w:t>
      </w:r>
      <w:r w:rsidR="00A45BAF">
        <w:rPr>
          <w:rFonts w:ascii="Times New Roman" w:hAnsi="Times New Roman"/>
          <w:b/>
          <w:spacing w:val="60"/>
          <w:sz w:val="32"/>
          <w:szCs w:val="32"/>
        </w:rPr>
        <w:t>5</w:t>
      </w:r>
      <w:r w:rsidR="00881F43">
        <w:rPr>
          <w:rFonts w:ascii="Times New Roman" w:hAnsi="Times New Roman"/>
          <w:b/>
          <w:spacing w:val="60"/>
          <w:sz w:val="32"/>
          <w:szCs w:val="32"/>
        </w:rPr>
        <w:t>4</w:t>
      </w:r>
      <w:r>
        <w:rPr>
          <w:rFonts w:ascii="Times New Roman" w:hAnsi="Times New Roman"/>
          <w:b/>
          <w:spacing w:val="60"/>
          <w:sz w:val="32"/>
          <w:szCs w:val="32"/>
        </w:rPr>
        <w:t>a</w:t>
      </w:r>
    </w:p>
    <w:p w:rsidR="00777B9D" w:rsidP="00D27B45">
      <w:pPr>
        <w:pStyle w:val="Heading3"/>
        <w:bidi w:val="0"/>
        <w:rPr>
          <w:rFonts w:ascii="Times New Roman" w:hAnsi="Times New Roman"/>
          <w:bCs/>
          <w:szCs w:val="28"/>
          <w:lang w:val="sk-SK"/>
        </w:rPr>
      </w:pPr>
    </w:p>
    <w:p w:rsidR="00777B9D" w:rsidP="00D27B45">
      <w:pPr>
        <w:pStyle w:val="Heading3"/>
        <w:bidi w:val="0"/>
        <w:rPr>
          <w:rFonts w:ascii="Times New Roman" w:hAnsi="Times New Roman"/>
          <w:bCs/>
          <w:szCs w:val="28"/>
          <w:lang w:val="sk-SK"/>
        </w:rPr>
      </w:pPr>
      <w:r>
        <w:rPr>
          <w:rFonts w:ascii="Times New Roman" w:hAnsi="Times New Roman"/>
          <w:bCs/>
          <w:szCs w:val="28"/>
          <w:lang w:val="sk-SK"/>
        </w:rPr>
        <w:t>S p o l o č n á    s p r á v</w:t>
      </w:r>
      <w:r w:rsidR="00D27B45">
        <w:rPr>
          <w:rFonts w:ascii="Times New Roman" w:hAnsi="Times New Roman"/>
          <w:bCs/>
          <w:szCs w:val="28"/>
          <w:lang w:val="sk-SK"/>
        </w:rPr>
        <w:t> </w:t>
      </w:r>
      <w:r>
        <w:rPr>
          <w:rFonts w:ascii="Times New Roman" w:hAnsi="Times New Roman"/>
          <w:bCs/>
          <w:szCs w:val="28"/>
          <w:lang w:val="sk-SK"/>
        </w:rPr>
        <w:t>a</w:t>
      </w:r>
    </w:p>
    <w:p w:rsidR="00D27B45" w:rsidRPr="00881F43" w:rsidP="00881F43">
      <w:pPr>
        <w:bidi w:val="0"/>
        <w:spacing w:line="360" w:lineRule="auto"/>
        <w:rPr>
          <w:rFonts w:ascii="Times New Roman" w:hAnsi="Times New Roman"/>
          <w:b/>
        </w:rPr>
      </w:pPr>
    </w:p>
    <w:p w:rsidR="00881F43" w:rsidRPr="00881F43" w:rsidP="00881F43">
      <w:pPr>
        <w:tabs>
          <w:tab w:val="left" w:pos="0"/>
          <w:tab w:val="left" w:pos="284"/>
          <w:tab w:val="left" w:pos="3780"/>
        </w:tabs>
        <w:bidi w:val="0"/>
        <w:spacing w:line="360" w:lineRule="auto"/>
        <w:jc w:val="both"/>
        <w:rPr>
          <w:rFonts w:ascii="Times New Roman" w:hAnsi="Times New Roman"/>
          <w:b/>
          <w:i/>
        </w:rPr>
      </w:pPr>
      <w:r w:rsidRPr="00881F43" w:rsidR="00396833">
        <w:rPr>
          <w:rFonts w:ascii="Times New Roman" w:hAnsi="Times New Roman"/>
          <w:b/>
          <w:noProof/>
        </w:rPr>
        <w:t xml:space="preserve">výborov Národnej rady Slovenskej republiky o prerokovaní </w:t>
      </w:r>
      <w:r w:rsidRPr="00881F43">
        <w:rPr>
          <w:rFonts w:ascii="Times New Roman" w:hAnsi="Times New Roman"/>
          <w:b/>
          <w:noProof/>
        </w:rPr>
        <w:t>v</w:t>
      </w:r>
      <w:r w:rsidRPr="00881F43">
        <w:rPr>
          <w:rFonts w:ascii="Times New Roman" w:hAnsi="Times New Roman"/>
          <w:b/>
        </w:rPr>
        <w:t>ládneho návrhu zákona</w:t>
      </w:r>
      <w:r w:rsidRPr="00881F43">
        <w:rPr>
          <w:rFonts w:ascii="Times New Roman" w:hAnsi="Times New Roman"/>
          <w:b/>
          <w:noProof/>
        </w:rPr>
        <w:t xml:space="preserve"> o výkone rozhodnutia o zaistení majetku a správe zaisteného majetku a o zmene a doplnení niektorých zákonov </w:t>
      </w:r>
      <w:r w:rsidRPr="00881F43">
        <w:rPr>
          <w:rFonts w:ascii="Times New Roman" w:hAnsi="Times New Roman"/>
          <w:b/>
        </w:rPr>
        <w:t>(tlač 854)</w:t>
      </w:r>
      <w:r w:rsidRPr="00881F43">
        <w:rPr>
          <w:rFonts w:ascii="Times New Roman" w:hAnsi="Times New Roman"/>
          <w:b/>
          <w:noProof/>
        </w:rPr>
        <w:t xml:space="preserve"> </w:t>
      </w:r>
      <w:r w:rsidRPr="00881F43">
        <w:rPr>
          <w:rFonts w:ascii="Times New Roman" w:hAnsi="Times New Roman"/>
          <w:b/>
        </w:rPr>
        <w:t>v druhom čítaní</w:t>
      </w:r>
    </w:p>
    <w:p w:rsidR="00777B9D" w:rsidRPr="00C62DDC" w:rsidP="00A45BAF">
      <w:pPr>
        <w:bidi w:val="0"/>
        <w:spacing w:line="360" w:lineRule="auto"/>
        <w:jc w:val="both"/>
        <w:rPr>
          <w:rFonts w:ascii="Times New Roman" w:hAnsi="Times New Roman"/>
          <w:b/>
          <w:bCs/>
        </w:rPr>
      </w:pPr>
      <w:r w:rsidRPr="00A45BAF">
        <w:rPr>
          <w:rFonts w:ascii="Times New Roman" w:hAnsi="Times New Roman"/>
          <w:b/>
          <w:bCs/>
        </w:rPr>
        <w:t>___________________________________________________________________________</w:t>
      </w:r>
    </w:p>
    <w:p w:rsidR="00777B9D" w:rsidP="00777B9D">
      <w:pPr>
        <w:pStyle w:val="BodyText3"/>
        <w:bidi w:val="0"/>
        <w:spacing w:line="360" w:lineRule="auto"/>
        <w:jc w:val="both"/>
        <w:rPr>
          <w:rFonts w:ascii="Times New Roman" w:hAnsi="Times New Roman"/>
          <w:b w:val="0"/>
          <w:szCs w:val="24"/>
        </w:rPr>
      </w:pPr>
    </w:p>
    <w:p w:rsidR="00777B9D" w:rsidP="00777B9D">
      <w:pPr>
        <w:pStyle w:val="BodyText3"/>
        <w:bidi w:val="0"/>
        <w:spacing w:line="360" w:lineRule="auto"/>
        <w:jc w:val="both"/>
        <w:rPr>
          <w:rFonts w:ascii="Times New Roman" w:hAnsi="Times New Roman"/>
          <w:b w:val="0"/>
          <w:szCs w:val="24"/>
        </w:rPr>
      </w:pPr>
    </w:p>
    <w:p w:rsidR="00777B9D" w:rsidRPr="005141F2" w:rsidP="00777B9D">
      <w:pPr>
        <w:pStyle w:val="BodyText3"/>
        <w:bidi w:val="0"/>
        <w:spacing w:line="360" w:lineRule="auto"/>
        <w:jc w:val="both"/>
        <w:rPr>
          <w:rFonts w:ascii="Times New Roman" w:hAnsi="Times New Roman"/>
          <w:b w:val="0"/>
          <w:szCs w:val="24"/>
        </w:rPr>
      </w:pPr>
    </w:p>
    <w:p w:rsidR="00777B9D" w:rsidP="00337A68">
      <w:pPr>
        <w:tabs>
          <w:tab w:val="left" w:pos="426"/>
        </w:tabs>
        <w:bidi w:val="0"/>
        <w:spacing w:line="360" w:lineRule="auto"/>
        <w:jc w:val="both"/>
        <w:rPr>
          <w:rFonts w:ascii="Times New Roman" w:hAnsi="Times New Roman"/>
        </w:rPr>
      </w:pPr>
      <w:r w:rsidRPr="00C62DDC" w:rsidR="00D27B45">
        <w:rPr>
          <w:rFonts w:ascii="Times New Roman" w:hAnsi="Times New Roman"/>
        </w:rPr>
        <w:tab/>
        <w:tab/>
      </w:r>
      <w:r w:rsidRPr="00C62DDC">
        <w:rPr>
          <w:rFonts w:ascii="Times New Roman" w:hAnsi="Times New Roman"/>
        </w:rPr>
        <w:t xml:space="preserve">Ústavnoprávny výbor </w:t>
      </w:r>
      <w:r w:rsidRPr="00C62DDC">
        <w:rPr>
          <w:rFonts w:ascii="Times New Roman" w:hAnsi="Times New Roman"/>
          <w:bCs/>
        </w:rPr>
        <w:t xml:space="preserve">Národnej rady Slovenskej republiky ako </w:t>
      </w:r>
      <w:r w:rsidRPr="00C62DDC">
        <w:rPr>
          <w:rFonts w:ascii="Times New Roman" w:hAnsi="Times New Roman"/>
        </w:rPr>
        <w:t xml:space="preserve">gestorský výbor </w:t>
      </w:r>
      <w:r w:rsidR="00C62DDC">
        <w:rPr>
          <w:rFonts w:ascii="Times New Roman" w:hAnsi="Times New Roman"/>
        </w:rPr>
        <w:t>k </w:t>
      </w:r>
      <w:r w:rsidRPr="00C62DDC" w:rsidR="00C62DDC">
        <w:rPr>
          <w:rFonts w:ascii="Times New Roman" w:hAnsi="Times New Roman"/>
          <w:noProof/>
        </w:rPr>
        <w:t xml:space="preserve">vládnemu návrhu </w:t>
      </w:r>
      <w:r w:rsidRPr="00C62DDC" w:rsidR="00C62DDC">
        <w:rPr>
          <w:rStyle w:val="spanr"/>
          <w:rFonts w:ascii="Times New Roman" w:hAnsi="Times New Roman"/>
          <w:bCs/>
        </w:rPr>
        <w:t>zákona</w:t>
      </w:r>
      <w:r w:rsidRPr="00881F43" w:rsidR="00881F43">
        <w:rPr>
          <w:rFonts w:ascii="Times New Roman" w:hAnsi="Times New Roman"/>
          <w:b/>
          <w:noProof/>
        </w:rPr>
        <w:t xml:space="preserve"> o výkone rozhodnutia o zaistení majetku a správe zaisteného majetku </w:t>
      </w:r>
      <w:r w:rsidRPr="00881F43" w:rsidR="00881F43">
        <w:rPr>
          <w:rFonts w:ascii="Times New Roman" w:hAnsi="Times New Roman"/>
          <w:noProof/>
        </w:rPr>
        <w:t xml:space="preserve">a o zmene a doplnení niektorých zákonov </w:t>
      </w:r>
      <w:r w:rsidRPr="00881F43" w:rsidR="00881F43">
        <w:rPr>
          <w:rFonts w:ascii="Times New Roman" w:hAnsi="Times New Roman"/>
        </w:rPr>
        <w:t>(tlač 854)</w:t>
      </w:r>
      <w:r w:rsidRPr="00C62DDC" w:rsidR="00C62DDC">
        <w:rPr>
          <w:rStyle w:val="spanr"/>
          <w:rFonts w:ascii="Times New Roman" w:hAnsi="Times New Roman"/>
          <w:bCs/>
        </w:rPr>
        <w:t xml:space="preserve"> </w:t>
      </w:r>
      <w:r w:rsidRPr="00C62DDC">
        <w:rPr>
          <w:rFonts w:ascii="Times New Roman" w:hAnsi="Times New Roman"/>
        </w:rPr>
        <w:t>p</w:t>
      </w:r>
      <w:r w:rsidRPr="00C62DDC">
        <w:rPr>
          <w:rFonts w:ascii="Times New Roman" w:hAnsi="Times New Roman"/>
          <w:bCs/>
        </w:rPr>
        <w:t xml:space="preserve">odáva Národnej rade Slovenskej republiky podľa § 79 ods. 1 zákona o  rokovacom poriadku Národnej rady Slovenskej republiky </w:t>
      </w:r>
      <w:r w:rsidRPr="00C62DDC">
        <w:rPr>
          <w:rFonts w:ascii="Times New Roman" w:hAnsi="Times New Roman"/>
        </w:rPr>
        <w:t>spoločnú správu</w:t>
      </w:r>
      <w:r w:rsidRPr="00C62DDC">
        <w:rPr>
          <w:rFonts w:ascii="Times New Roman" w:hAnsi="Times New Roman"/>
          <w:bCs/>
        </w:rPr>
        <w:t xml:space="preserve"> výborov</w:t>
      </w:r>
      <w:r>
        <w:rPr>
          <w:rFonts w:ascii="Times New Roman" w:hAnsi="Times New Roman"/>
          <w:bCs/>
        </w:rPr>
        <w:t xml:space="preserve"> Národnej rady Slovenskej republiky.</w:t>
      </w:r>
    </w:p>
    <w:p w:rsidR="00777B9D" w:rsidP="00777B9D">
      <w:pPr>
        <w:bidi w:val="0"/>
        <w:ind w:firstLine="708"/>
        <w:jc w:val="both"/>
        <w:rPr>
          <w:rFonts w:ascii="Times New Roman" w:hAnsi="Times New Roman"/>
        </w:rPr>
      </w:pPr>
    </w:p>
    <w:p w:rsidR="00E35F19" w:rsidP="00777B9D">
      <w:pPr>
        <w:bidi w:val="0"/>
        <w:ind w:firstLine="708"/>
        <w:jc w:val="both"/>
        <w:rPr>
          <w:rFonts w:ascii="Times New Roman" w:hAnsi="Times New Roman"/>
        </w:rPr>
      </w:pPr>
    </w:p>
    <w:p w:rsidR="00C428F9" w:rsidP="00777B9D">
      <w:pPr>
        <w:bidi w:val="0"/>
        <w:ind w:firstLine="708"/>
        <w:jc w:val="both"/>
        <w:rPr>
          <w:rFonts w:ascii="Times New Roman" w:hAnsi="Times New Roman"/>
        </w:rPr>
      </w:pPr>
    </w:p>
    <w:p w:rsidR="00C1684C" w:rsidP="00777B9D">
      <w:pPr>
        <w:bidi w:val="0"/>
        <w:ind w:firstLine="708"/>
        <w:jc w:val="both"/>
        <w:rPr>
          <w:rFonts w:ascii="Times New Roman" w:hAnsi="Times New Roman"/>
        </w:rPr>
      </w:pPr>
    </w:p>
    <w:p w:rsidR="00A45BAF" w:rsidP="00777B9D">
      <w:pPr>
        <w:bidi w:val="0"/>
        <w:ind w:firstLine="708"/>
        <w:jc w:val="both"/>
        <w:rPr>
          <w:rFonts w:ascii="Times New Roman" w:hAnsi="Times New Roman"/>
        </w:rPr>
      </w:pPr>
    </w:p>
    <w:p w:rsidR="00A45BAF" w:rsidP="00777B9D">
      <w:pPr>
        <w:bidi w:val="0"/>
        <w:ind w:firstLine="708"/>
        <w:jc w:val="both"/>
        <w:rPr>
          <w:rFonts w:ascii="Times New Roman" w:hAnsi="Times New Roman"/>
        </w:rPr>
      </w:pPr>
    </w:p>
    <w:p w:rsidR="00C1684C" w:rsidP="00576CD5">
      <w:pPr>
        <w:bidi w:val="0"/>
        <w:jc w:val="both"/>
        <w:rPr>
          <w:rFonts w:ascii="Times New Roman" w:hAnsi="Times New Roman"/>
        </w:rPr>
      </w:pPr>
    </w:p>
    <w:p w:rsidR="00777B9D" w:rsidP="00777B9D">
      <w:pPr>
        <w:pStyle w:val="BodyText3"/>
        <w:tabs>
          <w:tab w:val="left" w:pos="-1985"/>
          <w:tab w:val="left" w:pos="709"/>
          <w:tab w:val="left" w:pos="1077"/>
        </w:tabs>
        <w:bidi w:val="0"/>
        <w:spacing w:line="360" w:lineRule="auto"/>
        <w:rPr>
          <w:rFonts w:ascii="Times New Roman" w:hAnsi="Times New Roman"/>
          <w:bCs/>
          <w:szCs w:val="24"/>
        </w:rPr>
      </w:pPr>
      <w:r>
        <w:rPr>
          <w:rFonts w:ascii="Times New Roman" w:hAnsi="Times New Roman"/>
          <w:bCs/>
          <w:szCs w:val="24"/>
        </w:rPr>
        <w:t>I.</w:t>
      </w:r>
    </w:p>
    <w:p w:rsidR="00777B9D" w:rsidP="00777B9D">
      <w:pPr>
        <w:bidi w:val="0"/>
        <w:spacing w:line="360" w:lineRule="auto"/>
        <w:ind w:firstLine="709"/>
        <w:jc w:val="both"/>
        <w:rPr>
          <w:rFonts w:ascii="Times New Roman" w:hAnsi="Times New Roman"/>
        </w:rPr>
      </w:pPr>
    </w:p>
    <w:p w:rsidR="00777B9D" w:rsidP="00777B9D">
      <w:pPr>
        <w:bidi w:val="0"/>
        <w:spacing w:line="360" w:lineRule="auto"/>
        <w:ind w:firstLine="709"/>
        <w:jc w:val="both"/>
        <w:rPr>
          <w:rFonts w:ascii="Times New Roman" w:hAnsi="Times New Roman"/>
        </w:rPr>
      </w:pPr>
      <w:r w:rsidRPr="005141F2">
        <w:rPr>
          <w:rFonts w:ascii="Times New Roman" w:hAnsi="Times New Roman"/>
        </w:rPr>
        <w:t xml:space="preserve">Národná rada Slovenskej republiky </w:t>
      </w:r>
      <w:r w:rsidRPr="005141F2" w:rsidR="00F661ED">
        <w:rPr>
          <w:rFonts w:ascii="Times New Roman" w:hAnsi="Times New Roman"/>
        </w:rPr>
        <w:t>u</w:t>
      </w:r>
      <w:r w:rsidRPr="005141F2">
        <w:rPr>
          <w:rFonts w:ascii="Times New Roman" w:hAnsi="Times New Roman"/>
        </w:rPr>
        <w:t xml:space="preserve">znesením č. </w:t>
      </w:r>
      <w:r w:rsidR="00983F6D">
        <w:rPr>
          <w:rFonts w:ascii="Times New Roman" w:hAnsi="Times New Roman"/>
        </w:rPr>
        <w:t>1102</w:t>
      </w:r>
      <w:r w:rsidR="001C6039">
        <w:rPr>
          <w:rFonts w:ascii="Times New Roman" w:hAnsi="Times New Roman"/>
        </w:rPr>
        <w:t xml:space="preserve"> z</w:t>
      </w:r>
      <w:r w:rsidR="00983F6D">
        <w:rPr>
          <w:rFonts w:ascii="Times New Roman" w:hAnsi="Times New Roman"/>
        </w:rPr>
        <w:t>o 14</w:t>
      </w:r>
      <w:r w:rsidR="00881F43">
        <w:rPr>
          <w:rFonts w:ascii="Times New Roman" w:hAnsi="Times New Roman"/>
        </w:rPr>
        <w:t>. marca</w:t>
      </w:r>
      <w:r w:rsidR="00983F6D">
        <w:rPr>
          <w:rFonts w:ascii="Times New Roman" w:hAnsi="Times New Roman"/>
        </w:rPr>
        <w:t xml:space="preserve"> </w:t>
      </w:r>
      <w:r w:rsidR="00A45BAF">
        <w:rPr>
          <w:rFonts w:ascii="Times New Roman" w:hAnsi="Times New Roman"/>
        </w:rPr>
        <w:t>2</w:t>
      </w:r>
      <w:r w:rsidR="00DC0A29">
        <w:rPr>
          <w:rFonts w:ascii="Times New Roman" w:hAnsi="Times New Roman"/>
        </w:rPr>
        <w:t>01</w:t>
      </w:r>
      <w:r w:rsidR="00881F43">
        <w:rPr>
          <w:rFonts w:ascii="Times New Roman" w:hAnsi="Times New Roman"/>
        </w:rPr>
        <w:t>8</w:t>
      </w:r>
      <w:r w:rsidRPr="005141F2">
        <w:rPr>
          <w:rFonts w:ascii="Times New Roman" w:hAnsi="Times New Roman"/>
        </w:rPr>
        <w:t xml:space="preserve"> </w:t>
      </w:r>
      <w:r w:rsidR="00A45BAF">
        <w:rPr>
          <w:rFonts w:ascii="Times New Roman" w:hAnsi="Times New Roman"/>
        </w:rPr>
        <w:t xml:space="preserve">pridelila </w:t>
      </w:r>
      <w:r w:rsidRPr="001C6039" w:rsidR="001C6039">
        <w:rPr>
          <w:rFonts w:ascii="Times New Roman" w:hAnsi="Times New Roman"/>
          <w:noProof/>
        </w:rPr>
        <w:t>vládn</w:t>
      </w:r>
      <w:r w:rsidR="001C6039">
        <w:rPr>
          <w:rFonts w:ascii="Times New Roman" w:hAnsi="Times New Roman"/>
          <w:noProof/>
        </w:rPr>
        <w:t>y</w:t>
      </w:r>
      <w:r w:rsidRPr="001C6039" w:rsidR="001C6039">
        <w:rPr>
          <w:rFonts w:ascii="Times New Roman" w:hAnsi="Times New Roman"/>
          <w:noProof/>
        </w:rPr>
        <w:t xml:space="preserve"> návrh </w:t>
      </w:r>
      <w:r w:rsidRPr="00B557FD" w:rsidR="001C6039">
        <w:rPr>
          <w:rStyle w:val="spanr"/>
          <w:rFonts w:ascii="Times New Roman" w:hAnsi="Times New Roman"/>
          <w:bCs/>
        </w:rPr>
        <w:t>zákona</w:t>
      </w:r>
      <w:r w:rsidR="00881F43">
        <w:rPr>
          <w:rStyle w:val="spanr"/>
          <w:rFonts w:ascii="Times New Roman" w:hAnsi="Times New Roman"/>
          <w:bCs/>
        </w:rPr>
        <w:t xml:space="preserve"> </w:t>
      </w:r>
      <w:r w:rsidRPr="00881F43" w:rsidR="00881F43">
        <w:rPr>
          <w:rFonts w:ascii="Times New Roman" w:hAnsi="Times New Roman"/>
          <w:b/>
          <w:noProof/>
        </w:rPr>
        <w:t xml:space="preserve">o výkone rozhodnutia o zaistení majetku a správe zaisteného majetku </w:t>
      </w:r>
      <w:r w:rsidRPr="00881F43" w:rsidR="00881F43">
        <w:rPr>
          <w:rFonts w:ascii="Times New Roman" w:hAnsi="Times New Roman"/>
          <w:noProof/>
        </w:rPr>
        <w:t xml:space="preserve">a o zmene a doplnení niektorých zákonov </w:t>
      </w:r>
      <w:r w:rsidRPr="00881F43" w:rsidR="00881F43">
        <w:rPr>
          <w:rFonts w:ascii="Times New Roman" w:hAnsi="Times New Roman"/>
        </w:rPr>
        <w:t xml:space="preserve">(tlač 854) </w:t>
      </w:r>
      <w:r w:rsidRPr="00881F43" w:rsidR="0036423D">
        <w:rPr>
          <w:rFonts w:ascii="Times New Roman" w:hAnsi="Times New Roman"/>
        </w:rPr>
        <w:t>na</w:t>
      </w:r>
      <w:r w:rsidR="0036423D">
        <w:rPr>
          <w:rFonts w:ascii="Times New Roman" w:hAnsi="Times New Roman"/>
        </w:rPr>
        <w:t> </w:t>
      </w:r>
      <w:r w:rsidRPr="005141F2" w:rsidR="005141F2">
        <w:rPr>
          <w:rFonts w:ascii="Times New Roman" w:hAnsi="Times New Roman"/>
        </w:rPr>
        <w:t xml:space="preserve">prerokovanie týmto výborom: </w:t>
      </w:r>
    </w:p>
    <w:p w:rsidR="00E35F19" w:rsidRPr="005141F2" w:rsidP="00777B9D">
      <w:pPr>
        <w:bidi w:val="0"/>
        <w:spacing w:line="360" w:lineRule="auto"/>
        <w:ind w:firstLine="709"/>
        <w:jc w:val="both"/>
        <w:rPr>
          <w:rFonts w:ascii="Times New Roman" w:hAnsi="Times New Roman"/>
        </w:rPr>
      </w:pPr>
    </w:p>
    <w:p w:rsidR="00777B9D" w:rsidP="00777B9D">
      <w:pPr>
        <w:bidi w:val="0"/>
        <w:spacing w:line="360" w:lineRule="auto"/>
        <w:ind w:firstLine="708"/>
        <w:jc w:val="both"/>
        <w:rPr>
          <w:rFonts w:ascii="Times New Roman" w:hAnsi="Times New Roman"/>
        </w:rPr>
      </w:pPr>
      <w:r>
        <w:rPr>
          <w:rFonts w:ascii="Times New Roman" w:hAnsi="Times New Roman"/>
          <w:b/>
        </w:rPr>
        <w:t>Ústavnoprávnemu výboru</w:t>
      </w:r>
      <w:r>
        <w:rPr>
          <w:rFonts w:ascii="Times New Roman" w:hAnsi="Times New Roman"/>
        </w:rPr>
        <w:t xml:space="preserve"> Národnej rady Slovenskej republiky</w:t>
      </w:r>
      <w:r w:rsidR="00A45BAF">
        <w:rPr>
          <w:rFonts w:ascii="Times New Roman" w:hAnsi="Times New Roman"/>
        </w:rPr>
        <w:t>,</w:t>
      </w:r>
      <w:r>
        <w:rPr>
          <w:rFonts w:ascii="Times New Roman" w:hAnsi="Times New Roman"/>
        </w:rPr>
        <w:t xml:space="preserve"> </w:t>
      </w:r>
    </w:p>
    <w:p w:rsidR="00B557FD" w:rsidP="00777B9D">
      <w:pPr>
        <w:bidi w:val="0"/>
        <w:spacing w:line="360" w:lineRule="auto"/>
        <w:ind w:firstLine="708"/>
        <w:jc w:val="both"/>
        <w:rPr>
          <w:rFonts w:ascii="Times New Roman" w:hAnsi="Times New Roman"/>
          <w:b/>
        </w:rPr>
      </w:pPr>
      <w:r w:rsidR="00777B9D">
        <w:rPr>
          <w:rFonts w:ascii="Times New Roman" w:hAnsi="Times New Roman"/>
          <w:b/>
        </w:rPr>
        <w:t xml:space="preserve">Výboru </w:t>
      </w:r>
      <w:r w:rsidR="00777B9D">
        <w:rPr>
          <w:rFonts w:ascii="Times New Roman" w:hAnsi="Times New Roman"/>
        </w:rPr>
        <w:t xml:space="preserve">Národnej rady Slovenskej republiky </w:t>
      </w:r>
      <w:r w:rsidR="00777B9D">
        <w:rPr>
          <w:rFonts w:ascii="Times New Roman" w:hAnsi="Times New Roman"/>
          <w:b/>
        </w:rPr>
        <w:t xml:space="preserve">pre </w:t>
      </w:r>
      <w:r w:rsidR="00A45BAF">
        <w:rPr>
          <w:rFonts w:ascii="Times New Roman" w:hAnsi="Times New Roman"/>
          <w:b/>
        </w:rPr>
        <w:t>obranu a bezpečnosť</w:t>
      </w:r>
      <w:r>
        <w:rPr>
          <w:rFonts w:ascii="Times New Roman" w:hAnsi="Times New Roman"/>
          <w:b/>
        </w:rPr>
        <w:t xml:space="preserve"> a </w:t>
      </w:r>
    </w:p>
    <w:p w:rsidR="00777B9D" w:rsidP="00777B9D">
      <w:pPr>
        <w:bidi w:val="0"/>
        <w:spacing w:line="360" w:lineRule="auto"/>
        <w:ind w:firstLine="708"/>
        <w:jc w:val="both"/>
        <w:rPr>
          <w:rFonts w:ascii="Times New Roman" w:hAnsi="Times New Roman"/>
          <w:b/>
        </w:rPr>
      </w:pPr>
      <w:r w:rsidR="00B557FD">
        <w:rPr>
          <w:rFonts w:ascii="Times New Roman" w:hAnsi="Times New Roman"/>
          <w:b/>
        </w:rPr>
        <w:t xml:space="preserve">Výboru </w:t>
      </w:r>
      <w:r w:rsidR="00B557FD">
        <w:rPr>
          <w:rFonts w:ascii="Times New Roman" w:hAnsi="Times New Roman"/>
        </w:rPr>
        <w:t xml:space="preserve">Národnej rady Slovenskej republiky </w:t>
      </w:r>
      <w:r w:rsidRPr="00B557FD" w:rsidR="00B557FD">
        <w:rPr>
          <w:rFonts w:ascii="Times New Roman" w:hAnsi="Times New Roman"/>
          <w:b/>
        </w:rPr>
        <w:t xml:space="preserve">pre </w:t>
      </w:r>
      <w:r w:rsidR="00A45BAF">
        <w:rPr>
          <w:rFonts w:ascii="Times New Roman" w:hAnsi="Times New Roman"/>
          <w:b/>
        </w:rPr>
        <w:t>ľudské práva a národnostné menšiny</w:t>
      </w:r>
      <w:r w:rsidRPr="00B557FD" w:rsidR="00B557FD">
        <w:rPr>
          <w:rFonts w:ascii="Times New Roman" w:hAnsi="Times New Roman"/>
          <w:b/>
        </w:rPr>
        <w:t>.</w:t>
      </w:r>
      <w:r w:rsidR="00B557FD">
        <w:rPr>
          <w:rFonts w:ascii="Times New Roman" w:hAnsi="Times New Roman"/>
        </w:rPr>
        <w:t xml:space="preserve"> </w:t>
      </w:r>
    </w:p>
    <w:p w:rsidR="00F661ED" w:rsidRPr="00324591" w:rsidP="00F661ED">
      <w:pPr>
        <w:bidi w:val="0"/>
        <w:spacing w:line="360" w:lineRule="auto"/>
        <w:ind w:firstLine="708"/>
        <w:jc w:val="both"/>
        <w:rPr>
          <w:rFonts w:ascii="Times New Roman" w:hAnsi="Times New Roman"/>
        </w:rPr>
      </w:pPr>
    </w:p>
    <w:p w:rsidR="00F661ED" w:rsidRPr="00324591" w:rsidP="00F661ED">
      <w:pPr>
        <w:tabs>
          <w:tab w:val="left" w:pos="-1985"/>
          <w:tab w:val="left" w:pos="709"/>
        </w:tabs>
        <w:bidi w:val="0"/>
        <w:spacing w:line="360" w:lineRule="auto"/>
        <w:ind w:firstLine="708"/>
        <w:jc w:val="both"/>
        <w:rPr>
          <w:rFonts w:ascii="Times New Roman" w:hAnsi="Times New Roman"/>
          <w:bCs/>
        </w:rPr>
      </w:pPr>
      <w:r w:rsidRPr="00324591">
        <w:rPr>
          <w:rFonts w:ascii="Times New Roman" w:hAnsi="Times New Roman"/>
          <w:bCs/>
        </w:rPr>
        <w:t xml:space="preserve">Určila zároveň Ústavnoprávny výbor Národnej rady Slovenskej republiky ako gestorský výbor a lehoty na prerokovanie predmetného </w:t>
      </w:r>
      <w:r w:rsidR="00B557FD">
        <w:rPr>
          <w:rFonts w:ascii="Times New Roman" w:hAnsi="Times New Roman"/>
          <w:bCs/>
        </w:rPr>
        <w:t xml:space="preserve">vládneho </w:t>
      </w:r>
      <w:r w:rsidRPr="00324591">
        <w:rPr>
          <w:rFonts w:ascii="Times New Roman" w:hAnsi="Times New Roman"/>
          <w:bCs/>
        </w:rPr>
        <w:t>návrhu zákona v druhom čítaní vo výboroch.</w:t>
      </w:r>
    </w:p>
    <w:p w:rsidR="00777B9D" w:rsidP="00777B9D">
      <w:pPr>
        <w:tabs>
          <w:tab w:val="left" w:pos="-1985"/>
          <w:tab w:val="left" w:pos="709"/>
          <w:tab w:val="left" w:pos="1077"/>
        </w:tabs>
        <w:bidi w:val="0"/>
        <w:spacing w:line="360" w:lineRule="auto"/>
        <w:jc w:val="center"/>
        <w:rPr>
          <w:rFonts w:ascii="Times New Roman" w:hAnsi="Times New Roman"/>
          <w:b/>
          <w:bCs/>
        </w:rPr>
      </w:pPr>
    </w:p>
    <w:p w:rsidR="00777B9D" w:rsidP="00777B9D">
      <w:pPr>
        <w:tabs>
          <w:tab w:val="left" w:pos="-1985"/>
          <w:tab w:val="left" w:pos="709"/>
          <w:tab w:val="left" w:pos="1077"/>
        </w:tabs>
        <w:bidi w:val="0"/>
        <w:spacing w:line="360" w:lineRule="auto"/>
        <w:jc w:val="center"/>
        <w:rPr>
          <w:rFonts w:ascii="Times New Roman" w:hAnsi="Times New Roman"/>
          <w:b/>
          <w:bCs/>
        </w:rPr>
      </w:pPr>
      <w:r>
        <w:rPr>
          <w:rFonts w:ascii="Times New Roman" w:hAnsi="Times New Roman"/>
          <w:b/>
          <w:bCs/>
        </w:rPr>
        <w:t>II.</w:t>
      </w:r>
    </w:p>
    <w:p w:rsidR="00777B9D" w:rsidP="00777B9D">
      <w:pPr>
        <w:tabs>
          <w:tab w:val="left" w:pos="-1985"/>
          <w:tab w:val="left" w:pos="709"/>
          <w:tab w:val="left" w:pos="1077"/>
        </w:tabs>
        <w:bidi w:val="0"/>
        <w:spacing w:line="360" w:lineRule="auto"/>
        <w:rPr>
          <w:rFonts w:ascii="Times New Roman" w:hAnsi="Times New Roman"/>
          <w:b/>
          <w:bCs/>
        </w:rPr>
      </w:pPr>
      <w:r>
        <w:rPr>
          <w:rFonts w:ascii="Times New Roman" w:hAnsi="Times New Roman"/>
        </w:rPr>
        <w:tab/>
      </w:r>
    </w:p>
    <w:p w:rsidR="00777B9D" w:rsidP="00777B9D">
      <w:pPr>
        <w:tabs>
          <w:tab w:val="left" w:pos="-1985"/>
          <w:tab w:val="left" w:pos="709"/>
          <w:tab w:val="left" w:pos="1077"/>
        </w:tabs>
        <w:bidi w:val="0"/>
        <w:spacing w:line="360" w:lineRule="auto"/>
        <w:jc w:val="both"/>
        <w:rPr>
          <w:rFonts w:ascii="Times New Roman" w:hAnsi="Times New Roman"/>
        </w:rPr>
      </w:pPr>
      <w:r>
        <w:rPr>
          <w:rFonts w:ascii="Times New Roman" w:hAnsi="Times New Roman"/>
        </w:rPr>
        <w:tab/>
        <w:t xml:space="preserve">Poslanci Národnej rady Slovenskej republiky, ktorí nie sú členmi výborov, ktorým bol </w:t>
      </w:r>
      <w:r w:rsidR="00B557FD">
        <w:rPr>
          <w:rFonts w:ascii="Times New Roman" w:hAnsi="Times New Roman"/>
        </w:rPr>
        <w:t xml:space="preserve">vládny </w:t>
      </w:r>
      <w:r>
        <w:rPr>
          <w:rFonts w:ascii="Times New Roman" w:hAnsi="Times New Roman"/>
        </w:rPr>
        <w:t>návrh</w:t>
      </w:r>
      <w:r w:rsidR="005463A4">
        <w:rPr>
          <w:rFonts w:ascii="Times New Roman" w:hAnsi="Times New Roman"/>
        </w:rPr>
        <w:t xml:space="preserve"> </w:t>
      </w:r>
      <w:r>
        <w:rPr>
          <w:rFonts w:ascii="Times New Roman" w:hAnsi="Times New Roman"/>
        </w:rPr>
        <w:t xml:space="preserve">zákona pridelený, </w:t>
      </w:r>
      <w:r>
        <w:rPr>
          <w:rFonts w:ascii="Times New Roman" w:hAnsi="Times New Roman"/>
          <w:bCs/>
        </w:rPr>
        <w:t>neoznámili v určenej lehote</w:t>
      </w:r>
      <w:r>
        <w:rPr>
          <w:rFonts w:ascii="Times New Roman" w:hAnsi="Times New Roman"/>
        </w:rPr>
        <w:t xml:space="preserve"> gestorskému výboru </w:t>
      </w:r>
      <w:r>
        <w:rPr>
          <w:rFonts w:ascii="Times New Roman" w:hAnsi="Times New Roman"/>
          <w:bCs/>
        </w:rPr>
        <w:t>žiadne stanovisko</w:t>
      </w:r>
      <w:r>
        <w:rPr>
          <w:rFonts w:ascii="Times New Roman" w:hAnsi="Times New Roman"/>
        </w:rPr>
        <w:t xml:space="preserve"> k predmetnému </w:t>
      </w:r>
      <w:r w:rsidR="00B557FD">
        <w:rPr>
          <w:rFonts w:ascii="Times New Roman" w:hAnsi="Times New Roman"/>
        </w:rPr>
        <w:t xml:space="preserve">vládnemu </w:t>
      </w:r>
      <w:r>
        <w:rPr>
          <w:rFonts w:ascii="Times New Roman" w:hAnsi="Times New Roman"/>
        </w:rPr>
        <w:t>návrhu zákona (§ 75 ods. 2 zákona o rokovacom poriadku Národnej rady Slovenskej republiky).</w:t>
      </w:r>
    </w:p>
    <w:p w:rsidR="00777B9D" w:rsidP="00777B9D">
      <w:pPr>
        <w:tabs>
          <w:tab w:val="left" w:pos="-1985"/>
          <w:tab w:val="left" w:pos="709"/>
          <w:tab w:val="left" w:pos="1077"/>
        </w:tabs>
        <w:bidi w:val="0"/>
        <w:spacing w:line="360" w:lineRule="auto"/>
        <w:jc w:val="both"/>
        <w:rPr>
          <w:rFonts w:ascii="Times New Roman" w:hAnsi="Times New Roman"/>
        </w:rPr>
      </w:pPr>
    </w:p>
    <w:p w:rsidR="00777B9D" w:rsidP="00777B9D">
      <w:pPr>
        <w:pStyle w:val="BodyText3"/>
        <w:tabs>
          <w:tab w:val="left" w:pos="-1985"/>
          <w:tab w:val="left" w:pos="709"/>
          <w:tab w:val="left" w:pos="1077"/>
        </w:tabs>
        <w:bidi w:val="0"/>
        <w:spacing w:line="360" w:lineRule="auto"/>
        <w:rPr>
          <w:rFonts w:ascii="Times New Roman" w:hAnsi="Times New Roman"/>
          <w:bCs/>
          <w:szCs w:val="24"/>
        </w:rPr>
      </w:pPr>
      <w:r>
        <w:rPr>
          <w:rFonts w:ascii="Times New Roman" w:hAnsi="Times New Roman"/>
          <w:bCs/>
          <w:szCs w:val="24"/>
        </w:rPr>
        <w:t>III.</w:t>
      </w:r>
    </w:p>
    <w:p w:rsidR="00777B9D" w:rsidRPr="0039794B" w:rsidP="00777B9D">
      <w:pPr>
        <w:pStyle w:val="BodyText3"/>
        <w:tabs>
          <w:tab w:val="left" w:pos="-1985"/>
          <w:tab w:val="left" w:pos="709"/>
          <w:tab w:val="left" w:pos="1077"/>
        </w:tabs>
        <w:bidi w:val="0"/>
        <w:spacing w:line="360" w:lineRule="auto"/>
        <w:rPr>
          <w:rFonts w:ascii="Times New Roman" w:hAnsi="Times New Roman"/>
          <w:b w:val="0"/>
          <w:bCs/>
          <w:szCs w:val="24"/>
        </w:rPr>
      </w:pPr>
    </w:p>
    <w:p w:rsidR="00E02E6D" w:rsidP="006A2D26">
      <w:pPr>
        <w:bidi w:val="0"/>
        <w:spacing w:line="360" w:lineRule="auto"/>
        <w:ind w:firstLine="708"/>
        <w:jc w:val="both"/>
        <w:rPr>
          <w:rFonts w:ascii="Times New Roman" w:hAnsi="Times New Roman"/>
        </w:rPr>
      </w:pPr>
      <w:r w:rsidR="001C6039">
        <w:rPr>
          <w:rFonts w:ascii="Times New Roman" w:hAnsi="Times New Roman"/>
          <w:noProof/>
        </w:rPr>
        <w:t>V</w:t>
      </w:r>
      <w:r w:rsidRPr="001C6039" w:rsidR="001C6039">
        <w:rPr>
          <w:rFonts w:ascii="Times New Roman" w:hAnsi="Times New Roman"/>
          <w:noProof/>
        </w:rPr>
        <w:t>ládn</w:t>
      </w:r>
      <w:r w:rsidR="001C6039">
        <w:rPr>
          <w:rFonts w:ascii="Times New Roman" w:hAnsi="Times New Roman"/>
          <w:noProof/>
        </w:rPr>
        <w:t>y</w:t>
      </w:r>
      <w:r w:rsidRPr="001C6039" w:rsidR="001C6039">
        <w:rPr>
          <w:rFonts w:ascii="Times New Roman" w:hAnsi="Times New Roman"/>
          <w:noProof/>
        </w:rPr>
        <w:t xml:space="preserve"> </w:t>
      </w:r>
      <w:r w:rsidRPr="00B557FD" w:rsidR="001C6039">
        <w:rPr>
          <w:rFonts w:ascii="Times New Roman" w:hAnsi="Times New Roman"/>
          <w:noProof/>
        </w:rPr>
        <w:t xml:space="preserve">návrh </w:t>
      </w:r>
      <w:r w:rsidRPr="00B557FD" w:rsidR="001C6039">
        <w:rPr>
          <w:rStyle w:val="spanr"/>
          <w:rFonts w:ascii="Times New Roman" w:hAnsi="Times New Roman"/>
          <w:bCs/>
        </w:rPr>
        <w:t>zákona</w:t>
      </w:r>
      <w:r w:rsidRPr="00881F43" w:rsidR="00881F43">
        <w:rPr>
          <w:rFonts w:ascii="Times New Roman" w:hAnsi="Times New Roman"/>
          <w:b/>
          <w:noProof/>
        </w:rPr>
        <w:t xml:space="preserve"> o výkone rozhodnutia o zaistení majetku a správe zaisteného majetku </w:t>
      </w:r>
      <w:r w:rsidRPr="005E3921" w:rsidR="00881F43">
        <w:rPr>
          <w:rFonts w:ascii="Times New Roman" w:hAnsi="Times New Roman"/>
          <w:noProof/>
        </w:rPr>
        <w:t>a o zmene</w:t>
      </w:r>
      <w:r w:rsidRPr="00881F43" w:rsidR="00881F43">
        <w:rPr>
          <w:rFonts w:ascii="Times New Roman" w:hAnsi="Times New Roman"/>
          <w:b/>
          <w:noProof/>
        </w:rPr>
        <w:t xml:space="preserve"> </w:t>
      </w:r>
      <w:r w:rsidRPr="00881F43" w:rsidR="00881F43">
        <w:rPr>
          <w:rFonts w:ascii="Times New Roman" w:hAnsi="Times New Roman"/>
          <w:noProof/>
        </w:rPr>
        <w:t xml:space="preserve">a doplnení niektorých zákonov </w:t>
      </w:r>
      <w:r w:rsidRPr="00881F43" w:rsidR="00881F43">
        <w:rPr>
          <w:rFonts w:ascii="Times New Roman" w:hAnsi="Times New Roman"/>
        </w:rPr>
        <w:t>(tlač 854)</w:t>
      </w:r>
      <w:r w:rsidRPr="00881F43" w:rsidR="00A45BAF">
        <w:rPr>
          <w:rStyle w:val="spanr"/>
          <w:rFonts w:ascii="Times New Roman" w:hAnsi="Times New Roman"/>
          <w:bCs/>
        </w:rPr>
        <w:t xml:space="preserve"> </w:t>
      </w:r>
      <w:r w:rsidRPr="00881F43" w:rsidR="00777B9D">
        <w:rPr>
          <w:rFonts w:ascii="Times New Roman" w:hAnsi="Times New Roman"/>
          <w:noProof/>
        </w:rPr>
        <w:t>pr</w:t>
      </w:r>
      <w:r w:rsidRPr="0039794B" w:rsidR="00777B9D">
        <w:rPr>
          <w:rFonts w:ascii="Times New Roman" w:hAnsi="Times New Roman"/>
          <w:noProof/>
        </w:rPr>
        <w:t>erokovali</w:t>
      </w:r>
      <w:r w:rsidR="00777B9D">
        <w:rPr>
          <w:rFonts w:ascii="Times New Roman" w:hAnsi="Times New Roman"/>
          <w:noProof/>
        </w:rPr>
        <w:t xml:space="preserve"> výbory a </w:t>
      </w:r>
      <w:r w:rsidR="00777B9D">
        <w:rPr>
          <w:rFonts w:ascii="Times New Roman" w:hAnsi="Times New Roman"/>
        </w:rPr>
        <w:t xml:space="preserve">odporúčali ho </w:t>
      </w:r>
      <w:r w:rsidR="00777B9D">
        <w:rPr>
          <w:rFonts w:ascii="Times New Roman" w:hAnsi="Times New Roman"/>
          <w:b/>
        </w:rPr>
        <w:t>schváliť</w:t>
      </w:r>
      <w:r w:rsidR="006A2D26">
        <w:rPr>
          <w:rFonts w:ascii="Times New Roman" w:hAnsi="Times New Roman"/>
        </w:rPr>
        <w:t>:</w:t>
      </w:r>
    </w:p>
    <w:p w:rsidR="00F15890" w:rsidRPr="00C16140" w:rsidP="006A2D26">
      <w:pPr>
        <w:bidi w:val="0"/>
        <w:spacing w:line="360" w:lineRule="auto"/>
        <w:ind w:firstLine="708"/>
        <w:jc w:val="both"/>
        <w:rPr>
          <w:rFonts w:ascii="Times New Roman" w:hAnsi="Times New Roman"/>
        </w:rPr>
      </w:pPr>
    </w:p>
    <w:p w:rsidR="00777B9D" w:rsidRPr="00C16140" w:rsidP="00777B9D">
      <w:pPr>
        <w:bidi w:val="0"/>
        <w:spacing w:line="360" w:lineRule="auto"/>
        <w:ind w:firstLine="709"/>
        <w:jc w:val="both"/>
        <w:rPr>
          <w:rFonts w:ascii="Times New Roman" w:hAnsi="Times New Roman"/>
        </w:rPr>
      </w:pPr>
      <w:r w:rsidRPr="00C16140">
        <w:rPr>
          <w:rFonts w:ascii="Times New Roman" w:hAnsi="Times New Roman"/>
        </w:rPr>
        <w:t xml:space="preserve">Ústavnoprávny výbor Národnej rady Slovenskej uznesením </w:t>
      </w:r>
      <w:r w:rsidRPr="001A404D">
        <w:rPr>
          <w:rFonts w:ascii="Times New Roman" w:hAnsi="Times New Roman"/>
        </w:rPr>
        <w:t>č.</w:t>
      </w:r>
      <w:r w:rsidRPr="001A404D" w:rsidR="001C3806">
        <w:rPr>
          <w:rFonts w:ascii="Times New Roman" w:hAnsi="Times New Roman"/>
        </w:rPr>
        <w:t xml:space="preserve"> </w:t>
      </w:r>
      <w:r w:rsidRPr="001A404D" w:rsidR="00783412">
        <w:rPr>
          <w:rFonts w:ascii="Times New Roman" w:hAnsi="Times New Roman"/>
        </w:rPr>
        <w:t>351</w:t>
      </w:r>
      <w:r w:rsidRPr="00C16140" w:rsidR="00D87196">
        <w:rPr>
          <w:rFonts w:ascii="Times New Roman" w:hAnsi="Times New Roman"/>
        </w:rPr>
        <w:t xml:space="preserve"> </w:t>
      </w:r>
      <w:r w:rsidRPr="00C16140" w:rsidR="005463A4">
        <w:rPr>
          <w:rFonts w:ascii="Times New Roman" w:hAnsi="Times New Roman"/>
        </w:rPr>
        <w:t>z</w:t>
      </w:r>
      <w:r w:rsidRPr="00C16140" w:rsidR="00A45BAF">
        <w:rPr>
          <w:rFonts w:ascii="Times New Roman" w:hAnsi="Times New Roman"/>
        </w:rPr>
        <w:t> </w:t>
      </w:r>
      <w:r w:rsidR="00992CBD">
        <w:rPr>
          <w:rFonts w:ascii="Times New Roman" w:hAnsi="Times New Roman"/>
        </w:rPr>
        <w:t>2</w:t>
      </w:r>
      <w:r w:rsidR="00881F43">
        <w:rPr>
          <w:rFonts w:ascii="Times New Roman" w:hAnsi="Times New Roman"/>
        </w:rPr>
        <w:t>. mája</w:t>
      </w:r>
      <w:r w:rsidRPr="00C16140" w:rsidR="00A45BAF">
        <w:rPr>
          <w:rFonts w:ascii="Times New Roman" w:hAnsi="Times New Roman"/>
        </w:rPr>
        <w:t xml:space="preserve"> 2018, </w:t>
      </w:r>
    </w:p>
    <w:p w:rsidR="00B557FD" w:rsidRPr="00C16140" w:rsidP="00777B9D">
      <w:pPr>
        <w:bidi w:val="0"/>
        <w:spacing w:line="360" w:lineRule="auto"/>
        <w:ind w:firstLine="708"/>
        <w:jc w:val="both"/>
        <w:rPr>
          <w:rFonts w:ascii="Times New Roman" w:hAnsi="Times New Roman"/>
        </w:rPr>
      </w:pPr>
      <w:r w:rsidRPr="00C16140" w:rsidR="00777B9D">
        <w:rPr>
          <w:rFonts w:ascii="Times New Roman" w:hAnsi="Times New Roman"/>
        </w:rPr>
        <w:t>Výbor Národnej rady Slovenskej republiky pre</w:t>
      </w:r>
      <w:r w:rsidRPr="00C16140" w:rsidR="00A45BAF">
        <w:rPr>
          <w:rFonts w:ascii="Times New Roman" w:hAnsi="Times New Roman"/>
        </w:rPr>
        <w:t xml:space="preserve"> obranu a bezpečnosť</w:t>
      </w:r>
      <w:r w:rsidRPr="00C16140" w:rsidR="001C6039">
        <w:rPr>
          <w:rFonts w:ascii="Times New Roman" w:hAnsi="Times New Roman"/>
        </w:rPr>
        <w:t xml:space="preserve"> </w:t>
      </w:r>
      <w:r w:rsidRPr="00C16140" w:rsidR="005463A4">
        <w:rPr>
          <w:rFonts w:ascii="Times New Roman" w:hAnsi="Times New Roman"/>
        </w:rPr>
        <w:t>u</w:t>
      </w:r>
      <w:r w:rsidRPr="00C16140" w:rsidR="00777B9D">
        <w:rPr>
          <w:rFonts w:ascii="Times New Roman" w:hAnsi="Times New Roman"/>
        </w:rPr>
        <w:t>znesením č.</w:t>
      </w:r>
      <w:r w:rsidRPr="00C16140" w:rsidR="001C6039">
        <w:rPr>
          <w:rFonts w:ascii="Times New Roman" w:hAnsi="Times New Roman"/>
        </w:rPr>
        <w:t xml:space="preserve"> </w:t>
      </w:r>
      <w:r w:rsidR="00A24F48">
        <w:rPr>
          <w:rFonts w:ascii="Times New Roman" w:hAnsi="Times New Roman"/>
        </w:rPr>
        <w:t xml:space="preserve">125 </w:t>
      </w:r>
      <w:r w:rsidRPr="00C16140" w:rsidR="002D4682">
        <w:rPr>
          <w:rFonts w:ascii="Times New Roman" w:hAnsi="Times New Roman"/>
        </w:rPr>
        <w:t>z</w:t>
      </w:r>
      <w:r w:rsidR="00F935C6">
        <w:rPr>
          <w:rFonts w:ascii="Times New Roman" w:hAnsi="Times New Roman"/>
        </w:rPr>
        <w:t> 24. apríla</w:t>
      </w:r>
      <w:r w:rsidRPr="00C16140" w:rsidR="00A45BAF">
        <w:rPr>
          <w:rFonts w:ascii="Times New Roman" w:hAnsi="Times New Roman"/>
        </w:rPr>
        <w:t xml:space="preserve"> 2018</w:t>
      </w:r>
      <w:r w:rsidRPr="00C16140">
        <w:rPr>
          <w:rFonts w:ascii="Times New Roman" w:hAnsi="Times New Roman"/>
        </w:rPr>
        <w:t xml:space="preserve"> a </w:t>
      </w:r>
    </w:p>
    <w:p w:rsidR="00FB4320" w:rsidP="00B557FD">
      <w:pPr>
        <w:bidi w:val="0"/>
        <w:spacing w:line="360" w:lineRule="auto"/>
        <w:ind w:firstLine="708"/>
        <w:jc w:val="both"/>
        <w:rPr>
          <w:rFonts w:ascii="Times New Roman" w:hAnsi="Times New Roman"/>
        </w:rPr>
      </w:pPr>
      <w:r w:rsidR="00B557FD">
        <w:rPr>
          <w:rFonts w:ascii="Times New Roman" w:hAnsi="Times New Roman"/>
        </w:rPr>
        <w:t xml:space="preserve">Výbor Národnej rady Slovenskej republiky pre </w:t>
      </w:r>
      <w:r w:rsidR="00A45BAF">
        <w:rPr>
          <w:rFonts w:ascii="Times New Roman" w:hAnsi="Times New Roman"/>
        </w:rPr>
        <w:t xml:space="preserve">ľudské práva a národnostné menšiny </w:t>
      </w:r>
      <w:r w:rsidRPr="00E01DB9" w:rsidR="00F4326F">
        <w:rPr>
          <w:rFonts w:ascii="Times New Roman" w:hAnsi="Times New Roman"/>
        </w:rPr>
        <w:t>uznesením č. </w:t>
      </w:r>
      <w:r w:rsidR="00A24F48">
        <w:rPr>
          <w:rFonts w:ascii="Times New Roman" w:hAnsi="Times New Roman"/>
        </w:rPr>
        <w:t>81</w:t>
      </w:r>
      <w:r w:rsidRPr="00E01DB9" w:rsidR="00B557FD">
        <w:rPr>
          <w:rFonts w:ascii="Times New Roman" w:hAnsi="Times New Roman"/>
        </w:rPr>
        <w:t xml:space="preserve"> z</w:t>
      </w:r>
      <w:r w:rsidR="00A24F48">
        <w:rPr>
          <w:rFonts w:ascii="Times New Roman" w:hAnsi="Times New Roman"/>
        </w:rPr>
        <w:t> 24. apríla</w:t>
      </w:r>
      <w:r w:rsidRPr="00E01DB9" w:rsidR="00A45BAF">
        <w:rPr>
          <w:rFonts w:ascii="Times New Roman" w:hAnsi="Times New Roman"/>
        </w:rPr>
        <w:t xml:space="preserve"> 2018.</w:t>
      </w:r>
    </w:p>
    <w:p w:rsidR="00777B9D" w:rsidRPr="003C54A8" w:rsidP="00777B9D">
      <w:pPr>
        <w:pStyle w:val="BodyText3"/>
        <w:tabs>
          <w:tab w:val="left" w:pos="-1985"/>
          <w:tab w:val="left" w:pos="709"/>
          <w:tab w:val="left" w:pos="1077"/>
        </w:tabs>
        <w:bidi w:val="0"/>
        <w:spacing w:line="360" w:lineRule="auto"/>
        <w:rPr>
          <w:rFonts w:ascii="Times New Roman" w:hAnsi="Times New Roman"/>
          <w:bCs/>
          <w:szCs w:val="24"/>
        </w:rPr>
      </w:pPr>
      <w:r w:rsidRPr="003C54A8">
        <w:rPr>
          <w:rFonts w:ascii="Times New Roman" w:hAnsi="Times New Roman"/>
          <w:bCs/>
          <w:szCs w:val="24"/>
        </w:rPr>
        <w:t>IV.</w:t>
      </w:r>
    </w:p>
    <w:p w:rsidR="00286BA0" w:rsidRPr="003C54A8" w:rsidP="009C30DE">
      <w:pPr>
        <w:tabs>
          <w:tab w:val="left" w:pos="-1985"/>
          <w:tab w:val="left" w:pos="709"/>
          <w:tab w:val="left" w:pos="1077"/>
        </w:tabs>
        <w:bidi w:val="0"/>
        <w:spacing w:line="360" w:lineRule="auto"/>
        <w:jc w:val="both"/>
        <w:rPr>
          <w:rFonts w:ascii="Times New Roman" w:hAnsi="Times New Roman"/>
        </w:rPr>
      </w:pPr>
    </w:p>
    <w:p w:rsidR="002435AE" w:rsidRPr="003C54A8" w:rsidP="009C30DE">
      <w:pPr>
        <w:tabs>
          <w:tab w:val="left" w:pos="-1985"/>
          <w:tab w:val="left" w:pos="709"/>
          <w:tab w:val="left" w:pos="1077"/>
        </w:tabs>
        <w:bidi w:val="0"/>
        <w:spacing w:line="360" w:lineRule="auto"/>
        <w:jc w:val="both"/>
        <w:rPr>
          <w:rFonts w:ascii="Times New Roman" w:hAnsi="Times New Roman"/>
          <w:bCs/>
        </w:rPr>
      </w:pPr>
      <w:r w:rsidRPr="003C54A8" w:rsidR="00777B9D">
        <w:rPr>
          <w:rFonts w:ascii="Times New Roman" w:hAnsi="Times New Roman"/>
        </w:rPr>
        <w:tab/>
      </w:r>
      <w:r w:rsidRPr="003C54A8">
        <w:rPr>
          <w:rFonts w:ascii="Times New Roman" w:hAnsi="Times New Roman"/>
        </w:rPr>
        <w:t xml:space="preserve">Z uznesení výborov Národnej rady Slovenskej republiky uvedených v III. bode tejto spoločnej správy vyplývajú tieto </w:t>
      </w:r>
      <w:r w:rsidRPr="003C54A8">
        <w:rPr>
          <w:rFonts w:ascii="Times New Roman" w:hAnsi="Times New Roman"/>
          <w:bCs/>
        </w:rPr>
        <w:t>pozmeňujúce a doplňujúce návrhy:</w:t>
      </w:r>
    </w:p>
    <w:p w:rsidR="007C7FD5" w:rsidRPr="007C7FD5" w:rsidP="007C7FD5">
      <w:pPr>
        <w:bidi w:val="0"/>
        <w:rPr>
          <w:rFonts w:ascii="Times New Roman" w:hAnsi="Times New Roman"/>
        </w:rPr>
      </w:pPr>
    </w:p>
    <w:p w:rsidR="007C7FD5" w:rsidRPr="007C7FD5" w:rsidP="007C7FD5">
      <w:pPr>
        <w:pStyle w:val="ListParagraph"/>
        <w:numPr>
          <w:numId w:val="12"/>
        </w:numPr>
        <w:bidi w:val="0"/>
        <w:spacing w:after="0" w:line="240" w:lineRule="auto"/>
        <w:jc w:val="both"/>
        <w:rPr>
          <w:rFonts w:ascii="Times New Roman" w:hAnsi="Times New Roman"/>
          <w:sz w:val="24"/>
          <w:szCs w:val="24"/>
        </w:rPr>
      </w:pPr>
      <w:r w:rsidRPr="007C7FD5">
        <w:rPr>
          <w:rFonts w:ascii="Times New Roman" w:hAnsi="Times New Roman"/>
          <w:sz w:val="24"/>
          <w:szCs w:val="24"/>
        </w:rPr>
        <w:t xml:space="preserve">V čl. I nadpise § 4 sa slovo „veci“ nahrádza slovom „majetku“. </w:t>
      </w:r>
    </w:p>
    <w:p w:rsidR="007C7FD5" w:rsidRPr="007C7FD5" w:rsidP="007C7FD5">
      <w:pPr>
        <w:bidi w:val="0"/>
        <w:jc w:val="both"/>
        <w:rPr>
          <w:rFonts w:ascii="Times New Roman" w:hAnsi="Times New Roman"/>
        </w:rPr>
      </w:pPr>
    </w:p>
    <w:p w:rsidR="007C7FD5" w:rsidRPr="007C7FD5" w:rsidP="007C7FD5">
      <w:pPr>
        <w:bidi w:val="0"/>
        <w:ind w:left="3540" w:hanging="3540"/>
        <w:jc w:val="both"/>
        <w:rPr>
          <w:rFonts w:ascii="Times New Roman" w:hAnsi="Times New Roman"/>
        </w:rPr>
      </w:pPr>
      <w:r w:rsidRPr="007C7FD5">
        <w:rPr>
          <w:rFonts w:ascii="Times New Roman" w:hAnsi="Times New Roman"/>
        </w:rPr>
        <w:tab/>
        <w:t xml:space="preserve">Ide o legislatívno-technickú úpravu nadpisu ustanovenia, ktorou sa zosúlaďuje použitá terminológia v znení ustanovenia.    </w:t>
      </w:r>
    </w:p>
    <w:p w:rsidR="007C7FD5" w:rsidP="007C7FD5">
      <w:pPr>
        <w:bidi w:val="0"/>
        <w:jc w:val="both"/>
        <w:rPr>
          <w:rFonts w:ascii="Times New Roman" w:hAnsi="Times New Roman"/>
          <w:b/>
        </w:rPr>
      </w:pPr>
      <w:r>
        <w:rPr>
          <w:rFonts w:ascii="Times New Roman" w:hAnsi="Times New Roman"/>
          <w:b/>
        </w:rPr>
        <w:tab/>
        <w:tab/>
        <w:tab/>
        <w:tab/>
        <w:tab/>
      </w:r>
    </w:p>
    <w:p w:rsidR="007C7FD5" w:rsidP="007C7FD5">
      <w:pPr>
        <w:bidi w:val="0"/>
        <w:jc w:val="both"/>
        <w:rPr>
          <w:rFonts w:ascii="Times New Roman" w:hAnsi="Times New Roman"/>
          <w:b/>
        </w:rPr>
      </w:pPr>
      <w:r>
        <w:rPr>
          <w:rFonts w:ascii="Times New Roman" w:hAnsi="Times New Roman"/>
          <w:b/>
        </w:rPr>
        <w:tab/>
        <w:tab/>
        <w:tab/>
        <w:tab/>
        <w:tab/>
        <w:t xml:space="preserve">Ústavnoprávny výbor NR SR </w:t>
      </w:r>
    </w:p>
    <w:p w:rsidR="007C7FD5" w:rsidRPr="007C7FD5" w:rsidP="007C7FD5">
      <w:pPr>
        <w:tabs>
          <w:tab w:val="left" w:pos="3544"/>
          <w:tab w:val="left" w:pos="4253"/>
        </w:tabs>
        <w:bidi w:val="0"/>
        <w:ind w:left="4253"/>
        <w:rPr>
          <w:rFonts w:ascii="Times New Roman" w:hAnsi="Times New Roman"/>
          <w:b/>
        </w:rPr>
      </w:pPr>
      <w:r w:rsidRPr="007C7FD5">
        <w:rPr>
          <w:rFonts w:ascii="Times New Roman" w:hAnsi="Times New Roman"/>
          <w:b/>
        </w:rPr>
        <w:tab/>
      </w:r>
    </w:p>
    <w:p w:rsidR="007C7FD5" w:rsidRPr="00962909" w:rsidP="007C7FD5">
      <w:pPr>
        <w:tabs>
          <w:tab w:val="left" w:pos="3544"/>
          <w:tab w:val="left" w:pos="4253"/>
        </w:tabs>
        <w:bidi w:val="0"/>
        <w:rPr>
          <w:rFonts w:ascii="Times New Roman" w:hAnsi="Times New Roman"/>
          <w:b/>
        </w:rPr>
      </w:pPr>
      <w:r>
        <w:rPr>
          <w:rFonts w:ascii="Times New Roman" w:hAnsi="Times New Roman"/>
          <w:b/>
        </w:rPr>
        <w:tab/>
      </w:r>
      <w:r w:rsidRPr="00962909">
        <w:rPr>
          <w:rFonts w:ascii="Times New Roman" w:hAnsi="Times New Roman"/>
          <w:b/>
        </w:rPr>
        <w:t>Gestorský výbor odporúča schváliť.</w:t>
      </w:r>
    </w:p>
    <w:p w:rsidR="007C7FD5" w:rsidRPr="00962909" w:rsidP="007C7FD5">
      <w:pPr>
        <w:bidi w:val="0"/>
        <w:rPr>
          <w:rFonts w:ascii="Times New Roman" w:hAnsi="Times New Roman"/>
        </w:rPr>
      </w:pPr>
    </w:p>
    <w:p w:rsidR="007C7FD5" w:rsidRPr="00962909" w:rsidP="007C7FD5">
      <w:pPr>
        <w:pStyle w:val="ListParagraph"/>
        <w:numPr>
          <w:numId w:val="12"/>
        </w:numPr>
        <w:bidi w:val="0"/>
        <w:spacing w:after="0" w:line="360" w:lineRule="auto"/>
        <w:jc w:val="both"/>
        <w:rPr>
          <w:rFonts w:ascii="Times New Roman" w:hAnsi="Times New Roman"/>
          <w:sz w:val="24"/>
          <w:szCs w:val="24"/>
        </w:rPr>
      </w:pPr>
      <w:r w:rsidRPr="00962909">
        <w:rPr>
          <w:rFonts w:ascii="Times New Roman" w:hAnsi="Times New Roman"/>
          <w:sz w:val="24"/>
          <w:szCs w:val="24"/>
        </w:rPr>
        <w:t xml:space="preserve">V čl. I § 8 ods. 2 sa slová „v inej mene“ nahrádzajú slovami „v cudzej mene“. </w:t>
      </w:r>
    </w:p>
    <w:p w:rsidR="007C7FD5" w:rsidRPr="00962909" w:rsidP="007C7FD5">
      <w:pPr>
        <w:bidi w:val="0"/>
        <w:spacing w:before="100" w:beforeAutospacing="1"/>
        <w:ind w:left="3540"/>
        <w:contextualSpacing/>
        <w:jc w:val="both"/>
        <w:rPr>
          <w:rFonts w:ascii="Times New Roman" w:hAnsi="Times New Roman"/>
        </w:rPr>
      </w:pPr>
      <w:r w:rsidRPr="00962909">
        <w:rPr>
          <w:rFonts w:ascii="Times New Roman" w:hAnsi="Times New Roman"/>
        </w:rPr>
        <w:t>Ide o legislatívno-technickú úpravu, ktorou sa precizuje navrhované ustanovenie a zosúlaďuje sa terminológia zaužívaná v právnom poriadku Slovenskej republiky.</w:t>
      </w:r>
    </w:p>
    <w:p w:rsidR="007C7FD5" w:rsidRPr="00962909" w:rsidP="007C7FD5">
      <w:pPr>
        <w:bidi w:val="0"/>
        <w:spacing w:before="100" w:beforeAutospacing="1"/>
        <w:ind w:left="4247"/>
        <w:contextualSpacing/>
        <w:jc w:val="both"/>
        <w:rPr>
          <w:rFonts w:ascii="Times New Roman" w:hAnsi="Times New Roman"/>
        </w:rPr>
      </w:pPr>
    </w:p>
    <w:p w:rsidR="007C7FD5" w:rsidRPr="00962909" w:rsidP="007C7FD5">
      <w:pPr>
        <w:bidi w:val="0"/>
        <w:ind w:left="3540"/>
        <w:jc w:val="both"/>
        <w:rPr>
          <w:rFonts w:ascii="Times New Roman" w:hAnsi="Times New Roman"/>
          <w:b/>
        </w:rPr>
      </w:pPr>
      <w:r w:rsidRPr="00962909">
        <w:rPr>
          <w:rFonts w:ascii="Times New Roman" w:hAnsi="Times New Roman"/>
          <w:b/>
        </w:rPr>
        <w:t xml:space="preserve">Ústavnoprávny výbor NR SR </w:t>
      </w:r>
    </w:p>
    <w:p w:rsidR="007C7FD5" w:rsidRPr="00962909" w:rsidP="007C7FD5">
      <w:pPr>
        <w:bidi w:val="0"/>
        <w:ind w:left="2832" w:firstLine="708"/>
        <w:jc w:val="both"/>
        <w:rPr>
          <w:rFonts w:ascii="Times New Roman" w:hAnsi="Times New Roman"/>
          <w:b/>
        </w:rPr>
      </w:pPr>
      <w:r w:rsidRPr="00962909">
        <w:rPr>
          <w:rFonts w:ascii="Times New Roman" w:hAnsi="Times New Roman"/>
          <w:b/>
        </w:rPr>
        <w:t>Výbor NR SR pre obranu a bezpečnosť</w:t>
      </w:r>
    </w:p>
    <w:p w:rsidR="007C7FD5" w:rsidRPr="00962909" w:rsidP="007C7FD5">
      <w:pPr>
        <w:bidi w:val="0"/>
        <w:ind w:left="3540"/>
        <w:jc w:val="both"/>
        <w:rPr>
          <w:rFonts w:ascii="Times New Roman" w:hAnsi="Times New Roman"/>
          <w:b/>
        </w:rPr>
      </w:pPr>
      <w:r w:rsidRPr="00962909">
        <w:rPr>
          <w:rFonts w:ascii="Times New Roman" w:hAnsi="Times New Roman"/>
          <w:b/>
        </w:rPr>
        <w:t>Výbor NR SR pre ľudské práva a národnostné menšiny</w:t>
      </w:r>
    </w:p>
    <w:p w:rsidR="007C7FD5" w:rsidRPr="00962909" w:rsidP="007C7FD5">
      <w:pPr>
        <w:tabs>
          <w:tab w:val="left" w:pos="3544"/>
          <w:tab w:val="left" w:pos="4253"/>
        </w:tabs>
        <w:bidi w:val="0"/>
        <w:ind w:left="4253"/>
        <w:rPr>
          <w:rFonts w:ascii="Times New Roman" w:hAnsi="Times New Roman"/>
          <w:b/>
        </w:rPr>
      </w:pPr>
      <w:r w:rsidRPr="00962909">
        <w:rPr>
          <w:rFonts w:ascii="Times New Roman" w:hAnsi="Times New Roman"/>
          <w:b/>
        </w:rPr>
        <w:tab/>
      </w:r>
    </w:p>
    <w:p w:rsidR="007C7FD5" w:rsidRPr="00962909" w:rsidP="007C7FD5">
      <w:pPr>
        <w:tabs>
          <w:tab w:val="left" w:pos="3544"/>
          <w:tab w:val="left" w:pos="4253"/>
        </w:tabs>
        <w:bidi w:val="0"/>
        <w:rPr>
          <w:rFonts w:ascii="Times New Roman" w:hAnsi="Times New Roman"/>
          <w:b/>
        </w:rPr>
      </w:pPr>
      <w:r w:rsidRPr="00962909">
        <w:rPr>
          <w:rFonts w:ascii="Times New Roman" w:hAnsi="Times New Roman"/>
          <w:b/>
        </w:rPr>
        <w:tab/>
        <w:t>Gestorský výbor odporúča schváliť.</w:t>
      </w:r>
    </w:p>
    <w:p w:rsidR="007C7FD5" w:rsidRPr="00962909" w:rsidP="007C7FD5">
      <w:pPr>
        <w:bidi w:val="0"/>
        <w:spacing w:before="100" w:beforeAutospacing="1"/>
        <w:ind w:left="4247"/>
        <w:contextualSpacing/>
        <w:jc w:val="both"/>
        <w:rPr>
          <w:rFonts w:ascii="Times New Roman" w:hAnsi="Times New Roman"/>
        </w:rPr>
      </w:pPr>
    </w:p>
    <w:p w:rsidR="007C7FD5" w:rsidRPr="00962909" w:rsidP="007C7FD5">
      <w:pPr>
        <w:pStyle w:val="ListParagraph"/>
        <w:numPr>
          <w:numId w:val="12"/>
        </w:numPr>
        <w:bidi w:val="0"/>
        <w:spacing w:after="0" w:line="240" w:lineRule="auto"/>
        <w:jc w:val="both"/>
        <w:rPr>
          <w:rFonts w:ascii="Times New Roman" w:hAnsi="Times New Roman"/>
          <w:sz w:val="24"/>
          <w:szCs w:val="24"/>
        </w:rPr>
      </w:pPr>
      <w:r w:rsidRPr="00962909">
        <w:rPr>
          <w:rFonts w:ascii="Times New Roman" w:hAnsi="Times New Roman"/>
          <w:sz w:val="24"/>
          <w:szCs w:val="24"/>
        </w:rPr>
        <w:t xml:space="preserve">V čl. I § 10 ods. 3 sa slová „osobami, ktoré použil na plnenie svojich úloh“ nahrádzajú slovami „osobami, prostredníctvom ktorých zabezpečil plnenie svojich úloh“.  </w:t>
      </w:r>
    </w:p>
    <w:p w:rsidR="007C7FD5" w:rsidRPr="00962909" w:rsidP="007C7FD5">
      <w:pPr>
        <w:bidi w:val="0"/>
        <w:jc w:val="both"/>
        <w:rPr>
          <w:rFonts w:ascii="Times New Roman" w:hAnsi="Times New Roman"/>
        </w:rPr>
      </w:pPr>
    </w:p>
    <w:p w:rsidR="007C7FD5" w:rsidRPr="00962909" w:rsidP="007C7FD5">
      <w:pPr>
        <w:bidi w:val="0"/>
        <w:ind w:left="3540"/>
        <w:jc w:val="both"/>
        <w:rPr>
          <w:rFonts w:ascii="Times New Roman" w:hAnsi="Times New Roman"/>
        </w:rPr>
      </w:pPr>
      <w:r w:rsidRPr="00962909">
        <w:rPr>
          <w:rFonts w:ascii="Times New Roman" w:hAnsi="Times New Roman"/>
        </w:rPr>
        <w:t xml:space="preserve">Ide o legislatívno-technickú úpravu textu ustanovenia. </w:t>
      </w:r>
    </w:p>
    <w:p w:rsidR="007C7FD5" w:rsidRPr="00962909" w:rsidP="007C7FD5">
      <w:pPr>
        <w:bidi w:val="0"/>
        <w:jc w:val="both"/>
        <w:rPr>
          <w:rFonts w:ascii="Times New Roman" w:hAnsi="Times New Roman"/>
        </w:rPr>
      </w:pPr>
    </w:p>
    <w:p w:rsidR="007C7FD5" w:rsidRPr="00962909" w:rsidP="007C7FD5">
      <w:pPr>
        <w:bidi w:val="0"/>
        <w:ind w:left="2832" w:firstLine="708"/>
        <w:jc w:val="both"/>
        <w:rPr>
          <w:rFonts w:ascii="Times New Roman" w:hAnsi="Times New Roman"/>
          <w:b/>
        </w:rPr>
      </w:pPr>
      <w:r w:rsidRPr="00962909">
        <w:rPr>
          <w:rFonts w:ascii="Times New Roman" w:hAnsi="Times New Roman"/>
          <w:b/>
        </w:rPr>
        <w:t xml:space="preserve">Ústavnoprávny výbor NR SR </w:t>
      </w:r>
    </w:p>
    <w:p w:rsidR="007C7FD5" w:rsidRPr="00962909" w:rsidP="007C7FD5">
      <w:pPr>
        <w:tabs>
          <w:tab w:val="left" w:pos="3544"/>
          <w:tab w:val="left" w:pos="4253"/>
        </w:tabs>
        <w:bidi w:val="0"/>
        <w:ind w:left="4253"/>
        <w:rPr>
          <w:rFonts w:ascii="Times New Roman" w:hAnsi="Times New Roman"/>
          <w:b/>
        </w:rPr>
      </w:pPr>
      <w:r w:rsidRPr="00962909">
        <w:rPr>
          <w:rFonts w:ascii="Times New Roman" w:hAnsi="Times New Roman"/>
          <w:b/>
        </w:rPr>
        <w:tab/>
      </w:r>
    </w:p>
    <w:p w:rsidR="007C7FD5" w:rsidRPr="00962909" w:rsidP="007C7FD5">
      <w:pPr>
        <w:tabs>
          <w:tab w:val="left" w:pos="3544"/>
          <w:tab w:val="left" w:pos="4253"/>
        </w:tabs>
        <w:bidi w:val="0"/>
        <w:rPr>
          <w:rFonts w:ascii="Times New Roman" w:hAnsi="Times New Roman"/>
          <w:b/>
        </w:rPr>
      </w:pPr>
      <w:r w:rsidRPr="00962909">
        <w:rPr>
          <w:rFonts w:ascii="Times New Roman" w:hAnsi="Times New Roman"/>
          <w:b/>
        </w:rPr>
        <w:tab/>
        <w:t>Gestorský výbor odporúča schváliť.</w:t>
      </w:r>
    </w:p>
    <w:p w:rsidR="007C7FD5" w:rsidRPr="00962909" w:rsidP="007C7FD5">
      <w:pPr>
        <w:bidi w:val="0"/>
        <w:jc w:val="both"/>
        <w:rPr>
          <w:rFonts w:ascii="Times New Roman" w:hAnsi="Times New Roman"/>
        </w:rPr>
      </w:pPr>
    </w:p>
    <w:p w:rsidR="007C7FD5" w:rsidRPr="00962909" w:rsidP="007C7FD5">
      <w:pPr>
        <w:pStyle w:val="ListParagraph"/>
        <w:numPr>
          <w:numId w:val="12"/>
        </w:numPr>
        <w:bidi w:val="0"/>
        <w:spacing w:after="0" w:line="240" w:lineRule="auto"/>
        <w:jc w:val="both"/>
        <w:rPr>
          <w:rFonts w:ascii="Times New Roman" w:hAnsi="Times New Roman"/>
          <w:sz w:val="24"/>
          <w:szCs w:val="24"/>
        </w:rPr>
      </w:pPr>
      <w:r w:rsidRPr="00962909">
        <w:rPr>
          <w:rFonts w:ascii="Times New Roman" w:hAnsi="Times New Roman"/>
          <w:sz w:val="24"/>
          <w:szCs w:val="24"/>
        </w:rPr>
        <w:t xml:space="preserve"> V čl. I § 11 ods. 4 sa za slová „odborne spôsobilej na správu majetku“ vkladajú slová „(ďalej len „zmluvný správca“)“. </w:t>
      </w:r>
    </w:p>
    <w:p w:rsidR="007C7FD5" w:rsidRPr="00962909" w:rsidP="007C7FD5">
      <w:pPr>
        <w:bidi w:val="0"/>
        <w:jc w:val="both"/>
        <w:rPr>
          <w:rFonts w:ascii="Times New Roman" w:hAnsi="Times New Roman"/>
        </w:rPr>
      </w:pPr>
    </w:p>
    <w:p w:rsidR="007C7FD5" w:rsidRPr="00962909" w:rsidP="007C7FD5">
      <w:pPr>
        <w:bidi w:val="0"/>
        <w:ind w:left="3540" w:hanging="3540"/>
        <w:jc w:val="both"/>
        <w:rPr>
          <w:rFonts w:ascii="Times New Roman" w:hAnsi="Times New Roman"/>
        </w:rPr>
      </w:pPr>
      <w:r w:rsidRPr="00962909">
        <w:rPr>
          <w:rFonts w:ascii="Times New Roman" w:hAnsi="Times New Roman"/>
        </w:rPr>
        <w:tab/>
        <w:t>Ide o legislatívno-technickú úpravu, ktorou sa presúva legislatívna skratka do správneho ustanovenia.</w:t>
      </w:r>
    </w:p>
    <w:p w:rsidR="007C7FD5" w:rsidRPr="00962909" w:rsidP="007C7FD5">
      <w:pPr>
        <w:bidi w:val="0"/>
        <w:jc w:val="both"/>
        <w:rPr>
          <w:rFonts w:ascii="Times New Roman" w:hAnsi="Times New Roman"/>
          <w:b/>
        </w:rPr>
      </w:pPr>
    </w:p>
    <w:p w:rsidR="007C7FD5" w:rsidRPr="00962909" w:rsidP="007C7FD5">
      <w:pPr>
        <w:bidi w:val="0"/>
        <w:ind w:left="2832" w:firstLine="708"/>
        <w:jc w:val="both"/>
        <w:rPr>
          <w:rFonts w:ascii="Times New Roman" w:hAnsi="Times New Roman"/>
          <w:b/>
        </w:rPr>
      </w:pPr>
      <w:r w:rsidRPr="00962909">
        <w:rPr>
          <w:rFonts w:ascii="Times New Roman" w:hAnsi="Times New Roman"/>
          <w:b/>
        </w:rPr>
        <w:t xml:space="preserve">Ústavnoprávny výbor NR SR </w:t>
      </w:r>
    </w:p>
    <w:p w:rsidR="007C7FD5" w:rsidRPr="00962909" w:rsidP="007C7FD5">
      <w:pPr>
        <w:tabs>
          <w:tab w:val="left" w:pos="3544"/>
          <w:tab w:val="left" w:pos="4253"/>
        </w:tabs>
        <w:bidi w:val="0"/>
        <w:ind w:left="4253"/>
        <w:rPr>
          <w:rFonts w:ascii="Times New Roman" w:hAnsi="Times New Roman"/>
          <w:b/>
        </w:rPr>
      </w:pPr>
      <w:r w:rsidRPr="00962909">
        <w:rPr>
          <w:rFonts w:ascii="Times New Roman" w:hAnsi="Times New Roman"/>
          <w:b/>
        </w:rPr>
        <w:tab/>
      </w:r>
    </w:p>
    <w:p w:rsidR="007C7FD5" w:rsidRPr="00962909" w:rsidP="007C7FD5">
      <w:pPr>
        <w:tabs>
          <w:tab w:val="left" w:pos="3544"/>
          <w:tab w:val="left" w:pos="4253"/>
        </w:tabs>
        <w:bidi w:val="0"/>
        <w:rPr>
          <w:rFonts w:ascii="Times New Roman" w:hAnsi="Times New Roman"/>
          <w:b/>
        </w:rPr>
      </w:pPr>
      <w:r w:rsidRPr="00962909">
        <w:rPr>
          <w:rFonts w:ascii="Times New Roman" w:hAnsi="Times New Roman"/>
          <w:b/>
        </w:rPr>
        <w:tab/>
        <w:t>Gestorský výbor odporúča schváliť.</w:t>
      </w:r>
    </w:p>
    <w:p w:rsidR="007C7FD5" w:rsidRPr="00962909" w:rsidP="007C7FD5">
      <w:pPr>
        <w:bidi w:val="0"/>
        <w:ind w:left="3540" w:hanging="3540"/>
        <w:jc w:val="both"/>
        <w:rPr>
          <w:rFonts w:ascii="Times New Roman" w:hAnsi="Times New Roman"/>
        </w:rPr>
      </w:pPr>
    </w:p>
    <w:p w:rsidR="007C7FD5" w:rsidRPr="00962909" w:rsidP="007C7FD5">
      <w:pPr>
        <w:bidi w:val="0"/>
        <w:jc w:val="both"/>
        <w:rPr>
          <w:rFonts w:ascii="Times New Roman" w:hAnsi="Times New Roman"/>
        </w:rPr>
      </w:pPr>
    </w:p>
    <w:p w:rsidR="007C7FD5" w:rsidRPr="00962909" w:rsidP="007C7FD5">
      <w:pPr>
        <w:pStyle w:val="ListParagraph"/>
        <w:numPr>
          <w:numId w:val="12"/>
        </w:numPr>
        <w:bidi w:val="0"/>
        <w:spacing w:after="0" w:line="240" w:lineRule="auto"/>
        <w:jc w:val="both"/>
        <w:rPr>
          <w:rFonts w:ascii="Times New Roman" w:hAnsi="Times New Roman"/>
          <w:sz w:val="24"/>
          <w:szCs w:val="24"/>
        </w:rPr>
      </w:pPr>
      <w:r w:rsidRPr="00962909">
        <w:rPr>
          <w:rFonts w:ascii="Times New Roman" w:hAnsi="Times New Roman"/>
          <w:sz w:val="24"/>
          <w:szCs w:val="24"/>
        </w:rPr>
        <w:t xml:space="preserve"> V čl. I § 11 ods. 5 sa na konci pripája táto veta: „Poverenie poverenej osobe na výkon správy podielu zaniká zánikom jej oprávnenia vykonávať činnosť podľa osobitného predpisu</w:t>
      </w:r>
      <w:r w:rsidRPr="00962909">
        <w:rPr>
          <w:rFonts w:ascii="Times New Roman" w:hAnsi="Times New Roman"/>
          <w:sz w:val="24"/>
          <w:szCs w:val="24"/>
          <w:vertAlign w:val="superscript"/>
        </w:rPr>
        <w:t>10</w:t>
      </w:r>
      <w:r w:rsidRPr="00962909">
        <w:rPr>
          <w:rFonts w:ascii="Times New Roman" w:hAnsi="Times New Roman"/>
          <w:sz w:val="24"/>
          <w:szCs w:val="24"/>
        </w:rPr>
        <w:t>) alebo zánikom právnickej osoby bez právneho nástupcu.“.</w:t>
      </w:r>
    </w:p>
    <w:p w:rsidR="007C7FD5" w:rsidRPr="00962909" w:rsidP="007C7FD5">
      <w:pPr>
        <w:bidi w:val="0"/>
        <w:jc w:val="both"/>
        <w:rPr>
          <w:rFonts w:ascii="Times New Roman" w:hAnsi="Times New Roman"/>
        </w:rPr>
      </w:pPr>
      <w:r w:rsidRPr="00962909">
        <w:rPr>
          <w:rFonts w:ascii="Times New Roman" w:hAnsi="Times New Roman"/>
        </w:rPr>
        <w:t xml:space="preserve"> </w:t>
      </w:r>
    </w:p>
    <w:p w:rsidR="007C7FD5" w:rsidRPr="00962909" w:rsidP="007C7FD5">
      <w:pPr>
        <w:bidi w:val="0"/>
        <w:ind w:left="3540"/>
        <w:jc w:val="both"/>
        <w:rPr>
          <w:rFonts w:ascii="Times New Roman" w:hAnsi="Times New Roman"/>
        </w:rPr>
      </w:pPr>
      <w:r w:rsidRPr="00962909">
        <w:rPr>
          <w:rFonts w:ascii="Times New Roman" w:hAnsi="Times New Roman"/>
        </w:rPr>
        <w:t xml:space="preserve">Navrhuje sa presunúť pôvodný § 13 ods. 4 do § 11 ods. 5 za účelom zlúčenia úpravy zrušenia poverenia alebo zániku poverenia do jedného ustanovenia, kam táto úprava z hľadiska systematiky zákona patrí. </w:t>
      </w:r>
    </w:p>
    <w:p w:rsidR="007C7FD5" w:rsidRPr="00962909" w:rsidP="007C7FD5">
      <w:pPr>
        <w:bidi w:val="0"/>
        <w:ind w:left="2832" w:firstLine="708"/>
        <w:jc w:val="both"/>
        <w:rPr>
          <w:rFonts w:ascii="Times New Roman" w:hAnsi="Times New Roman"/>
          <w:b/>
        </w:rPr>
      </w:pPr>
    </w:p>
    <w:p w:rsidR="007C7FD5" w:rsidRPr="00962909" w:rsidP="007C7FD5">
      <w:pPr>
        <w:bidi w:val="0"/>
        <w:ind w:left="2832" w:firstLine="708"/>
        <w:jc w:val="both"/>
        <w:rPr>
          <w:rFonts w:ascii="Times New Roman" w:hAnsi="Times New Roman"/>
          <w:b/>
        </w:rPr>
      </w:pPr>
      <w:r w:rsidRPr="00962909">
        <w:rPr>
          <w:rFonts w:ascii="Times New Roman" w:hAnsi="Times New Roman"/>
          <w:b/>
        </w:rPr>
        <w:t xml:space="preserve">Ústavnoprávny výbor NR SR </w:t>
      </w:r>
    </w:p>
    <w:p w:rsidR="007C7FD5" w:rsidRPr="00962909" w:rsidP="007C7FD5">
      <w:pPr>
        <w:tabs>
          <w:tab w:val="left" w:pos="3544"/>
          <w:tab w:val="left" w:pos="4253"/>
        </w:tabs>
        <w:bidi w:val="0"/>
        <w:ind w:left="4253"/>
        <w:rPr>
          <w:rFonts w:ascii="Times New Roman" w:hAnsi="Times New Roman"/>
          <w:b/>
        </w:rPr>
      </w:pPr>
      <w:r w:rsidRPr="00962909">
        <w:rPr>
          <w:rFonts w:ascii="Times New Roman" w:hAnsi="Times New Roman"/>
          <w:b/>
        </w:rPr>
        <w:tab/>
      </w:r>
    </w:p>
    <w:p w:rsidR="007C7FD5" w:rsidRPr="00962909" w:rsidP="007C7FD5">
      <w:pPr>
        <w:tabs>
          <w:tab w:val="left" w:pos="3544"/>
          <w:tab w:val="left" w:pos="4253"/>
        </w:tabs>
        <w:bidi w:val="0"/>
        <w:rPr>
          <w:rFonts w:ascii="Times New Roman" w:hAnsi="Times New Roman"/>
          <w:b/>
        </w:rPr>
      </w:pPr>
      <w:r w:rsidRPr="00962909">
        <w:rPr>
          <w:rFonts w:ascii="Times New Roman" w:hAnsi="Times New Roman"/>
          <w:b/>
        </w:rPr>
        <w:tab/>
        <w:t>Gestorský výbor odporúča schváliť.</w:t>
      </w:r>
    </w:p>
    <w:p w:rsidR="007C7FD5" w:rsidRPr="00962909" w:rsidP="007C7FD5">
      <w:pPr>
        <w:tabs>
          <w:tab w:val="left" w:pos="3544"/>
          <w:tab w:val="left" w:pos="4253"/>
        </w:tabs>
        <w:bidi w:val="0"/>
        <w:rPr>
          <w:rFonts w:ascii="Times New Roman" w:hAnsi="Times New Roman"/>
          <w:b/>
        </w:rPr>
      </w:pPr>
    </w:p>
    <w:p w:rsidR="007C7FD5" w:rsidRPr="00962909" w:rsidP="007C7FD5">
      <w:pPr>
        <w:numPr>
          <w:numId w:val="12"/>
        </w:numPr>
        <w:tabs>
          <w:tab w:val="left" w:pos="426"/>
        </w:tabs>
        <w:bidi w:val="0"/>
        <w:ind w:left="0" w:firstLine="207"/>
        <w:contextualSpacing/>
        <w:jc w:val="both"/>
        <w:rPr>
          <w:rFonts w:ascii="Times New Roman" w:hAnsi="Times New Roman"/>
        </w:rPr>
      </w:pPr>
      <w:r w:rsidRPr="00962909">
        <w:rPr>
          <w:rFonts w:ascii="Times New Roman" w:hAnsi="Times New Roman"/>
        </w:rPr>
        <w:t xml:space="preserve"> V čl. I § 11 ods. 6 sa slová „informáciu bankovom účte“ nahrádzajú slovami „informáciu o bankovom účte“. </w:t>
      </w:r>
    </w:p>
    <w:p w:rsidR="007C7FD5" w:rsidRPr="00962909" w:rsidP="007C7FD5">
      <w:pPr>
        <w:bidi w:val="0"/>
        <w:spacing w:before="100" w:beforeAutospacing="1"/>
        <w:contextualSpacing/>
        <w:jc w:val="both"/>
        <w:rPr>
          <w:rFonts w:ascii="Times New Roman" w:hAnsi="Times New Roman"/>
        </w:rPr>
      </w:pPr>
    </w:p>
    <w:p w:rsidR="007C7FD5" w:rsidRPr="00962909" w:rsidP="007C7FD5">
      <w:pPr>
        <w:bidi w:val="0"/>
        <w:spacing w:before="100" w:beforeAutospacing="1"/>
        <w:ind w:left="2832" w:firstLine="708"/>
        <w:contextualSpacing/>
        <w:jc w:val="both"/>
        <w:rPr>
          <w:rFonts w:ascii="Times New Roman" w:hAnsi="Times New Roman"/>
        </w:rPr>
      </w:pPr>
      <w:r w:rsidRPr="00962909">
        <w:rPr>
          <w:rFonts w:ascii="Times New Roman" w:hAnsi="Times New Roman"/>
        </w:rPr>
        <w:t>Ide o gramatickú úpravu.</w:t>
      </w:r>
    </w:p>
    <w:p w:rsidR="007C7FD5" w:rsidRPr="00962909" w:rsidP="007C7FD5">
      <w:pPr>
        <w:bidi w:val="0"/>
        <w:ind w:left="2832" w:firstLine="708"/>
        <w:jc w:val="both"/>
        <w:rPr>
          <w:rFonts w:ascii="Times New Roman" w:hAnsi="Times New Roman"/>
          <w:b/>
        </w:rPr>
      </w:pPr>
    </w:p>
    <w:p w:rsidR="007C7FD5" w:rsidRPr="00962909" w:rsidP="007C7FD5">
      <w:pPr>
        <w:bidi w:val="0"/>
        <w:ind w:left="2832" w:firstLine="708"/>
        <w:jc w:val="both"/>
        <w:rPr>
          <w:rFonts w:ascii="Times New Roman" w:hAnsi="Times New Roman"/>
          <w:b/>
        </w:rPr>
      </w:pPr>
      <w:r w:rsidRPr="00962909">
        <w:rPr>
          <w:rFonts w:ascii="Times New Roman" w:hAnsi="Times New Roman"/>
          <w:b/>
        </w:rPr>
        <w:t xml:space="preserve">Ústavnoprávny výbor NR SR </w:t>
      </w:r>
    </w:p>
    <w:p w:rsidR="007C7FD5" w:rsidRPr="00962909" w:rsidP="007C7FD5">
      <w:pPr>
        <w:bidi w:val="0"/>
        <w:ind w:left="2832" w:firstLine="708"/>
        <w:jc w:val="both"/>
        <w:rPr>
          <w:rFonts w:ascii="Times New Roman" w:hAnsi="Times New Roman"/>
          <w:b/>
        </w:rPr>
      </w:pPr>
      <w:r w:rsidRPr="00962909">
        <w:rPr>
          <w:rFonts w:ascii="Times New Roman" w:hAnsi="Times New Roman"/>
          <w:b/>
        </w:rPr>
        <w:t>Výbor NR SR pre obranu a bezpečnosť</w:t>
      </w:r>
    </w:p>
    <w:p w:rsidR="007C7FD5" w:rsidRPr="00962909" w:rsidP="007C7FD5">
      <w:pPr>
        <w:bidi w:val="0"/>
        <w:ind w:left="3540"/>
        <w:jc w:val="both"/>
        <w:rPr>
          <w:rFonts w:ascii="Times New Roman" w:hAnsi="Times New Roman"/>
          <w:b/>
        </w:rPr>
      </w:pPr>
      <w:r w:rsidRPr="00962909">
        <w:rPr>
          <w:rFonts w:ascii="Times New Roman" w:hAnsi="Times New Roman"/>
          <w:b/>
        </w:rPr>
        <w:t>Výbor NR SR pre ľudské práva a národnostné menšiny</w:t>
      </w:r>
    </w:p>
    <w:p w:rsidR="007C7FD5" w:rsidRPr="00962909" w:rsidP="007C7FD5">
      <w:pPr>
        <w:tabs>
          <w:tab w:val="left" w:pos="3544"/>
          <w:tab w:val="left" w:pos="4253"/>
        </w:tabs>
        <w:bidi w:val="0"/>
        <w:ind w:left="4253"/>
        <w:rPr>
          <w:rFonts w:ascii="Times New Roman" w:hAnsi="Times New Roman"/>
          <w:b/>
        </w:rPr>
      </w:pPr>
      <w:r w:rsidRPr="00962909">
        <w:rPr>
          <w:rFonts w:ascii="Times New Roman" w:hAnsi="Times New Roman"/>
          <w:b/>
        </w:rPr>
        <w:tab/>
      </w:r>
    </w:p>
    <w:p w:rsidR="007C7FD5" w:rsidRPr="00962909" w:rsidP="007C7FD5">
      <w:pPr>
        <w:tabs>
          <w:tab w:val="left" w:pos="3544"/>
          <w:tab w:val="left" w:pos="4253"/>
        </w:tabs>
        <w:bidi w:val="0"/>
        <w:rPr>
          <w:rFonts w:ascii="Times New Roman" w:hAnsi="Times New Roman"/>
          <w:b/>
        </w:rPr>
      </w:pPr>
      <w:r w:rsidRPr="00962909">
        <w:rPr>
          <w:rFonts w:ascii="Times New Roman" w:hAnsi="Times New Roman"/>
          <w:b/>
        </w:rPr>
        <w:tab/>
        <w:t>Gestorský výbor odporúča schváliť.</w:t>
      </w:r>
    </w:p>
    <w:p w:rsidR="007C7FD5" w:rsidRPr="00962909" w:rsidP="007C7FD5">
      <w:pPr>
        <w:bidi w:val="0"/>
        <w:spacing w:before="100" w:beforeAutospacing="1"/>
        <w:ind w:left="4247"/>
        <w:contextualSpacing/>
        <w:jc w:val="both"/>
        <w:rPr>
          <w:rFonts w:ascii="Times New Roman" w:hAnsi="Times New Roman"/>
        </w:rPr>
      </w:pPr>
    </w:p>
    <w:p w:rsidR="007C7FD5" w:rsidRPr="00962909" w:rsidP="007C7FD5">
      <w:pPr>
        <w:numPr>
          <w:numId w:val="12"/>
        </w:numPr>
        <w:tabs>
          <w:tab w:val="left" w:pos="567"/>
        </w:tabs>
        <w:bidi w:val="0"/>
        <w:ind w:left="0" w:firstLine="284"/>
        <w:contextualSpacing/>
        <w:jc w:val="both"/>
        <w:rPr>
          <w:rFonts w:ascii="Times New Roman" w:hAnsi="Times New Roman"/>
        </w:rPr>
      </w:pPr>
      <w:r w:rsidRPr="00962909">
        <w:rPr>
          <w:rFonts w:ascii="Times New Roman" w:hAnsi="Times New Roman"/>
        </w:rPr>
        <w:t xml:space="preserve">V čl. I § 12 ods. 1 písm. b) sa slovo „náležia“ nahrádza slovom „patrí“, v odseku 2 sa slovo „ich“ nahrádza slovom „jej“. </w:t>
      </w:r>
    </w:p>
    <w:p w:rsidR="007C7FD5" w:rsidRPr="00962909" w:rsidP="007C7FD5">
      <w:pPr>
        <w:bidi w:val="0"/>
        <w:spacing w:before="100" w:beforeAutospacing="1"/>
        <w:contextualSpacing/>
        <w:jc w:val="both"/>
        <w:rPr>
          <w:rFonts w:ascii="Times New Roman" w:hAnsi="Times New Roman"/>
        </w:rPr>
      </w:pPr>
    </w:p>
    <w:p w:rsidR="007C7FD5" w:rsidRPr="00962909" w:rsidP="007C7FD5">
      <w:pPr>
        <w:bidi w:val="0"/>
        <w:spacing w:before="100" w:beforeAutospacing="1"/>
        <w:ind w:left="3540"/>
        <w:contextualSpacing/>
        <w:jc w:val="both"/>
        <w:rPr>
          <w:rFonts w:ascii="Times New Roman" w:hAnsi="Times New Roman"/>
        </w:rPr>
      </w:pPr>
      <w:r w:rsidRPr="00962909">
        <w:rPr>
          <w:rFonts w:ascii="Times New Roman" w:hAnsi="Times New Roman"/>
        </w:rPr>
        <w:t>Ide o legislatívno-technickú úpravu, ktorou sa opravuje nesprávna formulácia.</w:t>
      </w:r>
    </w:p>
    <w:p w:rsidR="007C7FD5" w:rsidRPr="00962909" w:rsidP="007C7FD5">
      <w:pPr>
        <w:bidi w:val="0"/>
        <w:spacing w:before="100" w:beforeAutospacing="1"/>
        <w:ind w:left="4247"/>
        <w:contextualSpacing/>
        <w:jc w:val="both"/>
        <w:rPr>
          <w:rFonts w:ascii="Times New Roman" w:hAnsi="Times New Roman"/>
        </w:rPr>
      </w:pPr>
    </w:p>
    <w:p w:rsidR="007C7FD5" w:rsidRPr="00962909" w:rsidP="007C7FD5">
      <w:pPr>
        <w:bidi w:val="0"/>
        <w:ind w:left="2832" w:firstLine="708"/>
        <w:jc w:val="both"/>
        <w:rPr>
          <w:rFonts w:ascii="Times New Roman" w:hAnsi="Times New Roman"/>
          <w:b/>
        </w:rPr>
      </w:pPr>
      <w:r w:rsidRPr="00962909">
        <w:rPr>
          <w:rFonts w:ascii="Times New Roman" w:hAnsi="Times New Roman"/>
          <w:b/>
        </w:rPr>
        <w:t xml:space="preserve">Ústavnoprávny výbor NR SR </w:t>
      </w:r>
    </w:p>
    <w:p w:rsidR="007C7FD5" w:rsidRPr="00962909" w:rsidP="007C7FD5">
      <w:pPr>
        <w:bidi w:val="0"/>
        <w:ind w:left="2832" w:firstLine="708"/>
        <w:jc w:val="both"/>
        <w:rPr>
          <w:rFonts w:ascii="Times New Roman" w:hAnsi="Times New Roman"/>
          <w:b/>
        </w:rPr>
      </w:pPr>
      <w:r w:rsidRPr="00962909">
        <w:rPr>
          <w:rFonts w:ascii="Times New Roman" w:hAnsi="Times New Roman"/>
          <w:b/>
        </w:rPr>
        <w:t>Výbor NR SR pre obranu a bezpečnosť</w:t>
      </w:r>
    </w:p>
    <w:p w:rsidR="007C7FD5" w:rsidRPr="00962909" w:rsidP="007C7FD5">
      <w:pPr>
        <w:bidi w:val="0"/>
        <w:ind w:left="3540"/>
        <w:jc w:val="both"/>
        <w:rPr>
          <w:rFonts w:ascii="Times New Roman" w:hAnsi="Times New Roman"/>
          <w:b/>
        </w:rPr>
      </w:pPr>
      <w:r w:rsidRPr="00962909">
        <w:rPr>
          <w:rFonts w:ascii="Times New Roman" w:hAnsi="Times New Roman"/>
          <w:b/>
        </w:rPr>
        <w:t>Výbor NR SR pre ľudské práva a národnostné menšiny</w:t>
      </w:r>
    </w:p>
    <w:p w:rsidR="007C7FD5" w:rsidRPr="00962909" w:rsidP="007C7FD5">
      <w:pPr>
        <w:tabs>
          <w:tab w:val="left" w:pos="3544"/>
          <w:tab w:val="left" w:pos="4253"/>
        </w:tabs>
        <w:bidi w:val="0"/>
        <w:ind w:left="4253"/>
        <w:rPr>
          <w:rFonts w:ascii="Times New Roman" w:hAnsi="Times New Roman"/>
          <w:b/>
        </w:rPr>
      </w:pPr>
      <w:r w:rsidRPr="00962909">
        <w:rPr>
          <w:rFonts w:ascii="Times New Roman" w:hAnsi="Times New Roman"/>
          <w:b/>
        </w:rPr>
        <w:tab/>
      </w:r>
    </w:p>
    <w:p w:rsidR="007C7FD5" w:rsidRPr="00962909" w:rsidP="007C7FD5">
      <w:pPr>
        <w:tabs>
          <w:tab w:val="left" w:pos="3544"/>
          <w:tab w:val="left" w:pos="4253"/>
        </w:tabs>
        <w:bidi w:val="0"/>
        <w:rPr>
          <w:rFonts w:ascii="Times New Roman" w:hAnsi="Times New Roman"/>
          <w:b/>
        </w:rPr>
      </w:pPr>
      <w:r w:rsidRPr="00962909">
        <w:rPr>
          <w:rFonts w:ascii="Times New Roman" w:hAnsi="Times New Roman"/>
          <w:b/>
        </w:rPr>
        <w:tab/>
        <w:t>Gestorský výbor odporúča schváliť.</w:t>
      </w:r>
    </w:p>
    <w:p w:rsidR="007C7FD5" w:rsidRPr="00962909" w:rsidP="007C7FD5">
      <w:pPr>
        <w:bidi w:val="0"/>
        <w:spacing w:before="100" w:beforeAutospacing="1"/>
        <w:contextualSpacing/>
        <w:jc w:val="both"/>
        <w:rPr>
          <w:rFonts w:ascii="Times New Roman" w:hAnsi="Times New Roman"/>
        </w:rPr>
      </w:pPr>
    </w:p>
    <w:p w:rsidR="007C7FD5" w:rsidRPr="00962909" w:rsidP="007C7FD5">
      <w:pPr>
        <w:numPr>
          <w:numId w:val="12"/>
        </w:numPr>
        <w:bidi w:val="0"/>
        <w:spacing w:line="360" w:lineRule="auto"/>
        <w:ind w:left="567" w:hanging="283"/>
        <w:contextualSpacing/>
        <w:jc w:val="both"/>
        <w:rPr>
          <w:rFonts w:ascii="Times New Roman" w:hAnsi="Times New Roman"/>
        </w:rPr>
      </w:pPr>
      <w:r w:rsidRPr="00962909">
        <w:rPr>
          <w:rFonts w:ascii="Times New Roman" w:hAnsi="Times New Roman"/>
        </w:rPr>
        <w:t xml:space="preserve">V čl. I § 13 ods. 3 sa slová „jeho poverenie“ nahrádzajú slovami „jej poverenie“. </w:t>
      </w:r>
    </w:p>
    <w:p w:rsidR="007C7FD5" w:rsidRPr="00962909" w:rsidP="007C7FD5">
      <w:pPr>
        <w:bidi w:val="0"/>
        <w:spacing w:before="100" w:beforeAutospacing="1"/>
        <w:contextualSpacing/>
        <w:jc w:val="both"/>
        <w:rPr>
          <w:rFonts w:ascii="Times New Roman" w:hAnsi="Times New Roman"/>
        </w:rPr>
      </w:pPr>
    </w:p>
    <w:p w:rsidR="007C7FD5" w:rsidRPr="00962909" w:rsidP="007C7FD5">
      <w:pPr>
        <w:bidi w:val="0"/>
        <w:spacing w:before="100" w:beforeAutospacing="1"/>
        <w:ind w:left="2832" w:firstLine="708"/>
        <w:contextualSpacing/>
        <w:jc w:val="both"/>
        <w:rPr>
          <w:rFonts w:ascii="Times New Roman" w:hAnsi="Times New Roman"/>
        </w:rPr>
      </w:pPr>
      <w:r w:rsidRPr="00962909">
        <w:rPr>
          <w:rFonts w:ascii="Times New Roman" w:hAnsi="Times New Roman"/>
        </w:rPr>
        <w:t>Ide o gramatickú úpravu.</w:t>
      </w:r>
    </w:p>
    <w:p w:rsidR="007C7FD5" w:rsidRPr="00962909" w:rsidP="007C7FD5">
      <w:pPr>
        <w:bidi w:val="0"/>
        <w:spacing w:before="100" w:beforeAutospacing="1"/>
        <w:ind w:left="4247"/>
        <w:contextualSpacing/>
        <w:jc w:val="both"/>
        <w:rPr>
          <w:rFonts w:ascii="Times New Roman" w:hAnsi="Times New Roman"/>
        </w:rPr>
      </w:pPr>
    </w:p>
    <w:p w:rsidR="007C7FD5" w:rsidRPr="00962909" w:rsidP="007C7FD5">
      <w:pPr>
        <w:bidi w:val="0"/>
        <w:ind w:left="2832" w:firstLine="708"/>
        <w:jc w:val="both"/>
        <w:rPr>
          <w:rFonts w:ascii="Times New Roman" w:hAnsi="Times New Roman"/>
          <w:b/>
        </w:rPr>
      </w:pPr>
      <w:r w:rsidRPr="00962909">
        <w:rPr>
          <w:rFonts w:ascii="Times New Roman" w:hAnsi="Times New Roman"/>
          <w:b/>
        </w:rPr>
        <w:t xml:space="preserve">Ústavnoprávny výbor NR SR </w:t>
      </w:r>
    </w:p>
    <w:p w:rsidR="007C7FD5" w:rsidRPr="00962909" w:rsidP="007C7FD5">
      <w:pPr>
        <w:bidi w:val="0"/>
        <w:ind w:left="2832" w:firstLine="708"/>
        <w:jc w:val="both"/>
        <w:rPr>
          <w:rFonts w:ascii="Times New Roman" w:hAnsi="Times New Roman"/>
          <w:b/>
        </w:rPr>
      </w:pPr>
      <w:r w:rsidRPr="00962909">
        <w:rPr>
          <w:rFonts w:ascii="Times New Roman" w:hAnsi="Times New Roman"/>
          <w:b/>
        </w:rPr>
        <w:t>Výbor NR SR pre obranu a bezpečnosť</w:t>
      </w:r>
    </w:p>
    <w:p w:rsidR="007C7FD5" w:rsidRPr="00962909" w:rsidP="007C7FD5">
      <w:pPr>
        <w:bidi w:val="0"/>
        <w:ind w:left="3540"/>
        <w:jc w:val="both"/>
        <w:rPr>
          <w:rFonts w:ascii="Times New Roman" w:hAnsi="Times New Roman"/>
          <w:b/>
        </w:rPr>
      </w:pPr>
      <w:r w:rsidRPr="00962909">
        <w:rPr>
          <w:rFonts w:ascii="Times New Roman" w:hAnsi="Times New Roman"/>
          <w:b/>
        </w:rPr>
        <w:t>Výbor NR SR pre ľudské práva a národnostné menšiny</w:t>
      </w:r>
    </w:p>
    <w:p w:rsidR="007C7FD5" w:rsidRPr="00962909" w:rsidP="007C7FD5">
      <w:pPr>
        <w:tabs>
          <w:tab w:val="left" w:pos="3544"/>
          <w:tab w:val="left" w:pos="4253"/>
        </w:tabs>
        <w:bidi w:val="0"/>
        <w:ind w:left="4253"/>
        <w:rPr>
          <w:rFonts w:ascii="Times New Roman" w:hAnsi="Times New Roman"/>
          <w:b/>
        </w:rPr>
      </w:pPr>
      <w:r w:rsidRPr="00962909">
        <w:rPr>
          <w:rFonts w:ascii="Times New Roman" w:hAnsi="Times New Roman"/>
          <w:b/>
        </w:rPr>
        <w:tab/>
      </w:r>
    </w:p>
    <w:p w:rsidR="007C7FD5" w:rsidRPr="00962909" w:rsidP="007C7FD5">
      <w:pPr>
        <w:tabs>
          <w:tab w:val="left" w:pos="3544"/>
          <w:tab w:val="left" w:pos="4253"/>
        </w:tabs>
        <w:bidi w:val="0"/>
        <w:rPr>
          <w:rFonts w:ascii="Times New Roman" w:hAnsi="Times New Roman"/>
          <w:b/>
        </w:rPr>
      </w:pPr>
      <w:r w:rsidRPr="00962909">
        <w:rPr>
          <w:rFonts w:ascii="Times New Roman" w:hAnsi="Times New Roman"/>
          <w:b/>
        </w:rPr>
        <w:tab/>
        <w:t>Gestorský výbor odporúča schváliť.</w:t>
      </w:r>
    </w:p>
    <w:p w:rsidR="007C7FD5" w:rsidRPr="00962909" w:rsidP="007C7FD5">
      <w:pPr>
        <w:bidi w:val="0"/>
        <w:spacing w:before="100" w:beforeAutospacing="1"/>
        <w:ind w:left="4247"/>
        <w:contextualSpacing/>
        <w:jc w:val="both"/>
        <w:rPr>
          <w:rFonts w:ascii="Times New Roman" w:hAnsi="Times New Roman"/>
        </w:rPr>
      </w:pPr>
    </w:p>
    <w:p w:rsidR="007C7FD5" w:rsidRPr="00962909" w:rsidP="007C7FD5">
      <w:pPr>
        <w:bidi w:val="0"/>
        <w:spacing w:before="100" w:beforeAutospacing="1"/>
        <w:ind w:left="4247"/>
        <w:contextualSpacing/>
        <w:jc w:val="both"/>
        <w:rPr>
          <w:rFonts w:ascii="Times New Roman" w:hAnsi="Times New Roman"/>
        </w:rPr>
      </w:pPr>
    </w:p>
    <w:p w:rsidR="007C7FD5" w:rsidRPr="00962909" w:rsidP="007C7FD5">
      <w:pPr>
        <w:pStyle w:val="ListParagraph"/>
        <w:numPr>
          <w:numId w:val="12"/>
        </w:numPr>
        <w:shd w:val="clear" w:color="auto" w:fill="FFFFFF"/>
        <w:bidi w:val="0"/>
        <w:spacing w:after="0" w:line="240" w:lineRule="auto"/>
        <w:jc w:val="both"/>
        <w:rPr>
          <w:rFonts w:ascii="Times New Roman" w:hAnsi="Times New Roman"/>
          <w:sz w:val="24"/>
          <w:szCs w:val="24"/>
        </w:rPr>
      </w:pPr>
      <w:r w:rsidRPr="00962909">
        <w:rPr>
          <w:rFonts w:ascii="Times New Roman" w:hAnsi="Times New Roman"/>
          <w:bCs/>
          <w:sz w:val="24"/>
          <w:szCs w:val="24"/>
        </w:rPr>
        <w:t xml:space="preserve"> </w:t>
      </w:r>
      <w:r w:rsidRPr="00962909">
        <w:rPr>
          <w:rFonts w:ascii="Times New Roman" w:hAnsi="Times New Roman"/>
          <w:sz w:val="24"/>
          <w:szCs w:val="24"/>
        </w:rPr>
        <w:t xml:space="preserve">V čl. I § 13 sa vypúšťajú odseky 4 a 5. </w:t>
      </w:r>
    </w:p>
    <w:p w:rsidR="007C7FD5" w:rsidRPr="00962909" w:rsidP="007C7FD5">
      <w:pPr>
        <w:shd w:val="clear" w:color="auto" w:fill="FFFFFF"/>
        <w:bidi w:val="0"/>
        <w:jc w:val="both"/>
        <w:rPr>
          <w:rFonts w:ascii="Times New Roman" w:hAnsi="Times New Roman"/>
        </w:rPr>
      </w:pPr>
    </w:p>
    <w:p w:rsidR="007C7FD5" w:rsidRPr="00962909" w:rsidP="007C7FD5">
      <w:pPr>
        <w:shd w:val="clear" w:color="auto" w:fill="FFFFFF"/>
        <w:bidi w:val="0"/>
        <w:ind w:firstLine="708"/>
        <w:jc w:val="both"/>
        <w:rPr>
          <w:rFonts w:ascii="Times New Roman" w:hAnsi="Times New Roman"/>
        </w:rPr>
      </w:pPr>
      <w:r w:rsidRPr="00962909">
        <w:rPr>
          <w:rFonts w:ascii="Times New Roman" w:hAnsi="Times New Roman"/>
        </w:rPr>
        <w:t>Doterajší odsek 6 sa označuje ako odsek 4.</w:t>
      </w:r>
    </w:p>
    <w:p w:rsidR="007C7FD5" w:rsidRPr="00962909" w:rsidP="007C7FD5">
      <w:pPr>
        <w:shd w:val="clear" w:color="auto" w:fill="FFFFFF"/>
        <w:bidi w:val="0"/>
        <w:jc w:val="both"/>
        <w:rPr>
          <w:rFonts w:ascii="Times New Roman" w:hAnsi="Times New Roman"/>
        </w:rPr>
      </w:pPr>
    </w:p>
    <w:p w:rsidR="007C7FD5" w:rsidRPr="00962909" w:rsidP="007C7FD5">
      <w:pPr>
        <w:bidi w:val="0"/>
        <w:ind w:left="3540" w:hanging="3540"/>
        <w:jc w:val="both"/>
        <w:rPr>
          <w:rFonts w:ascii="Times New Roman" w:hAnsi="Times New Roman"/>
        </w:rPr>
      </w:pPr>
      <w:r w:rsidRPr="00962909">
        <w:rPr>
          <w:rFonts w:ascii="Times New Roman" w:hAnsi="Times New Roman"/>
        </w:rPr>
        <w:tab/>
        <w:t xml:space="preserve">Ide o vypustenie pôvodného § 13 ods. 4, ktorý sa presúva do § 11 ods. 5. Z tohto dôvodu sa preto navrhuje vypustiť aj odsek 5 dotknutého ustanovenia, ktorý stratil svoje opodstatnenie.  </w:t>
      </w:r>
    </w:p>
    <w:p w:rsidR="007C7FD5" w:rsidRPr="00962909" w:rsidP="007C7FD5">
      <w:pPr>
        <w:bidi w:val="0"/>
        <w:jc w:val="both"/>
        <w:rPr>
          <w:rFonts w:ascii="Times New Roman" w:hAnsi="Times New Roman"/>
        </w:rPr>
      </w:pPr>
    </w:p>
    <w:p w:rsidR="007C7FD5" w:rsidRPr="00962909" w:rsidP="007C7FD5">
      <w:pPr>
        <w:bidi w:val="0"/>
        <w:ind w:left="2832" w:firstLine="708"/>
        <w:jc w:val="both"/>
        <w:rPr>
          <w:rFonts w:ascii="Times New Roman" w:hAnsi="Times New Roman"/>
          <w:b/>
        </w:rPr>
      </w:pPr>
      <w:r w:rsidRPr="00962909">
        <w:rPr>
          <w:rFonts w:ascii="Times New Roman" w:hAnsi="Times New Roman"/>
          <w:b/>
        </w:rPr>
        <w:t xml:space="preserve">Ústavnoprávny výbor NR SR </w:t>
      </w:r>
    </w:p>
    <w:p w:rsidR="007C7FD5" w:rsidRPr="00962909" w:rsidP="007C7FD5">
      <w:pPr>
        <w:tabs>
          <w:tab w:val="left" w:pos="3544"/>
          <w:tab w:val="left" w:pos="4253"/>
        </w:tabs>
        <w:bidi w:val="0"/>
        <w:ind w:left="4253"/>
        <w:rPr>
          <w:rFonts w:ascii="Times New Roman" w:hAnsi="Times New Roman"/>
          <w:b/>
        </w:rPr>
      </w:pPr>
      <w:r w:rsidRPr="00962909">
        <w:rPr>
          <w:rFonts w:ascii="Times New Roman" w:hAnsi="Times New Roman"/>
          <w:b/>
        </w:rPr>
        <w:tab/>
      </w:r>
    </w:p>
    <w:p w:rsidR="007C7FD5" w:rsidRPr="00962909" w:rsidP="007C7FD5">
      <w:pPr>
        <w:tabs>
          <w:tab w:val="left" w:pos="3544"/>
          <w:tab w:val="left" w:pos="4253"/>
        </w:tabs>
        <w:bidi w:val="0"/>
        <w:rPr>
          <w:rFonts w:ascii="Times New Roman" w:hAnsi="Times New Roman"/>
          <w:b/>
        </w:rPr>
      </w:pPr>
      <w:r w:rsidRPr="00962909">
        <w:rPr>
          <w:rFonts w:ascii="Times New Roman" w:hAnsi="Times New Roman"/>
          <w:b/>
        </w:rPr>
        <w:tab/>
        <w:t>Gestorský výbor odporúča schváliť.</w:t>
      </w:r>
    </w:p>
    <w:p w:rsidR="007C7FD5" w:rsidRPr="00962909" w:rsidP="007C7FD5">
      <w:pPr>
        <w:bidi w:val="0"/>
        <w:ind w:left="3540" w:hanging="3540"/>
        <w:jc w:val="both"/>
        <w:rPr>
          <w:rFonts w:ascii="Times New Roman" w:hAnsi="Times New Roman"/>
        </w:rPr>
      </w:pPr>
    </w:p>
    <w:p w:rsidR="007C7FD5" w:rsidRPr="00962909" w:rsidP="007C7FD5">
      <w:pPr>
        <w:pStyle w:val="ListParagraph"/>
        <w:numPr>
          <w:numId w:val="12"/>
        </w:numPr>
        <w:shd w:val="clear" w:color="auto" w:fill="FFFFFF"/>
        <w:bidi w:val="0"/>
        <w:spacing w:after="0" w:line="240" w:lineRule="auto"/>
        <w:jc w:val="both"/>
        <w:rPr>
          <w:rFonts w:ascii="Times New Roman" w:hAnsi="Times New Roman"/>
          <w:sz w:val="24"/>
          <w:szCs w:val="24"/>
        </w:rPr>
      </w:pPr>
      <w:r w:rsidRPr="00962909">
        <w:rPr>
          <w:rFonts w:ascii="Times New Roman" w:hAnsi="Times New Roman"/>
          <w:bCs/>
          <w:sz w:val="24"/>
          <w:szCs w:val="24"/>
        </w:rPr>
        <w:t xml:space="preserve"> </w:t>
      </w:r>
      <w:r w:rsidRPr="00962909">
        <w:rPr>
          <w:rFonts w:ascii="Times New Roman" w:hAnsi="Times New Roman"/>
          <w:sz w:val="24"/>
          <w:szCs w:val="24"/>
        </w:rPr>
        <w:t>V čl. I § 13 sa dopĺňa odsekom 5, ktorý znie:</w:t>
      </w:r>
    </w:p>
    <w:p w:rsidR="007C7FD5" w:rsidRPr="00962909" w:rsidP="007C7FD5">
      <w:pPr>
        <w:shd w:val="clear" w:color="auto" w:fill="FFFFFF"/>
        <w:bidi w:val="0"/>
        <w:jc w:val="both"/>
        <w:rPr>
          <w:rFonts w:ascii="Times New Roman" w:hAnsi="Times New Roman"/>
        </w:rPr>
      </w:pPr>
      <w:r w:rsidRPr="00962909">
        <w:rPr>
          <w:rFonts w:ascii="Times New Roman" w:hAnsi="Times New Roman"/>
        </w:rPr>
        <w:t xml:space="preserve">„(5) Ak výkon správy podielu vykonáva správca zaisteného majetku, postupuje primerane podľa odsekov 1 až 4.“.   </w:t>
      </w:r>
    </w:p>
    <w:p w:rsidR="007C7FD5" w:rsidRPr="00962909" w:rsidP="007C7FD5">
      <w:pPr>
        <w:bidi w:val="0"/>
        <w:ind w:left="3540" w:hanging="3540"/>
        <w:jc w:val="both"/>
        <w:rPr>
          <w:rFonts w:ascii="Times New Roman" w:hAnsi="Times New Roman"/>
        </w:rPr>
      </w:pPr>
    </w:p>
    <w:p w:rsidR="007C7FD5" w:rsidRPr="00962909" w:rsidP="007C7FD5">
      <w:pPr>
        <w:bidi w:val="0"/>
        <w:ind w:left="3540" w:hanging="3540"/>
        <w:jc w:val="both"/>
        <w:rPr>
          <w:rFonts w:ascii="Times New Roman" w:hAnsi="Times New Roman"/>
        </w:rPr>
      </w:pPr>
      <w:r w:rsidRPr="00962909">
        <w:rPr>
          <w:rFonts w:ascii="Times New Roman" w:hAnsi="Times New Roman"/>
        </w:rPr>
        <w:tab/>
        <w:t xml:space="preserve">Navrhovanou úpravou sa precizuje text právnej úpravy tak, aby bolo zrejmé, že výkon správy podielu môže vykonávať aj správca zaisteného majetku.  </w:t>
      </w:r>
    </w:p>
    <w:p w:rsidR="007C7FD5" w:rsidRPr="00962909" w:rsidP="007C7FD5">
      <w:pPr>
        <w:shd w:val="clear" w:color="auto" w:fill="FFFFFF"/>
        <w:bidi w:val="0"/>
        <w:jc w:val="both"/>
        <w:rPr>
          <w:rFonts w:ascii="Times New Roman" w:hAnsi="Times New Roman"/>
          <w:bCs/>
        </w:rPr>
      </w:pPr>
    </w:p>
    <w:p w:rsidR="007C7FD5" w:rsidRPr="00962909" w:rsidP="007C7FD5">
      <w:pPr>
        <w:bidi w:val="0"/>
        <w:ind w:left="2832" w:firstLine="708"/>
        <w:jc w:val="both"/>
        <w:rPr>
          <w:rFonts w:ascii="Times New Roman" w:hAnsi="Times New Roman"/>
          <w:b/>
        </w:rPr>
      </w:pPr>
      <w:r w:rsidRPr="00962909">
        <w:rPr>
          <w:rFonts w:ascii="Times New Roman" w:hAnsi="Times New Roman"/>
          <w:b/>
        </w:rPr>
        <w:t xml:space="preserve">Ústavnoprávny výbor NR SR </w:t>
      </w:r>
    </w:p>
    <w:p w:rsidR="007C7FD5" w:rsidRPr="00962909" w:rsidP="007C7FD5">
      <w:pPr>
        <w:tabs>
          <w:tab w:val="left" w:pos="3544"/>
          <w:tab w:val="left" w:pos="4253"/>
        </w:tabs>
        <w:bidi w:val="0"/>
        <w:ind w:left="4253"/>
        <w:rPr>
          <w:rFonts w:ascii="Times New Roman" w:hAnsi="Times New Roman"/>
          <w:b/>
        </w:rPr>
      </w:pPr>
      <w:r w:rsidRPr="00962909">
        <w:rPr>
          <w:rFonts w:ascii="Times New Roman" w:hAnsi="Times New Roman"/>
          <w:b/>
        </w:rPr>
        <w:tab/>
      </w:r>
    </w:p>
    <w:p w:rsidR="007C7FD5" w:rsidRPr="00962909" w:rsidP="007C7FD5">
      <w:pPr>
        <w:tabs>
          <w:tab w:val="left" w:pos="3544"/>
          <w:tab w:val="left" w:pos="4253"/>
        </w:tabs>
        <w:bidi w:val="0"/>
        <w:rPr>
          <w:rFonts w:ascii="Times New Roman" w:hAnsi="Times New Roman"/>
          <w:b/>
        </w:rPr>
      </w:pPr>
      <w:r w:rsidRPr="00962909">
        <w:rPr>
          <w:rFonts w:ascii="Times New Roman" w:hAnsi="Times New Roman"/>
          <w:b/>
        </w:rPr>
        <w:tab/>
        <w:t>Gestorský výbor odporúča schváliť.</w:t>
      </w:r>
    </w:p>
    <w:p w:rsidR="007C7FD5" w:rsidRPr="00962909" w:rsidP="007C7FD5">
      <w:pPr>
        <w:bidi w:val="0"/>
        <w:spacing w:before="100" w:beforeAutospacing="1"/>
        <w:ind w:left="4247"/>
        <w:contextualSpacing/>
        <w:jc w:val="both"/>
        <w:rPr>
          <w:rFonts w:ascii="Times New Roman" w:hAnsi="Times New Roman"/>
        </w:rPr>
      </w:pPr>
    </w:p>
    <w:p w:rsidR="007C7FD5" w:rsidRPr="00962909" w:rsidP="007C7FD5">
      <w:pPr>
        <w:pStyle w:val="ListParagraph"/>
        <w:numPr>
          <w:numId w:val="12"/>
        </w:numPr>
        <w:shd w:val="clear" w:color="auto" w:fill="FFFFFF"/>
        <w:bidi w:val="0"/>
        <w:spacing w:after="0" w:line="240" w:lineRule="auto"/>
        <w:jc w:val="both"/>
        <w:rPr>
          <w:rFonts w:ascii="Times New Roman" w:hAnsi="Times New Roman"/>
          <w:sz w:val="24"/>
          <w:szCs w:val="24"/>
        </w:rPr>
      </w:pPr>
      <w:r w:rsidRPr="00962909">
        <w:rPr>
          <w:rFonts w:ascii="Times New Roman" w:hAnsi="Times New Roman"/>
          <w:sz w:val="24"/>
          <w:szCs w:val="24"/>
        </w:rPr>
        <w:t xml:space="preserve">V čl. I § 14 ods. 4 sa vypúšťa slovo „známe“. </w:t>
      </w:r>
    </w:p>
    <w:p w:rsidR="007C7FD5" w:rsidRPr="00962909" w:rsidP="007C7FD5">
      <w:pPr>
        <w:bidi w:val="0"/>
        <w:ind w:left="3540" w:hanging="3540"/>
        <w:jc w:val="both"/>
        <w:rPr>
          <w:rFonts w:ascii="Times New Roman" w:hAnsi="Times New Roman"/>
        </w:rPr>
      </w:pPr>
    </w:p>
    <w:p w:rsidR="007C7FD5" w:rsidRPr="00962909" w:rsidP="007C7FD5">
      <w:pPr>
        <w:bidi w:val="0"/>
        <w:ind w:left="3540" w:hanging="3540"/>
        <w:jc w:val="both"/>
        <w:rPr>
          <w:rFonts w:ascii="Times New Roman" w:hAnsi="Times New Roman"/>
        </w:rPr>
      </w:pPr>
      <w:r w:rsidRPr="00962909">
        <w:rPr>
          <w:rFonts w:ascii="Times New Roman" w:hAnsi="Times New Roman"/>
        </w:rPr>
        <w:tab/>
        <w:t xml:space="preserve">Ide o legislatívno-technickú úpravu textu ustanovenia.  </w:t>
      </w:r>
    </w:p>
    <w:p w:rsidR="007C7FD5" w:rsidRPr="00962909" w:rsidP="007C7FD5">
      <w:pPr>
        <w:bidi w:val="0"/>
        <w:ind w:left="2832" w:firstLine="708"/>
        <w:jc w:val="both"/>
        <w:rPr>
          <w:rFonts w:ascii="Times New Roman" w:hAnsi="Times New Roman"/>
        </w:rPr>
      </w:pPr>
      <w:r w:rsidRPr="00962909">
        <w:rPr>
          <w:rFonts w:ascii="Times New Roman" w:hAnsi="Times New Roman"/>
        </w:rPr>
        <w:t xml:space="preserve">   </w:t>
      </w:r>
    </w:p>
    <w:p w:rsidR="007C7FD5" w:rsidRPr="00962909" w:rsidP="007C7FD5">
      <w:pPr>
        <w:bidi w:val="0"/>
        <w:ind w:left="2832" w:firstLine="708"/>
        <w:jc w:val="both"/>
        <w:rPr>
          <w:rFonts w:ascii="Times New Roman" w:hAnsi="Times New Roman"/>
          <w:b/>
        </w:rPr>
      </w:pPr>
      <w:r w:rsidRPr="00962909">
        <w:rPr>
          <w:rFonts w:ascii="Times New Roman" w:hAnsi="Times New Roman"/>
          <w:b/>
        </w:rPr>
        <w:t xml:space="preserve">Ústavnoprávny výbor NR SR </w:t>
      </w:r>
    </w:p>
    <w:p w:rsidR="007C7FD5" w:rsidRPr="00962909" w:rsidP="007C7FD5">
      <w:pPr>
        <w:tabs>
          <w:tab w:val="left" w:pos="3544"/>
          <w:tab w:val="left" w:pos="4253"/>
        </w:tabs>
        <w:bidi w:val="0"/>
        <w:ind w:left="4253"/>
        <w:rPr>
          <w:rFonts w:ascii="Times New Roman" w:hAnsi="Times New Roman"/>
          <w:b/>
        </w:rPr>
      </w:pPr>
      <w:r w:rsidRPr="00962909">
        <w:rPr>
          <w:rFonts w:ascii="Times New Roman" w:hAnsi="Times New Roman"/>
          <w:b/>
        </w:rPr>
        <w:tab/>
      </w:r>
    </w:p>
    <w:p w:rsidR="007C7FD5" w:rsidRPr="00962909" w:rsidP="007C7FD5">
      <w:pPr>
        <w:tabs>
          <w:tab w:val="left" w:pos="3544"/>
          <w:tab w:val="left" w:pos="4253"/>
        </w:tabs>
        <w:bidi w:val="0"/>
        <w:rPr>
          <w:rFonts w:ascii="Times New Roman" w:hAnsi="Times New Roman"/>
          <w:b/>
        </w:rPr>
      </w:pPr>
      <w:r w:rsidRPr="00962909">
        <w:rPr>
          <w:rFonts w:ascii="Times New Roman" w:hAnsi="Times New Roman"/>
          <w:b/>
        </w:rPr>
        <w:tab/>
        <w:t>Gestorský výbor odporúča schváliť.</w:t>
      </w:r>
    </w:p>
    <w:p w:rsidR="007C7FD5" w:rsidRPr="00962909" w:rsidP="007C7FD5">
      <w:pPr>
        <w:bidi w:val="0"/>
        <w:ind w:left="3540" w:hanging="3540"/>
        <w:jc w:val="both"/>
        <w:rPr>
          <w:rFonts w:ascii="Times New Roman" w:hAnsi="Times New Roman"/>
        </w:rPr>
      </w:pPr>
    </w:p>
    <w:p w:rsidR="007C7FD5" w:rsidRPr="00962909" w:rsidP="007C7FD5">
      <w:pPr>
        <w:pStyle w:val="ListParagraph"/>
        <w:numPr>
          <w:numId w:val="12"/>
        </w:numPr>
        <w:bidi w:val="0"/>
        <w:spacing w:after="0" w:line="240" w:lineRule="auto"/>
        <w:jc w:val="both"/>
        <w:rPr>
          <w:rFonts w:ascii="Times New Roman" w:hAnsi="Times New Roman"/>
          <w:sz w:val="24"/>
          <w:szCs w:val="24"/>
        </w:rPr>
      </w:pPr>
      <w:r w:rsidRPr="00962909">
        <w:rPr>
          <w:rFonts w:ascii="Times New Roman" w:hAnsi="Times New Roman"/>
          <w:sz w:val="24"/>
          <w:szCs w:val="24"/>
        </w:rPr>
        <w:t xml:space="preserve"> V čl. I § 16 ods. 3 sa slová „osoba, ktorá na základe zmluvy o výkone správy zabezpečuje starostlivosť o zaistený majetok (ďalej len „zmluvný správca“)“ nahrádzajú slovami „zmluvný správca“. </w:t>
      </w:r>
    </w:p>
    <w:p w:rsidR="007C7FD5" w:rsidRPr="00962909" w:rsidP="007C7FD5">
      <w:pPr>
        <w:bidi w:val="0"/>
        <w:jc w:val="both"/>
        <w:rPr>
          <w:rFonts w:ascii="Times New Roman" w:hAnsi="Times New Roman"/>
        </w:rPr>
      </w:pPr>
    </w:p>
    <w:p w:rsidR="007C7FD5" w:rsidRPr="00962909" w:rsidP="007C7FD5">
      <w:pPr>
        <w:bidi w:val="0"/>
        <w:ind w:left="3540" w:hanging="3540"/>
        <w:jc w:val="both"/>
        <w:rPr>
          <w:rFonts w:ascii="Times New Roman" w:hAnsi="Times New Roman"/>
        </w:rPr>
      </w:pPr>
      <w:r w:rsidRPr="00962909">
        <w:rPr>
          <w:rFonts w:ascii="Times New Roman" w:hAnsi="Times New Roman"/>
        </w:rPr>
        <w:tab/>
        <w:t xml:space="preserve">Ide o legislatívno-technickú úpravu, ktorou sa odstraňuje vypúšťa presunutá legislatívna skratka. </w:t>
      </w:r>
    </w:p>
    <w:p w:rsidR="007C7FD5" w:rsidRPr="00962909" w:rsidP="007C7FD5">
      <w:pPr>
        <w:bidi w:val="0"/>
        <w:ind w:left="2832" w:firstLine="708"/>
        <w:jc w:val="both"/>
        <w:rPr>
          <w:rFonts w:ascii="Times New Roman" w:hAnsi="Times New Roman"/>
          <w:b/>
        </w:rPr>
      </w:pPr>
    </w:p>
    <w:p w:rsidR="007C7FD5" w:rsidRPr="00962909" w:rsidP="007C7FD5">
      <w:pPr>
        <w:bidi w:val="0"/>
        <w:ind w:left="2832" w:firstLine="708"/>
        <w:jc w:val="both"/>
        <w:rPr>
          <w:rFonts w:ascii="Times New Roman" w:hAnsi="Times New Roman"/>
          <w:b/>
        </w:rPr>
      </w:pPr>
      <w:r w:rsidRPr="00962909">
        <w:rPr>
          <w:rFonts w:ascii="Times New Roman" w:hAnsi="Times New Roman"/>
          <w:b/>
        </w:rPr>
        <w:t xml:space="preserve">Ústavnoprávny výbor NR SR </w:t>
      </w:r>
    </w:p>
    <w:p w:rsidR="007C7FD5" w:rsidRPr="00962909" w:rsidP="007C7FD5">
      <w:pPr>
        <w:tabs>
          <w:tab w:val="left" w:pos="3544"/>
          <w:tab w:val="left" w:pos="4253"/>
        </w:tabs>
        <w:bidi w:val="0"/>
        <w:ind w:left="4253"/>
        <w:rPr>
          <w:rFonts w:ascii="Times New Roman" w:hAnsi="Times New Roman"/>
          <w:b/>
        </w:rPr>
      </w:pPr>
      <w:r w:rsidRPr="00962909">
        <w:rPr>
          <w:rFonts w:ascii="Times New Roman" w:hAnsi="Times New Roman"/>
          <w:b/>
        </w:rPr>
        <w:tab/>
      </w:r>
    </w:p>
    <w:p w:rsidR="007C7FD5" w:rsidRPr="00962909" w:rsidP="007C7FD5">
      <w:pPr>
        <w:tabs>
          <w:tab w:val="left" w:pos="3544"/>
          <w:tab w:val="left" w:pos="4253"/>
        </w:tabs>
        <w:bidi w:val="0"/>
        <w:rPr>
          <w:rFonts w:ascii="Times New Roman" w:hAnsi="Times New Roman"/>
          <w:b/>
        </w:rPr>
      </w:pPr>
      <w:r w:rsidRPr="00962909">
        <w:rPr>
          <w:rFonts w:ascii="Times New Roman" w:hAnsi="Times New Roman"/>
          <w:b/>
        </w:rPr>
        <w:tab/>
        <w:t>Gestorský výbor odporúča schváliť.</w:t>
      </w:r>
    </w:p>
    <w:p w:rsidR="007C7FD5" w:rsidRPr="00962909" w:rsidP="007C7FD5">
      <w:pPr>
        <w:bidi w:val="0"/>
        <w:spacing w:before="100" w:beforeAutospacing="1"/>
        <w:contextualSpacing/>
        <w:jc w:val="both"/>
        <w:rPr>
          <w:rFonts w:ascii="Times New Roman" w:hAnsi="Times New Roman"/>
        </w:rPr>
      </w:pPr>
    </w:p>
    <w:p w:rsidR="007C7FD5" w:rsidRPr="00962909" w:rsidP="007C7FD5">
      <w:pPr>
        <w:numPr>
          <w:numId w:val="12"/>
        </w:numPr>
        <w:tabs>
          <w:tab w:val="left" w:pos="567"/>
        </w:tabs>
        <w:bidi w:val="0"/>
        <w:ind w:left="0" w:firstLine="284"/>
        <w:contextualSpacing/>
        <w:jc w:val="both"/>
        <w:rPr>
          <w:rFonts w:ascii="Times New Roman" w:hAnsi="Times New Roman"/>
        </w:rPr>
      </w:pPr>
      <w:r w:rsidRPr="00962909">
        <w:rPr>
          <w:rFonts w:ascii="Times New Roman" w:hAnsi="Times New Roman"/>
        </w:rPr>
        <w:t xml:space="preserve">V čl. I v poznámke pod čiarou k odkazu 16 sa citácia „Zákon č. 122/2013 Z. z. o ochrane osobných údajov a o zmene a doplnení niektorých zákonov v znení zákona č. 84/2014 Z. z.“ nahrádza citáciou „Zákon č. 18/2018 Z. z. o ochrane osobných údajov a o zmene a doplnení niektorých zákonov“. </w:t>
      </w:r>
    </w:p>
    <w:p w:rsidR="007C7FD5" w:rsidRPr="00962909" w:rsidP="007C7FD5">
      <w:pPr>
        <w:bidi w:val="0"/>
        <w:spacing w:before="100" w:beforeAutospacing="1"/>
        <w:ind w:left="4247"/>
        <w:contextualSpacing/>
        <w:jc w:val="both"/>
        <w:rPr>
          <w:rFonts w:ascii="Times New Roman" w:hAnsi="Times New Roman"/>
        </w:rPr>
      </w:pPr>
    </w:p>
    <w:p w:rsidR="006F7DFA" w:rsidRPr="00962909" w:rsidP="006F7DFA">
      <w:pPr>
        <w:bidi w:val="0"/>
        <w:spacing w:before="100" w:beforeAutospacing="1"/>
        <w:ind w:left="3540"/>
        <w:contextualSpacing/>
        <w:jc w:val="both"/>
        <w:rPr>
          <w:rFonts w:ascii="Times New Roman" w:hAnsi="Times New Roman"/>
        </w:rPr>
      </w:pPr>
      <w:r w:rsidRPr="00962909" w:rsidR="007C7FD5">
        <w:rPr>
          <w:rFonts w:ascii="Times New Roman" w:hAnsi="Times New Roman"/>
        </w:rPr>
        <w:t xml:space="preserve">Ide o legislatívno-technickú úpravu, ktorou sa upravuje nesprávna citácia predmetného zákona nakoľko zákonom č. 18/2018 Z. z. o ochrane osobných údajov a o zmene </w:t>
      </w:r>
      <w:r w:rsidRPr="00962909">
        <w:rPr>
          <w:rFonts w:ascii="Times New Roman" w:hAnsi="Times New Roman"/>
        </w:rPr>
        <w:t>a doplnení niektorých zákonov sa zrušuje zákon č. 122/2013 Z. z. o ochrane osobných údajov a o zmene a doplnení niektorých zákonov v znení neskorších predpisov.</w:t>
      </w:r>
    </w:p>
    <w:p w:rsidR="007C7FD5" w:rsidRPr="00962909" w:rsidP="006F7DFA">
      <w:pPr>
        <w:bidi w:val="0"/>
        <w:jc w:val="both"/>
        <w:rPr>
          <w:rFonts w:ascii="Times New Roman" w:hAnsi="Times New Roman"/>
          <w:b/>
        </w:rPr>
      </w:pPr>
    </w:p>
    <w:p w:rsidR="007C7FD5" w:rsidRPr="00962909" w:rsidP="007C7FD5">
      <w:pPr>
        <w:bidi w:val="0"/>
        <w:ind w:left="2832" w:firstLine="708"/>
        <w:jc w:val="both"/>
        <w:rPr>
          <w:rFonts w:ascii="Times New Roman" w:hAnsi="Times New Roman"/>
          <w:b/>
        </w:rPr>
      </w:pPr>
      <w:r w:rsidRPr="00962909">
        <w:rPr>
          <w:rFonts w:ascii="Times New Roman" w:hAnsi="Times New Roman"/>
          <w:b/>
        </w:rPr>
        <w:t xml:space="preserve">Ústavnoprávny výbor NR SR </w:t>
      </w:r>
    </w:p>
    <w:p w:rsidR="007C7FD5" w:rsidRPr="00962909" w:rsidP="007C7FD5">
      <w:pPr>
        <w:bidi w:val="0"/>
        <w:ind w:left="2832" w:firstLine="708"/>
        <w:jc w:val="both"/>
        <w:rPr>
          <w:rFonts w:ascii="Times New Roman" w:hAnsi="Times New Roman"/>
          <w:b/>
        </w:rPr>
      </w:pPr>
      <w:r w:rsidRPr="00962909">
        <w:rPr>
          <w:rFonts w:ascii="Times New Roman" w:hAnsi="Times New Roman"/>
          <w:b/>
        </w:rPr>
        <w:t>Výbor NR SR pre obranu a bezpečnosť</w:t>
      </w:r>
    </w:p>
    <w:p w:rsidR="007C7FD5" w:rsidRPr="00962909" w:rsidP="007C7FD5">
      <w:pPr>
        <w:bidi w:val="0"/>
        <w:ind w:left="3540"/>
        <w:jc w:val="both"/>
        <w:rPr>
          <w:rFonts w:ascii="Times New Roman" w:hAnsi="Times New Roman"/>
          <w:b/>
        </w:rPr>
      </w:pPr>
      <w:r w:rsidRPr="00962909">
        <w:rPr>
          <w:rFonts w:ascii="Times New Roman" w:hAnsi="Times New Roman"/>
          <w:b/>
        </w:rPr>
        <w:t>Výbor NR SR pre ľudské práva a národnostné menšiny</w:t>
      </w:r>
    </w:p>
    <w:p w:rsidR="007C7FD5" w:rsidRPr="00962909" w:rsidP="007C7FD5">
      <w:pPr>
        <w:tabs>
          <w:tab w:val="left" w:pos="3544"/>
          <w:tab w:val="left" w:pos="4253"/>
        </w:tabs>
        <w:bidi w:val="0"/>
        <w:ind w:left="4253"/>
        <w:rPr>
          <w:rFonts w:ascii="Times New Roman" w:hAnsi="Times New Roman"/>
          <w:b/>
        </w:rPr>
      </w:pPr>
      <w:r w:rsidRPr="00962909">
        <w:rPr>
          <w:rFonts w:ascii="Times New Roman" w:hAnsi="Times New Roman"/>
          <w:b/>
        </w:rPr>
        <w:tab/>
      </w:r>
    </w:p>
    <w:p w:rsidR="007C7FD5" w:rsidRPr="00962909" w:rsidP="007C7FD5">
      <w:pPr>
        <w:tabs>
          <w:tab w:val="left" w:pos="3544"/>
          <w:tab w:val="left" w:pos="4253"/>
        </w:tabs>
        <w:bidi w:val="0"/>
        <w:rPr>
          <w:rFonts w:ascii="Times New Roman" w:hAnsi="Times New Roman"/>
          <w:b/>
        </w:rPr>
      </w:pPr>
      <w:r w:rsidRPr="00962909">
        <w:rPr>
          <w:rFonts w:ascii="Times New Roman" w:hAnsi="Times New Roman"/>
          <w:b/>
        </w:rPr>
        <w:tab/>
        <w:t>Gestorský výbor odporúča schváliť.</w:t>
      </w:r>
    </w:p>
    <w:p w:rsidR="007C7FD5" w:rsidRPr="00962909" w:rsidP="007C7FD5">
      <w:pPr>
        <w:bidi w:val="0"/>
        <w:spacing w:before="100" w:beforeAutospacing="1"/>
        <w:contextualSpacing/>
        <w:jc w:val="both"/>
        <w:rPr>
          <w:rFonts w:ascii="Times New Roman" w:hAnsi="Times New Roman"/>
          <w:b/>
          <w:u w:val="single"/>
        </w:rPr>
      </w:pPr>
    </w:p>
    <w:p w:rsidR="007C7FD5" w:rsidRPr="00962909" w:rsidP="007C7FD5">
      <w:pPr>
        <w:pStyle w:val="ListParagraph"/>
        <w:numPr>
          <w:numId w:val="12"/>
        </w:numPr>
        <w:bidi w:val="0"/>
        <w:spacing w:after="0" w:line="240" w:lineRule="auto"/>
        <w:jc w:val="both"/>
        <w:rPr>
          <w:rFonts w:ascii="Times New Roman" w:hAnsi="Times New Roman"/>
          <w:sz w:val="24"/>
          <w:szCs w:val="24"/>
        </w:rPr>
      </w:pPr>
      <w:r w:rsidRPr="00962909">
        <w:rPr>
          <w:rFonts w:ascii="Times New Roman" w:hAnsi="Times New Roman"/>
          <w:sz w:val="24"/>
          <w:szCs w:val="24"/>
        </w:rPr>
        <w:t>V čl. II sa za bod 4 vkladá nový bod 5, ktorý znie:</w:t>
      </w:r>
    </w:p>
    <w:p w:rsidR="007C7FD5" w:rsidRPr="00962909" w:rsidP="007C7FD5">
      <w:pPr>
        <w:bidi w:val="0"/>
        <w:jc w:val="both"/>
        <w:rPr>
          <w:rFonts w:ascii="Times New Roman" w:hAnsi="Times New Roman"/>
        </w:rPr>
      </w:pPr>
      <w:r w:rsidRPr="00962909">
        <w:rPr>
          <w:rFonts w:ascii="Times New Roman" w:hAnsi="Times New Roman"/>
        </w:rPr>
        <w:t xml:space="preserve">„5. V § 65 odsek 3 znie: </w:t>
      </w:r>
    </w:p>
    <w:p w:rsidR="007C7FD5" w:rsidRPr="00962909" w:rsidP="007C7FD5">
      <w:pPr>
        <w:bidi w:val="0"/>
        <w:jc w:val="both"/>
        <w:rPr>
          <w:rFonts w:ascii="Times New Roman" w:hAnsi="Times New Roman"/>
        </w:rPr>
      </w:pPr>
      <w:r w:rsidRPr="00962909">
        <w:rPr>
          <w:rFonts w:ascii="Times New Roman" w:hAnsi="Times New Roman"/>
        </w:rPr>
        <w:t>„(3) Rodinným príslušníkom podľa odseku 2 písm. b) je rodinný príslušník podľa predpisov o pobyte cudzincov.“.“</w:t>
      </w:r>
    </w:p>
    <w:p w:rsidR="007C7FD5" w:rsidRPr="00962909" w:rsidP="007C7FD5">
      <w:pPr>
        <w:bidi w:val="0"/>
        <w:jc w:val="both"/>
        <w:rPr>
          <w:rFonts w:ascii="Times New Roman" w:hAnsi="Times New Roman"/>
        </w:rPr>
      </w:pPr>
    </w:p>
    <w:p w:rsidR="007C7FD5" w:rsidRPr="00962909" w:rsidP="007C7FD5">
      <w:pPr>
        <w:bidi w:val="0"/>
        <w:jc w:val="both"/>
        <w:rPr>
          <w:rFonts w:ascii="Times New Roman" w:hAnsi="Times New Roman"/>
        </w:rPr>
      </w:pPr>
      <w:r w:rsidRPr="00962909">
        <w:rPr>
          <w:rFonts w:ascii="Times New Roman" w:hAnsi="Times New Roman"/>
        </w:rPr>
        <w:t xml:space="preserve">Ostávajúce body sa primerane prečíslujú. </w:t>
      </w:r>
    </w:p>
    <w:p w:rsidR="007C7FD5" w:rsidRPr="00962909" w:rsidP="007C7FD5">
      <w:pPr>
        <w:bidi w:val="0"/>
        <w:jc w:val="both"/>
        <w:rPr>
          <w:rFonts w:ascii="Times New Roman" w:hAnsi="Times New Roman"/>
        </w:rPr>
      </w:pPr>
    </w:p>
    <w:p w:rsidR="007C7FD5" w:rsidRPr="00962909" w:rsidP="007C7FD5">
      <w:pPr>
        <w:bidi w:val="0"/>
        <w:ind w:left="3540" w:hanging="3540"/>
        <w:jc w:val="both"/>
        <w:rPr>
          <w:rFonts w:ascii="Times New Roman" w:hAnsi="Times New Roman"/>
        </w:rPr>
      </w:pPr>
      <w:r w:rsidRPr="00962909">
        <w:rPr>
          <w:rFonts w:ascii="Times New Roman" w:hAnsi="Times New Roman"/>
        </w:rPr>
        <w:tab/>
        <w:t xml:space="preserve">Cieľom navrhovanej právnej úpravy je zosúladiť vymedzenie rodinného príslušníka občana členského štátu Európskej únie s právnou úpravou zakotvenou v zákone č. 404/2001 Z. z. o pobyte cudzincov a o zmene a doplnení niektorých zákonov v znení neskorších predpisov. Zároveň navrhovanou úpravou dochádza k odstráneniu transpozičného nedostatku smernice Európskeho parlamentu a Rady 2004/38/ES, ktorý bol Slovenskej republiky vytknutý zo strany Európskej komisie. </w:t>
      </w:r>
    </w:p>
    <w:p w:rsidR="007C7FD5" w:rsidRPr="00962909" w:rsidP="007C7FD5">
      <w:pPr>
        <w:bidi w:val="0"/>
        <w:spacing w:before="100" w:beforeAutospacing="1"/>
        <w:contextualSpacing/>
        <w:jc w:val="both"/>
        <w:rPr>
          <w:rFonts w:ascii="Times New Roman" w:hAnsi="Times New Roman"/>
          <w:u w:val="single"/>
        </w:rPr>
      </w:pPr>
    </w:p>
    <w:p w:rsidR="007C7FD5" w:rsidRPr="00962909" w:rsidP="007C7FD5">
      <w:pPr>
        <w:bidi w:val="0"/>
        <w:ind w:left="2832" w:firstLine="708"/>
        <w:jc w:val="both"/>
        <w:rPr>
          <w:rFonts w:ascii="Times New Roman" w:hAnsi="Times New Roman"/>
          <w:b/>
        </w:rPr>
      </w:pPr>
      <w:r w:rsidRPr="00962909">
        <w:rPr>
          <w:rFonts w:ascii="Times New Roman" w:hAnsi="Times New Roman"/>
          <w:b/>
        </w:rPr>
        <w:t xml:space="preserve">Ústavnoprávny výbor NR SR </w:t>
      </w:r>
    </w:p>
    <w:p w:rsidR="007C7FD5" w:rsidRPr="00962909" w:rsidP="007C7FD5">
      <w:pPr>
        <w:tabs>
          <w:tab w:val="left" w:pos="3544"/>
          <w:tab w:val="left" w:pos="4253"/>
        </w:tabs>
        <w:bidi w:val="0"/>
        <w:ind w:left="4253"/>
        <w:rPr>
          <w:rFonts w:ascii="Times New Roman" w:hAnsi="Times New Roman"/>
          <w:b/>
        </w:rPr>
      </w:pPr>
      <w:r w:rsidRPr="00962909">
        <w:rPr>
          <w:rFonts w:ascii="Times New Roman" w:hAnsi="Times New Roman"/>
          <w:b/>
        </w:rPr>
        <w:tab/>
      </w:r>
    </w:p>
    <w:p w:rsidR="007C7FD5" w:rsidRPr="00962909" w:rsidP="007C7FD5">
      <w:pPr>
        <w:tabs>
          <w:tab w:val="left" w:pos="3544"/>
          <w:tab w:val="left" w:pos="4253"/>
        </w:tabs>
        <w:bidi w:val="0"/>
        <w:rPr>
          <w:rFonts w:ascii="Times New Roman" w:hAnsi="Times New Roman"/>
          <w:b/>
        </w:rPr>
      </w:pPr>
      <w:r w:rsidRPr="00962909">
        <w:rPr>
          <w:rFonts w:ascii="Times New Roman" w:hAnsi="Times New Roman"/>
          <w:b/>
        </w:rPr>
        <w:tab/>
        <w:t>Gestorský výbor odporúča schváliť.</w:t>
      </w:r>
    </w:p>
    <w:p w:rsidR="007C7FD5" w:rsidRPr="00962909" w:rsidP="007C7FD5">
      <w:pPr>
        <w:bidi w:val="0"/>
        <w:spacing w:before="100" w:beforeAutospacing="1"/>
        <w:contextualSpacing/>
        <w:jc w:val="both"/>
        <w:rPr>
          <w:rFonts w:ascii="Times New Roman" w:hAnsi="Times New Roman"/>
          <w:u w:val="single"/>
        </w:rPr>
      </w:pPr>
    </w:p>
    <w:p w:rsidR="007C7FD5" w:rsidRPr="00962909" w:rsidP="007C7FD5">
      <w:pPr>
        <w:numPr>
          <w:numId w:val="12"/>
        </w:numPr>
        <w:tabs>
          <w:tab w:val="left" w:pos="567"/>
        </w:tabs>
        <w:bidi w:val="0"/>
        <w:ind w:left="0" w:firstLine="284"/>
        <w:contextualSpacing/>
        <w:jc w:val="both"/>
        <w:rPr>
          <w:rFonts w:ascii="Times New Roman" w:hAnsi="Times New Roman"/>
        </w:rPr>
      </w:pPr>
      <w:r w:rsidRPr="00962909">
        <w:rPr>
          <w:rFonts w:ascii="Times New Roman" w:hAnsi="Times New Roman"/>
        </w:rPr>
        <w:t xml:space="preserve">V čl. II 6. bod [§87ods. 2 písm. e)] sa slová „sa nepodarilo zistiť“ nahrádzajú slovami „sa nezistili“. </w:t>
      </w:r>
    </w:p>
    <w:p w:rsidR="007C7FD5" w:rsidRPr="00962909" w:rsidP="007C7FD5">
      <w:pPr>
        <w:bidi w:val="0"/>
        <w:spacing w:before="100" w:beforeAutospacing="1"/>
        <w:contextualSpacing/>
        <w:jc w:val="both"/>
        <w:rPr>
          <w:rFonts w:ascii="Times New Roman" w:hAnsi="Times New Roman"/>
        </w:rPr>
      </w:pPr>
    </w:p>
    <w:p w:rsidR="007C7FD5" w:rsidRPr="00962909" w:rsidP="007C7FD5">
      <w:pPr>
        <w:bidi w:val="0"/>
        <w:spacing w:before="100" w:beforeAutospacing="1"/>
        <w:ind w:left="3540"/>
        <w:contextualSpacing/>
        <w:jc w:val="both"/>
        <w:rPr>
          <w:rFonts w:ascii="Times New Roman" w:hAnsi="Times New Roman"/>
        </w:rPr>
      </w:pPr>
      <w:r w:rsidRPr="00962909">
        <w:rPr>
          <w:rFonts w:ascii="Times New Roman" w:hAnsi="Times New Roman"/>
        </w:rPr>
        <w:t>Ide o legislatívno-technickú úpravu, ktorou sa upravuje navrhovaná terminológia do súladu s terminológiou použitou v Trestnom poriadku.</w:t>
      </w:r>
    </w:p>
    <w:p w:rsidR="007C7FD5" w:rsidRPr="00962909" w:rsidP="007C7FD5">
      <w:pPr>
        <w:bidi w:val="0"/>
        <w:spacing w:before="100" w:beforeAutospacing="1"/>
        <w:ind w:left="4247"/>
        <w:contextualSpacing/>
        <w:jc w:val="both"/>
        <w:rPr>
          <w:rFonts w:ascii="Times New Roman" w:hAnsi="Times New Roman"/>
        </w:rPr>
      </w:pPr>
    </w:p>
    <w:p w:rsidR="007C7FD5" w:rsidRPr="00962909" w:rsidP="007C7FD5">
      <w:pPr>
        <w:bidi w:val="0"/>
        <w:ind w:left="2832" w:firstLine="708"/>
        <w:jc w:val="both"/>
        <w:rPr>
          <w:rFonts w:ascii="Times New Roman" w:hAnsi="Times New Roman"/>
          <w:b/>
        </w:rPr>
      </w:pPr>
      <w:r w:rsidRPr="00962909">
        <w:rPr>
          <w:rFonts w:ascii="Times New Roman" w:hAnsi="Times New Roman"/>
          <w:b/>
        </w:rPr>
        <w:t xml:space="preserve">Ústavnoprávny výbor NR SR </w:t>
      </w:r>
    </w:p>
    <w:p w:rsidR="007C7FD5" w:rsidRPr="00962909" w:rsidP="007C7FD5">
      <w:pPr>
        <w:tabs>
          <w:tab w:val="left" w:pos="3544"/>
          <w:tab w:val="left" w:pos="4253"/>
        </w:tabs>
        <w:bidi w:val="0"/>
        <w:ind w:left="4253"/>
        <w:rPr>
          <w:rFonts w:ascii="Times New Roman" w:hAnsi="Times New Roman"/>
          <w:b/>
        </w:rPr>
      </w:pPr>
      <w:r w:rsidRPr="00962909">
        <w:rPr>
          <w:rFonts w:ascii="Times New Roman" w:hAnsi="Times New Roman"/>
          <w:b/>
        </w:rPr>
        <w:tab/>
      </w:r>
    </w:p>
    <w:p w:rsidR="007C7FD5" w:rsidRPr="00962909" w:rsidP="007C7FD5">
      <w:pPr>
        <w:tabs>
          <w:tab w:val="left" w:pos="3544"/>
          <w:tab w:val="left" w:pos="4253"/>
        </w:tabs>
        <w:bidi w:val="0"/>
        <w:rPr>
          <w:rFonts w:ascii="Times New Roman" w:hAnsi="Times New Roman"/>
          <w:b/>
        </w:rPr>
      </w:pPr>
      <w:r w:rsidRPr="00962909">
        <w:rPr>
          <w:rFonts w:ascii="Times New Roman" w:hAnsi="Times New Roman"/>
          <w:b/>
        </w:rPr>
        <w:tab/>
        <w:t>Gestorský výbor odporúča schváliť.</w:t>
      </w:r>
    </w:p>
    <w:p w:rsidR="007C7FD5" w:rsidRPr="00962909" w:rsidP="007C7FD5">
      <w:pPr>
        <w:bidi w:val="0"/>
        <w:spacing w:before="100" w:beforeAutospacing="1"/>
        <w:ind w:left="4247"/>
        <w:contextualSpacing/>
        <w:jc w:val="both"/>
        <w:rPr>
          <w:rFonts w:ascii="Times New Roman" w:hAnsi="Times New Roman"/>
        </w:rPr>
      </w:pPr>
    </w:p>
    <w:p w:rsidR="006F7DFA" w:rsidRPr="00962909" w:rsidP="007C7FD5">
      <w:pPr>
        <w:bidi w:val="0"/>
        <w:spacing w:before="100" w:beforeAutospacing="1"/>
        <w:ind w:left="4247"/>
        <w:contextualSpacing/>
        <w:jc w:val="both"/>
        <w:rPr>
          <w:rFonts w:ascii="Times New Roman" w:hAnsi="Times New Roman"/>
        </w:rPr>
      </w:pPr>
    </w:p>
    <w:p w:rsidR="006F7DFA" w:rsidRPr="00962909" w:rsidP="007C7FD5">
      <w:pPr>
        <w:bidi w:val="0"/>
        <w:spacing w:before="100" w:beforeAutospacing="1"/>
        <w:ind w:left="4247"/>
        <w:contextualSpacing/>
        <w:jc w:val="both"/>
        <w:rPr>
          <w:rFonts w:ascii="Times New Roman" w:hAnsi="Times New Roman"/>
        </w:rPr>
      </w:pPr>
    </w:p>
    <w:p w:rsidR="007C7FD5" w:rsidRPr="00962909" w:rsidP="007C7FD5">
      <w:pPr>
        <w:pStyle w:val="ListParagraph"/>
        <w:numPr>
          <w:numId w:val="12"/>
        </w:numPr>
        <w:bidi w:val="0"/>
        <w:spacing w:after="0" w:line="240" w:lineRule="auto"/>
        <w:jc w:val="both"/>
        <w:rPr>
          <w:rFonts w:ascii="Times New Roman" w:hAnsi="Times New Roman"/>
          <w:sz w:val="24"/>
          <w:szCs w:val="24"/>
        </w:rPr>
      </w:pPr>
      <w:r w:rsidRPr="00962909">
        <w:rPr>
          <w:rFonts w:ascii="Times New Roman" w:hAnsi="Times New Roman"/>
          <w:sz w:val="24"/>
          <w:szCs w:val="24"/>
        </w:rPr>
        <w:t>V čl. II sa za bod 8 vkladá nový bod 9, ktorý znie:</w:t>
      </w:r>
    </w:p>
    <w:p w:rsidR="007C7FD5" w:rsidRPr="00962909" w:rsidP="007C7FD5">
      <w:pPr>
        <w:bidi w:val="0"/>
        <w:jc w:val="both"/>
        <w:rPr>
          <w:rFonts w:ascii="Times New Roman" w:hAnsi="Times New Roman"/>
        </w:rPr>
      </w:pPr>
      <w:r w:rsidRPr="00962909">
        <w:rPr>
          <w:rFonts w:ascii="Times New Roman" w:hAnsi="Times New Roman"/>
        </w:rPr>
        <w:t>„9. V § 122 ods. 10 sa na konci pripája táto veta: „Ak tento zákon v osobitnej časti neustanovuje inak, výška škody spôsobenej trestným činom  a výška prospechu získaného trestným činom sa na účel naplnenia znakov podľa predchádzajúcej vety spočítava.“.“</w:t>
      </w:r>
    </w:p>
    <w:p w:rsidR="007C7FD5" w:rsidRPr="00962909" w:rsidP="007C7FD5">
      <w:pPr>
        <w:bidi w:val="0"/>
        <w:jc w:val="both"/>
        <w:rPr>
          <w:rFonts w:ascii="Times New Roman" w:hAnsi="Times New Roman"/>
        </w:rPr>
      </w:pPr>
    </w:p>
    <w:p w:rsidR="007C7FD5" w:rsidRPr="00962909" w:rsidP="007C7FD5">
      <w:pPr>
        <w:bidi w:val="0"/>
        <w:jc w:val="both"/>
        <w:rPr>
          <w:rFonts w:ascii="Times New Roman" w:hAnsi="Times New Roman"/>
        </w:rPr>
      </w:pPr>
      <w:r w:rsidRPr="00962909">
        <w:rPr>
          <w:rFonts w:ascii="Times New Roman" w:hAnsi="Times New Roman"/>
        </w:rPr>
        <w:t xml:space="preserve">Ostávajúce body sa primerane prečíslujú. </w:t>
      </w:r>
    </w:p>
    <w:p w:rsidR="007C7FD5" w:rsidRPr="00962909" w:rsidP="007C7FD5">
      <w:pPr>
        <w:bidi w:val="0"/>
        <w:jc w:val="both"/>
        <w:rPr>
          <w:rFonts w:ascii="Times New Roman" w:hAnsi="Times New Roman"/>
        </w:rPr>
      </w:pPr>
    </w:p>
    <w:p w:rsidR="007C7FD5" w:rsidRPr="00962909" w:rsidP="007C7FD5">
      <w:pPr>
        <w:bidi w:val="0"/>
        <w:ind w:left="3540" w:hanging="3540"/>
        <w:jc w:val="both"/>
        <w:rPr>
          <w:rFonts w:ascii="Times New Roman" w:hAnsi="Times New Roman"/>
        </w:rPr>
      </w:pPr>
      <w:r w:rsidRPr="00962909">
        <w:rPr>
          <w:rFonts w:ascii="Times New Roman" w:hAnsi="Times New Roman"/>
        </w:rPr>
        <w:tab/>
        <w:t xml:space="preserve">Navrhovanou úpravou sa precizuje ustanovenie s cieľom dosiahnutia jednoznačného výkladu textu príslušného ustanovenia.  </w:t>
      </w:r>
    </w:p>
    <w:p w:rsidR="007C7FD5" w:rsidRPr="00962909" w:rsidP="007C7FD5">
      <w:pPr>
        <w:bidi w:val="0"/>
        <w:ind w:left="2832" w:firstLine="708"/>
        <w:jc w:val="both"/>
        <w:rPr>
          <w:rFonts w:ascii="Times New Roman" w:hAnsi="Times New Roman"/>
          <w:b/>
        </w:rPr>
      </w:pPr>
    </w:p>
    <w:p w:rsidR="007C7FD5" w:rsidRPr="00962909" w:rsidP="007C7FD5">
      <w:pPr>
        <w:bidi w:val="0"/>
        <w:ind w:left="2832" w:firstLine="708"/>
        <w:jc w:val="both"/>
        <w:rPr>
          <w:rFonts w:ascii="Times New Roman" w:hAnsi="Times New Roman"/>
          <w:b/>
        </w:rPr>
      </w:pPr>
      <w:r w:rsidRPr="00962909">
        <w:rPr>
          <w:rFonts w:ascii="Times New Roman" w:hAnsi="Times New Roman"/>
          <w:b/>
        </w:rPr>
        <w:t xml:space="preserve">Ústavnoprávny výbor NR SR </w:t>
      </w:r>
    </w:p>
    <w:p w:rsidR="007C7FD5" w:rsidRPr="00962909" w:rsidP="007C7FD5">
      <w:pPr>
        <w:tabs>
          <w:tab w:val="left" w:pos="3544"/>
          <w:tab w:val="left" w:pos="4253"/>
        </w:tabs>
        <w:bidi w:val="0"/>
        <w:ind w:left="4253"/>
        <w:rPr>
          <w:rFonts w:ascii="Times New Roman" w:hAnsi="Times New Roman"/>
          <w:b/>
        </w:rPr>
      </w:pPr>
      <w:r w:rsidRPr="00962909">
        <w:rPr>
          <w:rFonts w:ascii="Times New Roman" w:hAnsi="Times New Roman"/>
          <w:b/>
        </w:rPr>
        <w:tab/>
      </w:r>
    </w:p>
    <w:p w:rsidR="007C7FD5" w:rsidRPr="00962909" w:rsidP="007C7FD5">
      <w:pPr>
        <w:tabs>
          <w:tab w:val="left" w:pos="3544"/>
          <w:tab w:val="left" w:pos="4253"/>
        </w:tabs>
        <w:bidi w:val="0"/>
        <w:rPr>
          <w:rFonts w:ascii="Times New Roman" w:hAnsi="Times New Roman"/>
          <w:b/>
        </w:rPr>
      </w:pPr>
      <w:r w:rsidRPr="00962909">
        <w:rPr>
          <w:rFonts w:ascii="Times New Roman" w:hAnsi="Times New Roman"/>
          <w:b/>
        </w:rPr>
        <w:tab/>
        <w:t>Gestorský výbor odporúča schváliť.</w:t>
      </w:r>
    </w:p>
    <w:p w:rsidR="007C7FD5" w:rsidRPr="00962909" w:rsidP="007C7FD5">
      <w:pPr>
        <w:bidi w:val="0"/>
        <w:spacing w:before="100" w:beforeAutospacing="1"/>
        <w:contextualSpacing/>
        <w:jc w:val="both"/>
        <w:rPr>
          <w:rFonts w:ascii="Times New Roman" w:hAnsi="Times New Roman"/>
        </w:rPr>
      </w:pPr>
    </w:p>
    <w:p w:rsidR="007C7FD5" w:rsidRPr="00962909" w:rsidP="006F7DFA">
      <w:pPr>
        <w:numPr>
          <w:numId w:val="12"/>
        </w:numPr>
        <w:tabs>
          <w:tab w:val="left" w:pos="567"/>
        </w:tabs>
        <w:bidi w:val="0"/>
        <w:ind w:left="0" w:firstLine="284"/>
        <w:contextualSpacing/>
        <w:jc w:val="both"/>
        <w:rPr>
          <w:rFonts w:ascii="Times New Roman" w:hAnsi="Times New Roman"/>
        </w:rPr>
      </w:pPr>
      <w:r w:rsidRPr="00962909">
        <w:rPr>
          <w:rFonts w:ascii="Times New Roman" w:hAnsi="Times New Roman"/>
        </w:rPr>
        <w:t xml:space="preserve">V čl. II 10. bod § 124 ods. 4 sa za slová „verejnej dražbe“ vkladajú slová „podľa § 266 až 268“. </w:t>
      </w:r>
    </w:p>
    <w:p w:rsidR="007C7FD5" w:rsidRPr="00962909" w:rsidP="007C7FD5">
      <w:pPr>
        <w:bidi w:val="0"/>
        <w:spacing w:before="100" w:beforeAutospacing="1"/>
        <w:ind w:left="3540"/>
        <w:contextualSpacing/>
        <w:jc w:val="both"/>
        <w:rPr>
          <w:rFonts w:ascii="Times New Roman" w:hAnsi="Times New Roman"/>
        </w:rPr>
      </w:pPr>
      <w:r w:rsidRPr="00962909">
        <w:rPr>
          <w:rFonts w:ascii="Times New Roman" w:hAnsi="Times New Roman"/>
        </w:rPr>
        <w:t>Ide o legislatívno-technickú úpravu, ktorou sa precizuje navrhované ustanovenie.</w:t>
      </w:r>
    </w:p>
    <w:p w:rsidR="007C7FD5" w:rsidRPr="00962909" w:rsidP="007C7FD5">
      <w:pPr>
        <w:bidi w:val="0"/>
        <w:ind w:left="2832" w:firstLine="708"/>
        <w:jc w:val="both"/>
        <w:rPr>
          <w:rFonts w:ascii="Times New Roman" w:hAnsi="Times New Roman"/>
          <w:b/>
        </w:rPr>
      </w:pPr>
    </w:p>
    <w:p w:rsidR="007C7FD5" w:rsidRPr="00962909" w:rsidP="007C7FD5">
      <w:pPr>
        <w:bidi w:val="0"/>
        <w:ind w:left="2832" w:firstLine="708"/>
        <w:jc w:val="both"/>
        <w:rPr>
          <w:rFonts w:ascii="Times New Roman" w:hAnsi="Times New Roman"/>
          <w:b/>
        </w:rPr>
      </w:pPr>
      <w:r w:rsidRPr="00962909">
        <w:rPr>
          <w:rFonts w:ascii="Times New Roman" w:hAnsi="Times New Roman"/>
          <w:b/>
        </w:rPr>
        <w:t xml:space="preserve">Ústavnoprávny výbor NR SR </w:t>
      </w:r>
    </w:p>
    <w:p w:rsidR="007C7FD5" w:rsidRPr="00962909" w:rsidP="007C7FD5">
      <w:pPr>
        <w:bidi w:val="0"/>
        <w:ind w:left="2832" w:firstLine="708"/>
        <w:jc w:val="both"/>
        <w:rPr>
          <w:rFonts w:ascii="Times New Roman" w:hAnsi="Times New Roman"/>
          <w:b/>
        </w:rPr>
      </w:pPr>
      <w:r w:rsidRPr="00962909">
        <w:rPr>
          <w:rFonts w:ascii="Times New Roman" w:hAnsi="Times New Roman"/>
          <w:b/>
        </w:rPr>
        <w:t>Výbor NR SR pre obranu a bezpečnosť</w:t>
      </w:r>
    </w:p>
    <w:p w:rsidR="007C7FD5" w:rsidRPr="00962909" w:rsidP="007C7FD5">
      <w:pPr>
        <w:bidi w:val="0"/>
        <w:ind w:left="3540"/>
        <w:jc w:val="both"/>
        <w:rPr>
          <w:rFonts w:ascii="Times New Roman" w:hAnsi="Times New Roman"/>
          <w:b/>
        </w:rPr>
      </w:pPr>
      <w:r w:rsidRPr="00962909">
        <w:rPr>
          <w:rFonts w:ascii="Times New Roman" w:hAnsi="Times New Roman"/>
          <w:b/>
        </w:rPr>
        <w:t>Výbor NR SR pre ľudské práva a národnostné menšiny</w:t>
      </w:r>
    </w:p>
    <w:p w:rsidR="007C7FD5" w:rsidRPr="00962909" w:rsidP="007C7FD5">
      <w:pPr>
        <w:tabs>
          <w:tab w:val="left" w:pos="3544"/>
          <w:tab w:val="left" w:pos="4253"/>
        </w:tabs>
        <w:bidi w:val="0"/>
        <w:ind w:left="4253"/>
        <w:rPr>
          <w:rFonts w:ascii="Times New Roman" w:hAnsi="Times New Roman"/>
          <w:b/>
        </w:rPr>
      </w:pPr>
      <w:r w:rsidRPr="00962909">
        <w:rPr>
          <w:rFonts w:ascii="Times New Roman" w:hAnsi="Times New Roman"/>
          <w:b/>
        </w:rPr>
        <w:tab/>
      </w:r>
    </w:p>
    <w:p w:rsidR="007C7FD5" w:rsidRPr="00962909" w:rsidP="007C7FD5">
      <w:pPr>
        <w:tabs>
          <w:tab w:val="left" w:pos="3544"/>
          <w:tab w:val="left" w:pos="4253"/>
        </w:tabs>
        <w:bidi w:val="0"/>
        <w:rPr>
          <w:rFonts w:ascii="Times New Roman" w:hAnsi="Times New Roman"/>
          <w:b/>
        </w:rPr>
      </w:pPr>
      <w:r w:rsidRPr="00962909">
        <w:rPr>
          <w:rFonts w:ascii="Times New Roman" w:hAnsi="Times New Roman"/>
          <w:b/>
        </w:rPr>
        <w:tab/>
        <w:t>Gestorský výbor odporúča schváliť.</w:t>
      </w:r>
    </w:p>
    <w:p w:rsidR="007C7FD5" w:rsidRPr="00962909" w:rsidP="007C7FD5">
      <w:pPr>
        <w:bidi w:val="0"/>
        <w:spacing w:before="100" w:beforeAutospacing="1"/>
        <w:ind w:left="4247"/>
        <w:contextualSpacing/>
        <w:jc w:val="both"/>
        <w:rPr>
          <w:rFonts w:ascii="Times New Roman" w:hAnsi="Times New Roman"/>
        </w:rPr>
      </w:pPr>
    </w:p>
    <w:p w:rsidR="007C7FD5" w:rsidRPr="00962909" w:rsidP="006F7DFA">
      <w:pPr>
        <w:numPr>
          <w:numId w:val="12"/>
        </w:numPr>
        <w:tabs>
          <w:tab w:val="left" w:pos="567"/>
        </w:tabs>
        <w:bidi w:val="0"/>
        <w:ind w:left="0" w:firstLine="284"/>
        <w:contextualSpacing/>
        <w:jc w:val="both"/>
        <w:rPr>
          <w:rFonts w:ascii="Times New Roman" w:hAnsi="Times New Roman"/>
        </w:rPr>
      </w:pPr>
      <w:r w:rsidRPr="00962909">
        <w:rPr>
          <w:rFonts w:ascii="Times New Roman" w:hAnsi="Times New Roman"/>
        </w:rPr>
        <w:t xml:space="preserve">V čl. II 15. bod § 212a ods. 2 sa slová „dva až päť“ nahrádzajú slovami „dva roky až päť“. </w:t>
      </w:r>
    </w:p>
    <w:p w:rsidR="007C7FD5" w:rsidRPr="00962909" w:rsidP="007C7FD5">
      <w:pPr>
        <w:bidi w:val="0"/>
        <w:spacing w:before="100" w:beforeAutospacing="1"/>
        <w:ind w:left="3540"/>
        <w:contextualSpacing/>
        <w:jc w:val="both"/>
        <w:rPr>
          <w:rFonts w:ascii="Times New Roman" w:hAnsi="Times New Roman"/>
        </w:rPr>
      </w:pPr>
      <w:r w:rsidRPr="00962909">
        <w:rPr>
          <w:rFonts w:ascii="Times New Roman" w:hAnsi="Times New Roman"/>
        </w:rPr>
        <w:t>Ide o legislatívno-technickú úpravu, ktorou sa precizuje navrhované ustanovenie.</w:t>
      </w:r>
    </w:p>
    <w:p w:rsidR="007C7FD5" w:rsidRPr="00962909" w:rsidP="007C7FD5">
      <w:pPr>
        <w:bidi w:val="0"/>
        <w:spacing w:before="100" w:beforeAutospacing="1"/>
        <w:ind w:left="4247"/>
        <w:contextualSpacing/>
        <w:jc w:val="both"/>
        <w:rPr>
          <w:rFonts w:ascii="Times New Roman" w:hAnsi="Times New Roman"/>
        </w:rPr>
      </w:pPr>
    </w:p>
    <w:p w:rsidR="007C7FD5" w:rsidRPr="00962909" w:rsidP="007C7FD5">
      <w:pPr>
        <w:bidi w:val="0"/>
        <w:ind w:left="2832" w:firstLine="708"/>
        <w:jc w:val="both"/>
        <w:rPr>
          <w:rFonts w:ascii="Times New Roman" w:hAnsi="Times New Roman"/>
          <w:b/>
        </w:rPr>
      </w:pPr>
      <w:r w:rsidRPr="00962909">
        <w:rPr>
          <w:rFonts w:ascii="Times New Roman" w:hAnsi="Times New Roman"/>
          <w:b/>
        </w:rPr>
        <w:t xml:space="preserve">Ústavnoprávny výbor NR SR </w:t>
      </w:r>
    </w:p>
    <w:p w:rsidR="007C7FD5" w:rsidRPr="00962909" w:rsidP="007C7FD5">
      <w:pPr>
        <w:bidi w:val="0"/>
        <w:ind w:left="2832" w:firstLine="708"/>
        <w:jc w:val="both"/>
        <w:rPr>
          <w:rFonts w:ascii="Times New Roman" w:hAnsi="Times New Roman"/>
          <w:b/>
        </w:rPr>
      </w:pPr>
      <w:r w:rsidRPr="00962909">
        <w:rPr>
          <w:rFonts w:ascii="Times New Roman" w:hAnsi="Times New Roman"/>
          <w:b/>
        </w:rPr>
        <w:t>Výbor NR SR pre obranu a bezpečnosť</w:t>
      </w:r>
    </w:p>
    <w:p w:rsidR="007C7FD5" w:rsidRPr="00962909" w:rsidP="007C7FD5">
      <w:pPr>
        <w:bidi w:val="0"/>
        <w:ind w:left="3540"/>
        <w:jc w:val="both"/>
        <w:rPr>
          <w:rFonts w:ascii="Times New Roman" w:hAnsi="Times New Roman"/>
          <w:b/>
        </w:rPr>
      </w:pPr>
      <w:r w:rsidRPr="00962909">
        <w:rPr>
          <w:rFonts w:ascii="Times New Roman" w:hAnsi="Times New Roman"/>
          <w:b/>
        </w:rPr>
        <w:t>Výbor NR SR pre ľudské práva a národnostné menšiny</w:t>
      </w:r>
    </w:p>
    <w:p w:rsidR="007C7FD5" w:rsidRPr="00962909" w:rsidP="007C7FD5">
      <w:pPr>
        <w:tabs>
          <w:tab w:val="left" w:pos="3544"/>
          <w:tab w:val="left" w:pos="4253"/>
        </w:tabs>
        <w:bidi w:val="0"/>
        <w:ind w:left="4253"/>
        <w:rPr>
          <w:rFonts w:ascii="Times New Roman" w:hAnsi="Times New Roman"/>
          <w:b/>
        </w:rPr>
      </w:pPr>
      <w:r w:rsidRPr="00962909">
        <w:rPr>
          <w:rFonts w:ascii="Times New Roman" w:hAnsi="Times New Roman"/>
          <w:b/>
        </w:rPr>
        <w:tab/>
      </w:r>
    </w:p>
    <w:p w:rsidR="007C7FD5" w:rsidRPr="00962909" w:rsidP="007C7FD5">
      <w:pPr>
        <w:tabs>
          <w:tab w:val="left" w:pos="3544"/>
          <w:tab w:val="left" w:pos="4253"/>
        </w:tabs>
        <w:bidi w:val="0"/>
        <w:rPr>
          <w:rFonts w:ascii="Times New Roman" w:hAnsi="Times New Roman"/>
          <w:b/>
        </w:rPr>
      </w:pPr>
      <w:r w:rsidRPr="00962909">
        <w:rPr>
          <w:rFonts w:ascii="Times New Roman" w:hAnsi="Times New Roman"/>
          <w:b/>
        </w:rPr>
        <w:tab/>
        <w:t>Gestorský výbor odporúča schváliť.</w:t>
      </w:r>
    </w:p>
    <w:p w:rsidR="007C7FD5" w:rsidRPr="00962909" w:rsidP="007C7FD5">
      <w:pPr>
        <w:bidi w:val="0"/>
        <w:spacing w:before="100" w:beforeAutospacing="1"/>
        <w:contextualSpacing/>
        <w:jc w:val="both"/>
        <w:rPr>
          <w:rFonts w:ascii="Times New Roman" w:hAnsi="Times New Roman"/>
        </w:rPr>
      </w:pPr>
    </w:p>
    <w:p w:rsidR="007C7FD5" w:rsidRPr="00962909" w:rsidP="007C7FD5">
      <w:pPr>
        <w:numPr>
          <w:numId w:val="12"/>
        </w:numPr>
        <w:bidi w:val="0"/>
        <w:ind w:left="567" w:hanging="283"/>
        <w:contextualSpacing/>
        <w:jc w:val="both"/>
        <w:rPr>
          <w:rFonts w:ascii="Times New Roman" w:hAnsi="Times New Roman"/>
        </w:rPr>
      </w:pPr>
      <w:r w:rsidRPr="00962909">
        <w:rPr>
          <w:rFonts w:ascii="Times New Roman" w:hAnsi="Times New Roman"/>
        </w:rPr>
        <w:t xml:space="preserve">V čl. II 24. bod (§ 251 ods. 3) sa slovo „a“ pred slovami „získa ním“ vypúšťa. </w:t>
      </w:r>
    </w:p>
    <w:p w:rsidR="007C7FD5" w:rsidRPr="00962909" w:rsidP="007C7FD5">
      <w:pPr>
        <w:bidi w:val="0"/>
        <w:spacing w:before="100" w:beforeAutospacing="1"/>
        <w:contextualSpacing/>
        <w:jc w:val="both"/>
        <w:rPr>
          <w:rFonts w:ascii="Times New Roman" w:hAnsi="Times New Roman"/>
        </w:rPr>
      </w:pPr>
    </w:p>
    <w:p w:rsidR="007C7FD5" w:rsidRPr="00962909" w:rsidP="007C7FD5">
      <w:pPr>
        <w:bidi w:val="0"/>
        <w:spacing w:before="100" w:beforeAutospacing="1"/>
        <w:ind w:left="3540"/>
        <w:contextualSpacing/>
        <w:jc w:val="both"/>
        <w:rPr>
          <w:rFonts w:ascii="Times New Roman" w:hAnsi="Times New Roman"/>
        </w:rPr>
      </w:pPr>
      <w:r w:rsidRPr="00962909">
        <w:rPr>
          <w:rFonts w:ascii="Times New Roman" w:hAnsi="Times New Roman"/>
        </w:rPr>
        <w:t>Ide o legislatívno-technickú úpravu, ktorou sa vypúšťa spojka „a“ z dôvodu jej nadbytočnosti.</w:t>
      </w:r>
    </w:p>
    <w:p w:rsidR="007C7FD5" w:rsidRPr="00962909" w:rsidP="007C7FD5">
      <w:pPr>
        <w:bidi w:val="0"/>
        <w:ind w:left="2832" w:firstLine="708"/>
        <w:jc w:val="both"/>
        <w:rPr>
          <w:rFonts w:ascii="Times New Roman" w:hAnsi="Times New Roman"/>
          <w:b/>
        </w:rPr>
      </w:pPr>
    </w:p>
    <w:p w:rsidR="007C7FD5" w:rsidRPr="00962909" w:rsidP="007C7FD5">
      <w:pPr>
        <w:bidi w:val="0"/>
        <w:ind w:left="2832" w:firstLine="708"/>
        <w:jc w:val="both"/>
        <w:rPr>
          <w:rFonts w:ascii="Times New Roman" w:hAnsi="Times New Roman"/>
          <w:b/>
        </w:rPr>
      </w:pPr>
      <w:r w:rsidRPr="00962909">
        <w:rPr>
          <w:rFonts w:ascii="Times New Roman" w:hAnsi="Times New Roman"/>
          <w:b/>
        </w:rPr>
        <w:t xml:space="preserve">Ústavnoprávny výbor NR SR </w:t>
      </w:r>
    </w:p>
    <w:p w:rsidR="007C7FD5" w:rsidRPr="00962909" w:rsidP="007C7FD5">
      <w:pPr>
        <w:bidi w:val="0"/>
        <w:ind w:left="2832" w:firstLine="708"/>
        <w:jc w:val="both"/>
        <w:rPr>
          <w:rFonts w:ascii="Times New Roman" w:hAnsi="Times New Roman"/>
          <w:b/>
        </w:rPr>
      </w:pPr>
      <w:r w:rsidRPr="00962909">
        <w:rPr>
          <w:rFonts w:ascii="Times New Roman" w:hAnsi="Times New Roman"/>
          <w:b/>
        </w:rPr>
        <w:t>Výbor NR SR pre obranu a bezpečnosť</w:t>
      </w:r>
    </w:p>
    <w:p w:rsidR="007C7FD5" w:rsidRPr="00962909" w:rsidP="007C7FD5">
      <w:pPr>
        <w:bidi w:val="0"/>
        <w:ind w:left="3540"/>
        <w:jc w:val="both"/>
        <w:rPr>
          <w:rFonts w:ascii="Times New Roman" w:hAnsi="Times New Roman"/>
          <w:b/>
        </w:rPr>
      </w:pPr>
      <w:r w:rsidRPr="00962909">
        <w:rPr>
          <w:rFonts w:ascii="Times New Roman" w:hAnsi="Times New Roman"/>
          <w:b/>
        </w:rPr>
        <w:t>Výbor NR SR pre ľudské práva a národnostné menšiny</w:t>
      </w:r>
    </w:p>
    <w:p w:rsidR="007C7FD5" w:rsidRPr="00962909" w:rsidP="007C7FD5">
      <w:pPr>
        <w:tabs>
          <w:tab w:val="left" w:pos="3544"/>
          <w:tab w:val="left" w:pos="4253"/>
        </w:tabs>
        <w:bidi w:val="0"/>
        <w:ind w:left="4253"/>
        <w:rPr>
          <w:rFonts w:ascii="Times New Roman" w:hAnsi="Times New Roman"/>
          <w:b/>
        </w:rPr>
      </w:pPr>
      <w:r w:rsidRPr="00962909">
        <w:rPr>
          <w:rFonts w:ascii="Times New Roman" w:hAnsi="Times New Roman"/>
          <w:b/>
        </w:rPr>
        <w:tab/>
      </w:r>
    </w:p>
    <w:p w:rsidR="007C7FD5" w:rsidRPr="00962909" w:rsidP="006F7DFA">
      <w:pPr>
        <w:tabs>
          <w:tab w:val="left" w:pos="3544"/>
          <w:tab w:val="left" w:pos="4253"/>
        </w:tabs>
        <w:bidi w:val="0"/>
        <w:rPr>
          <w:rFonts w:ascii="Times New Roman" w:hAnsi="Times New Roman"/>
          <w:b/>
        </w:rPr>
      </w:pPr>
      <w:r w:rsidRPr="00962909">
        <w:rPr>
          <w:rFonts w:ascii="Times New Roman" w:hAnsi="Times New Roman"/>
          <w:b/>
        </w:rPr>
        <w:tab/>
        <w:t>Gestorský výbor odporúča schváliť.</w:t>
      </w:r>
    </w:p>
    <w:p w:rsidR="007C7FD5" w:rsidRPr="00962909" w:rsidP="007C7FD5">
      <w:pPr>
        <w:numPr>
          <w:numId w:val="12"/>
        </w:numPr>
        <w:bidi w:val="0"/>
        <w:ind w:left="0" w:firstLine="284"/>
        <w:contextualSpacing/>
        <w:jc w:val="both"/>
        <w:rPr>
          <w:rFonts w:ascii="Times New Roman" w:hAnsi="Times New Roman"/>
        </w:rPr>
      </w:pPr>
      <w:r w:rsidRPr="00962909">
        <w:rPr>
          <w:rFonts w:ascii="Times New Roman" w:hAnsi="Times New Roman"/>
        </w:rPr>
        <w:t xml:space="preserve">V čl. II 26. bod sa slová „§ 306 ods. 2 písm. b) a § 336b ods. 3 písm. a)“ nahrádzajú slovami „a 306 ods. 2 písm. b)“. </w:t>
      </w:r>
    </w:p>
    <w:p w:rsidR="007C7FD5" w:rsidRPr="00962909" w:rsidP="007C7FD5">
      <w:pPr>
        <w:bidi w:val="0"/>
        <w:spacing w:before="100" w:beforeAutospacing="1"/>
        <w:contextualSpacing/>
        <w:jc w:val="both"/>
        <w:rPr>
          <w:rFonts w:ascii="Times New Roman" w:hAnsi="Times New Roman"/>
        </w:rPr>
      </w:pPr>
    </w:p>
    <w:p w:rsidR="007C7FD5" w:rsidRPr="00962909" w:rsidP="007C7FD5">
      <w:pPr>
        <w:bidi w:val="0"/>
        <w:spacing w:before="100" w:beforeAutospacing="1"/>
        <w:ind w:left="3540"/>
        <w:contextualSpacing/>
        <w:jc w:val="both"/>
        <w:rPr>
          <w:rFonts w:ascii="Times New Roman" w:hAnsi="Times New Roman"/>
        </w:rPr>
      </w:pPr>
      <w:r w:rsidRPr="00962909">
        <w:rPr>
          <w:rFonts w:ascii="Times New Roman" w:hAnsi="Times New Roman"/>
        </w:rPr>
        <w:t>Ide o legislatívno-technickú úpravu.</w:t>
      </w:r>
    </w:p>
    <w:p w:rsidR="007C7FD5" w:rsidRPr="00962909" w:rsidP="007C7FD5">
      <w:pPr>
        <w:bidi w:val="0"/>
        <w:spacing w:before="100" w:beforeAutospacing="1"/>
        <w:ind w:left="3540"/>
        <w:contextualSpacing/>
        <w:jc w:val="both"/>
        <w:rPr>
          <w:rFonts w:ascii="Times New Roman" w:hAnsi="Times New Roman"/>
        </w:rPr>
      </w:pPr>
      <w:r w:rsidRPr="00962909">
        <w:rPr>
          <w:rFonts w:ascii="Times New Roman" w:hAnsi="Times New Roman"/>
        </w:rPr>
        <w:t>Navrhovaným novelizačným bodom čl. II 26. bod sa v § 336b ods. 3 písm. a) navrhujú nahradiť slová „dvadsiatich štyroch mesiacoch“ pričom v súčasnom znení § 336b ods. 3 písm. a) sa nachádzajú slová „dvadsiatichštyroch mesiacoch“. Z uvedeného dôvodu nie je možné novelizačný bod v tejto časti zapracovať.</w:t>
      </w:r>
    </w:p>
    <w:p w:rsidR="007C7FD5" w:rsidRPr="00962909" w:rsidP="007C7FD5">
      <w:pPr>
        <w:bidi w:val="0"/>
        <w:spacing w:before="100" w:beforeAutospacing="1"/>
        <w:ind w:left="4247"/>
        <w:contextualSpacing/>
        <w:jc w:val="both"/>
        <w:rPr>
          <w:rFonts w:ascii="Times New Roman" w:hAnsi="Times New Roman"/>
        </w:rPr>
      </w:pPr>
    </w:p>
    <w:p w:rsidR="007C7FD5" w:rsidRPr="00962909" w:rsidP="007C7FD5">
      <w:pPr>
        <w:bidi w:val="0"/>
        <w:ind w:left="2832" w:firstLine="708"/>
        <w:jc w:val="both"/>
        <w:rPr>
          <w:rFonts w:ascii="Times New Roman" w:hAnsi="Times New Roman"/>
          <w:b/>
        </w:rPr>
      </w:pPr>
      <w:r w:rsidRPr="00962909">
        <w:rPr>
          <w:rFonts w:ascii="Times New Roman" w:hAnsi="Times New Roman"/>
          <w:b/>
        </w:rPr>
        <w:t xml:space="preserve">Ústavnoprávny výbor NR SR </w:t>
      </w:r>
    </w:p>
    <w:p w:rsidR="007C7FD5" w:rsidRPr="00962909" w:rsidP="007C7FD5">
      <w:pPr>
        <w:bidi w:val="0"/>
        <w:ind w:left="2832" w:firstLine="708"/>
        <w:jc w:val="both"/>
        <w:rPr>
          <w:rFonts w:ascii="Times New Roman" w:hAnsi="Times New Roman"/>
          <w:b/>
        </w:rPr>
      </w:pPr>
      <w:r w:rsidRPr="00962909">
        <w:rPr>
          <w:rFonts w:ascii="Times New Roman" w:hAnsi="Times New Roman"/>
          <w:b/>
        </w:rPr>
        <w:t>Výbor NR SR pre obranu a bezpečnosť</w:t>
      </w:r>
    </w:p>
    <w:p w:rsidR="007C7FD5" w:rsidRPr="00962909" w:rsidP="007C7FD5">
      <w:pPr>
        <w:bidi w:val="0"/>
        <w:ind w:left="3540"/>
        <w:jc w:val="both"/>
        <w:rPr>
          <w:rFonts w:ascii="Times New Roman" w:hAnsi="Times New Roman"/>
          <w:b/>
        </w:rPr>
      </w:pPr>
      <w:r w:rsidRPr="00962909">
        <w:rPr>
          <w:rFonts w:ascii="Times New Roman" w:hAnsi="Times New Roman"/>
          <w:b/>
        </w:rPr>
        <w:t>Výbor NR SR pre ľudské práva a národnostné menšiny</w:t>
      </w:r>
    </w:p>
    <w:p w:rsidR="007C7FD5" w:rsidRPr="00962909" w:rsidP="007C7FD5">
      <w:pPr>
        <w:tabs>
          <w:tab w:val="left" w:pos="3544"/>
          <w:tab w:val="left" w:pos="4253"/>
        </w:tabs>
        <w:bidi w:val="0"/>
        <w:ind w:left="4253"/>
        <w:rPr>
          <w:rFonts w:ascii="Times New Roman" w:hAnsi="Times New Roman"/>
          <w:b/>
        </w:rPr>
      </w:pPr>
      <w:r w:rsidRPr="00962909">
        <w:rPr>
          <w:rFonts w:ascii="Times New Roman" w:hAnsi="Times New Roman"/>
          <w:b/>
        </w:rPr>
        <w:tab/>
      </w:r>
    </w:p>
    <w:p w:rsidR="007C7FD5" w:rsidRPr="00962909" w:rsidP="007C7FD5">
      <w:pPr>
        <w:tabs>
          <w:tab w:val="left" w:pos="3544"/>
          <w:tab w:val="left" w:pos="4253"/>
        </w:tabs>
        <w:bidi w:val="0"/>
        <w:rPr>
          <w:rFonts w:ascii="Times New Roman" w:hAnsi="Times New Roman"/>
          <w:b/>
        </w:rPr>
      </w:pPr>
      <w:r w:rsidRPr="00962909">
        <w:rPr>
          <w:rFonts w:ascii="Times New Roman" w:hAnsi="Times New Roman"/>
          <w:b/>
        </w:rPr>
        <w:tab/>
        <w:t>Gestorský výbor odporúča schváliť.</w:t>
      </w:r>
    </w:p>
    <w:p w:rsidR="007C7FD5" w:rsidRPr="00962909" w:rsidP="007C7FD5">
      <w:pPr>
        <w:bidi w:val="0"/>
        <w:spacing w:before="100" w:beforeAutospacing="1"/>
        <w:contextualSpacing/>
        <w:jc w:val="both"/>
        <w:rPr>
          <w:rFonts w:ascii="Times New Roman" w:hAnsi="Times New Roman"/>
        </w:rPr>
      </w:pPr>
    </w:p>
    <w:p w:rsidR="007C7FD5" w:rsidRPr="00962909" w:rsidP="007C7FD5">
      <w:pPr>
        <w:numPr>
          <w:numId w:val="12"/>
        </w:numPr>
        <w:bidi w:val="0"/>
        <w:ind w:left="567" w:hanging="283"/>
        <w:contextualSpacing/>
        <w:jc w:val="both"/>
        <w:rPr>
          <w:rFonts w:ascii="Times New Roman" w:hAnsi="Times New Roman"/>
        </w:rPr>
      </w:pPr>
      <w:r w:rsidRPr="00962909">
        <w:rPr>
          <w:rFonts w:ascii="Times New Roman" w:hAnsi="Times New Roman"/>
        </w:rPr>
        <w:t>V čl. II sa vypúšťa 42. bod.</w:t>
      </w:r>
    </w:p>
    <w:p w:rsidR="007C7FD5" w:rsidRPr="00962909" w:rsidP="007C7FD5">
      <w:pPr>
        <w:bidi w:val="0"/>
        <w:ind w:left="426" w:firstLine="283"/>
        <w:contextualSpacing/>
        <w:jc w:val="both"/>
        <w:rPr>
          <w:rFonts w:ascii="Times New Roman" w:hAnsi="Times New Roman"/>
        </w:rPr>
      </w:pPr>
      <w:r w:rsidRPr="00962909">
        <w:rPr>
          <w:rFonts w:ascii="Times New Roman" w:hAnsi="Times New Roman"/>
        </w:rPr>
        <w:t xml:space="preserve"> Ostatné body sa primerane prečíslujú.</w:t>
      </w:r>
    </w:p>
    <w:p w:rsidR="007C7FD5" w:rsidRPr="00962909" w:rsidP="007C7FD5">
      <w:pPr>
        <w:bidi w:val="0"/>
        <w:ind w:left="426" w:firstLine="283"/>
        <w:contextualSpacing/>
        <w:jc w:val="both"/>
        <w:rPr>
          <w:rFonts w:ascii="Times New Roman" w:hAnsi="Times New Roman"/>
        </w:rPr>
      </w:pPr>
      <w:r w:rsidRPr="00962909">
        <w:rPr>
          <w:rFonts w:ascii="Times New Roman" w:hAnsi="Times New Roman"/>
        </w:rPr>
        <w:t>V súvislosti s vypustením novelizačného bodu  a prečíslovaním nasledujúcich novelizačných bodov sa vykoná legislatívno-technická úprava v článku upravujúcom účinnosť zákona.</w:t>
      </w:r>
    </w:p>
    <w:p w:rsidR="007C7FD5" w:rsidRPr="00962909" w:rsidP="007C7FD5">
      <w:pPr>
        <w:bidi w:val="0"/>
        <w:ind w:left="426" w:firstLine="283"/>
        <w:contextualSpacing/>
        <w:jc w:val="both"/>
        <w:rPr>
          <w:rFonts w:ascii="Times New Roman" w:hAnsi="Times New Roman"/>
        </w:rPr>
      </w:pPr>
    </w:p>
    <w:p w:rsidR="007C7FD5" w:rsidRPr="00962909" w:rsidP="007C7FD5">
      <w:pPr>
        <w:bidi w:val="0"/>
        <w:ind w:left="3257" w:firstLine="283"/>
        <w:contextualSpacing/>
        <w:jc w:val="both"/>
        <w:rPr>
          <w:rFonts w:ascii="Times New Roman" w:hAnsi="Times New Roman"/>
        </w:rPr>
      </w:pPr>
      <w:r w:rsidRPr="00962909">
        <w:rPr>
          <w:rFonts w:ascii="Times New Roman" w:hAnsi="Times New Roman"/>
        </w:rPr>
        <w:t>Ide o legislatívno-technickú úpravu.</w:t>
      </w:r>
    </w:p>
    <w:p w:rsidR="007C7FD5" w:rsidRPr="00962909" w:rsidP="007C7FD5">
      <w:pPr>
        <w:bidi w:val="0"/>
        <w:ind w:left="3540"/>
        <w:contextualSpacing/>
        <w:jc w:val="both"/>
        <w:rPr>
          <w:rFonts w:ascii="Times New Roman" w:hAnsi="Times New Roman"/>
        </w:rPr>
      </w:pPr>
      <w:r w:rsidRPr="00962909">
        <w:rPr>
          <w:rFonts w:ascii="Times New Roman" w:hAnsi="Times New Roman"/>
        </w:rPr>
        <w:t>Zapracovaním úpravy navrhovanej novelizačným bodom čl. II 42. bod by bolo ustanovenie § 302 ods. 2 písm. b) štylisticky nesprávne.</w:t>
      </w:r>
    </w:p>
    <w:p w:rsidR="007C7FD5" w:rsidRPr="00962909" w:rsidP="007C7FD5">
      <w:pPr>
        <w:bidi w:val="0"/>
        <w:spacing w:before="100" w:beforeAutospacing="1"/>
        <w:ind w:left="4247"/>
        <w:contextualSpacing/>
        <w:jc w:val="both"/>
        <w:rPr>
          <w:rFonts w:ascii="Times New Roman" w:hAnsi="Times New Roman"/>
        </w:rPr>
      </w:pPr>
    </w:p>
    <w:p w:rsidR="007C7FD5" w:rsidRPr="00962909" w:rsidP="007C7FD5">
      <w:pPr>
        <w:bidi w:val="0"/>
        <w:ind w:left="2832" w:firstLine="708"/>
        <w:jc w:val="both"/>
        <w:rPr>
          <w:rFonts w:ascii="Times New Roman" w:hAnsi="Times New Roman"/>
          <w:b/>
        </w:rPr>
      </w:pPr>
      <w:r w:rsidRPr="00962909">
        <w:rPr>
          <w:rFonts w:ascii="Times New Roman" w:hAnsi="Times New Roman"/>
          <w:b/>
        </w:rPr>
        <w:t xml:space="preserve">Ústavnoprávny výbor NR SR </w:t>
      </w:r>
    </w:p>
    <w:p w:rsidR="007C7FD5" w:rsidRPr="00962909" w:rsidP="007C7FD5">
      <w:pPr>
        <w:bidi w:val="0"/>
        <w:ind w:left="2832" w:firstLine="708"/>
        <w:jc w:val="both"/>
        <w:rPr>
          <w:rFonts w:ascii="Times New Roman" w:hAnsi="Times New Roman"/>
          <w:b/>
        </w:rPr>
      </w:pPr>
      <w:r w:rsidRPr="00962909">
        <w:rPr>
          <w:rFonts w:ascii="Times New Roman" w:hAnsi="Times New Roman"/>
          <w:b/>
        </w:rPr>
        <w:t>Výbor NR SR pre obranu a bezpečnosť</w:t>
      </w:r>
    </w:p>
    <w:p w:rsidR="007C7FD5" w:rsidRPr="00962909" w:rsidP="007C7FD5">
      <w:pPr>
        <w:bidi w:val="0"/>
        <w:ind w:left="3540"/>
        <w:jc w:val="both"/>
        <w:rPr>
          <w:rFonts w:ascii="Times New Roman" w:hAnsi="Times New Roman"/>
          <w:b/>
        </w:rPr>
      </w:pPr>
      <w:r w:rsidRPr="00962909">
        <w:rPr>
          <w:rFonts w:ascii="Times New Roman" w:hAnsi="Times New Roman"/>
          <w:b/>
        </w:rPr>
        <w:t>Výbor NR SR pre ľudské práva a národnostné menšiny</w:t>
      </w:r>
    </w:p>
    <w:p w:rsidR="007C7FD5" w:rsidRPr="00962909" w:rsidP="007C7FD5">
      <w:pPr>
        <w:tabs>
          <w:tab w:val="left" w:pos="3544"/>
          <w:tab w:val="left" w:pos="4253"/>
        </w:tabs>
        <w:bidi w:val="0"/>
        <w:ind w:left="4253"/>
        <w:rPr>
          <w:rFonts w:ascii="Times New Roman" w:hAnsi="Times New Roman"/>
          <w:b/>
        </w:rPr>
      </w:pPr>
      <w:r w:rsidRPr="00962909">
        <w:rPr>
          <w:rFonts w:ascii="Times New Roman" w:hAnsi="Times New Roman"/>
          <w:b/>
        </w:rPr>
        <w:tab/>
      </w:r>
    </w:p>
    <w:p w:rsidR="007C7FD5" w:rsidRPr="00962909" w:rsidP="007C7FD5">
      <w:pPr>
        <w:tabs>
          <w:tab w:val="left" w:pos="3544"/>
          <w:tab w:val="left" w:pos="4253"/>
        </w:tabs>
        <w:bidi w:val="0"/>
        <w:rPr>
          <w:rFonts w:ascii="Times New Roman" w:hAnsi="Times New Roman"/>
          <w:b/>
        </w:rPr>
      </w:pPr>
      <w:r w:rsidRPr="00962909">
        <w:rPr>
          <w:rFonts w:ascii="Times New Roman" w:hAnsi="Times New Roman"/>
          <w:b/>
        </w:rPr>
        <w:tab/>
        <w:t>Gestorský výbor odporúča schváliť.</w:t>
      </w:r>
    </w:p>
    <w:p w:rsidR="007C7FD5" w:rsidRPr="00962909" w:rsidP="007C7FD5">
      <w:pPr>
        <w:bidi w:val="0"/>
        <w:spacing w:before="100" w:beforeAutospacing="1"/>
        <w:contextualSpacing/>
        <w:jc w:val="both"/>
        <w:rPr>
          <w:rFonts w:ascii="Times New Roman" w:hAnsi="Times New Roman"/>
        </w:rPr>
      </w:pPr>
    </w:p>
    <w:p w:rsidR="007C7FD5" w:rsidRPr="00962909" w:rsidP="007C7FD5">
      <w:pPr>
        <w:numPr>
          <w:numId w:val="12"/>
        </w:numPr>
        <w:bidi w:val="0"/>
        <w:ind w:left="786"/>
        <w:contextualSpacing/>
        <w:jc w:val="both"/>
        <w:rPr>
          <w:rFonts w:ascii="Times New Roman" w:hAnsi="Times New Roman"/>
        </w:rPr>
      </w:pPr>
      <w:r w:rsidRPr="00962909">
        <w:rPr>
          <w:rFonts w:ascii="Times New Roman" w:hAnsi="Times New Roman"/>
        </w:rPr>
        <w:t>V čl. II sa za bod 45 vkladá nový bod 46, ktorý znie:</w:t>
      </w:r>
    </w:p>
    <w:p w:rsidR="007C7FD5" w:rsidRPr="00962909" w:rsidP="007C7FD5">
      <w:pPr>
        <w:bidi w:val="0"/>
        <w:ind w:left="426" w:firstLine="283"/>
        <w:contextualSpacing/>
        <w:jc w:val="both"/>
        <w:rPr>
          <w:rFonts w:ascii="Times New Roman" w:hAnsi="Times New Roman"/>
        </w:rPr>
      </w:pPr>
      <w:r w:rsidRPr="00962909">
        <w:rPr>
          <w:rFonts w:ascii="Times New Roman" w:hAnsi="Times New Roman"/>
        </w:rPr>
        <w:t>„46. V § 336b ods. 3 písm. a) sa slová „dvadsiatichštyroch mesiacoch postihnutý“ nahrádzajú slovami „dvanástich mesiacoch postihnutý“.</w:t>
      </w:r>
    </w:p>
    <w:p w:rsidR="007C7FD5" w:rsidRPr="00962909" w:rsidP="007C7FD5">
      <w:pPr>
        <w:bidi w:val="0"/>
        <w:contextualSpacing/>
        <w:jc w:val="both"/>
        <w:rPr>
          <w:rFonts w:ascii="Times New Roman" w:hAnsi="Times New Roman"/>
        </w:rPr>
      </w:pPr>
    </w:p>
    <w:p w:rsidR="007C7FD5" w:rsidRPr="00962909" w:rsidP="007C7FD5">
      <w:pPr>
        <w:bidi w:val="0"/>
        <w:ind w:firstLine="708"/>
        <w:contextualSpacing/>
        <w:jc w:val="both"/>
        <w:rPr>
          <w:rFonts w:ascii="Times New Roman" w:hAnsi="Times New Roman"/>
        </w:rPr>
      </w:pPr>
      <w:r w:rsidRPr="00962909">
        <w:rPr>
          <w:rFonts w:ascii="Times New Roman" w:hAnsi="Times New Roman"/>
        </w:rPr>
        <w:t>Ostatné body sa primerane prečíslujú.</w:t>
      </w:r>
    </w:p>
    <w:p w:rsidR="007C7FD5" w:rsidRPr="00962909" w:rsidP="007C7FD5">
      <w:pPr>
        <w:bidi w:val="0"/>
        <w:ind w:left="426" w:firstLine="283"/>
        <w:contextualSpacing/>
        <w:jc w:val="both"/>
        <w:rPr>
          <w:rFonts w:ascii="Times New Roman" w:hAnsi="Times New Roman"/>
        </w:rPr>
      </w:pPr>
      <w:r w:rsidRPr="00962909">
        <w:rPr>
          <w:rFonts w:ascii="Times New Roman" w:hAnsi="Times New Roman"/>
        </w:rPr>
        <w:t>V súvislosti s vložením nového novelizačného bodu a prečíslovaním nasledujúcich novelizačných bodov sa vykoná legislatívno-technická úprava v článku upravujúcom účinnosť zákona.</w:t>
      </w:r>
    </w:p>
    <w:p w:rsidR="007C7FD5" w:rsidRPr="00962909" w:rsidP="007C7FD5">
      <w:pPr>
        <w:bidi w:val="0"/>
        <w:spacing w:before="100" w:beforeAutospacing="1"/>
        <w:contextualSpacing/>
        <w:jc w:val="both"/>
        <w:rPr>
          <w:rFonts w:ascii="Times New Roman" w:hAnsi="Times New Roman"/>
        </w:rPr>
      </w:pPr>
    </w:p>
    <w:p w:rsidR="007C7FD5" w:rsidRPr="00962909" w:rsidP="007C7FD5">
      <w:pPr>
        <w:bidi w:val="0"/>
        <w:spacing w:before="100" w:beforeAutospacing="1"/>
        <w:ind w:left="3540"/>
        <w:contextualSpacing/>
        <w:jc w:val="both"/>
        <w:rPr>
          <w:rFonts w:ascii="Times New Roman" w:hAnsi="Times New Roman"/>
        </w:rPr>
      </w:pPr>
      <w:r w:rsidRPr="00962909">
        <w:rPr>
          <w:rFonts w:ascii="Times New Roman" w:hAnsi="Times New Roman"/>
        </w:rPr>
        <w:t xml:space="preserve">Ide o legislatívno-technickú úpravu, ktorou sa reaguje  na  zmenu navrhovanú v novelizačnom bode čl. II 26. bod. Navrhovaným novelizačným bodom čl. II 26. bod sa v § 336b ods. 3 písm. a) navrhujú nahradiť slová „dvadsiatich štyroch mesiacoch“ pričom v súčasnom znení § 336b ods. 3 písm. a) sa nachádzajú slová „dvadsiatichštyroch mesiacoch“. </w:t>
      </w:r>
    </w:p>
    <w:p w:rsidR="007C7FD5" w:rsidRPr="00962909" w:rsidP="007C7FD5">
      <w:pPr>
        <w:bidi w:val="0"/>
        <w:spacing w:before="100" w:beforeAutospacing="1"/>
        <w:ind w:left="2832" w:firstLine="708"/>
        <w:contextualSpacing/>
        <w:jc w:val="both"/>
        <w:rPr>
          <w:rFonts w:ascii="Times New Roman" w:hAnsi="Times New Roman"/>
        </w:rPr>
      </w:pPr>
      <w:r w:rsidRPr="00962909">
        <w:rPr>
          <w:rFonts w:ascii="Times New Roman" w:hAnsi="Times New Roman"/>
        </w:rPr>
        <w:t>Z uvedeného dôvodu sa navrhuje predmetná zmena.</w:t>
      </w:r>
    </w:p>
    <w:p w:rsidR="007C7FD5" w:rsidRPr="00962909" w:rsidP="007C7FD5">
      <w:pPr>
        <w:bidi w:val="0"/>
        <w:spacing w:before="100" w:beforeAutospacing="1"/>
        <w:ind w:left="4247" w:hanging="4105"/>
        <w:contextualSpacing/>
        <w:jc w:val="both"/>
        <w:rPr>
          <w:rFonts w:ascii="Times New Roman" w:hAnsi="Times New Roman"/>
          <w:u w:val="single"/>
        </w:rPr>
      </w:pPr>
    </w:p>
    <w:p w:rsidR="007C7FD5" w:rsidRPr="00962909" w:rsidP="007C7FD5">
      <w:pPr>
        <w:bidi w:val="0"/>
        <w:ind w:left="2832" w:firstLine="708"/>
        <w:jc w:val="both"/>
        <w:rPr>
          <w:rFonts w:ascii="Times New Roman" w:hAnsi="Times New Roman"/>
          <w:b/>
        </w:rPr>
      </w:pPr>
      <w:r w:rsidRPr="00962909">
        <w:rPr>
          <w:rFonts w:ascii="Times New Roman" w:hAnsi="Times New Roman"/>
          <w:b/>
        </w:rPr>
        <w:t xml:space="preserve">Ústavnoprávny výbor NR SR </w:t>
      </w:r>
    </w:p>
    <w:p w:rsidR="007C7FD5" w:rsidRPr="00962909" w:rsidP="007C7FD5">
      <w:pPr>
        <w:bidi w:val="0"/>
        <w:ind w:left="2832" w:firstLine="708"/>
        <w:jc w:val="both"/>
        <w:rPr>
          <w:rFonts w:ascii="Times New Roman" w:hAnsi="Times New Roman"/>
          <w:b/>
        </w:rPr>
      </w:pPr>
      <w:r w:rsidRPr="00962909">
        <w:rPr>
          <w:rFonts w:ascii="Times New Roman" w:hAnsi="Times New Roman"/>
          <w:b/>
        </w:rPr>
        <w:t>Výbor NR SR pre obranu a bezpečnosť</w:t>
      </w:r>
    </w:p>
    <w:p w:rsidR="007C7FD5" w:rsidRPr="00962909" w:rsidP="007C7FD5">
      <w:pPr>
        <w:bidi w:val="0"/>
        <w:ind w:left="3540"/>
        <w:jc w:val="both"/>
        <w:rPr>
          <w:rFonts w:ascii="Times New Roman" w:hAnsi="Times New Roman"/>
          <w:b/>
        </w:rPr>
      </w:pPr>
      <w:r w:rsidRPr="00962909">
        <w:rPr>
          <w:rFonts w:ascii="Times New Roman" w:hAnsi="Times New Roman"/>
          <w:b/>
        </w:rPr>
        <w:t>Výbor NR SR pre ľudské práva a národnostné menšiny</w:t>
      </w:r>
    </w:p>
    <w:p w:rsidR="007C7FD5" w:rsidRPr="00962909" w:rsidP="007C7FD5">
      <w:pPr>
        <w:tabs>
          <w:tab w:val="left" w:pos="3544"/>
          <w:tab w:val="left" w:pos="4253"/>
        </w:tabs>
        <w:bidi w:val="0"/>
        <w:ind w:left="4253"/>
        <w:rPr>
          <w:rFonts w:ascii="Times New Roman" w:hAnsi="Times New Roman"/>
          <w:b/>
        </w:rPr>
      </w:pPr>
      <w:r w:rsidRPr="00962909">
        <w:rPr>
          <w:rFonts w:ascii="Times New Roman" w:hAnsi="Times New Roman"/>
          <w:b/>
        </w:rPr>
        <w:tab/>
      </w:r>
    </w:p>
    <w:p w:rsidR="007C7FD5" w:rsidRPr="00962909" w:rsidP="007C7FD5">
      <w:pPr>
        <w:tabs>
          <w:tab w:val="left" w:pos="3544"/>
          <w:tab w:val="left" w:pos="4253"/>
        </w:tabs>
        <w:bidi w:val="0"/>
        <w:rPr>
          <w:rFonts w:ascii="Times New Roman" w:hAnsi="Times New Roman"/>
          <w:b/>
        </w:rPr>
      </w:pPr>
      <w:r w:rsidRPr="00962909">
        <w:rPr>
          <w:rFonts w:ascii="Times New Roman" w:hAnsi="Times New Roman"/>
          <w:b/>
        </w:rPr>
        <w:tab/>
        <w:t>Gestorský výbor odporúča schváliť.</w:t>
      </w:r>
    </w:p>
    <w:p w:rsidR="007C7FD5" w:rsidRPr="00962909" w:rsidP="007C7FD5">
      <w:pPr>
        <w:bidi w:val="0"/>
        <w:spacing w:before="100" w:beforeAutospacing="1"/>
        <w:ind w:left="4247" w:hanging="4105"/>
        <w:contextualSpacing/>
        <w:jc w:val="both"/>
        <w:rPr>
          <w:rFonts w:ascii="Times New Roman" w:hAnsi="Times New Roman"/>
          <w:u w:val="single"/>
        </w:rPr>
      </w:pPr>
    </w:p>
    <w:p w:rsidR="007C7FD5" w:rsidRPr="00962909" w:rsidP="007C7FD5">
      <w:pPr>
        <w:pStyle w:val="ListParagraph"/>
        <w:numPr>
          <w:numId w:val="12"/>
        </w:numPr>
        <w:shd w:val="clear" w:color="auto" w:fill="FFFFFF"/>
        <w:bidi w:val="0"/>
        <w:spacing w:after="0" w:line="240" w:lineRule="auto"/>
        <w:jc w:val="both"/>
        <w:rPr>
          <w:rFonts w:ascii="Times New Roman" w:hAnsi="Times New Roman"/>
          <w:bCs/>
          <w:sz w:val="24"/>
          <w:szCs w:val="24"/>
        </w:rPr>
      </w:pPr>
      <w:r w:rsidRPr="00962909">
        <w:rPr>
          <w:rFonts w:ascii="Times New Roman" w:hAnsi="Times New Roman"/>
          <w:bCs/>
          <w:sz w:val="24"/>
          <w:szCs w:val="24"/>
        </w:rPr>
        <w:t>V čl. III sa za bod 1 vkladajú nové body 2 až 4, ktoré znejú:</w:t>
      </w:r>
    </w:p>
    <w:p w:rsidR="007C7FD5" w:rsidRPr="00962909" w:rsidP="007C7FD5">
      <w:pPr>
        <w:shd w:val="clear" w:color="auto" w:fill="FFFFFF"/>
        <w:bidi w:val="0"/>
        <w:jc w:val="both"/>
        <w:rPr>
          <w:rFonts w:ascii="Times New Roman" w:hAnsi="Times New Roman"/>
          <w:bCs/>
        </w:rPr>
      </w:pPr>
      <w:r w:rsidRPr="00962909">
        <w:rPr>
          <w:rFonts w:ascii="Times New Roman" w:hAnsi="Times New Roman"/>
          <w:bCs/>
        </w:rPr>
        <w:t>„2. V § 30a druhej vete sa bodka na konci nahrádza bodkočiarkou a pripájajú sa tieto slová: „ak sa psychológ pribral na vykonanie úkonu mimo jeho pracovného času, má namiesto ušlej mzdy alebo iného preukázateľného príjmu právo na odmenu, ktorej výšku ustanoví všeobecne záväzný právny predpis, ktorý vydá ministerstvo spravodlivosti.“.</w:t>
      </w:r>
    </w:p>
    <w:p w:rsidR="007C7FD5" w:rsidRPr="00962909" w:rsidP="007C7FD5">
      <w:pPr>
        <w:shd w:val="clear" w:color="auto" w:fill="FFFFFF"/>
        <w:bidi w:val="0"/>
        <w:jc w:val="both"/>
        <w:rPr>
          <w:rFonts w:ascii="Times New Roman" w:hAnsi="Times New Roman"/>
          <w:bCs/>
        </w:rPr>
      </w:pPr>
    </w:p>
    <w:p w:rsidR="007C7FD5" w:rsidRPr="00962909" w:rsidP="007C7FD5">
      <w:pPr>
        <w:shd w:val="clear" w:color="auto" w:fill="FFFFFF"/>
        <w:bidi w:val="0"/>
        <w:jc w:val="both"/>
        <w:rPr>
          <w:rFonts w:ascii="Times New Roman" w:hAnsi="Times New Roman"/>
          <w:bCs/>
        </w:rPr>
      </w:pPr>
      <w:r w:rsidRPr="00962909">
        <w:rPr>
          <w:rFonts w:ascii="Times New Roman" w:hAnsi="Times New Roman"/>
          <w:bCs/>
        </w:rPr>
        <w:t>3. Za § 30a sa vkladá § 30b, ktorý vrátane nadpisu znie:</w:t>
      </w:r>
    </w:p>
    <w:p w:rsidR="007C7FD5" w:rsidRPr="00962909" w:rsidP="007C7FD5">
      <w:pPr>
        <w:shd w:val="clear" w:color="auto" w:fill="FFFFFF"/>
        <w:bidi w:val="0"/>
        <w:jc w:val="both"/>
        <w:rPr>
          <w:rFonts w:ascii="Times New Roman" w:hAnsi="Times New Roman"/>
          <w:bCs/>
        </w:rPr>
      </w:pPr>
    </w:p>
    <w:p w:rsidR="007C7FD5" w:rsidRPr="00962909" w:rsidP="007C7FD5">
      <w:pPr>
        <w:shd w:val="clear" w:color="auto" w:fill="FFFFFF"/>
        <w:bidi w:val="0"/>
        <w:jc w:val="center"/>
        <w:rPr>
          <w:rFonts w:ascii="Times New Roman" w:hAnsi="Times New Roman"/>
          <w:bCs/>
        </w:rPr>
      </w:pPr>
      <w:r w:rsidRPr="00962909">
        <w:rPr>
          <w:rFonts w:ascii="Times New Roman" w:hAnsi="Times New Roman"/>
          <w:bCs/>
        </w:rPr>
        <w:t>„§ 30b</w:t>
      </w:r>
    </w:p>
    <w:p w:rsidR="007C7FD5" w:rsidRPr="00962909" w:rsidP="007C7FD5">
      <w:pPr>
        <w:shd w:val="clear" w:color="auto" w:fill="FFFFFF"/>
        <w:bidi w:val="0"/>
        <w:jc w:val="center"/>
        <w:rPr>
          <w:rFonts w:ascii="Times New Roman" w:hAnsi="Times New Roman"/>
          <w:bCs/>
        </w:rPr>
      </w:pPr>
      <w:r w:rsidRPr="00962909">
        <w:rPr>
          <w:rFonts w:ascii="Times New Roman" w:hAnsi="Times New Roman"/>
          <w:bCs/>
        </w:rPr>
        <w:t>Zástupca organizácie na pomoc poškodeným</w:t>
      </w:r>
    </w:p>
    <w:p w:rsidR="007C7FD5" w:rsidRPr="00962909" w:rsidP="007C7FD5">
      <w:pPr>
        <w:shd w:val="clear" w:color="auto" w:fill="FFFFFF"/>
        <w:bidi w:val="0"/>
        <w:jc w:val="both"/>
        <w:rPr>
          <w:rFonts w:ascii="Times New Roman" w:hAnsi="Times New Roman"/>
          <w:bCs/>
        </w:rPr>
      </w:pPr>
    </w:p>
    <w:p w:rsidR="007C7FD5" w:rsidRPr="00962909" w:rsidP="007C7FD5">
      <w:pPr>
        <w:shd w:val="clear" w:color="auto" w:fill="FFFFFF"/>
        <w:bidi w:val="0"/>
        <w:ind w:firstLine="708"/>
        <w:jc w:val="both"/>
        <w:rPr>
          <w:rFonts w:ascii="Times New Roman" w:hAnsi="Times New Roman"/>
          <w:bCs/>
        </w:rPr>
      </w:pPr>
      <w:r w:rsidRPr="00962909">
        <w:rPr>
          <w:rFonts w:ascii="Times New Roman" w:hAnsi="Times New Roman"/>
          <w:bCs/>
        </w:rPr>
        <w:t>V prípadoch ustanovených týmto zákonom sa na vykonanie úkonu priberie zástupca organizácie na pomoc poškodeným. Zástupca organizácie na pomoc poškodeným má práva podľa § 30a.“.</w:t>
      </w:r>
    </w:p>
    <w:p w:rsidR="007C7FD5" w:rsidRPr="00962909" w:rsidP="007C7FD5">
      <w:pPr>
        <w:shd w:val="clear" w:color="auto" w:fill="FFFFFF"/>
        <w:bidi w:val="0"/>
        <w:jc w:val="both"/>
        <w:rPr>
          <w:rFonts w:ascii="Times New Roman" w:hAnsi="Times New Roman"/>
          <w:bCs/>
        </w:rPr>
      </w:pPr>
    </w:p>
    <w:p w:rsidR="007C7FD5" w:rsidRPr="00962909" w:rsidP="007C7FD5">
      <w:pPr>
        <w:shd w:val="clear" w:color="auto" w:fill="FFFFFF"/>
        <w:bidi w:val="0"/>
        <w:jc w:val="both"/>
        <w:rPr>
          <w:rFonts w:ascii="Times New Roman" w:hAnsi="Times New Roman"/>
          <w:bCs/>
        </w:rPr>
      </w:pPr>
      <w:r w:rsidRPr="00962909">
        <w:rPr>
          <w:rFonts w:ascii="Times New Roman" w:hAnsi="Times New Roman"/>
          <w:bCs/>
        </w:rPr>
        <w:t xml:space="preserve">4. V § 48 odsek 2 znie: </w:t>
      </w:r>
    </w:p>
    <w:p w:rsidR="007C7FD5" w:rsidRPr="00962909" w:rsidP="007C7FD5">
      <w:pPr>
        <w:shd w:val="clear" w:color="auto" w:fill="FFFFFF"/>
        <w:bidi w:val="0"/>
        <w:jc w:val="both"/>
        <w:rPr>
          <w:rFonts w:ascii="Times New Roman" w:hAnsi="Times New Roman"/>
          <w:bCs/>
        </w:rPr>
      </w:pPr>
      <w:r w:rsidRPr="00962909">
        <w:rPr>
          <w:rFonts w:ascii="Times New Roman" w:hAnsi="Times New Roman"/>
          <w:bCs/>
        </w:rPr>
        <w:t>„(2) V prípadoch, v ktorých zákonný zástupca poškodeného nemôže vykonávať svoje práva uvedené v odseku 1 a je nebezpečenstvo z omeškania, predseda senátu a v prípravnom konaní na návrh prokurátora sudca pre prípravné konanie ustanovia na výkon týchto práv poškodenému opatrovníka z radov advokátov. Proti rozhodnutiu o ustanovení opatrovníka je prípustná sťažnosť.“.“.</w:t>
      </w:r>
    </w:p>
    <w:p w:rsidR="007C7FD5" w:rsidRPr="00962909" w:rsidP="007C7FD5">
      <w:pPr>
        <w:shd w:val="clear" w:color="auto" w:fill="FFFFFF"/>
        <w:bidi w:val="0"/>
        <w:jc w:val="both"/>
        <w:rPr>
          <w:rFonts w:ascii="Times New Roman" w:hAnsi="Times New Roman"/>
          <w:bCs/>
        </w:rPr>
      </w:pPr>
    </w:p>
    <w:p w:rsidR="007C7FD5" w:rsidRPr="00962909" w:rsidP="007C7FD5">
      <w:pPr>
        <w:shd w:val="clear" w:color="auto" w:fill="FFFFFF"/>
        <w:bidi w:val="0"/>
        <w:jc w:val="both"/>
        <w:rPr>
          <w:rFonts w:ascii="Times New Roman" w:hAnsi="Times New Roman"/>
          <w:bCs/>
        </w:rPr>
      </w:pPr>
      <w:r w:rsidRPr="00962909">
        <w:rPr>
          <w:rFonts w:ascii="Times New Roman" w:hAnsi="Times New Roman"/>
          <w:bCs/>
        </w:rPr>
        <w:t xml:space="preserve">Ostávajúce body sa primerane prečíslujú. </w:t>
      </w:r>
    </w:p>
    <w:p w:rsidR="007C7FD5" w:rsidRPr="00962909" w:rsidP="007C7FD5">
      <w:pPr>
        <w:shd w:val="clear" w:color="auto" w:fill="FFFFFF"/>
        <w:bidi w:val="0"/>
        <w:jc w:val="both"/>
        <w:rPr>
          <w:rFonts w:ascii="Times New Roman" w:hAnsi="Times New Roman"/>
          <w:bCs/>
        </w:rPr>
      </w:pPr>
    </w:p>
    <w:p w:rsidR="007C7FD5" w:rsidRPr="00962909" w:rsidP="007C7FD5">
      <w:pPr>
        <w:shd w:val="clear" w:color="auto" w:fill="FFFFFF"/>
        <w:bidi w:val="0"/>
        <w:jc w:val="both"/>
        <w:rPr>
          <w:rFonts w:ascii="Times New Roman" w:hAnsi="Times New Roman"/>
          <w:bCs/>
        </w:rPr>
      </w:pPr>
      <w:r w:rsidRPr="00962909">
        <w:rPr>
          <w:rFonts w:ascii="Times New Roman" w:hAnsi="Times New Roman"/>
          <w:bCs/>
        </w:rPr>
        <w:t>Bod 2 nadobudne účinnosť 1. januára 2019, čo sa zohľadní v ustanovení o účinnosti.</w:t>
      </w:r>
      <w:r w:rsidRPr="00962909">
        <w:rPr>
          <w:rFonts w:ascii="Times New Roman" w:hAnsi="Times New Roman"/>
        </w:rPr>
        <w:t xml:space="preserve"> </w:t>
      </w:r>
      <w:r w:rsidRPr="00962909">
        <w:rPr>
          <w:rFonts w:ascii="Times New Roman" w:hAnsi="Times New Roman"/>
          <w:bCs/>
        </w:rPr>
        <w:t>V súvislosti s vložením nových bodov 2 až 4 do čl. III sa vykonajú legislatívno-technické úpravy v článku upravujúcom účinnosť zákona (čl. XI).</w:t>
      </w:r>
    </w:p>
    <w:p w:rsidR="007C7FD5" w:rsidRPr="00962909" w:rsidP="007C7FD5">
      <w:pPr>
        <w:shd w:val="clear" w:color="auto" w:fill="FFFFFF"/>
        <w:bidi w:val="0"/>
        <w:jc w:val="both"/>
        <w:rPr>
          <w:rFonts w:ascii="Times New Roman" w:hAnsi="Times New Roman"/>
          <w:bCs/>
        </w:rPr>
      </w:pPr>
    </w:p>
    <w:p w:rsidR="007C7FD5" w:rsidRPr="00962909" w:rsidP="007C7FD5">
      <w:pPr>
        <w:bidi w:val="0"/>
        <w:ind w:left="3540" w:hanging="3540"/>
        <w:jc w:val="both"/>
        <w:rPr>
          <w:rFonts w:ascii="Times New Roman" w:hAnsi="Times New Roman"/>
        </w:rPr>
      </w:pPr>
      <w:r w:rsidRPr="00962909">
        <w:rPr>
          <w:rFonts w:ascii="Times New Roman" w:hAnsi="Times New Roman"/>
        </w:rPr>
        <w:tab/>
        <w:t>S prihliadnutím na požiadavky aplikačnej praxe sa navrhuj</w:t>
      </w:r>
      <w:r w:rsidRPr="00962909" w:rsidR="006D4CAA">
        <w:rPr>
          <w:rFonts w:ascii="Times New Roman" w:hAnsi="Times New Roman"/>
        </w:rPr>
        <w:t>ú</w:t>
      </w:r>
      <w:r w:rsidRPr="00962909">
        <w:rPr>
          <w:rFonts w:ascii="Times New Roman" w:hAnsi="Times New Roman"/>
        </w:rPr>
        <w:t xml:space="preserve"> upraviť nároky psychológa, ak je pribratý k úkonu mimo svojho pracovného času, napr. cez víkend alebo sviatok, prípadne v nočných hodinách. Navrhuje sa, aby v takom prípade mal nárok na odmenu, ktorej výška bude určená vyhláškou Ministerstva spravodlivosti Slovenskej republiky. Ďalej sa navrhuje, aby rovnaké práva ako pribratý psychológ mal aj zástupca organizácie na pomoc poškodeným, ak je pribratý k úkonu trestného konania; ide najmä o výsluch obzvlášť zraniteľnej obete.</w:t>
      </w:r>
    </w:p>
    <w:p w:rsidR="007C7FD5" w:rsidRPr="00962909" w:rsidP="007C7FD5">
      <w:pPr>
        <w:bidi w:val="0"/>
        <w:ind w:left="3540" w:hanging="3540"/>
        <w:jc w:val="both"/>
        <w:rPr>
          <w:rFonts w:ascii="Times New Roman" w:hAnsi="Times New Roman"/>
        </w:rPr>
      </w:pPr>
    </w:p>
    <w:p w:rsidR="007C7FD5" w:rsidRPr="00962909" w:rsidP="007C7FD5">
      <w:pPr>
        <w:bidi w:val="0"/>
        <w:ind w:left="2832" w:firstLine="708"/>
        <w:jc w:val="both"/>
        <w:rPr>
          <w:rFonts w:ascii="Times New Roman" w:hAnsi="Times New Roman"/>
          <w:b/>
        </w:rPr>
      </w:pPr>
      <w:r w:rsidRPr="00962909">
        <w:rPr>
          <w:rFonts w:ascii="Times New Roman" w:hAnsi="Times New Roman"/>
          <w:b/>
        </w:rPr>
        <w:t xml:space="preserve">Ústavnoprávny výbor NR SR </w:t>
      </w:r>
    </w:p>
    <w:p w:rsidR="007C7FD5" w:rsidRPr="00962909" w:rsidP="007C7FD5">
      <w:pPr>
        <w:tabs>
          <w:tab w:val="left" w:pos="3544"/>
          <w:tab w:val="left" w:pos="4253"/>
        </w:tabs>
        <w:bidi w:val="0"/>
        <w:ind w:left="4253"/>
        <w:rPr>
          <w:rFonts w:ascii="Times New Roman" w:hAnsi="Times New Roman"/>
          <w:b/>
        </w:rPr>
      </w:pPr>
      <w:r w:rsidRPr="00962909">
        <w:rPr>
          <w:rFonts w:ascii="Times New Roman" w:hAnsi="Times New Roman"/>
          <w:b/>
        </w:rPr>
        <w:tab/>
      </w:r>
    </w:p>
    <w:p w:rsidR="007C7FD5" w:rsidRPr="00962909" w:rsidP="007C7FD5">
      <w:pPr>
        <w:tabs>
          <w:tab w:val="left" w:pos="3544"/>
          <w:tab w:val="left" w:pos="4253"/>
        </w:tabs>
        <w:bidi w:val="0"/>
        <w:rPr>
          <w:rFonts w:ascii="Times New Roman" w:hAnsi="Times New Roman"/>
          <w:b/>
        </w:rPr>
      </w:pPr>
      <w:r w:rsidRPr="00962909">
        <w:rPr>
          <w:rFonts w:ascii="Times New Roman" w:hAnsi="Times New Roman"/>
          <w:b/>
        </w:rPr>
        <w:tab/>
        <w:t>Gestorský výbor odporúča schváliť.</w:t>
      </w:r>
    </w:p>
    <w:p w:rsidR="007C7FD5" w:rsidRPr="00962909" w:rsidP="007C7FD5">
      <w:pPr>
        <w:bidi w:val="0"/>
        <w:ind w:left="3540" w:hanging="3540"/>
        <w:jc w:val="both"/>
        <w:rPr>
          <w:rFonts w:ascii="Times New Roman" w:hAnsi="Times New Roman"/>
        </w:rPr>
      </w:pPr>
    </w:p>
    <w:p w:rsidR="007C7FD5" w:rsidRPr="00962909" w:rsidP="007C7FD5">
      <w:pPr>
        <w:pStyle w:val="ListParagraph"/>
        <w:numPr>
          <w:numId w:val="12"/>
        </w:numPr>
        <w:bidi w:val="0"/>
        <w:spacing w:after="0" w:line="240" w:lineRule="auto"/>
        <w:jc w:val="both"/>
        <w:rPr>
          <w:rFonts w:ascii="Times New Roman" w:hAnsi="Times New Roman"/>
          <w:sz w:val="24"/>
          <w:szCs w:val="24"/>
        </w:rPr>
      </w:pPr>
      <w:r w:rsidRPr="00962909">
        <w:rPr>
          <w:rFonts w:ascii="Times New Roman" w:hAnsi="Times New Roman"/>
          <w:sz w:val="24"/>
          <w:szCs w:val="24"/>
        </w:rPr>
        <w:t xml:space="preserve"> V čl. III bod 3 znie:</w:t>
      </w:r>
    </w:p>
    <w:p w:rsidR="007C7FD5" w:rsidRPr="00962909" w:rsidP="007C7FD5">
      <w:pPr>
        <w:bidi w:val="0"/>
        <w:jc w:val="both"/>
        <w:rPr>
          <w:rFonts w:ascii="Times New Roman" w:hAnsi="Times New Roman"/>
        </w:rPr>
      </w:pPr>
      <w:r w:rsidRPr="00962909">
        <w:rPr>
          <w:rFonts w:ascii="Times New Roman" w:hAnsi="Times New Roman"/>
        </w:rPr>
        <w:t>„3. V § 59 ods. 1 sa za slová ,,stranu zápisnice“ vkladajú slová ,,alebo autorizovať každý samostatný elektronický dokument tvoriaci zápisnicu v elektronickej podobe“.“.</w:t>
      </w:r>
    </w:p>
    <w:p w:rsidR="007C7FD5" w:rsidRPr="00962909" w:rsidP="007C7FD5">
      <w:pPr>
        <w:bidi w:val="0"/>
        <w:jc w:val="both"/>
        <w:rPr>
          <w:rFonts w:ascii="Times New Roman" w:hAnsi="Times New Roman"/>
        </w:rPr>
      </w:pPr>
    </w:p>
    <w:p w:rsidR="007C7FD5" w:rsidRPr="00962909" w:rsidP="007C7FD5">
      <w:pPr>
        <w:bidi w:val="0"/>
        <w:ind w:left="3540" w:hanging="3540"/>
        <w:jc w:val="both"/>
        <w:rPr>
          <w:rFonts w:ascii="Times New Roman" w:hAnsi="Times New Roman"/>
        </w:rPr>
      </w:pPr>
      <w:r w:rsidRPr="00962909">
        <w:rPr>
          <w:rFonts w:ascii="Times New Roman" w:hAnsi="Times New Roman"/>
        </w:rPr>
        <w:tab/>
        <w:t xml:space="preserve">Navrhuje sa zohľadniť terminológiu zákona o eGovernmente aj v Trestnom poriadku, v tomto prípade sa zavádza pojem „autorizácia“.  </w:t>
      </w:r>
    </w:p>
    <w:p w:rsidR="007C7FD5" w:rsidRPr="00962909" w:rsidP="007C7FD5">
      <w:pPr>
        <w:bidi w:val="0"/>
        <w:jc w:val="both"/>
        <w:rPr>
          <w:rFonts w:ascii="Times New Roman" w:hAnsi="Times New Roman"/>
        </w:rPr>
      </w:pPr>
    </w:p>
    <w:p w:rsidR="00965983" w:rsidRPr="00962909" w:rsidP="00965983">
      <w:pPr>
        <w:bidi w:val="0"/>
        <w:ind w:left="2832" w:firstLine="708"/>
        <w:jc w:val="both"/>
        <w:rPr>
          <w:rFonts w:ascii="Times New Roman" w:hAnsi="Times New Roman"/>
          <w:b/>
        </w:rPr>
      </w:pPr>
      <w:r w:rsidRPr="00962909">
        <w:rPr>
          <w:rFonts w:ascii="Times New Roman" w:hAnsi="Times New Roman"/>
          <w:b/>
        </w:rPr>
        <w:t xml:space="preserve">Ústavnoprávny výbor NR SR </w:t>
      </w:r>
    </w:p>
    <w:p w:rsidR="00965983" w:rsidRPr="00962909" w:rsidP="00965983">
      <w:pPr>
        <w:tabs>
          <w:tab w:val="left" w:pos="3544"/>
          <w:tab w:val="left" w:pos="4253"/>
        </w:tabs>
        <w:bidi w:val="0"/>
        <w:ind w:left="4253"/>
        <w:rPr>
          <w:rFonts w:ascii="Times New Roman" w:hAnsi="Times New Roman"/>
          <w:b/>
        </w:rPr>
      </w:pPr>
      <w:r w:rsidRPr="00962909">
        <w:rPr>
          <w:rFonts w:ascii="Times New Roman" w:hAnsi="Times New Roman"/>
          <w:b/>
        </w:rPr>
        <w:tab/>
      </w:r>
    </w:p>
    <w:p w:rsidR="00965983" w:rsidRPr="00962909" w:rsidP="00965983">
      <w:pPr>
        <w:tabs>
          <w:tab w:val="left" w:pos="3544"/>
          <w:tab w:val="left" w:pos="4253"/>
        </w:tabs>
        <w:bidi w:val="0"/>
        <w:rPr>
          <w:rFonts w:ascii="Times New Roman" w:hAnsi="Times New Roman"/>
          <w:b/>
        </w:rPr>
      </w:pPr>
      <w:r w:rsidRPr="00962909">
        <w:rPr>
          <w:rFonts w:ascii="Times New Roman" w:hAnsi="Times New Roman"/>
          <w:b/>
        </w:rPr>
        <w:tab/>
        <w:t>Gestorský výbor odporúča schváliť.</w:t>
      </w:r>
    </w:p>
    <w:p w:rsidR="007C7FD5" w:rsidRPr="00962909" w:rsidP="007C7FD5">
      <w:pPr>
        <w:bidi w:val="0"/>
        <w:jc w:val="both"/>
        <w:rPr>
          <w:rFonts w:ascii="Times New Roman" w:hAnsi="Times New Roman"/>
        </w:rPr>
      </w:pPr>
    </w:p>
    <w:p w:rsidR="007C7FD5" w:rsidRPr="00962909" w:rsidP="007C7FD5">
      <w:pPr>
        <w:pStyle w:val="ListParagraph"/>
        <w:numPr>
          <w:numId w:val="12"/>
        </w:numPr>
        <w:bidi w:val="0"/>
        <w:spacing w:after="0" w:line="240" w:lineRule="auto"/>
        <w:jc w:val="both"/>
        <w:rPr>
          <w:rFonts w:ascii="Times New Roman" w:hAnsi="Times New Roman"/>
          <w:sz w:val="24"/>
          <w:szCs w:val="24"/>
        </w:rPr>
      </w:pPr>
      <w:r w:rsidRPr="00962909">
        <w:rPr>
          <w:rFonts w:ascii="Times New Roman" w:hAnsi="Times New Roman"/>
          <w:sz w:val="24"/>
          <w:szCs w:val="24"/>
        </w:rPr>
        <w:t xml:space="preserve"> V čl. III bod 5 znie: </w:t>
      </w:r>
    </w:p>
    <w:p w:rsidR="007C7FD5" w:rsidRPr="00962909" w:rsidP="007C7FD5">
      <w:pPr>
        <w:bidi w:val="0"/>
        <w:jc w:val="both"/>
        <w:rPr>
          <w:rFonts w:ascii="Times New Roman" w:hAnsi="Times New Roman"/>
        </w:rPr>
      </w:pPr>
      <w:r w:rsidRPr="00962909">
        <w:rPr>
          <w:rFonts w:ascii="Times New Roman" w:hAnsi="Times New Roman"/>
        </w:rPr>
        <w:t xml:space="preserve">„5. V § 62 ods. 1 prvej vete sa čiarka za slovom „telefaxom“ nahrádza slovom „alebo“, vypúšťajú sa slová „podpísané so zaručeným elektronickým podpisom podľa osobitného zákona alebo bez zaručeného elektronického podpisu“ a v druhej vete sa slová „bez zaručeného elektronického podpisu“ nahrádzajú slovami „bez autorizácie“.“. </w:t>
      </w:r>
    </w:p>
    <w:p w:rsidR="007C7FD5" w:rsidRPr="00962909" w:rsidP="007C7FD5">
      <w:pPr>
        <w:bidi w:val="0"/>
        <w:jc w:val="both"/>
        <w:rPr>
          <w:rFonts w:ascii="Times New Roman" w:hAnsi="Times New Roman"/>
        </w:rPr>
      </w:pPr>
    </w:p>
    <w:p w:rsidR="007C7FD5" w:rsidRPr="00962909" w:rsidP="007C7FD5">
      <w:pPr>
        <w:bidi w:val="0"/>
        <w:ind w:left="3540" w:hanging="3540"/>
        <w:jc w:val="both"/>
        <w:rPr>
          <w:rFonts w:ascii="Times New Roman" w:hAnsi="Times New Roman"/>
        </w:rPr>
      </w:pPr>
      <w:r w:rsidRPr="00962909">
        <w:rPr>
          <w:rFonts w:ascii="Times New Roman" w:hAnsi="Times New Roman"/>
        </w:rPr>
        <w:tab/>
        <w:t xml:space="preserve">Navrhuje sa zohľadniť terminológiu zákona o eGovernmente aj v Trestnom poriadku, v tomto prípade sa zavádza pojem „autorizácia“.  </w:t>
      </w:r>
    </w:p>
    <w:p w:rsidR="007C7FD5" w:rsidRPr="00962909" w:rsidP="007C7FD5">
      <w:pPr>
        <w:bidi w:val="0"/>
        <w:jc w:val="both"/>
        <w:rPr>
          <w:rFonts w:ascii="Times New Roman" w:hAnsi="Times New Roman"/>
        </w:rPr>
      </w:pPr>
    </w:p>
    <w:p w:rsidR="00965983" w:rsidRPr="00962909" w:rsidP="00965983">
      <w:pPr>
        <w:bidi w:val="0"/>
        <w:ind w:left="2832" w:firstLine="708"/>
        <w:jc w:val="both"/>
        <w:rPr>
          <w:rFonts w:ascii="Times New Roman" w:hAnsi="Times New Roman"/>
          <w:b/>
        </w:rPr>
      </w:pPr>
      <w:r w:rsidRPr="00962909">
        <w:rPr>
          <w:rFonts w:ascii="Times New Roman" w:hAnsi="Times New Roman"/>
          <w:b/>
        </w:rPr>
        <w:t xml:space="preserve">Ústavnoprávny výbor NR SR </w:t>
      </w:r>
    </w:p>
    <w:p w:rsidR="00965983" w:rsidRPr="00962909" w:rsidP="00965983">
      <w:pPr>
        <w:tabs>
          <w:tab w:val="left" w:pos="3544"/>
          <w:tab w:val="left" w:pos="4253"/>
        </w:tabs>
        <w:bidi w:val="0"/>
        <w:ind w:left="4253"/>
        <w:rPr>
          <w:rFonts w:ascii="Times New Roman" w:hAnsi="Times New Roman"/>
          <w:b/>
        </w:rPr>
      </w:pPr>
      <w:r w:rsidRPr="00962909">
        <w:rPr>
          <w:rFonts w:ascii="Times New Roman" w:hAnsi="Times New Roman"/>
          <w:b/>
        </w:rPr>
        <w:tab/>
      </w:r>
    </w:p>
    <w:p w:rsidR="00965983" w:rsidRPr="00962909" w:rsidP="00965983">
      <w:pPr>
        <w:tabs>
          <w:tab w:val="left" w:pos="3544"/>
          <w:tab w:val="left" w:pos="4253"/>
        </w:tabs>
        <w:bidi w:val="0"/>
        <w:rPr>
          <w:rFonts w:ascii="Times New Roman" w:hAnsi="Times New Roman"/>
          <w:b/>
        </w:rPr>
      </w:pPr>
      <w:r w:rsidRPr="00962909">
        <w:rPr>
          <w:rFonts w:ascii="Times New Roman" w:hAnsi="Times New Roman"/>
          <w:b/>
        </w:rPr>
        <w:tab/>
        <w:t>Gestorský výbor odporúča schváliť.</w:t>
      </w:r>
    </w:p>
    <w:p w:rsidR="00965983" w:rsidRPr="00962909" w:rsidP="007C7FD5">
      <w:pPr>
        <w:bidi w:val="0"/>
        <w:jc w:val="both"/>
        <w:rPr>
          <w:rFonts w:ascii="Times New Roman" w:hAnsi="Times New Roman"/>
        </w:rPr>
      </w:pPr>
    </w:p>
    <w:p w:rsidR="007C7FD5" w:rsidRPr="00962909" w:rsidP="007C7FD5">
      <w:pPr>
        <w:pStyle w:val="ListParagraph"/>
        <w:numPr>
          <w:numId w:val="12"/>
        </w:numPr>
        <w:bidi w:val="0"/>
        <w:spacing w:after="0" w:line="240" w:lineRule="auto"/>
        <w:jc w:val="both"/>
        <w:rPr>
          <w:rFonts w:ascii="Times New Roman" w:hAnsi="Times New Roman"/>
          <w:sz w:val="24"/>
          <w:szCs w:val="24"/>
        </w:rPr>
      </w:pPr>
      <w:r w:rsidRPr="00962909">
        <w:rPr>
          <w:rFonts w:ascii="Times New Roman" w:hAnsi="Times New Roman"/>
          <w:sz w:val="24"/>
          <w:szCs w:val="24"/>
        </w:rPr>
        <w:t xml:space="preserve"> V čl. III sa za bod 5 vkladá nový bod 6, ktorý znie:</w:t>
      </w:r>
    </w:p>
    <w:p w:rsidR="007C7FD5" w:rsidRPr="00962909" w:rsidP="007C7FD5">
      <w:pPr>
        <w:bidi w:val="0"/>
        <w:jc w:val="both"/>
        <w:rPr>
          <w:rFonts w:ascii="Times New Roman" w:hAnsi="Times New Roman"/>
        </w:rPr>
      </w:pPr>
      <w:r w:rsidRPr="00962909">
        <w:rPr>
          <w:rFonts w:ascii="Times New Roman" w:hAnsi="Times New Roman"/>
        </w:rPr>
        <w:t xml:space="preserve">„6. V § 65 ods. 8 sa slová „podpísanými zaručeným elektronickým podpisom“ nahrádzajú slovami „ako elektronické úradné dokumenty, ktoré sú autorizované“. </w:t>
      </w:r>
    </w:p>
    <w:p w:rsidR="007C7FD5" w:rsidRPr="00962909" w:rsidP="007C7FD5">
      <w:pPr>
        <w:bidi w:val="0"/>
        <w:jc w:val="both"/>
        <w:rPr>
          <w:rFonts w:ascii="Times New Roman" w:hAnsi="Times New Roman"/>
        </w:rPr>
      </w:pPr>
    </w:p>
    <w:p w:rsidR="007C7FD5" w:rsidRPr="00962909" w:rsidP="007C7FD5">
      <w:pPr>
        <w:bidi w:val="0"/>
        <w:jc w:val="both"/>
        <w:rPr>
          <w:rFonts w:ascii="Times New Roman" w:hAnsi="Times New Roman"/>
        </w:rPr>
      </w:pPr>
      <w:r w:rsidRPr="00962909">
        <w:rPr>
          <w:rFonts w:ascii="Times New Roman" w:hAnsi="Times New Roman"/>
        </w:rPr>
        <w:t xml:space="preserve">Ostávajúce body sa primerane prečíslujú. </w:t>
      </w:r>
    </w:p>
    <w:p w:rsidR="007C7FD5" w:rsidRPr="00962909" w:rsidP="007C7FD5">
      <w:pPr>
        <w:bidi w:val="0"/>
        <w:jc w:val="both"/>
        <w:rPr>
          <w:rFonts w:ascii="Times New Roman" w:hAnsi="Times New Roman"/>
          <w:bCs/>
        </w:rPr>
      </w:pPr>
    </w:p>
    <w:p w:rsidR="007C7FD5" w:rsidRPr="00962909" w:rsidP="007C7FD5">
      <w:pPr>
        <w:bidi w:val="0"/>
        <w:jc w:val="both"/>
        <w:rPr>
          <w:rFonts w:ascii="Times New Roman" w:hAnsi="Times New Roman"/>
          <w:bCs/>
        </w:rPr>
      </w:pPr>
      <w:r w:rsidRPr="00962909">
        <w:rPr>
          <w:rFonts w:ascii="Times New Roman" w:hAnsi="Times New Roman"/>
          <w:bCs/>
        </w:rPr>
        <w:t>V súvislosti s vložením nového bodu 6 do čl. III sa vykonajú legislatívno-technické úpravy v článku upravujúcom účinnosť zákona (čl. XI).</w:t>
      </w:r>
    </w:p>
    <w:p w:rsidR="007C7FD5" w:rsidRPr="00962909" w:rsidP="007C7FD5">
      <w:pPr>
        <w:bidi w:val="0"/>
        <w:ind w:left="3540" w:hanging="3540"/>
        <w:jc w:val="both"/>
        <w:rPr>
          <w:rFonts w:ascii="Times New Roman" w:hAnsi="Times New Roman"/>
        </w:rPr>
      </w:pPr>
    </w:p>
    <w:p w:rsidR="007C7FD5" w:rsidRPr="00962909" w:rsidP="007C7FD5">
      <w:pPr>
        <w:bidi w:val="0"/>
        <w:ind w:left="3540" w:hanging="3540"/>
        <w:jc w:val="both"/>
        <w:rPr>
          <w:rFonts w:ascii="Times New Roman" w:hAnsi="Times New Roman"/>
        </w:rPr>
      </w:pPr>
      <w:r w:rsidRPr="00962909">
        <w:rPr>
          <w:rFonts w:ascii="Times New Roman" w:hAnsi="Times New Roman"/>
        </w:rPr>
        <w:tab/>
        <w:t xml:space="preserve">Navrhuje umožniť súdom a orgánom činným v trestnom konaní využívať elektronické doručovanie podľa zákona o eGovernmente aj v trestnom konaní; ide o možnosť, nejde o zákonnú povinnosť. Bude teda na úvahe orgánu, ktorý doručuje, aký spôsobom doručenia zvolí.  </w:t>
      </w:r>
    </w:p>
    <w:p w:rsidR="007C7FD5" w:rsidRPr="00962909" w:rsidP="007C7FD5">
      <w:pPr>
        <w:bidi w:val="0"/>
        <w:ind w:left="3540" w:hanging="3540"/>
        <w:jc w:val="both"/>
        <w:rPr>
          <w:rFonts w:ascii="Times New Roman" w:hAnsi="Times New Roman"/>
        </w:rPr>
      </w:pPr>
    </w:p>
    <w:p w:rsidR="00965983" w:rsidRPr="00962909" w:rsidP="00965983">
      <w:pPr>
        <w:bidi w:val="0"/>
        <w:ind w:left="2832" w:firstLine="708"/>
        <w:jc w:val="both"/>
        <w:rPr>
          <w:rFonts w:ascii="Times New Roman" w:hAnsi="Times New Roman"/>
          <w:b/>
        </w:rPr>
      </w:pPr>
      <w:r w:rsidRPr="00962909">
        <w:rPr>
          <w:rFonts w:ascii="Times New Roman" w:hAnsi="Times New Roman"/>
          <w:b/>
        </w:rPr>
        <w:t xml:space="preserve">Ústavnoprávny výbor NR SR </w:t>
      </w:r>
    </w:p>
    <w:p w:rsidR="00965983" w:rsidRPr="00962909" w:rsidP="00965983">
      <w:pPr>
        <w:tabs>
          <w:tab w:val="left" w:pos="3544"/>
          <w:tab w:val="left" w:pos="4253"/>
        </w:tabs>
        <w:bidi w:val="0"/>
        <w:ind w:left="4253"/>
        <w:rPr>
          <w:rFonts w:ascii="Times New Roman" w:hAnsi="Times New Roman"/>
          <w:b/>
        </w:rPr>
      </w:pPr>
      <w:r w:rsidRPr="00962909">
        <w:rPr>
          <w:rFonts w:ascii="Times New Roman" w:hAnsi="Times New Roman"/>
          <w:b/>
        </w:rPr>
        <w:tab/>
      </w:r>
    </w:p>
    <w:p w:rsidR="00965983" w:rsidRPr="00962909" w:rsidP="00965983">
      <w:pPr>
        <w:tabs>
          <w:tab w:val="left" w:pos="3544"/>
          <w:tab w:val="left" w:pos="4253"/>
        </w:tabs>
        <w:bidi w:val="0"/>
        <w:rPr>
          <w:rFonts w:ascii="Times New Roman" w:hAnsi="Times New Roman"/>
          <w:b/>
        </w:rPr>
      </w:pPr>
      <w:r w:rsidRPr="00962909">
        <w:rPr>
          <w:rFonts w:ascii="Times New Roman" w:hAnsi="Times New Roman"/>
          <w:b/>
        </w:rPr>
        <w:tab/>
        <w:t>Gestorský výbor odporúča schváliť.</w:t>
      </w:r>
    </w:p>
    <w:p w:rsidR="00965983" w:rsidRPr="00962909" w:rsidP="007C7FD5">
      <w:pPr>
        <w:bidi w:val="0"/>
        <w:ind w:left="3540" w:hanging="3540"/>
        <w:jc w:val="both"/>
        <w:rPr>
          <w:rFonts w:ascii="Times New Roman" w:hAnsi="Times New Roman"/>
        </w:rPr>
      </w:pPr>
    </w:p>
    <w:p w:rsidR="00965983" w:rsidRPr="00962909" w:rsidP="007C7FD5">
      <w:pPr>
        <w:bidi w:val="0"/>
        <w:ind w:left="3540" w:hanging="3540"/>
        <w:jc w:val="both"/>
        <w:rPr>
          <w:rFonts w:ascii="Times New Roman" w:hAnsi="Times New Roman"/>
        </w:rPr>
      </w:pPr>
    </w:p>
    <w:p w:rsidR="007C7FD5" w:rsidRPr="00962909" w:rsidP="007C7FD5">
      <w:pPr>
        <w:pStyle w:val="ListParagraph"/>
        <w:numPr>
          <w:numId w:val="12"/>
        </w:numPr>
        <w:bidi w:val="0"/>
        <w:spacing w:after="0" w:line="240" w:lineRule="auto"/>
        <w:jc w:val="both"/>
        <w:rPr>
          <w:rFonts w:ascii="Times New Roman" w:hAnsi="Times New Roman"/>
          <w:sz w:val="24"/>
          <w:szCs w:val="24"/>
        </w:rPr>
      </w:pPr>
      <w:r w:rsidRPr="00962909">
        <w:rPr>
          <w:rFonts w:ascii="Times New Roman" w:hAnsi="Times New Roman"/>
          <w:sz w:val="24"/>
          <w:szCs w:val="24"/>
        </w:rPr>
        <w:t xml:space="preserve"> V čl. III bod 11 § 96a ods. 5 sa za slovo „prokurátor“ vkladá slovo „bezodkladne“. </w:t>
      </w:r>
    </w:p>
    <w:p w:rsidR="007C7FD5" w:rsidRPr="00962909" w:rsidP="007C7FD5">
      <w:pPr>
        <w:bidi w:val="0"/>
        <w:ind w:left="3540" w:hanging="3540"/>
        <w:jc w:val="both"/>
        <w:rPr>
          <w:rFonts w:ascii="Times New Roman" w:hAnsi="Times New Roman"/>
        </w:rPr>
      </w:pPr>
    </w:p>
    <w:p w:rsidR="007C7FD5" w:rsidRPr="00962909" w:rsidP="007C7FD5">
      <w:pPr>
        <w:bidi w:val="0"/>
        <w:ind w:left="3540" w:hanging="3540"/>
        <w:jc w:val="both"/>
        <w:rPr>
          <w:rFonts w:ascii="Times New Roman" w:hAnsi="Times New Roman"/>
        </w:rPr>
      </w:pPr>
      <w:r w:rsidRPr="00962909">
        <w:rPr>
          <w:rFonts w:ascii="Times New Roman" w:hAnsi="Times New Roman"/>
        </w:rPr>
        <w:tab/>
        <w:t>Navrhovanou úpravou sa precizuje text právnej normy tak, aby bolo zrejmé, že príkaz je potrebné doručiť bezodkladne po jeho vydaní.</w:t>
      </w:r>
    </w:p>
    <w:p w:rsidR="00965983" w:rsidRPr="00962909" w:rsidP="00965983">
      <w:pPr>
        <w:bidi w:val="0"/>
        <w:ind w:left="2832" w:firstLine="708"/>
        <w:jc w:val="both"/>
        <w:rPr>
          <w:rFonts w:ascii="Times New Roman" w:hAnsi="Times New Roman"/>
          <w:b/>
        </w:rPr>
      </w:pPr>
    </w:p>
    <w:p w:rsidR="00965983" w:rsidRPr="00962909" w:rsidP="00965983">
      <w:pPr>
        <w:bidi w:val="0"/>
        <w:ind w:left="2832" w:firstLine="708"/>
        <w:jc w:val="both"/>
        <w:rPr>
          <w:rFonts w:ascii="Times New Roman" w:hAnsi="Times New Roman"/>
          <w:b/>
        </w:rPr>
      </w:pPr>
      <w:r w:rsidRPr="00962909">
        <w:rPr>
          <w:rFonts w:ascii="Times New Roman" w:hAnsi="Times New Roman"/>
          <w:b/>
        </w:rPr>
        <w:t xml:space="preserve">Ústavnoprávny výbor NR SR </w:t>
      </w:r>
    </w:p>
    <w:p w:rsidR="00965983" w:rsidRPr="00962909" w:rsidP="00965983">
      <w:pPr>
        <w:tabs>
          <w:tab w:val="left" w:pos="3544"/>
          <w:tab w:val="left" w:pos="4253"/>
        </w:tabs>
        <w:bidi w:val="0"/>
        <w:ind w:left="4253"/>
        <w:rPr>
          <w:rFonts w:ascii="Times New Roman" w:hAnsi="Times New Roman"/>
          <w:b/>
        </w:rPr>
      </w:pPr>
      <w:r w:rsidRPr="00962909">
        <w:rPr>
          <w:rFonts w:ascii="Times New Roman" w:hAnsi="Times New Roman"/>
          <w:b/>
        </w:rPr>
        <w:tab/>
      </w:r>
    </w:p>
    <w:p w:rsidR="00965983" w:rsidRPr="00962909" w:rsidP="00965983">
      <w:pPr>
        <w:tabs>
          <w:tab w:val="left" w:pos="3544"/>
          <w:tab w:val="left" w:pos="4253"/>
        </w:tabs>
        <w:bidi w:val="0"/>
        <w:rPr>
          <w:rFonts w:ascii="Times New Roman" w:hAnsi="Times New Roman"/>
          <w:b/>
        </w:rPr>
      </w:pPr>
      <w:r w:rsidRPr="00962909">
        <w:rPr>
          <w:rFonts w:ascii="Times New Roman" w:hAnsi="Times New Roman"/>
          <w:b/>
        </w:rPr>
        <w:tab/>
        <w:t>Gestorský výbor odporúča schváliť.</w:t>
      </w:r>
    </w:p>
    <w:p w:rsidR="007C7FD5" w:rsidRPr="00962909" w:rsidP="007C7FD5">
      <w:pPr>
        <w:bidi w:val="0"/>
        <w:jc w:val="both"/>
        <w:rPr>
          <w:rFonts w:ascii="Times New Roman" w:hAnsi="Times New Roman"/>
        </w:rPr>
      </w:pPr>
    </w:p>
    <w:p w:rsidR="007C7FD5" w:rsidRPr="00962909" w:rsidP="007C7FD5">
      <w:pPr>
        <w:pStyle w:val="ListParagraph"/>
        <w:numPr>
          <w:numId w:val="12"/>
        </w:numPr>
        <w:bidi w:val="0"/>
        <w:spacing w:after="0" w:line="240" w:lineRule="auto"/>
        <w:jc w:val="both"/>
        <w:rPr>
          <w:rFonts w:ascii="Times New Roman" w:hAnsi="Times New Roman"/>
          <w:sz w:val="24"/>
          <w:szCs w:val="24"/>
        </w:rPr>
      </w:pPr>
      <w:r w:rsidRPr="00962909">
        <w:rPr>
          <w:rFonts w:ascii="Times New Roman" w:hAnsi="Times New Roman"/>
          <w:sz w:val="24"/>
          <w:szCs w:val="24"/>
        </w:rPr>
        <w:t xml:space="preserve">V čl. III bod 11 § 96a ods. 8 sa za slová „predseda senátu“ vkladajú slová „a pred začatím trestného stíhania“. </w:t>
      </w:r>
    </w:p>
    <w:p w:rsidR="007C7FD5" w:rsidRPr="00962909" w:rsidP="007C7FD5">
      <w:pPr>
        <w:bidi w:val="0"/>
        <w:ind w:left="3540" w:hanging="3540"/>
        <w:jc w:val="both"/>
        <w:rPr>
          <w:rFonts w:ascii="Times New Roman" w:hAnsi="Times New Roman"/>
        </w:rPr>
      </w:pPr>
    </w:p>
    <w:p w:rsidR="007C7FD5" w:rsidRPr="00962909" w:rsidP="007C7FD5">
      <w:pPr>
        <w:bidi w:val="0"/>
        <w:ind w:left="3540" w:hanging="3540"/>
        <w:jc w:val="both"/>
        <w:rPr>
          <w:rFonts w:ascii="Times New Roman" w:hAnsi="Times New Roman"/>
        </w:rPr>
      </w:pPr>
      <w:r w:rsidRPr="00962909">
        <w:rPr>
          <w:rFonts w:ascii="Times New Roman" w:hAnsi="Times New Roman"/>
        </w:rPr>
        <w:tab/>
        <w:t>Ide úpravu, ktorou sa precizuje text príslušného ustanovenia aj o rozhodovanie pred začatím trestného stíhania.</w:t>
      </w:r>
    </w:p>
    <w:p w:rsidR="007C7FD5" w:rsidRPr="00962909" w:rsidP="007C7FD5">
      <w:pPr>
        <w:bidi w:val="0"/>
        <w:ind w:left="3540" w:hanging="3540"/>
        <w:jc w:val="both"/>
        <w:rPr>
          <w:rFonts w:ascii="Times New Roman" w:hAnsi="Times New Roman"/>
        </w:rPr>
      </w:pPr>
    </w:p>
    <w:p w:rsidR="00965983" w:rsidRPr="00962909" w:rsidP="00965983">
      <w:pPr>
        <w:bidi w:val="0"/>
        <w:ind w:left="2832" w:firstLine="708"/>
        <w:jc w:val="both"/>
        <w:rPr>
          <w:rFonts w:ascii="Times New Roman" w:hAnsi="Times New Roman"/>
          <w:b/>
        </w:rPr>
      </w:pPr>
      <w:r w:rsidRPr="00962909">
        <w:rPr>
          <w:rFonts w:ascii="Times New Roman" w:hAnsi="Times New Roman"/>
          <w:b/>
        </w:rPr>
        <w:t xml:space="preserve">Ústavnoprávny výbor NR SR </w:t>
      </w:r>
    </w:p>
    <w:p w:rsidR="00965983" w:rsidRPr="00962909" w:rsidP="00965983">
      <w:pPr>
        <w:tabs>
          <w:tab w:val="left" w:pos="3544"/>
          <w:tab w:val="left" w:pos="4253"/>
        </w:tabs>
        <w:bidi w:val="0"/>
        <w:ind w:left="4253"/>
        <w:rPr>
          <w:rFonts w:ascii="Times New Roman" w:hAnsi="Times New Roman"/>
          <w:b/>
        </w:rPr>
      </w:pPr>
      <w:r w:rsidRPr="00962909">
        <w:rPr>
          <w:rFonts w:ascii="Times New Roman" w:hAnsi="Times New Roman"/>
          <w:b/>
        </w:rPr>
        <w:tab/>
      </w:r>
    </w:p>
    <w:p w:rsidR="00965983" w:rsidRPr="00962909" w:rsidP="00965983">
      <w:pPr>
        <w:tabs>
          <w:tab w:val="left" w:pos="3544"/>
          <w:tab w:val="left" w:pos="4253"/>
        </w:tabs>
        <w:bidi w:val="0"/>
        <w:rPr>
          <w:rFonts w:ascii="Times New Roman" w:hAnsi="Times New Roman"/>
          <w:b/>
        </w:rPr>
      </w:pPr>
      <w:r w:rsidRPr="00962909">
        <w:rPr>
          <w:rFonts w:ascii="Times New Roman" w:hAnsi="Times New Roman"/>
          <w:b/>
        </w:rPr>
        <w:tab/>
        <w:t>Gestorský výbor odporúča schváliť.</w:t>
      </w:r>
    </w:p>
    <w:p w:rsidR="00965983" w:rsidRPr="00962909" w:rsidP="00965983">
      <w:pPr>
        <w:bidi w:val="0"/>
        <w:jc w:val="both"/>
        <w:rPr>
          <w:rFonts w:ascii="Times New Roman" w:hAnsi="Times New Roman"/>
        </w:rPr>
      </w:pPr>
    </w:p>
    <w:p w:rsidR="007C7FD5" w:rsidRPr="00962909" w:rsidP="00965983">
      <w:pPr>
        <w:pStyle w:val="ListParagraph"/>
        <w:numPr>
          <w:numId w:val="12"/>
        </w:numPr>
        <w:bidi w:val="0"/>
        <w:spacing w:after="0" w:line="240" w:lineRule="auto"/>
        <w:jc w:val="both"/>
        <w:rPr>
          <w:rFonts w:ascii="Times New Roman" w:hAnsi="Times New Roman"/>
          <w:sz w:val="24"/>
          <w:szCs w:val="24"/>
        </w:rPr>
      </w:pPr>
      <w:r w:rsidRPr="00962909">
        <w:rPr>
          <w:rFonts w:ascii="Times New Roman" w:hAnsi="Times New Roman"/>
          <w:sz w:val="24"/>
          <w:szCs w:val="24"/>
        </w:rPr>
        <w:t xml:space="preserve"> V čl. III bod 11 § 96c ods. 3 sa za slová „po vykonaní príkazu“ vkladá slovo „bezodkladne“. </w:t>
      </w:r>
    </w:p>
    <w:p w:rsidR="007C7FD5" w:rsidRPr="00962909" w:rsidP="007C7FD5">
      <w:pPr>
        <w:bidi w:val="0"/>
        <w:ind w:left="3540" w:hanging="3540"/>
        <w:jc w:val="both"/>
        <w:rPr>
          <w:rFonts w:ascii="Times New Roman" w:hAnsi="Times New Roman"/>
        </w:rPr>
      </w:pPr>
      <w:r w:rsidRPr="00962909">
        <w:rPr>
          <w:rFonts w:ascii="Times New Roman" w:hAnsi="Times New Roman"/>
        </w:rPr>
        <w:tab/>
        <w:t>Navrhovanou úpravou sa precizuje text právnej úpravy tak, aby bolo zrejmé, že príkaz je potrebné doručiť bezodkladne po jeho vykonaní aj vlastníkovi obchodného podielu.</w:t>
      </w:r>
    </w:p>
    <w:p w:rsidR="00965983" w:rsidRPr="00962909" w:rsidP="00965983">
      <w:pPr>
        <w:bidi w:val="0"/>
        <w:ind w:left="2832" w:firstLine="708"/>
        <w:jc w:val="both"/>
        <w:rPr>
          <w:rFonts w:ascii="Times New Roman" w:hAnsi="Times New Roman"/>
          <w:b/>
        </w:rPr>
      </w:pPr>
    </w:p>
    <w:p w:rsidR="00965983" w:rsidRPr="00962909" w:rsidP="00965983">
      <w:pPr>
        <w:bidi w:val="0"/>
        <w:ind w:left="2832" w:firstLine="708"/>
        <w:jc w:val="both"/>
        <w:rPr>
          <w:rFonts w:ascii="Times New Roman" w:hAnsi="Times New Roman"/>
          <w:b/>
        </w:rPr>
      </w:pPr>
      <w:r w:rsidRPr="00962909">
        <w:rPr>
          <w:rFonts w:ascii="Times New Roman" w:hAnsi="Times New Roman"/>
          <w:b/>
        </w:rPr>
        <w:t xml:space="preserve">Ústavnoprávny výbor NR SR </w:t>
      </w:r>
    </w:p>
    <w:p w:rsidR="00965983" w:rsidRPr="00962909" w:rsidP="00965983">
      <w:pPr>
        <w:tabs>
          <w:tab w:val="left" w:pos="3544"/>
          <w:tab w:val="left" w:pos="4253"/>
        </w:tabs>
        <w:bidi w:val="0"/>
        <w:ind w:left="4253"/>
        <w:rPr>
          <w:rFonts w:ascii="Times New Roman" w:hAnsi="Times New Roman"/>
          <w:b/>
        </w:rPr>
      </w:pPr>
      <w:r w:rsidRPr="00962909">
        <w:rPr>
          <w:rFonts w:ascii="Times New Roman" w:hAnsi="Times New Roman"/>
          <w:b/>
        </w:rPr>
        <w:tab/>
      </w:r>
    </w:p>
    <w:p w:rsidR="00965983" w:rsidRPr="00962909" w:rsidP="00965983">
      <w:pPr>
        <w:tabs>
          <w:tab w:val="left" w:pos="3544"/>
          <w:tab w:val="left" w:pos="4253"/>
        </w:tabs>
        <w:bidi w:val="0"/>
        <w:rPr>
          <w:rFonts w:ascii="Times New Roman" w:hAnsi="Times New Roman"/>
          <w:b/>
        </w:rPr>
      </w:pPr>
      <w:r w:rsidRPr="00962909">
        <w:rPr>
          <w:rFonts w:ascii="Times New Roman" w:hAnsi="Times New Roman"/>
          <w:b/>
        </w:rPr>
        <w:tab/>
        <w:t>Gestorský výbor odporúča schváliť.</w:t>
      </w:r>
    </w:p>
    <w:p w:rsidR="007C7FD5" w:rsidRPr="00962909" w:rsidP="007C7FD5">
      <w:pPr>
        <w:bidi w:val="0"/>
        <w:jc w:val="both"/>
        <w:rPr>
          <w:rFonts w:ascii="Times New Roman" w:hAnsi="Times New Roman"/>
        </w:rPr>
      </w:pPr>
    </w:p>
    <w:p w:rsidR="007C7FD5" w:rsidRPr="00962909" w:rsidP="007C7FD5">
      <w:pPr>
        <w:pStyle w:val="ListParagraph"/>
        <w:numPr>
          <w:numId w:val="12"/>
        </w:numPr>
        <w:bidi w:val="0"/>
        <w:spacing w:after="0" w:line="240" w:lineRule="auto"/>
        <w:jc w:val="both"/>
        <w:rPr>
          <w:rFonts w:ascii="Times New Roman" w:hAnsi="Times New Roman"/>
          <w:sz w:val="24"/>
          <w:szCs w:val="24"/>
        </w:rPr>
      </w:pPr>
      <w:r w:rsidRPr="00962909">
        <w:rPr>
          <w:rFonts w:ascii="Times New Roman" w:hAnsi="Times New Roman"/>
          <w:sz w:val="24"/>
          <w:szCs w:val="24"/>
        </w:rPr>
        <w:t xml:space="preserve"> V čl. III bod 11 § 96d ods. 4 sa slovo „oznámenia“ nahrádza slovom „doručenia“.  </w:t>
      </w:r>
    </w:p>
    <w:p w:rsidR="007C7FD5" w:rsidRPr="00962909" w:rsidP="007C7FD5">
      <w:pPr>
        <w:bidi w:val="0"/>
        <w:ind w:left="3540" w:hanging="3540"/>
        <w:jc w:val="both"/>
        <w:rPr>
          <w:rFonts w:ascii="Times New Roman" w:hAnsi="Times New Roman"/>
        </w:rPr>
      </w:pPr>
    </w:p>
    <w:p w:rsidR="007C7FD5" w:rsidRPr="00962909" w:rsidP="007C7FD5">
      <w:pPr>
        <w:bidi w:val="0"/>
        <w:ind w:left="3540" w:hanging="3540"/>
        <w:jc w:val="both"/>
        <w:rPr>
          <w:rFonts w:ascii="Times New Roman" w:hAnsi="Times New Roman"/>
        </w:rPr>
      </w:pPr>
      <w:r w:rsidRPr="00962909">
        <w:rPr>
          <w:rFonts w:ascii="Times New Roman" w:hAnsi="Times New Roman"/>
        </w:rPr>
        <w:tab/>
        <w:t>Ide o spresnenie znenia právnej úpravy, keďže je namieste doručenie a nie oznámenie.</w:t>
      </w:r>
    </w:p>
    <w:p w:rsidR="00965983" w:rsidRPr="00962909" w:rsidP="00965983">
      <w:pPr>
        <w:bidi w:val="0"/>
        <w:ind w:left="2832" w:firstLine="708"/>
        <w:jc w:val="both"/>
        <w:rPr>
          <w:rFonts w:ascii="Times New Roman" w:hAnsi="Times New Roman"/>
          <w:b/>
        </w:rPr>
      </w:pPr>
    </w:p>
    <w:p w:rsidR="00965983" w:rsidRPr="00962909" w:rsidP="00965983">
      <w:pPr>
        <w:bidi w:val="0"/>
        <w:ind w:left="2832" w:firstLine="708"/>
        <w:jc w:val="both"/>
        <w:rPr>
          <w:rFonts w:ascii="Times New Roman" w:hAnsi="Times New Roman"/>
          <w:b/>
        </w:rPr>
      </w:pPr>
      <w:r w:rsidRPr="00962909">
        <w:rPr>
          <w:rFonts w:ascii="Times New Roman" w:hAnsi="Times New Roman"/>
          <w:b/>
        </w:rPr>
        <w:t xml:space="preserve">Ústavnoprávny výbor NR SR </w:t>
      </w:r>
    </w:p>
    <w:p w:rsidR="00965983" w:rsidRPr="00962909" w:rsidP="00965983">
      <w:pPr>
        <w:tabs>
          <w:tab w:val="left" w:pos="3544"/>
          <w:tab w:val="left" w:pos="4253"/>
        </w:tabs>
        <w:bidi w:val="0"/>
        <w:rPr>
          <w:rFonts w:ascii="Times New Roman" w:hAnsi="Times New Roman"/>
          <w:b/>
        </w:rPr>
      </w:pPr>
      <w:r w:rsidRPr="00962909">
        <w:rPr>
          <w:rFonts w:ascii="Times New Roman" w:hAnsi="Times New Roman"/>
          <w:b/>
        </w:rPr>
        <w:tab/>
      </w:r>
    </w:p>
    <w:p w:rsidR="00965983" w:rsidRPr="00962909" w:rsidP="00965983">
      <w:pPr>
        <w:tabs>
          <w:tab w:val="left" w:pos="3544"/>
          <w:tab w:val="left" w:pos="4253"/>
        </w:tabs>
        <w:bidi w:val="0"/>
        <w:rPr>
          <w:rFonts w:ascii="Times New Roman" w:hAnsi="Times New Roman"/>
          <w:b/>
        </w:rPr>
      </w:pPr>
      <w:r w:rsidRPr="00962909">
        <w:rPr>
          <w:rFonts w:ascii="Times New Roman" w:hAnsi="Times New Roman"/>
          <w:b/>
        </w:rPr>
        <w:tab/>
        <w:t>Gestorský výbor odporúča schváliť.</w:t>
      </w:r>
    </w:p>
    <w:p w:rsidR="007C7FD5" w:rsidRPr="00962909" w:rsidP="007C7FD5">
      <w:pPr>
        <w:bidi w:val="0"/>
        <w:ind w:left="3540" w:hanging="3540"/>
        <w:jc w:val="both"/>
        <w:rPr>
          <w:rFonts w:ascii="Times New Roman" w:hAnsi="Times New Roman"/>
        </w:rPr>
      </w:pPr>
    </w:p>
    <w:p w:rsidR="007C7FD5" w:rsidRPr="00962909" w:rsidP="007C7FD5">
      <w:pPr>
        <w:pStyle w:val="ListParagraph"/>
        <w:numPr>
          <w:numId w:val="12"/>
        </w:numPr>
        <w:bidi w:val="0"/>
        <w:spacing w:after="0" w:line="240" w:lineRule="auto"/>
        <w:jc w:val="both"/>
        <w:rPr>
          <w:rFonts w:ascii="Times New Roman" w:hAnsi="Times New Roman"/>
          <w:sz w:val="24"/>
          <w:szCs w:val="24"/>
        </w:rPr>
      </w:pPr>
      <w:r w:rsidRPr="00962909">
        <w:rPr>
          <w:rFonts w:ascii="Times New Roman" w:hAnsi="Times New Roman"/>
          <w:sz w:val="24"/>
          <w:szCs w:val="24"/>
        </w:rPr>
        <w:t xml:space="preserve"> V čl. III bod 11 § 96d ods. 5 sa za slovo „prokurátor“ vkladá slovo „bezodkladne“.</w:t>
      </w:r>
    </w:p>
    <w:p w:rsidR="007C7FD5" w:rsidRPr="00962909" w:rsidP="007C7FD5">
      <w:pPr>
        <w:bidi w:val="0"/>
        <w:ind w:left="3540" w:hanging="3540"/>
        <w:jc w:val="both"/>
        <w:rPr>
          <w:rFonts w:ascii="Times New Roman" w:hAnsi="Times New Roman"/>
        </w:rPr>
      </w:pPr>
    </w:p>
    <w:p w:rsidR="007C7FD5" w:rsidRPr="00962909" w:rsidP="007C7FD5">
      <w:pPr>
        <w:bidi w:val="0"/>
        <w:ind w:left="3540" w:hanging="3540"/>
        <w:jc w:val="both"/>
        <w:rPr>
          <w:rFonts w:ascii="Times New Roman" w:hAnsi="Times New Roman"/>
        </w:rPr>
      </w:pPr>
      <w:r w:rsidRPr="00962909">
        <w:rPr>
          <w:rFonts w:ascii="Times New Roman" w:hAnsi="Times New Roman"/>
        </w:rPr>
        <w:tab/>
        <w:t>Navrhovanou úpravou sa precizuje text právnej normy tak, aby bolo zrejmé, že príkaz je potrebné doručiť bezodkladne po jeho vydaní.</w:t>
      </w:r>
    </w:p>
    <w:p w:rsidR="00965983" w:rsidRPr="00962909" w:rsidP="00965983">
      <w:pPr>
        <w:bidi w:val="0"/>
        <w:ind w:left="2832" w:firstLine="708"/>
        <w:jc w:val="both"/>
        <w:rPr>
          <w:rFonts w:ascii="Times New Roman" w:hAnsi="Times New Roman"/>
          <w:b/>
        </w:rPr>
      </w:pPr>
    </w:p>
    <w:p w:rsidR="00965983" w:rsidRPr="00962909" w:rsidP="00965983">
      <w:pPr>
        <w:bidi w:val="0"/>
        <w:ind w:left="2832" w:firstLine="708"/>
        <w:jc w:val="both"/>
        <w:rPr>
          <w:rFonts w:ascii="Times New Roman" w:hAnsi="Times New Roman"/>
          <w:b/>
        </w:rPr>
      </w:pPr>
      <w:r w:rsidRPr="00962909">
        <w:rPr>
          <w:rFonts w:ascii="Times New Roman" w:hAnsi="Times New Roman"/>
          <w:b/>
        </w:rPr>
        <w:t xml:space="preserve">Ústavnoprávny výbor NR SR </w:t>
      </w:r>
    </w:p>
    <w:p w:rsidR="00965983" w:rsidRPr="00962909" w:rsidP="00965983">
      <w:pPr>
        <w:bidi w:val="0"/>
        <w:ind w:left="2832" w:firstLine="708"/>
        <w:jc w:val="both"/>
        <w:rPr>
          <w:rFonts w:ascii="Times New Roman" w:hAnsi="Times New Roman"/>
          <w:b/>
        </w:rPr>
      </w:pPr>
      <w:r w:rsidRPr="00962909">
        <w:rPr>
          <w:rFonts w:ascii="Times New Roman" w:hAnsi="Times New Roman"/>
          <w:b/>
        </w:rPr>
        <w:tab/>
      </w:r>
    </w:p>
    <w:p w:rsidR="007C7FD5" w:rsidRPr="00962909" w:rsidP="00965983">
      <w:pPr>
        <w:tabs>
          <w:tab w:val="left" w:pos="3544"/>
          <w:tab w:val="left" w:pos="4253"/>
        </w:tabs>
        <w:bidi w:val="0"/>
        <w:rPr>
          <w:rFonts w:ascii="Times New Roman" w:hAnsi="Times New Roman"/>
          <w:b/>
        </w:rPr>
      </w:pPr>
      <w:r w:rsidRPr="00962909" w:rsidR="00965983">
        <w:rPr>
          <w:rFonts w:ascii="Times New Roman" w:hAnsi="Times New Roman"/>
          <w:b/>
        </w:rPr>
        <w:tab/>
        <w:t>Gestorský výbor odporúča schváliť.</w:t>
      </w:r>
    </w:p>
    <w:p w:rsidR="007C7FD5" w:rsidRPr="00962909" w:rsidP="007C7FD5">
      <w:pPr>
        <w:pStyle w:val="ListParagraph"/>
        <w:numPr>
          <w:numId w:val="12"/>
        </w:numPr>
        <w:bidi w:val="0"/>
        <w:spacing w:after="0" w:line="240" w:lineRule="auto"/>
        <w:jc w:val="both"/>
        <w:rPr>
          <w:rFonts w:ascii="Times New Roman" w:hAnsi="Times New Roman"/>
          <w:sz w:val="24"/>
          <w:szCs w:val="24"/>
        </w:rPr>
      </w:pPr>
      <w:r w:rsidRPr="00962909">
        <w:rPr>
          <w:rFonts w:ascii="Times New Roman" w:hAnsi="Times New Roman"/>
          <w:sz w:val="24"/>
          <w:szCs w:val="24"/>
        </w:rPr>
        <w:t xml:space="preserve"> V čl. III bod 11 § 96e sa vypúšťajú slová „nie je možné dosiahnuť vydanie alebo odňatie veci, alebo ak“.   </w:t>
      </w:r>
    </w:p>
    <w:p w:rsidR="007C7FD5" w:rsidRPr="00962909" w:rsidP="007C7FD5">
      <w:pPr>
        <w:bidi w:val="0"/>
        <w:ind w:left="3540" w:hanging="3540"/>
        <w:jc w:val="both"/>
        <w:rPr>
          <w:rFonts w:ascii="Times New Roman" w:hAnsi="Times New Roman"/>
        </w:rPr>
      </w:pPr>
    </w:p>
    <w:p w:rsidR="007C7FD5" w:rsidRPr="00962909" w:rsidP="007C7FD5">
      <w:pPr>
        <w:bidi w:val="0"/>
        <w:ind w:left="3540" w:hanging="3540"/>
        <w:jc w:val="both"/>
        <w:rPr>
          <w:rFonts w:ascii="Times New Roman" w:hAnsi="Times New Roman"/>
        </w:rPr>
      </w:pPr>
      <w:r w:rsidRPr="00962909">
        <w:rPr>
          <w:rFonts w:ascii="Times New Roman" w:hAnsi="Times New Roman"/>
        </w:rPr>
        <w:tab/>
        <w:t xml:space="preserve">Ide o odstránenie zjavnej nesprávnosti v texte navrhovaného ustanovenia. </w:t>
      </w:r>
    </w:p>
    <w:p w:rsidR="007C7FD5" w:rsidRPr="00962909" w:rsidP="007C7FD5">
      <w:pPr>
        <w:bidi w:val="0"/>
        <w:spacing w:before="100" w:beforeAutospacing="1"/>
        <w:ind w:left="4247" w:hanging="4105"/>
        <w:contextualSpacing/>
        <w:jc w:val="both"/>
        <w:rPr>
          <w:rFonts w:ascii="Times New Roman" w:hAnsi="Times New Roman"/>
          <w:u w:val="single"/>
        </w:rPr>
      </w:pPr>
    </w:p>
    <w:p w:rsidR="00965983" w:rsidRPr="00962909" w:rsidP="00965983">
      <w:pPr>
        <w:bidi w:val="0"/>
        <w:ind w:left="2832" w:firstLine="708"/>
        <w:jc w:val="both"/>
        <w:rPr>
          <w:rFonts w:ascii="Times New Roman" w:hAnsi="Times New Roman"/>
          <w:b/>
        </w:rPr>
      </w:pPr>
      <w:r w:rsidRPr="00962909">
        <w:rPr>
          <w:rFonts w:ascii="Times New Roman" w:hAnsi="Times New Roman"/>
          <w:b/>
        </w:rPr>
        <w:t xml:space="preserve">Ústavnoprávny výbor NR SR </w:t>
      </w:r>
    </w:p>
    <w:p w:rsidR="00965983" w:rsidRPr="00962909" w:rsidP="00965983">
      <w:pPr>
        <w:tabs>
          <w:tab w:val="left" w:pos="3544"/>
          <w:tab w:val="left" w:pos="4253"/>
        </w:tabs>
        <w:bidi w:val="0"/>
        <w:ind w:left="4253"/>
        <w:rPr>
          <w:rFonts w:ascii="Times New Roman" w:hAnsi="Times New Roman"/>
          <w:b/>
        </w:rPr>
      </w:pPr>
      <w:r w:rsidRPr="00962909">
        <w:rPr>
          <w:rFonts w:ascii="Times New Roman" w:hAnsi="Times New Roman"/>
          <w:b/>
        </w:rPr>
        <w:tab/>
      </w:r>
    </w:p>
    <w:p w:rsidR="00965983" w:rsidRPr="00962909" w:rsidP="00965983">
      <w:pPr>
        <w:tabs>
          <w:tab w:val="left" w:pos="3544"/>
          <w:tab w:val="left" w:pos="4253"/>
        </w:tabs>
        <w:bidi w:val="0"/>
        <w:rPr>
          <w:rFonts w:ascii="Times New Roman" w:hAnsi="Times New Roman"/>
          <w:b/>
        </w:rPr>
      </w:pPr>
      <w:r w:rsidRPr="00962909">
        <w:rPr>
          <w:rFonts w:ascii="Times New Roman" w:hAnsi="Times New Roman"/>
          <w:b/>
        </w:rPr>
        <w:tab/>
        <w:t>Gestorský výbor odporúča schváliť.</w:t>
      </w:r>
    </w:p>
    <w:p w:rsidR="007C7FD5" w:rsidRPr="00962909" w:rsidP="007C7FD5">
      <w:pPr>
        <w:bidi w:val="0"/>
        <w:spacing w:before="100" w:beforeAutospacing="1"/>
        <w:ind w:left="4247" w:hanging="4105"/>
        <w:contextualSpacing/>
        <w:jc w:val="both"/>
        <w:rPr>
          <w:rFonts w:ascii="Times New Roman" w:hAnsi="Times New Roman"/>
          <w:b/>
          <w:u w:val="single"/>
        </w:rPr>
      </w:pPr>
    </w:p>
    <w:p w:rsidR="007C7FD5" w:rsidRPr="00962909" w:rsidP="007C7FD5">
      <w:pPr>
        <w:numPr>
          <w:numId w:val="12"/>
        </w:numPr>
        <w:bidi w:val="0"/>
        <w:ind w:left="786"/>
        <w:contextualSpacing/>
        <w:jc w:val="both"/>
        <w:rPr>
          <w:rFonts w:ascii="Times New Roman" w:hAnsi="Times New Roman"/>
        </w:rPr>
      </w:pPr>
      <w:r w:rsidRPr="00962909">
        <w:rPr>
          <w:rFonts w:ascii="Times New Roman" w:hAnsi="Times New Roman"/>
        </w:rPr>
        <w:t xml:space="preserve">V čl. III 12. bod sa v úvodnej vete za slová „nadpisu“ vkladajú slová „nad § 97“. </w:t>
      </w:r>
    </w:p>
    <w:p w:rsidR="007C7FD5" w:rsidRPr="00962909" w:rsidP="007C7FD5">
      <w:pPr>
        <w:bidi w:val="0"/>
        <w:spacing w:before="100" w:beforeAutospacing="1"/>
        <w:contextualSpacing/>
        <w:jc w:val="both"/>
        <w:rPr>
          <w:rFonts w:ascii="Times New Roman" w:hAnsi="Times New Roman"/>
        </w:rPr>
      </w:pPr>
    </w:p>
    <w:p w:rsidR="007C7FD5" w:rsidRPr="00962909" w:rsidP="007C7FD5">
      <w:pPr>
        <w:bidi w:val="0"/>
        <w:spacing w:before="100" w:beforeAutospacing="1"/>
        <w:ind w:left="3540"/>
        <w:contextualSpacing/>
        <w:jc w:val="both"/>
        <w:rPr>
          <w:rFonts w:ascii="Times New Roman" w:hAnsi="Times New Roman"/>
        </w:rPr>
      </w:pPr>
      <w:r w:rsidRPr="00962909">
        <w:rPr>
          <w:rFonts w:ascii="Times New Roman" w:hAnsi="Times New Roman"/>
        </w:rPr>
        <w:t>Ide o legislatívno-technickú úpravu, ktorou sa   precizuje znenie úvodnej vety novelizačného bodu.</w:t>
      </w:r>
    </w:p>
    <w:p w:rsidR="007C7FD5" w:rsidRPr="00962909" w:rsidP="007C7FD5">
      <w:pPr>
        <w:bidi w:val="0"/>
        <w:spacing w:before="100" w:beforeAutospacing="1"/>
        <w:ind w:left="4247"/>
        <w:contextualSpacing/>
        <w:jc w:val="both"/>
        <w:rPr>
          <w:rFonts w:ascii="Times New Roman" w:hAnsi="Times New Roman"/>
        </w:rPr>
      </w:pPr>
    </w:p>
    <w:p w:rsidR="00965983" w:rsidRPr="00962909" w:rsidP="00965983">
      <w:pPr>
        <w:bidi w:val="0"/>
        <w:ind w:left="2832" w:firstLine="708"/>
        <w:jc w:val="both"/>
        <w:rPr>
          <w:rFonts w:ascii="Times New Roman" w:hAnsi="Times New Roman"/>
          <w:b/>
        </w:rPr>
      </w:pPr>
      <w:r w:rsidRPr="00962909">
        <w:rPr>
          <w:rFonts w:ascii="Times New Roman" w:hAnsi="Times New Roman"/>
          <w:b/>
        </w:rPr>
        <w:t xml:space="preserve">Ústavnoprávny výbor NR SR </w:t>
      </w:r>
    </w:p>
    <w:p w:rsidR="00965983" w:rsidRPr="00962909" w:rsidP="00965983">
      <w:pPr>
        <w:bidi w:val="0"/>
        <w:ind w:left="2832" w:firstLine="708"/>
        <w:jc w:val="both"/>
        <w:rPr>
          <w:rFonts w:ascii="Times New Roman" w:hAnsi="Times New Roman"/>
          <w:b/>
        </w:rPr>
      </w:pPr>
      <w:r w:rsidRPr="00962909">
        <w:rPr>
          <w:rFonts w:ascii="Times New Roman" w:hAnsi="Times New Roman"/>
          <w:b/>
        </w:rPr>
        <w:t>Výbor NR SR pre obranu a bezpečnosť</w:t>
      </w:r>
    </w:p>
    <w:p w:rsidR="00965983" w:rsidRPr="00962909" w:rsidP="00965983">
      <w:pPr>
        <w:bidi w:val="0"/>
        <w:ind w:left="3540"/>
        <w:jc w:val="both"/>
        <w:rPr>
          <w:rFonts w:ascii="Times New Roman" w:hAnsi="Times New Roman"/>
          <w:b/>
        </w:rPr>
      </w:pPr>
      <w:r w:rsidRPr="00962909">
        <w:rPr>
          <w:rFonts w:ascii="Times New Roman" w:hAnsi="Times New Roman"/>
          <w:b/>
        </w:rPr>
        <w:t>Výbor NR SR pre ľudské práva a národnostné menšiny</w:t>
      </w:r>
    </w:p>
    <w:p w:rsidR="00965983" w:rsidRPr="00962909" w:rsidP="00965983">
      <w:pPr>
        <w:tabs>
          <w:tab w:val="left" w:pos="3544"/>
          <w:tab w:val="left" w:pos="4253"/>
        </w:tabs>
        <w:bidi w:val="0"/>
        <w:ind w:left="4253"/>
        <w:rPr>
          <w:rFonts w:ascii="Times New Roman" w:hAnsi="Times New Roman"/>
          <w:b/>
        </w:rPr>
      </w:pPr>
      <w:r w:rsidRPr="00962909">
        <w:rPr>
          <w:rFonts w:ascii="Times New Roman" w:hAnsi="Times New Roman"/>
          <w:b/>
        </w:rPr>
        <w:tab/>
      </w:r>
    </w:p>
    <w:p w:rsidR="00965983" w:rsidRPr="00962909" w:rsidP="00965983">
      <w:pPr>
        <w:tabs>
          <w:tab w:val="left" w:pos="3544"/>
          <w:tab w:val="left" w:pos="4253"/>
        </w:tabs>
        <w:bidi w:val="0"/>
        <w:rPr>
          <w:rFonts w:ascii="Times New Roman" w:hAnsi="Times New Roman"/>
          <w:b/>
        </w:rPr>
      </w:pPr>
      <w:r w:rsidRPr="00962909">
        <w:rPr>
          <w:rFonts w:ascii="Times New Roman" w:hAnsi="Times New Roman"/>
          <w:b/>
        </w:rPr>
        <w:tab/>
        <w:t>Gestorský výbor odporúča schváliť.</w:t>
      </w:r>
    </w:p>
    <w:p w:rsidR="007C7FD5" w:rsidRPr="00962909" w:rsidP="007C7FD5">
      <w:pPr>
        <w:bidi w:val="0"/>
        <w:spacing w:before="100" w:beforeAutospacing="1"/>
        <w:ind w:left="4247"/>
        <w:contextualSpacing/>
        <w:jc w:val="both"/>
        <w:rPr>
          <w:rFonts w:ascii="Times New Roman" w:hAnsi="Times New Roman"/>
        </w:rPr>
      </w:pPr>
    </w:p>
    <w:p w:rsidR="007C7FD5" w:rsidRPr="00962909" w:rsidP="007C7FD5">
      <w:pPr>
        <w:pStyle w:val="ListParagraph"/>
        <w:numPr>
          <w:numId w:val="12"/>
        </w:numPr>
        <w:bidi w:val="0"/>
        <w:spacing w:after="0" w:line="240" w:lineRule="auto"/>
        <w:jc w:val="both"/>
        <w:rPr>
          <w:rFonts w:ascii="Times New Roman" w:hAnsi="Times New Roman"/>
          <w:sz w:val="24"/>
          <w:szCs w:val="24"/>
        </w:rPr>
      </w:pPr>
      <w:r w:rsidRPr="00962909">
        <w:rPr>
          <w:rFonts w:ascii="Times New Roman" w:hAnsi="Times New Roman"/>
          <w:sz w:val="24"/>
          <w:szCs w:val="24"/>
        </w:rPr>
        <w:t xml:space="preserve">V čl. III bod 13 § 98a ods. 1 a 5 sa slová „trestného stíhania“ nahrádzajú slovami „trestného konania“. </w:t>
      </w:r>
    </w:p>
    <w:p w:rsidR="007C7FD5" w:rsidRPr="00962909" w:rsidP="007C7FD5">
      <w:pPr>
        <w:bidi w:val="0"/>
        <w:ind w:left="3540" w:hanging="3540"/>
        <w:jc w:val="both"/>
        <w:rPr>
          <w:rFonts w:ascii="Times New Roman" w:hAnsi="Times New Roman"/>
        </w:rPr>
      </w:pPr>
    </w:p>
    <w:p w:rsidR="007C7FD5" w:rsidRPr="00962909" w:rsidP="007C7FD5">
      <w:pPr>
        <w:bidi w:val="0"/>
        <w:ind w:left="3540" w:hanging="3540"/>
        <w:jc w:val="both"/>
        <w:rPr>
          <w:rFonts w:ascii="Times New Roman" w:hAnsi="Times New Roman"/>
        </w:rPr>
      </w:pPr>
      <w:r w:rsidRPr="00962909">
        <w:rPr>
          <w:rFonts w:ascii="Times New Roman" w:hAnsi="Times New Roman"/>
        </w:rPr>
        <w:tab/>
        <w:t>Ide o úpravu, ktorou sa precizuje text príslušného ustanovenia tak, aby sa toto týkalo aj postup pred začatím trestného stíhania.</w:t>
      </w:r>
    </w:p>
    <w:p w:rsidR="00965983" w:rsidRPr="00962909" w:rsidP="00965983">
      <w:pPr>
        <w:bidi w:val="0"/>
        <w:ind w:left="2832" w:firstLine="708"/>
        <w:jc w:val="both"/>
        <w:rPr>
          <w:rFonts w:ascii="Times New Roman" w:hAnsi="Times New Roman"/>
          <w:b/>
        </w:rPr>
      </w:pPr>
    </w:p>
    <w:p w:rsidR="00965983" w:rsidRPr="00962909" w:rsidP="00965983">
      <w:pPr>
        <w:bidi w:val="0"/>
        <w:ind w:left="2832" w:firstLine="708"/>
        <w:jc w:val="both"/>
        <w:rPr>
          <w:rFonts w:ascii="Times New Roman" w:hAnsi="Times New Roman"/>
          <w:b/>
        </w:rPr>
      </w:pPr>
      <w:r w:rsidRPr="00962909">
        <w:rPr>
          <w:rFonts w:ascii="Times New Roman" w:hAnsi="Times New Roman"/>
          <w:b/>
        </w:rPr>
        <w:t xml:space="preserve">Ústavnoprávny výbor NR SR </w:t>
      </w:r>
    </w:p>
    <w:p w:rsidR="00965983" w:rsidRPr="00962909" w:rsidP="00965983">
      <w:pPr>
        <w:tabs>
          <w:tab w:val="left" w:pos="3544"/>
          <w:tab w:val="left" w:pos="4253"/>
        </w:tabs>
        <w:bidi w:val="0"/>
        <w:ind w:left="4253"/>
        <w:rPr>
          <w:rFonts w:ascii="Times New Roman" w:hAnsi="Times New Roman"/>
          <w:b/>
        </w:rPr>
      </w:pPr>
      <w:r w:rsidRPr="00962909">
        <w:rPr>
          <w:rFonts w:ascii="Times New Roman" w:hAnsi="Times New Roman"/>
          <w:b/>
        </w:rPr>
        <w:tab/>
      </w:r>
    </w:p>
    <w:p w:rsidR="00965983" w:rsidRPr="00962909" w:rsidP="00965983">
      <w:pPr>
        <w:tabs>
          <w:tab w:val="left" w:pos="3544"/>
          <w:tab w:val="left" w:pos="4253"/>
        </w:tabs>
        <w:bidi w:val="0"/>
        <w:rPr>
          <w:rFonts w:ascii="Times New Roman" w:hAnsi="Times New Roman"/>
          <w:b/>
        </w:rPr>
      </w:pPr>
      <w:r w:rsidRPr="00962909">
        <w:rPr>
          <w:rFonts w:ascii="Times New Roman" w:hAnsi="Times New Roman"/>
          <w:b/>
        </w:rPr>
        <w:tab/>
        <w:t>Gestorský výbor odporúča schváliť.</w:t>
      </w:r>
    </w:p>
    <w:p w:rsidR="00965983" w:rsidRPr="00962909" w:rsidP="007C7FD5">
      <w:pPr>
        <w:shd w:val="clear" w:color="auto" w:fill="FFFFFF"/>
        <w:bidi w:val="0"/>
        <w:jc w:val="both"/>
        <w:rPr>
          <w:rFonts w:ascii="Times New Roman" w:hAnsi="Times New Roman"/>
          <w:b/>
          <w:bCs/>
        </w:rPr>
      </w:pPr>
    </w:p>
    <w:p w:rsidR="007C7FD5" w:rsidRPr="00962909" w:rsidP="007C7FD5">
      <w:pPr>
        <w:pStyle w:val="ListParagraph"/>
        <w:numPr>
          <w:numId w:val="12"/>
        </w:numPr>
        <w:shd w:val="clear" w:color="auto" w:fill="FFFFFF"/>
        <w:bidi w:val="0"/>
        <w:spacing w:after="0" w:line="240" w:lineRule="auto"/>
        <w:jc w:val="both"/>
        <w:rPr>
          <w:rFonts w:ascii="Times New Roman" w:hAnsi="Times New Roman"/>
          <w:bCs/>
          <w:sz w:val="24"/>
          <w:szCs w:val="24"/>
        </w:rPr>
      </w:pPr>
      <w:r w:rsidRPr="00962909">
        <w:rPr>
          <w:rFonts w:ascii="Times New Roman" w:hAnsi="Times New Roman"/>
          <w:bCs/>
          <w:sz w:val="24"/>
          <w:szCs w:val="24"/>
        </w:rPr>
        <w:t xml:space="preserve"> V čl. III bod 16 znie: </w:t>
      </w:r>
    </w:p>
    <w:p w:rsidR="007C7FD5" w:rsidRPr="00962909" w:rsidP="007C7FD5">
      <w:pPr>
        <w:bidi w:val="0"/>
        <w:jc w:val="both"/>
        <w:rPr>
          <w:rFonts w:ascii="Times New Roman" w:hAnsi="Times New Roman"/>
          <w:bCs/>
        </w:rPr>
      </w:pPr>
      <w:r w:rsidRPr="00962909">
        <w:rPr>
          <w:rFonts w:ascii="Times New Roman" w:hAnsi="Times New Roman"/>
          <w:bCs/>
        </w:rPr>
        <w:t xml:space="preserve">„16. V § 134 ods. 4 druhej vete sa </w:t>
      </w:r>
      <w:r w:rsidRPr="00962909">
        <w:rPr>
          <w:rFonts w:ascii="Times New Roman" w:hAnsi="Times New Roman"/>
        </w:rPr>
        <w:t xml:space="preserve">za slovo ,,obrazu“ vkladajú slová ,,alebo s využitím technických zariadení určených na prenos a záznam zvuku a obrazu“, </w:t>
      </w:r>
      <w:r w:rsidRPr="00962909">
        <w:rPr>
          <w:rFonts w:ascii="Times New Roman" w:hAnsi="Times New Roman"/>
          <w:bCs/>
        </w:rPr>
        <w:t>štvrtá veta znie: „Ak je ako svedok vypočúvaná obzvlášť zraniteľná obeť podľa osobitného zákona o veciach, ktorých oživovanie v pamäti by vzhľadom na jej osobné vlastnosti, vzťah k páchateľovi alebo závislosť od páchateľa, povahu a okolnosti spáchania trestného činu mohlo nepriaznivo ovplyvniť jej fyzickú mentálnu alebo morálnu integritu alebo vystaviť ju riziku opakovanej viktimizácie, k výsluchu sa priberie psychológ, znalec alebo zástupca organizácie na pomoc poškodeným, ktorý so zreteľom na predmet výsluchu vypočúvanej osoby prispeje k správnemu vedeniu výsluchu; ustanovenie § 135 ods. 1 tým nie je dotknuté.“ a na konci sa pripája táto veta: „Pred vypočutím svedka podľa tretej vety orgán činný v trestnom konaní prekonzultuje spôsob vedenia výsluchu so psychológom, znalcom alebo zástupcom organizácie na pomoc poškodeným, ktorý bude pribraný k výsluchu, aby sa zabezpečilo správne vykonanie výsluchu a predišlo sa druhotnej viktimizácii.“.</w:t>
      </w:r>
    </w:p>
    <w:p w:rsidR="007C7FD5" w:rsidRPr="00962909" w:rsidP="007C7FD5">
      <w:pPr>
        <w:shd w:val="clear" w:color="auto" w:fill="FFFFFF"/>
        <w:bidi w:val="0"/>
        <w:jc w:val="both"/>
        <w:rPr>
          <w:rFonts w:ascii="Times New Roman" w:hAnsi="Times New Roman"/>
          <w:bCs/>
        </w:rPr>
      </w:pPr>
    </w:p>
    <w:p w:rsidR="007C7FD5" w:rsidRPr="00962909" w:rsidP="007C7FD5">
      <w:pPr>
        <w:bidi w:val="0"/>
        <w:ind w:left="3540" w:hanging="3540"/>
        <w:jc w:val="both"/>
        <w:rPr>
          <w:rFonts w:ascii="Times New Roman" w:hAnsi="Times New Roman"/>
        </w:rPr>
      </w:pPr>
      <w:r w:rsidRPr="00962909">
        <w:rPr>
          <w:rFonts w:ascii="Times New Roman" w:hAnsi="Times New Roman"/>
        </w:rPr>
        <w:tab/>
        <w:t xml:space="preserve">Návrh upúšťa od obligatórnej prítomnosti psychológa, znalca alebo zástupcu organizácie na pomoc poškodeným pri výsluchu obzvlášť zraniteľnej obete. Prítomnosť týchto osôb alebo niektorej z nich bude vyhodnotená na základe individuálnych potrieb obete. Zotrvávanie na doterajšej obligatórnej povahe právnej normy je z hľadiska aplikačnej praxe kontraproduktívne. </w:t>
      </w:r>
    </w:p>
    <w:p w:rsidR="007C7FD5" w:rsidRPr="00962909" w:rsidP="007C7FD5">
      <w:pPr>
        <w:bidi w:val="0"/>
        <w:rPr>
          <w:rFonts w:ascii="Times New Roman" w:hAnsi="Times New Roman"/>
        </w:rPr>
      </w:pPr>
    </w:p>
    <w:p w:rsidR="00965983" w:rsidRPr="00962909" w:rsidP="00965983">
      <w:pPr>
        <w:bidi w:val="0"/>
        <w:ind w:left="2832" w:firstLine="708"/>
        <w:jc w:val="both"/>
        <w:rPr>
          <w:rFonts w:ascii="Times New Roman" w:hAnsi="Times New Roman"/>
          <w:b/>
        </w:rPr>
      </w:pPr>
      <w:r w:rsidRPr="00962909">
        <w:rPr>
          <w:rFonts w:ascii="Times New Roman" w:hAnsi="Times New Roman"/>
          <w:b/>
        </w:rPr>
        <w:t xml:space="preserve">Ústavnoprávny výbor NR SR </w:t>
      </w:r>
    </w:p>
    <w:p w:rsidR="00965983" w:rsidRPr="00962909" w:rsidP="00965983">
      <w:pPr>
        <w:tabs>
          <w:tab w:val="left" w:pos="3544"/>
          <w:tab w:val="left" w:pos="4253"/>
        </w:tabs>
        <w:bidi w:val="0"/>
        <w:ind w:left="4253"/>
        <w:rPr>
          <w:rFonts w:ascii="Times New Roman" w:hAnsi="Times New Roman"/>
          <w:b/>
        </w:rPr>
      </w:pPr>
      <w:r w:rsidRPr="00962909">
        <w:rPr>
          <w:rFonts w:ascii="Times New Roman" w:hAnsi="Times New Roman"/>
          <w:b/>
        </w:rPr>
        <w:tab/>
      </w:r>
    </w:p>
    <w:p w:rsidR="00965983" w:rsidRPr="00962909" w:rsidP="00965983">
      <w:pPr>
        <w:tabs>
          <w:tab w:val="left" w:pos="3544"/>
          <w:tab w:val="left" w:pos="4253"/>
        </w:tabs>
        <w:bidi w:val="0"/>
        <w:rPr>
          <w:rFonts w:ascii="Times New Roman" w:hAnsi="Times New Roman"/>
          <w:b/>
        </w:rPr>
      </w:pPr>
      <w:r w:rsidRPr="00962909">
        <w:rPr>
          <w:rFonts w:ascii="Times New Roman" w:hAnsi="Times New Roman"/>
          <w:b/>
        </w:rPr>
        <w:tab/>
        <w:t>Gestorský výbor odporúča schváliť.</w:t>
      </w:r>
    </w:p>
    <w:p w:rsidR="00965983" w:rsidRPr="00962909" w:rsidP="007C7FD5">
      <w:pPr>
        <w:bidi w:val="0"/>
        <w:rPr>
          <w:rFonts w:ascii="Times New Roman" w:hAnsi="Times New Roman"/>
        </w:rPr>
      </w:pPr>
    </w:p>
    <w:p w:rsidR="007C7FD5" w:rsidRPr="00962909" w:rsidP="007C7FD5">
      <w:pPr>
        <w:pStyle w:val="ListParagraph"/>
        <w:numPr>
          <w:numId w:val="12"/>
        </w:numPr>
        <w:shd w:val="clear" w:color="auto" w:fill="FFFFFF"/>
        <w:bidi w:val="0"/>
        <w:spacing w:after="0" w:line="240" w:lineRule="auto"/>
        <w:jc w:val="both"/>
        <w:rPr>
          <w:rFonts w:ascii="Times New Roman" w:hAnsi="Times New Roman"/>
          <w:bCs/>
          <w:sz w:val="24"/>
          <w:szCs w:val="24"/>
        </w:rPr>
      </w:pPr>
      <w:r w:rsidRPr="00962909">
        <w:rPr>
          <w:rFonts w:ascii="Times New Roman" w:hAnsi="Times New Roman"/>
          <w:bCs/>
          <w:sz w:val="24"/>
          <w:szCs w:val="24"/>
        </w:rPr>
        <w:t xml:space="preserve"> V čl. III sa za bod 16 vkladá nový bod 17, ktorý znie: </w:t>
      </w:r>
    </w:p>
    <w:p w:rsidR="007C7FD5" w:rsidRPr="00962909" w:rsidP="007C7FD5">
      <w:pPr>
        <w:shd w:val="clear" w:color="auto" w:fill="FFFFFF"/>
        <w:bidi w:val="0"/>
        <w:jc w:val="both"/>
        <w:rPr>
          <w:rFonts w:ascii="Times New Roman" w:hAnsi="Times New Roman"/>
          <w:bCs/>
        </w:rPr>
      </w:pPr>
      <w:r w:rsidRPr="00962909">
        <w:rPr>
          <w:rFonts w:ascii="Times New Roman" w:hAnsi="Times New Roman"/>
          <w:bCs/>
        </w:rPr>
        <w:t>„17. V § 135 ods. 1 prvá veta znie: „Ak je ako svedok vypočúvaná osoba mladšia ako 18 rokov o veciach, ktorých oživovanie v pamäti by vzhľadom na jej vek, vzťah k páchateľovi alebo závislosť od páchateľa, povahu a okolnosti spáchania trestného činu mohlo nepriaznivo ovplyvňovať jej duševný a mravný vývoj alebo vystaviť ju riziku opakovanej viktimizácie alebo ak ide o trestný čin proti ľudskej dôstojnosti, treba výsluch vykonávať obzvlášť ohľaduplne a po obsahovej stránke tak, aby sa výsluch v ďalšom konaní už nemusel opakovať.“.</w:t>
      </w:r>
    </w:p>
    <w:p w:rsidR="007C7FD5" w:rsidRPr="00962909" w:rsidP="007C7FD5">
      <w:pPr>
        <w:shd w:val="clear" w:color="auto" w:fill="FFFFFF"/>
        <w:bidi w:val="0"/>
        <w:jc w:val="both"/>
        <w:rPr>
          <w:rFonts w:ascii="Times New Roman" w:hAnsi="Times New Roman"/>
          <w:bCs/>
        </w:rPr>
      </w:pPr>
    </w:p>
    <w:p w:rsidR="007C7FD5" w:rsidRPr="00962909" w:rsidP="007C7FD5">
      <w:pPr>
        <w:shd w:val="clear" w:color="auto" w:fill="FFFFFF"/>
        <w:bidi w:val="0"/>
        <w:jc w:val="both"/>
        <w:rPr>
          <w:rFonts w:ascii="Times New Roman" w:hAnsi="Times New Roman"/>
          <w:bCs/>
        </w:rPr>
      </w:pPr>
      <w:r w:rsidRPr="00962909">
        <w:rPr>
          <w:rFonts w:ascii="Times New Roman" w:hAnsi="Times New Roman"/>
          <w:bCs/>
        </w:rPr>
        <w:t xml:space="preserve">Ostávajúce body sa primerane prečíslujú. </w:t>
      </w:r>
    </w:p>
    <w:p w:rsidR="007C7FD5" w:rsidRPr="00962909" w:rsidP="007C7FD5">
      <w:pPr>
        <w:shd w:val="clear" w:color="auto" w:fill="FFFFFF"/>
        <w:bidi w:val="0"/>
        <w:jc w:val="both"/>
        <w:rPr>
          <w:rFonts w:ascii="Times New Roman" w:hAnsi="Times New Roman"/>
          <w:bCs/>
        </w:rPr>
      </w:pPr>
      <w:r w:rsidRPr="00962909">
        <w:rPr>
          <w:rFonts w:ascii="Times New Roman" w:hAnsi="Times New Roman"/>
          <w:bCs/>
        </w:rPr>
        <w:t>V súvislosti s vložením nového bodu 17 do čl. III sa vykonajú legislatívno-technické úpravy v článku upravujúcom účinnosť zákona (čl. XI).</w:t>
      </w:r>
    </w:p>
    <w:p w:rsidR="007C7FD5" w:rsidRPr="00962909" w:rsidP="007C7FD5">
      <w:pPr>
        <w:shd w:val="clear" w:color="auto" w:fill="FFFFFF"/>
        <w:bidi w:val="0"/>
        <w:jc w:val="both"/>
        <w:rPr>
          <w:rFonts w:ascii="Times New Roman" w:hAnsi="Times New Roman"/>
          <w:bCs/>
        </w:rPr>
      </w:pPr>
    </w:p>
    <w:p w:rsidR="007C7FD5" w:rsidRPr="00962909" w:rsidP="007C7FD5">
      <w:pPr>
        <w:bidi w:val="0"/>
        <w:ind w:left="3540" w:hanging="3540"/>
        <w:jc w:val="both"/>
        <w:rPr>
          <w:rFonts w:ascii="Times New Roman" w:hAnsi="Times New Roman"/>
        </w:rPr>
      </w:pPr>
      <w:r w:rsidRPr="00962909">
        <w:rPr>
          <w:rFonts w:ascii="Times New Roman" w:hAnsi="Times New Roman"/>
        </w:rPr>
        <w:tab/>
        <w:t xml:space="preserve">Návrhom sa zohľadňuje požiadavka na individuálne posudzovanie potrieb obete, ktorou je dieťa pri jeho výsluchu. </w:t>
      </w:r>
    </w:p>
    <w:p w:rsidR="00965983" w:rsidRPr="00962909" w:rsidP="00965983">
      <w:pPr>
        <w:bidi w:val="0"/>
        <w:ind w:left="2832" w:firstLine="708"/>
        <w:jc w:val="both"/>
        <w:rPr>
          <w:rFonts w:ascii="Times New Roman" w:hAnsi="Times New Roman"/>
          <w:b/>
        </w:rPr>
      </w:pPr>
    </w:p>
    <w:p w:rsidR="00965983" w:rsidRPr="00962909" w:rsidP="00965983">
      <w:pPr>
        <w:bidi w:val="0"/>
        <w:ind w:left="2832" w:firstLine="708"/>
        <w:jc w:val="both"/>
        <w:rPr>
          <w:rFonts w:ascii="Times New Roman" w:hAnsi="Times New Roman"/>
          <w:b/>
        </w:rPr>
      </w:pPr>
      <w:r w:rsidRPr="00962909">
        <w:rPr>
          <w:rFonts w:ascii="Times New Roman" w:hAnsi="Times New Roman"/>
          <w:b/>
        </w:rPr>
        <w:t xml:space="preserve">Ústavnoprávny výbor NR SR </w:t>
      </w:r>
    </w:p>
    <w:p w:rsidR="00965983" w:rsidRPr="00962909" w:rsidP="00965983">
      <w:pPr>
        <w:tabs>
          <w:tab w:val="left" w:pos="3544"/>
          <w:tab w:val="left" w:pos="4253"/>
        </w:tabs>
        <w:bidi w:val="0"/>
        <w:ind w:left="4253"/>
        <w:rPr>
          <w:rFonts w:ascii="Times New Roman" w:hAnsi="Times New Roman"/>
          <w:b/>
        </w:rPr>
      </w:pPr>
      <w:r w:rsidRPr="00962909">
        <w:rPr>
          <w:rFonts w:ascii="Times New Roman" w:hAnsi="Times New Roman"/>
          <w:b/>
        </w:rPr>
        <w:tab/>
      </w:r>
    </w:p>
    <w:p w:rsidR="00965983" w:rsidRPr="00962909" w:rsidP="00965983">
      <w:pPr>
        <w:tabs>
          <w:tab w:val="left" w:pos="3544"/>
          <w:tab w:val="left" w:pos="4253"/>
        </w:tabs>
        <w:bidi w:val="0"/>
        <w:rPr>
          <w:rFonts w:ascii="Times New Roman" w:hAnsi="Times New Roman"/>
          <w:b/>
        </w:rPr>
      </w:pPr>
      <w:r w:rsidRPr="00962909">
        <w:rPr>
          <w:rFonts w:ascii="Times New Roman" w:hAnsi="Times New Roman"/>
          <w:b/>
        </w:rPr>
        <w:tab/>
        <w:t>Gestorský výbor odporúča schváliť.</w:t>
      </w:r>
    </w:p>
    <w:p w:rsidR="007C7FD5" w:rsidRPr="00962909" w:rsidP="007C7FD5">
      <w:pPr>
        <w:bidi w:val="0"/>
        <w:spacing w:before="100" w:beforeAutospacing="1"/>
        <w:contextualSpacing/>
        <w:jc w:val="both"/>
        <w:rPr>
          <w:rFonts w:ascii="Times New Roman" w:hAnsi="Times New Roman"/>
        </w:rPr>
      </w:pPr>
    </w:p>
    <w:p w:rsidR="007C7FD5" w:rsidRPr="00962909" w:rsidP="007C7FD5">
      <w:pPr>
        <w:numPr>
          <w:numId w:val="12"/>
        </w:numPr>
        <w:bidi w:val="0"/>
        <w:ind w:left="786"/>
        <w:contextualSpacing/>
        <w:jc w:val="both"/>
        <w:rPr>
          <w:rFonts w:ascii="Times New Roman" w:hAnsi="Times New Roman"/>
        </w:rPr>
      </w:pPr>
      <w:r w:rsidRPr="00962909">
        <w:rPr>
          <w:rFonts w:ascii="Times New Roman" w:hAnsi="Times New Roman"/>
        </w:rPr>
        <w:t>V čl. III 20. bod úvodná veta znie:</w:t>
      </w:r>
    </w:p>
    <w:p w:rsidR="007C7FD5" w:rsidRPr="00962909" w:rsidP="007C7FD5">
      <w:pPr>
        <w:bidi w:val="0"/>
        <w:ind w:left="786"/>
        <w:contextualSpacing/>
        <w:jc w:val="both"/>
        <w:rPr>
          <w:rFonts w:ascii="Times New Roman" w:hAnsi="Times New Roman"/>
        </w:rPr>
      </w:pPr>
      <w:r w:rsidRPr="00962909">
        <w:rPr>
          <w:rFonts w:ascii="Times New Roman" w:hAnsi="Times New Roman"/>
        </w:rPr>
        <w:t xml:space="preserve">„V § 228 ods. 5 sa na konci pripája táto veta:“. </w:t>
      </w:r>
    </w:p>
    <w:p w:rsidR="007C7FD5" w:rsidRPr="00962909" w:rsidP="007C7FD5">
      <w:pPr>
        <w:bidi w:val="0"/>
        <w:spacing w:before="100" w:beforeAutospacing="1"/>
        <w:contextualSpacing/>
        <w:jc w:val="both"/>
        <w:rPr>
          <w:rFonts w:ascii="Times New Roman" w:hAnsi="Times New Roman"/>
        </w:rPr>
      </w:pPr>
    </w:p>
    <w:p w:rsidR="007C7FD5" w:rsidRPr="00962909" w:rsidP="007C7FD5">
      <w:pPr>
        <w:bidi w:val="0"/>
        <w:spacing w:before="100" w:beforeAutospacing="1"/>
        <w:ind w:left="2832" w:firstLine="708"/>
        <w:contextualSpacing/>
        <w:jc w:val="both"/>
        <w:rPr>
          <w:rFonts w:ascii="Times New Roman" w:hAnsi="Times New Roman"/>
        </w:rPr>
      </w:pPr>
      <w:r w:rsidRPr="00962909">
        <w:rPr>
          <w:rFonts w:ascii="Times New Roman" w:hAnsi="Times New Roman"/>
        </w:rPr>
        <w:t>Ide o legislatívno-technickú úpravu.</w:t>
      </w:r>
    </w:p>
    <w:p w:rsidR="00965983" w:rsidRPr="00962909" w:rsidP="00965983">
      <w:pPr>
        <w:bidi w:val="0"/>
        <w:ind w:left="2832" w:firstLine="708"/>
        <w:jc w:val="both"/>
        <w:rPr>
          <w:rFonts w:ascii="Times New Roman" w:hAnsi="Times New Roman"/>
          <w:b/>
        </w:rPr>
      </w:pPr>
    </w:p>
    <w:p w:rsidR="00965983" w:rsidRPr="00962909" w:rsidP="00965983">
      <w:pPr>
        <w:bidi w:val="0"/>
        <w:ind w:left="2832" w:firstLine="708"/>
        <w:jc w:val="both"/>
        <w:rPr>
          <w:rFonts w:ascii="Times New Roman" w:hAnsi="Times New Roman"/>
          <w:b/>
        </w:rPr>
      </w:pPr>
      <w:r w:rsidRPr="00962909">
        <w:rPr>
          <w:rFonts w:ascii="Times New Roman" w:hAnsi="Times New Roman"/>
          <w:b/>
        </w:rPr>
        <w:t xml:space="preserve">Ústavnoprávny výbor NR SR </w:t>
      </w:r>
    </w:p>
    <w:p w:rsidR="00965983" w:rsidRPr="00962909" w:rsidP="00965983">
      <w:pPr>
        <w:bidi w:val="0"/>
        <w:ind w:left="2832" w:firstLine="708"/>
        <w:jc w:val="both"/>
        <w:rPr>
          <w:rFonts w:ascii="Times New Roman" w:hAnsi="Times New Roman"/>
          <w:b/>
        </w:rPr>
      </w:pPr>
      <w:r w:rsidRPr="00962909">
        <w:rPr>
          <w:rFonts w:ascii="Times New Roman" w:hAnsi="Times New Roman"/>
          <w:b/>
        </w:rPr>
        <w:t>Výbor NR SR pre obranu a bezpečnosť</w:t>
      </w:r>
    </w:p>
    <w:p w:rsidR="00965983" w:rsidRPr="00962909" w:rsidP="00965983">
      <w:pPr>
        <w:bidi w:val="0"/>
        <w:ind w:left="3540"/>
        <w:jc w:val="both"/>
        <w:rPr>
          <w:rFonts w:ascii="Times New Roman" w:hAnsi="Times New Roman"/>
          <w:b/>
        </w:rPr>
      </w:pPr>
      <w:r w:rsidRPr="00962909">
        <w:rPr>
          <w:rFonts w:ascii="Times New Roman" w:hAnsi="Times New Roman"/>
          <w:b/>
        </w:rPr>
        <w:t>Výbor NR SR pre ľudské práva a národnostné menšiny</w:t>
      </w:r>
    </w:p>
    <w:p w:rsidR="00965983" w:rsidRPr="00962909" w:rsidP="00965983">
      <w:pPr>
        <w:tabs>
          <w:tab w:val="left" w:pos="3544"/>
          <w:tab w:val="left" w:pos="4253"/>
        </w:tabs>
        <w:bidi w:val="0"/>
        <w:ind w:left="4253"/>
        <w:rPr>
          <w:rFonts w:ascii="Times New Roman" w:hAnsi="Times New Roman"/>
          <w:b/>
        </w:rPr>
      </w:pPr>
      <w:r w:rsidRPr="00962909">
        <w:rPr>
          <w:rFonts w:ascii="Times New Roman" w:hAnsi="Times New Roman"/>
          <w:b/>
        </w:rPr>
        <w:tab/>
      </w:r>
    </w:p>
    <w:p w:rsidR="00965983" w:rsidRPr="00962909" w:rsidP="00965983">
      <w:pPr>
        <w:tabs>
          <w:tab w:val="left" w:pos="3544"/>
          <w:tab w:val="left" w:pos="4253"/>
        </w:tabs>
        <w:bidi w:val="0"/>
        <w:rPr>
          <w:rFonts w:ascii="Times New Roman" w:hAnsi="Times New Roman"/>
          <w:b/>
        </w:rPr>
      </w:pPr>
      <w:r w:rsidRPr="00962909">
        <w:rPr>
          <w:rFonts w:ascii="Times New Roman" w:hAnsi="Times New Roman"/>
          <w:b/>
        </w:rPr>
        <w:tab/>
        <w:t>Gestorský výbor odporúča schváliť.</w:t>
      </w:r>
    </w:p>
    <w:p w:rsidR="007C7FD5" w:rsidRPr="00962909" w:rsidP="007C7FD5">
      <w:pPr>
        <w:bidi w:val="0"/>
        <w:spacing w:before="100" w:beforeAutospacing="1"/>
        <w:ind w:left="4247" w:hanging="4105"/>
        <w:contextualSpacing/>
        <w:jc w:val="both"/>
        <w:rPr>
          <w:rFonts w:ascii="Times New Roman" w:hAnsi="Times New Roman"/>
          <w:b/>
          <w:u w:val="single"/>
        </w:rPr>
      </w:pPr>
    </w:p>
    <w:p w:rsidR="007C7FD5" w:rsidRPr="00962909" w:rsidP="007C7FD5">
      <w:pPr>
        <w:pStyle w:val="ListParagraph"/>
        <w:numPr>
          <w:numId w:val="12"/>
        </w:numPr>
        <w:shd w:val="clear" w:color="auto" w:fill="FFFFFF"/>
        <w:bidi w:val="0"/>
        <w:spacing w:after="0" w:line="240" w:lineRule="auto"/>
        <w:jc w:val="both"/>
        <w:rPr>
          <w:rFonts w:ascii="Times New Roman" w:hAnsi="Times New Roman"/>
          <w:bCs/>
          <w:sz w:val="24"/>
          <w:szCs w:val="24"/>
        </w:rPr>
      </w:pPr>
      <w:r w:rsidRPr="00962909">
        <w:rPr>
          <w:rFonts w:ascii="Times New Roman" w:hAnsi="Times New Roman"/>
          <w:bCs/>
          <w:sz w:val="24"/>
          <w:szCs w:val="24"/>
        </w:rPr>
        <w:t xml:space="preserve">V čl. III bod 29 § 461a ods. 2 prvá veta znie: „Ak sa vedie trestné stíhanie pre trestný čin, za ktorý vzhľadom na povahu a závažnosť činu a na pomery obvineného treba očakávať uloženie zhabania časti majetku, a je obava, že výkon tohto ochranného opatrenia bude zmarený alebo sťažený, môže súd a v prípravnom konaní prokurátor časť majetku zaistiť.“. </w:t>
      </w:r>
    </w:p>
    <w:p w:rsidR="007C7FD5" w:rsidRPr="00962909" w:rsidP="007C7FD5">
      <w:pPr>
        <w:bidi w:val="0"/>
        <w:ind w:left="3540" w:hanging="3540"/>
        <w:jc w:val="both"/>
        <w:rPr>
          <w:rFonts w:ascii="Times New Roman" w:hAnsi="Times New Roman"/>
        </w:rPr>
      </w:pPr>
    </w:p>
    <w:p w:rsidR="007C7FD5" w:rsidRPr="00962909" w:rsidP="007C7FD5">
      <w:pPr>
        <w:bidi w:val="0"/>
        <w:ind w:left="3540" w:hanging="3540"/>
        <w:jc w:val="both"/>
        <w:rPr>
          <w:rFonts w:ascii="Times New Roman" w:hAnsi="Times New Roman"/>
        </w:rPr>
      </w:pPr>
      <w:r w:rsidRPr="00962909">
        <w:rPr>
          <w:rFonts w:ascii="Times New Roman" w:hAnsi="Times New Roman"/>
        </w:rPr>
        <w:tab/>
        <w:t xml:space="preserve">Navrhovanou úpravou sa precizuje text príslušného ustanovenia. </w:t>
      </w:r>
    </w:p>
    <w:p w:rsidR="00965983" w:rsidRPr="00962909" w:rsidP="00965983">
      <w:pPr>
        <w:bidi w:val="0"/>
        <w:ind w:left="2832" w:firstLine="708"/>
        <w:jc w:val="both"/>
        <w:rPr>
          <w:rFonts w:ascii="Times New Roman" w:hAnsi="Times New Roman"/>
          <w:b/>
        </w:rPr>
      </w:pPr>
    </w:p>
    <w:p w:rsidR="00965983" w:rsidRPr="00962909" w:rsidP="00965983">
      <w:pPr>
        <w:bidi w:val="0"/>
        <w:ind w:left="2832" w:firstLine="708"/>
        <w:jc w:val="both"/>
        <w:rPr>
          <w:rFonts w:ascii="Times New Roman" w:hAnsi="Times New Roman"/>
          <w:b/>
        </w:rPr>
      </w:pPr>
      <w:r w:rsidRPr="00962909">
        <w:rPr>
          <w:rFonts w:ascii="Times New Roman" w:hAnsi="Times New Roman"/>
          <w:b/>
        </w:rPr>
        <w:t xml:space="preserve">Ústavnoprávny výbor NR SR </w:t>
      </w:r>
    </w:p>
    <w:p w:rsidR="00965983" w:rsidRPr="00962909" w:rsidP="00965983">
      <w:pPr>
        <w:tabs>
          <w:tab w:val="left" w:pos="3544"/>
          <w:tab w:val="left" w:pos="4253"/>
        </w:tabs>
        <w:bidi w:val="0"/>
        <w:ind w:left="4253"/>
        <w:rPr>
          <w:rFonts w:ascii="Times New Roman" w:hAnsi="Times New Roman"/>
          <w:b/>
        </w:rPr>
      </w:pPr>
      <w:r w:rsidRPr="00962909">
        <w:rPr>
          <w:rFonts w:ascii="Times New Roman" w:hAnsi="Times New Roman"/>
          <w:b/>
        </w:rPr>
        <w:tab/>
      </w:r>
    </w:p>
    <w:p w:rsidR="00965983" w:rsidRPr="00962909" w:rsidP="00965983">
      <w:pPr>
        <w:tabs>
          <w:tab w:val="left" w:pos="3544"/>
          <w:tab w:val="left" w:pos="4253"/>
        </w:tabs>
        <w:bidi w:val="0"/>
        <w:rPr>
          <w:rFonts w:ascii="Times New Roman" w:hAnsi="Times New Roman"/>
          <w:b/>
        </w:rPr>
      </w:pPr>
      <w:r w:rsidRPr="00962909">
        <w:rPr>
          <w:rFonts w:ascii="Times New Roman" w:hAnsi="Times New Roman"/>
          <w:b/>
        </w:rPr>
        <w:tab/>
        <w:t>Gestorský výbor odporúča schváliť.</w:t>
      </w:r>
    </w:p>
    <w:p w:rsidR="007C7FD5" w:rsidRPr="00962909" w:rsidP="007C7FD5">
      <w:pPr>
        <w:shd w:val="clear" w:color="auto" w:fill="FFFFFF"/>
        <w:bidi w:val="0"/>
        <w:jc w:val="both"/>
        <w:rPr>
          <w:rFonts w:ascii="Times New Roman" w:hAnsi="Times New Roman"/>
          <w:bCs/>
        </w:rPr>
      </w:pPr>
    </w:p>
    <w:p w:rsidR="007C7FD5" w:rsidRPr="00962909" w:rsidP="007C7FD5">
      <w:pPr>
        <w:pStyle w:val="ListParagraph"/>
        <w:numPr>
          <w:numId w:val="12"/>
        </w:numPr>
        <w:bidi w:val="0"/>
        <w:spacing w:after="0" w:line="240" w:lineRule="auto"/>
        <w:jc w:val="both"/>
        <w:rPr>
          <w:rFonts w:ascii="Times New Roman" w:hAnsi="Times New Roman"/>
          <w:bCs/>
          <w:sz w:val="24"/>
          <w:szCs w:val="24"/>
        </w:rPr>
      </w:pPr>
      <w:r w:rsidRPr="00962909">
        <w:rPr>
          <w:rFonts w:ascii="Times New Roman" w:hAnsi="Times New Roman"/>
          <w:bCs/>
          <w:sz w:val="24"/>
          <w:szCs w:val="24"/>
        </w:rPr>
        <w:t xml:space="preserve"> V čl. III bod 38 sa § 567n dopĺňa odsekom 3, ktorý znie:</w:t>
      </w:r>
    </w:p>
    <w:p w:rsidR="007C7FD5" w:rsidRPr="00962909" w:rsidP="007C7FD5">
      <w:pPr>
        <w:bidi w:val="0"/>
        <w:jc w:val="both"/>
        <w:rPr>
          <w:rFonts w:ascii="Times New Roman" w:hAnsi="Times New Roman"/>
          <w:bCs/>
        </w:rPr>
      </w:pPr>
      <w:r w:rsidRPr="00962909">
        <w:rPr>
          <w:rFonts w:ascii="Times New Roman" w:hAnsi="Times New Roman"/>
          <w:bCs/>
        </w:rPr>
        <w:t xml:space="preserve">„(3) Za opatrovníka poškodeného sa do 1. januára 2019 ustanoví spravidla štátny orgán.“.  </w:t>
      </w:r>
    </w:p>
    <w:p w:rsidR="007C7FD5" w:rsidRPr="00962909" w:rsidP="007C7FD5">
      <w:pPr>
        <w:shd w:val="clear" w:color="auto" w:fill="FFFFFF"/>
        <w:bidi w:val="0"/>
        <w:jc w:val="both"/>
        <w:rPr>
          <w:rFonts w:ascii="Times New Roman" w:hAnsi="Times New Roman"/>
          <w:bCs/>
        </w:rPr>
      </w:pPr>
    </w:p>
    <w:p w:rsidR="007C7FD5" w:rsidRPr="00962909" w:rsidP="007C7FD5">
      <w:pPr>
        <w:shd w:val="clear" w:color="auto" w:fill="FFFFFF"/>
        <w:bidi w:val="0"/>
        <w:ind w:left="3540" w:hanging="3540"/>
        <w:jc w:val="both"/>
        <w:rPr>
          <w:rFonts w:ascii="Times New Roman" w:hAnsi="Times New Roman"/>
        </w:rPr>
      </w:pPr>
      <w:r w:rsidRPr="00962909">
        <w:rPr>
          <w:rFonts w:ascii="Times New Roman" w:hAnsi="Times New Roman"/>
        </w:rPr>
        <w:tab/>
        <w:t>V nadväznosti na nové znenie § 48 ods. 2 sa navrhuje prechodné ustanovenie, podľa ktorého nový režim, podľa ktorého opatrovníkom bude môcť byť len advokát, sa bude uplatňovať až od 1. januára 2019.</w:t>
      </w:r>
    </w:p>
    <w:p w:rsidR="007C7FD5" w:rsidRPr="00962909" w:rsidP="007C7FD5">
      <w:pPr>
        <w:bidi w:val="0"/>
        <w:spacing w:before="100" w:beforeAutospacing="1"/>
        <w:ind w:left="4247" w:hanging="4105"/>
        <w:contextualSpacing/>
        <w:jc w:val="both"/>
        <w:rPr>
          <w:rFonts w:ascii="Times New Roman" w:hAnsi="Times New Roman"/>
          <w:b/>
          <w:u w:val="single"/>
        </w:rPr>
      </w:pPr>
    </w:p>
    <w:p w:rsidR="00965983" w:rsidRPr="00962909" w:rsidP="00965983">
      <w:pPr>
        <w:bidi w:val="0"/>
        <w:ind w:left="2832" w:firstLine="708"/>
        <w:jc w:val="both"/>
        <w:rPr>
          <w:rFonts w:ascii="Times New Roman" w:hAnsi="Times New Roman"/>
          <w:b/>
        </w:rPr>
      </w:pPr>
      <w:r w:rsidRPr="00962909">
        <w:rPr>
          <w:rFonts w:ascii="Times New Roman" w:hAnsi="Times New Roman"/>
          <w:b/>
        </w:rPr>
        <w:t xml:space="preserve">Ústavnoprávny výbor NR SR </w:t>
      </w:r>
    </w:p>
    <w:p w:rsidR="00965983" w:rsidRPr="00962909" w:rsidP="00965983">
      <w:pPr>
        <w:tabs>
          <w:tab w:val="left" w:pos="3544"/>
          <w:tab w:val="left" w:pos="4253"/>
        </w:tabs>
        <w:bidi w:val="0"/>
        <w:ind w:left="4253"/>
        <w:rPr>
          <w:rFonts w:ascii="Times New Roman" w:hAnsi="Times New Roman"/>
          <w:b/>
        </w:rPr>
      </w:pPr>
      <w:r w:rsidRPr="00962909">
        <w:rPr>
          <w:rFonts w:ascii="Times New Roman" w:hAnsi="Times New Roman"/>
          <w:b/>
        </w:rPr>
        <w:tab/>
      </w:r>
    </w:p>
    <w:p w:rsidR="00965983" w:rsidRPr="00962909" w:rsidP="00965983">
      <w:pPr>
        <w:tabs>
          <w:tab w:val="left" w:pos="3544"/>
          <w:tab w:val="left" w:pos="4253"/>
        </w:tabs>
        <w:bidi w:val="0"/>
        <w:rPr>
          <w:rFonts w:ascii="Times New Roman" w:hAnsi="Times New Roman"/>
          <w:b/>
        </w:rPr>
      </w:pPr>
      <w:r w:rsidRPr="00962909">
        <w:rPr>
          <w:rFonts w:ascii="Times New Roman" w:hAnsi="Times New Roman"/>
          <w:b/>
        </w:rPr>
        <w:tab/>
        <w:t>Gestorský výbor odporúča schváliť.</w:t>
      </w:r>
    </w:p>
    <w:p w:rsidR="00965983" w:rsidRPr="00962909" w:rsidP="00965983">
      <w:pPr>
        <w:bidi w:val="0"/>
        <w:spacing w:before="100" w:beforeAutospacing="1"/>
        <w:contextualSpacing/>
        <w:jc w:val="both"/>
        <w:rPr>
          <w:rFonts w:ascii="Times New Roman" w:hAnsi="Times New Roman"/>
          <w:b/>
          <w:u w:val="single"/>
        </w:rPr>
      </w:pPr>
    </w:p>
    <w:p w:rsidR="007C7FD5" w:rsidRPr="00962909" w:rsidP="007C7FD5">
      <w:pPr>
        <w:numPr>
          <w:numId w:val="12"/>
        </w:numPr>
        <w:bidi w:val="0"/>
        <w:ind w:left="786"/>
        <w:contextualSpacing/>
        <w:jc w:val="both"/>
        <w:rPr>
          <w:rFonts w:ascii="Times New Roman" w:hAnsi="Times New Roman"/>
        </w:rPr>
      </w:pPr>
      <w:r w:rsidRPr="00962909">
        <w:rPr>
          <w:rFonts w:ascii="Times New Roman" w:hAnsi="Times New Roman"/>
        </w:rPr>
        <w:t xml:space="preserve">V čl. V 2. bod ( § 91 ods. 13) sa slová „odsekom 13“ nahrádzajú slovami „odsekom 14“ a označenie odseku „(13)“ sa nahrádza označením odseku „(14)“. </w:t>
      </w:r>
    </w:p>
    <w:p w:rsidR="007C7FD5" w:rsidRPr="00962909" w:rsidP="007C7FD5">
      <w:pPr>
        <w:bidi w:val="0"/>
        <w:spacing w:before="100" w:beforeAutospacing="1"/>
        <w:contextualSpacing/>
        <w:jc w:val="both"/>
        <w:rPr>
          <w:rFonts w:ascii="Times New Roman" w:hAnsi="Times New Roman"/>
        </w:rPr>
      </w:pPr>
    </w:p>
    <w:p w:rsidR="007C7FD5" w:rsidRPr="00962909" w:rsidP="007C7FD5">
      <w:pPr>
        <w:bidi w:val="0"/>
        <w:spacing w:before="100" w:beforeAutospacing="1"/>
        <w:ind w:left="3540"/>
        <w:contextualSpacing/>
        <w:jc w:val="both"/>
        <w:rPr>
          <w:rFonts w:ascii="Times New Roman" w:hAnsi="Times New Roman"/>
        </w:rPr>
      </w:pPr>
      <w:r w:rsidRPr="00962909">
        <w:rPr>
          <w:rFonts w:ascii="Times New Roman" w:hAnsi="Times New Roman"/>
        </w:rPr>
        <w:t>Ide o legislatívno-technickú úpravu, ktorou sa preznačuje označenie odseku, nakoľko zákonom č. 69/2018 Z. z. o kybernetickej bezpečnosti a o zmene a doplnení niektorých zákonov (účinnosť od 1. apríla 2018) sa rovnako do § 91 doplnil odsek 13.</w:t>
      </w:r>
    </w:p>
    <w:p w:rsidR="007C7FD5" w:rsidRPr="00962909" w:rsidP="007C7FD5">
      <w:pPr>
        <w:bidi w:val="0"/>
        <w:spacing w:before="100" w:beforeAutospacing="1"/>
        <w:contextualSpacing/>
        <w:jc w:val="both"/>
        <w:rPr>
          <w:rFonts w:ascii="Times New Roman" w:hAnsi="Times New Roman"/>
          <w:u w:val="single"/>
        </w:rPr>
      </w:pPr>
    </w:p>
    <w:p w:rsidR="00965983" w:rsidRPr="00962909" w:rsidP="00965983">
      <w:pPr>
        <w:bidi w:val="0"/>
        <w:ind w:left="2832" w:firstLine="708"/>
        <w:jc w:val="both"/>
        <w:rPr>
          <w:rFonts w:ascii="Times New Roman" w:hAnsi="Times New Roman"/>
          <w:b/>
        </w:rPr>
      </w:pPr>
      <w:r w:rsidRPr="00962909">
        <w:rPr>
          <w:rFonts w:ascii="Times New Roman" w:hAnsi="Times New Roman"/>
          <w:b/>
        </w:rPr>
        <w:t xml:space="preserve">Ústavnoprávny výbor NR SR </w:t>
      </w:r>
    </w:p>
    <w:p w:rsidR="00965983" w:rsidRPr="00962909" w:rsidP="00965983">
      <w:pPr>
        <w:bidi w:val="0"/>
        <w:ind w:left="2832" w:firstLine="708"/>
        <w:jc w:val="both"/>
        <w:rPr>
          <w:rFonts w:ascii="Times New Roman" w:hAnsi="Times New Roman"/>
          <w:b/>
        </w:rPr>
      </w:pPr>
      <w:r w:rsidRPr="00962909">
        <w:rPr>
          <w:rFonts w:ascii="Times New Roman" w:hAnsi="Times New Roman"/>
          <w:b/>
        </w:rPr>
        <w:t>Výbor NR SR pre obranu a bezpečnosť</w:t>
      </w:r>
    </w:p>
    <w:p w:rsidR="00965983" w:rsidRPr="00962909" w:rsidP="00965983">
      <w:pPr>
        <w:bidi w:val="0"/>
        <w:ind w:left="3540"/>
        <w:jc w:val="both"/>
        <w:rPr>
          <w:rFonts w:ascii="Times New Roman" w:hAnsi="Times New Roman"/>
          <w:b/>
        </w:rPr>
      </w:pPr>
      <w:r w:rsidRPr="00962909">
        <w:rPr>
          <w:rFonts w:ascii="Times New Roman" w:hAnsi="Times New Roman"/>
          <w:b/>
        </w:rPr>
        <w:t>Výbor NR SR pre ľudské práva a národnostné menšiny</w:t>
      </w:r>
    </w:p>
    <w:p w:rsidR="00965983" w:rsidRPr="00962909" w:rsidP="00965983">
      <w:pPr>
        <w:tabs>
          <w:tab w:val="left" w:pos="3544"/>
          <w:tab w:val="left" w:pos="4253"/>
        </w:tabs>
        <w:bidi w:val="0"/>
        <w:ind w:left="4253"/>
        <w:rPr>
          <w:rFonts w:ascii="Times New Roman" w:hAnsi="Times New Roman"/>
          <w:b/>
        </w:rPr>
      </w:pPr>
      <w:r w:rsidRPr="00962909">
        <w:rPr>
          <w:rFonts w:ascii="Times New Roman" w:hAnsi="Times New Roman"/>
          <w:b/>
        </w:rPr>
        <w:tab/>
      </w:r>
    </w:p>
    <w:p w:rsidR="00965983" w:rsidRPr="00962909" w:rsidP="00965983">
      <w:pPr>
        <w:tabs>
          <w:tab w:val="left" w:pos="3544"/>
          <w:tab w:val="left" w:pos="4253"/>
        </w:tabs>
        <w:bidi w:val="0"/>
        <w:rPr>
          <w:rFonts w:ascii="Times New Roman" w:hAnsi="Times New Roman"/>
          <w:b/>
        </w:rPr>
      </w:pPr>
      <w:r w:rsidRPr="00962909">
        <w:rPr>
          <w:rFonts w:ascii="Times New Roman" w:hAnsi="Times New Roman"/>
          <w:b/>
        </w:rPr>
        <w:tab/>
        <w:t>Gestorský výbor odporúča schváliť.</w:t>
      </w:r>
    </w:p>
    <w:p w:rsidR="007C7FD5" w:rsidRPr="00962909" w:rsidP="007C7FD5">
      <w:pPr>
        <w:bidi w:val="0"/>
        <w:spacing w:before="100" w:beforeAutospacing="1"/>
        <w:ind w:left="4247" w:hanging="4105"/>
        <w:contextualSpacing/>
        <w:jc w:val="both"/>
        <w:rPr>
          <w:rFonts w:ascii="Times New Roman" w:hAnsi="Times New Roman"/>
          <w:u w:val="single"/>
        </w:rPr>
      </w:pPr>
    </w:p>
    <w:p w:rsidR="007C7FD5" w:rsidRPr="00962909" w:rsidP="007C7FD5">
      <w:pPr>
        <w:pStyle w:val="ListParagraph"/>
        <w:numPr>
          <w:numId w:val="12"/>
        </w:numPr>
        <w:shd w:val="clear" w:color="auto" w:fill="FFFFFF"/>
        <w:bidi w:val="0"/>
        <w:spacing w:after="0" w:line="240" w:lineRule="auto"/>
        <w:jc w:val="both"/>
        <w:rPr>
          <w:rFonts w:ascii="Times New Roman" w:hAnsi="Times New Roman"/>
          <w:bCs/>
          <w:sz w:val="24"/>
          <w:szCs w:val="24"/>
        </w:rPr>
      </w:pPr>
      <w:r w:rsidRPr="00962909">
        <w:rPr>
          <w:rFonts w:ascii="Times New Roman" w:hAnsi="Times New Roman"/>
          <w:bCs/>
          <w:sz w:val="24"/>
          <w:szCs w:val="24"/>
        </w:rPr>
        <w:t xml:space="preserve"> Za čl. IX sa vkladá nový čl. X, ktorý znie:</w:t>
      </w:r>
    </w:p>
    <w:p w:rsidR="007C7FD5" w:rsidRPr="00962909" w:rsidP="007C7FD5">
      <w:pPr>
        <w:shd w:val="clear" w:color="auto" w:fill="FFFFFF"/>
        <w:bidi w:val="0"/>
        <w:jc w:val="both"/>
        <w:rPr>
          <w:rFonts w:ascii="Times New Roman" w:hAnsi="Times New Roman"/>
          <w:bCs/>
        </w:rPr>
      </w:pPr>
    </w:p>
    <w:p w:rsidR="007C7FD5" w:rsidRPr="00962909" w:rsidP="007C7FD5">
      <w:pPr>
        <w:shd w:val="clear" w:color="auto" w:fill="FFFFFF"/>
        <w:bidi w:val="0"/>
        <w:jc w:val="center"/>
        <w:rPr>
          <w:rFonts w:ascii="Times New Roman" w:hAnsi="Times New Roman"/>
          <w:bCs/>
        </w:rPr>
      </w:pPr>
      <w:r w:rsidRPr="00962909">
        <w:rPr>
          <w:rFonts w:ascii="Times New Roman" w:hAnsi="Times New Roman"/>
          <w:bCs/>
        </w:rPr>
        <w:t>„Čl. X</w:t>
      </w:r>
    </w:p>
    <w:p w:rsidR="007C7FD5" w:rsidRPr="00962909" w:rsidP="007C7FD5">
      <w:pPr>
        <w:shd w:val="clear" w:color="auto" w:fill="FFFFFF"/>
        <w:bidi w:val="0"/>
        <w:jc w:val="both"/>
        <w:rPr>
          <w:rFonts w:ascii="Times New Roman" w:hAnsi="Times New Roman"/>
          <w:bCs/>
        </w:rPr>
      </w:pPr>
    </w:p>
    <w:p w:rsidR="007C7FD5" w:rsidRPr="00962909" w:rsidP="007C7FD5">
      <w:pPr>
        <w:shd w:val="clear" w:color="auto" w:fill="FFFFFF"/>
        <w:bidi w:val="0"/>
        <w:ind w:firstLine="708"/>
        <w:jc w:val="both"/>
        <w:rPr>
          <w:rFonts w:ascii="Times New Roman" w:hAnsi="Times New Roman"/>
          <w:bCs/>
        </w:rPr>
      </w:pPr>
      <w:r w:rsidRPr="00962909">
        <w:rPr>
          <w:rFonts w:ascii="Times New Roman" w:hAnsi="Times New Roman"/>
          <w:bCs/>
        </w:rPr>
        <w:t>Zákon č. 91/2016 Z. z. o trestnej zodpovednosti právnických osôb a o zmene a doplnení niektorých zákonov v znení zákona č. 316/2016 Z. z. sa mení a dopĺňa takto:</w:t>
      </w:r>
    </w:p>
    <w:p w:rsidR="007C7FD5" w:rsidRPr="00962909" w:rsidP="007C7FD5">
      <w:pPr>
        <w:shd w:val="clear" w:color="auto" w:fill="FFFFFF"/>
        <w:bidi w:val="0"/>
        <w:jc w:val="both"/>
        <w:rPr>
          <w:rFonts w:ascii="Times New Roman" w:hAnsi="Times New Roman"/>
          <w:bCs/>
        </w:rPr>
      </w:pPr>
    </w:p>
    <w:p w:rsidR="007C7FD5" w:rsidRPr="00962909" w:rsidP="007C7FD5">
      <w:pPr>
        <w:shd w:val="clear" w:color="auto" w:fill="FFFFFF"/>
        <w:bidi w:val="0"/>
        <w:jc w:val="both"/>
        <w:rPr>
          <w:rFonts w:ascii="Times New Roman" w:hAnsi="Times New Roman"/>
          <w:bCs/>
        </w:rPr>
      </w:pPr>
      <w:r w:rsidRPr="00962909">
        <w:rPr>
          <w:rFonts w:ascii="Times New Roman" w:hAnsi="Times New Roman"/>
          <w:bCs/>
        </w:rPr>
        <w:t>1. V § 1 ods. 2 a § 7 ods. 1 sa za slovo „tresty“ vkladajú slová „a ochranné opatrenie“.</w:t>
      </w:r>
    </w:p>
    <w:p w:rsidR="007C7FD5" w:rsidRPr="00962909" w:rsidP="007C7FD5">
      <w:pPr>
        <w:shd w:val="clear" w:color="auto" w:fill="FFFFFF"/>
        <w:bidi w:val="0"/>
        <w:jc w:val="both"/>
        <w:rPr>
          <w:rFonts w:ascii="Times New Roman" w:hAnsi="Times New Roman"/>
          <w:bCs/>
        </w:rPr>
      </w:pPr>
    </w:p>
    <w:p w:rsidR="007C7FD5" w:rsidRPr="00962909" w:rsidP="007C7FD5">
      <w:pPr>
        <w:shd w:val="clear" w:color="auto" w:fill="FFFFFF"/>
        <w:bidi w:val="0"/>
        <w:jc w:val="both"/>
        <w:rPr>
          <w:rFonts w:ascii="Times New Roman" w:hAnsi="Times New Roman"/>
          <w:bCs/>
        </w:rPr>
      </w:pPr>
      <w:r w:rsidRPr="00962909">
        <w:rPr>
          <w:rFonts w:ascii="Times New Roman" w:hAnsi="Times New Roman"/>
          <w:bCs/>
        </w:rPr>
        <w:t xml:space="preserve">2. V § 7 ods. 3 sa za slovo „trest“ vkladajú slová „alebo ochranné opatrenie“. </w:t>
      </w:r>
    </w:p>
    <w:p w:rsidR="007C7FD5" w:rsidRPr="00962909" w:rsidP="007C7FD5">
      <w:pPr>
        <w:shd w:val="clear" w:color="auto" w:fill="FFFFFF"/>
        <w:bidi w:val="0"/>
        <w:jc w:val="both"/>
        <w:rPr>
          <w:rFonts w:ascii="Times New Roman" w:hAnsi="Times New Roman"/>
          <w:bCs/>
        </w:rPr>
      </w:pPr>
    </w:p>
    <w:p w:rsidR="007C7FD5" w:rsidRPr="00962909" w:rsidP="007C7FD5">
      <w:pPr>
        <w:shd w:val="clear" w:color="auto" w:fill="FFFFFF"/>
        <w:bidi w:val="0"/>
        <w:jc w:val="both"/>
        <w:rPr>
          <w:rFonts w:ascii="Times New Roman" w:hAnsi="Times New Roman"/>
          <w:bCs/>
        </w:rPr>
      </w:pPr>
      <w:r w:rsidRPr="00962909">
        <w:rPr>
          <w:rFonts w:ascii="Times New Roman" w:hAnsi="Times New Roman"/>
          <w:bCs/>
        </w:rPr>
        <w:t>3. V § 9 a § 26 ods. 1 sa za slovo „trestu“ vkladajú slová „alebo ochranného opatrenia“.</w:t>
      </w:r>
    </w:p>
    <w:p w:rsidR="007C7FD5" w:rsidRPr="00962909" w:rsidP="007C7FD5">
      <w:pPr>
        <w:shd w:val="clear" w:color="auto" w:fill="FFFFFF"/>
        <w:bidi w:val="0"/>
        <w:jc w:val="both"/>
        <w:rPr>
          <w:rFonts w:ascii="Times New Roman" w:hAnsi="Times New Roman"/>
          <w:bCs/>
        </w:rPr>
      </w:pPr>
    </w:p>
    <w:p w:rsidR="007C7FD5" w:rsidRPr="00962909" w:rsidP="007C7FD5">
      <w:pPr>
        <w:shd w:val="clear" w:color="auto" w:fill="FFFFFF"/>
        <w:bidi w:val="0"/>
        <w:jc w:val="both"/>
        <w:rPr>
          <w:rFonts w:ascii="Times New Roman" w:hAnsi="Times New Roman"/>
          <w:bCs/>
        </w:rPr>
      </w:pPr>
      <w:r w:rsidRPr="00962909">
        <w:rPr>
          <w:rFonts w:ascii="Times New Roman" w:hAnsi="Times New Roman"/>
          <w:bCs/>
        </w:rPr>
        <w:t>4. Nadpis § 10 znie: „Druhy trestov a ochranných opatrení“.</w:t>
      </w:r>
    </w:p>
    <w:p w:rsidR="007C7FD5" w:rsidRPr="00962909" w:rsidP="007C7FD5">
      <w:pPr>
        <w:shd w:val="clear" w:color="auto" w:fill="FFFFFF"/>
        <w:bidi w:val="0"/>
        <w:jc w:val="both"/>
        <w:rPr>
          <w:rFonts w:ascii="Times New Roman" w:hAnsi="Times New Roman"/>
          <w:bCs/>
        </w:rPr>
      </w:pPr>
    </w:p>
    <w:p w:rsidR="007C7FD5" w:rsidRPr="00962909" w:rsidP="007C7FD5">
      <w:pPr>
        <w:shd w:val="clear" w:color="auto" w:fill="FFFFFF"/>
        <w:bidi w:val="0"/>
        <w:jc w:val="both"/>
        <w:rPr>
          <w:rFonts w:ascii="Times New Roman" w:hAnsi="Times New Roman"/>
          <w:bCs/>
        </w:rPr>
      </w:pPr>
      <w:r w:rsidRPr="00962909">
        <w:rPr>
          <w:rFonts w:ascii="Times New Roman" w:hAnsi="Times New Roman"/>
          <w:bCs/>
        </w:rPr>
        <w:t>5. Doterajší text § 10 sa označuje ako odsek 1 a dopĺňa sa odsekom 2, ktorý znie:</w:t>
      </w:r>
    </w:p>
    <w:p w:rsidR="007C7FD5" w:rsidRPr="00962909" w:rsidP="007C7FD5">
      <w:pPr>
        <w:shd w:val="clear" w:color="auto" w:fill="FFFFFF"/>
        <w:bidi w:val="0"/>
        <w:jc w:val="both"/>
        <w:rPr>
          <w:rFonts w:ascii="Times New Roman" w:hAnsi="Times New Roman"/>
          <w:bCs/>
        </w:rPr>
      </w:pPr>
      <w:r w:rsidRPr="00962909">
        <w:rPr>
          <w:rFonts w:ascii="Times New Roman" w:hAnsi="Times New Roman"/>
          <w:bCs/>
        </w:rPr>
        <w:t xml:space="preserve">„(2) Za spáchaný trestný čin podľa § 3 a za podmienok podľa § 83a Trestného zákona môže súd uložiť právnickej osobe ochranné opatrenie zhabania časti majetku.“. </w:t>
      </w:r>
    </w:p>
    <w:p w:rsidR="007C7FD5" w:rsidRPr="00962909" w:rsidP="007C7FD5">
      <w:pPr>
        <w:shd w:val="clear" w:color="auto" w:fill="FFFFFF"/>
        <w:bidi w:val="0"/>
        <w:jc w:val="both"/>
        <w:rPr>
          <w:rFonts w:ascii="Times New Roman" w:hAnsi="Times New Roman"/>
          <w:bCs/>
        </w:rPr>
      </w:pPr>
    </w:p>
    <w:p w:rsidR="007C7FD5" w:rsidRPr="00962909" w:rsidP="007C7FD5">
      <w:pPr>
        <w:shd w:val="clear" w:color="auto" w:fill="FFFFFF"/>
        <w:bidi w:val="0"/>
        <w:jc w:val="both"/>
        <w:rPr>
          <w:rFonts w:ascii="Times New Roman" w:hAnsi="Times New Roman"/>
          <w:bCs/>
        </w:rPr>
      </w:pPr>
      <w:r w:rsidRPr="00962909">
        <w:rPr>
          <w:rFonts w:ascii="Times New Roman" w:hAnsi="Times New Roman"/>
          <w:bCs/>
        </w:rPr>
        <w:t xml:space="preserve">6. Nadpis § 11 znie: „Zásady ukladania trestov a ochranného opatrenia“. </w:t>
      </w:r>
    </w:p>
    <w:p w:rsidR="007C7FD5" w:rsidRPr="00962909" w:rsidP="007C7FD5">
      <w:pPr>
        <w:shd w:val="clear" w:color="auto" w:fill="FFFFFF"/>
        <w:bidi w:val="0"/>
        <w:jc w:val="both"/>
        <w:rPr>
          <w:rFonts w:ascii="Times New Roman" w:hAnsi="Times New Roman"/>
          <w:bCs/>
        </w:rPr>
      </w:pPr>
    </w:p>
    <w:p w:rsidR="007C7FD5" w:rsidRPr="00962909" w:rsidP="007C7FD5">
      <w:pPr>
        <w:shd w:val="clear" w:color="auto" w:fill="FFFFFF"/>
        <w:bidi w:val="0"/>
        <w:jc w:val="both"/>
        <w:rPr>
          <w:rFonts w:ascii="Times New Roman" w:hAnsi="Times New Roman"/>
          <w:bCs/>
        </w:rPr>
      </w:pPr>
      <w:r w:rsidRPr="00962909">
        <w:rPr>
          <w:rFonts w:ascii="Times New Roman" w:hAnsi="Times New Roman"/>
          <w:bCs/>
        </w:rPr>
        <w:t>7. § 11 sa dopĺňa odsekom 5, ktorý znie:</w:t>
      </w:r>
    </w:p>
    <w:p w:rsidR="007C7FD5" w:rsidRPr="00962909" w:rsidP="007C7FD5">
      <w:pPr>
        <w:shd w:val="clear" w:color="auto" w:fill="FFFFFF"/>
        <w:bidi w:val="0"/>
        <w:jc w:val="both"/>
        <w:rPr>
          <w:rFonts w:ascii="Times New Roman" w:hAnsi="Times New Roman"/>
          <w:bCs/>
        </w:rPr>
      </w:pPr>
      <w:r w:rsidRPr="00962909">
        <w:rPr>
          <w:rFonts w:ascii="Times New Roman" w:hAnsi="Times New Roman"/>
          <w:bCs/>
        </w:rPr>
        <w:t xml:space="preserve">„(5) Ustanovenia odsekov 1 až 3 sa použijú aj na ukladanie ochranného opatrenia; popri ochrannom opatrení zhabania časti majetku nemožno uložiť trest prepadnutia majetku v tej istej časti.“.  </w:t>
      </w:r>
    </w:p>
    <w:p w:rsidR="007C7FD5" w:rsidRPr="00962909" w:rsidP="007C7FD5">
      <w:pPr>
        <w:shd w:val="clear" w:color="auto" w:fill="FFFFFF"/>
        <w:bidi w:val="0"/>
        <w:jc w:val="both"/>
        <w:rPr>
          <w:rFonts w:ascii="Times New Roman" w:hAnsi="Times New Roman"/>
          <w:bCs/>
        </w:rPr>
      </w:pPr>
    </w:p>
    <w:p w:rsidR="007C7FD5" w:rsidRPr="00962909" w:rsidP="007C7FD5">
      <w:pPr>
        <w:shd w:val="clear" w:color="auto" w:fill="FFFFFF"/>
        <w:bidi w:val="0"/>
        <w:jc w:val="both"/>
        <w:rPr>
          <w:rFonts w:ascii="Times New Roman" w:hAnsi="Times New Roman"/>
          <w:bCs/>
        </w:rPr>
      </w:pPr>
      <w:r w:rsidRPr="00962909">
        <w:rPr>
          <w:rFonts w:ascii="Times New Roman" w:hAnsi="Times New Roman"/>
          <w:bCs/>
        </w:rPr>
        <w:t>8. Za § 20 sa vkladá § 20a, ktorý vrátane nadpisu znie:</w:t>
      </w:r>
    </w:p>
    <w:p w:rsidR="007C7FD5" w:rsidRPr="00962909" w:rsidP="007C7FD5">
      <w:pPr>
        <w:shd w:val="clear" w:color="auto" w:fill="FFFFFF"/>
        <w:bidi w:val="0"/>
        <w:jc w:val="both"/>
        <w:rPr>
          <w:rFonts w:ascii="Times New Roman" w:hAnsi="Times New Roman"/>
          <w:bCs/>
        </w:rPr>
      </w:pPr>
    </w:p>
    <w:p w:rsidR="007C7FD5" w:rsidRPr="00962909" w:rsidP="007C7FD5">
      <w:pPr>
        <w:shd w:val="clear" w:color="auto" w:fill="FFFFFF"/>
        <w:bidi w:val="0"/>
        <w:jc w:val="center"/>
        <w:rPr>
          <w:rFonts w:ascii="Times New Roman" w:hAnsi="Times New Roman"/>
          <w:bCs/>
        </w:rPr>
      </w:pPr>
      <w:r w:rsidRPr="00962909">
        <w:rPr>
          <w:rFonts w:ascii="Times New Roman" w:hAnsi="Times New Roman"/>
          <w:bCs/>
        </w:rPr>
        <w:t>„20a</w:t>
      </w:r>
    </w:p>
    <w:p w:rsidR="007C7FD5" w:rsidRPr="00962909" w:rsidP="007C7FD5">
      <w:pPr>
        <w:shd w:val="clear" w:color="auto" w:fill="FFFFFF"/>
        <w:bidi w:val="0"/>
        <w:jc w:val="center"/>
        <w:rPr>
          <w:rFonts w:ascii="Times New Roman" w:hAnsi="Times New Roman"/>
          <w:bCs/>
        </w:rPr>
      </w:pPr>
      <w:r w:rsidRPr="00962909">
        <w:rPr>
          <w:rFonts w:ascii="Times New Roman" w:hAnsi="Times New Roman"/>
          <w:bCs/>
        </w:rPr>
        <w:t>Zhabanie časti majetku</w:t>
      </w:r>
    </w:p>
    <w:p w:rsidR="007C7FD5" w:rsidRPr="00962909" w:rsidP="007C7FD5">
      <w:pPr>
        <w:shd w:val="clear" w:color="auto" w:fill="FFFFFF"/>
        <w:bidi w:val="0"/>
        <w:jc w:val="center"/>
        <w:rPr>
          <w:rFonts w:ascii="Times New Roman" w:hAnsi="Times New Roman"/>
          <w:bCs/>
        </w:rPr>
      </w:pPr>
    </w:p>
    <w:p w:rsidR="007C7FD5" w:rsidRPr="00962909" w:rsidP="007C7FD5">
      <w:pPr>
        <w:shd w:val="clear" w:color="auto" w:fill="FFFFFF"/>
        <w:bidi w:val="0"/>
        <w:ind w:firstLine="708"/>
        <w:jc w:val="both"/>
        <w:rPr>
          <w:rFonts w:ascii="Times New Roman" w:hAnsi="Times New Roman"/>
          <w:bCs/>
        </w:rPr>
      </w:pPr>
      <w:r w:rsidRPr="00962909">
        <w:rPr>
          <w:rFonts w:ascii="Times New Roman" w:hAnsi="Times New Roman"/>
          <w:bCs/>
        </w:rPr>
        <w:t>Súd uloží právnickej osobe ochranné opatrenie zhabania časti majetku za podmienok pre ukladanie tohto ochranného opatrenia ustanovených v § 83a Trestného zákona.“.“.</w:t>
      </w:r>
    </w:p>
    <w:p w:rsidR="007C7FD5" w:rsidRPr="00962909" w:rsidP="007C7FD5">
      <w:pPr>
        <w:shd w:val="clear" w:color="auto" w:fill="FFFFFF"/>
        <w:bidi w:val="0"/>
        <w:jc w:val="both"/>
        <w:rPr>
          <w:rFonts w:ascii="Times New Roman" w:hAnsi="Times New Roman"/>
          <w:bCs/>
        </w:rPr>
      </w:pPr>
    </w:p>
    <w:p w:rsidR="007C7FD5" w:rsidRPr="00962909" w:rsidP="007C7FD5">
      <w:pPr>
        <w:shd w:val="clear" w:color="auto" w:fill="FFFFFF"/>
        <w:bidi w:val="0"/>
        <w:jc w:val="both"/>
        <w:rPr>
          <w:rFonts w:ascii="Times New Roman" w:hAnsi="Times New Roman"/>
          <w:bCs/>
        </w:rPr>
      </w:pPr>
      <w:r w:rsidRPr="00962909">
        <w:rPr>
          <w:rFonts w:ascii="Times New Roman" w:hAnsi="Times New Roman"/>
        </w:rPr>
        <w:t>Ostávajúce články sa primerane prečíslujú.</w:t>
      </w:r>
      <w:r w:rsidRPr="00962909">
        <w:rPr>
          <w:rFonts w:ascii="Times New Roman" w:hAnsi="Times New Roman"/>
          <w:bCs/>
        </w:rPr>
        <w:t xml:space="preserve"> </w:t>
      </w:r>
    </w:p>
    <w:p w:rsidR="007C7FD5" w:rsidRPr="00962909" w:rsidP="007C7FD5">
      <w:pPr>
        <w:shd w:val="clear" w:color="auto" w:fill="FFFFFF"/>
        <w:bidi w:val="0"/>
        <w:jc w:val="both"/>
        <w:rPr>
          <w:rFonts w:ascii="Times New Roman" w:hAnsi="Times New Roman"/>
          <w:b/>
          <w:bCs/>
        </w:rPr>
      </w:pPr>
      <w:r w:rsidRPr="00962909">
        <w:rPr>
          <w:rFonts w:ascii="Times New Roman" w:hAnsi="Times New Roman"/>
          <w:bCs/>
        </w:rPr>
        <w:t>V súvislosti s vložením nového článku X sa vykonajú legislatívno-technické úpravy v článku upravujúcom účinnosť zákona (čl. XI).</w:t>
      </w:r>
    </w:p>
    <w:p w:rsidR="007C7FD5" w:rsidRPr="00962909" w:rsidP="007C7FD5">
      <w:pPr>
        <w:shd w:val="clear" w:color="auto" w:fill="FFFFFF"/>
        <w:bidi w:val="0"/>
        <w:jc w:val="both"/>
        <w:rPr>
          <w:rFonts w:ascii="Times New Roman" w:hAnsi="Times New Roman"/>
          <w:b/>
          <w:bCs/>
        </w:rPr>
      </w:pPr>
    </w:p>
    <w:p w:rsidR="007C7FD5" w:rsidRPr="00962909" w:rsidP="007C7FD5">
      <w:pPr>
        <w:bidi w:val="0"/>
        <w:ind w:left="3540" w:hanging="3540"/>
        <w:jc w:val="both"/>
        <w:rPr>
          <w:rFonts w:ascii="Times New Roman" w:hAnsi="Times New Roman"/>
        </w:rPr>
      </w:pPr>
      <w:r w:rsidRPr="00962909">
        <w:rPr>
          <w:rFonts w:ascii="Times New Roman" w:hAnsi="Times New Roman"/>
        </w:rPr>
        <w:tab/>
        <w:t xml:space="preserve">Vzhľadom na skutočnosť, že trestné činy vymedzené v smernici Európskeho parlamentu a Rady 2014/42/EÚ z 3. apríla 2014 o zaistení a konfiškácii prostriedkov a príjmov z trestnej činnosti v Európskej únii môžu spáchať aj právnické osoby, ktoré sú za tieto trestné činy trestne zodpovedné, sa navrhuje zaviesť ochranné opatrenie zhabania časti majetku aj do zákona č. 91/2016 Z. z.  o trestnej zodpovednosti právnických osôb. Návrhom sa zabezpečí konfiškácia majetku právnickej osoby pri taxatívne vymedzených trestných činoch, ak je majetok právnickej osoby v hrubom nepomere k jej zákonným príjmom.    </w:t>
      </w:r>
    </w:p>
    <w:p w:rsidR="007C7FD5" w:rsidRPr="00962909" w:rsidP="007C7FD5">
      <w:pPr>
        <w:shd w:val="clear" w:color="auto" w:fill="FFFFFF"/>
        <w:bidi w:val="0"/>
        <w:jc w:val="both"/>
        <w:rPr>
          <w:rFonts w:ascii="Times New Roman" w:hAnsi="Times New Roman"/>
          <w:bCs/>
        </w:rPr>
      </w:pPr>
    </w:p>
    <w:p w:rsidR="00965983" w:rsidRPr="00962909" w:rsidP="00965983">
      <w:pPr>
        <w:bidi w:val="0"/>
        <w:ind w:left="2832" w:firstLine="708"/>
        <w:jc w:val="both"/>
        <w:rPr>
          <w:rFonts w:ascii="Times New Roman" w:hAnsi="Times New Roman"/>
          <w:b/>
        </w:rPr>
      </w:pPr>
      <w:r w:rsidRPr="00962909">
        <w:rPr>
          <w:rFonts w:ascii="Times New Roman" w:hAnsi="Times New Roman"/>
          <w:b/>
        </w:rPr>
        <w:t xml:space="preserve">Ústavnoprávny výbor NR SR </w:t>
      </w:r>
    </w:p>
    <w:p w:rsidR="00965983" w:rsidRPr="00962909" w:rsidP="00965983">
      <w:pPr>
        <w:tabs>
          <w:tab w:val="left" w:pos="3544"/>
          <w:tab w:val="left" w:pos="4253"/>
        </w:tabs>
        <w:bidi w:val="0"/>
        <w:ind w:left="4253"/>
        <w:rPr>
          <w:rFonts w:ascii="Times New Roman" w:hAnsi="Times New Roman"/>
          <w:b/>
        </w:rPr>
      </w:pPr>
      <w:r w:rsidRPr="00962909">
        <w:rPr>
          <w:rFonts w:ascii="Times New Roman" w:hAnsi="Times New Roman"/>
          <w:b/>
        </w:rPr>
        <w:tab/>
      </w:r>
    </w:p>
    <w:p w:rsidR="00965983" w:rsidRPr="00962909" w:rsidP="00965983">
      <w:pPr>
        <w:tabs>
          <w:tab w:val="left" w:pos="3544"/>
          <w:tab w:val="left" w:pos="4253"/>
        </w:tabs>
        <w:bidi w:val="0"/>
        <w:rPr>
          <w:rFonts w:ascii="Times New Roman" w:hAnsi="Times New Roman"/>
          <w:b/>
        </w:rPr>
      </w:pPr>
      <w:r w:rsidRPr="00962909">
        <w:rPr>
          <w:rFonts w:ascii="Times New Roman" w:hAnsi="Times New Roman"/>
          <w:b/>
        </w:rPr>
        <w:tab/>
        <w:t>Gestorský výbor odporúča schváliť.</w:t>
      </w:r>
    </w:p>
    <w:p w:rsidR="00965983" w:rsidRPr="00962909" w:rsidP="007C7FD5">
      <w:pPr>
        <w:shd w:val="clear" w:color="auto" w:fill="FFFFFF"/>
        <w:bidi w:val="0"/>
        <w:jc w:val="both"/>
        <w:rPr>
          <w:rFonts w:ascii="Times New Roman" w:hAnsi="Times New Roman"/>
          <w:bCs/>
        </w:rPr>
      </w:pPr>
    </w:p>
    <w:p w:rsidR="00965983" w:rsidRPr="00962909" w:rsidP="007C7FD5">
      <w:pPr>
        <w:shd w:val="clear" w:color="auto" w:fill="FFFFFF"/>
        <w:bidi w:val="0"/>
        <w:jc w:val="both"/>
        <w:rPr>
          <w:rFonts w:ascii="Times New Roman" w:hAnsi="Times New Roman"/>
          <w:bCs/>
        </w:rPr>
      </w:pPr>
    </w:p>
    <w:p w:rsidR="007C7FD5" w:rsidRPr="00962909" w:rsidP="007C7FD5">
      <w:pPr>
        <w:pStyle w:val="ListParagraph"/>
        <w:numPr>
          <w:numId w:val="12"/>
        </w:numPr>
        <w:shd w:val="clear" w:color="auto" w:fill="FFFFFF"/>
        <w:bidi w:val="0"/>
        <w:spacing w:after="0" w:line="240" w:lineRule="auto"/>
        <w:jc w:val="both"/>
        <w:rPr>
          <w:rFonts w:ascii="Times New Roman" w:hAnsi="Times New Roman"/>
          <w:bCs/>
          <w:sz w:val="24"/>
          <w:szCs w:val="24"/>
        </w:rPr>
      </w:pPr>
      <w:r w:rsidRPr="00962909">
        <w:rPr>
          <w:rFonts w:ascii="Times New Roman" w:hAnsi="Times New Roman"/>
          <w:bCs/>
          <w:sz w:val="24"/>
          <w:szCs w:val="24"/>
        </w:rPr>
        <w:t xml:space="preserve"> Čl. X znie:</w:t>
      </w:r>
    </w:p>
    <w:p w:rsidR="007C7FD5" w:rsidRPr="00962909" w:rsidP="007C7FD5">
      <w:pPr>
        <w:shd w:val="clear" w:color="auto" w:fill="FFFFFF"/>
        <w:bidi w:val="0"/>
        <w:jc w:val="center"/>
        <w:rPr>
          <w:rFonts w:ascii="Times New Roman" w:hAnsi="Times New Roman"/>
          <w:bCs/>
        </w:rPr>
      </w:pPr>
    </w:p>
    <w:p w:rsidR="007C7FD5" w:rsidRPr="00962909" w:rsidP="007C7FD5">
      <w:pPr>
        <w:shd w:val="clear" w:color="auto" w:fill="FFFFFF"/>
        <w:bidi w:val="0"/>
        <w:jc w:val="center"/>
        <w:rPr>
          <w:rFonts w:ascii="Times New Roman" w:hAnsi="Times New Roman"/>
          <w:bCs/>
        </w:rPr>
      </w:pPr>
      <w:r w:rsidRPr="00962909">
        <w:rPr>
          <w:rFonts w:ascii="Times New Roman" w:hAnsi="Times New Roman"/>
          <w:bCs/>
        </w:rPr>
        <w:t>„Čl. X</w:t>
      </w:r>
    </w:p>
    <w:p w:rsidR="007C7FD5" w:rsidRPr="00962909" w:rsidP="007C7FD5">
      <w:pPr>
        <w:shd w:val="clear" w:color="auto" w:fill="FFFFFF"/>
        <w:bidi w:val="0"/>
        <w:ind w:firstLine="708"/>
        <w:jc w:val="both"/>
        <w:rPr>
          <w:rFonts w:ascii="Times New Roman" w:hAnsi="Times New Roman"/>
          <w:b/>
          <w:bCs/>
        </w:rPr>
      </w:pPr>
    </w:p>
    <w:p w:rsidR="007C7FD5" w:rsidRPr="00962909" w:rsidP="007C7FD5">
      <w:pPr>
        <w:shd w:val="clear" w:color="auto" w:fill="FFFFFF"/>
        <w:bidi w:val="0"/>
        <w:ind w:firstLine="708"/>
        <w:jc w:val="both"/>
        <w:rPr>
          <w:rFonts w:ascii="Times New Roman" w:hAnsi="Times New Roman"/>
          <w:bCs/>
        </w:rPr>
      </w:pPr>
      <w:r w:rsidRPr="00962909">
        <w:rPr>
          <w:rFonts w:ascii="Times New Roman" w:hAnsi="Times New Roman"/>
          <w:bCs/>
        </w:rPr>
        <w:t>Zákon č. 289/2016 Z. z. o vykonávaní medzinárodných sankcií a o doplnení zákona č.566/2001 Z. z. o cenných papieroch a investičných službách a o zmene a doplnení niektorých zákonov (zákon o cenných papieroch) v znení neskorších predpisov v znení zákona č. 52/2018 Z. z. sa mení a dopĺňa takto:</w:t>
      </w:r>
    </w:p>
    <w:p w:rsidR="007C7FD5" w:rsidRPr="00962909" w:rsidP="007C7FD5">
      <w:pPr>
        <w:shd w:val="clear" w:color="auto" w:fill="FFFFFF"/>
        <w:bidi w:val="0"/>
        <w:jc w:val="both"/>
        <w:rPr>
          <w:rFonts w:ascii="Times New Roman" w:hAnsi="Times New Roman"/>
          <w:bCs/>
        </w:rPr>
      </w:pPr>
    </w:p>
    <w:p w:rsidR="007C7FD5" w:rsidRPr="00962909" w:rsidP="007C7FD5">
      <w:pPr>
        <w:shd w:val="clear" w:color="auto" w:fill="FFFFFF"/>
        <w:bidi w:val="0"/>
        <w:jc w:val="both"/>
        <w:rPr>
          <w:rFonts w:ascii="Times New Roman" w:hAnsi="Times New Roman"/>
          <w:bCs/>
        </w:rPr>
      </w:pPr>
      <w:r w:rsidRPr="00962909">
        <w:rPr>
          <w:rFonts w:ascii="Times New Roman" w:hAnsi="Times New Roman"/>
          <w:bCs/>
        </w:rPr>
        <w:t>1. V § 14 odsek 10 znie:</w:t>
      </w:r>
    </w:p>
    <w:p w:rsidR="00965983" w:rsidRPr="00962909" w:rsidP="007C7FD5">
      <w:pPr>
        <w:shd w:val="clear" w:color="auto" w:fill="FFFFFF"/>
        <w:bidi w:val="0"/>
        <w:jc w:val="both"/>
        <w:rPr>
          <w:rFonts w:ascii="Times New Roman" w:hAnsi="Times New Roman"/>
          <w:bCs/>
        </w:rPr>
      </w:pPr>
    </w:p>
    <w:p w:rsidR="007C7FD5" w:rsidRPr="00962909" w:rsidP="007C7FD5">
      <w:pPr>
        <w:shd w:val="clear" w:color="auto" w:fill="FFFFFF"/>
        <w:bidi w:val="0"/>
        <w:jc w:val="both"/>
        <w:rPr>
          <w:rFonts w:ascii="Times New Roman" w:hAnsi="Times New Roman"/>
          <w:bCs/>
        </w:rPr>
      </w:pPr>
      <w:r w:rsidRPr="00962909">
        <w:rPr>
          <w:rFonts w:ascii="Times New Roman" w:hAnsi="Times New Roman"/>
          <w:bCs/>
        </w:rPr>
        <w:t>„(10)</w:t>
      </w:r>
      <w:r w:rsidRPr="00962909">
        <w:rPr>
          <w:rFonts w:ascii="Times New Roman" w:hAnsi="Times New Roman" w:eastAsiaTheme="minorEastAsia"/>
        </w:rPr>
        <w:t xml:space="preserve"> </w:t>
      </w:r>
      <w:r w:rsidRPr="00962909">
        <w:rPr>
          <w:rFonts w:ascii="Times New Roman" w:hAnsi="Times New Roman"/>
          <w:bCs/>
        </w:rPr>
        <w:t>Správa zaisteného majetku sa vykonáva podľa osobitného predpisu</w:t>
      </w:r>
      <w:r w:rsidRPr="00962909">
        <w:rPr>
          <w:rFonts w:ascii="Times New Roman" w:hAnsi="Times New Roman"/>
          <w:bCs/>
          <w:vertAlign w:val="superscript"/>
        </w:rPr>
        <w:t>25d</w:t>
      </w:r>
      <w:r w:rsidRPr="00962909">
        <w:rPr>
          <w:rFonts w:ascii="Times New Roman" w:hAnsi="Times New Roman"/>
          <w:bCs/>
        </w:rPr>
        <w:t>)“.</w:t>
      </w:r>
    </w:p>
    <w:p w:rsidR="007C7FD5" w:rsidRPr="00962909" w:rsidP="007C7FD5">
      <w:pPr>
        <w:shd w:val="clear" w:color="auto" w:fill="FFFFFF"/>
        <w:bidi w:val="0"/>
        <w:jc w:val="both"/>
        <w:rPr>
          <w:rFonts w:ascii="Times New Roman" w:hAnsi="Times New Roman"/>
          <w:bCs/>
        </w:rPr>
      </w:pPr>
    </w:p>
    <w:p w:rsidR="007C7FD5" w:rsidRPr="00962909" w:rsidP="007C7FD5">
      <w:pPr>
        <w:shd w:val="clear" w:color="auto" w:fill="FFFFFF"/>
        <w:bidi w:val="0"/>
        <w:jc w:val="both"/>
        <w:rPr>
          <w:rFonts w:ascii="Times New Roman" w:hAnsi="Times New Roman"/>
          <w:bCs/>
        </w:rPr>
      </w:pPr>
      <w:r w:rsidRPr="00962909">
        <w:rPr>
          <w:rFonts w:ascii="Times New Roman" w:hAnsi="Times New Roman"/>
          <w:bCs/>
        </w:rPr>
        <w:t>Poznámka pod čiarou k odkazu 25d znie:</w:t>
      </w:r>
    </w:p>
    <w:p w:rsidR="007C7FD5" w:rsidRPr="00962909" w:rsidP="007C7FD5">
      <w:pPr>
        <w:shd w:val="clear" w:color="auto" w:fill="FFFFFF"/>
        <w:bidi w:val="0"/>
        <w:jc w:val="both"/>
        <w:rPr>
          <w:rFonts w:ascii="Times New Roman" w:hAnsi="Times New Roman"/>
          <w:bCs/>
        </w:rPr>
      </w:pPr>
      <w:r w:rsidRPr="00962909">
        <w:rPr>
          <w:rFonts w:ascii="Times New Roman" w:hAnsi="Times New Roman"/>
          <w:bCs/>
        </w:rPr>
        <w:t>„</w:t>
      </w:r>
      <w:r w:rsidRPr="00962909">
        <w:rPr>
          <w:rFonts w:ascii="Times New Roman" w:hAnsi="Times New Roman"/>
          <w:bCs/>
          <w:vertAlign w:val="superscript"/>
        </w:rPr>
        <w:t>25d</w:t>
      </w:r>
      <w:r w:rsidRPr="00962909">
        <w:rPr>
          <w:rFonts w:ascii="Times New Roman" w:hAnsi="Times New Roman"/>
          <w:bCs/>
        </w:rPr>
        <w:t>) Zákon č. .../2018 Z. z. o výkone rozhodnutia o zaistení majetku a správe zaisteného majetku a o zmene a doplnení niektorých zákonov.“.</w:t>
      </w:r>
    </w:p>
    <w:p w:rsidR="007C7FD5" w:rsidRPr="00962909" w:rsidP="007C7FD5">
      <w:pPr>
        <w:shd w:val="clear" w:color="auto" w:fill="FFFFFF"/>
        <w:bidi w:val="0"/>
        <w:jc w:val="both"/>
        <w:rPr>
          <w:rFonts w:ascii="Times New Roman" w:hAnsi="Times New Roman"/>
          <w:bCs/>
        </w:rPr>
      </w:pPr>
    </w:p>
    <w:p w:rsidR="007C7FD5" w:rsidRPr="00962909" w:rsidP="007C7FD5">
      <w:pPr>
        <w:shd w:val="clear" w:color="auto" w:fill="FFFFFF"/>
        <w:bidi w:val="0"/>
        <w:jc w:val="both"/>
        <w:rPr>
          <w:rFonts w:ascii="Times New Roman" w:hAnsi="Times New Roman"/>
          <w:bCs/>
        </w:rPr>
      </w:pPr>
      <w:r w:rsidRPr="00962909">
        <w:rPr>
          <w:rFonts w:ascii="Times New Roman" w:hAnsi="Times New Roman"/>
          <w:bCs/>
        </w:rPr>
        <w:t xml:space="preserve">2. V § 14 sa vypúšťajú odseky 11 až 15. </w:t>
      </w:r>
    </w:p>
    <w:p w:rsidR="007C7FD5" w:rsidRPr="00962909" w:rsidP="007C7FD5">
      <w:pPr>
        <w:shd w:val="clear" w:color="auto" w:fill="FFFFFF"/>
        <w:bidi w:val="0"/>
        <w:jc w:val="both"/>
        <w:rPr>
          <w:rFonts w:ascii="Times New Roman" w:hAnsi="Times New Roman"/>
          <w:bCs/>
        </w:rPr>
      </w:pPr>
    </w:p>
    <w:p w:rsidR="007C7FD5" w:rsidRPr="00962909" w:rsidP="007C7FD5">
      <w:pPr>
        <w:shd w:val="clear" w:color="auto" w:fill="FFFFFF"/>
        <w:bidi w:val="0"/>
        <w:jc w:val="both"/>
        <w:rPr>
          <w:rFonts w:ascii="Times New Roman" w:hAnsi="Times New Roman"/>
          <w:bCs/>
        </w:rPr>
      </w:pPr>
      <w:r w:rsidRPr="00962909">
        <w:rPr>
          <w:rFonts w:ascii="Times New Roman" w:hAnsi="Times New Roman"/>
          <w:bCs/>
        </w:rPr>
        <w:t>Doterajší odsek 16 sa označuje ako odsek 11.“.</w:t>
      </w:r>
    </w:p>
    <w:p w:rsidR="007C7FD5" w:rsidRPr="00962909" w:rsidP="007C7FD5">
      <w:pPr>
        <w:shd w:val="clear" w:color="auto" w:fill="FFFFFF"/>
        <w:bidi w:val="0"/>
        <w:jc w:val="both"/>
        <w:rPr>
          <w:rFonts w:ascii="Times New Roman" w:hAnsi="Times New Roman"/>
          <w:b/>
          <w:bCs/>
        </w:rPr>
      </w:pPr>
    </w:p>
    <w:p w:rsidR="007C7FD5" w:rsidRPr="00962909" w:rsidP="007C7FD5">
      <w:pPr>
        <w:bidi w:val="0"/>
        <w:ind w:left="3540" w:hanging="3540"/>
        <w:jc w:val="both"/>
        <w:rPr>
          <w:rFonts w:ascii="Times New Roman" w:hAnsi="Times New Roman"/>
        </w:rPr>
      </w:pPr>
      <w:r w:rsidRPr="00962909">
        <w:rPr>
          <w:rFonts w:ascii="Times New Roman" w:hAnsi="Times New Roman"/>
        </w:rPr>
        <w:tab/>
        <w:t>V súvislosti s prijatím zákona č. 52/2018 Z. z.,  ktorým sa mení a dopĺňa zákon č. 297/2008 Z. z. o ochrane pred legalizáciou príjmov z trestnej činnosti a o ochrane pred financovaním terorizmu a o zmene a doplnení niektorých zákonov sa navrhuje vykonať aktualizáciu čl. X, pretože časť pôvodne navrhovanej úpravy bola schválená práve v zákone č. 52/2018 Z. z..</w:t>
      </w:r>
    </w:p>
    <w:p w:rsidR="00965983" w:rsidRPr="00962909" w:rsidP="00965983">
      <w:pPr>
        <w:bidi w:val="0"/>
        <w:ind w:left="2832" w:firstLine="708"/>
        <w:jc w:val="both"/>
        <w:rPr>
          <w:rFonts w:ascii="Times New Roman" w:hAnsi="Times New Roman"/>
          <w:b/>
        </w:rPr>
      </w:pPr>
    </w:p>
    <w:p w:rsidR="00965983" w:rsidRPr="00962909" w:rsidP="00965983">
      <w:pPr>
        <w:bidi w:val="0"/>
        <w:ind w:left="2832" w:firstLine="708"/>
        <w:jc w:val="both"/>
        <w:rPr>
          <w:rFonts w:ascii="Times New Roman" w:hAnsi="Times New Roman"/>
          <w:b/>
        </w:rPr>
      </w:pPr>
      <w:r w:rsidRPr="00962909">
        <w:rPr>
          <w:rFonts w:ascii="Times New Roman" w:hAnsi="Times New Roman"/>
          <w:b/>
        </w:rPr>
        <w:t xml:space="preserve">Ústavnoprávny výbor NR SR </w:t>
      </w:r>
    </w:p>
    <w:p w:rsidR="00965983" w:rsidRPr="00962909" w:rsidP="00965983">
      <w:pPr>
        <w:tabs>
          <w:tab w:val="left" w:pos="3544"/>
          <w:tab w:val="left" w:pos="4253"/>
        </w:tabs>
        <w:bidi w:val="0"/>
        <w:ind w:left="4253"/>
        <w:rPr>
          <w:rFonts w:ascii="Times New Roman" w:hAnsi="Times New Roman"/>
          <w:b/>
        </w:rPr>
      </w:pPr>
      <w:r w:rsidRPr="00962909">
        <w:rPr>
          <w:rFonts w:ascii="Times New Roman" w:hAnsi="Times New Roman"/>
          <w:b/>
        </w:rPr>
        <w:tab/>
      </w:r>
    </w:p>
    <w:p w:rsidR="00965983" w:rsidRPr="00962909" w:rsidP="00965983">
      <w:pPr>
        <w:tabs>
          <w:tab w:val="left" w:pos="3544"/>
          <w:tab w:val="left" w:pos="4253"/>
        </w:tabs>
        <w:bidi w:val="0"/>
        <w:rPr>
          <w:rFonts w:ascii="Times New Roman" w:hAnsi="Times New Roman"/>
          <w:b/>
        </w:rPr>
      </w:pPr>
      <w:r w:rsidRPr="00962909">
        <w:rPr>
          <w:rFonts w:ascii="Times New Roman" w:hAnsi="Times New Roman"/>
          <w:b/>
        </w:rPr>
        <w:tab/>
        <w:t>Gestorský výbor odporúča schváliť.</w:t>
      </w:r>
    </w:p>
    <w:p w:rsidR="007C7FD5" w:rsidRPr="00962909" w:rsidP="007C7FD5">
      <w:pPr>
        <w:bidi w:val="0"/>
        <w:jc w:val="both"/>
        <w:rPr>
          <w:rFonts w:ascii="Times New Roman" w:hAnsi="Times New Roman"/>
        </w:rPr>
      </w:pPr>
    </w:p>
    <w:p w:rsidR="007C7FD5" w:rsidRPr="00962909" w:rsidP="007C7FD5">
      <w:pPr>
        <w:pStyle w:val="ListParagraph"/>
        <w:numPr>
          <w:numId w:val="12"/>
        </w:numPr>
        <w:shd w:val="clear" w:color="auto" w:fill="FFFFFF"/>
        <w:bidi w:val="0"/>
        <w:spacing w:after="0" w:line="240" w:lineRule="auto"/>
        <w:jc w:val="both"/>
        <w:rPr>
          <w:rFonts w:ascii="Times New Roman" w:hAnsi="Times New Roman"/>
          <w:bCs/>
          <w:sz w:val="24"/>
          <w:szCs w:val="24"/>
        </w:rPr>
      </w:pPr>
      <w:r w:rsidRPr="00962909">
        <w:rPr>
          <w:rFonts w:ascii="Times New Roman" w:hAnsi="Times New Roman"/>
          <w:bCs/>
          <w:sz w:val="24"/>
          <w:szCs w:val="24"/>
        </w:rPr>
        <w:t xml:space="preserve">V čl. XI sa vypúšťajú slová „§ 14 ods. 2 prvá veta a ods. 8 v bode 6“. </w:t>
      </w:r>
    </w:p>
    <w:p w:rsidR="007C7FD5" w:rsidRPr="00962909" w:rsidP="007C7FD5">
      <w:pPr>
        <w:shd w:val="clear" w:color="auto" w:fill="FFFFFF"/>
        <w:bidi w:val="0"/>
        <w:jc w:val="both"/>
        <w:rPr>
          <w:rFonts w:ascii="Times New Roman" w:hAnsi="Times New Roman"/>
          <w:bCs/>
        </w:rPr>
      </w:pPr>
    </w:p>
    <w:p w:rsidR="007C7FD5" w:rsidRPr="00962909" w:rsidP="007C7FD5">
      <w:pPr>
        <w:bidi w:val="0"/>
        <w:ind w:left="3540" w:hanging="3540"/>
        <w:jc w:val="both"/>
        <w:rPr>
          <w:rFonts w:ascii="Times New Roman" w:hAnsi="Times New Roman"/>
        </w:rPr>
      </w:pPr>
      <w:r w:rsidRPr="00962909">
        <w:rPr>
          <w:rFonts w:ascii="Times New Roman" w:hAnsi="Times New Roman"/>
        </w:rPr>
        <w:tab/>
        <w:t xml:space="preserve">V nadväznosti na nové znenie čl. X sa navrhuje vykonať súvisiacu zmenu v ustanovení o účinnosti.  </w:t>
      </w:r>
    </w:p>
    <w:p w:rsidR="007C7FD5" w:rsidRPr="00962909" w:rsidP="007C7FD5">
      <w:pPr>
        <w:bidi w:val="0"/>
        <w:rPr>
          <w:rFonts w:ascii="Times New Roman" w:hAnsi="Times New Roman"/>
        </w:rPr>
      </w:pPr>
    </w:p>
    <w:p w:rsidR="00965983" w:rsidRPr="00962909" w:rsidP="00965983">
      <w:pPr>
        <w:bidi w:val="0"/>
        <w:ind w:left="2832" w:firstLine="708"/>
        <w:jc w:val="both"/>
        <w:rPr>
          <w:rFonts w:ascii="Times New Roman" w:hAnsi="Times New Roman"/>
          <w:b/>
        </w:rPr>
      </w:pPr>
      <w:r w:rsidRPr="00962909">
        <w:rPr>
          <w:rFonts w:ascii="Times New Roman" w:hAnsi="Times New Roman"/>
          <w:b/>
        </w:rPr>
        <w:t xml:space="preserve">Ústavnoprávny výbor NR SR </w:t>
      </w:r>
    </w:p>
    <w:p w:rsidR="00965983" w:rsidRPr="00962909" w:rsidP="00965983">
      <w:pPr>
        <w:tabs>
          <w:tab w:val="left" w:pos="3544"/>
          <w:tab w:val="left" w:pos="4253"/>
        </w:tabs>
        <w:bidi w:val="0"/>
        <w:ind w:left="4253"/>
        <w:rPr>
          <w:rFonts w:ascii="Times New Roman" w:hAnsi="Times New Roman"/>
          <w:b/>
        </w:rPr>
      </w:pPr>
      <w:r w:rsidRPr="00962909">
        <w:rPr>
          <w:rFonts w:ascii="Times New Roman" w:hAnsi="Times New Roman"/>
          <w:b/>
        </w:rPr>
        <w:tab/>
      </w:r>
    </w:p>
    <w:p w:rsidR="00965983" w:rsidRPr="00962909" w:rsidP="00965983">
      <w:pPr>
        <w:tabs>
          <w:tab w:val="left" w:pos="3544"/>
          <w:tab w:val="left" w:pos="4253"/>
        </w:tabs>
        <w:bidi w:val="0"/>
        <w:rPr>
          <w:rFonts w:ascii="Times New Roman" w:hAnsi="Times New Roman"/>
          <w:b/>
        </w:rPr>
      </w:pPr>
      <w:r w:rsidRPr="00962909">
        <w:rPr>
          <w:rFonts w:ascii="Times New Roman" w:hAnsi="Times New Roman"/>
          <w:b/>
        </w:rPr>
        <w:tab/>
        <w:t>Gestorský výbor odporúča schváliť.</w:t>
      </w:r>
    </w:p>
    <w:p w:rsidR="00881F43" w:rsidRPr="00962909" w:rsidP="00C16140">
      <w:pPr>
        <w:pStyle w:val="BodyText3"/>
        <w:tabs>
          <w:tab w:val="left" w:pos="-1985"/>
          <w:tab w:val="left" w:pos="709"/>
          <w:tab w:val="left" w:pos="1077"/>
        </w:tabs>
        <w:bidi w:val="0"/>
        <w:jc w:val="left"/>
        <w:rPr>
          <w:rFonts w:ascii="Times New Roman" w:hAnsi="Times New Roman"/>
          <w:bCs/>
          <w:szCs w:val="24"/>
        </w:rPr>
      </w:pPr>
    </w:p>
    <w:p w:rsidR="00576CD5" w:rsidRPr="00962909" w:rsidP="00E84E54">
      <w:pPr>
        <w:pStyle w:val="BodyText3"/>
        <w:tabs>
          <w:tab w:val="left" w:pos="-1985"/>
          <w:tab w:val="left" w:pos="709"/>
          <w:tab w:val="left" w:pos="1077"/>
        </w:tabs>
        <w:bidi w:val="0"/>
        <w:jc w:val="left"/>
        <w:rPr>
          <w:rFonts w:ascii="Times New Roman" w:hAnsi="Times New Roman"/>
          <w:bCs/>
          <w:szCs w:val="24"/>
        </w:rPr>
      </w:pPr>
    </w:p>
    <w:p w:rsidR="00120918" w:rsidRPr="00962909" w:rsidP="00063CB1">
      <w:pPr>
        <w:tabs>
          <w:tab w:val="left" w:pos="-1985"/>
          <w:tab w:val="left" w:pos="709"/>
          <w:tab w:val="left" w:pos="1077"/>
        </w:tabs>
        <w:bidi w:val="0"/>
        <w:spacing w:line="360" w:lineRule="auto"/>
        <w:jc w:val="both"/>
        <w:rPr>
          <w:rFonts w:ascii="Times New Roman" w:hAnsi="Times New Roman"/>
        </w:rPr>
      </w:pPr>
      <w:r w:rsidRPr="00962909" w:rsidR="006D5881">
        <w:rPr>
          <w:rFonts w:ascii="Times New Roman" w:hAnsi="Times New Roman"/>
        </w:rPr>
        <w:tab/>
      </w:r>
      <w:r w:rsidRPr="00962909">
        <w:rPr>
          <w:rFonts w:ascii="Times New Roman" w:hAnsi="Times New Roman"/>
        </w:rPr>
        <w:t xml:space="preserve">Gestorský výbor </w:t>
      </w:r>
      <w:r w:rsidRPr="00962909">
        <w:rPr>
          <w:rFonts w:ascii="Times New Roman" w:hAnsi="Times New Roman"/>
          <w:b/>
          <w:bCs/>
        </w:rPr>
        <w:t xml:space="preserve">odporúča </w:t>
      </w:r>
      <w:r w:rsidRPr="00962909">
        <w:rPr>
          <w:rFonts w:ascii="Times New Roman" w:hAnsi="Times New Roman"/>
          <w:b/>
        </w:rPr>
        <w:t>hlasovať</w:t>
      </w:r>
      <w:r w:rsidRPr="00962909">
        <w:rPr>
          <w:rFonts w:ascii="Times New Roman" w:hAnsi="Times New Roman"/>
        </w:rPr>
        <w:t xml:space="preserve"> o</w:t>
      </w:r>
      <w:r w:rsidRPr="00962909" w:rsidR="00063CB1">
        <w:rPr>
          <w:rFonts w:ascii="Times New Roman" w:hAnsi="Times New Roman"/>
        </w:rPr>
        <w:t xml:space="preserve"> všetkých</w:t>
      </w:r>
      <w:r w:rsidRPr="00962909">
        <w:rPr>
          <w:rFonts w:ascii="Times New Roman" w:hAnsi="Times New Roman"/>
        </w:rPr>
        <w:t xml:space="preserve"> uvedených pozmeňujúcich a doplňujúcich návrhoch </w:t>
      </w:r>
      <w:r w:rsidRPr="00962909" w:rsidR="00063CB1">
        <w:rPr>
          <w:rFonts w:ascii="Times New Roman" w:hAnsi="Times New Roman"/>
        </w:rPr>
        <w:t>(body 1 až</w:t>
      </w:r>
      <w:r w:rsidRPr="00962909" w:rsidR="00881F43">
        <w:rPr>
          <w:rFonts w:ascii="Times New Roman" w:hAnsi="Times New Roman"/>
        </w:rPr>
        <w:t xml:space="preserve"> </w:t>
      </w:r>
      <w:r w:rsidRPr="00962909" w:rsidR="00965983">
        <w:rPr>
          <w:rFonts w:ascii="Times New Roman" w:hAnsi="Times New Roman"/>
        </w:rPr>
        <w:t>43</w:t>
      </w:r>
      <w:r w:rsidRPr="00962909" w:rsidR="00063CB1">
        <w:rPr>
          <w:rFonts w:ascii="Times New Roman" w:hAnsi="Times New Roman"/>
        </w:rPr>
        <w:t>) spoločne</w:t>
      </w:r>
      <w:r w:rsidRPr="00962909" w:rsidR="00965983">
        <w:rPr>
          <w:rFonts w:ascii="Times New Roman" w:hAnsi="Times New Roman"/>
        </w:rPr>
        <w:t>,</w:t>
      </w:r>
      <w:r w:rsidRPr="00962909" w:rsidR="00063CB1">
        <w:rPr>
          <w:rFonts w:ascii="Times New Roman" w:hAnsi="Times New Roman"/>
        </w:rPr>
        <w:t xml:space="preserve"> </w:t>
      </w:r>
      <w:r w:rsidRPr="00962909">
        <w:rPr>
          <w:rFonts w:ascii="Times New Roman" w:hAnsi="Times New Roman"/>
        </w:rPr>
        <w:t>s </w:t>
      </w:r>
      <w:r w:rsidRPr="00962909" w:rsidR="00D17BF1">
        <w:rPr>
          <w:rFonts w:ascii="Times New Roman" w:hAnsi="Times New Roman"/>
        </w:rPr>
        <w:t>odporúčaním</w:t>
      </w:r>
      <w:r w:rsidRPr="00962909">
        <w:rPr>
          <w:rFonts w:ascii="Times New Roman" w:hAnsi="Times New Roman"/>
        </w:rPr>
        <w:t xml:space="preserve"> </w:t>
      </w:r>
      <w:r w:rsidRPr="00962909" w:rsidR="00063CB1">
        <w:rPr>
          <w:rFonts w:ascii="Times New Roman" w:hAnsi="Times New Roman"/>
          <w:b/>
        </w:rPr>
        <w:t>schváliť.</w:t>
      </w:r>
    </w:p>
    <w:p w:rsidR="00120918" w:rsidRPr="00962909" w:rsidP="00576CD5">
      <w:pPr>
        <w:pStyle w:val="BodyText3"/>
        <w:tabs>
          <w:tab w:val="left" w:pos="-1985"/>
          <w:tab w:val="left" w:pos="709"/>
          <w:tab w:val="left" w:pos="1077"/>
        </w:tabs>
        <w:bidi w:val="0"/>
        <w:jc w:val="left"/>
        <w:rPr>
          <w:rFonts w:ascii="Times New Roman" w:hAnsi="Times New Roman"/>
          <w:bCs/>
          <w:szCs w:val="24"/>
        </w:rPr>
      </w:pPr>
    </w:p>
    <w:p w:rsidR="00576CD5" w:rsidRPr="00962909" w:rsidP="00576CD5">
      <w:pPr>
        <w:pStyle w:val="BodyText3"/>
        <w:tabs>
          <w:tab w:val="left" w:pos="-1985"/>
          <w:tab w:val="left" w:pos="709"/>
          <w:tab w:val="left" w:pos="1077"/>
        </w:tabs>
        <w:bidi w:val="0"/>
        <w:jc w:val="left"/>
        <w:rPr>
          <w:rFonts w:ascii="Times New Roman" w:hAnsi="Times New Roman"/>
          <w:bCs/>
          <w:szCs w:val="24"/>
        </w:rPr>
      </w:pPr>
    </w:p>
    <w:p w:rsidR="00777B9D" w:rsidRPr="003C54A8" w:rsidP="00777B9D">
      <w:pPr>
        <w:pStyle w:val="BodyText3"/>
        <w:tabs>
          <w:tab w:val="left" w:pos="-1985"/>
          <w:tab w:val="left" w:pos="709"/>
          <w:tab w:val="left" w:pos="1077"/>
        </w:tabs>
        <w:bidi w:val="0"/>
        <w:rPr>
          <w:rFonts w:ascii="Times New Roman" w:hAnsi="Times New Roman"/>
          <w:bCs/>
          <w:szCs w:val="24"/>
        </w:rPr>
      </w:pPr>
      <w:r w:rsidRPr="003C54A8">
        <w:rPr>
          <w:rFonts w:ascii="Times New Roman" w:hAnsi="Times New Roman"/>
          <w:bCs/>
          <w:szCs w:val="24"/>
        </w:rPr>
        <w:t>V.</w:t>
      </w:r>
    </w:p>
    <w:p w:rsidR="00777B9D" w:rsidRPr="003C54A8" w:rsidP="00777B9D">
      <w:pPr>
        <w:pStyle w:val="BodyText3"/>
        <w:tabs>
          <w:tab w:val="left" w:pos="-1985"/>
          <w:tab w:val="left" w:pos="709"/>
          <w:tab w:val="left" w:pos="1077"/>
        </w:tabs>
        <w:bidi w:val="0"/>
        <w:jc w:val="left"/>
        <w:rPr>
          <w:rFonts w:ascii="Times New Roman" w:hAnsi="Times New Roman"/>
          <w:bCs/>
          <w:szCs w:val="24"/>
        </w:rPr>
      </w:pPr>
    </w:p>
    <w:p w:rsidR="00576CD5" w:rsidRPr="003C54A8" w:rsidP="00777B9D">
      <w:pPr>
        <w:pStyle w:val="BodyText3"/>
        <w:tabs>
          <w:tab w:val="left" w:pos="-1985"/>
          <w:tab w:val="left" w:pos="709"/>
          <w:tab w:val="left" w:pos="1077"/>
        </w:tabs>
        <w:bidi w:val="0"/>
        <w:jc w:val="left"/>
        <w:rPr>
          <w:rFonts w:ascii="Times New Roman" w:hAnsi="Times New Roman"/>
          <w:bCs/>
          <w:szCs w:val="24"/>
        </w:rPr>
      </w:pPr>
    </w:p>
    <w:p w:rsidR="00576CD5" w:rsidRPr="003F486F" w:rsidP="00777B9D">
      <w:pPr>
        <w:bidi w:val="0"/>
        <w:spacing w:line="360" w:lineRule="auto"/>
        <w:jc w:val="both"/>
        <w:rPr>
          <w:rFonts w:ascii="Times New Roman" w:hAnsi="Times New Roman"/>
        </w:rPr>
      </w:pPr>
      <w:r w:rsidRPr="003C54A8" w:rsidR="00777B9D">
        <w:rPr>
          <w:rFonts w:ascii="Times New Roman" w:hAnsi="Times New Roman"/>
        </w:rPr>
        <w:tab/>
      </w:r>
      <w:r w:rsidRPr="003C54A8" w:rsidR="00777B9D">
        <w:rPr>
          <w:rFonts w:ascii="Times New Roman" w:hAnsi="Times New Roman"/>
          <w:bCs/>
        </w:rPr>
        <w:t>Gestorský výbor</w:t>
      </w:r>
      <w:r w:rsidRPr="003C54A8" w:rsidR="00777B9D">
        <w:rPr>
          <w:rFonts w:ascii="Times New Roman" w:hAnsi="Times New Roman"/>
        </w:rPr>
        <w:t xml:space="preserve"> na základe stanovísk výborov k</w:t>
      </w:r>
      <w:r w:rsidRPr="003C54A8" w:rsidR="001C6039">
        <w:rPr>
          <w:rFonts w:ascii="Times New Roman" w:hAnsi="Times New Roman"/>
        </w:rPr>
        <w:t xml:space="preserve"> </w:t>
      </w:r>
      <w:r w:rsidRPr="003C54A8" w:rsidR="001C6039">
        <w:rPr>
          <w:rFonts w:ascii="Times New Roman" w:hAnsi="Times New Roman"/>
          <w:noProof/>
        </w:rPr>
        <w:t xml:space="preserve">vládnemu návrhu </w:t>
      </w:r>
      <w:r w:rsidRPr="003C54A8" w:rsidR="001C6039">
        <w:rPr>
          <w:rStyle w:val="spanr"/>
          <w:rFonts w:ascii="Times New Roman" w:hAnsi="Times New Roman"/>
          <w:bCs/>
        </w:rPr>
        <w:t>zákona</w:t>
      </w:r>
      <w:r w:rsidRPr="00881F43" w:rsidR="00881F43">
        <w:rPr>
          <w:rFonts w:ascii="Times New Roman" w:hAnsi="Times New Roman"/>
          <w:b/>
          <w:noProof/>
        </w:rPr>
        <w:t xml:space="preserve"> o výkone rozhodnutia o zaistení majetku a správe </w:t>
      </w:r>
      <w:r w:rsidRPr="003F486F" w:rsidR="00881F43">
        <w:rPr>
          <w:rFonts w:ascii="Times New Roman" w:hAnsi="Times New Roman"/>
          <w:b/>
          <w:noProof/>
        </w:rPr>
        <w:t xml:space="preserve">zaisteného majetku </w:t>
      </w:r>
      <w:r w:rsidRPr="003F486F" w:rsidR="00881F43">
        <w:rPr>
          <w:rFonts w:ascii="Times New Roman" w:hAnsi="Times New Roman"/>
          <w:noProof/>
        </w:rPr>
        <w:t xml:space="preserve">a o zmene a doplnení niektorých zákonov </w:t>
      </w:r>
      <w:r w:rsidRPr="003F486F" w:rsidR="00881F43">
        <w:rPr>
          <w:rFonts w:ascii="Times New Roman" w:hAnsi="Times New Roman"/>
        </w:rPr>
        <w:t>(tlač 854)</w:t>
      </w:r>
      <w:r w:rsidRPr="003F486F" w:rsidR="00881F43">
        <w:rPr>
          <w:rFonts w:ascii="Times New Roman" w:hAnsi="Times New Roman"/>
          <w:b/>
        </w:rPr>
        <w:t xml:space="preserve"> </w:t>
      </w:r>
      <w:r w:rsidRPr="003F486F" w:rsidR="00777B9D">
        <w:rPr>
          <w:rFonts w:ascii="Times New Roman" w:hAnsi="Times New Roman"/>
        </w:rPr>
        <w:t xml:space="preserve">odporúča Národnej rade Slovenskej republiky predmetný </w:t>
      </w:r>
      <w:r w:rsidRPr="003F486F" w:rsidR="001C6039">
        <w:rPr>
          <w:rFonts w:ascii="Times New Roman" w:hAnsi="Times New Roman"/>
        </w:rPr>
        <w:t xml:space="preserve">vládny </w:t>
      </w:r>
      <w:r w:rsidRPr="003F486F" w:rsidR="00194FE0">
        <w:rPr>
          <w:rFonts w:ascii="Times New Roman" w:hAnsi="Times New Roman"/>
        </w:rPr>
        <w:t>n</w:t>
      </w:r>
      <w:r w:rsidRPr="003F486F" w:rsidR="00777B9D">
        <w:rPr>
          <w:rFonts w:ascii="Times New Roman" w:hAnsi="Times New Roman"/>
        </w:rPr>
        <w:t>ávrh</w:t>
      </w:r>
      <w:r w:rsidRPr="003F486F" w:rsidR="00194FE0">
        <w:rPr>
          <w:rFonts w:ascii="Times New Roman" w:hAnsi="Times New Roman"/>
        </w:rPr>
        <w:t xml:space="preserve"> </w:t>
      </w:r>
      <w:r w:rsidRPr="003F486F" w:rsidR="00777B9D">
        <w:rPr>
          <w:rFonts w:ascii="Times New Roman" w:hAnsi="Times New Roman"/>
        </w:rPr>
        <w:t xml:space="preserve">zákona </w:t>
      </w:r>
      <w:r w:rsidRPr="003F486F" w:rsidR="00777B9D">
        <w:rPr>
          <w:rFonts w:ascii="Times New Roman" w:hAnsi="Times New Roman"/>
          <w:b/>
        </w:rPr>
        <w:t>schváliť</w:t>
      </w:r>
      <w:r w:rsidRPr="003F486F" w:rsidR="00777B9D">
        <w:rPr>
          <w:rFonts w:ascii="Times New Roman" w:hAnsi="Times New Roman"/>
        </w:rPr>
        <w:t xml:space="preserve"> </w:t>
      </w:r>
      <w:r w:rsidRPr="003F486F" w:rsidR="00777B9D">
        <w:rPr>
          <w:rFonts w:ascii="Times New Roman" w:hAnsi="Times New Roman"/>
          <w:bCs/>
        </w:rPr>
        <w:t>v znení pozmeňujúcich a doplňujúcich návrhov uvedených v tejto spoločnej správe</w:t>
      </w:r>
      <w:r w:rsidRPr="003F486F" w:rsidR="00134229">
        <w:rPr>
          <w:rFonts w:ascii="Times New Roman" w:hAnsi="Times New Roman"/>
          <w:bCs/>
        </w:rPr>
        <w:t>.</w:t>
      </w:r>
      <w:r w:rsidRPr="003F486F" w:rsidR="00777B9D">
        <w:rPr>
          <w:rFonts w:ascii="Times New Roman" w:hAnsi="Times New Roman"/>
          <w:bCs/>
        </w:rPr>
        <w:t xml:space="preserve"> </w:t>
      </w:r>
    </w:p>
    <w:p w:rsidR="00777B9D" w:rsidRPr="003C54A8" w:rsidP="003D7026">
      <w:pPr>
        <w:bidi w:val="0"/>
        <w:spacing w:line="360" w:lineRule="auto"/>
        <w:ind w:firstLine="709"/>
        <w:jc w:val="both"/>
        <w:rPr>
          <w:rFonts w:ascii="Times New Roman" w:hAnsi="Times New Roman" w:cs="Arial"/>
        </w:rPr>
      </w:pPr>
      <w:r w:rsidRPr="003C54A8" w:rsidR="003D7026">
        <w:rPr>
          <w:rFonts w:ascii="Times New Roman" w:hAnsi="Times New Roman"/>
          <w:b/>
        </w:rPr>
        <w:t>Spoločná správa</w:t>
      </w:r>
      <w:r w:rsidRPr="003C54A8" w:rsidR="003D7026">
        <w:rPr>
          <w:rFonts w:ascii="Times New Roman" w:hAnsi="Times New Roman"/>
        </w:rPr>
        <w:t xml:space="preserve"> výborov </w:t>
      </w:r>
      <w:r w:rsidRPr="003C54A8" w:rsidR="003D7026">
        <w:rPr>
          <w:rFonts w:ascii="Times New Roman" w:hAnsi="Times New Roman" w:cs="Arial"/>
          <w:noProof/>
        </w:rPr>
        <w:t xml:space="preserve">Národnej rady Slovenskej republiky o prerokovaní </w:t>
      </w:r>
      <w:r w:rsidRPr="003C54A8" w:rsidR="00A5744A">
        <w:rPr>
          <w:rFonts w:ascii="Times New Roman" w:hAnsi="Times New Roman"/>
          <w:noProof/>
        </w:rPr>
        <w:t xml:space="preserve"> vládneho návrhu </w:t>
      </w:r>
      <w:r w:rsidRPr="003C54A8" w:rsidR="00A5744A">
        <w:rPr>
          <w:rStyle w:val="spanr"/>
          <w:rFonts w:ascii="Times New Roman" w:hAnsi="Times New Roman"/>
          <w:bCs/>
        </w:rPr>
        <w:t>zákona</w:t>
      </w:r>
      <w:r w:rsidR="00881F43">
        <w:rPr>
          <w:rStyle w:val="spanr"/>
          <w:rFonts w:ascii="Times New Roman" w:hAnsi="Times New Roman"/>
          <w:bCs/>
        </w:rPr>
        <w:t xml:space="preserve"> </w:t>
      </w:r>
      <w:r w:rsidRPr="00881F43" w:rsidR="00881F43">
        <w:rPr>
          <w:rFonts w:ascii="Times New Roman" w:hAnsi="Times New Roman"/>
          <w:b/>
          <w:noProof/>
        </w:rPr>
        <w:t xml:space="preserve">o výkone rozhodnutia o zaistení majetku a správe zaisteného majetku </w:t>
      </w:r>
      <w:r w:rsidRPr="00881F43" w:rsidR="00881F43">
        <w:rPr>
          <w:rFonts w:ascii="Times New Roman" w:hAnsi="Times New Roman"/>
          <w:noProof/>
        </w:rPr>
        <w:t>a o zmene a doplnení niektorých zákonov</w:t>
      </w:r>
      <w:r w:rsidR="00881F43">
        <w:rPr>
          <w:rFonts w:ascii="Times New Roman" w:hAnsi="Times New Roman"/>
          <w:b/>
          <w:noProof/>
        </w:rPr>
        <w:t xml:space="preserve"> </w:t>
      </w:r>
      <w:r w:rsidRPr="003C54A8" w:rsidR="00AE27FD">
        <w:rPr>
          <w:rStyle w:val="spanr"/>
          <w:rFonts w:ascii="Times New Roman" w:hAnsi="Times New Roman"/>
          <w:bCs/>
        </w:rPr>
        <w:t xml:space="preserve">v druhom čítaní (tlač </w:t>
      </w:r>
      <w:r w:rsidR="00881F43">
        <w:rPr>
          <w:rStyle w:val="spanr"/>
          <w:rFonts w:ascii="Times New Roman" w:hAnsi="Times New Roman"/>
          <w:bCs/>
        </w:rPr>
        <w:t>854</w:t>
      </w:r>
      <w:r w:rsidRPr="003C54A8" w:rsidR="00AE27FD">
        <w:rPr>
          <w:rStyle w:val="spanr"/>
          <w:rFonts w:ascii="Times New Roman" w:hAnsi="Times New Roman"/>
          <w:bCs/>
        </w:rPr>
        <w:t xml:space="preserve">a) </w:t>
      </w:r>
      <w:r w:rsidRPr="003C54A8">
        <w:rPr>
          <w:rFonts w:ascii="Times New Roman" w:hAnsi="Times New Roman"/>
          <w:bCs/>
        </w:rPr>
        <w:t xml:space="preserve">bola schválená uznesením Ústavnoprávneho výboru Národnej rady Slovenskej </w:t>
      </w:r>
      <w:r w:rsidRPr="003F486F">
        <w:rPr>
          <w:rFonts w:ascii="Times New Roman" w:hAnsi="Times New Roman"/>
          <w:bCs/>
        </w:rPr>
        <w:t xml:space="preserve">republiky č. </w:t>
      </w:r>
      <w:r w:rsidRPr="003F486F" w:rsidR="003F486F">
        <w:rPr>
          <w:rFonts w:ascii="Times New Roman" w:hAnsi="Times New Roman"/>
          <w:bCs/>
        </w:rPr>
        <w:t>370</w:t>
      </w:r>
      <w:r w:rsidRPr="003C54A8" w:rsidR="003C7A26">
        <w:rPr>
          <w:rFonts w:ascii="Times New Roman" w:hAnsi="Times New Roman"/>
          <w:bCs/>
        </w:rPr>
        <w:t xml:space="preserve"> </w:t>
      </w:r>
      <w:r w:rsidRPr="003C54A8">
        <w:rPr>
          <w:rFonts w:ascii="Times New Roman" w:hAnsi="Times New Roman"/>
          <w:bCs/>
        </w:rPr>
        <w:t>z</w:t>
      </w:r>
      <w:r w:rsidRPr="003C54A8" w:rsidR="001A5CEE">
        <w:rPr>
          <w:rFonts w:ascii="Times New Roman" w:hAnsi="Times New Roman"/>
          <w:bCs/>
        </w:rPr>
        <w:t> </w:t>
      </w:r>
      <w:r w:rsidR="00177D44">
        <w:rPr>
          <w:rFonts w:ascii="Times New Roman" w:hAnsi="Times New Roman"/>
          <w:bCs/>
        </w:rPr>
        <w:t>9</w:t>
      </w:r>
      <w:r w:rsidR="00881F43">
        <w:rPr>
          <w:rFonts w:ascii="Times New Roman" w:hAnsi="Times New Roman"/>
          <w:bCs/>
        </w:rPr>
        <w:t>. mája</w:t>
      </w:r>
      <w:r w:rsidRPr="003C54A8" w:rsidR="001A5CEE">
        <w:rPr>
          <w:rFonts w:ascii="Times New Roman" w:hAnsi="Times New Roman"/>
          <w:bCs/>
        </w:rPr>
        <w:t xml:space="preserve"> 2018.</w:t>
      </w:r>
      <w:r w:rsidRPr="003C54A8">
        <w:rPr>
          <w:rFonts w:ascii="Times New Roman" w:hAnsi="Times New Roman"/>
          <w:bCs/>
        </w:rPr>
        <w:t xml:space="preserve"> </w:t>
      </w:r>
    </w:p>
    <w:p w:rsidR="00777B9D" w:rsidRPr="003C54A8" w:rsidP="00777B9D">
      <w:pPr>
        <w:bidi w:val="0"/>
        <w:spacing w:line="360" w:lineRule="auto"/>
        <w:ind w:firstLine="708"/>
        <w:jc w:val="both"/>
        <w:rPr>
          <w:rFonts w:ascii="Times New Roman" w:hAnsi="Times New Roman"/>
        </w:rPr>
      </w:pPr>
    </w:p>
    <w:p w:rsidR="00A5744A" w:rsidRPr="003C54A8" w:rsidP="00063CB1">
      <w:pPr>
        <w:bidi w:val="0"/>
        <w:spacing w:line="360" w:lineRule="auto"/>
        <w:ind w:firstLine="708"/>
        <w:jc w:val="both"/>
        <w:rPr>
          <w:rFonts w:ascii="Times New Roman" w:hAnsi="Times New Roman"/>
          <w:bCs/>
        </w:rPr>
      </w:pPr>
      <w:r w:rsidRPr="003C54A8" w:rsidR="00777B9D">
        <w:rPr>
          <w:rFonts w:ascii="Times New Roman" w:hAnsi="Times New Roman"/>
          <w:bCs/>
        </w:rPr>
        <w:t>Týmto uznesením výbor zároveň poveril spoločn</w:t>
      </w:r>
      <w:r w:rsidRPr="003C54A8" w:rsidR="009778FF">
        <w:rPr>
          <w:rFonts w:ascii="Times New Roman" w:hAnsi="Times New Roman"/>
          <w:bCs/>
        </w:rPr>
        <w:t>ého</w:t>
      </w:r>
      <w:r w:rsidRPr="003C54A8" w:rsidR="00AE27FD">
        <w:rPr>
          <w:rFonts w:ascii="Times New Roman" w:hAnsi="Times New Roman"/>
          <w:bCs/>
        </w:rPr>
        <w:t xml:space="preserve"> spravodaj</w:t>
      </w:r>
      <w:r w:rsidRPr="003C54A8" w:rsidR="009778FF">
        <w:rPr>
          <w:rFonts w:ascii="Times New Roman" w:hAnsi="Times New Roman"/>
          <w:bCs/>
        </w:rPr>
        <w:t>c</w:t>
      </w:r>
      <w:r w:rsidRPr="003C54A8" w:rsidR="00AE27FD">
        <w:rPr>
          <w:rFonts w:ascii="Times New Roman" w:hAnsi="Times New Roman"/>
          <w:bCs/>
        </w:rPr>
        <w:t>u</w:t>
      </w:r>
      <w:r w:rsidRPr="003C54A8" w:rsidR="00194FE0">
        <w:rPr>
          <w:rFonts w:ascii="Times New Roman" w:hAnsi="Times New Roman"/>
          <w:bCs/>
        </w:rPr>
        <w:t xml:space="preserve"> </w:t>
      </w:r>
      <w:r w:rsidRPr="00F87074" w:rsidR="00177D44">
        <w:rPr>
          <w:rFonts w:ascii="Times New Roman" w:hAnsi="Times New Roman"/>
          <w:b/>
          <w:bCs/>
        </w:rPr>
        <w:t>Jozefa</w:t>
      </w:r>
      <w:r w:rsidR="00177D44">
        <w:rPr>
          <w:rFonts w:ascii="Times New Roman" w:hAnsi="Times New Roman"/>
          <w:bCs/>
        </w:rPr>
        <w:t xml:space="preserve"> </w:t>
      </w:r>
      <w:r w:rsidR="00177D44">
        <w:rPr>
          <w:rFonts w:ascii="Times New Roman" w:hAnsi="Times New Roman"/>
          <w:b/>
          <w:bCs/>
        </w:rPr>
        <w:t>Ježíka</w:t>
      </w:r>
      <w:r w:rsidRPr="00892D20" w:rsidR="0039794B">
        <w:rPr>
          <w:rFonts w:ascii="Times New Roman" w:hAnsi="Times New Roman"/>
          <w:b/>
          <w:bCs/>
        </w:rPr>
        <w:t>,</w:t>
      </w:r>
      <w:r w:rsidRPr="00892D20" w:rsidR="00777B9D">
        <w:rPr>
          <w:rFonts w:ascii="Times New Roman" w:hAnsi="Times New Roman"/>
          <w:b/>
          <w:bCs/>
        </w:rPr>
        <w:t xml:space="preserve"> </w:t>
      </w:r>
      <w:r w:rsidRPr="003C54A8" w:rsidR="00E35F19">
        <w:rPr>
          <w:rFonts w:ascii="Times New Roman" w:hAnsi="Times New Roman"/>
          <w:bCs/>
        </w:rPr>
        <w:t>aby na schôdzi Národnej rady Slovenskej republiky informoval o výsledku rokovania vý</w:t>
      </w:r>
      <w:r w:rsidRPr="003C54A8" w:rsidR="00313439">
        <w:rPr>
          <w:rFonts w:ascii="Times New Roman" w:hAnsi="Times New Roman"/>
          <w:bCs/>
        </w:rPr>
        <w:t>borov a </w:t>
      </w:r>
      <w:r w:rsidRPr="003C54A8" w:rsidR="00E35F19">
        <w:rPr>
          <w:rFonts w:ascii="Times New Roman" w:hAnsi="Times New Roman"/>
          <w:bCs/>
        </w:rPr>
        <w:t xml:space="preserve">pri rokovaní o predmetnom </w:t>
      </w:r>
      <w:r w:rsidRPr="003C54A8">
        <w:rPr>
          <w:rFonts w:ascii="Times New Roman" w:hAnsi="Times New Roman"/>
          <w:bCs/>
        </w:rPr>
        <w:t>vládn</w:t>
      </w:r>
      <w:r w:rsidRPr="003C54A8" w:rsidR="00E94733">
        <w:rPr>
          <w:rFonts w:ascii="Times New Roman" w:hAnsi="Times New Roman"/>
          <w:bCs/>
        </w:rPr>
        <w:t>om</w:t>
      </w:r>
      <w:r w:rsidRPr="003C54A8">
        <w:rPr>
          <w:rFonts w:ascii="Times New Roman" w:hAnsi="Times New Roman"/>
          <w:bCs/>
        </w:rPr>
        <w:t xml:space="preserve"> </w:t>
      </w:r>
      <w:r w:rsidRPr="003C54A8" w:rsidR="00E35F19">
        <w:rPr>
          <w:rFonts w:ascii="Times New Roman" w:hAnsi="Times New Roman"/>
          <w:bCs/>
        </w:rPr>
        <w:t>návrhu zákona predkladal návrhy v zmysle príslušných ustanovení zákona č. 350/1996 Z. z. o rokovacom poriadku Národnej rady Slovenskej republiky v znení neskorších predpisov.</w:t>
      </w:r>
    </w:p>
    <w:p w:rsidR="00E84E54" w:rsidRPr="003C54A8" w:rsidP="00777B9D">
      <w:pPr>
        <w:bidi w:val="0"/>
        <w:spacing w:line="360" w:lineRule="auto"/>
        <w:ind w:firstLine="708"/>
        <w:jc w:val="both"/>
        <w:rPr>
          <w:rFonts w:ascii="Times New Roman" w:hAnsi="Times New Roman"/>
          <w:bCs/>
        </w:rPr>
      </w:pPr>
    </w:p>
    <w:p w:rsidR="00286BA0" w:rsidRPr="003C54A8" w:rsidP="005660D2">
      <w:pPr>
        <w:bidi w:val="0"/>
        <w:spacing w:line="360" w:lineRule="auto"/>
        <w:jc w:val="both"/>
        <w:rPr>
          <w:rFonts w:ascii="Times New Roman" w:hAnsi="Times New Roman"/>
          <w:bCs/>
        </w:rPr>
      </w:pPr>
    </w:p>
    <w:p w:rsidR="00AA54DD" w:rsidRPr="003C54A8" w:rsidP="005660D2">
      <w:pPr>
        <w:bidi w:val="0"/>
        <w:spacing w:line="360" w:lineRule="auto"/>
        <w:jc w:val="both"/>
        <w:rPr>
          <w:rFonts w:ascii="Times New Roman" w:hAnsi="Times New Roman"/>
          <w:bCs/>
        </w:rPr>
      </w:pPr>
    </w:p>
    <w:p w:rsidR="00AC21AC" w:rsidRPr="003C54A8" w:rsidP="005660D2">
      <w:pPr>
        <w:bidi w:val="0"/>
        <w:spacing w:line="360" w:lineRule="auto"/>
        <w:jc w:val="both"/>
        <w:rPr>
          <w:rFonts w:ascii="Times New Roman" w:hAnsi="Times New Roman"/>
          <w:bCs/>
        </w:rPr>
      </w:pPr>
    </w:p>
    <w:p w:rsidR="00AC21AC" w:rsidRPr="003C54A8" w:rsidP="005660D2">
      <w:pPr>
        <w:bidi w:val="0"/>
        <w:spacing w:line="360" w:lineRule="auto"/>
        <w:jc w:val="both"/>
        <w:rPr>
          <w:rFonts w:ascii="Times New Roman" w:hAnsi="Times New Roman"/>
          <w:bCs/>
        </w:rPr>
      </w:pPr>
    </w:p>
    <w:p w:rsidR="00AA54DD" w:rsidRPr="003C54A8" w:rsidP="005660D2">
      <w:pPr>
        <w:bidi w:val="0"/>
        <w:spacing w:line="360" w:lineRule="auto"/>
        <w:jc w:val="both"/>
        <w:rPr>
          <w:rFonts w:ascii="Times New Roman" w:hAnsi="Times New Roman"/>
          <w:bCs/>
        </w:rPr>
      </w:pPr>
    </w:p>
    <w:p w:rsidR="00777B9D" w:rsidRPr="003C54A8" w:rsidP="00777B9D">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bidi w:val="0"/>
        <w:jc w:val="both"/>
        <w:rPr>
          <w:rFonts w:ascii="Times New Roman" w:hAnsi="Times New Roman"/>
        </w:rPr>
      </w:pPr>
      <w:r w:rsidRPr="003C54A8">
        <w:rPr>
          <w:rFonts w:ascii="Times New Roman" w:hAnsi="Times New Roman"/>
        </w:rPr>
        <w:tab/>
        <w:tab/>
        <w:tab/>
        <w:tab/>
        <w:tab/>
        <w:tab/>
        <w:tab/>
        <w:tab/>
        <w:t xml:space="preserve">               Róbert Madej  </w:t>
      </w:r>
      <w:r w:rsidRPr="003C54A8" w:rsidR="00114E45">
        <w:rPr>
          <w:rFonts w:ascii="Times New Roman" w:hAnsi="Times New Roman"/>
        </w:rPr>
        <w:t>v. r.</w:t>
      </w:r>
    </w:p>
    <w:p w:rsidR="00777B9D" w:rsidRPr="003C54A8" w:rsidP="00777B9D">
      <w:pPr>
        <w:tabs>
          <w:tab w:val="left" w:pos="-1985"/>
          <w:tab w:val="left" w:pos="709"/>
          <w:tab w:val="left" w:pos="1077"/>
        </w:tabs>
        <w:bidi w:val="0"/>
        <w:ind w:left="1077"/>
        <w:jc w:val="both"/>
        <w:rPr>
          <w:rFonts w:ascii="Times New Roman" w:hAnsi="Times New Roman"/>
        </w:rPr>
      </w:pPr>
      <w:r w:rsidRPr="003C54A8">
        <w:rPr>
          <w:rFonts w:ascii="Times New Roman" w:hAnsi="Times New Roman"/>
        </w:rPr>
        <w:t xml:space="preserve">                              </w:t>
        <w:tab/>
        <w:tab/>
        <w:t xml:space="preserve">            predseda Ústavnoprávneho výboru </w:t>
      </w:r>
    </w:p>
    <w:p w:rsidR="00A5744A" w:rsidRPr="003C54A8" w:rsidP="00063CB1">
      <w:pPr>
        <w:tabs>
          <w:tab w:val="left" w:pos="-1985"/>
          <w:tab w:val="left" w:pos="709"/>
          <w:tab w:val="left" w:pos="1077"/>
        </w:tabs>
        <w:bidi w:val="0"/>
        <w:jc w:val="both"/>
        <w:rPr>
          <w:rFonts w:ascii="Times New Roman" w:hAnsi="Times New Roman"/>
        </w:rPr>
      </w:pPr>
      <w:r w:rsidRPr="003C54A8" w:rsidR="00777B9D">
        <w:rPr>
          <w:rFonts w:ascii="Times New Roman" w:hAnsi="Times New Roman"/>
        </w:rPr>
        <w:tab/>
        <w:tab/>
        <w:tab/>
        <w:tab/>
        <w:tab/>
        <w:tab/>
        <w:tab/>
        <w:t xml:space="preserve">           Nár</w:t>
      </w:r>
      <w:r w:rsidRPr="003C54A8" w:rsidR="00063CB1">
        <w:rPr>
          <w:rFonts w:ascii="Times New Roman" w:hAnsi="Times New Roman"/>
        </w:rPr>
        <w:t>odnej rady Slovenskej republiky</w:t>
      </w:r>
    </w:p>
    <w:p w:rsidR="00C86307" w:rsidRPr="003C54A8" w:rsidP="00777B9D">
      <w:pPr>
        <w:tabs>
          <w:tab w:val="left" w:pos="-1985"/>
          <w:tab w:val="left" w:pos="709"/>
          <w:tab w:val="left" w:pos="1077"/>
        </w:tabs>
        <w:bidi w:val="0"/>
        <w:spacing w:line="360" w:lineRule="auto"/>
        <w:jc w:val="both"/>
        <w:rPr>
          <w:rFonts w:ascii="Times New Roman" w:hAnsi="Times New Roman"/>
        </w:rPr>
      </w:pPr>
    </w:p>
    <w:p w:rsidR="001A5CEE" w:rsidRPr="003C54A8" w:rsidP="00777B9D">
      <w:pPr>
        <w:tabs>
          <w:tab w:val="left" w:pos="-1985"/>
          <w:tab w:val="left" w:pos="709"/>
          <w:tab w:val="left" w:pos="1077"/>
        </w:tabs>
        <w:bidi w:val="0"/>
        <w:spacing w:line="360" w:lineRule="auto"/>
        <w:jc w:val="both"/>
        <w:rPr>
          <w:rFonts w:ascii="Times New Roman" w:hAnsi="Times New Roman"/>
        </w:rPr>
      </w:pPr>
    </w:p>
    <w:p w:rsidR="001A5CEE" w:rsidRPr="003C54A8" w:rsidP="00777B9D">
      <w:pPr>
        <w:tabs>
          <w:tab w:val="left" w:pos="-1985"/>
          <w:tab w:val="left" w:pos="709"/>
          <w:tab w:val="left" w:pos="1077"/>
        </w:tabs>
        <w:bidi w:val="0"/>
        <w:spacing w:line="360" w:lineRule="auto"/>
        <w:jc w:val="both"/>
        <w:rPr>
          <w:rFonts w:ascii="Times New Roman" w:hAnsi="Times New Roman"/>
        </w:rPr>
      </w:pPr>
    </w:p>
    <w:p w:rsidR="001A5CEE" w:rsidRPr="003C54A8" w:rsidP="00777B9D">
      <w:pPr>
        <w:tabs>
          <w:tab w:val="left" w:pos="-1985"/>
          <w:tab w:val="left" w:pos="709"/>
          <w:tab w:val="left" w:pos="1077"/>
        </w:tabs>
        <w:bidi w:val="0"/>
        <w:spacing w:line="360" w:lineRule="auto"/>
        <w:jc w:val="both"/>
        <w:rPr>
          <w:rFonts w:ascii="Times New Roman" w:hAnsi="Times New Roman"/>
        </w:rPr>
      </w:pPr>
    </w:p>
    <w:p w:rsidR="00777B9D" w:rsidRPr="003C54A8" w:rsidP="00777B9D">
      <w:pPr>
        <w:tabs>
          <w:tab w:val="left" w:pos="-1985"/>
          <w:tab w:val="left" w:pos="709"/>
          <w:tab w:val="left" w:pos="1077"/>
        </w:tabs>
        <w:bidi w:val="0"/>
        <w:spacing w:line="360" w:lineRule="auto"/>
        <w:jc w:val="both"/>
        <w:rPr>
          <w:rFonts w:ascii="Times New Roman" w:hAnsi="Times New Roman"/>
        </w:rPr>
      </w:pPr>
      <w:r w:rsidRPr="003C54A8">
        <w:rPr>
          <w:rFonts w:ascii="Times New Roman" w:hAnsi="Times New Roman"/>
        </w:rPr>
        <w:t xml:space="preserve">Bratislava </w:t>
      </w:r>
      <w:r w:rsidRPr="003C54A8" w:rsidR="00286BA0">
        <w:rPr>
          <w:rFonts w:ascii="Times New Roman" w:hAnsi="Times New Roman"/>
        </w:rPr>
        <w:t xml:space="preserve"> </w:t>
      </w:r>
      <w:r w:rsidR="00177D44">
        <w:rPr>
          <w:rFonts w:ascii="Times New Roman" w:hAnsi="Times New Roman"/>
        </w:rPr>
        <w:t>9.</w:t>
      </w:r>
      <w:r w:rsidR="00881F43">
        <w:rPr>
          <w:rFonts w:ascii="Times New Roman" w:hAnsi="Times New Roman"/>
        </w:rPr>
        <w:t xml:space="preserve"> mája</w:t>
      </w:r>
      <w:r w:rsidRPr="003C54A8" w:rsidR="001A5CEE">
        <w:rPr>
          <w:rFonts w:ascii="Times New Roman" w:hAnsi="Times New Roman"/>
        </w:rPr>
        <w:t xml:space="preserve"> 2018 </w:t>
      </w:r>
    </w:p>
    <w:sectPr w:rsidSect="00C1684C">
      <w:footerReference w:type="even" r:id="rId5"/>
      <w:footerReference w:type="default" r:id="rId6"/>
      <w:pgSz w:w="11906" w:h="16838"/>
      <w:pgMar w:top="1417" w:right="1417" w:bottom="1417" w:left="1417" w:header="708" w:footer="708" w:gutter="0"/>
      <w:lnNumType w:distance="0"/>
      <w:pgNumType w:start="1"/>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AT*Toronto">
    <w:altName w:val="Times New Roman"/>
    <w:panose1 w:val="00000000000000000000"/>
    <w:charset w:val="00"/>
    <w:family w:val="auto"/>
    <w:pitch w:val="variable"/>
    <w:sig w:usb0="00000000" w:usb1="00000000" w:usb2="00000000" w:usb3="00000000" w:csb0="00000001" w:csb1="00000000"/>
  </w:font>
  <w:font w:name="Tahoma">
    <w:altName w:val="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C9E" w:rsidP="00F67BB8">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230C9E">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C9E">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3F486F">
      <w:rPr>
        <w:rFonts w:ascii="Times New Roman" w:hAnsi="Times New Roman"/>
        <w:noProof/>
      </w:rPr>
      <w:t>17</w:t>
    </w:r>
    <w:r>
      <w:rPr>
        <w:rFonts w:ascii="Times New Roman" w:hAnsi="Times New Roman"/>
      </w:rPr>
      <w:fldChar w:fldCharType="end"/>
    </w:r>
  </w:p>
  <w:p w:rsidR="00230C9E">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F2F25"/>
    <w:multiLevelType w:val="hybridMultilevel"/>
    <w:tmpl w:val="C5664E60"/>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6E3662E"/>
    <w:multiLevelType w:val="hybridMultilevel"/>
    <w:tmpl w:val="5736062A"/>
    <w:lvl w:ilvl="0">
      <w:start w:val="1"/>
      <w:numFmt w:val="decimal"/>
      <w:lvlText w:val="%1."/>
      <w:lvlJc w:val="left"/>
      <w:pPr>
        <w:ind w:left="360" w:hanging="360"/>
      </w:pPr>
      <w:rPr>
        <w:rFonts w:cs="Times New Roman"/>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7056A2E"/>
    <w:multiLevelType w:val="hybridMultilevel"/>
    <w:tmpl w:val="0830859A"/>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00710D8"/>
    <w:multiLevelType w:val="hybridMultilevel"/>
    <w:tmpl w:val="31CA69CE"/>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C273EF8"/>
    <w:multiLevelType w:val="hybridMultilevel"/>
    <w:tmpl w:val="A76E943E"/>
    <w:lvl w:ilvl="0">
      <w:start w:val="1"/>
      <w:numFmt w:val="decimal"/>
      <w:lvlText w:val="%1."/>
      <w:lvlJc w:val="left"/>
      <w:pPr>
        <w:ind w:left="360" w:hanging="360"/>
      </w:pPr>
      <w:rPr>
        <w:rFonts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F161D90"/>
    <w:multiLevelType w:val="hybridMultilevel"/>
    <w:tmpl w:val="77A2F12A"/>
    <w:lvl w:ilvl="0">
      <w:start w:val="7"/>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
    <w:nsid w:val="357871FD"/>
    <w:multiLevelType w:val="hybridMultilevel"/>
    <w:tmpl w:val="1B0AC13C"/>
    <w:lvl w:ilvl="0">
      <w:start w:val="4"/>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39BD5242"/>
    <w:multiLevelType w:val="hybridMultilevel"/>
    <w:tmpl w:val="BAB2C74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570D6168"/>
    <w:multiLevelType w:val="hybridMultilevel"/>
    <w:tmpl w:val="7D06BF3E"/>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9">
    <w:nsid w:val="6D6E6262"/>
    <w:multiLevelType w:val="hybridMultilevel"/>
    <w:tmpl w:val="A60A6B32"/>
    <w:lvl w:ilvl="0">
      <w:start w:val="1"/>
      <w:numFmt w:val="lowerLetter"/>
      <w:lvlText w:val="%1)"/>
      <w:lvlJc w:val="left"/>
      <w:pPr>
        <w:ind w:left="1065" w:hanging="360"/>
      </w:pPr>
      <w:rPr>
        <w:rFonts w:cs="Times New Roman" w:hint="default"/>
        <w:b w:val="0"/>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0">
    <w:nsid w:val="79B30FE2"/>
    <w:multiLevelType w:val="hybridMultilevel"/>
    <w:tmpl w:val="EC343360"/>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9"/>
  </w:num>
  <w:num w:numId="2">
    <w:abstractNumId w:val="6"/>
  </w:num>
  <w:num w:numId="3">
    <w:abstractNumId w:val="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5"/>
  </w:num>
  <w:num w:numId="9">
    <w:abstractNumId w:val="8"/>
  </w:num>
  <w:num w:numId="10">
    <w:abstractNumId w:val="1"/>
  </w:num>
  <w:num w:numId="11">
    <w:abstractNumId w:val="3"/>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AA7E5B"/>
    <w:rsid w:val="00000509"/>
    <w:rsid w:val="000008F6"/>
    <w:rsid w:val="0000147A"/>
    <w:rsid w:val="00001FC9"/>
    <w:rsid w:val="00005414"/>
    <w:rsid w:val="00005BCE"/>
    <w:rsid w:val="0000666F"/>
    <w:rsid w:val="00013236"/>
    <w:rsid w:val="000165F6"/>
    <w:rsid w:val="00016FA1"/>
    <w:rsid w:val="00020F1F"/>
    <w:rsid w:val="000220F4"/>
    <w:rsid w:val="00022261"/>
    <w:rsid w:val="000307CE"/>
    <w:rsid w:val="00031FB5"/>
    <w:rsid w:val="000321CE"/>
    <w:rsid w:val="00033B70"/>
    <w:rsid w:val="00033F69"/>
    <w:rsid w:val="000346FE"/>
    <w:rsid w:val="0003677D"/>
    <w:rsid w:val="0003686F"/>
    <w:rsid w:val="00037D5F"/>
    <w:rsid w:val="00041286"/>
    <w:rsid w:val="00042495"/>
    <w:rsid w:val="000434BC"/>
    <w:rsid w:val="00045B01"/>
    <w:rsid w:val="00055C9D"/>
    <w:rsid w:val="000564B7"/>
    <w:rsid w:val="0006237A"/>
    <w:rsid w:val="00063A81"/>
    <w:rsid w:val="00063CB1"/>
    <w:rsid w:val="0006519B"/>
    <w:rsid w:val="000653CD"/>
    <w:rsid w:val="000656AB"/>
    <w:rsid w:val="00066B6C"/>
    <w:rsid w:val="00066BF7"/>
    <w:rsid w:val="00070F89"/>
    <w:rsid w:val="00072513"/>
    <w:rsid w:val="000725AA"/>
    <w:rsid w:val="000726CB"/>
    <w:rsid w:val="00074503"/>
    <w:rsid w:val="000754BE"/>
    <w:rsid w:val="000773D6"/>
    <w:rsid w:val="00077435"/>
    <w:rsid w:val="00077E60"/>
    <w:rsid w:val="00085CC4"/>
    <w:rsid w:val="000871C8"/>
    <w:rsid w:val="00092679"/>
    <w:rsid w:val="00092E2E"/>
    <w:rsid w:val="00093637"/>
    <w:rsid w:val="00094333"/>
    <w:rsid w:val="00094E4C"/>
    <w:rsid w:val="00096008"/>
    <w:rsid w:val="00096984"/>
    <w:rsid w:val="000A0E9C"/>
    <w:rsid w:val="000A3569"/>
    <w:rsid w:val="000A3770"/>
    <w:rsid w:val="000A44E5"/>
    <w:rsid w:val="000A52C3"/>
    <w:rsid w:val="000B2DFC"/>
    <w:rsid w:val="000B30D5"/>
    <w:rsid w:val="000B727A"/>
    <w:rsid w:val="000B736A"/>
    <w:rsid w:val="000C0609"/>
    <w:rsid w:val="000C3F82"/>
    <w:rsid w:val="000C4EA9"/>
    <w:rsid w:val="000C54F6"/>
    <w:rsid w:val="000C7CD6"/>
    <w:rsid w:val="000D0C7C"/>
    <w:rsid w:val="000D3D20"/>
    <w:rsid w:val="000D5B2D"/>
    <w:rsid w:val="000D77FB"/>
    <w:rsid w:val="000D7FFE"/>
    <w:rsid w:val="000E101F"/>
    <w:rsid w:val="000E43A5"/>
    <w:rsid w:val="000E442E"/>
    <w:rsid w:val="000E55BD"/>
    <w:rsid w:val="000E7B01"/>
    <w:rsid w:val="000E7EA5"/>
    <w:rsid w:val="000F0182"/>
    <w:rsid w:val="000F5211"/>
    <w:rsid w:val="00101620"/>
    <w:rsid w:val="00101BB0"/>
    <w:rsid w:val="00103500"/>
    <w:rsid w:val="00104F25"/>
    <w:rsid w:val="00105136"/>
    <w:rsid w:val="0010798B"/>
    <w:rsid w:val="00111968"/>
    <w:rsid w:val="001119D4"/>
    <w:rsid w:val="00111F2C"/>
    <w:rsid w:val="00112A5B"/>
    <w:rsid w:val="00114792"/>
    <w:rsid w:val="00114E45"/>
    <w:rsid w:val="00120918"/>
    <w:rsid w:val="00122F08"/>
    <w:rsid w:val="001242E4"/>
    <w:rsid w:val="00131F8C"/>
    <w:rsid w:val="001326D5"/>
    <w:rsid w:val="00132CD1"/>
    <w:rsid w:val="0013356F"/>
    <w:rsid w:val="00134229"/>
    <w:rsid w:val="001355B4"/>
    <w:rsid w:val="001367AB"/>
    <w:rsid w:val="00137964"/>
    <w:rsid w:val="001420F5"/>
    <w:rsid w:val="00142378"/>
    <w:rsid w:val="00143CCF"/>
    <w:rsid w:val="00147F6A"/>
    <w:rsid w:val="00150303"/>
    <w:rsid w:val="00152669"/>
    <w:rsid w:val="00155E45"/>
    <w:rsid w:val="00157B37"/>
    <w:rsid w:val="00161B82"/>
    <w:rsid w:val="00163B7D"/>
    <w:rsid w:val="001703D5"/>
    <w:rsid w:val="00170A28"/>
    <w:rsid w:val="001712C4"/>
    <w:rsid w:val="00175456"/>
    <w:rsid w:val="00176CC3"/>
    <w:rsid w:val="00177D44"/>
    <w:rsid w:val="00182351"/>
    <w:rsid w:val="00182A8C"/>
    <w:rsid w:val="001844F4"/>
    <w:rsid w:val="00186206"/>
    <w:rsid w:val="001873B1"/>
    <w:rsid w:val="001875EC"/>
    <w:rsid w:val="00187BCC"/>
    <w:rsid w:val="00194BA4"/>
    <w:rsid w:val="00194FE0"/>
    <w:rsid w:val="001955ED"/>
    <w:rsid w:val="001965EE"/>
    <w:rsid w:val="001A1189"/>
    <w:rsid w:val="001A1EED"/>
    <w:rsid w:val="001A2BBD"/>
    <w:rsid w:val="001A39C3"/>
    <w:rsid w:val="001A404D"/>
    <w:rsid w:val="001A584E"/>
    <w:rsid w:val="001A5CEE"/>
    <w:rsid w:val="001A6673"/>
    <w:rsid w:val="001B207D"/>
    <w:rsid w:val="001B3463"/>
    <w:rsid w:val="001B3D60"/>
    <w:rsid w:val="001B5FF0"/>
    <w:rsid w:val="001C1EF3"/>
    <w:rsid w:val="001C353F"/>
    <w:rsid w:val="001C3806"/>
    <w:rsid w:val="001C3996"/>
    <w:rsid w:val="001C48CF"/>
    <w:rsid w:val="001C5920"/>
    <w:rsid w:val="001C6039"/>
    <w:rsid w:val="001C76C8"/>
    <w:rsid w:val="001D1198"/>
    <w:rsid w:val="001D1D96"/>
    <w:rsid w:val="001D555E"/>
    <w:rsid w:val="001D771B"/>
    <w:rsid w:val="001E1C69"/>
    <w:rsid w:val="001E5703"/>
    <w:rsid w:val="001E5BBB"/>
    <w:rsid w:val="001E7232"/>
    <w:rsid w:val="001E7B61"/>
    <w:rsid w:val="001F10EE"/>
    <w:rsid w:val="001F3581"/>
    <w:rsid w:val="001F3714"/>
    <w:rsid w:val="001F49EA"/>
    <w:rsid w:val="001F53E1"/>
    <w:rsid w:val="001F7A38"/>
    <w:rsid w:val="00201813"/>
    <w:rsid w:val="0020208C"/>
    <w:rsid w:val="00203E62"/>
    <w:rsid w:val="0020722A"/>
    <w:rsid w:val="00207B3E"/>
    <w:rsid w:val="002114A2"/>
    <w:rsid w:val="00211680"/>
    <w:rsid w:val="00213043"/>
    <w:rsid w:val="00215316"/>
    <w:rsid w:val="00215931"/>
    <w:rsid w:val="00216A2D"/>
    <w:rsid w:val="002202FF"/>
    <w:rsid w:val="002224EE"/>
    <w:rsid w:val="0022268D"/>
    <w:rsid w:val="0022414E"/>
    <w:rsid w:val="0022456B"/>
    <w:rsid w:val="00230C9E"/>
    <w:rsid w:val="00231F38"/>
    <w:rsid w:val="00234E6E"/>
    <w:rsid w:val="00237125"/>
    <w:rsid w:val="00240707"/>
    <w:rsid w:val="002435AE"/>
    <w:rsid w:val="002456BF"/>
    <w:rsid w:val="00245EED"/>
    <w:rsid w:val="00252DDD"/>
    <w:rsid w:val="002538F7"/>
    <w:rsid w:val="00253E76"/>
    <w:rsid w:val="00253EC8"/>
    <w:rsid w:val="00255632"/>
    <w:rsid w:val="002579FC"/>
    <w:rsid w:val="00257BB0"/>
    <w:rsid w:val="00257CF6"/>
    <w:rsid w:val="00260267"/>
    <w:rsid w:val="0026127D"/>
    <w:rsid w:val="00263B5B"/>
    <w:rsid w:val="002667D4"/>
    <w:rsid w:val="00267D03"/>
    <w:rsid w:val="00272845"/>
    <w:rsid w:val="00272D6D"/>
    <w:rsid w:val="00273BCF"/>
    <w:rsid w:val="00274F69"/>
    <w:rsid w:val="0027569E"/>
    <w:rsid w:val="0028184A"/>
    <w:rsid w:val="002853FF"/>
    <w:rsid w:val="00286BA0"/>
    <w:rsid w:val="002870B7"/>
    <w:rsid w:val="00292A65"/>
    <w:rsid w:val="00292FE5"/>
    <w:rsid w:val="002945F7"/>
    <w:rsid w:val="00294667"/>
    <w:rsid w:val="0029726B"/>
    <w:rsid w:val="002A35C6"/>
    <w:rsid w:val="002A366B"/>
    <w:rsid w:val="002A4081"/>
    <w:rsid w:val="002A4085"/>
    <w:rsid w:val="002B0A29"/>
    <w:rsid w:val="002B221A"/>
    <w:rsid w:val="002B3087"/>
    <w:rsid w:val="002B3EB3"/>
    <w:rsid w:val="002B420F"/>
    <w:rsid w:val="002B65C6"/>
    <w:rsid w:val="002B6D63"/>
    <w:rsid w:val="002C3F83"/>
    <w:rsid w:val="002C5844"/>
    <w:rsid w:val="002C5FA5"/>
    <w:rsid w:val="002D02C6"/>
    <w:rsid w:val="002D061C"/>
    <w:rsid w:val="002D2FC8"/>
    <w:rsid w:val="002D3E18"/>
    <w:rsid w:val="002D4682"/>
    <w:rsid w:val="002D7706"/>
    <w:rsid w:val="002E0770"/>
    <w:rsid w:val="002E0B7A"/>
    <w:rsid w:val="002E2B72"/>
    <w:rsid w:val="002E3E4A"/>
    <w:rsid w:val="002E4113"/>
    <w:rsid w:val="002E45E1"/>
    <w:rsid w:val="002E6D0A"/>
    <w:rsid w:val="002F1199"/>
    <w:rsid w:val="002F1339"/>
    <w:rsid w:val="002F16E9"/>
    <w:rsid w:val="002F22CA"/>
    <w:rsid w:val="002F3639"/>
    <w:rsid w:val="002F6017"/>
    <w:rsid w:val="002F6032"/>
    <w:rsid w:val="00300B06"/>
    <w:rsid w:val="003029AD"/>
    <w:rsid w:val="00305890"/>
    <w:rsid w:val="00305A13"/>
    <w:rsid w:val="00305DD0"/>
    <w:rsid w:val="003079CF"/>
    <w:rsid w:val="00307F3F"/>
    <w:rsid w:val="003129A9"/>
    <w:rsid w:val="0031301C"/>
    <w:rsid w:val="00313439"/>
    <w:rsid w:val="00314578"/>
    <w:rsid w:val="00314AFC"/>
    <w:rsid w:val="00316993"/>
    <w:rsid w:val="00317169"/>
    <w:rsid w:val="00324591"/>
    <w:rsid w:val="003263CA"/>
    <w:rsid w:val="003268A9"/>
    <w:rsid w:val="00330F5A"/>
    <w:rsid w:val="00334C25"/>
    <w:rsid w:val="00337A68"/>
    <w:rsid w:val="0034118F"/>
    <w:rsid w:val="003411FB"/>
    <w:rsid w:val="00343894"/>
    <w:rsid w:val="00344061"/>
    <w:rsid w:val="003537D8"/>
    <w:rsid w:val="00357FD9"/>
    <w:rsid w:val="003603A8"/>
    <w:rsid w:val="003606F9"/>
    <w:rsid w:val="00360750"/>
    <w:rsid w:val="00363BE8"/>
    <w:rsid w:val="0036423D"/>
    <w:rsid w:val="00364F22"/>
    <w:rsid w:val="00365974"/>
    <w:rsid w:val="00365BEF"/>
    <w:rsid w:val="00365CBD"/>
    <w:rsid w:val="003665D1"/>
    <w:rsid w:val="00370800"/>
    <w:rsid w:val="00373F61"/>
    <w:rsid w:val="0037430C"/>
    <w:rsid w:val="00376BF6"/>
    <w:rsid w:val="00376E35"/>
    <w:rsid w:val="003806DF"/>
    <w:rsid w:val="00383AF3"/>
    <w:rsid w:val="00384483"/>
    <w:rsid w:val="0038647A"/>
    <w:rsid w:val="00391411"/>
    <w:rsid w:val="00395379"/>
    <w:rsid w:val="00396833"/>
    <w:rsid w:val="00396ABA"/>
    <w:rsid w:val="0039794B"/>
    <w:rsid w:val="003A4CBF"/>
    <w:rsid w:val="003A5778"/>
    <w:rsid w:val="003A5C79"/>
    <w:rsid w:val="003A6ED3"/>
    <w:rsid w:val="003B034E"/>
    <w:rsid w:val="003B09EE"/>
    <w:rsid w:val="003B1D4B"/>
    <w:rsid w:val="003B2AC1"/>
    <w:rsid w:val="003B4FB2"/>
    <w:rsid w:val="003B530E"/>
    <w:rsid w:val="003B60A9"/>
    <w:rsid w:val="003B7B82"/>
    <w:rsid w:val="003C18A3"/>
    <w:rsid w:val="003C2C56"/>
    <w:rsid w:val="003C338D"/>
    <w:rsid w:val="003C54A8"/>
    <w:rsid w:val="003C588D"/>
    <w:rsid w:val="003C7017"/>
    <w:rsid w:val="003C77AE"/>
    <w:rsid w:val="003C79D2"/>
    <w:rsid w:val="003C7A26"/>
    <w:rsid w:val="003D4E84"/>
    <w:rsid w:val="003D69B2"/>
    <w:rsid w:val="003D6E23"/>
    <w:rsid w:val="003D7026"/>
    <w:rsid w:val="003E1496"/>
    <w:rsid w:val="003E4BD7"/>
    <w:rsid w:val="003E63F7"/>
    <w:rsid w:val="003E63F9"/>
    <w:rsid w:val="003F0500"/>
    <w:rsid w:val="003F083A"/>
    <w:rsid w:val="003F1054"/>
    <w:rsid w:val="003F1155"/>
    <w:rsid w:val="003F1337"/>
    <w:rsid w:val="003F486F"/>
    <w:rsid w:val="003F69E8"/>
    <w:rsid w:val="003F6BE1"/>
    <w:rsid w:val="00400586"/>
    <w:rsid w:val="00403584"/>
    <w:rsid w:val="00403F53"/>
    <w:rsid w:val="00404B07"/>
    <w:rsid w:val="00405C7B"/>
    <w:rsid w:val="00406D3E"/>
    <w:rsid w:val="00410222"/>
    <w:rsid w:val="0041026E"/>
    <w:rsid w:val="004107A3"/>
    <w:rsid w:val="0041267F"/>
    <w:rsid w:val="00412BCE"/>
    <w:rsid w:val="0041310A"/>
    <w:rsid w:val="004159E6"/>
    <w:rsid w:val="00416459"/>
    <w:rsid w:val="004167C3"/>
    <w:rsid w:val="00417F18"/>
    <w:rsid w:val="00421057"/>
    <w:rsid w:val="00421B64"/>
    <w:rsid w:val="00422722"/>
    <w:rsid w:val="00424E70"/>
    <w:rsid w:val="00425785"/>
    <w:rsid w:val="00425C07"/>
    <w:rsid w:val="00432A3E"/>
    <w:rsid w:val="004338F0"/>
    <w:rsid w:val="0043479C"/>
    <w:rsid w:val="00435940"/>
    <w:rsid w:val="004368F5"/>
    <w:rsid w:val="00436E42"/>
    <w:rsid w:val="00441404"/>
    <w:rsid w:val="00441C2C"/>
    <w:rsid w:val="00442855"/>
    <w:rsid w:val="00443879"/>
    <w:rsid w:val="004438E6"/>
    <w:rsid w:val="0044630D"/>
    <w:rsid w:val="004466AC"/>
    <w:rsid w:val="0044736C"/>
    <w:rsid w:val="00447F16"/>
    <w:rsid w:val="00456CAB"/>
    <w:rsid w:val="004631DA"/>
    <w:rsid w:val="004648FD"/>
    <w:rsid w:val="00466678"/>
    <w:rsid w:val="004701B7"/>
    <w:rsid w:val="00470B64"/>
    <w:rsid w:val="00470C28"/>
    <w:rsid w:val="0047206F"/>
    <w:rsid w:val="004739A6"/>
    <w:rsid w:val="00475CBA"/>
    <w:rsid w:val="00475D4B"/>
    <w:rsid w:val="0047652C"/>
    <w:rsid w:val="00480623"/>
    <w:rsid w:val="0048615B"/>
    <w:rsid w:val="0048620A"/>
    <w:rsid w:val="00487A72"/>
    <w:rsid w:val="0049011E"/>
    <w:rsid w:val="004903E5"/>
    <w:rsid w:val="00495538"/>
    <w:rsid w:val="00496251"/>
    <w:rsid w:val="004963EC"/>
    <w:rsid w:val="00497F14"/>
    <w:rsid w:val="004A2565"/>
    <w:rsid w:val="004A2B6A"/>
    <w:rsid w:val="004A6B21"/>
    <w:rsid w:val="004A7889"/>
    <w:rsid w:val="004A7D52"/>
    <w:rsid w:val="004B147A"/>
    <w:rsid w:val="004B4101"/>
    <w:rsid w:val="004B4EDA"/>
    <w:rsid w:val="004B78B0"/>
    <w:rsid w:val="004B7F96"/>
    <w:rsid w:val="004C1B21"/>
    <w:rsid w:val="004C2256"/>
    <w:rsid w:val="004C2E44"/>
    <w:rsid w:val="004C3C4D"/>
    <w:rsid w:val="004C4F2E"/>
    <w:rsid w:val="004C6211"/>
    <w:rsid w:val="004C6FC3"/>
    <w:rsid w:val="004D0424"/>
    <w:rsid w:val="004D05DE"/>
    <w:rsid w:val="004D0C70"/>
    <w:rsid w:val="004D0EEE"/>
    <w:rsid w:val="004D19C3"/>
    <w:rsid w:val="004D1E37"/>
    <w:rsid w:val="004D45E8"/>
    <w:rsid w:val="004D481C"/>
    <w:rsid w:val="004D7E46"/>
    <w:rsid w:val="004E1403"/>
    <w:rsid w:val="004E194D"/>
    <w:rsid w:val="004E2E17"/>
    <w:rsid w:val="004E4DCD"/>
    <w:rsid w:val="004E4E0A"/>
    <w:rsid w:val="004E5ABD"/>
    <w:rsid w:val="004E5E15"/>
    <w:rsid w:val="004E652B"/>
    <w:rsid w:val="004E72AC"/>
    <w:rsid w:val="004E76E2"/>
    <w:rsid w:val="004F088E"/>
    <w:rsid w:val="004F221F"/>
    <w:rsid w:val="004F2823"/>
    <w:rsid w:val="004F7201"/>
    <w:rsid w:val="00500C61"/>
    <w:rsid w:val="00500EFD"/>
    <w:rsid w:val="00502CDE"/>
    <w:rsid w:val="00503550"/>
    <w:rsid w:val="00503AAE"/>
    <w:rsid w:val="00506D8C"/>
    <w:rsid w:val="00510396"/>
    <w:rsid w:val="00511212"/>
    <w:rsid w:val="00511F9D"/>
    <w:rsid w:val="005141F2"/>
    <w:rsid w:val="00514619"/>
    <w:rsid w:val="00516EAB"/>
    <w:rsid w:val="00523682"/>
    <w:rsid w:val="00523803"/>
    <w:rsid w:val="005306BC"/>
    <w:rsid w:val="00531E47"/>
    <w:rsid w:val="005334B7"/>
    <w:rsid w:val="00537356"/>
    <w:rsid w:val="005403C6"/>
    <w:rsid w:val="0054160D"/>
    <w:rsid w:val="00544052"/>
    <w:rsid w:val="0054525E"/>
    <w:rsid w:val="00545579"/>
    <w:rsid w:val="005463A4"/>
    <w:rsid w:val="00546D94"/>
    <w:rsid w:val="005471E5"/>
    <w:rsid w:val="005509C2"/>
    <w:rsid w:val="00550DBE"/>
    <w:rsid w:val="00551848"/>
    <w:rsid w:val="00551E47"/>
    <w:rsid w:val="00553303"/>
    <w:rsid w:val="00555BB5"/>
    <w:rsid w:val="00556032"/>
    <w:rsid w:val="005603EA"/>
    <w:rsid w:val="0056087A"/>
    <w:rsid w:val="00560BD6"/>
    <w:rsid w:val="00561599"/>
    <w:rsid w:val="00561AB6"/>
    <w:rsid w:val="005650E0"/>
    <w:rsid w:val="005660D2"/>
    <w:rsid w:val="00566ADD"/>
    <w:rsid w:val="00567C8C"/>
    <w:rsid w:val="0057147A"/>
    <w:rsid w:val="005723B2"/>
    <w:rsid w:val="0057568F"/>
    <w:rsid w:val="005758B7"/>
    <w:rsid w:val="00576376"/>
    <w:rsid w:val="00576CD5"/>
    <w:rsid w:val="005778A1"/>
    <w:rsid w:val="005806C4"/>
    <w:rsid w:val="005822AC"/>
    <w:rsid w:val="00590564"/>
    <w:rsid w:val="00591B43"/>
    <w:rsid w:val="00593CD5"/>
    <w:rsid w:val="00593EC6"/>
    <w:rsid w:val="00595625"/>
    <w:rsid w:val="00597493"/>
    <w:rsid w:val="005A03F2"/>
    <w:rsid w:val="005A0E79"/>
    <w:rsid w:val="005A2BFB"/>
    <w:rsid w:val="005A3644"/>
    <w:rsid w:val="005A571A"/>
    <w:rsid w:val="005A71DF"/>
    <w:rsid w:val="005B02BD"/>
    <w:rsid w:val="005B1565"/>
    <w:rsid w:val="005B475F"/>
    <w:rsid w:val="005C00EF"/>
    <w:rsid w:val="005C1C6D"/>
    <w:rsid w:val="005C3BF1"/>
    <w:rsid w:val="005C41B3"/>
    <w:rsid w:val="005C4675"/>
    <w:rsid w:val="005C55CC"/>
    <w:rsid w:val="005C59FB"/>
    <w:rsid w:val="005C764F"/>
    <w:rsid w:val="005D2F8A"/>
    <w:rsid w:val="005D6343"/>
    <w:rsid w:val="005E10BB"/>
    <w:rsid w:val="005E1F5F"/>
    <w:rsid w:val="005E3921"/>
    <w:rsid w:val="005F6819"/>
    <w:rsid w:val="00600CFD"/>
    <w:rsid w:val="00603921"/>
    <w:rsid w:val="00607296"/>
    <w:rsid w:val="006125CB"/>
    <w:rsid w:val="0061463F"/>
    <w:rsid w:val="00614692"/>
    <w:rsid w:val="00617574"/>
    <w:rsid w:val="00617E47"/>
    <w:rsid w:val="00621E6D"/>
    <w:rsid w:val="00622128"/>
    <w:rsid w:val="0062348E"/>
    <w:rsid w:val="006239E4"/>
    <w:rsid w:val="00625A81"/>
    <w:rsid w:val="006262C7"/>
    <w:rsid w:val="00626D70"/>
    <w:rsid w:val="0063002F"/>
    <w:rsid w:val="006321D6"/>
    <w:rsid w:val="00633659"/>
    <w:rsid w:val="0063393E"/>
    <w:rsid w:val="00637485"/>
    <w:rsid w:val="0063780A"/>
    <w:rsid w:val="0064054E"/>
    <w:rsid w:val="00641336"/>
    <w:rsid w:val="00641DF2"/>
    <w:rsid w:val="0064245E"/>
    <w:rsid w:val="00642FB8"/>
    <w:rsid w:val="006436F0"/>
    <w:rsid w:val="00643F6F"/>
    <w:rsid w:val="00646E72"/>
    <w:rsid w:val="00646EC7"/>
    <w:rsid w:val="00653FBD"/>
    <w:rsid w:val="00654C4E"/>
    <w:rsid w:val="006565A0"/>
    <w:rsid w:val="00657CC6"/>
    <w:rsid w:val="00662BF2"/>
    <w:rsid w:val="00666D93"/>
    <w:rsid w:val="006705C4"/>
    <w:rsid w:val="00670943"/>
    <w:rsid w:val="00673B58"/>
    <w:rsid w:val="0067570E"/>
    <w:rsid w:val="006773D5"/>
    <w:rsid w:val="006802CF"/>
    <w:rsid w:val="0068083B"/>
    <w:rsid w:val="0068133F"/>
    <w:rsid w:val="00681674"/>
    <w:rsid w:val="006839EB"/>
    <w:rsid w:val="006849D7"/>
    <w:rsid w:val="00684E9D"/>
    <w:rsid w:val="00690613"/>
    <w:rsid w:val="006946DC"/>
    <w:rsid w:val="0069472B"/>
    <w:rsid w:val="006957DF"/>
    <w:rsid w:val="006961B5"/>
    <w:rsid w:val="006964F3"/>
    <w:rsid w:val="00696E46"/>
    <w:rsid w:val="00697508"/>
    <w:rsid w:val="00697FDD"/>
    <w:rsid w:val="006A2369"/>
    <w:rsid w:val="006A2D26"/>
    <w:rsid w:val="006A3B60"/>
    <w:rsid w:val="006A59CF"/>
    <w:rsid w:val="006A7632"/>
    <w:rsid w:val="006A7C60"/>
    <w:rsid w:val="006B1B1C"/>
    <w:rsid w:val="006B4D28"/>
    <w:rsid w:val="006B70CD"/>
    <w:rsid w:val="006C016C"/>
    <w:rsid w:val="006C4108"/>
    <w:rsid w:val="006D2121"/>
    <w:rsid w:val="006D4CAA"/>
    <w:rsid w:val="006D5881"/>
    <w:rsid w:val="006E0226"/>
    <w:rsid w:val="006E2BAB"/>
    <w:rsid w:val="006E2D6A"/>
    <w:rsid w:val="006E3B4D"/>
    <w:rsid w:val="006F267D"/>
    <w:rsid w:val="006F44B5"/>
    <w:rsid w:val="006F6B92"/>
    <w:rsid w:val="006F7DFA"/>
    <w:rsid w:val="00700562"/>
    <w:rsid w:val="00723E39"/>
    <w:rsid w:val="007242CA"/>
    <w:rsid w:val="00724BE6"/>
    <w:rsid w:val="007250D2"/>
    <w:rsid w:val="00731EB4"/>
    <w:rsid w:val="00733866"/>
    <w:rsid w:val="007347C4"/>
    <w:rsid w:val="007360CF"/>
    <w:rsid w:val="00737F1F"/>
    <w:rsid w:val="007417D5"/>
    <w:rsid w:val="00743CAB"/>
    <w:rsid w:val="0074484F"/>
    <w:rsid w:val="00750FC0"/>
    <w:rsid w:val="00750FFD"/>
    <w:rsid w:val="007517D9"/>
    <w:rsid w:val="007533C8"/>
    <w:rsid w:val="007539E0"/>
    <w:rsid w:val="00755901"/>
    <w:rsid w:val="0075630F"/>
    <w:rsid w:val="00756F83"/>
    <w:rsid w:val="00757F78"/>
    <w:rsid w:val="00761DBC"/>
    <w:rsid w:val="00765534"/>
    <w:rsid w:val="007665BE"/>
    <w:rsid w:val="00771BF4"/>
    <w:rsid w:val="00777B9D"/>
    <w:rsid w:val="00781DDD"/>
    <w:rsid w:val="00782DDD"/>
    <w:rsid w:val="00783412"/>
    <w:rsid w:val="00795D4C"/>
    <w:rsid w:val="00795E4F"/>
    <w:rsid w:val="007A0766"/>
    <w:rsid w:val="007A1668"/>
    <w:rsid w:val="007A1CB4"/>
    <w:rsid w:val="007A4918"/>
    <w:rsid w:val="007A5CDD"/>
    <w:rsid w:val="007B05E4"/>
    <w:rsid w:val="007B1DA5"/>
    <w:rsid w:val="007B4757"/>
    <w:rsid w:val="007B4A3D"/>
    <w:rsid w:val="007B60BE"/>
    <w:rsid w:val="007B63AE"/>
    <w:rsid w:val="007C49FA"/>
    <w:rsid w:val="007C4BB3"/>
    <w:rsid w:val="007C4EF6"/>
    <w:rsid w:val="007C7FD5"/>
    <w:rsid w:val="007D0737"/>
    <w:rsid w:val="007D3D65"/>
    <w:rsid w:val="007D45B8"/>
    <w:rsid w:val="007D52F0"/>
    <w:rsid w:val="007D5B44"/>
    <w:rsid w:val="007D730B"/>
    <w:rsid w:val="007D7DE9"/>
    <w:rsid w:val="007E233A"/>
    <w:rsid w:val="007E5A3F"/>
    <w:rsid w:val="007E7806"/>
    <w:rsid w:val="007F01FA"/>
    <w:rsid w:val="007F2411"/>
    <w:rsid w:val="007F36AB"/>
    <w:rsid w:val="007F6B79"/>
    <w:rsid w:val="007F7FA6"/>
    <w:rsid w:val="00800E9F"/>
    <w:rsid w:val="008035DC"/>
    <w:rsid w:val="008069C2"/>
    <w:rsid w:val="00810671"/>
    <w:rsid w:val="00812DA5"/>
    <w:rsid w:val="00814C85"/>
    <w:rsid w:val="00816027"/>
    <w:rsid w:val="008207FF"/>
    <w:rsid w:val="00820FF4"/>
    <w:rsid w:val="0082154E"/>
    <w:rsid w:val="00821A3B"/>
    <w:rsid w:val="0082235F"/>
    <w:rsid w:val="008229C1"/>
    <w:rsid w:val="008233AA"/>
    <w:rsid w:val="00830E39"/>
    <w:rsid w:val="00832161"/>
    <w:rsid w:val="00834B68"/>
    <w:rsid w:val="00834F89"/>
    <w:rsid w:val="00835A91"/>
    <w:rsid w:val="00845C6A"/>
    <w:rsid w:val="0084777F"/>
    <w:rsid w:val="008527ED"/>
    <w:rsid w:val="008530E6"/>
    <w:rsid w:val="008534B8"/>
    <w:rsid w:val="008578CE"/>
    <w:rsid w:val="00857C9B"/>
    <w:rsid w:val="0086255E"/>
    <w:rsid w:val="0086306F"/>
    <w:rsid w:val="008630D6"/>
    <w:rsid w:val="00863D09"/>
    <w:rsid w:val="0086439B"/>
    <w:rsid w:val="00864B58"/>
    <w:rsid w:val="00864BAE"/>
    <w:rsid w:val="00864C90"/>
    <w:rsid w:val="00866D40"/>
    <w:rsid w:val="00870242"/>
    <w:rsid w:val="008711BD"/>
    <w:rsid w:val="008722CE"/>
    <w:rsid w:val="00876FF0"/>
    <w:rsid w:val="00881F43"/>
    <w:rsid w:val="0088236D"/>
    <w:rsid w:val="008826ED"/>
    <w:rsid w:val="00885246"/>
    <w:rsid w:val="00885FD1"/>
    <w:rsid w:val="008864A0"/>
    <w:rsid w:val="008868BF"/>
    <w:rsid w:val="00886B15"/>
    <w:rsid w:val="0089005F"/>
    <w:rsid w:val="00890750"/>
    <w:rsid w:val="008908F9"/>
    <w:rsid w:val="00892213"/>
    <w:rsid w:val="00892B00"/>
    <w:rsid w:val="00892D20"/>
    <w:rsid w:val="008968AC"/>
    <w:rsid w:val="008977D3"/>
    <w:rsid w:val="00897FFB"/>
    <w:rsid w:val="008A0104"/>
    <w:rsid w:val="008A0BBF"/>
    <w:rsid w:val="008A2481"/>
    <w:rsid w:val="008A505B"/>
    <w:rsid w:val="008B00C3"/>
    <w:rsid w:val="008B1518"/>
    <w:rsid w:val="008C0B7F"/>
    <w:rsid w:val="008C2FAC"/>
    <w:rsid w:val="008C3B5F"/>
    <w:rsid w:val="008C4190"/>
    <w:rsid w:val="008D12CB"/>
    <w:rsid w:val="008D1FAF"/>
    <w:rsid w:val="008D485B"/>
    <w:rsid w:val="008D4D80"/>
    <w:rsid w:val="008D6173"/>
    <w:rsid w:val="008E3DA5"/>
    <w:rsid w:val="008E6F37"/>
    <w:rsid w:val="008E7D18"/>
    <w:rsid w:val="008F121A"/>
    <w:rsid w:val="008F2932"/>
    <w:rsid w:val="008F2AA6"/>
    <w:rsid w:val="008F6BDC"/>
    <w:rsid w:val="008F77C3"/>
    <w:rsid w:val="0090098C"/>
    <w:rsid w:val="009015EE"/>
    <w:rsid w:val="00902534"/>
    <w:rsid w:val="00903817"/>
    <w:rsid w:val="009039A7"/>
    <w:rsid w:val="00903D7E"/>
    <w:rsid w:val="00903E4E"/>
    <w:rsid w:val="00906235"/>
    <w:rsid w:val="00912404"/>
    <w:rsid w:val="00912DF9"/>
    <w:rsid w:val="00914674"/>
    <w:rsid w:val="00916319"/>
    <w:rsid w:val="00916486"/>
    <w:rsid w:val="00925C56"/>
    <w:rsid w:val="0092714E"/>
    <w:rsid w:val="009304BC"/>
    <w:rsid w:val="0093617B"/>
    <w:rsid w:val="00940B01"/>
    <w:rsid w:val="00941575"/>
    <w:rsid w:val="009438E1"/>
    <w:rsid w:val="009464B2"/>
    <w:rsid w:val="0094664B"/>
    <w:rsid w:val="009503B1"/>
    <w:rsid w:val="00951EE0"/>
    <w:rsid w:val="00955112"/>
    <w:rsid w:val="00955448"/>
    <w:rsid w:val="00955F47"/>
    <w:rsid w:val="00957CB3"/>
    <w:rsid w:val="00960E12"/>
    <w:rsid w:val="00960F72"/>
    <w:rsid w:val="009619D9"/>
    <w:rsid w:val="00962909"/>
    <w:rsid w:val="00965983"/>
    <w:rsid w:val="009706D0"/>
    <w:rsid w:val="00971E9E"/>
    <w:rsid w:val="0097420F"/>
    <w:rsid w:val="00974CBC"/>
    <w:rsid w:val="00974DD8"/>
    <w:rsid w:val="0097605C"/>
    <w:rsid w:val="00976EED"/>
    <w:rsid w:val="009773E2"/>
    <w:rsid w:val="009778FF"/>
    <w:rsid w:val="00977EFA"/>
    <w:rsid w:val="00981510"/>
    <w:rsid w:val="00981675"/>
    <w:rsid w:val="00982EA7"/>
    <w:rsid w:val="00983BC5"/>
    <w:rsid w:val="00983BD4"/>
    <w:rsid w:val="00983F6D"/>
    <w:rsid w:val="00985C13"/>
    <w:rsid w:val="00987885"/>
    <w:rsid w:val="009878BF"/>
    <w:rsid w:val="00990296"/>
    <w:rsid w:val="00990609"/>
    <w:rsid w:val="00990D78"/>
    <w:rsid w:val="00992CBD"/>
    <w:rsid w:val="00994ECD"/>
    <w:rsid w:val="00995B1E"/>
    <w:rsid w:val="00996ADE"/>
    <w:rsid w:val="00996F11"/>
    <w:rsid w:val="009A31AF"/>
    <w:rsid w:val="009A4363"/>
    <w:rsid w:val="009A44A5"/>
    <w:rsid w:val="009A5510"/>
    <w:rsid w:val="009B52E7"/>
    <w:rsid w:val="009B5A6B"/>
    <w:rsid w:val="009B6ADC"/>
    <w:rsid w:val="009B7570"/>
    <w:rsid w:val="009C0EEB"/>
    <w:rsid w:val="009C146E"/>
    <w:rsid w:val="009C30DE"/>
    <w:rsid w:val="009C4A13"/>
    <w:rsid w:val="009C4C7E"/>
    <w:rsid w:val="009C5F07"/>
    <w:rsid w:val="009D460F"/>
    <w:rsid w:val="009D57AB"/>
    <w:rsid w:val="009D5906"/>
    <w:rsid w:val="009D6DE7"/>
    <w:rsid w:val="009E2CD2"/>
    <w:rsid w:val="009E3511"/>
    <w:rsid w:val="009E456D"/>
    <w:rsid w:val="009E568F"/>
    <w:rsid w:val="009E5837"/>
    <w:rsid w:val="009E6DA7"/>
    <w:rsid w:val="009F205E"/>
    <w:rsid w:val="009F311B"/>
    <w:rsid w:val="00A018D7"/>
    <w:rsid w:val="00A019EE"/>
    <w:rsid w:val="00A10E99"/>
    <w:rsid w:val="00A15F92"/>
    <w:rsid w:val="00A2064A"/>
    <w:rsid w:val="00A22055"/>
    <w:rsid w:val="00A22883"/>
    <w:rsid w:val="00A235C7"/>
    <w:rsid w:val="00A23E51"/>
    <w:rsid w:val="00A246B3"/>
    <w:rsid w:val="00A24B5D"/>
    <w:rsid w:val="00A24F48"/>
    <w:rsid w:val="00A27D25"/>
    <w:rsid w:val="00A30D6E"/>
    <w:rsid w:val="00A334BC"/>
    <w:rsid w:val="00A35FFB"/>
    <w:rsid w:val="00A37A68"/>
    <w:rsid w:val="00A41904"/>
    <w:rsid w:val="00A43C97"/>
    <w:rsid w:val="00A440FC"/>
    <w:rsid w:val="00A44EB6"/>
    <w:rsid w:val="00A45074"/>
    <w:rsid w:val="00A45B77"/>
    <w:rsid w:val="00A45BAF"/>
    <w:rsid w:val="00A47E04"/>
    <w:rsid w:val="00A51658"/>
    <w:rsid w:val="00A526ED"/>
    <w:rsid w:val="00A52785"/>
    <w:rsid w:val="00A537D8"/>
    <w:rsid w:val="00A55A28"/>
    <w:rsid w:val="00A56A53"/>
    <w:rsid w:val="00A5744A"/>
    <w:rsid w:val="00A64157"/>
    <w:rsid w:val="00A65CD8"/>
    <w:rsid w:val="00A66F8B"/>
    <w:rsid w:val="00A72AE4"/>
    <w:rsid w:val="00A733DD"/>
    <w:rsid w:val="00A734DB"/>
    <w:rsid w:val="00A7437B"/>
    <w:rsid w:val="00A746CD"/>
    <w:rsid w:val="00A74CF5"/>
    <w:rsid w:val="00A76F1E"/>
    <w:rsid w:val="00A82002"/>
    <w:rsid w:val="00A83017"/>
    <w:rsid w:val="00A87F5B"/>
    <w:rsid w:val="00A91CD8"/>
    <w:rsid w:val="00A9330F"/>
    <w:rsid w:val="00A9503A"/>
    <w:rsid w:val="00A95DF9"/>
    <w:rsid w:val="00AA048D"/>
    <w:rsid w:val="00AA0829"/>
    <w:rsid w:val="00AA09EE"/>
    <w:rsid w:val="00AA1602"/>
    <w:rsid w:val="00AA3D68"/>
    <w:rsid w:val="00AA54DD"/>
    <w:rsid w:val="00AA7B6C"/>
    <w:rsid w:val="00AA7E5B"/>
    <w:rsid w:val="00AA7EEB"/>
    <w:rsid w:val="00AB028F"/>
    <w:rsid w:val="00AB0C7D"/>
    <w:rsid w:val="00AB302B"/>
    <w:rsid w:val="00AB30BC"/>
    <w:rsid w:val="00AB424C"/>
    <w:rsid w:val="00AB6DFE"/>
    <w:rsid w:val="00AB799F"/>
    <w:rsid w:val="00AC08E2"/>
    <w:rsid w:val="00AC108C"/>
    <w:rsid w:val="00AC21AC"/>
    <w:rsid w:val="00AC4DD5"/>
    <w:rsid w:val="00AC50DA"/>
    <w:rsid w:val="00AC7E65"/>
    <w:rsid w:val="00AD4245"/>
    <w:rsid w:val="00AD4543"/>
    <w:rsid w:val="00AD52C6"/>
    <w:rsid w:val="00AD6ECA"/>
    <w:rsid w:val="00AD7138"/>
    <w:rsid w:val="00AD71B2"/>
    <w:rsid w:val="00AE0104"/>
    <w:rsid w:val="00AE254E"/>
    <w:rsid w:val="00AE27FD"/>
    <w:rsid w:val="00AE427B"/>
    <w:rsid w:val="00AE5880"/>
    <w:rsid w:val="00AE63E4"/>
    <w:rsid w:val="00AE7DD3"/>
    <w:rsid w:val="00B020D4"/>
    <w:rsid w:val="00B02AA0"/>
    <w:rsid w:val="00B03257"/>
    <w:rsid w:val="00B04F81"/>
    <w:rsid w:val="00B059B4"/>
    <w:rsid w:val="00B05B73"/>
    <w:rsid w:val="00B06413"/>
    <w:rsid w:val="00B06DFB"/>
    <w:rsid w:val="00B071A9"/>
    <w:rsid w:val="00B07B88"/>
    <w:rsid w:val="00B16FB4"/>
    <w:rsid w:val="00B17101"/>
    <w:rsid w:val="00B17D3B"/>
    <w:rsid w:val="00B21BF9"/>
    <w:rsid w:val="00B23130"/>
    <w:rsid w:val="00B23B4E"/>
    <w:rsid w:val="00B23BAD"/>
    <w:rsid w:val="00B246CF"/>
    <w:rsid w:val="00B26BD7"/>
    <w:rsid w:val="00B34B66"/>
    <w:rsid w:val="00B34C1C"/>
    <w:rsid w:val="00B37762"/>
    <w:rsid w:val="00B40B01"/>
    <w:rsid w:val="00B40BEE"/>
    <w:rsid w:val="00B40C54"/>
    <w:rsid w:val="00B447A2"/>
    <w:rsid w:val="00B46431"/>
    <w:rsid w:val="00B466F3"/>
    <w:rsid w:val="00B5181A"/>
    <w:rsid w:val="00B522E0"/>
    <w:rsid w:val="00B53443"/>
    <w:rsid w:val="00B54303"/>
    <w:rsid w:val="00B544A8"/>
    <w:rsid w:val="00B557FD"/>
    <w:rsid w:val="00B55A87"/>
    <w:rsid w:val="00B56343"/>
    <w:rsid w:val="00B61CC6"/>
    <w:rsid w:val="00B64179"/>
    <w:rsid w:val="00B65C4B"/>
    <w:rsid w:val="00B66757"/>
    <w:rsid w:val="00B70ECB"/>
    <w:rsid w:val="00B71A65"/>
    <w:rsid w:val="00B75492"/>
    <w:rsid w:val="00B7703C"/>
    <w:rsid w:val="00B83BB1"/>
    <w:rsid w:val="00B84311"/>
    <w:rsid w:val="00B84725"/>
    <w:rsid w:val="00B85085"/>
    <w:rsid w:val="00B85AC2"/>
    <w:rsid w:val="00B90681"/>
    <w:rsid w:val="00B920F2"/>
    <w:rsid w:val="00B946BD"/>
    <w:rsid w:val="00B96306"/>
    <w:rsid w:val="00B97D6E"/>
    <w:rsid w:val="00BA0BD1"/>
    <w:rsid w:val="00BA2AB3"/>
    <w:rsid w:val="00BA57A7"/>
    <w:rsid w:val="00BA67DA"/>
    <w:rsid w:val="00BB0933"/>
    <w:rsid w:val="00BB1AAC"/>
    <w:rsid w:val="00BB6B82"/>
    <w:rsid w:val="00BB72D3"/>
    <w:rsid w:val="00BC3327"/>
    <w:rsid w:val="00BC570D"/>
    <w:rsid w:val="00BC5D71"/>
    <w:rsid w:val="00BC6810"/>
    <w:rsid w:val="00BC6932"/>
    <w:rsid w:val="00BD202D"/>
    <w:rsid w:val="00BD3AC5"/>
    <w:rsid w:val="00BD5762"/>
    <w:rsid w:val="00BD5F9B"/>
    <w:rsid w:val="00BE043D"/>
    <w:rsid w:val="00BE0560"/>
    <w:rsid w:val="00BE082A"/>
    <w:rsid w:val="00BE275A"/>
    <w:rsid w:val="00BE4B05"/>
    <w:rsid w:val="00BF0217"/>
    <w:rsid w:val="00BF037A"/>
    <w:rsid w:val="00BF0C5B"/>
    <w:rsid w:val="00BF12EF"/>
    <w:rsid w:val="00BF16A0"/>
    <w:rsid w:val="00BF2596"/>
    <w:rsid w:val="00BF3722"/>
    <w:rsid w:val="00BF49E6"/>
    <w:rsid w:val="00BF577B"/>
    <w:rsid w:val="00BF6FA5"/>
    <w:rsid w:val="00C02643"/>
    <w:rsid w:val="00C03919"/>
    <w:rsid w:val="00C050C9"/>
    <w:rsid w:val="00C070D2"/>
    <w:rsid w:val="00C102B6"/>
    <w:rsid w:val="00C10CE9"/>
    <w:rsid w:val="00C12249"/>
    <w:rsid w:val="00C12FF5"/>
    <w:rsid w:val="00C154FE"/>
    <w:rsid w:val="00C16140"/>
    <w:rsid w:val="00C161FF"/>
    <w:rsid w:val="00C16401"/>
    <w:rsid w:val="00C164E4"/>
    <w:rsid w:val="00C1684C"/>
    <w:rsid w:val="00C259BF"/>
    <w:rsid w:val="00C31554"/>
    <w:rsid w:val="00C31D91"/>
    <w:rsid w:val="00C324A5"/>
    <w:rsid w:val="00C34155"/>
    <w:rsid w:val="00C34165"/>
    <w:rsid w:val="00C35226"/>
    <w:rsid w:val="00C352D0"/>
    <w:rsid w:val="00C356CE"/>
    <w:rsid w:val="00C3768C"/>
    <w:rsid w:val="00C428F9"/>
    <w:rsid w:val="00C45404"/>
    <w:rsid w:val="00C4736A"/>
    <w:rsid w:val="00C5151A"/>
    <w:rsid w:val="00C51AB6"/>
    <w:rsid w:val="00C51D55"/>
    <w:rsid w:val="00C57499"/>
    <w:rsid w:val="00C6137C"/>
    <w:rsid w:val="00C6169B"/>
    <w:rsid w:val="00C62DDC"/>
    <w:rsid w:val="00C65704"/>
    <w:rsid w:val="00C70CF3"/>
    <w:rsid w:val="00C71BB5"/>
    <w:rsid w:val="00C71DB3"/>
    <w:rsid w:val="00C726B2"/>
    <w:rsid w:val="00C75AA3"/>
    <w:rsid w:val="00C76C68"/>
    <w:rsid w:val="00C80EB6"/>
    <w:rsid w:val="00C821E2"/>
    <w:rsid w:val="00C82209"/>
    <w:rsid w:val="00C84DE0"/>
    <w:rsid w:val="00C86307"/>
    <w:rsid w:val="00C865E5"/>
    <w:rsid w:val="00C87B83"/>
    <w:rsid w:val="00C91BA8"/>
    <w:rsid w:val="00C92DED"/>
    <w:rsid w:val="00C93E80"/>
    <w:rsid w:val="00CA5474"/>
    <w:rsid w:val="00CA5926"/>
    <w:rsid w:val="00CA5A36"/>
    <w:rsid w:val="00CA6624"/>
    <w:rsid w:val="00CA664D"/>
    <w:rsid w:val="00CA72E4"/>
    <w:rsid w:val="00CB45A7"/>
    <w:rsid w:val="00CB6D0D"/>
    <w:rsid w:val="00CC0637"/>
    <w:rsid w:val="00CC0D0E"/>
    <w:rsid w:val="00CC1723"/>
    <w:rsid w:val="00CC181B"/>
    <w:rsid w:val="00CC1FB2"/>
    <w:rsid w:val="00CC4A7D"/>
    <w:rsid w:val="00CC622D"/>
    <w:rsid w:val="00CC7A05"/>
    <w:rsid w:val="00CD316E"/>
    <w:rsid w:val="00CD3B18"/>
    <w:rsid w:val="00CD5994"/>
    <w:rsid w:val="00CE003C"/>
    <w:rsid w:val="00CE01D9"/>
    <w:rsid w:val="00CE0522"/>
    <w:rsid w:val="00CE1FEC"/>
    <w:rsid w:val="00CE464A"/>
    <w:rsid w:val="00CE48E7"/>
    <w:rsid w:val="00CF0DB1"/>
    <w:rsid w:val="00CF4A31"/>
    <w:rsid w:val="00D004E8"/>
    <w:rsid w:val="00D018D2"/>
    <w:rsid w:val="00D056C5"/>
    <w:rsid w:val="00D05CBD"/>
    <w:rsid w:val="00D06C1D"/>
    <w:rsid w:val="00D06C7A"/>
    <w:rsid w:val="00D07174"/>
    <w:rsid w:val="00D14297"/>
    <w:rsid w:val="00D159CC"/>
    <w:rsid w:val="00D15C6D"/>
    <w:rsid w:val="00D1613E"/>
    <w:rsid w:val="00D17BF1"/>
    <w:rsid w:val="00D21B1E"/>
    <w:rsid w:val="00D21BF2"/>
    <w:rsid w:val="00D2614A"/>
    <w:rsid w:val="00D27B45"/>
    <w:rsid w:val="00D3158E"/>
    <w:rsid w:val="00D31BCE"/>
    <w:rsid w:val="00D31E51"/>
    <w:rsid w:val="00D339D4"/>
    <w:rsid w:val="00D352D6"/>
    <w:rsid w:val="00D369A4"/>
    <w:rsid w:val="00D409E8"/>
    <w:rsid w:val="00D42EB3"/>
    <w:rsid w:val="00D44F85"/>
    <w:rsid w:val="00D54C86"/>
    <w:rsid w:val="00D54F9D"/>
    <w:rsid w:val="00D57007"/>
    <w:rsid w:val="00D620FD"/>
    <w:rsid w:val="00D624A5"/>
    <w:rsid w:val="00D67C0C"/>
    <w:rsid w:val="00D72FAF"/>
    <w:rsid w:val="00D77CC6"/>
    <w:rsid w:val="00D8075E"/>
    <w:rsid w:val="00D84DB2"/>
    <w:rsid w:val="00D87196"/>
    <w:rsid w:val="00D90F79"/>
    <w:rsid w:val="00D91F68"/>
    <w:rsid w:val="00D92411"/>
    <w:rsid w:val="00D94772"/>
    <w:rsid w:val="00D95422"/>
    <w:rsid w:val="00D95B72"/>
    <w:rsid w:val="00DA1290"/>
    <w:rsid w:val="00DA2D42"/>
    <w:rsid w:val="00DA4865"/>
    <w:rsid w:val="00DB1381"/>
    <w:rsid w:val="00DB491A"/>
    <w:rsid w:val="00DB5C22"/>
    <w:rsid w:val="00DB7E50"/>
    <w:rsid w:val="00DC0A29"/>
    <w:rsid w:val="00DC3A6F"/>
    <w:rsid w:val="00DC7308"/>
    <w:rsid w:val="00DC75AA"/>
    <w:rsid w:val="00DD1A77"/>
    <w:rsid w:val="00DD3169"/>
    <w:rsid w:val="00DD44BE"/>
    <w:rsid w:val="00DD52C9"/>
    <w:rsid w:val="00DD5696"/>
    <w:rsid w:val="00DD7A8C"/>
    <w:rsid w:val="00DE37C3"/>
    <w:rsid w:val="00DE45A1"/>
    <w:rsid w:val="00DF2126"/>
    <w:rsid w:val="00DF26A4"/>
    <w:rsid w:val="00DF3A85"/>
    <w:rsid w:val="00DF4A06"/>
    <w:rsid w:val="00DF7D41"/>
    <w:rsid w:val="00E01DB9"/>
    <w:rsid w:val="00E02E6D"/>
    <w:rsid w:val="00E03022"/>
    <w:rsid w:val="00E068AC"/>
    <w:rsid w:val="00E07B95"/>
    <w:rsid w:val="00E112F6"/>
    <w:rsid w:val="00E15CBF"/>
    <w:rsid w:val="00E209BA"/>
    <w:rsid w:val="00E21885"/>
    <w:rsid w:val="00E21C21"/>
    <w:rsid w:val="00E22CC0"/>
    <w:rsid w:val="00E23B66"/>
    <w:rsid w:val="00E25A91"/>
    <w:rsid w:val="00E26670"/>
    <w:rsid w:val="00E31767"/>
    <w:rsid w:val="00E31AF6"/>
    <w:rsid w:val="00E33075"/>
    <w:rsid w:val="00E34959"/>
    <w:rsid w:val="00E35ADD"/>
    <w:rsid w:val="00E35F19"/>
    <w:rsid w:val="00E37D49"/>
    <w:rsid w:val="00E40761"/>
    <w:rsid w:val="00E41238"/>
    <w:rsid w:val="00E4175B"/>
    <w:rsid w:val="00E435BD"/>
    <w:rsid w:val="00E443E0"/>
    <w:rsid w:val="00E462E4"/>
    <w:rsid w:val="00E472BE"/>
    <w:rsid w:val="00E5024E"/>
    <w:rsid w:val="00E53129"/>
    <w:rsid w:val="00E5398A"/>
    <w:rsid w:val="00E55273"/>
    <w:rsid w:val="00E55567"/>
    <w:rsid w:val="00E557F4"/>
    <w:rsid w:val="00E56A4F"/>
    <w:rsid w:val="00E63313"/>
    <w:rsid w:val="00E6355F"/>
    <w:rsid w:val="00E6614F"/>
    <w:rsid w:val="00E71056"/>
    <w:rsid w:val="00E73339"/>
    <w:rsid w:val="00E73DC4"/>
    <w:rsid w:val="00E74C95"/>
    <w:rsid w:val="00E84E54"/>
    <w:rsid w:val="00E9024F"/>
    <w:rsid w:val="00E913AF"/>
    <w:rsid w:val="00E92001"/>
    <w:rsid w:val="00E94733"/>
    <w:rsid w:val="00E9528B"/>
    <w:rsid w:val="00E95AB1"/>
    <w:rsid w:val="00EA02D6"/>
    <w:rsid w:val="00EA1F2A"/>
    <w:rsid w:val="00EA2790"/>
    <w:rsid w:val="00EA2D7B"/>
    <w:rsid w:val="00EA3949"/>
    <w:rsid w:val="00EA61B1"/>
    <w:rsid w:val="00EA7740"/>
    <w:rsid w:val="00EB0EEE"/>
    <w:rsid w:val="00EB15B1"/>
    <w:rsid w:val="00EB3371"/>
    <w:rsid w:val="00EB61CF"/>
    <w:rsid w:val="00EC088D"/>
    <w:rsid w:val="00EC08C0"/>
    <w:rsid w:val="00EC3DD3"/>
    <w:rsid w:val="00EC666D"/>
    <w:rsid w:val="00EC668D"/>
    <w:rsid w:val="00EC6A1B"/>
    <w:rsid w:val="00EC7011"/>
    <w:rsid w:val="00EC74D9"/>
    <w:rsid w:val="00EC7CB3"/>
    <w:rsid w:val="00ED0CB6"/>
    <w:rsid w:val="00ED13BD"/>
    <w:rsid w:val="00ED4365"/>
    <w:rsid w:val="00ED46C7"/>
    <w:rsid w:val="00ED4B90"/>
    <w:rsid w:val="00ED74E4"/>
    <w:rsid w:val="00EE0F84"/>
    <w:rsid w:val="00EE2114"/>
    <w:rsid w:val="00EE633C"/>
    <w:rsid w:val="00EF10E3"/>
    <w:rsid w:val="00EF1F81"/>
    <w:rsid w:val="00EF2065"/>
    <w:rsid w:val="00EF6176"/>
    <w:rsid w:val="00EF7590"/>
    <w:rsid w:val="00F00D19"/>
    <w:rsid w:val="00F01878"/>
    <w:rsid w:val="00F02E4E"/>
    <w:rsid w:val="00F0406A"/>
    <w:rsid w:val="00F07918"/>
    <w:rsid w:val="00F1258B"/>
    <w:rsid w:val="00F131E1"/>
    <w:rsid w:val="00F13643"/>
    <w:rsid w:val="00F1512C"/>
    <w:rsid w:val="00F15890"/>
    <w:rsid w:val="00F1619C"/>
    <w:rsid w:val="00F179B4"/>
    <w:rsid w:val="00F20332"/>
    <w:rsid w:val="00F213CC"/>
    <w:rsid w:val="00F215A2"/>
    <w:rsid w:val="00F25667"/>
    <w:rsid w:val="00F25F14"/>
    <w:rsid w:val="00F267D8"/>
    <w:rsid w:val="00F31B0F"/>
    <w:rsid w:val="00F35EE6"/>
    <w:rsid w:val="00F36CB9"/>
    <w:rsid w:val="00F409A8"/>
    <w:rsid w:val="00F4221A"/>
    <w:rsid w:val="00F4326F"/>
    <w:rsid w:val="00F459D9"/>
    <w:rsid w:val="00F46ABB"/>
    <w:rsid w:val="00F50281"/>
    <w:rsid w:val="00F55A4B"/>
    <w:rsid w:val="00F60AB9"/>
    <w:rsid w:val="00F641FF"/>
    <w:rsid w:val="00F6446A"/>
    <w:rsid w:val="00F64AAA"/>
    <w:rsid w:val="00F661ED"/>
    <w:rsid w:val="00F66405"/>
    <w:rsid w:val="00F67BB8"/>
    <w:rsid w:val="00F70AD6"/>
    <w:rsid w:val="00F73FC1"/>
    <w:rsid w:val="00F74CEC"/>
    <w:rsid w:val="00F768C4"/>
    <w:rsid w:val="00F7758F"/>
    <w:rsid w:val="00F77AEC"/>
    <w:rsid w:val="00F819A9"/>
    <w:rsid w:val="00F82FFC"/>
    <w:rsid w:val="00F833FC"/>
    <w:rsid w:val="00F834FA"/>
    <w:rsid w:val="00F8563D"/>
    <w:rsid w:val="00F869DD"/>
    <w:rsid w:val="00F87074"/>
    <w:rsid w:val="00F9138B"/>
    <w:rsid w:val="00F935C6"/>
    <w:rsid w:val="00F937B5"/>
    <w:rsid w:val="00FA0C18"/>
    <w:rsid w:val="00FA1EC2"/>
    <w:rsid w:val="00FA364C"/>
    <w:rsid w:val="00FA4659"/>
    <w:rsid w:val="00FA5F9E"/>
    <w:rsid w:val="00FA6ADC"/>
    <w:rsid w:val="00FB4320"/>
    <w:rsid w:val="00FB4BA9"/>
    <w:rsid w:val="00FB571A"/>
    <w:rsid w:val="00FC35D1"/>
    <w:rsid w:val="00FC4A97"/>
    <w:rsid w:val="00FC5D65"/>
    <w:rsid w:val="00FC7E65"/>
    <w:rsid w:val="00FD3049"/>
    <w:rsid w:val="00FD3C17"/>
    <w:rsid w:val="00FD4446"/>
    <w:rsid w:val="00FD4855"/>
    <w:rsid w:val="00FD500D"/>
    <w:rsid w:val="00FD5945"/>
    <w:rsid w:val="00FE0D3B"/>
    <w:rsid w:val="00FE5606"/>
    <w:rsid w:val="00FE58A8"/>
    <w:rsid w:val="00FE6A6C"/>
    <w:rsid w:val="00FF0018"/>
    <w:rsid w:val="00FF03F1"/>
    <w:rsid w:val="00FF0815"/>
    <w:rsid w:val="00FF1084"/>
    <w:rsid w:val="00FF2206"/>
    <w:rsid w:val="00FF59E3"/>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nhideWhenUsed="1"/>
    <w:lsdException w:name="Body Text 3"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FD5"/>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54160D"/>
    <w:pPr>
      <w:keepNext/>
      <w:keepLines/>
      <w:spacing w:before="480"/>
      <w:jc w:val="left"/>
      <w:outlineLvl w:val="0"/>
    </w:pPr>
    <w:rPr>
      <w:rFonts w:asciiTheme="majorHAnsi" w:eastAsiaTheme="majorEastAsia" w:hAnsiTheme="majorHAnsi"/>
      <w:b/>
      <w:bCs/>
      <w:color w:val="365F91" w:themeColor="accent1" w:themeShade="BF"/>
      <w:sz w:val="28"/>
      <w:szCs w:val="28"/>
    </w:rPr>
  </w:style>
  <w:style w:type="paragraph" w:styleId="Heading3">
    <w:name w:val="heading 3"/>
    <w:basedOn w:val="Normal"/>
    <w:next w:val="Normal"/>
    <w:link w:val="Nadpis3Char"/>
    <w:uiPriority w:val="9"/>
    <w:qFormat/>
    <w:rsid w:val="00AA7E5B"/>
    <w:pPr>
      <w:keepNext/>
      <w:tabs>
        <w:tab w:val="left" w:pos="-1985"/>
        <w:tab w:val="left" w:pos="709"/>
        <w:tab w:val="left" w:pos="1077"/>
      </w:tabs>
      <w:jc w:val="center"/>
      <w:outlineLvl w:val="2"/>
    </w:pPr>
    <w:rPr>
      <w:rFonts w:ascii="AT*Toronto" w:hAnsi="AT*Toronto"/>
      <w:b/>
      <w:sz w:val="28"/>
      <w:szCs w:val="20"/>
      <w:lang w:val="cs-C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54160D"/>
    <w:rPr>
      <w:rFonts w:asciiTheme="majorHAnsi" w:eastAsiaTheme="majorEastAsia" w:hAnsiTheme="majorHAnsi" w:cs="Times New Roman"/>
      <w:b/>
      <w:bCs/>
      <w:color w:val="365F91" w:themeColor="accent1" w:themeShade="BF"/>
      <w:sz w:val="28"/>
      <w:szCs w:val="28"/>
      <w:rtl w:val="0"/>
      <w:cs w:val="0"/>
      <w:lang w:val="x-none" w:eastAsia="sk-SK"/>
    </w:rPr>
  </w:style>
  <w:style w:type="character" w:customStyle="1" w:styleId="Nadpis3Char">
    <w:name w:val="Nadpis 3 Char"/>
    <w:basedOn w:val="DefaultParagraphFont"/>
    <w:link w:val="Heading3"/>
    <w:uiPriority w:val="9"/>
    <w:locked/>
    <w:rsid w:val="00AA7E5B"/>
    <w:rPr>
      <w:rFonts w:ascii="AT*Toronto" w:hAnsi="AT*Toronto" w:cs="Times New Roman"/>
      <w:b/>
      <w:sz w:val="20"/>
      <w:szCs w:val="20"/>
      <w:rtl w:val="0"/>
      <w:cs w:val="0"/>
      <w:lang w:val="cs-CZ" w:eastAsia="sk-SK"/>
    </w:rPr>
  </w:style>
  <w:style w:type="paragraph" w:styleId="BodyText2">
    <w:name w:val="Body Text 2"/>
    <w:basedOn w:val="Normal"/>
    <w:link w:val="Zkladntext2Char"/>
    <w:uiPriority w:val="99"/>
    <w:rsid w:val="00AA7E5B"/>
    <w:pPr>
      <w:jc w:val="both"/>
    </w:pPr>
    <w:rPr>
      <w:szCs w:val="20"/>
      <w:lang w:eastAsia="cs-CZ"/>
    </w:rPr>
  </w:style>
  <w:style w:type="character" w:customStyle="1" w:styleId="Zkladntext2Char">
    <w:name w:val="Základný text 2 Char"/>
    <w:basedOn w:val="DefaultParagraphFont"/>
    <w:link w:val="BodyText2"/>
    <w:uiPriority w:val="99"/>
    <w:locked/>
    <w:rsid w:val="00AA7E5B"/>
    <w:rPr>
      <w:rFonts w:ascii="AT*Toronto" w:hAnsi="AT*Toronto" w:cs="Times New Roman"/>
      <w:sz w:val="20"/>
      <w:szCs w:val="20"/>
      <w:rtl w:val="0"/>
      <w:cs w:val="0"/>
      <w:lang w:val="cs-CZ" w:eastAsia="sk-SK"/>
    </w:rPr>
  </w:style>
  <w:style w:type="paragraph" w:styleId="BodyText3">
    <w:name w:val="Body Text 3"/>
    <w:basedOn w:val="Normal"/>
    <w:link w:val="Zkladntext3Char"/>
    <w:uiPriority w:val="99"/>
    <w:rsid w:val="00AA7E5B"/>
    <w:pPr>
      <w:jc w:val="center"/>
    </w:pPr>
    <w:rPr>
      <w:b/>
      <w:szCs w:val="20"/>
    </w:rPr>
  </w:style>
  <w:style w:type="character" w:customStyle="1" w:styleId="Zkladntext3Char">
    <w:name w:val="Základný text 3 Char"/>
    <w:basedOn w:val="DefaultParagraphFont"/>
    <w:link w:val="BodyText3"/>
    <w:uiPriority w:val="99"/>
    <w:locked/>
    <w:rsid w:val="00AA7E5B"/>
    <w:rPr>
      <w:rFonts w:ascii="Times New Roman" w:hAnsi="Times New Roman" w:cs="Times New Roman"/>
      <w:b/>
      <w:sz w:val="24"/>
      <w:szCs w:val="24"/>
      <w:rtl w:val="0"/>
      <w:cs w:val="0"/>
      <w:lang w:val="x-none" w:eastAsia="sk-SK"/>
    </w:rPr>
  </w:style>
  <w:style w:type="paragraph" w:styleId="Footer">
    <w:name w:val="footer"/>
    <w:basedOn w:val="Normal"/>
    <w:link w:val="PtaChar"/>
    <w:uiPriority w:val="99"/>
    <w:rsid w:val="00AA7E5B"/>
    <w:pPr>
      <w:tabs>
        <w:tab w:val="center" w:pos="4536"/>
        <w:tab w:val="right" w:pos="9072"/>
      </w:tabs>
      <w:jc w:val="left"/>
    </w:pPr>
  </w:style>
  <w:style w:type="character" w:customStyle="1" w:styleId="PtaChar">
    <w:name w:val="Päta Char"/>
    <w:basedOn w:val="DefaultParagraphFont"/>
    <w:link w:val="Footer"/>
    <w:uiPriority w:val="99"/>
    <w:locked/>
    <w:rsid w:val="00AA7E5B"/>
    <w:rPr>
      <w:rFonts w:ascii="Times New Roman" w:hAnsi="Times New Roman" w:cs="Times New Roman"/>
      <w:sz w:val="24"/>
      <w:szCs w:val="24"/>
      <w:rtl w:val="0"/>
      <w:cs w:val="0"/>
      <w:lang w:val="x-none" w:eastAsia="sk-SK"/>
    </w:rPr>
  </w:style>
  <w:style w:type="character" w:styleId="PageNumber">
    <w:name w:val="page number"/>
    <w:basedOn w:val="DefaultParagraphFont"/>
    <w:uiPriority w:val="99"/>
    <w:rsid w:val="00AA7E5B"/>
    <w:rPr>
      <w:rFonts w:cs="Times New Roman"/>
      <w:rtl w:val="0"/>
      <w:cs w:val="0"/>
    </w:rPr>
  </w:style>
  <w:style w:type="paragraph" w:styleId="BodyText">
    <w:name w:val="Body Text"/>
    <w:basedOn w:val="Normal"/>
    <w:link w:val="ZkladntextChar"/>
    <w:uiPriority w:val="99"/>
    <w:rsid w:val="00AA7E5B"/>
    <w:pPr>
      <w:jc w:val="both"/>
    </w:pPr>
  </w:style>
  <w:style w:type="character" w:customStyle="1" w:styleId="ZkladntextChar">
    <w:name w:val="Základný text Char"/>
    <w:basedOn w:val="DefaultParagraphFont"/>
    <w:link w:val="BodyText"/>
    <w:uiPriority w:val="99"/>
    <w:locked/>
    <w:rsid w:val="00AA7E5B"/>
    <w:rPr>
      <w:rFonts w:ascii="Times New Roman" w:hAnsi="Times New Roman" w:cs="Times New Roman"/>
      <w:sz w:val="24"/>
      <w:szCs w:val="24"/>
      <w:rtl w:val="0"/>
      <w:cs w:val="0"/>
      <w:lang w:val="x-none" w:eastAsia="sk-SK"/>
    </w:rPr>
  </w:style>
  <w:style w:type="paragraph" w:customStyle="1" w:styleId="TxBrp9">
    <w:name w:val="TxBr_p9"/>
    <w:basedOn w:val="Normal"/>
    <w:rsid w:val="00AA7E5B"/>
    <w:pPr>
      <w:widowControl w:val="0"/>
      <w:tabs>
        <w:tab w:val="left" w:pos="204"/>
      </w:tabs>
      <w:autoSpaceDE w:val="0"/>
      <w:autoSpaceDN w:val="0"/>
      <w:adjustRightInd w:val="0"/>
      <w:spacing w:line="240" w:lineRule="atLeast"/>
      <w:jc w:val="both"/>
    </w:pPr>
    <w:rPr>
      <w:sz w:val="20"/>
      <w:lang w:val="en-US"/>
    </w:rPr>
  </w:style>
  <w:style w:type="paragraph" w:styleId="ListParagraph">
    <w:name w:val="List Paragraph"/>
    <w:basedOn w:val="Normal"/>
    <w:uiPriority w:val="34"/>
    <w:qFormat/>
    <w:rsid w:val="00AA7E5B"/>
    <w:pPr>
      <w:spacing w:after="200" w:line="276" w:lineRule="auto"/>
      <w:ind w:left="720"/>
      <w:contextualSpacing/>
      <w:jc w:val="left"/>
    </w:pPr>
    <w:rPr>
      <w:rFonts w:ascii="Calibri" w:hAnsi="Calibri"/>
      <w:sz w:val="22"/>
      <w:szCs w:val="22"/>
      <w:lang w:eastAsia="en-US"/>
    </w:rPr>
  </w:style>
  <w:style w:type="paragraph" w:customStyle="1" w:styleId="Default">
    <w:name w:val="Default"/>
    <w:basedOn w:val="Normal"/>
    <w:rsid w:val="00AA7E5B"/>
    <w:pPr>
      <w:autoSpaceDE w:val="0"/>
      <w:autoSpaceDN w:val="0"/>
      <w:jc w:val="left"/>
    </w:pPr>
    <w:rPr>
      <w:rFonts w:ascii="EUAlbertina" w:hAnsi="EUAlbertina"/>
      <w:color w:val="000000"/>
    </w:rPr>
  </w:style>
  <w:style w:type="paragraph" w:styleId="Header">
    <w:name w:val="header"/>
    <w:basedOn w:val="Normal"/>
    <w:link w:val="HlavikaChar"/>
    <w:uiPriority w:val="99"/>
    <w:unhideWhenUsed/>
    <w:rsid w:val="007D52F0"/>
    <w:pPr>
      <w:tabs>
        <w:tab w:val="center" w:pos="4536"/>
        <w:tab w:val="right" w:pos="9072"/>
      </w:tabs>
      <w:jc w:val="left"/>
    </w:pPr>
  </w:style>
  <w:style w:type="character" w:customStyle="1" w:styleId="HlavikaChar">
    <w:name w:val="Hlavička Char"/>
    <w:basedOn w:val="DefaultParagraphFont"/>
    <w:link w:val="Header"/>
    <w:uiPriority w:val="99"/>
    <w:locked/>
    <w:rsid w:val="007D52F0"/>
    <w:rPr>
      <w:rFonts w:ascii="Times New Roman" w:hAnsi="Times New Roman" w:cs="Times New Roman"/>
      <w:sz w:val="24"/>
      <w:szCs w:val="24"/>
      <w:rtl w:val="0"/>
      <w:cs w:val="0"/>
      <w:lang w:val="x-none" w:eastAsia="sk-SK"/>
    </w:rPr>
  </w:style>
  <w:style w:type="paragraph" w:customStyle="1" w:styleId="TxBrp1">
    <w:name w:val="TxBr_p1"/>
    <w:basedOn w:val="Normal"/>
    <w:rsid w:val="00AE254E"/>
    <w:pPr>
      <w:widowControl w:val="0"/>
      <w:tabs>
        <w:tab w:val="left" w:pos="1020"/>
      </w:tabs>
      <w:autoSpaceDE w:val="0"/>
      <w:autoSpaceDN w:val="0"/>
      <w:adjustRightInd w:val="0"/>
      <w:spacing w:line="240" w:lineRule="atLeast"/>
      <w:ind w:left="346"/>
      <w:jc w:val="both"/>
    </w:pPr>
    <w:rPr>
      <w:sz w:val="20"/>
      <w:lang w:val="en-US"/>
    </w:rPr>
  </w:style>
  <w:style w:type="character" w:customStyle="1" w:styleId="spanr">
    <w:name w:val="span_r"/>
    <w:basedOn w:val="DefaultParagraphFont"/>
    <w:rsid w:val="00F1512C"/>
    <w:rPr>
      <w:rFonts w:cs="Times New Roman"/>
      <w:rtl w:val="0"/>
      <w:cs w:val="0"/>
    </w:rPr>
  </w:style>
  <w:style w:type="character" w:styleId="Hyperlink">
    <w:name w:val="Hyperlink"/>
    <w:basedOn w:val="DefaultParagraphFont"/>
    <w:uiPriority w:val="99"/>
    <w:semiHidden/>
    <w:unhideWhenUsed/>
    <w:rsid w:val="00733866"/>
    <w:rPr>
      <w:rFonts w:ascii="Times New Roman" w:hAnsi="Times New Roman" w:cs="Times New Roman"/>
      <w:color w:val="0000FF"/>
      <w:u w:val="single"/>
      <w:rtl w:val="0"/>
      <w:cs w:val="0"/>
    </w:rPr>
  </w:style>
  <w:style w:type="character" w:styleId="FollowedHyperlink">
    <w:name w:val="FollowedHyperlink"/>
    <w:basedOn w:val="DefaultParagraphFont"/>
    <w:uiPriority w:val="99"/>
    <w:semiHidden/>
    <w:unhideWhenUsed/>
    <w:rsid w:val="00550DBE"/>
    <w:rPr>
      <w:rFonts w:cs="Times New Roman"/>
      <w:color w:val="800080" w:themeColor="folHlink" w:themeShade="FF"/>
      <w:u w:val="single"/>
      <w:rtl w:val="0"/>
      <w:cs w:val="0"/>
    </w:rPr>
  </w:style>
  <w:style w:type="paragraph" w:styleId="BalloonText">
    <w:name w:val="Balloon Text"/>
    <w:basedOn w:val="Normal"/>
    <w:link w:val="TextbublinyChar"/>
    <w:uiPriority w:val="99"/>
    <w:semiHidden/>
    <w:unhideWhenUsed/>
    <w:rsid w:val="00AE7DD3"/>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AE7DD3"/>
    <w:rPr>
      <w:rFonts w:ascii="Tahoma" w:hAnsi="Tahoma" w:cs="Tahoma"/>
      <w:sz w:val="16"/>
      <w:szCs w:val="16"/>
      <w:rtl w:val="0"/>
      <w:cs w:val="0"/>
      <w:lang w:val="x-none" w:eastAsia="sk-SK"/>
    </w:rPr>
  </w:style>
  <w:style w:type="character" w:styleId="PlaceholderText">
    <w:name w:val="Placeholder Text"/>
    <w:basedOn w:val="DefaultParagraphFont"/>
    <w:uiPriority w:val="99"/>
    <w:semiHidden/>
    <w:rsid w:val="0022456B"/>
    <w:rPr>
      <w:rFonts w:ascii="Times New Roman" w:hAnsi="Times New Roman" w:cs="Times New Roman"/>
      <w:color w:val="808080"/>
      <w:rtl w:val="0"/>
      <w:cs w:val="0"/>
    </w:rPr>
  </w:style>
  <w:style w:type="paragraph" w:styleId="BodyTextIndent">
    <w:name w:val="Body Text Indent"/>
    <w:basedOn w:val="Normal"/>
    <w:link w:val="ZarkazkladnhotextuChar"/>
    <w:uiPriority w:val="99"/>
    <w:unhideWhenUsed/>
    <w:rsid w:val="00771BF4"/>
    <w:pPr>
      <w:spacing w:after="120"/>
      <w:ind w:left="283"/>
      <w:jc w:val="left"/>
    </w:pPr>
  </w:style>
  <w:style w:type="character" w:customStyle="1" w:styleId="ZarkazkladnhotextuChar">
    <w:name w:val="Zarážka základného textu Char"/>
    <w:basedOn w:val="DefaultParagraphFont"/>
    <w:link w:val="BodyTextIndent"/>
    <w:uiPriority w:val="99"/>
    <w:locked/>
    <w:rsid w:val="00771BF4"/>
    <w:rPr>
      <w:rFonts w:ascii="Times New Roman" w:hAnsi="Times New Roman" w:cs="Times New Roman"/>
      <w:sz w:val="24"/>
      <w:szCs w:val="24"/>
      <w:rtl w:val="0"/>
      <w:cs w:val="0"/>
      <w:lang w:val="x-none" w:eastAsia="sk-SK"/>
    </w:rPr>
  </w:style>
  <w:style w:type="paragraph" w:customStyle="1" w:styleId="51Abs">
    <w:name w:val="51_Abs"/>
    <w:basedOn w:val="Normal"/>
    <w:qFormat/>
    <w:rsid w:val="00F937B5"/>
    <w:pPr>
      <w:spacing w:before="80" w:line="220" w:lineRule="exact"/>
      <w:ind w:firstLine="397"/>
      <w:jc w:val="both"/>
    </w:pPr>
    <w:rPr>
      <w:color w:val="000000"/>
      <w:sz w:val="20"/>
      <w:szCs w:val="20"/>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CEC29-8F52-43DD-A5D0-B1EF0026A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32</TotalTime>
  <Pages>17</Pages>
  <Words>4038</Words>
  <Characters>23019</Characters>
  <Application>Microsoft Office Word</Application>
  <DocSecurity>0</DocSecurity>
  <Lines>0</Lines>
  <Paragraphs>0</Paragraphs>
  <ScaleCrop>false</ScaleCrop>
  <Company>Kancelaria NR SR</Company>
  <LinksUpToDate>false</LinksUpToDate>
  <CharactersWithSpaces>27003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Ebringerová, Viera</dc:creator>
  <cp:lastModifiedBy>Okruhlicová, Martina, JUDr.</cp:lastModifiedBy>
  <cp:revision>7</cp:revision>
  <cp:lastPrinted>2017-10-10T12:26:00Z</cp:lastPrinted>
  <dcterms:created xsi:type="dcterms:W3CDTF">2018-05-03T09:05:00Z</dcterms:created>
  <dcterms:modified xsi:type="dcterms:W3CDTF">2018-05-09T11:39:00Z</dcterms:modified>
</cp:coreProperties>
</file>