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ook w:val="01E0"/>
      </w:tblPr>
      <w:tblGrid>
        <w:gridCol w:w="8897"/>
      </w:tblGrid>
      <w:tr>
        <w:tblPrEx>
          <w:tblW w:w="0" w:type="auto"/>
          <w:tblLook w:val="01E0"/>
        </w:tblPrEx>
        <w:tc>
          <w:tcPr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D3B28" w:rsidP="00CF7A63">
            <w:pPr>
              <w:pStyle w:val="Default"/>
              <w:bidi w:val="0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CE3E65" w:rsidRPr="001A49C8" w:rsidP="00CF7A63">
            <w:pPr>
              <w:bidi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A49C8" w:rsidR="00070932">
              <w:rPr>
                <w:rFonts w:ascii="Times New Roman" w:hAnsi="Times New Roman"/>
                <w:b/>
              </w:rPr>
              <w:t>Návrh na vyslanie príslušníkov ozbrojených síl Slovenskej republiky v rámci Posilnenej predsunutej prítomnosti NATO do Lotyšskej republiky, Litovskej republiky, Estónskej republiky a Poľskej republiky</w:t>
            </w:r>
          </w:p>
          <w:p w:rsidR="00070932" w:rsidRPr="001A49C8" w:rsidP="00CF7A63">
            <w:pPr>
              <w:bidi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70932" w:rsidRPr="001A49C8" w:rsidP="00CF7A63">
            <w:pPr>
              <w:bidi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A3BAE" w:rsidRPr="001A49C8" w:rsidP="00CF7A63">
            <w:pPr>
              <w:pStyle w:val="NormalWeb"/>
              <w:numPr>
                <w:numId w:val="17"/>
              </w:numPr>
              <w:bidi w:val="0"/>
              <w:spacing w:beforeAutospacing="0" w:afterAutospacing="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1A49C8">
              <w:rPr>
                <w:rFonts w:ascii="Times New Roman" w:hAnsi="Times New Roman"/>
                <w:u w:val="single"/>
              </w:rPr>
              <w:t>Politické aspekty a medzinárodné súvislosti návrhu</w:t>
            </w:r>
          </w:p>
          <w:p w:rsidR="009066BC" w:rsidRPr="001A49C8" w:rsidP="00CF7A63">
            <w:pPr>
              <w:bidi w:val="0"/>
              <w:spacing w:after="120" w:line="276" w:lineRule="auto"/>
              <w:ind w:firstLine="708"/>
              <w:jc w:val="both"/>
              <w:rPr>
                <w:rFonts w:ascii="Times New Roman" w:hAnsi="Times New Roman"/>
              </w:rPr>
            </w:pPr>
            <w:r w:rsidRPr="001A49C8" w:rsidR="007A2004">
              <w:rPr>
                <w:rFonts w:ascii="Times New Roman" w:hAnsi="Times New Roman"/>
              </w:rPr>
              <w:t>Bezpečnostné hrozby</w:t>
            </w:r>
            <w:r w:rsidRPr="001A49C8">
              <w:rPr>
                <w:rFonts w:ascii="Times New Roman" w:hAnsi="Times New Roman"/>
              </w:rPr>
              <w:t xml:space="preserve">, ktorým dnes </w:t>
            </w:r>
            <w:r w:rsidRPr="001A49C8" w:rsidR="007A2004">
              <w:rPr>
                <w:rFonts w:ascii="Times New Roman" w:hAnsi="Times New Roman"/>
              </w:rPr>
              <w:t xml:space="preserve">členské štáty </w:t>
            </w:r>
            <w:r w:rsidRPr="001A49C8" w:rsidR="00120473">
              <w:rPr>
                <w:rFonts w:ascii="Times New Roman" w:hAnsi="Times New Roman"/>
              </w:rPr>
              <w:t>Organizácie Severoatlantickej zmluvy (ďalej len „</w:t>
            </w:r>
            <w:r w:rsidRPr="001A49C8" w:rsidR="007A2004">
              <w:rPr>
                <w:rFonts w:ascii="Times New Roman" w:hAnsi="Times New Roman"/>
              </w:rPr>
              <w:t>NATO</w:t>
            </w:r>
            <w:r w:rsidRPr="001A49C8" w:rsidR="00120473">
              <w:rPr>
                <w:rFonts w:ascii="Times New Roman" w:hAnsi="Times New Roman"/>
              </w:rPr>
              <w:t>“)</w:t>
            </w:r>
            <w:r w:rsidRPr="001A49C8" w:rsidR="007A2004">
              <w:rPr>
                <w:rFonts w:ascii="Times New Roman" w:hAnsi="Times New Roman"/>
              </w:rPr>
              <w:t xml:space="preserve"> čelia</w:t>
            </w:r>
            <w:r w:rsidRPr="001A49C8">
              <w:rPr>
                <w:rFonts w:ascii="Times New Roman" w:hAnsi="Times New Roman"/>
              </w:rPr>
              <w:t xml:space="preserve">, kladú vysoké nároky na ich komplexné </w:t>
            </w:r>
            <w:r w:rsidRPr="001A49C8" w:rsidR="007A2004">
              <w:rPr>
                <w:rFonts w:ascii="Times New Roman" w:hAnsi="Times New Roman"/>
              </w:rPr>
              <w:t>riešenie</w:t>
            </w:r>
            <w:r w:rsidRPr="001A49C8">
              <w:rPr>
                <w:rFonts w:ascii="Times New Roman" w:hAnsi="Times New Roman"/>
              </w:rPr>
              <w:t xml:space="preserve">. Svojím charakterom si vyžadujú spájať úsilie viacerých </w:t>
            </w:r>
            <w:r w:rsidRPr="001A49C8" w:rsidR="007A2004">
              <w:rPr>
                <w:rFonts w:ascii="Times New Roman" w:hAnsi="Times New Roman"/>
              </w:rPr>
              <w:t>štátov NATO</w:t>
            </w:r>
            <w:r w:rsidRPr="001A49C8">
              <w:rPr>
                <w:rFonts w:ascii="Times New Roman" w:hAnsi="Times New Roman"/>
              </w:rPr>
              <w:t xml:space="preserve">, </w:t>
            </w:r>
            <w:r w:rsidRPr="001A49C8" w:rsidR="007A2004">
              <w:rPr>
                <w:rFonts w:ascii="Times New Roman" w:hAnsi="Times New Roman"/>
              </w:rPr>
              <w:t xml:space="preserve">keďže </w:t>
            </w:r>
            <w:r w:rsidRPr="001A49C8">
              <w:rPr>
                <w:rFonts w:ascii="Times New Roman" w:hAnsi="Times New Roman"/>
              </w:rPr>
              <w:t>žiadn</w:t>
            </w:r>
            <w:r w:rsidRPr="001A49C8" w:rsidR="007A2004">
              <w:rPr>
                <w:rFonts w:ascii="Times New Roman" w:hAnsi="Times New Roman"/>
              </w:rPr>
              <w:t>y</w:t>
            </w:r>
            <w:r w:rsidRPr="001A49C8">
              <w:rPr>
                <w:rFonts w:ascii="Times New Roman" w:hAnsi="Times New Roman"/>
              </w:rPr>
              <w:t xml:space="preserve"> z</w:t>
            </w:r>
            <w:r w:rsidRPr="001A49C8" w:rsidR="007A2004">
              <w:rPr>
                <w:rFonts w:ascii="Times New Roman" w:hAnsi="Times New Roman"/>
              </w:rPr>
              <w:t> týchto štátov</w:t>
            </w:r>
            <w:r w:rsidRPr="001A49C8">
              <w:rPr>
                <w:rFonts w:ascii="Times New Roman" w:hAnsi="Times New Roman"/>
              </w:rPr>
              <w:t xml:space="preserve"> nemá dnes schopnosť čeliť týmto </w:t>
            </w:r>
            <w:r w:rsidRPr="001A49C8" w:rsidR="007A2004">
              <w:rPr>
                <w:rFonts w:ascii="Times New Roman" w:hAnsi="Times New Roman"/>
              </w:rPr>
              <w:t>hrozbám</w:t>
            </w:r>
            <w:r w:rsidRPr="001A49C8">
              <w:rPr>
                <w:rFonts w:ascii="Times New Roman" w:hAnsi="Times New Roman"/>
              </w:rPr>
              <w:t xml:space="preserve"> </w:t>
            </w:r>
            <w:r w:rsidRPr="001A49C8" w:rsidR="007A2004">
              <w:rPr>
                <w:rFonts w:ascii="Times New Roman" w:hAnsi="Times New Roman"/>
              </w:rPr>
              <w:t>samostatne</w:t>
            </w:r>
            <w:r w:rsidRPr="001A49C8">
              <w:rPr>
                <w:rFonts w:ascii="Times New Roman" w:hAnsi="Times New Roman"/>
              </w:rPr>
              <w:t xml:space="preserve">. Z pohľadu </w:t>
            </w:r>
            <w:r w:rsidRPr="001A49C8" w:rsidR="00120473">
              <w:rPr>
                <w:rFonts w:ascii="Times New Roman" w:hAnsi="Times New Roman"/>
              </w:rPr>
              <w:t>NATO</w:t>
            </w:r>
            <w:r w:rsidRPr="001A49C8">
              <w:rPr>
                <w:rFonts w:ascii="Times New Roman" w:hAnsi="Times New Roman"/>
              </w:rPr>
              <w:t xml:space="preserve">, teda aj Slovenskej republiky (ďalej len „SR“) ako jej plnohodnotného člena, </w:t>
            </w:r>
            <w:r w:rsidRPr="001A49C8" w:rsidR="007A2004">
              <w:rPr>
                <w:rFonts w:ascii="Times New Roman" w:hAnsi="Times New Roman"/>
              </w:rPr>
              <w:t xml:space="preserve">je preto príprava na </w:t>
            </w:r>
            <w:r w:rsidRPr="001A49C8">
              <w:rPr>
                <w:rFonts w:ascii="Times New Roman" w:hAnsi="Times New Roman"/>
              </w:rPr>
              <w:t xml:space="preserve"> kolektívn</w:t>
            </w:r>
            <w:r w:rsidRPr="001A49C8" w:rsidR="007A2004">
              <w:rPr>
                <w:rFonts w:ascii="Times New Roman" w:hAnsi="Times New Roman"/>
              </w:rPr>
              <w:t>u</w:t>
            </w:r>
            <w:r w:rsidRPr="001A49C8">
              <w:rPr>
                <w:rFonts w:ascii="Times New Roman" w:hAnsi="Times New Roman"/>
              </w:rPr>
              <w:t xml:space="preserve"> obran</w:t>
            </w:r>
            <w:r w:rsidRPr="001A49C8" w:rsidR="007A2004">
              <w:rPr>
                <w:rFonts w:ascii="Times New Roman" w:hAnsi="Times New Roman"/>
              </w:rPr>
              <w:t>u</w:t>
            </w:r>
            <w:r w:rsidRPr="001A49C8">
              <w:rPr>
                <w:rFonts w:ascii="Times New Roman" w:hAnsi="Times New Roman"/>
              </w:rPr>
              <w:t xml:space="preserve"> </w:t>
            </w:r>
            <w:r w:rsidRPr="001A49C8" w:rsidR="007A2004">
              <w:rPr>
                <w:rFonts w:ascii="Times New Roman" w:hAnsi="Times New Roman"/>
              </w:rPr>
              <w:t xml:space="preserve">v súčasnosti </w:t>
            </w:r>
            <w:r w:rsidRPr="001A49C8">
              <w:rPr>
                <w:rFonts w:ascii="Times New Roman" w:hAnsi="Times New Roman"/>
              </w:rPr>
              <w:t>kľúčovou úlohou</w:t>
            </w:r>
            <w:r w:rsidRPr="001A49C8" w:rsidR="009639DD">
              <w:rPr>
                <w:rFonts w:ascii="Times New Roman" w:hAnsi="Times New Roman"/>
              </w:rPr>
              <w:t>.</w:t>
            </w:r>
            <w:r w:rsidRPr="001A49C8">
              <w:rPr>
                <w:rFonts w:ascii="Times New Roman" w:hAnsi="Times New Roman"/>
              </w:rPr>
              <w:t xml:space="preserve"> </w:t>
            </w:r>
          </w:p>
          <w:p w:rsidR="009066BC" w:rsidRPr="001A49C8" w:rsidP="00CF7A63">
            <w:pPr>
              <w:bidi w:val="0"/>
              <w:spacing w:after="120" w:line="276" w:lineRule="auto"/>
              <w:ind w:firstLine="708"/>
              <w:jc w:val="both"/>
              <w:rPr>
                <w:rFonts w:ascii="Times New Roman" w:hAnsi="Times New Roman"/>
              </w:rPr>
            </w:pPr>
            <w:r w:rsidRPr="001A49C8">
              <w:rPr>
                <w:rFonts w:ascii="Times New Roman" w:hAnsi="Times New Roman"/>
              </w:rPr>
              <w:t xml:space="preserve">Základným princípom je pritom predchádzanie ozbrojenému konfliktu a s tým súvisiaca ochrana a uistenie </w:t>
            </w:r>
            <w:r w:rsidRPr="001A49C8" w:rsidR="007A2004">
              <w:rPr>
                <w:rFonts w:ascii="Times New Roman" w:hAnsi="Times New Roman"/>
              </w:rPr>
              <w:t>členských štátov NATO</w:t>
            </w:r>
            <w:r w:rsidRPr="001A49C8">
              <w:rPr>
                <w:rFonts w:ascii="Times New Roman" w:hAnsi="Times New Roman"/>
              </w:rPr>
              <w:t xml:space="preserve">, ako aj ochrana hodnôt, na ktorých </w:t>
            </w:r>
            <w:r w:rsidRPr="001A49C8" w:rsidR="007A2004">
              <w:rPr>
                <w:rFonts w:ascii="Times New Roman" w:hAnsi="Times New Roman"/>
              </w:rPr>
              <w:t>je táto organizácia zriadená, t. j.</w:t>
            </w:r>
            <w:r w:rsidRPr="001A49C8">
              <w:rPr>
                <w:rFonts w:ascii="Times New Roman" w:hAnsi="Times New Roman"/>
              </w:rPr>
              <w:t xml:space="preserve"> sloboda jednotlivca, demokracia, ľudské práva a vláda zákona.</w:t>
            </w:r>
          </w:p>
          <w:p w:rsidR="009066BC" w:rsidRPr="00BE2D23" w:rsidP="00CF7A63">
            <w:pPr>
              <w:bidi w:val="0"/>
              <w:spacing w:after="120" w:line="276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1A49C8">
              <w:rPr>
                <w:rFonts w:ascii="Times New Roman" w:hAnsi="Times New Roman"/>
              </w:rPr>
              <w:t xml:space="preserve">Za jeden zo základných elementov obrannej stratégie </w:t>
            </w:r>
            <w:r w:rsidRPr="001A49C8" w:rsidR="007A2004">
              <w:rPr>
                <w:rFonts w:ascii="Times New Roman" w:hAnsi="Times New Roman"/>
              </w:rPr>
              <w:t xml:space="preserve">NATO </w:t>
            </w:r>
            <w:r w:rsidRPr="001A49C8">
              <w:rPr>
                <w:rFonts w:ascii="Times New Roman" w:hAnsi="Times New Roman"/>
              </w:rPr>
              <w:t xml:space="preserve">sa považuje </w:t>
            </w:r>
            <w:r w:rsidRPr="001A49C8" w:rsidR="009639DD">
              <w:rPr>
                <w:rFonts w:ascii="Times New Roman" w:hAnsi="Times New Roman"/>
              </w:rPr>
              <w:t>aspekt</w:t>
            </w:r>
            <w:r w:rsidRPr="001A49C8" w:rsidR="007A2004">
              <w:rPr>
                <w:rFonts w:ascii="Times New Roman" w:hAnsi="Times New Roman"/>
              </w:rPr>
              <w:t xml:space="preserve"> </w:t>
            </w:r>
            <w:r w:rsidRPr="001A49C8">
              <w:rPr>
                <w:rFonts w:ascii="Times New Roman" w:hAnsi="Times New Roman"/>
              </w:rPr>
              <w:t>odstrašeni</w:t>
            </w:r>
            <w:r w:rsidRPr="001A49C8" w:rsidR="007A2004">
              <w:rPr>
                <w:rFonts w:ascii="Times New Roman" w:hAnsi="Times New Roman"/>
              </w:rPr>
              <w:t>a</w:t>
            </w:r>
            <w:r w:rsidRPr="001A49C8">
              <w:rPr>
                <w:rFonts w:ascii="Times New Roman" w:hAnsi="Times New Roman"/>
              </w:rPr>
              <w:t xml:space="preserve">. </w:t>
            </w:r>
            <w:r w:rsidRPr="001A49C8" w:rsidR="007A2004">
              <w:rPr>
                <w:rFonts w:ascii="Times New Roman" w:hAnsi="Times New Roman"/>
              </w:rPr>
              <w:t>Základom</w:t>
            </w:r>
            <w:r w:rsidRPr="001A49C8">
              <w:rPr>
                <w:rFonts w:ascii="Times New Roman" w:hAnsi="Times New Roman"/>
              </w:rPr>
              <w:t xml:space="preserve"> politiky odstrašenia </w:t>
            </w:r>
            <w:r w:rsidRPr="001A49C8" w:rsidR="007A2004">
              <w:rPr>
                <w:rFonts w:ascii="Times New Roman" w:hAnsi="Times New Roman"/>
              </w:rPr>
              <w:t xml:space="preserve">NATO </w:t>
            </w:r>
            <w:r w:rsidRPr="001A49C8">
              <w:rPr>
                <w:rFonts w:ascii="Times New Roman" w:hAnsi="Times New Roman"/>
              </w:rPr>
              <w:t>je Akčný plán pripravenosti (RAP)</w:t>
            </w:r>
            <w:r w:rsidRPr="001A49C8" w:rsidR="007A2004">
              <w:rPr>
                <w:rFonts w:ascii="Times New Roman" w:hAnsi="Times New Roman"/>
              </w:rPr>
              <w:t>, ktorý bol</w:t>
            </w:r>
            <w:r w:rsidRPr="001A49C8">
              <w:rPr>
                <w:rFonts w:ascii="Times New Roman" w:hAnsi="Times New Roman"/>
              </w:rPr>
              <w:t xml:space="preserve"> schválený na summite NATO vo Walese v roku 2014. Jeho cieľom bolo </w:t>
            </w:r>
            <w:r w:rsidRPr="001A49C8" w:rsidR="007A2004">
              <w:rPr>
                <w:rFonts w:ascii="Times New Roman" w:hAnsi="Times New Roman"/>
              </w:rPr>
              <w:t>zabezpečiť</w:t>
            </w:r>
            <w:r w:rsidRPr="001A49C8">
              <w:rPr>
                <w:rFonts w:ascii="Times New Roman" w:hAnsi="Times New Roman"/>
              </w:rPr>
              <w:t xml:space="preserve"> pripravenosť NATO reagovať rýchlo a účinne na </w:t>
            </w:r>
            <w:r w:rsidRPr="001A49C8" w:rsidR="00565128">
              <w:rPr>
                <w:rFonts w:ascii="Times New Roman" w:hAnsi="Times New Roman"/>
              </w:rPr>
              <w:t>prípadné</w:t>
            </w:r>
            <w:r w:rsidRPr="001A49C8">
              <w:rPr>
                <w:rFonts w:ascii="Times New Roman" w:hAnsi="Times New Roman"/>
              </w:rPr>
              <w:t xml:space="preserve"> bezpečnostné hrozby</w:t>
            </w:r>
            <w:r w:rsidRPr="001A49C8" w:rsidR="00565128">
              <w:rPr>
                <w:rFonts w:ascii="Times New Roman" w:hAnsi="Times New Roman"/>
              </w:rPr>
              <w:t>.</w:t>
            </w:r>
            <w:r w:rsidRPr="001A49C8">
              <w:rPr>
                <w:rFonts w:ascii="Times New Roman" w:hAnsi="Times New Roman"/>
              </w:rPr>
              <w:t xml:space="preserve"> Ide o najvýznamnejšie posilnenie kolektívnej obrany NATO od konca </w:t>
            </w:r>
            <w:r w:rsidRPr="001A49C8" w:rsidR="00565128">
              <w:rPr>
                <w:rFonts w:ascii="Times New Roman" w:hAnsi="Times New Roman"/>
              </w:rPr>
              <w:t>s</w:t>
            </w:r>
            <w:r w:rsidRPr="001A49C8">
              <w:rPr>
                <w:rFonts w:ascii="Times New Roman" w:hAnsi="Times New Roman"/>
              </w:rPr>
              <w:t>tudenej vojny. Na základe RAP bola následne počas summitu NATO vo Varšave v júli 2016 schválená posilnená zostava obrany a odstrašenia, ktorá má poskytnúť NATO široké spektrum možností na obranu územia</w:t>
            </w:r>
            <w:r w:rsidRPr="001A49C8" w:rsidR="00565128">
              <w:rPr>
                <w:rFonts w:ascii="Times New Roman" w:hAnsi="Times New Roman"/>
              </w:rPr>
              <w:t xml:space="preserve"> členských štátov NATO</w:t>
            </w:r>
            <w:r w:rsidRPr="001A49C8">
              <w:rPr>
                <w:rFonts w:ascii="Times New Roman" w:hAnsi="Times New Roman"/>
              </w:rPr>
              <w:t xml:space="preserve">, </w:t>
            </w:r>
            <w:r w:rsidRPr="001A49C8" w:rsidR="00565128">
              <w:rPr>
                <w:rFonts w:ascii="Times New Roman" w:hAnsi="Times New Roman"/>
              </w:rPr>
              <w:t xml:space="preserve">ich </w:t>
            </w:r>
            <w:r w:rsidRPr="001A49C8">
              <w:rPr>
                <w:rFonts w:ascii="Times New Roman" w:hAnsi="Times New Roman"/>
              </w:rPr>
              <w:t xml:space="preserve">obyvateľstva, vzdušného priestoru a námorných </w:t>
            </w:r>
            <w:r w:rsidRPr="00F50835" w:rsidR="00AF0E6C">
              <w:rPr>
                <w:rFonts w:ascii="Times New Roman" w:hAnsi="Times New Roman"/>
                <w:color w:val="000000"/>
              </w:rPr>
              <w:t>ciest</w:t>
            </w:r>
            <w:r w:rsidRPr="00F50835" w:rsidR="004D1D12">
              <w:rPr>
                <w:rFonts w:ascii="Times New Roman" w:hAnsi="Times New Roman"/>
                <w:color w:val="000000"/>
              </w:rPr>
              <w:t xml:space="preserve"> a koridorov</w:t>
            </w:r>
            <w:r w:rsidRPr="00F50835" w:rsidR="00AF0E6C">
              <w:rPr>
                <w:rFonts w:ascii="Times New Roman" w:hAnsi="Times New Roman"/>
                <w:color w:val="000000"/>
              </w:rPr>
              <w:t xml:space="preserve"> </w:t>
            </w:r>
            <w:r w:rsidRPr="001A49C8" w:rsidR="009639DD">
              <w:rPr>
                <w:rFonts w:ascii="Times New Roman" w:hAnsi="Times New Roman"/>
              </w:rPr>
              <w:t>a to</w:t>
            </w:r>
            <w:r w:rsidRPr="001A49C8">
              <w:rPr>
                <w:rFonts w:ascii="Times New Roman" w:hAnsi="Times New Roman"/>
              </w:rPr>
              <w:t xml:space="preserve"> pred akýmkoľvek ohrozením z akéhokoľvek smeru. </w:t>
            </w:r>
            <w:r w:rsidRPr="001A49C8" w:rsidR="009639DD">
              <w:rPr>
                <w:rFonts w:ascii="Times New Roman" w:hAnsi="Times New Roman"/>
              </w:rPr>
              <w:t>T</w:t>
            </w:r>
            <w:r w:rsidRPr="001A49C8">
              <w:rPr>
                <w:rFonts w:ascii="Times New Roman" w:hAnsi="Times New Roman"/>
              </w:rPr>
              <w:t>éma posilnenia obrany a</w:t>
            </w:r>
            <w:r w:rsidRPr="001A49C8" w:rsidR="009639DD">
              <w:rPr>
                <w:rFonts w:ascii="Times New Roman" w:hAnsi="Times New Roman"/>
              </w:rPr>
              <w:t> </w:t>
            </w:r>
            <w:r w:rsidRPr="001A49C8">
              <w:rPr>
                <w:rFonts w:ascii="Times New Roman" w:hAnsi="Times New Roman"/>
              </w:rPr>
              <w:t>odstrašenia</w:t>
            </w:r>
            <w:r w:rsidRPr="001A49C8" w:rsidR="009639DD">
              <w:rPr>
                <w:rFonts w:ascii="Times New Roman" w:hAnsi="Times New Roman"/>
              </w:rPr>
              <w:t xml:space="preserve"> patrila medzi kľúčové témy summitu vo Varšave</w:t>
            </w:r>
            <w:r w:rsidRPr="001A49C8">
              <w:rPr>
                <w:rFonts w:ascii="Times New Roman" w:hAnsi="Times New Roman"/>
              </w:rPr>
              <w:t xml:space="preserve">. </w:t>
            </w:r>
            <w:r w:rsidRPr="001A49C8" w:rsidR="00565128">
              <w:rPr>
                <w:rFonts w:ascii="Times New Roman" w:hAnsi="Times New Roman"/>
              </w:rPr>
              <w:t>V súlade s tým členské štáty NATO</w:t>
            </w:r>
            <w:r w:rsidRPr="001A49C8">
              <w:rPr>
                <w:rFonts w:ascii="Times New Roman" w:hAnsi="Times New Roman"/>
              </w:rPr>
              <w:t xml:space="preserve"> prijali </w:t>
            </w:r>
            <w:r w:rsidRPr="001A49C8" w:rsidR="00A314DB">
              <w:rPr>
                <w:rFonts w:ascii="Times New Roman" w:hAnsi="Times New Roman"/>
              </w:rPr>
              <w:t>súhrn</w:t>
            </w:r>
            <w:r w:rsidRPr="001A49C8">
              <w:rPr>
                <w:rFonts w:ascii="Times New Roman" w:hAnsi="Times New Roman"/>
              </w:rPr>
              <w:t xml:space="preserve"> opatrení na posilnenie kolektívnej obrany, </w:t>
            </w:r>
            <w:r w:rsidRPr="001A49C8" w:rsidR="00565128">
              <w:rPr>
                <w:rFonts w:ascii="Times New Roman" w:hAnsi="Times New Roman"/>
              </w:rPr>
              <w:t xml:space="preserve">so zameraním sa </w:t>
            </w:r>
            <w:r w:rsidRPr="001A49C8">
              <w:rPr>
                <w:rFonts w:ascii="Times New Roman" w:hAnsi="Times New Roman"/>
              </w:rPr>
              <w:t xml:space="preserve">na </w:t>
            </w:r>
            <w:r w:rsidR="00724C52">
              <w:rPr>
                <w:rFonts w:ascii="Times New Roman" w:hAnsi="Times New Roman"/>
              </w:rPr>
              <w:t xml:space="preserve">tzv. </w:t>
            </w:r>
            <w:r w:rsidRPr="001A49C8" w:rsidR="00565128">
              <w:rPr>
                <w:rFonts w:ascii="Times New Roman" w:hAnsi="Times New Roman"/>
              </w:rPr>
              <w:t>východné krídlo.</w:t>
            </w:r>
            <w:r w:rsidRPr="001A49C8">
              <w:rPr>
                <w:rFonts w:ascii="Times New Roman" w:hAnsi="Times New Roman"/>
              </w:rPr>
              <w:t xml:space="preserve"> Najzásadnejším rozhodnutím v oblasti posilnenia kolektívnej obrany bolo schválenie </w:t>
            </w:r>
            <w:r w:rsidRPr="00F50835" w:rsidR="00FD0E70">
              <w:rPr>
                <w:rFonts w:ascii="Times New Roman" w:hAnsi="Times New Roman"/>
                <w:color w:val="000000"/>
              </w:rPr>
              <w:t>P</w:t>
            </w:r>
            <w:r w:rsidRPr="00F50835">
              <w:rPr>
                <w:rFonts w:ascii="Times New Roman" w:hAnsi="Times New Roman"/>
                <w:color w:val="000000"/>
              </w:rPr>
              <w:t>o</w:t>
            </w:r>
            <w:r w:rsidRPr="001A49C8">
              <w:rPr>
                <w:rFonts w:ascii="Times New Roman" w:hAnsi="Times New Roman"/>
              </w:rPr>
              <w:t>silnenej predsunutej prítomnosti (</w:t>
            </w:r>
            <w:r w:rsidRPr="001A49C8">
              <w:rPr>
                <w:rFonts w:ascii="Times New Roman" w:hAnsi="Times New Roman"/>
                <w:i/>
                <w:iCs/>
              </w:rPr>
              <w:t xml:space="preserve">enhanced Forward Presence – </w:t>
            </w:r>
            <w:r w:rsidRPr="00F50835" w:rsidR="00FD0E70">
              <w:rPr>
                <w:rFonts w:ascii="Times New Roman" w:hAnsi="Times New Roman"/>
                <w:color w:val="000000"/>
              </w:rPr>
              <w:t>ďalej len „eFP“</w:t>
            </w:r>
            <w:r w:rsidRPr="00F50835">
              <w:rPr>
                <w:rFonts w:ascii="Times New Roman" w:hAnsi="Times New Roman"/>
                <w:i/>
                <w:iCs/>
                <w:color w:val="000000"/>
              </w:rPr>
              <w:t>)</w:t>
            </w:r>
            <w:r w:rsidRPr="001A49C8">
              <w:rPr>
                <w:rFonts w:ascii="Times New Roman" w:hAnsi="Times New Roman"/>
                <w:i/>
                <w:iCs/>
              </w:rPr>
              <w:t xml:space="preserve"> </w:t>
            </w:r>
            <w:r w:rsidRPr="001A49C8">
              <w:rPr>
                <w:rFonts w:ascii="Times New Roman" w:hAnsi="Times New Roman"/>
              </w:rPr>
              <w:t xml:space="preserve">NATO v Poľsku, Litve, Lotyšsku a Estónsku </w:t>
            </w:r>
            <w:r w:rsidRPr="001A49C8" w:rsidR="00565128">
              <w:rPr>
                <w:rFonts w:ascii="Times New Roman" w:hAnsi="Times New Roman"/>
              </w:rPr>
              <w:t xml:space="preserve">formou </w:t>
            </w:r>
            <w:r w:rsidRPr="001A49C8">
              <w:rPr>
                <w:rFonts w:ascii="Times New Roman" w:hAnsi="Times New Roman"/>
              </w:rPr>
              <w:t>rozmiestnen</w:t>
            </w:r>
            <w:r w:rsidRPr="001A49C8" w:rsidR="00565128">
              <w:rPr>
                <w:rFonts w:ascii="Times New Roman" w:hAnsi="Times New Roman"/>
              </w:rPr>
              <w:t>ia</w:t>
            </w:r>
            <w:r w:rsidRPr="001A49C8">
              <w:rPr>
                <w:rFonts w:ascii="Times New Roman" w:hAnsi="Times New Roman"/>
              </w:rPr>
              <w:t xml:space="preserve"> jednej </w:t>
            </w:r>
            <w:r w:rsidRPr="00F50835" w:rsidR="00AF0E6C">
              <w:rPr>
                <w:rFonts w:ascii="Times New Roman" w:hAnsi="Times New Roman"/>
                <w:color w:val="000000"/>
              </w:rPr>
              <w:t xml:space="preserve">mnohonárodnej práporovej </w:t>
            </w:r>
            <w:r w:rsidRPr="00F50835">
              <w:rPr>
                <w:rFonts w:ascii="Times New Roman" w:hAnsi="Times New Roman"/>
                <w:color w:val="000000"/>
              </w:rPr>
              <w:t xml:space="preserve">skupiny v každom z uvedených štátov. </w:t>
            </w:r>
            <w:r w:rsidRPr="00BE2D23" w:rsidR="00AF0E6C">
              <w:rPr>
                <w:rFonts w:ascii="Times New Roman" w:hAnsi="Times New Roman"/>
                <w:color w:val="000000"/>
              </w:rPr>
              <w:t>T</w:t>
            </w:r>
            <w:r w:rsidRPr="00BE2D23" w:rsidR="00AF0E6C">
              <w:rPr>
                <w:rFonts w:ascii="Open Sans" w:hAnsi="Open Sans" w:cs="Arial"/>
                <w:color w:val="000000"/>
              </w:rPr>
              <w:t xml:space="preserve">ýmto </w:t>
            </w:r>
            <w:r w:rsidRPr="00BE2D23" w:rsidR="00724C52">
              <w:rPr>
                <w:rFonts w:ascii="Open Sans" w:hAnsi="Open Sans" w:cs="Arial"/>
                <w:color w:val="000000"/>
              </w:rPr>
              <w:t xml:space="preserve">sa </w:t>
            </w:r>
            <w:r w:rsidRPr="00BE2D23" w:rsidR="00AF0E6C">
              <w:rPr>
                <w:rFonts w:ascii="Open Sans" w:hAnsi="Open Sans" w:cs="Arial"/>
                <w:color w:val="000000"/>
              </w:rPr>
              <w:t>jednoznačne demonštr</w:t>
            </w:r>
            <w:r w:rsidRPr="00BE2D23" w:rsidR="00724C52">
              <w:rPr>
                <w:rFonts w:ascii="Open Sans" w:hAnsi="Open Sans" w:cs="Arial"/>
                <w:color w:val="000000"/>
              </w:rPr>
              <w:t>uje</w:t>
            </w:r>
            <w:r w:rsidRPr="00BE2D23" w:rsidR="00AF0E6C">
              <w:rPr>
                <w:rFonts w:ascii="Open Sans" w:hAnsi="Open Sans" w:cs="Arial"/>
                <w:color w:val="000000"/>
              </w:rPr>
              <w:t xml:space="preserve"> solidarit</w:t>
            </w:r>
            <w:r w:rsidRPr="00BE2D23" w:rsidR="00724C52">
              <w:rPr>
                <w:rFonts w:ascii="Open Sans" w:hAnsi="Open Sans" w:cs="Arial"/>
                <w:color w:val="000000"/>
              </w:rPr>
              <w:t>a</w:t>
            </w:r>
            <w:r w:rsidRPr="00BE2D23" w:rsidR="00AF0E6C">
              <w:rPr>
                <w:rFonts w:ascii="Open Sans" w:hAnsi="Open Sans" w:cs="Arial"/>
                <w:color w:val="000000"/>
              </w:rPr>
              <w:t xml:space="preserve"> spojencov, </w:t>
            </w:r>
            <w:r w:rsidRPr="00BE2D23" w:rsidR="00724C52">
              <w:rPr>
                <w:rFonts w:ascii="Open Sans" w:hAnsi="Open Sans" w:cs="Arial"/>
                <w:color w:val="000000"/>
              </w:rPr>
              <w:t xml:space="preserve">ich </w:t>
            </w:r>
            <w:r w:rsidRPr="00BE2D23" w:rsidR="00AF0E6C">
              <w:rPr>
                <w:rFonts w:ascii="Open Sans" w:hAnsi="Open Sans" w:cs="Arial"/>
                <w:color w:val="000000"/>
              </w:rPr>
              <w:t xml:space="preserve">odhodlanie, a schopnosť reagovať spustením okamžitej reakcie proti akejkoľvek agresii voči </w:t>
            </w:r>
            <w:r w:rsidRPr="00BE2D23" w:rsidR="00302F7E">
              <w:rPr>
                <w:rFonts w:ascii="Open Sans" w:hAnsi="Open Sans" w:cs="Arial"/>
                <w:color w:val="000000"/>
              </w:rPr>
              <w:t>členskému štátu</w:t>
            </w:r>
            <w:r w:rsidRPr="00BE2D23" w:rsidR="00AF0E6C">
              <w:rPr>
                <w:rFonts w:ascii="Open Sans" w:hAnsi="Open Sans" w:cs="Arial"/>
                <w:color w:val="000000"/>
              </w:rPr>
              <w:t xml:space="preserve"> NATO.</w:t>
            </w:r>
            <w:r w:rsidRPr="00BE2D23">
              <w:rPr>
                <w:rFonts w:ascii="Times New Roman" w:hAnsi="Times New Roman"/>
                <w:color w:val="000000"/>
              </w:rPr>
              <w:t xml:space="preserve"> </w:t>
            </w:r>
            <w:r w:rsidRPr="00BE2D23" w:rsidR="006D7831">
              <w:rPr>
                <w:rFonts w:ascii="Times New Roman" w:hAnsi="Times New Roman"/>
                <w:color w:val="000000"/>
              </w:rPr>
              <w:t xml:space="preserve">Bojové skupiny </w:t>
            </w:r>
            <w:r w:rsidRPr="00BE2D23" w:rsidR="006C3CEF">
              <w:rPr>
                <w:rFonts w:ascii="Open Sans" w:hAnsi="Open Sans" w:cs="Arial"/>
                <w:color w:val="000000"/>
              </w:rPr>
              <w:t xml:space="preserve">eFP </w:t>
            </w:r>
            <w:r w:rsidRPr="00BE2D23" w:rsidR="00302F7E">
              <w:rPr>
                <w:rFonts w:ascii="Open Sans" w:hAnsi="Open Sans" w:cs="Arial"/>
                <w:color w:val="000000"/>
              </w:rPr>
              <w:t>(ďalej len “</w:t>
            </w:r>
            <w:r w:rsidRPr="00BE2D23" w:rsidR="00302F7E">
              <w:rPr>
                <w:rFonts w:ascii="Open Sans" w:hAnsi="Open Sans" w:cs="Arial"/>
                <w:i/>
                <w:color w:val="000000"/>
              </w:rPr>
              <w:t>BG</w:t>
            </w:r>
            <w:r w:rsidRPr="00BE2D23" w:rsidR="00302F7E">
              <w:rPr>
                <w:rFonts w:ascii="Open Sans" w:hAnsi="Open Sans" w:cs="Arial"/>
                <w:color w:val="000000"/>
              </w:rPr>
              <w:t xml:space="preserve">”) </w:t>
            </w:r>
            <w:r w:rsidRPr="00BE2D23" w:rsidR="006C3CEF">
              <w:rPr>
                <w:rFonts w:ascii="Open Sans" w:hAnsi="Open Sans" w:cs="Arial"/>
                <w:color w:val="000000"/>
              </w:rPr>
              <w:t>tvoria mnohonárodné sily</w:t>
            </w:r>
            <w:r w:rsidRPr="00BE2D23" w:rsidR="006D7831">
              <w:rPr>
                <w:rFonts w:ascii="Open Sans" w:hAnsi="Open Sans" w:cs="Arial"/>
                <w:color w:val="000000"/>
              </w:rPr>
              <w:t xml:space="preserve"> s neustálou prítomnosťou</w:t>
            </w:r>
            <w:r w:rsidRPr="00BE2D23" w:rsidR="006C3CEF">
              <w:rPr>
                <w:rFonts w:ascii="Open Sans" w:hAnsi="Open Sans" w:cs="Arial"/>
                <w:color w:val="000000"/>
              </w:rPr>
              <w:t xml:space="preserve">, </w:t>
            </w:r>
            <w:r w:rsidRPr="00BE2D23" w:rsidR="006D7831">
              <w:rPr>
                <w:rFonts w:ascii="Open Sans" w:hAnsi="Open Sans" w:cs="Arial"/>
                <w:color w:val="000000"/>
              </w:rPr>
              <w:t>vedené tzv.</w:t>
            </w:r>
            <w:r w:rsidRPr="00BE2D23" w:rsidR="006C3CEF">
              <w:rPr>
                <w:rFonts w:ascii="Open Sans" w:hAnsi="Open Sans" w:cs="Arial"/>
                <w:color w:val="000000"/>
              </w:rPr>
              <w:t xml:space="preserve"> </w:t>
            </w:r>
            <w:r w:rsidR="00891943">
              <w:rPr>
                <w:rFonts w:ascii="Open Sans" w:hAnsi="Open Sans" w:cs="Arial"/>
                <w:color w:val="000000"/>
              </w:rPr>
              <w:t>rámcovými</w:t>
            </w:r>
            <w:r w:rsidRPr="00BE2D23" w:rsidR="006C3CEF">
              <w:rPr>
                <w:rFonts w:ascii="Open Sans" w:hAnsi="Open Sans" w:cs="Arial"/>
                <w:color w:val="000000"/>
              </w:rPr>
              <w:t xml:space="preserve"> krajinami a ostatnými prispievajúcimi spojencami na dobrovoľnej, udržateľnej a rotačnej báze</w:t>
            </w:r>
            <w:r w:rsidRPr="00BE2D23" w:rsidR="00AC56A2">
              <w:rPr>
                <w:rFonts w:ascii="Open Sans" w:hAnsi="Open Sans" w:cs="Arial"/>
                <w:color w:val="000000"/>
              </w:rPr>
              <w:t>, ktoré sú schopné operovať zhodne</w:t>
            </w:r>
            <w:r w:rsidRPr="00BE2D23" w:rsidR="006D7831">
              <w:rPr>
                <w:rFonts w:ascii="Open Sans" w:hAnsi="Open Sans" w:cs="Arial"/>
                <w:color w:val="000000"/>
              </w:rPr>
              <w:t xml:space="preserve"> a</w:t>
            </w:r>
            <w:r w:rsidRPr="00BE2D23" w:rsidR="00AC56A2">
              <w:rPr>
                <w:rFonts w:ascii="Open Sans" w:hAnsi="Open Sans" w:cs="Arial"/>
                <w:color w:val="000000"/>
              </w:rPr>
              <w:t xml:space="preserve"> koordinovane s národnými silami</w:t>
            </w:r>
            <w:r w:rsidRPr="00BE2D23" w:rsidR="00F8546E">
              <w:rPr>
                <w:rFonts w:ascii="Open Sans" w:hAnsi="Open Sans" w:cs="Arial"/>
                <w:color w:val="000000"/>
              </w:rPr>
              <w:t xml:space="preserve"> </w:t>
            </w:r>
            <w:r w:rsidRPr="00BE2D23" w:rsidR="00302F7E">
              <w:rPr>
                <w:rFonts w:ascii="Open Sans" w:hAnsi="Open Sans" w:cs="Arial"/>
                <w:color w:val="000000"/>
              </w:rPr>
              <w:t>štátov</w:t>
            </w:r>
            <w:r w:rsidRPr="00BE2D23" w:rsidR="006D7831">
              <w:rPr>
                <w:rFonts w:ascii="Open Sans" w:hAnsi="Open Sans" w:cs="Arial"/>
                <w:color w:val="000000"/>
              </w:rPr>
              <w:t xml:space="preserve"> Pobaltia a Poľsk</w:t>
            </w:r>
            <w:r w:rsidRPr="00BE2D23" w:rsidR="00302F7E">
              <w:rPr>
                <w:rFonts w:ascii="Open Sans" w:hAnsi="Open Sans" w:cs="Arial"/>
                <w:color w:val="000000"/>
              </w:rPr>
              <w:t>a</w:t>
            </w:r>
            <w:r w:rsidRPr="00BE2D23" w:rsidR="006D7831">
              <w:rPr>
                <w:rFonts w:ascii="Open Sans" w:hAnsi="Open Sans" w:cs="Arial"/>
                <w:color w:val="000000"/>
              </w:rPr>
              <w:t xml:space="preserve"> s </w:t>
            </w:r>
            <w:r w:rsidRPr="00BE2D23" w:rsidR="00AC56A2">
              <w:rPr>
                <w:rFonts w:ascii="Open Sans" w:hAnsi="Open Sans" w:cs="Arial"/>
                <w:color w:val="000000"/>
              </w:rPr>
              <w:t xml:space="preserve">reálne uskutočniteľnou stratégiou </w:t>
            </w:r>
            <w:r w:rsidRPr="00BE2D23" w:rsidR="000E12EA">
              <w:rPr>
                <w:rFonts w:ascii="Open Sans" w:hAnsi="Open Sans" w:cs="Arial"/>
                <w:color w:val="000000"/>
              </w:rPr>
              <w:t xml:space="preserve">ich </w:t>
            </w:r>
            <w:r w:rsidRPr="00BE2D23" w:rsidR="00AC56A2">
              <w:rPr>
                <w:rFonts w:ascii="Open Sans" w:hAnsi="Open Sans" w:cs="Arial"/>
                <w:color w:val="000000"/>
              </w:rPr>
              <w:t>posilnenia</w:t>
            </w:r>
            <w:r w:rsidRPr="00BE2D23" w:rsidR="006D7831">
              <w:rPr>
                <w:rFonts w:ascii="Open Sans" w:hAnsi="Open Sans" w:cs="Arial"/>
                <w:color w:val="000000"/>
              </w:rPr>
              <w:t xml:space="preserve"> v prípade </w:t>
            </w:r>
            <w:r w:rsidRPr="00BE2D23" w:rsidR="00D20D92">
              <w:rPr>
                <w:rFonts w:ascii="Open Sans" w:hAnsi="Open Sans" w:cs="Arial"/>
                <w:color w:val="000000"/>
              </w:rPr>
              <w:t>vzniku hrozby</w:t>
            </w:r>
            <w:r w:rsidRPr="00BE2D23" w:rsidR="00AC56A2">
              <w:rPr>
                <w:rFonts w:ascii="Open Sans" w:hAnsi="Open Sans" w:cs="Arial"/>
                <w:color w:val="000000"/>
              </w:rPr>
              <w:t>.</w:t>
            </w:r>
          </w:p>
          <w:p w:rsidR="009614A8" w:rsidRPr="001A49C8" w:rsidP="00CF7A63">
            <w:pPr>
              <w:bidi w:val="0"/>
              <w:spacing w:after="120"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A49C8" w:rsidR="009066BC">
              <w:rPr>
                <w:rFonts w:ascii="Times New Roman" w:hAnsi="Times New Roman"/>
              </w:rPr>
              <w:tab/>
              <w:t xml:space="preserve">Hlavy štátov a vlád členských krajín NATO na </w:t>
            </w:r>
            <w:r w:rsidRPr="001A49C8" w:rsidR="00120473">
              <w:rPr>
                <w:rFonts w:ascii="Times New Roman" w:hAnsi="Times New Roman"/>
              </w:rPr>
              <w:t xml:space="preserve">svojom </w:t>
            </w:r>
            <w:r w:rsidRPr="001A49C8" w:rsidR="009066BC">
              <w:rPr>
                <w:rFonts w:ascii="Times New Roman" w:hAnsi="Times New Roman"/>
              </w:rPr>
              <w:t xml:space="preserve">zasadnutí v máji 2017 v Bruseli schválili správu o výdavkoch na obranu a zdieľaní nákladov na chod Aliancie, ktorá predpokladá aj o výraznejšiu účasť v operáciách, misiách a iných aktivitách NATO, napr. </w:t>
            </w:r>
            <w:r w:rsidRPr="001A49C8" w:rsidR="00565128">
              <w:rPr>
                <w:rFonts w:ascii="Times New Roman" w:hAnsi="Times New Roman"/>
              </w:rPr>
              <w:t xml:space="preserve">v súvislosti s </w:t>
            </w:r>
            <w:r w:rsidRPr="001A49C8" w:rsidR="009066BC">
              <w:rPr>
                <w:rFonts w:ascii="Times New Roman" w:hAnsi="Times New Roman"/>
              </w:rPr>
              <w:t>opatrenia</w:t>
            </w:r>
            <w:r w:rsidRPr="001A49C8" w:rsidR="00565128">
              <w:rPr>
                <w:rFonts w:ascii="Times New Roman" w:hAnsi="Times New Roman"/>
              </w:rPr>
              <w:t>mi</w:t>
            </w:r>
            <w:r w:rsidRPr="001A49C8" w:rsidR="009066BC">
              <w:rPr>
                <w:rFonts w:ascii="Times New Roman" w:hAnsi="Times New Roman"/>
              </w:rPr>
              <w:t xml:space="preserve"> na uistenie spojencov (</w:t>
            </w:r>
            <w:r w:rsidRPr="001A49C8" w:rsidR="009066BC">
              <w:rPr>
                <w:rFonts w:ascii="Times New Roman" w:hAnsi="Times New Roman"/>
                <w:i/>
              </w:rPr>
              <w:t>Assurance Measures</w:t>
            </w:r>
            <w:r w:rsidRPr="001A49C8" w:rsidR="009066BC">
              <w:rPr>
                <w:rFonts w:ascii="Times New Roman" w:hAnsi="Times New Roman"/>
              </w:rPr>
              <w:t>)</w:t>
            </w:r>
            <w:r w:rsidRPr="001A49C8" w:rsidR="00565128">
              <w:rPr>
                <w:rFonts w:ascii="Times New Roman" w:hAnsi="Times New Roman"/>
              </w:rPr>
              <w:t xml:space="preserve"> a</w:t>
            </w:r>
            <w:r w:rsidRPr="001A49C8" w:rsidR="009066BC">
              <w:rPr>
                <w:rFonts w:ascii="Times New Roman" w:hAnsi="Times New Roman"/>
              </w:rPr>
              <w:t xml:space="preserve"> posilnenej predsunut</w:t>
            </w:r>
            <w:r w:rsidRPr="001A49C8" w:rsidR="00565128">
              <w:rPr>
                <w:rFonts w:ascii="Times New Roman" w:hAnsi="Times New Roman"/>
              </w:rPr>
              <w:t>ej</w:t>
            </w:r>
            <w:r w:rsidRPr="001A49C8" w:rsidR="009066BC">
              <w:rPr>
                <w:rFonts w:ascii="Times New Roman" w:hAnsi="Times New Roman"/>
              </w:rPr>
              <w:t xml:space="preserve"> prítomnosti (</w:t>
            </w:r>
            <w:r w:rsidRPr="001A49C8" w:rsidR="009066BC">
              <w:rPr>
                <w:rFonts w:ascii="Times New Roman" w:hAnsi="Times New Roman"/>
                <w:i/>
              </w:rPr>
              <w:t xml:space="preserve">enhanced Forward Presence, </w:t>
            </w:r>
            <w:r w:rsidRPr="001A49C8" w:rsidR="009066BC">
              <w:rPr>
                <w:rFonts w:ascii="Times New Roman" w:hAnsi="Times New Roman"/>
              </w:rPr>
              <w:t xml:space="preserve"> </w:t>
            </w:r>
            <w:r w:rsidRPr="001A49C8" w:rsidR="009066BC">
              <w:rPr>
                <w:rFonts w:ascii="Times New Roman" w:hAnsi="Times New Roman"/>
                <w:i/>
              </w:rPr>
              <w:t>tailored Forward Presence</w:t>
            </w:r>
            <w:r w:rsidRPr="001A49C8" w:rsidR="009066BC">
              <w:rPr>
                <w:rFonts w:ascii="Times New Roman" w:hAnsi="Times New Roman"/>
              </w:rPr>
              <w:t>)</w:t>
            </w:r>
            <w:r w:rsidRPr="001A49C8" w:rsidR="00565128">
              <w:rPr>
                <w:rFonts w:ascii="Times New Roman" w:hAnsi="Times New Roman"/>
              </w:rPr>
              <w:t>.</w:t>
            </w:r>
            <w:r w:rsidRPr="001A49C8" w:rsidR="009066BC">
              <w:rPr>
                <w:rFonts w:ascii="Times New Roman" w:hAnsi="Times New Roman"/>
              </w:rPr>
              <w:t xml:space="preserve"> Prezident S</w:t>
            </w:r>
            <w:r w:rsidRPr="001A49C8" w:rsidR="00A314DB">
              <w:rPr>
                <w:rFonts w:ascii="Times New Roman" w:hAnsi="Times New Roman"/>
              </w:rPr>
              <w:t>R</w:t>
            </w:r>
            <w:r w:rsidRPr="001A49C8" w:rsidR="009066BC">
              <w:rPr>
                <w:rFonts w:ascii="Times New Roman" w:hAnsi="Times New Roman"/>
              </w:rPr>
              <w:t xml:space="preserve"> na tomto </w:t>
            </w:r>
            <w:r w:rsidRPr="001A49C8" w:rsidR="00565128">
              <w:rPr>
                <w:rFonts w:ascii="Times New Roman" w:hAnsi="Times New Roman"/>
              </w:rPr>
              <w:t>zasadnutí de</w:t>
            </w:r>
            <w:r w:rsidRPr="001A49C8" w:rsidR="009066BC">
              <w:rPr>
                <w:rFonts w:ascii="Times New Roman" w:hAnsi="Times New Roman"/>
              </w:rPr>
              <w:t xml:space="preserve">klaroval ponuku </w:t>
            </w:r>
            <w:r w:rsidRPr="001A49C8" w:rsidR="00565128">
              <w:rPr>
                <w:rFonts w:ascii="Times New Roman" w:hAnsi="Times New Roman"/>
              </w:rPr>
              <w:t xml:space="preserve">príspevku </w:t>
            </w:r>
            <w:r w:rsidRPr="001A49C8" w:rsidR="009066BC">
              <w:rPr>
                <w:rFonts w:ascii="Times New Roman" w:hAnsi="Times New Roman"/>
              </w:rPr>
              <w:t>S</w:t>
            </w:r>
            <w:r w:rsidRPr="001A49C8" w:rsidR="00A314DB">
              <w:rPr>
                <w:rFonts w:ascii="Times New Roman" w:hAnsi="Times New Roman"/>
              </w:rPr>
              <w:t>R</w:t>
            </w:r>
            <w:r w:rsidRPr="001A49C8" w:rsidR="009066BC">
              <w:rPr>
                <w:rFonts w:ascii="Times New Roman" w:hAnsi="Times New Roman"/>
              </w:rPr>
              <w:t xml:space="preserve"> do </w:t>
            </w:r>
            <w:r w:rsidRPr="001A49C8" w:rsidR="00565128">
              <w:rPr>
                <w:rFonts w:ascii="Times New Roman" w:hAnsi="Times New Roman"/>
              </w:rPr>
              <w:t>P</w:t>
            </w:r>
            <w:r w:rsidRPr="001A49C8" w:rsidR="009066BC">
              <w:rPr>
                <w:rFonts w:ascii="Times New Roman" w:hAnsi="Times New Roman"/>
              </w:rPr>
              <w:t xml:space="preserve">osilnenej predsunutej prítomnosti </w:t>
            </w:r>
            <w:r w:rsidRPr="001A49C8" w:rsidR="009066BC">
              <w:rPr>
                <w:rFonts w:ascii="Times New Roman" w:hAnsi="Times New Roman"/>
                <w:iCs/>
              </w:rPr>
              <w:t>do</w:t>
            </w:r>
            <w:r w:rsidRPr="001A49C8" w:rsidR="009066BC">
              <w:rPr>
                <w:rFonts w:ascii="Times New Roman" w:hAnsi="Times New Roman"/>
              </w:rPr>
              <w:t xml:space="preserve">  </w:t>
            </w:r>
            <w:r w:rsidRPr="001A49C8" w:rsidR="00565128">
              <w:rPr>
                <w:rFonts w:ascii="Times New Roman" w:hAnsi="Times New Roman"/>
              </w:rPr>
              <w:t xml:space="preserve">štátov Pobaltia s dislokáciou v </w:t>
            </w:r>
            <w:r w:rsidRPr="001A49C8" w:rsidR="009066BC">
              <w:rPr>
                <w:rFonts w:ascii="Times New Roman" w:hAnsi="Times New Roman"/>
              </w:rPr>
              <w:t>Lotyšskej republik</w:t>
            </w:r>
            <w:r w:rsidRPr="001A49C8" w:rsidR="00565128">
              <w:rPr>
                <w:rFonts w:ascii="Times New Roman" w:hAnsi="Times New Roman"/>
              </w:rPr>
              <w:t>e</w:t>
            </w:r>
            <w:r w:rsidRPr="001A49C8" w:rsidR="009066BC">
              <w:rPr>
                <w:rFonts w:ascii="Times New Roman" w:hAnsi="Times New Roman"/>
              </w:rPr>
              <w:t xml:space="preserve"> v sektore zodpovednosti Kanady</w:t>
            </w:r>
            <w:r w:rsidRPr="001A49C8" w:rsidR="00565128">
              <w:rPr>
                <w:rFonts w:ascii="Times New Roman" w:hAnsi="Times New Roman"/>
              </w:rPr>
              <w:t>, a to</w:t>
            </w:r>
            <w:r w:rsidRPr="001A49C8" w:rsidR="009066BC">
              <w:rPr>
                <w:rFonts w:ascii="Times New Roman" w:hAnsi="Times New Roman"/>
              </w:rPr>
              <w:t xml:space="preserve"> s cieľom demonštrovať súdržnosť NATO a odhodlanosť podieľať sa na eliminácii prípadných hrozieb. Od deklarácie príspevku S</w:t>
            </w:r>
            <w:r w:rsidRPr="001A49C8" w:rsidR="00120473">
              <w:rPr>
                <w:rFonts w:ascii="Times New Roman" w:hAnsi="Times New Roman"/>
              </w:rPr>
              <w:t>R</w:t>
            </w:r>
            <w:r w:rsidRPr="001A49C8" w:rsidR="009066BC">
              <w:rPr>
                <w:rFonts w:ascii="Times New Roman" w:hAnsi="Times New Roman"/>
              </w:rPr>
              <w:t xml:space="preserve"> bolo vykonaných niekoľko </w:t>
            </w:r>
            <w:r w:rsidR="00724C52">
              <w:rPr>
                <w:rFonts w:ascii="Times New Roman" w:hAnsi="Times New Roman"/>
              </w:rPr>
              <w:t>rokovaní</w:t>
            </w:r>
            <w:r w:rsidRPr="001A49C8" w:rsidR="009066BC">
              <w:rPr>
                <w:rFonts w:ascii="Times New Roman" w:hAnsi="Times New Roman"/>
              </w:rPr>
              <w:t xml:space="preserve"> s ministrami obrany Lotyšska, Kanady, Albánska, Poľska, Talian</w:t>
            </w:r>
            <w:r w:rsidR="00302F7E">
              <w:rPr>
                <w:rFonts w:ascii="Times New Roman" w:hAnsi="Times New Roman"/>
              </w:rPr>
              <w:t>s</w:t>
            </w:r>
            <w:r w:rsidRPr="001A49C8" w:rsidR="009066BC">
              <w:rPr>
                <w:rFonts w:ascii="Times New Roman" w:hAnsi="Times New Roman"/>
              </w:rPr>
              <w:t xml:space="preserve">ka, Španielska, Slovinska a Českej republiky </w:t>
            </w:r>
            <w:r w:rsidRPr="001A49C8" w:rsidR="00565128">
              <w:rPr>
                <w:rFonts w:ascii="Times New Roman" w:hAnsi="Times New Roman"/>
              </w:rPr>
              <w:t>za účelom</w:t>
            </w:r>
            <w:r w:rsidRPr="001A49C8" w:rsidR="009066BC">
              <w:rPr>
                <w:rFonts w:ascii="Times New Roman" w:hAnsi="Times New Roman"/>
              </w:rPr>
              <w:t xml:space="preserve"> zabezpečiť plynulé pôsobenie prispievajúcich krajín v iniciatíve </w:t>
            </w:r>
            <w:r w:rsidR="00724C52">
              <w:rPr>
                <w:rFonts w:ascii="Times New Roman" w:hAnsi="Times New Roman"/>
              </w:rPr>
              <w:t>eFP</w:t>
            </w:r>
            <w:r w:rsidRPr="001A49C8" w:rsidR="009066BC">
              <w:rPr>
                <w:rFonts w:ascii="Times New Roman" w:hAnsi="Times New Roman"/>
              </w:rPr>
              <w:t>.</w:t>
            </w:r>
          </w:p>
          <w:p w:rsidR="005C3158" w:rsidRPr="001A49C8" w:rsidP="00CF7A63">
            <w:pPr>
              <w:bidi w:val="0"/>
              <w:spacing w:line="276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1A49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C2DFF" w:rsidRPr="001A49C8" w:rsidP="00CF7A63">
            <w:pPr>
              <w:pStyle w:val="NormalWeb"/>
              <w:numPr>
                <w:numId w:val="17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1A49C8" w:rsidR="001A3BAE">
              <w:rPr>
                <w:rFonts w:ascii="Times New Roman" w:hAnsi="Times New Roman"/>
                <w:u w:val="single"/>
              </w:rPr>
              <w:t xml:space="preserve">Vojensko-odborné aspekty návrhu </w:t>
            </w:r>
          </w:p>
          <w:p w:rsidR="00D81693" w:rsidRPr="001A49C8" w:rsidP="00CF7A63">
            <w:pPr>
              <w:pStyle w:val="NormalWeb"/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 w:rsidR="00565128">
              <w:rPr>
                <w:rFonts w:ascii="Times New Roman" w:hAnsi="Times New Roman"/>
                <w:color w:val="000000"/>
              </w:rPr>
              <w:t xml:space="preserve">             </w:t>
            </w:r>
            <w:r w:rsidRPr="001A49C8">
              <w:rPr>
                <w:rFonts w:ascii="Times New Roman" w:hAnsi="Times New Roman"/>
                <w:color w:val="000000"/>
              </w:rPr>
              <w:t xml:space="preserve">Účasť </w:t>
            </w:r>
            <w:r w:rsidRPr="001A49C8" w:rsidR="00565128">
              <w:rPr>
                <w:rFonts w:ascii="Times New Roman" w:hAnsi="Times New Roman"/>
                <w:color w:val="000000"/>
              </w:rPr>
              <w:t xml:space="preserve">príslušníkov ozbrojených síl </w:t>
            </w:r>
            <w:r w:rsidRPr="001A49C8" w:rsidR="006142B9">
              <w:rPr>
                <w:rFonts w:ascii="Times New Roman" w:hAnsi="Times New Roman"/>
                <w:color w:val="000000"/>
              </w:rPr>
              <w:t>členských štátov NATO</w:t>
            </w:r>
            <w:r w:rsidRPr="001A49C8">
              <w:rPr>
                <w:rFonts w:ascii="Times New Roman" w:hAnsi="Times New Roman"/>
                <w:color w:val="000000"/>
              </w:rPr>
              <w:t xml:space="preserve"> v rámci eFP je vyjadrením </w:t>
            </w:r>
            <w:r w:rsidRPr="001A49C8" w:rsidR="006142B9">
              <w:rPr>
                <w:rFonts w:ascii="Times New Roman" w:hAnsi="Times New Roman"/>
                <w:color w:val="000000"/>
              </w:rPr>
              <w:t>ich súdržnosti a</w:t>
            </w:r>
            <w:r w:rsidRPr="001A49C8">
              <w:rPr>
                <w:rFonts w:ascii="Times New Roman" w:hAnsi="Times New Roman"/>
                <w:color w:val="000000"/>
              </w:rPr>
              <w:t xml:space="preserve"> deklarovaním ich pripravenosti plniť záväzky</w:t>
            </w:r>
            <w:r w:rsidRPr="001A49C8" w:rsidR="006142B9">
              <w:rPr>
                <w:rFonts w:ascii="Times New Roman" w:hAnsi="Times New Roman"/>
                <w:color w:val="000000"/>
              </w:rPr>
              <w:t>,</w:t>
            </w:r>
            <w:r w:rsidRPr="001A49C8">
              <w:rPr>
                <w:rFonts w:ascii="Times New Roman" w:hAnsi="Times New Roman"/>
                <w:color w:val="000000"/>
              </w:rPr>
              <w:t xml:space="preserve"> ktoré im  z členstva v</w:t>
            </w:r>
            <w:r w:rsidRPr="001A49C8" w:rsidR="006142B9">
              <w:rPr>
                <w:rFonts w:ascii="Times New Roman" w:hAnsi="Times New Roman"/>
                <w:color w:val="000000"/>
              </w:rPr>
              <w:t> NATO vyplývajú.</w:t>
            </w:r>
            <w:r w:rsidRPr="001A49C8">
              <w:rPr>
                <w:rFonts w:ascii="Times New Roman" w:hAnsi="Times New Roman"/>
                <w:color w:val="000000"/>
              </w:rPr>
              <w:t xml:space="preserve"> </w:t>
            </w:r>
            <w:r w:rsidRPr="001A49C8" w:rsidR="007A409C">
              <w:rPr>
                <w:rFonts w:ascii="Times New Roman" w:hAnsi="Times New Roman"/>
                <w:color w:val="000000"/>
              </w:rPr>
              <w:t xml:space="preserve">     </w:t>
            </w:r>
            <w:r w:rsidRPr="001A49C8" w:rsidR="005C3158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843762" w:rsidRPr="001A49C8" w:rsidP="00CF7A63">
            <w:pPr>
              <w:pStyle w:val="NormalWeb"/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bCs/>
              </w:rPr>
            </w:pPr>
            <w:r w:rsidRPr="001A49C8" w:rsidR="006142B9">
              <w:rPr>
                <w:rFonts w:ascii="Times New Roman" w:hAnsi="Times New Roman"/>
                <w:color w:val="000000"/>
              </w:rPr>
              <w:t xml:space="preserve">             </w:t>
            </w:r>
            <w:r w:rsidRPr="001A49C8" w:rsidR="005C3158">
              <w:rPr>
                <w:rFonts w:ascii="Times New Roman" w:hAnsi="Times New Roman"/>
                <w:color w:val="000000"/>
              </w:rPr>
              <w:t>V súlade s uznesením vlády S</w:t>
            </w:r>
            <w:r w:rsidRPr="001A49C8" w:rsidR="006142B9">
              <w:rPr>
                <w:rFonts w:ascii="Times New Roman" w:hAnsi="Times New Roman"/>
                <w:color w:val="000000"/>
              </w:rPr>
              <w:t xml:space="preserve">R </w:t>
            </w:r>
            <w:r w:rsidRPr="001A49C8" w:rsidR="005C3158">
              <w:rPr>
                <w:rFonts w:ascii="Times New Roman" w:hAnsi="Times New Roman"/>
                <w:color w:val="000000"/>
              </w:rPr>
              <w:t xml:space="preserve">č. </w:t>
            </w:r>
            <w:r w:rsidRPr="001A49C8" w:rsidR="006142B9">
              <w:rPr>
                <w:rFonts w:ascii="Times New Roman" w:hAnsi="Times New Roman"/>
                <w:color w:val="000000"/>
              </w:rPr>
              <w:t>241 zo 17. mája 2017, ktorý</w:t>
            </w:r>
            <w:r w:rsidRPr="001A49C8" w:rsidR="00120473">
              <w:rPr>
                <w:rFonts w:ascii="Times New Roman" w:hAnsi="Times New Roman"/>
                <w:color w:val="000000"/>
              </w:rPr>
              <w:t>m</w:t>
            </w:r>
            <w:r w:rsidRPr="001A49C8" w:rsidR="006142B9">
              <w:rPr>
                <w:rFonts w:ascii="Times New Roman" w:hAnsi="Times New Roman"/>
                <w:color w:val="000000"/>
              </w:rPr>
              <w:t xml:space="preserve"> bol schválený návrh príspevku SR do eFP na účel jeho deklarovania</w:t>
            </w:r>
            <w:r w:rsidRPr="001A49C8" w:rsidR="00FE1598">
              <w:rPr>
                <w:rFonts w:ascii="Times New Roman" w:hAnsi="Times New Roman"/>
                <w:color w:val="000000"/>
              </w:rPr>
              <w:t xml:space="preserve"> a následného prerokovania so zahraničnými partnermi</w:t>
            </w:r>
            <w:r w:rsidRPr="001A49C8" w:rsidR="006142B9">
              <w:rPr>
                <w:rFonts w:ascii="Times New Roman" w:hAnsi="Times New Roman"/>
                <w:color w:val="000000"/>
              </w:rPr>
              <w:t>,</w:t>
            </w:r>
            <w:r w:rsidRPr="001A49C8" w:rsidR="00FE1598">
              <w:rPr>
                <w:rFonts w:ascii="Times New Roman" w:hAnsi="Times New Roman"/>
                <w:color w:val="000000"/>
              </w:rPr>
              <w:t xml:space="preserve">  sa </w:t>
            </w:r>
            <w:r w:rsidRPr="001A49C8" w:rsidR="007A409C">
              <w:rPr>
                <w:rFonts w:ascii="Times New Roman" w:hAnsi="Times New Roman"/>
                <w:color w:val="000000"/>
              </w:rPr>
              <w:t>týmto materiálom navrhuje súhlasiť s</w:t>
            </w:r>
            <w:r w:rsidRPr="001A49C8" w:rsidR="001136B6">
              <w:rPr>
                <w:rFonts w:ascii="Times New Roman" w:hAnsi="Times New Roman"/>
                <w:color w:val="000000"/>
              </w:rPr>
              <w:t>:</w:t>
            </w:r>
          </w:p>
          <w:p w:rsidR="001136B6" w:rsidRPr="001A49C8" w:rsidP="00CF7A63">
            <w:pPr>
              <w:pStyle w:val="NormalWeb"/>
              <w:numPr>
                <w:numId w:val="15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49C8" w:rsidR="00843762">
              <w:rPr>
                <w:rFonts w:ascii="Times New Roman" w:hAnsi="Times New Roman"/>
                <w:b/>
              </w:rPr>
              <w:t xml:space="preserve">vyslaním </w:t>
            </w:r>
            <w:r w:rsidRPr="001A49C8" w:rsidR="00C06F15">
              <w:rPr>
                <w:rFonts w:ascii="Times New Roman" w:hAnsi="Times New Roman"/>
                <w:b/>
              </w:rPr>
              <w:t xml:space="preserve">do </w:t>
            </w:r>
            <w:r w:rsidRPr="001A49C8">
              <w:rPr>
                <w:rFonts w:ascii="Times New Roman" w:hAnsi="Times New Roman"/>
                <w:b/>
              </w:rPr>
              <w:t>152</w:t>
            </w:r>
            <w:r w:rsidRPr="001A49C8" w:rsidR="00A314DB">
              <w:rPr>
                <w:rFonts w:ascii="Times New Roman" w:hAnsi="Times New Roman"/>
                <w:b/>
              </w:rPr>
              <w:t xml:space="preserve"> </w:t>
            </w:r>
            <w:r w:rsidRPr="001A49C8" w:rsidR="00843762">
              <w:rPr>
                <w:rFonts w:ascii="Times New Roman" w:hAnsi="Times New Roman"/>
                <w:b/>
              </w:rPr>
              <w:t>príslušníkov ozbrojených síl S</w:t>
            </w:r>
            <w:r w:rsidRPr="001A49C8" w:rsidR="00120473">
              <w:rPr>
                <w:rFonts w:ascii="Times New Roman" w:hAnsi="Times New Roman"/>
                <w:b/>
              </w:rPr>
              <w:t>R</w:t>
            </w:r>
            <w:r w:rsidRPr="001A49C8" w:rsidR="002742BC">
              <w:rPr>
                <w:rFonts w:ascii="Times New Roman" w:hAnsi="Times New Roman"/>
                <w:b/>
              </w:rPr>
              <w:t xml:space="preserve"> </w:t>
            </w:r>
            <w:r w:rsidRPr="001A49C8">
              <w:rPr>
                <w:rFonts w:ascii="Times New Roman" w:hAnsi="Times New Roman"/>
                <w:b/>
              </w:rPr>
              <w:t xml:space="preserve">v rámci </w:t>
            </w:r>
            <w:r w:rsidRPr="001A49C8" w:rsidR="00B75940">
              <w:rPr>
                <w:rFonts w:ascii="Times New Roman" w:hAnsi="Times New Roman"/>
                <w:b/>
              </w:rPr>
              <w:t>eFP</w:t>
            </w:r>
            <w:r w:rsidRPr="001A49C8">
              <w:rPr>
                <w:rFonts w:ascii="Times New Roman" w:hAnsi="Times New Roman"/>
                <w:b/>
              </w:rPr>
              <w:t xml:space="preserve"> do Lotyšskej republiky, Litovskej republiky, Estónskej republiky a Poľskej republiky v členení:</w:t>
            </w:r>
          </w:p>
          <w:p w:rsidR="005A0042" w:rsidRPr="001A49C8" w:rsidP="005A0042">
            <w:pPr>
              <w:pStyle w:val="ListParagraph"/>
              <w:numPr>
                <w:numId w:val="19"/>
              </w:numPr>
              <w:bidi w:val="0"/>
              <w:spacing w:before="120" w:after="200" w:line="276" w:lineRule="auto"/>
              <w:jc w:val="both"/>
              <w:rPr>
                <w:rFonts w:ascii="Times New Roman" w:hAnsi="Times New Roman"/>
              </w:rPr>
            </w:pPr>
            <w:r w:rsidRPr="001A49C8" w:rsidR="001136B6">
              <w:rPr>
                <w:rFonts w:ascii="Times New Roman" w:hAnsi="Times New Roman"/>
                <w:b/>
                <w:color w:val="000000"/>
              </w:rPr>
              <w:t xml:space="preserve">mechanizovaná rota </w:t>
            </w:r>
            <w:r w:rsidRPr="001A49C8" w:rsidR="00E45833">
              <w:rPr>
                <w:rFonts w:ascii="Times New Roman" w:hAnsi="Times New Roman"/>
                <w:color w:val="000000"/>
              </w:rPr>
              <w:t>na plnenie</w:t>
            </w:r>
            <w:r w:rsidRPr="001A49C8" w:rsidR="00E4583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A49C8">
              <w:rPr>
                <w:rFonts w:ascii="Times New Roman" w:hAnsi="Times New Roman"/>
              </w:rPr>
              <w:t xml:space="preserve">operačných úloh </w:t>
            </w:r>
            <w:r w:rsidRPr="00F50835">
              <w:rPr>
                <w:rFonts w:ascii="Times New Roman" w:hAnsi="Times New Roman"/>
                <w:color w:val="000000"/>
              </w:rPr>
              <w:t>definovan</w:t>
            </w:r>
            <w:r w:rsidRPr="00F50835" w:rsidR="00D559D8">
              <w:rPr>
                <w:rFonts w:ascii="Times New Roman" w:hAnsi="Times New Roman"/>
                <w:color w:val="000000"/>
              </w:rPr>
              <w:t>ých</w:t>
            </w:r>
            <w:r w:rsidRPr="001A49C8">
              <w:rPr>
                <w:rFonts w:ascii="Times New Roman" w:hAnsi="Times New Roman"/>
              </w:rPr>
              <w:t xml:space="preserve"> pre eFP </w:t>
            </w:r>
            <w:r w:rsidRPr="00F50835" w:rsidR="00D559D8">
              <w:rPr>
                <w:rFonts w:ascii="Times New Roman" w:hAnsi="Times New Roman"/>
                <w:color w:val="000000"/>
              </w:rPr>
              <w:t xml:space="preserve">veliteľom </w:t>
            </w:r>
            <w:r w:rsidRPr="00F50835" w:rsidR="00DE48CA">
              <w:rPr>
                <w:rFonts w:ascii="Times New Roman" w:hAnsi="Times New Roman"/>
                <w:color w:val="000000"/>
              </w:rPr>
              <w:t>BG</w:t>
            </w:r>
            <w:r w:rsidR="00DE48CA">
              <w:rPr>
                <w:rFonts w:ascii="Times New Roman" w:hAnsi="Times New Roman"/>
              </w:rPr>
              <w:t xml:space="preserve"> </w:t>
            </w:r>
            <w:r w:rsidRPr="001A49C8">
              <w:rPr>
                <w:rFonts w:ascii="Times New Roman" w:hAnsi="Times New Roman"/>
              </w:rPr>
              <w:t xml:space="preserve">pod velením Kanady s cieľom demonštrovať vôľu a súdržnosť Aliancie pri obrane územia </w:t>
            </w:r>
            <w:r w:rsidR="00724C52">
              <w:rPr>
                <w:rFonts w:ascii="Times New Roman" w:hAnsi="Times New Roman"/>
              </w:rPr>
              <w:t xml:space="preserve">jej </w:t>
            </w:r>
            <w:r w:rsidRPr="001A49C8">
              <w:rPr>
                <w:rFonts w:ascii="Times New Roman" w:hAnsi="Times New Roman"/>
              </w:rPr>
              <w:t>členských štátov NATO, prehĺbiť zručnosti a spoluprácu príslušníkov ozbrojených síl SR v medzinárodnom prostredí, zvýšiť úroveň interoperability a  prispieť k opatreniam odstrašenia</w:t>
            </w:r>
            <w:r w:rsidR="00724C52">
              <w:rPr>
                <w:rFonts w:ascii="Times New Roman" w:hAnsi="Times New Roman"/>
              </w:rPr>
              <w:t xml:space="preserve"> a zabezpečiť </w:t>
            </w:r>
            <w:r w:rsidRPr="001A49C8">
              <w:rPr>
                <w:rFonts w:ascii="Times New Roman" w:hAnsi="Times New Roman"/>
              </w:rPr>
              <w:t xml:space="preserve">v prípade zlyhania týchto opatrení </w:t>
            </w:r>
            <w:r w:rsidR="00724C52">
              <w:rPr>
                <w:rFonts w:ascii="Times New Roman" w:hAnsi="Times New Roman"/>
              </w:rPr>
              <w:t xml:space="preserve">pripravenosť </w:t>
            </w:r>
            <w:r w:rsidRPr="00F50835" w:rsidR="00DE48CA">
              <w:rPr>
                <w:rFonts w:ascii="Times New Roman" w:hAnsi="Times New Roman"/>
                <w:color w:val="000000"/>
              </w:rPr>
              <w:t>pln</w:t>
            </w:r>
            <w:r w:rsidR="00724C52">
              <w:rPr>
                <w:rFonts w:ascii="Times New Roman" w:hAnsi="Times New Roman"/>
                <w:color w:val="000000"/>
              </w:rPr>
              <w:t>iť</w:t>
            </w:r>
            <w:r w:rsidRPr="00F50835" w:rsidR="00DE48CA">
              <w:rPr>
                <w:rFonts w:ascii="Times New Roman" w:hAnsi="Times New Roman"/>
                <w:color w:val="000000"/>
              </w:rPr>
              <w:t xml:space="preserve"> operačné úlohy</w:t>
            </w:r>
            <w:r w:rsidR="00DE48CA">
              <w:rPr>
                <w:rFonts w:ascii="Times New Roman" w:hAnsi="Times New Roman"/>
              </w:rPr>
              <w:t xml:space="preserve"> </w:t>
            </w:r>
            <w:r w:rsidR="00724C52">
              <w:rPr>
                <w:rFonts w:ascii="Times New Roman" w:hAnsi="Times New Roman"/>
              </w:rPr>
              <w:t xml:space="preserve">BG pod velením Kanady </w:t>
            </w:r>
            <w:r w:rsidRPr="001A49C8">
              <w:rPr>
                <w:rFonts w:ascii="Times New Roman" w:hAnsi="Times New Roman"/>
              </w:rPr>
              <w:t>v </w:t>
            </w:r>
            <w:r w:rsidR="00724C52">
              <w:rPr>
                <w:rFonts w:ascii="Times New Roman" w:hAnsi="Times New Roman"/>
              </w:rPr>
              <w:t>rámci</w:t>
            </w:r>
            <w:r w:rsidRPr="001A49C8">
              <w:rPr>
                <w:rFonts w:ascii="Times New Roman" w:hAnsi="Times New Roman"/>
              </w:rPr>
              <w:t xml:space="preserve"> eFP;</w:t>
            </w:r>
          </w:p>
          <w:p w:rsidR="00B75940" w:rsidRPr="001A49C8" w:rsidP="00CF7A63">
            <w:pPr>
              <w:pStyle w:val="NormalWeb"/>
              <w:numPr>
                <w:numId w:val="19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49C8">
              <w:rPr>
                <w:rFonts w:ascii="Times New Roman" w:hAnsi="Times New Roman"/>
                <w:b/>
                <w:color w:val="000000"/>
              </w:rPr>
              <w:t xml:space="preserve">prvok velenia a riadenia </w:t>
            </w:r>
            <w:r w:rsidRPr="001A49C8">
              <w:rPr>
                <w:rFonts w:ascii="Times New Roman" w:hAnsi="Times New Roman"/>
                <w:color w:val="000000"/>
              </w:rPr>
              <w:t>na zabezpečenie plnenia úloh príslušníkov ozbrojených síl S</w:t>
            </w:r>
            <w:r w:rsidRPr="001A49C8" w:rsidR="00CF7A63">
              <w:rPr>
                <w:rFonts w:ascii="Times New Roman" w:hAnsi="Times New Roman"/>
                <w:color w:val="000000"/>
              </w:rPr>
              <w:t>R</w:t>
            </w:r>
            <w:r w:rsidRPr="001A49C8">
              <w:rPr>
                <w:rFonts w:ascii="Times New Roman" w:hAnsi="Times New Roman"/>
                <w:color w:val="000000"/>
              </w:rPr>
              <w:t xml:space="preserve"> počas ich pôsobenia v rámci eFP na území Lotyšskej republiky, Litovskej republiky, Estónskej republiky a Poľskej republiky a zabezpečenie spolupráce s veliteľstvom </w:t>
            </w:r>
            <w:r w:rsidR="00724C52">
              <w:rPr>
                <w:rFonts w:ascii="Times New Roman" w:hAnsi="Times New Roman"/>
                <w:color w:val="000000"/>
              </w:rPr>
              <w:t>BG</w:t>
            </w:r>
            <w:r w:rsidRPr="001A49C8" w:rsidR="00120473">
              <w:rPr>
                <w:rFonts w:ascii="Times New Roman" w:hAnsi="Times New Roman"/>
                <w:color w:val="000000"/>
              </w:rPr>
              <w:t xml:space="preserve"> pod velením Kanady</w:t>
            </w:r>
            <w:r w:rsidRPr="001A49C8">
              <w:rPr>
                <w:rFonts w:ascii="Times New Roman" w:hAnsi="Times New Roman"/>
                <w:b/>
                <w:color w:val="000000"/>
              </w:rPr>
              <w:t>;</w:t>
            </w:r>
          </w:p>
          <w:p w:rsidR="00CF7A63" w:rsidRPr="001A49C8" w:rsidP="00CF7A63">
            <w:pPr>
              <w:pStyle w:val="NormalWeb"/>
              <w:numPr>
                <w:numId w:val="19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49C8" w:rsidR="00B75940">
              <w:rPr>
                <w:rFonts w:ascii="Times New Roman" w:hAnsi="Times New Roman"/>
                <w:b/>
                <w:color w:val="000000"/>
              </w:rPr>
              <w:t xml:space="preserve">podporný prvok vo forme čaty opráv a prevádzky </w:t>
            </w:r>
            <w:r w:rsidRPr="001A49C8" w:rsidR="00B75940">
              <w:rPr>
                <w:rFonts w:ascii="Times New Roman" w:hAnsi="Times New Roman"/>
                <w:color w:val="000000"/>
              </w:rPr>
              <w:t xml:space="preserve">na zabezpečenie podpory plnenia úloh príslušníkov </w:t>
            </w:r>
            <w:r w:rsidRPr="00F50835" w:rsidR="00D559D8">
              <w:rPr>
                <w:rFonts w:ascii="Times New Roman" w:hAnsi="Times New Roman"/>
                <w:color w:val="000000"/>
              </w:rPr>
              <w:t>mechanizovanej roty</w:t>
            </w:r>
            <w:r w:rsidRPr="001A49C8" w:rsidR="00D559D8">
              <w:rPr>
                <w:rFonts w:ascii="Times New Roman" w:hAnsi="Times New Roman"/>
                <w:color w:val="000000"/>
              </w:rPr>
              <w:t xml:space="preserve"> </w:t>
            </w:r>
            <w:r w:rsidRPr="001A49C8" w:rsidR="00B75940">
              <w:rPr>
                <w:rFonts w:ascii="Times New Roman" w:hAnsi="Times New Roman"/>
                <w:color w:val="000000"/>
              </w:rPr>
              <w:t>ozbrojených síl S</w:t>
            </w:r>
            <w:r w:rsidRPr="001A49C8" w:rsidR="00A314DB">
              <w:rPr>
                <w:rFonts w:ascii="Times New Roman" w:hAnsi="Times New Roman"/>
                <w:color w:val="000000"/>
              </w:rPr>
              <w:t>R</w:t>
            </w:r>
            <w:r w:rsidRPr="001A49C8" w:rsidR="00B75940">
              <w:rPr>
                <w:rFonts w:ascii="Times New Roman" w:hAnsi="Times New Roman"/>
                <w:color w:val="000000"/>
              </w:rPr>
              <w:t xml:space="preserve"> počas ich pôsobenia v rámci eFP na území Lotyšskej republiky, Litovskej republiky, Estónskej republiky a Poľskej republiky</w:t>
            </w:r>
            <w:r w:rsidRPr="001A49C8">
              <w:rPr>
                <w:rFonts w:ascii="Times New Roman" w:hAnsi="Times New Roman"/>
                <w:color w:val="000000"/>
              </w:rPr>
              <w:t>;</w:t>
            </w:r>
          </w:p>
          <w:p w:rsidR="001F6C0E" w:rsidRPr="001A49C8" w:rsidP="00302F7E">
            <w:pPr>
              <w:pStyle w:val="NormalWeb"/>
              <w:numPr>
                <w:numId w:val="19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49C8" w:rsidR="00CF7A63">
              <w:rPr>
                <w:rFonts w:ascii="Times New Roman" w:hAnsi="Times New Roman"/>
                <w:b/>
                <w:color w:val="000000"/>
              </w:rPr>
              <w:t>tím Vojenskej polície</w:t>
            </w:r>
            <w:r w:rsidRPr="001A49C8" w:rsidR="005D580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A49C8" w:rsidR="00CF7A63">
              <w:rPr>
                <w:rFonts w:ascii="Times New Roman" w:hAnsi="Times New Roman"/>
                <w:color w:val="000000"/>
              </w:rPr>
              <w:t>na plnenie úloh</w:t>
            </w:r>
            <w:r w:rsidR="00DE48CA">
              <w:rPr>
                <w:rFonts w:ascii="Times New Roman" w:hAnsi="Times New Roman"/>
                <w:color w:val="000000"/>
              </w:rPr>
              <w:t xml:space="preserve"> </w:t>
            </w:r>
            <w:r w:rsidRPr="00F50835" w:rsidR="00DE48CA">
              <w:rPr>
                <w:rFonts w:ascii="Times New Roman" w:hAnsi="Times New Roman"/>
                <w:color w:val="000000"/>
              </w:rPr>
              <w:t>v rámci</w:t>
            </w:r>
            <w:r w:rsidRPr="001A49C8" w:rsidR="00CF7A63">
              <w:rPr>
                <w:rFonts w:ascii="Times New Roman" w:hAnsi="Times New Roman"/>
                <w:color w:val="000000"/>
              </w:rPr>
              <w:t xml:space="preserve"> medzinárodnej jednotky (Military Police Co-ordination Centre „</w:t>
            </w:r>
            <w:r w:rsidRPr="00302F7E" w:rsidR="00CF7A63">
              <w:rPr>
                <w:rFonts w:ascii="Times New Roman" w:hAnsi="Times New Roman"/>
                <w:i/>
                <w:color w:val="000000"/>
              </w:rPr>
              <w:t>MPCC</w:t>
            </w:r>
            <w:r w:rsidRPr="001A49C8" w:rsidR="00CF7A63">
              <w:rPr>
                <w:rFonts w:ascii="Times New Roman" w:hAnsi="Times New Roman"/>
                <w:color w:val="000000"/>
              </w:rPr>
              <w:t>“)</w:t>
            </w:r>
            <w:r w:rsidRPr="001A49C8" w:rsidR="005D5808">
              <w:rPr>
                <w:rFonts w:ascii="Times New Roman" w:hAnsi="Times New Roman"/>
                <w:color w:val="000000"/>
              </w:rPr>
              <w:t xml:space="preserve"> s cieľom </w:t>
            </w:r>
            <w:r w:rsidR="00236AF9">
              <w:rPr>
                <w:rFonts w:ascii="Times New Roman" w:hAnsi="Times New Roman"/>
                <w:color w:val="000000"/>
              </w:rPr>
              <w:t xml:space="preserve">plnenia </w:t>
            </w:r>
            <w:r w:rsidRPr="001A49C8" w:rsidR="00CF7A63">
              <w:rPr>
                <w:rFonts w:ascii="Times New Roman" w:hAnsi="Times New Roman"/>
                <w:color w:val="000000"/>
              </w:rPr>
              <w:t xml:space="preserve">opatrení pre udržanie poriadku a bezpečnosti vo všetkých vojenských </w:t>
            </w:r>
            <w:r w:rsidRPr="00F50835" w:rsidR="00CF7A63">
              <w:rPr>
                <w:rFonts w:ascii="Times New Roman" w:hAnsi="Times New Roman"/>
                <w:color w:val="000000"/>
              </w:rPr>
              <w:t>zariadeniach</w:t>
            </w:r>
            <w:r w:rsidRPr="00F50835" w:rsidR="00DE48CA">
              <w:rPr>
                <w:rFonts w:ascii="Times New Roman" w:hAnsi="Times New Roman"/>
                <w:color w:val="000000"/>
              </w:rPr>
              <w:t xml:space="preserve"> a koordináciu úloh s miestnou civilnou políciou</w:t>
            </w:r>
            <w:r w:rsidR="00DE48CA">
              <w:rPr>
                <w:rFonts w:ascii="Times New Roman" w:hAnsi="Times New Roman"/>
                <w:color w:val="00B050"/>
              </w:rPr>
              <w:t xml:space="preserve"> </w:t>
            </w:r>
            <w:r w:rsidRPr="00F50835" w:rsidR="00236AF9">
              <w:rPr>
                <w:rFonts w:ascii="Times New Roman" w:hAnsi="Times New Roman"/>
                <w:color w:val="000000"/>
              </w:rPr>
              <w:t>v priestore plnenia úloh</w:t>
            </w:r>
            <w:r w:rsidRPr="00F50835" w:rsidR="00302F7E">
              <w:rPr>
                <w:rFonts w:ascii="Times New Roman" w:hAnsi="Times New Roman"/>
                <w:color w:val="000000"/>
              </w:rPr>
              <w:t xml:space="preserve"> príslušníkov ozbrojených síl SR</w:t>
            </w:r>
            <w:r w:rsidRPr="001A49C8" w:rsidR="00CF7A63">
              <w:rPr>
                <w:rFonts w:ascii="Times New Roman" w:hAnsi="Times New Roman"/>
                <w:color w:val="000000"/>
              </w:rPr>
              <w:t xml:space="preserve">. </w:t>
            </w:r>
            <w:r w:rsidRPr="001A49C8" w:rsidR="005D5808">
              <w:rPr>
                <w:rFonts w:ascii="Times New Roman" w:hAnsi="Times New Roman"/>
                <w:color w:val="000000"/>
              </w:rPr>
              <w:t xml:space="preserve">Zároveň </w:t>
            </w:r>
            <w:r w:rsidRPr="001A49C8" w:rsidR="00CF7A63">
              <w:rPr>
                <w:rFonts w:ascii="Times New Roman" w:hAnsi="Times New Roman"/>
                <w:color w:val="000000"/>
              </w:rPr>
              <w:t xml:space="preserve">budú zabezpečovať podporu pre plnenie úloh </w:t>
            </w:r>
            <w:r w:rsidRPr="001A49C8" w:rsidR="005D5808">
              <w:rPr>
                <w:rFonts w:ascii="Times New Roman" w:hAnsi="Times New Roman"/>
                <w:color w:val="000000"/>
              </w:rPr>
              <w:t>príslušníkov ozbrojených síl SR v rámci eFP</w:t>
            </w:r>
            <w:r w:rsidR="00302F7E">
              <w:rPr>
                <w:rFonts w:ascii="Times New Roman" w:hAnsi="Times New Roman"/>
                <w:color w:val="000000"/>
              </w:rPr>
              <w:t>.</w:t>
            </w:r>
            <w:r w:rsidRPr="001A49C8" w:rsidR="00302F7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75940" w:rsidRPr="001A49C8" w:rsidP="00CF7A63">
            <w:pPr>
              <w:pStyle w:val="NormalWeb"/>
              <w:bidi w:val="0"/>
              <w:spacing w:before="0" w:beforeAutospacing="0" w:after="200" w:afterAutospacing="0" w:line="276" w:lineRule="auto"/>
              <w:ind w:left="10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49C8" w:rsidR="001F6C0E">
              <w:rPr>
                <w:rFonts w:ascii="Times New Roman" w:hAnsi="Times New Roman"/>
                <w:b/>
                <w:color w:val="000000"/>
              </w:rPr>
              <w:t>Príslušníci ozbrojených síl S</w:t>
            </w:r>
            <w:r w:rsidRPr="001A49C8" w:rsidR="00555861">
              <w:rPr>
                <w:rFonts w:ascii="Times New Roman" w:hAnsi="Times New Roman"/>
                <w:b/>
                <w:color w:val="000000"/>
              </w:rPr>
              <w:t>R</w:t>
            </w:r>
            <w:r w:rsidRPr="001A49C8" w:rsidR="001F6C0E">
              <w:rPr>
                <w:rFonts w:ascii="Times New Roman" w:hAnsi="Times New Roman"/>
                <w:b/>
                <w:color w:val="000000"/>
              </w:rPr>
              <w:t xml:space="preserve"> v rámci eFP </w:t>
            </w:r>
            <w:r w:rsidRPr="001A49C8" w:rsidR="00911405">
              <w:rPr>
                <w:rFonts w:ascii="Times New Roman" w:hAnsi="Times New Roman"/>
                <w:b/>
                <w:color w:val="000000"/>
              </w:rPr>
              <w:t>sa vysielajú:</w:t>
            </w:r>
          </w:p>
          <w:p w:rsidR="00E45833" w:rsidRPr="001A49C8" w:rsidP="00CF7A63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>
              <w:rPr>
                <w:rFonts w:ascii="Times New Roman" w:hAnsi="Times New Roman"/>
                <w:color w:val="000000"/>
              </w:rPr>
              <w:t xml:space="preserve">za účelom preukázania pripravenosti členských štátov NATO reagovať </w:t>
            </w:r>
            <w:r w:rsidRPr="001A49C8" w:rsidR="005D5808">
              <w:rPr>
                <w:rFonts w:ascii="Times New Roman" w:hAnsi="Times New Roman"/>
                <w:color w:val="000000"/>
              </w:rPr>
              <w:t>na prípadné bezpečnostné hrozby v súlade s</w:t>
            </w:r>
            <w:r w:rsidRPr="001A49C8">
              <w:rPr>
                <w:rFonts w:ascii="Times New Roman" w:hAnsi="Times New Roman"/>
                <w:color w:val="000000"/>
              </w:rPr>
              <w:t xml:space="preserve"> </w:t>
            </w:r>
            <w:r w:rsidRPr="001A49C8" w:rsidR="005D5808">
              <w:rPr>
                <w:rFonts w:ascii="Times New Roman" w:hAnsi="Times New Roman"/>
                <w:color w:val="000000"/>
              </w:rPr>
              <w:t>čl. 5 Severoatlantickej zmluvy;</w:t>
            </w:r>
            <w:r w:rsidRPr="001A49C8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65F6A" w:rsidRPr="00724C52" w:rsidP="00724C52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 w:rsidR="00911405">
              <w:rPr>
                <w:rFonts w:ascii="Times New Roman" w:hAnsi="Times New Roman"/>
                <w:color w:val="000000"/>
              </w:rPr>
              <w:t xml:space="preserve">do </w:t>
            </w:r>
            <w:r w:rsidRPr="001A49C8" w:rsidR="00C26873">
              <w:rPr>
                <w:rFonts w:ascii="Times New Roman" w:hAnsi="Times New Roman"/>
                <w:color w:val="000000"/>
              </w:rPr>
              <w:t>miest</w:t>
            </w:r>
            <w:r w:rsidRPr="001A49C8" w:rsidR="00911405">
              <w:rPr>
                <w:rFonts w:ascii="Times New Roman" w:hAnsi="Times New Roman"/>
                <w:color w:val="000000"/>
              </w:rPr>
              <w:t>a</w:t>
            </w:r>
            <w:r w:rsidRPr="001A49C8" w:rsidR="00C26873">
              <w:rPr>
                <w:rFonts w:ascii="Times New Roman" w:hAnsi="Times New Roman"/>
                <w:color w:val="000000"/>
              </w:rPr>
              <w:t xml:space="preserve"> pôsobenia na území Lotyšskej republiky</w:t>
            </w:r>
            <w:r w:rsidRPr="001A49C8" w:rsidR="001F6C0E">
              <w:rPr>
                <w:rFonts w:ascii="Times New Roman" w:hAnsi="Times New Roman"/>
                <w:color w:val="000000"/>
              </w:rPr>
              <w:t xml:space="preserve"> s dislokáciou </w:t>
            </w:r>
            <w:r w:rsidRPr="001A49C8" w:rsidR="00D81693">
              <w:rPr>
                <w:rFonts w:ascii="Times New Roman" w:hAnsi="Times New Roman"/>
                <w:color w:val="000000"/>
              </w:rPr>
              <w:t xml:space="preserve">vo výcvikovom priestore Adazi v rámci bojovej skupiny pod velením </w:t>
            </w:r>
            <w:r w:rsidRPr="00F50835" w:rsidR="00236AF9">
              <w:rPr>
                <w:rFonts w:ascii="Times New Roman" w:hAnsi="Times New Roman"/>
                <w:color w:val="000000"/>
              </w:rPr>
              <w:t>veliteľa BG</w:t>
            </w:r>
            <w:r w:rsidR="00724C52">
              <w:rPr>
                <w:rFonts w:ascii="Times New Roman" w:hAnsi="Times New Roman"/>
                <w:color w:val="000000"/>
              </w:rPr>
              <w:t xml:space="preserve"> </w:t>
            </w:r>
            <w:r w:rsidRPr="00724C52" w:rsidR="00C26873">
              <w:rPr>
                <w:rFonts w:ascii="Times New Roman" w:hAnsi="Times New Roman"/>
                <w:color w:val="000000"/>
              </w:rPr>
              <w:t xml:space="preserve">s možnosťou </w:t>
            </w:r>
            <w:r w:rsidRPr="00724C52" w:rsidR="00D81693">
              <w:rPr>
                <w:rFonts w:ascii="Times New Roman" w:hAnsi="Times New Roman"/>
                <w:color w:val="000000"/>
              </w:rPr>
              <w:t xml:space="preserve">ich </w:t>
            </w:r>
            <w:r w:rsidRPr="00724C52" w:rsidR="00C26873">
              <w:rPr>
                <w:rFonts w:ascii="Times New Roman" w:hAnsi="Times New Roman"/>
                <w:color w:val="000000"/>
              </w:rPr>
              <w:t xml:space="preserve">pôsobenia </w:t>
            </w:r>
            <w:r w:rsidRPr="00724C52" w:rsidR="00911405">
              <w:rPr>
                <w:rFonts w:ascii="Times New Roman" w:hAnsi="Times New Roman"/>
                <w:color w:val="000000"/>
              </w:rPr>
              <w:t>na celom území Lotyšskej republiky, ako aj</w:t>
            </w:r>
            <w:r w:rsidRPr="00724C52" w:rsidR="00C26873">
              <w:rPr>
                <w:rFonts w:ascii="Times New Roman" w:hAnsi="Times New Roman"/>
                <w:color w:val="000000"/>
              </w:rPr>
              <w:t xml:space="preserve"> na územiach Litovskej republiky</w:t>
            </w:r>
            <w:r w:rsidRPr="00724C52" w:rsidR="00B75940">
              <w:rPr>
                <w:rFonts w:ascii="Times New Roman" w:hAnsi="Times New Roman"/>
                <w:color w:val="000000"/>
              </w:rPr>
              <w:t>, Estónskej republiky a Poľskej republiky</w:t>
            </w:r>
            <w:r w:rsidRPr="00724C52" w:rsidR="00302F7E">
              <w:rPr>
                <w:rFonts w:ascii="Times New Roman" w:hAnsi="Times New Roman"/>
                <w:color w:val="000000"/>
              </w:rPr>
              <w:t>;</w:t>
            </w:r>
            <w:r w:rsidRPr="00724C52" w:rsidR="001136B6">
              <w:rPr>
                <w:rFonts w:ascii="Times New Roman" w:hAnsi="Times New Roman"/>
                <w:color w:val="000000"/>
              </w:rPr>
              <w:t xml:space="preserve"> </w:t>
            </w:r>
            <w:r w:rsidRPr="00724C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40C57" w:rsidRPr="001A49C8" w:rsidP="00CF7A63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 w:rsidR="00911405">
              <w:rPr>
                <w:rFonts w:ascii="Times New Roman" w:hAnsi="Times New Roman"/>
                <w:color w:val="000000"/>
              </w:rPr>
              <w:t>v termíne</w:t>
            </w:r>
            <w:r w:rsidRPr="001A49C8" w:rsidR="00B51F12">
              <w:rPr>
                <w:rFonts w:ascii="Times New Roman" w:hAnsi="Times New Roman"/>
                <w:color w:val="000000"/>
              </w:rPr>
              <w:t xml:space="preserve"> od 1. júla 2018 na obdobie dvoch šesťmesačných rotác</w:t>
            </w:r>
            <w:r w:rsidRPr="001A49C8" w:rsidR="00555861">
              <w:rPr>
                <w:rFonts w:ascii="Times New Roman" w:hAnsi="Times New Roman"/>
                <w:color w:val="000000"/>
              </w:rPr>
              <w:t>ií</w:t>
            </w:r>
            <w:r w:rsidRPr="001A49C8" w:rsidR="00B51F12">
              <w:rPr>
                <w:rFonts w:ascii="Times New Roman" w:hAnsi="Times New Roman"/>
                <w:color w:val="000000"/>
              </w:rPr>
              <w:t xml:space="preserve">. Presný termín vyslania </w:t>
            </w:r>
            <w:r w:rsidRPr="001A49C8" w:rsidR="001F6C0E">
              <w:rPr>
                <w:rFonts w:ascii="Times New Roman" w:hAnsi="Times New Roman"/>
                <w:color w:val="000000"/>
              </w:rPr>
              <w:t xml:space="preserve">príslušníkov ozbrojených síl </w:t>
            </w:r>
            <w:r w:rsidRPr="001A49C8" w:rsidR="00B51F12">
              <w:rPr>
                <w:rFonts w:ascii="Times New Roman" w:hAnsi="Times New Roman"/>
                <w:color w:val="000000"/>
              </w:rPr>
              <w:t>je podmienený</w:t>
            </w:r>
            <w:r w:rsidRPr="001A49C8" w:rsidR="00A73299">
              <w:rPr>
                <w:rFonts w:ascii="Times New Roman" w:hAnsi="Times New Roman"/>
                <w:color w:val="000000"/>
              </w:rPr>
              <w:t xml:space="preserve"> zabezpečením zodpovedajúcich podmienok  v mieste </w:t>
            </w:r>
            <w:r w:rsidR="00724C52">
              <w:rPr>
                <w:rFonts w:ascii="Times New Roman" w:hAnsi="Times New Roman"/>
                <w:color w:val="000000"/>
              </w:rPr>
              <w:t>dislokácie</w:t>
            </w:r>
            <w:r w:rsidRPr="001A49C8" w:rsidR="001F6C0E">
              <w:rPr>
                <w:rFonts w:ascii="Times New Roman" w:hAnsi="Times New Roman"/>
                <w:color w:val="000000"/>
              </w:rPr>
              <w:t xml:space="preserve">  zo strany Lotyšskej republiky</w:t>
            </w:r>
            <w:r w:rsidRPr="001A49C8" w:rsidR="00FE1598">
              <w:rPr>
                <w:rFonts w:ascii="Times New Roman" w:hAnsi="Times New Roman"/>
                <w:color w:val="000000"/>
              </w:rPr>
              <w:t>;</w:t>
            </w:r>
          </w:p>
          <w:p w:rsidR="005A0042" w:rsidRPr="001A49C8" w:rsidP="005A0042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</w:rPr>
            </w:pPr>
            <w:r w:rsidRPr="001A49C8">
              <w:rPr>
                <w:rFonts w:ascii="Times New Roman" w:hAnsi="Times New Roman"/>
                <w:color w:val="000000"/>
              </w:rPr>
              <w:t>do</w:t>
            </w:r>
            <w:r w:rsidR="00724C52">
              <w:rPr>
                <w:rFonts w:ascii="Times New Roman" w:hAnsi="Times New Roman"/>
                <w:color w:val="000000"/>
              </w:rPr>
              <w:t>/</w:t>
            </w:r>
            <w:r w:rsidRPr="001A49C8">
              <w:rPr>
                <w:rFonts w:ascii="Times New Roman" w:hAnsi="Times New Roman"/>
                <w:color w:val="000000"/>
              </w:rPr>
              <w:t>z </w:t>
            </w:r>
            <w:r w:rsidR="00724C52">
              <w:rPr>
                <w:rFonts w:ascii="Times New Roman" w:hAnsi="Times New Roman"/>
                <w:color w:val="000000"/>
              </w:rPr>
              <w:t>Lotyšskej republiky</w:t>
            </w:r>
            <w:r w:rsidRPr="001A49C8">
              <w:rPr>
                <w:rFonts w:ascii="Times New Roman" w:hAnsi="Times New Roman"/>
                <w:color w:val="000000"/>
              </w:rPr>
              <w:t xml:space="preserve"> </w:t>
            </w:r>
            <w:r w:rsidR="00724C52">
              <w:rPr>
                <w:rFonts w:ascii="Times New Roman" w:hAnsi="Times New Roman"/>
                <w:color w:val="000000"/>
              </w:rPr>
              <w:t>l</w:t>
            </w:r>
            <w:r w:rsidRPr="001A49C8">
              <w:rPr>
                <w:rFonts w:ascii="Times New Roman" w:hAnsi="Times New Roman"/>
                <w:color w:val="000000"/>
              </w:rPr>
              <w:t>etecky</w:t>
            </w:r>
            <w:r w:rsidRPr="001A49C8">
              <w:rPr>
                <w:rFonts w:ascii="Times New Roman" w:hAnsi="Times New Roman"/>
              </w:rPr>
              <w:t xml:space="preserve"> prostredníctvom zmluvného prepravcu Ministerstva obrany SR alebo s využitím projektu MCCE/ATARES, prípadne vlastnými leteckými dopravnými prostriedkami (Alenia C-27J Spartan). Železničná preprava vojenskej techniky a materiálu  bude vykonaná prostredníctvom zmluvného prepravcu Ministerstva obrany SR alebo s využitím projektu MCCE/SEOS. Cestné presuny budú vykonané s využitím pozemnej techniky zoradenej do určených vojenských kolón;</w:t>
            </w:r>
          </w:p>
          <w:p w:rsidR="00911405" w:rsidRPr="001A49C8" w:rsidP="00CF7A63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 w:rsidR="001F6C0E">
              <w:rPr>
                <w:rFonts w:ascii="Times New Roman" w:hAnsi="Times New Roman"/>
                <w:color w:val="000000"/>
              </w:rPr>
              <w:t xml:space="preserve">s vojenskou </w:t>
            </w:r>
            <w:r w:rsidRPr="001A49C8">
              <w:rPr>
                <w:rFonts w:ascii="Times New Roman" w:hAnsi="Times New Roman"/>
                <w:color w:val="000000"/>
              </w:rPr>
              <w:t xml:space="preserve">výzbrojou, vojenskou </w:t>
            </w:r>
            <w:r w:rsidRPr="001A49C8" w:rsidR="001F6C0E">
              <w:rPr>
                <w:rFonts w:ascii="Times New Roman" w:hAnsi="Times New Roman"/>
                <w:color w:val="000000"/>
              </w:rPr>
              <w:t>technikou a vojenským materi</w:t>
            </w:r>
            <w:r w:rsidRPr="001A49C8">
              <w:rPr>
                <w:rFonts w:ascii="Times New Roman" w:hAnsi="Times New Roman"/>
                <w:color w:val="000000"/>
              </w:rPr>
              <w:t>álom uvedeným v Prílohe 1 tohto návrhu</w:t>
            </w:r>
            <w:r w:rsidRPr="001A49C8" w:rsidR="00FE1598">
              <w:rPr>
                <w:rFonts w:ascii="Times New Roman" w:hAnsi="Times New Roman"/>
                <w:color w:val="000000"/>
              </w:rPr>
              <w:t>;</w:t>
            </w:r>
          </w:p>
          <w:p w:rsidR="00147920" w:rsidRPr="001A49C8" w:rsidP="00CF7A63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>
              <w:rPr>
                <w:rFonts w:ascii="Times New Roman" w:hAnsi="Times New Roman"/>
                <w:color w:val="000000"/>
              </w:rPr>
              <w:t>s</w:t>
            </w:r>
            <w:r w:rsidR="00724C52">
              <w:rPr>
                <w:rFonts w:ascii="Times New Roman" w:hAnsi="Times New Roman"/>
                <w:color w:val="000000"/>
              </w:rPr>
              <w:t>o zabezpečením</w:t>
            </w:r>
            <w:r w:rsidRPr="001A49C8">
              <w:rPr>
                <w:rFonts w:ascii="Times New Roman" w:hAnsi="Times New Roman"/>
                <w:color w:val="000000"/>
              </w:rPr>
              <w:t xml:space="preserve"> poskytovan</w:t>
            </w:r>
            <w:r w:rsidR="00724C52">
              <w:rPr>
                <w:rFonts w:ascii="Times New Roman" w:hAnsi="Times New Roman"/>
                <w:color w:val="000000"/>
              </w:rPr>
              <w:t xml:space="preserve">ia </w:t>
            </w:r>
            <w:r w:rsidRPr="001A49C8">
              <w:rPr>
                <w:rFonts w:ascii="Times New Roman" w:hAnsi="Times New Roman"/>
                <w:color w:val="000000"/>
              </w:rPr>
              <w:t>služieb na národnej úrovni</w:t>
            </w:r>
            <w:r w:rsidRPr="001A49C8" w:rsidR="00555861">
              <w:rPr>
                <w:rFonts w:ascii="Times New Roman" w:hAnsi="Times New Roman"/>
                <w:color w:val="000000"/>
              </w:rPr>
              <w:t xml:space="preserve"> (SR)</w:t>
            </w:r>
            <w:r w:rsidRPr="001A49C8">
              <w:rPr>
                <w:rFonts w:ascii="Times New Roman" w:hAnsi="Times New Roman"/>
                <w:color w:val="000000"/>
              </w:rPr>
              <w:t xml:space="preserve">  s výnimkou, ak  na základe </w:t>
            </w:r>
            <w:r w:rsidR="00724C52">
              <w:rPr>
                <w:rFonts w:ascii="Times New Roman" w:hAnsi="Times New Roman"/>
                <w:color w:val="000000"/>
              </w:rPr>
              <w:t xml:space="preserve">platného </w:t>
            </w:r>
            <w:r w:rsidRPr="001A49C8">
              <w:rPr>
                <w:rFonts w:ascii="Times New Roman" w:hAnsi="Times New Roman"/>
                <w:color w:val="000000"/>
              </w:rPr>
              <w:t xml:space="preserve">medzinárodného zmluvného dokumentu alebo naň nadväzujúceho vykonávacieho dokumentu prevezme </w:t>
            </w:r>
            <w:r w:rsidR="00724C52">
              <w:rPr>
                <w:rFonts w:ascii="Times New Roman" w:hAnsi="Times New Roman"/>
                <w:color w:val="000000"/>
              </w:rPr>
              <w:t>zodpovednosť za toto zabezpečenie alebo jeho časť</w:t>
            </w:r>
            <w:r w:rsidRPr="001A49C8">
              <w:rPr>
                <w:rFonts w:ascii="Times New Roman" w:hAnsi="Times New Roman"/>
                <w:color w:val="000000"/>
              </w:rPr>
              <w:t xml:space="preserve"> zahraničný partner;  </w:t>
            </w:r>
          </w:p>
          <w:p w:rsidR="00724C52" w:rsidP="00CF7A63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 w:rsidR="00E45833">
              <w:rPr>
                <w:rFonts w:ascii="Times New Roman" w:hAnsi="Times New Roman"/>
                <w:color w:val="000000"/>
              </w:rPr>
              <w:t>so z</w:t>
            </w:r>
            <w:r w:rsidRPr="001A49C8" w:rsidR="0013260E">
              <w:rPr>
                <w:rFonts w:ascii="Times New Roman" w:hAnsi="Times New Roman"/>
                <w:color w:val="000000"/>
              </w:rPr>
              <w:t>otrvaním pod národným velením</w:t>
            </w:r>
            <w:r w:rsidR="00236AF9">
              <w:rPr>
                <w:rFonts w:ascii="Times New Roman" w:hAnsi="Times New Roman"/>
                <w:color w:val="000000"/>
              </w:rPr>
              <w:t xml:space="preserve"> </w:t>
            </w:r>
            <w:r w:rsidRPr="00F50835" w:rsidR="00236AF9">
              <w:rPr>
                <w:rFonts w:ascii="Times New Roman" w:hAnsi="Times New Roman"/>
                <w:color w:val="000000"/>
              </w:rPr>
              <w:t>SR</w:t>
            </w:r>
            <w:r w:rsidRPr="001A49C8" w:rsidR="0013260E">
              <w:rPr>
                <w:rFonts w:ascii="Times New Roman" w:hAnsi="Times New Roman"/>
                <w:color w:val="000000"/>
              </w:rPr>
              <w:t xml:space="preserve">, t. j. pod velením </w:t>
            </w:r>
            <w:r w:rsidRPr="001A49C8" w:rsidR="009639DD">
              <w:rPr>
                <w:rFonts w:ascii="Times New Roman" w:hAnsi="Times New Roman"/>
                <w:color w:val="000000"/>
              </w:rPr>
              <w:t xml:space="preserve">tzv. národných </w:t>
            </w:r>
            <w:r w:rsidRPr="001A49C8" w:rsidR="0013260E">
              <w:rPr>
                <w:rFonts w:ascii="Times New Roman" w:hAnsi="Times New Roman"/>
                <w:color w:val="000000"/>
              </w:rPr>
              <w:t>autorít</w:t>
            </w:r>
            <w:r w:rsidRPr="001A49C8" w:rsidR="00E45833">
              <w:rPr>
                <w:rFonts w:ascii="Times New Roman" w:hAnsi="Times New Roman"/>
                <w:color w:val="000000"/>
              </w:rPr>
              <w:t xml:space="preserve"> </w:t>
            </w:r>
            <w:r w:rsidRPr="001A49C8" w:rsidR="009639DD">
              <w:rPr>
                <w:rFonts w:ascii="Times New Roman" w:hAnsi="Times New Roman"/>
                <w:color w:val="000000"/>
              </w:rPr>
              <w:t>v súlade s právnym poriadkom SR</w:t>
            </w:r>
            <w:r w:rsidRPr="001A49C8" w:rsidR="001A49C8">
              <w:rPr>
                <w:rFonts w:ascii="Times New Roman" w:hAnsi="Times New Roman"/>
                <w:color w:val="00B050"/>
              </w:rPr>
              <w:t xml:space="preserve"> </w:t>
            </w:r>
            <w:r w:rsidRPr="00F50835" w:rsidR="00236AF9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 plnením úloh pod </w:t>
            </w:r>
            <w:r w:rsidRPr="00F50835" w:rsidR="001A49C8">
              <w:rPr>
                <w:rFonts w:ascii="Times New Roman" w:hAnsi="Times New Roman"/>
                <w:color w:val="000000"/>
              </w:rPr>
              <w:t xml:space="preserve">taktickým </w:t>
            </w:r>
            <w:r w:rsidRPr="00F50835" w:rsidR="00660C3D">
              <w:rPr>
                <w:rFonts w:ascii="Times New Roman" w:hAnsi="Times New Roman"/>
                <w:color w:val="000000"/>
              </w:rPr>
              <w:t>riadením</w:t>
            </w:r>
            <w:r w:rsidRPr="00F50835" w:rsidR="001A49C8">
              <w:rPr>
                <w:rFonts w:ascii="Times New Roman" w:hAnsi="Times New Roman"/>
                <w:color w:val="000000"/>
              </w:rPr>
              <w:t xml:space="preserve"> veliteľa BG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F6C0E" w:rsidRPr="001A49C8" w:rsidP="00CF7A63">
            <w:pPr>
              <w:pStyle w:val="NormalWeb"/>
              <w:numPr>
                <w:numId w:val="21"/>
              </w:numPr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 w:rsidR="001A49C8">
              <w:rPr>
                <w:rFonts w:ascii="Times New Roman" w:hAnsi="Times New Roman"/>
                <w:color w:val="00B050"/>
              </w:rPr>
              <w:t xml:space="preserve"> </w:t>
            </w:r>
            <w:r w:rsidRPr="001A49C8" w:rsidR="00147920">
              <w:rPr>
                <w:rFonts w:ascii="Times New Roman" w:hAnsi="Times New Roman"/>
                <w:color w:val="000000"/>
              </w:rPr>
              <w:t>s tým, že spolu</w:t>
            </w:r>
            <w:r w:rsidRPr="001A49C8" w:rsidR="0013260E">
              <w:rPr>
                <w:rFonts w:ascii="Times New Roman" w:hAnsi="Times New Roman"/>
                <w:color w:val="000000"/>
              </w:rPr>
              <w:t>práca s príslušnými orgánmi NATO</w:t>
            </w:r>
            <w:r w:rsidRPr="001A49C8" w:rsidR="009639DD">
              <w:rPr>
                <w:rFonts w:ascii="Times New Roman" w:hAnsi="Times New Roman"/>
                <w:color w:val="000000"/>
              </w:rPr>
              <w:t>, ako aj</w:t>
            </w:r>
            <w:r w:rsidRPr="001A49C8" w:rsidR="0013260E">
              <w:rPr>
                <w:rFonts w:ascii="Times New Roman" w:hAnsi="Times New Roman"/>
                <w:color w:val="000000"/>
              </w:rPr>
              <w:t xml:space="preserve"> zahraničnými partnermi </w:t>
            </w:r>
            <w:r w:rsidRPr="00F50835" w:rsidR="0013260E">
              <w:rPr>
                <w:rFonts w:ascii="Times New Roman" w:hAnsi="Times New Roman"/>
                <w:color w:val="000000"/>
              </w:rPr>
              <w:t>v oblasti</w:t>
            </w:r>
            <w:r w:rsidRPr="00F50835" w:rsidR="009639DD">
              <w:rPr>
                <w:rFonts w:ascii="Times New Roman" w:hAnsi="Times New Roman"/>
                <w:color w:val="000000"/>
              </w:rPr>
              <w:t>ach</w:t>
            </w:r>
            <w:r w:rsidRPr="00F50835" w:rsidR="0013260E">
              <w:rPr>
                <w:rFonts w:ascii="Times New Roman" w:hAnsi="Times New Roman"/>
                <w:color w:val="000000"/>
              </w:rPr>
              <w:t xml:space="preserve"> </w:t>
            </w:r>
            <w:r w:rsidRPr="00F50835" w:rsidR="009639DD">
              <w:rPr>
                <w:rFonts w:ascii="Times New Roman" w:hAnsi="Times New Roman"/>
                <w:color w:val="000000"/>
              </w:rPr>
              <w:t>riadenia, činnosti</w:t>
            </w:r>
            <w:r w:rsidR="00587D43">
              <w:rPr>
                <w:rFonts w:ascii="Times New Roman" w:hAnsi="Times New Roman"/>
                <w:color w:val="00B050"/>
              </w:rPr>
              <w:t xml:space="preserve"> </w:t>
            </w:r>
            <w:r w:rsidRPr="001A49C8" w:rsidR="009639DD">
              <w:rPr>
                <w:rFonts w:ascii="Times New Roman" w:hAnsi="Times New Roman"/>
                <w:color w:val="000000"/>
              </w:rPr>
              <w:t xml:space="preserve"> a </w:t>
            </w:r>
            <w:r w:rsidRPr="001A49C8" w:rsidR="0013260E">
              <w:rPr>
                <w:rFonts w:ascii="Times New Roman" w:hAnsi="Times New Roman"/>
                <w:color w:val="000000"/>
              </w:rPr>
              <w:t>zabezpečenia príslušníkov ozbrojených síl</w:t>
            </w:r>
            <w:r w:rsidRPr="001A49C8" w:rsidR="009639DD">
              <w:rPr>
                <w:rFonts w:ascii="Times New Roman" w:hAnsi="Times New Roman"/>
                <w:color w:val="000000"/>
              </w:rPr>
              <w:t xml:space="preserve"> SR počas ich pôsobenia mimo územia SR </w:t>
            </w:r>
            <w:r w:rsidR="00724C52">
              <w:rPr>
                <w:rFonts w:ascii="Times New Roman" w:hAnsi="Times New Roman"/>
                <w:color w:val="000000"/>
              </w:rPr>
              <w:t xml:space="preserve">bude </w:t>
            </w:r>
            <w:r w:rsidRPr="001A49C8" w:rsidR="009639DD">
              <w:rPr>
                <w:rFonts w:ascii="Times New Roman" w:hAnsi="Times New Roman"/>
                <w:color w:val="000000"/>
              </w:rPr>
              <w:t xml:space="preserve">v súlade s týmto návrhom  zabezpečená </w:t>
            </w:r>
            <w:r w:rsidR="00724C52">
              <w:rPr>
                <w:rFonts w:ascii="Times New Roman" w:hAnsi="Times New Roman"/>
                <w:color w:val="000000"/>
              </w:rPr>
              <w:t xml:space="preserve">prostredníctvom </w:t>
            </w:r>
            <w:r w:rsidRPr="001A49C8" w:rsidR="009639DD">
              <w:rPr>
                <w:rFonts w:ascii="Times New Roman" w:hAnsi="Times New Roman"/>
                <w:color w:val="000000"/>
              </w:rPr>
              <w:t>Ministerstv</w:t>
            </w:r>
            <w:r w:rsidR="00724C52">
              <w:rPr>
                <w:rFonts w:ascii="Times New Roman" w:hAnsi="Times New Roman"/>
                <w:color w:val="000000"/>
              </w:rPr>
              <w:t xml:space="preserve">a </w:t>
            </w:r>
            <w:r w:rsidRPr="001A49C8" w:rsidR="009639DD">
              <w:rPr>
                <w:rFonts w:ascii="Times New Roman" w:hAnsi="Times New Roman"/>
                <w:color w:val="000000"/>
              </w:rPr>
              <w:t>obrany SR</w:t>
            </w:r>
            <w:r w:rsidR="00724C52">
              <w:rPr>
                <w:rFonts w:ascii="Times New Roman" w:hAnsi="Times New Roman"/>
                <w:color w:val="000000"/>
              </w:rPr>
              <w:t xml:space="preserve"> a </w:t>
            </w:r>
            <w:r w:rsidRPr="001A49C8" w:rsidR="00724C52">
              <w:rPr>
                <w:rFonts w:ascii="Times New Roman" w:hAnsi="Times New Roman"/>
                <w:color w:val="000000"/>
              </w:rPr>
              <w:t>ozbrojený</w:t>
            </w:r>
            <w:r w:rsidR="00724C52">
              <w:rPr>
                <w:rFonts w:ascii="Times New Roman" w:hAnsi="Times New Roman"/>
                <w:color w:val="000000"/>
              </w:rPr>
              <w:t>ch</w:t>
            </w:r>
            <w:r w:rsidRPr="001A49C8" w:rsidR="00724C52">
              <w:rPr>
                <w:rFonts w:ascii="Times New Roman" w:hAnsi="Times New Roman"/>
                <w:color w:val="000000"/>
              </w:rPr>
              <w:t xml:space="preserve"> s</w:t>
            </w:r>
            <w:r w:rsidR="00724C52">
              <w:rPr>
                <w:rFonts w:ascii="Times New Roman" w:hAnsi="Times New Roman"/>
                <w:color w:val="000000"/>
              </w:rPr>
              <w:t>íl</w:t>
            </w:r>
            <w:r w:rsidRPr="001A49C8" w:rsidR="00724C52">
              <w:rPr>
                <w:rFonts w:ascii="Times New Roman" w:hAnsi="Times New Roman"/>
                <w:color w:val="000000"/>
              </w:rPr>
              <w:t xml:space="preserve"> SR</w:t>
            </w:r>
            <w:r w:rsidRPr="001A49C8" w:rsidR="005A0042">
              <w:rPr>
                <w:rFonts w:ascii="Times New Roman" w:hAnsi="Times New Roman"/>
                <w:color w:val="000000"/>
              </w:rPr>
              <w:t>.</w:t>
            </w:r>
            <w:r w:rsidR="00587D43">
              <w:rPr>
                <w:rFonts w:ascii="Times New Roman" w:hAnsi="Times New Roman"/>
                <w:color w:val="00B050"/>
              </w:rPr>
              <w:t xml:space="preserve"> </w:t>
            </w:r>
          </w:p>
          <w:p w:rsidR="005C3158" w:rsidRPr="001A49C8" w:rsidP="00CF7A63">
            <w:pPr>
              <w:pStyle w:val="NormalWeb"/>
              <w:bidi w:val="0"/>
              <w:spacing w:before="0" w:beforeAutospacing="0" w:after="200" w:afterAutospacing="0" w:line="276" w:lineRule="auto"/>
              <w:ind w:left="360" w:hanging="360"/>
              <w:jc w:val="both"/>
              <w:rPr>
                <w:rFonts w:ascii="Times New Roman" w:hAnsi="Times New Roman"/>
                <w:u w:val="single"/>
              </w:rPr>
            </w:pPr>
            <w:r w:rsidRPr="001A49C8" w:rsidR="001A3BAE">
              <w:rPr>
                <w:rFonts w:ascii="Times New Roman" w:hAnsi="Times New Roman"/>
              </w:rPr>
              <w:t xml:space="preserve">3. </w:t>
            </w:r>
            <w:r w:rsidRPr="001A49C8" w:rsidR="002A32E5">
              <w:rPr>
                <w:rFonts w:ascii="Times New Roman" w:hAnsi="Times New Roman"/>
              </w:rPr>
              <w:t xml:space="preserve">       </w:t>
            </w:r>
            <w:r w:rsidRPr="001A49C8" w:rsidR="001A3BAE">
              <w:rPr>
                <w:rFonts w:ascii="Times New Roman" w:hAnsi="Times New Roman"/>
                <w:u w:val="single"/>
              </w:rPr>
              <w:t>Právne aspekty návrhu</w:t>
            </w:r>
            <w:r w:rsidRPr="001A49C8">
              <w:rPr>
                <w:rFonts w:ascii="Times New Roman" w:hAnsi="Times New Roman"/>
              </w:rPr>
              <w:t> </w:t>
            </w:r>
          </w:p>
          <w:p w:rsidR="00FE1598" w:rsidRPr="001A49C8" w:rsidP="00CF7A63">
            <w:pPr>
              <w:pStyle w:val="NormalWeb"/>
              <w:bidi w:val="0"/>
              <w:spacing w:before="120" w:beforeAutospacing="0" w:after="200" w:afterAutospacing="0" w:line="276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1A49C8">
              <w:rPr>
                <w:rFonts w:ascii="Times New Roman" w:hAnsi="Times New Roman"/>
              </w:rPr>
              <w:t xml:space="preserve">Tento návrh sa predkladá v nadväznosti na uznesenie vlády SR č. </w:t>
            </w:r>
            <w:r w:rsidRPr="001A49C8">
              <w:rPr>
                <w:rFonts w:ascii="Times New Roman" w:hAnsi="Times New Roman"/>
                <w:color w:val="000000"/>
              </w:rPr>
              <w:t xml:space="preserve">241 zo 17. mája 2017, ktorým vláda SR schválila </w:t>
            </w:r>
            <w:r w:rsidRPr="001A49C8" w:rsidR="00DF2B78">
              <w:rPr>
                <w:rFonts w:ascii="Times New Roman" w:hAnsi="Times New Roman"/>
                <w:color w:val="000000"/>
              </w:rPr>
              <w:t xml:space="preserve">návrh </w:t>
            </w:r>
            <w:r w:rsidRPr="001A49C8">
              <w:rPr>
                <w:rFonts w:ascii="Times New Roman" w:hAnsi="Times New Roman"/>
                <w:color w:val="000000"/>
              </w:rPr>
              <w:t>príspevk</w:t>
            </w:r>
            <w:r w:rsidRPr="001A49C8" w:rsidR="00DF2B78">
              <w:rPr>
                <w:rFonts w:ascii="Times New Roman" w:hAnsi="Times New Roman"/>
                <w:color w:val="000000"/>
              </w:rPr>
              <w:t>u</w:t>
            </w:r>
            <w:r w:rsidRPr="001A49C8">
              <w:rPr>
                <w:rFonts w:ascii="Times New Roman" w:hAnsi="Times New Roman"/>
                <w:color w:val="000000"/>
              </w:rPr>
              <w:t xml:space="preserve"> do eFP a</w:t>
            </w:r>
            <w:r w:rsidRPr="001A49C8" w:rsidR="00DF2B78">
              <w:rPr>
                <w:rFonts w:ascii="Times New Roman" w:hAnsi="Times New Roman"/>
                <w:color w:val="000000"/>
              </w:rPr>
              <w:t xml:space="preserve"> zároveň </w:t>
            </w:r>
            <w:r w:rsidRPr="001A49C8">
              <w:rPr>
                <w:rFonts w:ascii="Times New Roman" w:hAnsi="Times New Roman"/>
                <w:color w:val="000000"/>
              </w:rPr>
              <w:t xml:space="preserve">splnomocnila ministra obrany SR a ministra zahraničných vecí a európskych záležitostí SR prerokovať </w:t>
            </w:r>
            <w:r w:rsidRPr="001A49C8" w:rsidR="00DF2B78">
              <w:rPr>
                <w:rFonts w:ascii="Times New Roman" w:hAnsi="Times New Roman"/>
                <w:color w:val="000000"/>
              </w:rPr>
              <w:t>tento návrh príspevku</w:t>
            </w:r>
            <w:r w:rsidRPr="001A49C8">
              <w:rPr>
                <w:rFonts w:ascii="Times New Roman" w:hAnsi="Times New Roman"/>
                <w:color w:val="000000"/>
              </w:rPr>
              <w:t xml:space="preserve"> so zahraničnými partnermi.</w:t>
            </w:r>
          </w:p>
          <w:p w:rsidR="00DA7CCE" w:rsidRPr="001A49C8" w:rsidP="00CF7A63">
            <w:pPr>
              <w:pStyle w:val="NormalWeb"/>
              <w:bidi w:val="0"/>
              <w:spacing w:before="120" w:beforeAutospacing="0" w:after="200" w:afterAutospacing="0" w:line="276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1A49C8" w:rsidR="00DF2B78">
              <w:rPr>
                <w:rFonts w:ascii="Times New Roman" w:hAnsi="Times New Roman"/>
                <w:color w:val="000000"/>
              </w:rPr>
              <w:t>P</w:t>
            </w:r>
            <w:r w:rsidRPr="001A49C8" w:rsidR="00FE1598">
              <w:rPr>
                <w:rFonts w:ascii="Times New Roman" w:hAnsi="Times New Roman"/>
                <w:color w:val="000000"/>
              </w:rPr>
              <w:t>redmetný návrh podľa § 12 ods. 4 zákona č. 321/2002 Z. z. o ozbrojených silách SR v znení neskorších predpisov u</w:t>
            </w:r>
            <w:r w:rsidRPr="001A49C8" w:rsidR="00DF2B78">
              <w:rPr>
                <w:rFonts w:ascii="Times New Roman" w:hAnsi="Times New Roman"/>
                <w:color w:val="000000"/>
              </w:rPr>
              <w:t>možňuje</w:t>
            </w:r>
            <w:r w:rsidRPr="001A49C8" w:rsidR="00FE1598">
              <w:rPr>
                <w:rFonts w:ascii="Times New Roman" w:hAnsi="Times New Roman"/>
                <w:color w:val="000000"/>
              </w:rPr>
              <w:t xml:space="preserve"> vysla</w:t>
            </w:r>
            <w:r w:rsidRPr="001A49C8" w:rsidR="00DF2B78">
              <w:rPr>
                <w:rFonts w:ascii="Times New Roman" w:hAnsi="Times New Roman"/>
                <w:color w:val="000000"/>
              </w:rPr>
              <w:t>ť</w:t>
            </w:r>
            <w:r w:rsidRPr="001A49C8" w:rsidR="00FE1598">
              <w:rPr>
                <w:rFonts w:ascii="Times New Roman" w:hAnsi="Times New Roman"/>
                <w:color w:val="000000"/>
              </w:rPr>
              <w:t xml:space="preserve"> príslušníkov ozbrojených síl SR </w:t>
            </w:r>
            <w:r w:rsidRPr="001A49C8" w:rsidR="00DF2B78">
              <w:rPr>
                <w:rFonts w:ascii="Times New Roman" w:hAnsi="Times New Roman"/>
                <w:color w:val="000000"/>
              </w:rPr>
              <w:t xml:space="preserve">na plnenie úloh v rámci medzinárodnej spolupráce s ozbrojenými silami iných štátov v súlade s § 11 </w:t>
            </w:r>
            <w:r w:rsidRPr="00CC3E7F" w:rsidR="00302F7E">
              <w:rPr>
                <w:rFonts w:ascii="Times New Roman" w:hAnsi="Times New Roman"/>
                <w:color w:val="000000"/>
              </w:rPr>
              <w:t>ods. 1</w:t>
            </w:r>
            <w:r w:rsidR="00302F7E">
              <w:rPr>
                <w:rFonts w:ascii="Times New Roman" w:hAnsi="Times New Roman"/>
                <w:color w:val="000000"/>
              </w:rPr>
              <w:t xml:space="preserve"> </w:t>
            </w:r>
            <w:r w:rsidRPr="001A49C8" w:rsidR="00DF2B78">
              <w:rPr>
                <w:rFonts w:ascii="Times New Roman" w:hAnsi="Times New Roman"/>
                <w:color w:val="000000"/>
              </w:rPr>
              <w:t>tohto zákona.</w:t>
            </w:r>
            <w:r w:rsidRPr="001A49C8" w:rsidR="00FE159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F2B78" w:rsidRPr="001A49C8" w:rsidP="00CF7A63">
            <w:pPr>
              <w:pStyle w:val="NormalWeb"/>
              <w:bidi w:val="0"/>
              <w:spacing w:before="0" w:beforeAutospacing="0" w:after="20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A49C8">
              <w:rPr>
                <w:rFonts w:ascii="Times New Roman" w:hAnsi="Times New Roman"/>
                <w:color w:val="000000"/>
              </w:rPr>
              <w:t xml:space="preserve">             Pôsobenie príslušníkov ozbrojených síl SR v rámci kolektívnej obrany členských štátov NATO na základe čl. 5 Severoatlantickej zmluvy je podmienené osobitným rozhodnutím ústavného orgánu SR za podmienok stanovených právnym poriadkom SR a medzinárodným právom. </w:t>
            </w:r>
          </w:p>
          <w:p w:rsidR="00DF2B78" w:rsidRPr="001A49C8" w:rsidP="00CF7A63">
            <w:pPr>
              <w:pStyle w:val="NormalWeb"/>
              <w:bidi w:val="0"/>
              <w:spacing w:before="120" w:beforeAutospacing="0" w:after="200" w:afterAutospacing="0"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1A49C8" w:rsidR="00A2003E">
              <w:rPr>
                <w:rFonts w:ascii="Times New Roman" w:hAnsi="Times New Roman"/>
              </w:rPr>
              <w:t>Vyslovenie súhlasu s predmetným vyslaním príslušníkov ozbrojených síl S</w:t>
            </w:r>
            <w:r w:rsidRPr="001A49C8">
              <w:rPr>
                <w:rFonts w:ascii="Times New Roman" w:hAnsi="Times New Roman"/>
              </w:rPr>
              <w:t>R</w:t>
            </w:r>
            <w:r w:rsidRPr="001A49C8" w:rsidR="00A2003E">
              <w:rPr>
                <w:rFonts w:ascii="Times New Roman" w:hAnsi="Times New Roman"/>
              </w:rPr>
              <w:t xml:space="preserve"> patrí na základe článku 86 písm. l) Ústavy S</w:t>
            </w:r>
            <w:r w:rsidRPr="001A49C8">
              <w:rPr>
                <w:rFonts w:ascii="Times New Roman" w:hAnsi="Times New Roman"/>
              </w:rPr>
              <w:t>R</w:t>
            </w:r>
            <w:r w:rsidRPr="001A49C8" w:rsidR="00A2003E">
              <w:rPr>
                <w:rFonts w:ascii="Times New Roman" w:hAnsi="Times New Roman"/>
              </w:rPr>
              <w:t xml:space="preserve"> do pôsobnosti Národnej rady S</w:t>
            </w:r>
            <w:r w:rsidRPr="001A49C8">
              <w:rPr>
                <w:rFonts w:ascii="Times New Roman" w:hAnsi="Times New Roman"/>
              </w:rPr>
              <w:t>R</w:t>
            </w:r>
            <w:r w:rsidRPr="001A49C8" w:rsidR="00A2003E">
              <w:rPr>
                <w:rFonts w:ascii="Times New Roman" w:hAnsi="Times New Roman"/>
              </w:rPr>
              <w:t>, keďže nejde o účel vyslania vymedzený Ústavou S</w:t>
            </w:r>
            <w:r w:rsidRPr="001A49C8">
              <w:rPr>
                <w:rFonts w:ascii="Times New Roman" w:hAnsi="Times New Roman"/>
              </w:rPr>
              <w:t>R</w:t>
            </w:r>
            <w:r w:rsidRPr="001A49C8" w:rsidR="00A2003E">
              <w:rPr>
                <w:rFonts w:ascii="Times New Roman" w:hAnsi="Times New Roman"/>
              </w:rPr>
              <w:t xml:space="preserve"> do rozhodovacej právomoci vlády S</w:t>
            </w:r>
            <w:r w:rsidRPr="001A49C8">
              <w:rPr>
                <w:rFonts w:ascii="Times New Roman" w:hAnsi="Times New Roman"/>
              </w:rPr>
              <w:t>R</w:t>
            </w:r>
            <w:r w:rsidRPr="001A49C8" w:rsidR="00555861">
              <w:rPr>
                <w:rFonts w:ascii="Times New Roman" w:hAnsi="Times New Roman"/>
              </w:rPr>
              <w:t>.</w:t>
            </w:r>
          </w:p>
          <w:p w:rsidR="00DF2B78" w:rsidRPr="00587D43" w:rsidP="00CF7A63">
            <w:pPr>
              <w:pStyle w:val="NormalWeb"/>
              <w:bidi w:val="0"/>
              <w:spacing w:before="120" w:beforeAutospacing="0" w:after="200" w:afterAutospacing="0" w:line="276" w:lineRule="auto"/>
              <w:ind w:firstLine="709"/>
              <w:jc w:val="both"/>
              <w:rPr>
                <w:rFonts w:ascii="Times New Roman" w:hAnsi="Times New Roman"/>
                <w:color w:val="00B050"/>
              </w:rPr>
            </w:pPr>
            <w:r w:rsidRPr="001A49C8" w:rsidR="00B07329">
              <w:rPr>
                <w:rFonts w:ascii="Times New Roman" w:hAnsi="Times New Roman"/>
              </w:rPr>
              <w:t>Status príslušníkov ozbrojených síl SR na území štátov vyslania sa riadi Zmluvou medzi štátmi, ktoré sú zmluvnými stranami Severoatlantickej zmluvy, vzťahujúcou sa na status ich ozbrojených síl, uzatvorenou v Londýne 19. júna 1951</w:t>
            </w:r>
            <w:r w:rsidR="00724C52">
              <w:rPr>
                <w:rFonts w:ascii="Times New Roman" w:hAnsi="Times New Roman"/>
              </w:rPr>
              <w:t xml:space="preserve"> a bilaterálnymi medzinárodnými zmluvami alebo medzinárodnými zmluvnými dokumentmi</w:t>
            </w:r>
            <w:r w:rsidRPr="001A49C8" w:rsidR="00B07329">
              <w:rPr>
                <w:rFonts w:ascii="Times New Roman" w:hAnsi="Times New Roman"/>
              </w:rPr>
              <w:t xml:space="preserve">. </w:t>
            </w:r>
            <w:r w:rsidR="00724C52">
              <w:rPr>
                <w:rFonts w:ascii="Times New Roman" w:hAnsi="Times New Roman"/>
              </w:rPr>
              <w:t>Konkrétne p</w:t>
            </w:r>
            <w:r w:rsidRPr="001A49C8">
              <w:rPr>
                <w:rFonts w:ascii="Times New Roman" w:hAnsi="Times New Roman"/>
              </w:rPr>
              <w:t xml:space="preserve">odmienky pôsobenia príslušníkov ozbrojených síl SR v mieste ich vyslania budú upravené </w:t>
            </w:r>
            <w:r w:rsidR="00724C52">
              <w:rPr>
                <w:rFonts w:ascii="Times New Roman" w:hAnsi="Times New Roman"/>
              </w:rPr>
              <w:t xml:space="preserve">osobitnými </w:t>
            </w:r>
            <w:r w:rsidRPr="001A49C8">
              <w:rPr>
                <w:rFonts w:ascii="Times New Roman" w:hAnsi="Times New Roman"/>
              </w:rPr>
              <w:t>medzinárodnými zmluvnými dokumentmi.</w:t>
            </w:r>
            <w:r w:rsidR="00587D43">
              <w:rPr>
                <w:rFonts w:ascii="Times New Roman" w:hAnsi="Times New Roman"/>
              </w:rPr>
              <w:t xml:space="preserve"> </w:t>
            </w:r>
          </w:p>
          <w:p w:rsidR="00AD5A17" w:rsidRPr="008A64BF" w:rsidP="00CF7A63">
            <w:pPr>
              <w:bidi w:val="0"/>
              <w:spacing w:line="276" w:lineRule="auto"/>
              <w:rPr>
                <w:rFonts w:ascii="Garamond" w:hAnsi="Garamond"/>
                <w:b/>
                <w:u w:val="single"/>
              </w:rPr>
            </w:pPr>
          </w:p>
        </w:tc>
      </w:tr>
    </w:tbl>
    <w:p w:rsidR="00CF7A63" w:rsidRPr="00120473" w:rsidP="002758C4">
      <w:pPr>
        <w:bidi w:val="0"/>
        <w:spacing w:line="276" w:lineRule="auto"/>
        <w:rPr>
          <w:rFonts w:ascii="Times New Roman" w:hAnsi="Times New Roman"/>
          <w:i/>
        </w:rPr>
      </w:pPr>
      <w:r w:rsidRPr="00147920" w:rsidR="00147920">
        <w:rPr>
          <w:rFonts w:ascii="Garamond" w:hAnsi="Garamond"/>
          <w:b/>
        </w:rPr>
        <w:t xml:space="preserve">                                                       </w:t>
      </w:r>
    </w:p>
    <w:p w:rsidR="00CF7A63" w:rsidP="00CF7A63">
      <w:pPr>
        <w:bidi w:val="0"/>
        <w:spacing w:line="276" w:lineRule="auto"/>
        <w:rPr>
          <w:rFonts w:ascii="Garamond" w:hAnsi="Garamond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758C4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758C4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758C4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758C4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758C4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CF7A63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RPr="00147920" w:rsidP="00287B6A">
      <w:pPr>
        <w:bidi w:val="0"/>
        <w:spacing w:line="276" w:lineRule="auto"/>
        <w:jc w:val="center"/>
        <w:rPr>
          <w:rFonts w:ascii="Garamond" w:hAnsi="Garamond"/>
          <w:b/>
        </w:rPr>
      </w:pPr>
      <w:r w:rsidRPr="00147920">
        <w:rPr>
          <w:rFonts w:ascii="Garamond" w:hAnsi="Garamond"/>
          <w:b/>
        </w:rPr>
        <w:t xml:space="preserve">PRÍLOHA </w:t>
      </w:r>
      <w:r>
        <w:rPr>
          <w:rFonts w:ascii="Garamond" w:hAnsi="Garamond"/>
          <w:b/>
        </w:rPr>
        <w:t>č</w:t>
      </w:r>
      <w:r w:rsidRPr="00147920">
        <w:rPr>
          <w:rFonts w:ascii="Garamond" w:hAnsi="Garamond"/>
          <w:b/>
        </w:rPr>
        <w:t>. 1</w:t>
      </w:r>
    </w:p>
    <w:p w:rsidR="00287B6A" w:rsidP="00287B6A">
      <w:pPr>
        <w:bidi w:val="0"/>
        <w:spacing w:line="276" w:lineRule="auto"/>
        <w:jc w:val="center"/>
        <w:rPr>
          <w:rFonts w:ascii="Garamond" w:hAnsi="Garamond"/>
        </w:rPr>
      </w:pPr>
    </w:p>
    <w:p w:rsidR="00287B6A" w:rsidRPr="00120473" w:rsidP="00287B6A">
      <w:pPr>
        <w:bidi w:val="0"/>
        <w:spacing w:line="276" w:lineRule="auto"/>
        <w:jc w:val="center"/>
        <w:rPr>
          <w:rFonts w:ascii="Times New Roman" w:hAnsi="Times New Roman"/>
          <w:i/>
        </w:rPr>
      </w:pPr>
      <w:r w:rsidRPr="00CF7A63">
        <w:rPr>
          <w:rFonts w:ascii="Garamond" w:hAnsi="Garamond"/>
          <w:i/>
        </w:rPr>
        <w:t xml:space="preserve">k </w:t>
      </w:r>
      <w:r w:rsidRPr="00CF7A63">
        <w:rPr>
          <w:rFonts w:ascii="Times New Roman" w:hAnsi="Times New Roman"/>
          <w:i/>
        </w:rPr>
        <w:t>Návrhu na vyslanie príslušníkov ozbrojených síl Slovenskej republiky v rámci Posilnenej predsunutej prítomnosti NATO do Lotyšskej republiky, Litovskej republiky, Estónskej republiky a Poľskej republiky</w:t>
      </w: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spacing w:line="276" w:lineRule="auto"/>
        <w:rPr>
          <w:rFonts w:ascii="Garamond" w:hAnsi="Garamond"/>
        </w:rPr>
      </w:pPr>
    </w:p>
    <w:p w:rsidR="00287B6A" w:rsidP="00287B6A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CF7A63">
        <w:rPr>
          <w:rFonts w:ascii="Times New Roman" w:hAnsi="Times New Roman"/>
          <w:b/>
          <w:color w:val="000000"/>
          <w:u w:val="single"/>
        </w:rPr>
        <w:t>Vojenská výzbroj, vojenská technika a vojenský materiál</w:t>
      </w:r>
    </w:p>
    <w:p w:rsidR="00287B6A" w:rsidP="00287B6A">
      <w:pPr>
        <w:bidi w:val="0"/>
        <w:spacing w:line="276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87B6A" w:rsidP="00287B6A">
      <w:pPr>
        <w:bidi w:val="0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87B6A" w:rsidRPr="00F50835" w:rsidP="00287B6A">
      <w:pPr>
        <w:bidi w:val="0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50835">
        <w:rPr>
          <w:rFonts w:ascii="Times New Roman" w:hAnsi="Times New Roman"/>
          <w:b/>
          <w:color w:val="000000"/>
        </w:rPr>
        <w:t>Zoznam techniky</w:t>
      </w:r>
      <w:r>
        <w:rPr>
          <w:rFonts w:ascii="Times New Roman" w:hAnsi="Times New Roman"/>
          <w:b/>
          <w:color w:val="000000"/>
        </w:rPr>
        <w:t>:</w:t>
      </w:r>
    </w:p>
    <w:p w:rsidR="00287B6A" w:rsidP="00287B6A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  <w:r w:rsidRPr="00F50835"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>d</w:t>
      </w:r>
      <w:r w:rsidRPr="00F50835">
        <w:rPr>
          <w:rFonts w:ascii="Times New Roman" w:hAnsi="Times New Roman"/>
          <w:color w:val="000000"/>
        </w:rPr>
        <w:t>o 36 kolesovej techniky</w:t>
      </w:r>
    </w:p>
    <w:p w:rsidR="00287B6A" w:rsidP="00287B6A">
      <w:pPr>
        <w:bidi w:val="0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     do 17 pásovej techniky</w:t>
      </w:r>
    </w:p>
    <w:p w:rsidR="00287B6A" w:rsidRPr="003668D4" w:rsidP="00287B6A">
      <w:pPr>
        <w:bidi w:val="0"/>
        <w:rPr>
          <w:rFonts w:ascii="Times New Roman" w:hAnsi="Times New Roman"/>
          <w:szCs w:val="20"/>
        </w:rPr>
      </w:pPr>
    </w:p>
    <w:p w:rsidR="00287B6A" w:rsidRPr="003668D4" w:rsidP="00287B6A">
      <w:pPr>
        <w:bidi w:val="0"/>
        <w:rPr>
          <w:rFonts w:ascii="Times New Roman" w:hAnsi="Times New Roman"/>
          <w:b/>
        </w:rPr>
      </w:pPr>
      <w:r w:rsidRPr="003668D4">
        <w:rPr>
          <w:rFonts w:ascii="Times New Roman" w:hAnsi="Times New Roman"/>
          <w:b/>
        </w:rPr>
        <w:t>Zoznam materiálu</w:t>
      </w:r>
      <w:r>
        <w:rPr>
          <w:rFonts w:ascii="Times New Roman" w:hAnsi="Times New Roman"/>
          <w:b/>
        </w:rPr>
        <w:t xml:space="preserve"> (materiál mimo tabuliek počtov):</w:t>
      </w:r>
      <w:r w:rsidRPr="003668D4">
        <w:rPr>
          <w:rFonts w:ascii="Times New Roman" w:hAnsi="Times New Roman"/>
          <w:b/>
        </w:rPr>
        <w:t xml:space="preserve"> </w:t>
      </w:r>
    </w:p>
    <w:p w:rsidR="00287B6A" w:rsidRPr="003668D4" w:rsidP="00287B6A">
      <w:pPr>
        <w:bidi w:val="0"/>
        <w:rPr>
          <w:rFonts w:ascii="Times New Roman" w:hAnsi="Times New Roman"/>
          <w:bCs/>
        </w:rPr>
      </w:pPr>
      <w:r w:rsidRPr="003668D4">
        <w:rPr>
          <w:rFonts w:ascii="Times New Roman" w:hAnsi="Times New Roman"/>
        </w:rPr>
        <w:t xml:space="preserve">            </w:t>
      </w:r>
      <w:r w:rsidRPr="003668D4">
        <w:rPr>
          <w:rFonts w:ascii="Times New Roman" w:hAnsi="Times New Roman"/>
          <w:bCs/>
        </w:rPr>
        <w:t>2 ks súprava COLPRO PRO RDS</w:t>
      </w:r>
    </w:p>
    <w:p w:rsidR="00287B6A" w:rsidRPr="003668D4" w:rsidP="00287B6A">
      <w:pPr>
        <w:bidi w:val="0"/>
        <w:ind w:left="708"/>
        <w:jc w:val="both"/>
        <w:rPr>
          <w:rFonts w:ascii="Times New Roman" w:hAnsi="Times New Roman"/>
        </w:rPr>
      </w:pPr>
      <w:r w:rsidRPr="003668D4">
        <w:rPr>
          <w:rFonts w:ascii="Times New Roman" w:hAnsi="Times New Roman"/>
          <w:bCs/>
        </w:rPr>
        <w:t>6 ks špeciálny kontajner</w:t>
      </w:r>
      <w:r w:rsidRPr="003668D4">
        <w:rPr>
          <w:rFonts w:ascii="Times New Roman" w:hAnsi="Times New Roman"/>
        </w:rPr>
        <w:t xml:space="preserve"> </w:t>
      </w:r>
    </w:p>
    <w:p w:rsidR="00287B6A" w:rsidRPr="003668D4" w:rsidP="00287B6A">
      <w:pPr>
        <w:bidi w:val="0"/>
        <w:ind w:firstLine="708"/>
        <w:rPr>
          <w:rFonts w:ascii="Times New Roman" w:hAnsi="Times New Roman"/>
          <w:strike/>
        </w:rPr>
      </w:pPr>
      <w:r w:rsidRPr="003668D4">
        <w:rPr>
          <w:rFonts w:ascii="Times New Roman" w:hAnsi="Times New Roman"/>
          <w:bCs/>
        </w:rPr>
        <w:t>5 ks kontajner ZT I</w:t>
      </w:r>
      <w:r w:rsidRPr="003668D4">
        <w:rPr>
          <w:rFonts w:ascii="Times New Roman" w:hAnsi="Times New Roman"/>
        </w:rPr>
        <w:t xml:space="preserve">              </w:t>
      </w:r>
    </w:p>
    <w:p w:rsidR="00287B6A" w:rsidRPr="003668D4" w:rsidP="00287B6A">
      <w:pPr>
        <w:bidi w:val="0"/>
        <w:ind w:firstLine="708"/>
        <w:rPr>
          <w:rFonts w:ascii="Times New Roman" w:hAnsi="Times New Roman"/>
        </w:rPr>
      </w:pPr>
      <w:r w:rsidRPr="003668D4">
        <w:rPr>
          <w:rFonts w:ascii="Times New Roman" w:hAnsi="Times New Roman"/>
          <w:bCs/>
        </w:rPr>
        <w:t>4 ks kontajner ZT II</w:t>
      </w:r>
      <w:r w:rsidRPr="003668D4">
        <w:rPr>
          <w:rFonts w:ascii="Times New Roman" w:hAnsi="Times New Roman"/>
        </w:rPr>
        <w:t xml:space="preserve">            </w:t>
      </w:r>
    </w:p>
    <w:p w:rsidR="00287B6A" w:rsidRPr="003668D4" w:rsidP="00287B6A">
      <w:pPr>
        <w:bidi w:val="0"/>
        <w:ind w:firstLine="708"/>
        <w:rPr>
          <w:rFonts w:ascii="Times New Roman" w:hAnsi="Times New Roman"/>
        </w:rPr>
      </w:pPr>
      <w:r w:rsidRPr="003668D4">
        <w:rPr>
          <w:rFonts w:ascii="Times New Roman" w:hAnsi="Times New Roman"/>
          <w:bCs/>
        </w:rPr>
        <w:t>1 ks kontajner ZT III</w:t>
      </w:r>
      <w:r w:rsidRPr="003668D4">
        <w:rPr>
          <w:rFonts w:ascii="Times New Roman" w:hAnsi="Times New Roman"/>
        </w:rPr>
        <w:t xml:space="preserve">           </w:t>
      </w:r>
    </w:p>
    <w:p w:rsidR="00287B6A" w:rsidRPr="003668D4" w:rsidP="00287B6A">
      <w:pPr>
        <w:bidi w:val="0"/>
        <w:ind w:firstLine="708"/>
        <w:rPr>
          <w:rFonts w:ascii="Times New Roman" w:hAnsi="Times New Roman"/>
        </w:rPr>
      </w:pPr>
      <w:r w:rsidRPr="003668D4">
        <w:rPr>
          <w:rFonts w:ascii="Times New Roman" w:hAnsi="Times New Roman"/>
          <w:bCs/>
        </w:rPr>
        <w:t>8 ks kontajner ZT IV</w:t>
      </w:r>
      <w:r w:rsidRPr="003668D4">
        <w:rPr>
          <w:rFonts w:ascii="Times New Roman" w:hAnsi="Times New Roman"/>
        </w:rPr>
        <w:t xml:space="preserve">           </w:t>
      </w:r>
    </w:p>
    <w:p w:rsidR="00287B6A" w:rsidRPr="003668D4" w:rsidP="00287B6A">
      <w:pPr>
        <w:bidi w:val="0"/>
        <w:ind w:firstLine="708"/>
        <w:rPr>
          <w:rFonts w:ascii="Times New Roman" w:hAnsi="Times New Roman"/>
          <w:szCs w:val="20"/>
        </w:rPr>
      </w:pPr>
      <w:r w:rsidRPr="003668D4">
        <w:rPr>
          <w:rFonts w:ascii="Times New Roman" w:hAnsi="Times New Roman"/>
          <w:bCs/>
        </w:rPr>
        <w:t>15 ks kontajner ZT V</w:t>
      </w:r>
      <w:r w:rsidRPr="003668D4">
        <w:rPr>
          <w:rFonts w:ascii="Times New Roman" w:hAnsi="Times New Roman"/>
        </w:rPr>
        <w:t>         </w:t>
      </w:r>
    </w:p>
    <w:p w:rsidR="00287B6A" w:rsidRPr="003668D4" w:rsidP="00287B6A">
      <w:pPr>
        <w:bidi w:val="0"/>
        <w:rPr>
          <w:rFonts w:ascii="Times New Roman" w:hAnsi="Times New Roman"/>
          <w:szCs w:val="20"/>
        </w:rPr>
      </w:pPr>
    </w:p>
    <w:p w:rsidR="00287B6A" w:rsidRPr="003668D4" w:rsidP="00287B6A">
      <w:pPr>
        <w:bidi w:val="0"/>
        <w:rPr>
          <w:rFonts w:ascii="Times New Roman" w:hAnsi="Times New Roman"/>
          <w:b/>
          <w:szCs w:val="20"/>
        </w:rPr>
      </w:pPr>
      <w:r w:rsidRPr="003668D4">
        <w:rPr>
          <w:rFonts w:ascii="Times New Roman" w:hAnsi="Times New Roman"/>
          <w:b/>
          <w:szCs w:val="20"/>
        </w:rPr>
        <w:t>Zoznam  munície:</w:t>
      </w:r>
    </w:p>
    <w:p w:rsidR="00287B6A" w:rsidRPr="003668D4" w:rsidP="00287B6A">
      <w:pPr>
        <w:bidi w:val="0"/>
        <w:ind w:firstLine="708"/>
        <w:rPr>
          <w:rFonts w:ascii="Times New Roman" w:hAnsi="Times New Roman"/>
        </w:rPr>
      </w:pPr>
      <w:r w:rsidRPr="003668D4">
        <w:rPr>
          <w:rFonts w:ascii="Times New Roman" w:hAnsi="Times New Roman"/>
        </w:rPr>
        <w:t>Výcviková munícia a munícia na zabezpečenie zásob (DOS).</w:t>
      </w:r>
    </w:p>
    <w:p w:rsidR="00287B6A" w:rsidRPr="003668D4" w:rsidP="00287B6A">
      <w:pPr>
        <w:bidi w:val="0"/>
        <w:rPr>
          <w:rFonts w:ascii="Times New Roman" w:hAnsi="Times New Roman"/>
          <w:szCs w:val="20"/>
        </w:rPr>
      </w:pPr>
    </w:p>
    <w:p w:rsidR="00287B6A" w:rsidRPr="003668D4" w:rsidP="00287B6A">
      <w:pPr>
        <w:bidi w:val="0"/>
        <w:rPr>
          <w:rFonts w:ascii="Times New Roman" w:hAnsi="Times New Roman"/>
          <w:b/>
          <w:szCs w:val="20"/>
        </w:rPr>
      </w:pPr>
      <w:r w:rsidRPr="003668D4">
        <w:rPr>
          <w:rFonts w:ascii="Times New Roman" w:hAnsi="Times New Roman"/>
          <w:b/>
          <w:szCs w:val="20"/>
        </w:rPr>
        <w:t>Zoznam zbraní:</w:t>
      </w:r>
    </w:p>
    <w:p w:rsidR="00287B6A" w:rsidRPr="003668D4" w:rsidP="00287B6A">
      <w:pPr>
        <w:bidi w:val="0"/>
        <w:ind w:left="708"/>
        <w:jc w:val="both"/>
        <w:rPr>
          <w:rFonts w:ascii="Times New Roman" w:hAnsi="Times New Roman"/>
          <w:bCs/>
        </w:rPr>
      </w:pPr>
      <w:r w:rsidRPr="003668D4">
        <w:rPr>
          <w:rFonts w:ascii="Times New Roman" w:hAnsi="Times New Roman"/>
          <w:bCs/>
        </w:rPr>
        <w:t>do 35</w:t>
      </w:r>
      <w:r>
        <w:rPr>
          <w:rFonts w:ascii="Times New Roman" w:hAnsi="Times New Roman"/>
          <w:bCs/>
        </w:rPr>
        <w:t>4</w:t>
      </w:r>
      <w:r w:rsidRPr="003668D4">
        <w:rPr>
          <w:rFonts w:ascii="Times New Roman" w:hAnsi="Times New Roman"/>
          <w:bCs/>
        </w:rPr>
        <w:t xml:space="preserve"> ks ručných zbraní</w:t>
      </w:r>
    </w:p>
    <w:p w:rsidR="00287B6A" w:rsidRPr="003668D4" w:rsidP="00287B6A">
      <w:pPr>
        <w:bidi w:val="0"/>
        <w:ind w:left="708"/>
        <w:rPr>
          <w:rFonts w:ascii="Times New Roman" w:hAnsi="Times New Roman"/>
          <w:bCs/>
        </w:rPr>
      </w:pPr>
      <w:r w:rsidRPr="003668D4">
        <w:rPr>
          <w:rFonts w:ascii="Times New Roman" w:hAnsi="Times New Roman"/>
          <w:bCs/>
        </w:rPr>
        <w:t>2 ks mínomet</w:t>
      </w:r>
    </w:p>
    <w:p w:rsidR="00287B6A" w:rsidRPr="003668D4" w:rsidP="00287B6A">
      <w:pPr>
        <w:bidi w:val="0"/>
        <w:ind w:left="708"/>
        <w:rPr>
          <w:rFonts w:ascii="Times New Roman" w:hAnsi="Times New Roman"/>
          <w:bCs/>
        </w:rPr>
      </w:pPr>
      <w:r w:rsidRPr="003668D4">
        <w:rPr>
          <w:rFonts w:ascii="Times New Roman" w:hAnsi="Times New Roman"/>
          <w:bCs/>
        </w:rPr>
        <w:t>1 ks granátomet</w:t>
      </w:r>
    </w:p>
    <w:p w:rsidR="00287B6A" w:rsidRPr="003668D4" w:rsidP="00287B6A">
      <w:pPr>
        <w:bidi w:val="0"/>
        <w:ind w:left="708"/>
        <w:rPr>
          <w:rFonts w:ascii="Times New Roman" w:hAnsi="Times New Roman"/>
          <w:bCs/>
        </w:rPr>
      </w:pPr>
      <w:r w:rsidRPr="003668D4">
        <w:rPr>
          <w:rFonts w:ascii="Times New Roman" w:hAnsi="Times New Roman"/>
          <w:bCs/>
        </w:rPr>
        <w:t>2 ks odpaľovacie zariadenie PTRS</w:t>
      </w:r>
      <w:r>
        <w:rPr>
          <w:rFonts w:ascii="Times New Roman" w:hAnsi="Times New Roman"/>
          <w:bCs/>
        </w:rPr>
        <w:t>.</w:t>
      </w:r>
    </w:p>
    <w:p w:rsidR="00287B6A" w:rsidP="00287B6A">
      <w:pPr>
        <w:bidi w:val="0"/>
        <w:spacing w:line="276" w:lineRule="auto"/>
        <w:rPr>
          <w:rFonts w:ascii="Times New Roman" w:hAnsi="Times New Roman"/>
          <w:b/>
          <w:color w:val="000000"/>
          <w:u w:val="single"/>
        </w:rPr>
      </w:pPr>
    </w:p>
    <w:p w:rsidR="00287B6A" w:rsidRPr="00C22C1C" w:rsidP="00287B6A">
      <w:pPr>
        <w:bidi w:val="0"/>
        <w:spacing w:line="276" w:lineRule="auto"/>
        <w:jc w:val="both"/>
        <w:rPr>
          <w:rFonts w:ascii="Garamond" w:hAnsi="Garamond"/>
          <w:b/>
          <w:color w:val="000000"/>
          <w:u w:val="single"/>
        </w:rPr>
      </w:pPr>
    </w:p>
    <w:p w:rsidR="00287B6A" w:rsidRPr="00C22C1C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287B6A" w:rsidRPr="00C22C1C" w:rsidP="00287B6A">
      <w:pPr>
        <w:bidi w:val="0"/>
        <w:rPr>
          <w:rFonts w:ascii="Garamond" w:hAnsi="Garamond"/>
          <w:b/>
          <w:color w:val="000000"/>
          <w:u w:val="single"/>
        </w:rPr>
      </w:pPr>
    </w:p>
    <w:p w:rsidR="00F50835" w:rsidP="00302F7E">
      <w:pPr>
        <w:bidi w:val="0"/>
        <w:rPr>
          <w:rFonts w:ascii="Garamond" w:hAnsi="Garamond"/>
          <w:b/>
          <w:color w:val="000000"/>
          <w:u w:val="single"/>
        </w:rPr>
      </w:pPr>
    </w:p>
    <w:p w:rsidR="00F50835" w:rsidP="00302F7E">
      <w:pPr>
        <w:bidi w:val="0"/>
        <w:rPr>
          <w:rFonts w:ascii="Garamond" w:hAnsi="Garamond"/>
          <w:b/>
          <w:color w:val="000000"/>
          <w:u w:val="single"/>
        </w:rPr>
      </w:pPr>
    </w:p>
    <w:p w:rsidR="00F50835" w:rsidP="00302F7E">
      <w:pPr>
        <w:bidi w:val="0"/>
        <w:rPr>
          <w:rFonts w:ascii="Garamond" w:hAnsi="Garamond"/>
          <w:b/>
          <w:color w:val="000000"/>
          <w:u w:val="single"/>
        </w:rPr>
      </w:pPr>
    </w:p>
    <w:p w:rsidR="00F50835" w:rsidP="00302F7E">
      <w:pPr>
        <w:bidi w:val="0"/>
        <w:rPr>
          <w:rFonts w:ascii="Garamond" w:hAnsi="Garamond"/>
          <w:b/>
          <w:color w:val="000000"/>
          <w:u w:val="single"/>
        </w:rPr>
      </w:pPr>
    </w:p>
    <w:p w:rsidR="00F50835" w:rsidP="00302F7E">
      <w:pPr>
        <w:bidi w:val="0"/>
        <w:rPr>
          <w:rFonts w:ascii="Garamond" w:hAnsi="Garamond"/>
          <w:b/>
          <w:color w:val="000000"/>
          <w:u w:val="single"/>
        </w:rPr>
      </w:pPr>
    </w:p>
    <w:p w:rsidR="00F50835" w:rsidRPr="00C22C1C" w:rsidP="00302F7E">
      <w:pPr>
        <w:bidi w:val="0"/>
        <w:rPr>
          <w:rFonts w:ascii="Garamond" w:hAnsi="Garamond"/>
          <w:b/>
          <w:color w:val="000000"/>
          <w:u w:val="single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4A5"/>
    <w:multiLevelType w:val="hybridMultilevel"/>
    <w:tmpl w:val="A8AC3F9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EFF713A"/>
    <w:multiLevelType w:val="hybridMultilevel"/>
    <w:tmpl w:val="E47062AA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A625DE5"/>
    <w:multiLevelType w:val="hybridMultilevel"/>
    <w:tmpl w:val="C874859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031F6"/>
    <w:multiLevelType w:val="hybridMultilevel"/>
    <w:tmpl w:val="29C60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97686"/>
    <w:multiLevelType w:val="hybridMultilevel"/>
    <w:tmpl w:val="6E9838F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A5010D"/>
    <w:multiLevelType w:val="hybridMultilevel"/>
    <w:tmpl w:val="9E06DE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4008"/>
    <w:multiLevelType w:val="hybridMultilevel"/>
    <w:tmpl w:val="5420C6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BA3875"/>
    <w:multiLevelType w:val="hybridMultilevel"/>
    <w:tmpl w:val="98A8C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5D04"/>
    <w:multiLevelType w:val="hybridMultilevel"/>
    <w:tmpl w:val="9F18E73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603A7"/>
    <w:multiLevelType w:val="hybridMultilevel"/>
    <w:tmpl w:val="873ECB3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15F23A4"/>
    <w:multiLevelType w:val="hybridMultilevel"/>
    <w:tmpl w:val="E440F61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202054"/>
    <w:multiLevelType w:val="hybridMultilevel"/>
    <w:tmpl w:val="D4ECE1A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4D487C58"/>
    <w:multiLevelType w:val="hybridMultilevel"/>
    <w:tmpl w:val="4B8C8A8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0D0587"/>
    <w:multiLevelType w:val="hybridMultilevel"/>
    <w:tmpl w:val="65947F3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2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5C8114C9"/>
    <w:multiLevelType w:val="hybridMultilevel"/>
    <w:tmpl w:val="EE5A76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509F9"/>
    <w:multiLevelType w:val="hybridMultilevel"/>
    <w:tmpl w:val="01A469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04811"/>
    <w:multiLevelType w:val="hybridMultilevel"/>
    <w:tmpl w:val="5FD0138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247701"/>
    <w:multiLevelType w:val="hybridMultilevel"/>
    <w:tmpl w:val="B800712E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8BA05BA"/>
    <w:multiLevelType w:val="hybridMultilevel"/>
    <w:tmpl w:val="D624BEC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077256"/>
    <w:multiLevelType w:val="hybridMultilevel"/>
    <w:tmpl w:val="A5BA46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502E32"/>
    <w:multiLevelType w:val="hybridMultilevel"/>
    <w:tmpl w:val="E1E6E3B0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0460F8D"/>
    <w:multiLevelType w:val="hybridMultilevel"/>
    <w:tmpl w:val="B1EC225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2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2">
    <w:nsid w:val="710B7AC2"/>
    <w:multiLevelType w:val="hybridMultilevel"/>
    <w:tmpl w:val="F41C9388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297AC6"/>
    <w:multiLevelType w:val="hybridMultilevel"/>
    <w:tmpl w:val="B7E695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7F2432E"/>
    <w:multiLevelType w:val="multilevel"/>
    <w:tmpl w:val="06C2B18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0"/>
  </w:num>
  <w:num w:numId="5">
    <w:abstractNumId w:val="19"/>
  </w:num>
  <w:num w:numId="6">
    <w:abstractNumId w:val="7"/>
  </w:num>
  <w:num w:numId="7">
    <w:abstractNumId w:val="18"/>
  </w:num>
  <w:num w:numId="8">
    <w:abstractNumId w:val="14"/>
  </w:num>
  <w:num w:numId="9">
    <w:abstractNumId w:val="2"/>
  </w:num>
  <w:num w:numId="10">
    <w:abstractNumId w:val="10"/>
  </w:num>
  <w:num w:numId="11">
    <w:abstractNumId w:val="23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24"/>
  </w:num>
  <w:num w:numId="18">
    <w:abstractNumId w:val="5"/>
  </w:num>
  <w:num w:numId="19">
    <w:abstractNumId w:val="9"/>
  </w:num>
  <w:num w:numId="20">
    <w:abstractNumId w:val="16"/>
  </w:num>
  <w:num w:numId="21">
    <w:abstractNumId w:val="15"/>
  </w:num>
  <w:num w:numId="22">
    <w:abstractNumId w:val="0"/>
  </w:num>
  <w:num w:numId="23">
    <w:abstractNumId w:val="11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5A17"/>
    <w:rsid w:val="00010DF6"/>
    <w:rsid w:val="00014C58"/>
    <w:rsid w:val="00040BFB"/>
    <w:rsid w:val="00056369"/>
    <w:rsid w:val="00070932"/>
    <w:rsid w:val="00086546"/>
    <w:rsid w:val="00086EDD"/>
    <w:rsid w:val="00086F1E"/>
    <w:rsid w:val="000C1304"/>
    <w:rsid w:val="000C6CF5"/>
    <w:rsid w:val="000D2BC4"/>
    <w:rsid w:val="000D59C4"/>
    <w:rsid w:val="000E12EA"/>
    <w:rsid w:val="001136B6"/>
    <w:rsid w:val="00120473"/>
    <w:rsid w:val="0013260E"/>
    <w:rsid w:val="001437B9"/>
    <w:rsid w:val="00147920"/>
    <w:rsid w:val="00152FD3"/>
    <w:rsid w:val="001A3BAE"/>
    <w:rsid w:val="001A49C8"/>
    <w:rsid w:val="001F6C0E"/>
    <w:rsid w:val="00227BFF"/>
    <w:rsid w:val="00235C3D"/>
    <w:rsid w:val="00236AF9"/>
    <w:rsid w:val="00256821"/>
    <w:rsid w:val="00256D14"/>
    <w:rsid w:val="002742BC"/>
    <w:rsid w:val="002758C4"/>
    <w:rsid w:val="00287B6A"/>
    <w:rsid w:val="002A32E5"/>
    <w:rsid w:val="002B762E"/>
    <w:rsid w:val="002E45ED"/>
    <w:rsid w:val="00302F7E"/>
    <w:rsid w:val="0031401E"/>
    <w:rsid w:val="00317494"/>
    <w:rsid w:val="00324010"/>
    <w:rsid w:val="00362D3E"/>
    <w:rsid w:val="003668D4"/>
    <w:rsid w:val="003A3E3A"/>
    <w:rsid w:val="003B434A"/>
    <w:rsid w:val="003C2DFF"/>
    <w:rsid w:val="003E1D1B"/>
    <w:rsid w:val="003E4B29"/>
    <w:rsid w:val="003F1D06"/>
    <w:rsid w:val="00452367"/>
    <w:rsid w:val="004560C8"/>
    <w:rsid w:val="004A55B2"/>
    <w:rsid w:val="004D1D12"/>
    <w:rsid w:val="004E78F9"/>
    <w:rsid w:val="004F1A1F"/>
    <w:rsid w:val="00522E00"/>
    <w:rsid w:val="00550309"/>
    <w:rsid w:val="00551A33"/>
    <w:rsid w:val="00555861"/>
    <w:rsid w:val="00565128"/>
    <w:rsid w:val="00587D43"/>
    <w:rsid w:val="005965D9"/>
    <w:rsid w:val="005A0042"/>
    <w:rsid w:val="005A3BAE"/>
    <w:rsid w:val="005C3158"/>
    <w:rsid w:val="005D5808"/>
    <w:rsid w:val="006142B9"/>
    <w:rsid w:val="00627971"/>
    <w:rsid w:val="00631BE8"/>
    <w:rsid w:val="00642900"/>
    <w:rsid w:val="0064488E"/>
    <w:rsid w:val="0065085D"/>
    <w:rsid w:val="00657B0C"/>
    <w:rsid w:val="00660C3D"/>
    <w:rsid w:val="00661EFE"/>
    <w:rsid w:val="00671DCA"/>
    <w:rsid w:val="00681FC5"/>
    <w:rsid w:val="0068211A"/>
    <w:rsid w:val="00683AA1"/>
    <w:rsid w:val="00686D21"/>
    <w:rsid w:val="006A21CB"/>
    <w:rsid w:val="006B744D"/>
    <w:rsid w:val="006C34E9"/>
    <w:rsid w:val="006C3CEF"/>
    <w:rsid w:val="006D7831"/>
    <w:rsid w:val="006F7214"/>
    <w:rsid w:val="00724C52"/>
    <w:rsid w:val="0073221A"/>
    <w:rsid w:val="00757189"/>
    <w:rsid w:val="00797FEE"/>
    <w:rsid w:val="007A2004"/>
    <w:rsid w:val="007A409C"/>
    <w:rsid w:val="007D4572"/>
    <w:rsid w:val="007F0F32"/>
    <w:rsid w:val="00821242"/>
    <w:rsid w:val="00843762"/>
    <w:rsid w:val="00846AB7"/>
    <w:rsid w:val="0086261D"/>
    <w:rsid w:val="0087538A"/>
    <w:rsid w:val="00877F7B"/>
    <w:rsid w:val="00891943"/>
    <w:rsid w:val="008952EC"/>
    <w:rsid w:val="0089745E"/>
    <w:rsid w:val="008A64BF"/>
    <w:rsid w:val="008C6969"/>
    <w:rsid w:val="008F04F6"/>
    <w:rsid w:val="008F23CE"/>
    <w:rsid w:val="008F3628"/>
    <w:rsid w:val="009066BC"/>
    <w:rsid w:val="00911405"/>
    <w:rsid w:val="00921AD2"/>
    <w:rsid w:val="00933314"/>
    <w:rsid w:val="009614A8"/>
    <w:rsid w:val="009639DD"/>
    <w:rsid w:val="00965F6A"/>
    <w:rsid w:val="009E43C3"/>
    <w:rsid w:val="00A2003E"/>
    <w:rsid w:val="00A314DB"/>
    <w:rsid w:val="00A61BFD"/>
    <w:rsid w:val="00A73299"/>
    <w:rsid w:val="00AA06FC"/>
    <w:rsid w:val="00AB0AA0"/>
    <w:rsid w:val="00AB19E0"/>
    <w:rsid w:val="00AC56A2"/>
    <w:rsid w:val="00AC656C"/>
    <w:rsid w:val="00AD2719"/>
    <w:rsid w:val="00AD3B28"/>
    <w:rsid w:val="00AD5A17"/>
    <w:rsid w:val="00AE6C8B"/>
    <w:rsid w:val="00AF0E6C"/>
    <w:rsid w:val="00B07329"/>
    <w:rsid w:val="00B16793"/>
    <w:rsid w:val="00B22DED"/>
    <w:rsid w:val="00B30D23"/>
    <w:rsid w:val="00B40C57"/>
    <w:rsid w:val="00B51F12"/>
    <w:rsid w:val="00B73636"/>
    <w:rsid w:val="00B75940"/>
    <w:rsid w:val="00B91B6F"/>
    <w:rsid w:val="00BC35C1"/>
    <w:rsid w:val="00BC4756"/>
    <w:rsid w:val="00BC71C2"/>
    <w:rsid w:val="00BE2D23"/>
    <w:rsid w:val="00C06F15"/>
    <w:rsid w:val="00C1453B"/>
    <w:rsid w:val="00C22C1C"/>
    <w:rsid w:val="00C26873"/>
    <w:rsid w:val="00C37CB2"/>
    <w:rsid w:val="00C42A2D"/>
    <w:rsid w:val="00C60A6C"/>
    <w:rsid w:val="00C625CA"/>
    <w:rsid w:val="00C642D7"/>
    <w:rsid w:val="00C704C7"/>
    <w:rsid w:val="00C77FF3"/>
    <w:rsid w:val="00C8189D"/>
    <w:rsid w:val="00CB0843"/>
    <w:rsid w:val="00CB6653"/>
    <w:rsid w:val="00CC3E7F"/>
    <w:rsid w:val="00CE0F7F"/>
    <w:rsid w:val="00CE3E65"/>
    <w:rsid w:val="00CE5294"/>
    <w:rsid w:val="00CF7A63"/>
    <w:rsid w:val="00D147EE"/>
    <w:rsid w:val="00D20D92"/>
    <w:rsid w:val="00D34C2E"/>
    <w:rsid w:val="00D431C8"/>
    <w:rsid w:val="00D559D8"/>
    <w:rsid w:val="00D666F2"/>
    <w:rsid w:val="00D81693"/>
    <w:rsid w:val="00DA7CCE"/>
    <w:rsid w:val="00DB175C"/>
    <w:rsid w:val="00DB3CA6"/>
    <w:rsid w:val="00DE48CA"/>
    <w:rsid w:val="00DF2B78"/>
    <w:rsid w:val="00E07AD4"/>
    <w:rsid w:val="00E45833"/>
    <w:rsid w:val="00E5665A"/>
    <w:rsid w:val="00E8456E"/>
    <w:rsid w:val="00E87014"/>
    <w:rsid w:val="00ED73E4"/>
    <w:rsid w:val="00EF069B"/>
    <w:rsid w:val="00F0122D"/>
    <w:rsid w:val="00F50835"/>
    <w:rsid w:val="00F8546E"/>
    <w:rsid w:val="00F86842"/>
    <w:rsid w:val="00FB1834"/>
    <w:rsid w:val="00FD0E70"/>
    <w:rsid w:val="00FD7705"/>
    <w:rsid w:val="00FE1598"/>
    <w:rsid w:val="00FF7A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B19E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nhideWhenUsed/>
    <w:qFormat/>
    <w:rsid w:val="00C8189D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AD5A17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7AD4"/>
    <w:pPr>
      <w:jc w:val="left"/>
    </w:pPr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B19E0"/>
    <w:pPr>
      <w:ind w:left="283" w:hanging="283"/>
      <w:jc w:val="left"/>
    </w:pPr>
  </w:style>
  <w:style w:type="paragraph" w:styleId="BodyText">
    <w:name w:val="Body Text"/>
    <w:basedOn w:val="Normal"/>
    <w:rsid w:val="00AB19E0"/>
    <w:pPr>
      <w:spacing w:after="120"/>
      <w:jc w:val="left"/>
    </w:pPr>
  </w:style>
  <w:style w:type="character" w:customStyle="1" w:styleId="Nadpis2Char">
    <w:name w:val="Nadpis 2 Char"/>
    <w:link w:val="Heading2"/>
    <w:locked/>
    <w:rsid w:val="00C8189D"/>
    <w:rPr>
      <w:rFonts w:ascii="Cambria" w:hAnsi="Cambria" w:cs="Cambria"/>
      <w:b/>
      <w:i/>
      <w:sz w:val="28"/>
    </w:rPr>
  </w:style>
  <w:style w:type="paragraph" w:styleId="NormalWeb">
    <w:name w:val="Normal (Web)"/>
    <w:basedOn w:val="Normal"/>
    <w:unhideWhenUsed/>
    <w:rsid w:val="00C8189D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4E78F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lockText">
    <w:name w:val="Block Text"/>
    <w:basedOn w:val="Normal"/>
    <w:rsid w:val="00AD3B28"/>
    <w:pPr>
      <w:ind w:left="567" w:right="72" w:hanging="425"/>
      <w:jc w:val="both"/>
    </w:pPr>
    <w:rPr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2742BC"/>
    <w:pPr>
      <w:ind w:left="720"/>
      <w:contextualSpacing/>
      <w:jc w:val="left"/>
    </w:pPr>
  </w:style>
  <w:style w:type="paragraph" w:customStyle="1" w:styleId="Predvolen">
    <w:name w:val="Predvolené"/>
    <w:qFormat/>
    <w:rsid w:val="00CE3E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Helvetica" w:eastAsia="Helvetica" w:hAnsi="Helvetica" w:cs="Helvetica"/>
      <w:color w:val="000000"/>
      <w:sz w:val="22"/>
      <w:szCs w:val="22"/>
      <w:rtl w:val="0"/>
      <w:cs w:val="0"/>
      <w:lang w:val="sk-SK" w:eastAsia="sk-SK" w:bidi="ar-SA"/>
    </w:rPr>
  </w:style>
  <w:style w:type="paragraph" w:customStyle="1" w:styleId="TextPara3">
    <w:name w:val="TextPara3"/>
    <w:basedOn w:val="Normal"/>
    <w:rsid w:val="005A0042"/>
    <w:pPr>
      <w:widowControl w:val="0"/>
      <w:ind w:left="1701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6A0C-1DCB-4229-878A-F4C0F4E4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1536</Words>
  <Characters>8756</Characters>
  <Application>Microsoft Office Word</Application>
  <DocSecurity>0</DocSecurity>
  <Lines>0</Lines>
  <Paragraphs>0</Paragraphs>
  <ScaleCrop>false</ScaleCrop>
  <Company>MOSR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creator>kostkovaj</dc:creator>
  <cp:lastModifiedBy>GULA Peter</cp:lastModifiedBy>
  <cp:revision>2</cp:revision>
  <cp:lastPrinted>2018-01-16T16:41:00Z</cp:lastPrinted>
  <dcterms:created xsi:type="dcterms:W3CDTF">2018-04-25T12:37:00Z</dcterms:created>
  <dcterms:modified xsi:type="dcterms:W3CDTF">2018-04-25T12:37:00Z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COO.2145.1000.3.2499637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vyslanie príslušníkov ozbrojených síl Slovenskej republiky v rámci Posilnenej predsunutej prítomnosti NATO do Lotyšskej republiky, Litovske</vt:lpwstr>
  </property>
  <property fmtid="{D5CDD505-2E9C-101B-9397-08002B2CF9AE}" pid="32" name="FSC#SKEDITIONSLOVLEX@103.510:AttrStrListDocPropTextPredklSpravy">
    <vt:lpwstr>&lt;p style="text-align: justify;"&gt;&amp;nbsp;&amp;nbsp;&amp;nbsp;&amp;nbsp;&amp;nbsp;&amp;nbsp;&amp;nbsp;&amp;nbsp;&amp;nbsp; V&amp;nbsp;súvislosti so zabezpečením schopnosti Organizácie Severoatlantickej zmluvy (ďalej len „NATO“) reagovať na prípadné bezpečnostné hrozby predstavuje príprava jej č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 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 
minister obrany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LP/2018/173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>Miroslav Lajčák</vt:lpwstr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>minister zahraničných vecí a európskych záležitostí Slovenskej republiky, </vt:lpwstr>
  </property>
  <property fmtid="{D5CDD505-2E9C-101B-9397-08002B2CF9AE}" pid="116" name="FSC#SKEDITIONSLOVLEX@103.510:funkciaDalsiPredAkuzativ">
    <vt:lpwstr>ministrovi zahraničných vecí a európskych záležitostí Slovenskej republiky, </vt:lpwstr>
  </property>
  <property fmtid="{D5CDD505-2E9C-101B-9397-08002B2CF9AE}" pid="117" name="FSC#SKEDITIONSLOVLEX@103.510:funkciaDalsiPredDativ">
    <vt:lpwstr>ministra zahraničných vecí a európskych záležitostí Slovenskej republiky, </vt:lpwstr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Návrh na vyslanie príslušníkov ozbrojených síl Slovenskej republiky v rámci Posilnenej predsunutej prítomnosti NATO do Lotyšskej republiky, Litovskej republiky, Estónskej republiky a Poľskej republiky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vyslanie príslušníkov ozbrojených síl Slovenskej republiky v rámci Posilnenej predsunutej prítomnosti NATO do Lotyšskej republiky, Litovskej republiky, Estónskej republiky a Poľskej republiky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čl. 86 písm. l) Ústavy SR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PhDr. Ivana Grunská</vt:lpwstr>
  </property>
  <property fmtid="{D5CDD505-2E9C-101B-9397-08002B2CF9AE}" pid="138" name="FSC#SKEDITIONSLOVLEX@103.510:predkladateliaObalSD">
    <vt:lpwstr>Peter Gajdoš
minister obrany Slovenskej republiky
Miroslav Lajčák
minister zahraničných vecí a európskych záležitostí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OdMV-205-1/2018/OMPV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29. 3. 2018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obrany Slovenskej republiky</vt:lpwstr>
  </property>
  <property fmtid="{D5CDD505-2E9C-101B-9397-08002B2CF9AE}" pid="152" name="FSC#SKEDITIONSLOVLEX@103.510:zodppredkladatel">
    <vt:lpwstr>Peter Gajdoš</vt:lpwstr>
  </property>
</Properties>
</file>