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856" w:rsidP="00744856">
      <w:pPr>
        <w:pStyle w:val="Heading1"/>
        <w:bidi w:val="0"/>
      </w:pPr>
      <w:r>
        <w:t>NÁRODNÁ RADA SLOVENSKEJ REPUBLIKY</w:t>
      </w:r>
    </w:p>
    <w:p w:rsidR="00744856" w:rsidRPr="00AC48CE" w:rsidP="00744856">
      <w:pPr>
        <w:pStyle w:val="Heading1"/>
        <w:bidi w:val="0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II</w:t>
      </w:r>
      <w:r w:rsidRPr="00AC48CE">
        <w:rPr>
          <w:sz w:val="28"/>
          <w:szCs w:val="28"/>
        </w:rPr>
        <w:t>. volebné obdobie</w:t>
      </w:r>
    </w:p>
    <w:p w:rsidR="00744856" w:rsidRPr="00B6504F" w:rsidP="00744856">
      <w:pPr>
        <w:bidi w:val="0"/>
        <w:rPr>
          <w:spacing w:val="20"/>
          <w:sz w:val="28"/>
        </w:rPr>
      </w:pPr>
    </w:p>
    <w:p w:rsidR="00E42F8B" w:rsidP="00E42F8B">
      <w:pPr>
        <w:bidi w:val="0"/>
        <w:jc w:val="left"/>
        <w:rPr>
          <w:spacing w:val="20"/>
          <w:sz w:val="20"/>
        </w:rPr>
      </w:pPr>
    </w:p>
    <w:p w:rsidR="00744856" w:rsidRPr="00E42F8B" w:rsidP="00E42F8B">
      <w:pPr>
        <w:bidi w:val="0"/>
        <w:jc w:val="left"/>
        <w:rPr>
          <w:spacing w:val="20"/>
          <w:sz w:val="20"/>
        </w:rPr>
      </w:pPr>
      <w:r w:rsidR="00E42F8B">
        <w:rPr>
          <w:spacing w:val="20"/>
          <w:sz w:val="20"/>
        </w:rPr>
        <w:t>Číslo: CRD-849/2018</w:t>
      </w:r>
    </w:p>
    <w:p w:rsidR="00B6504F" w:rsidP="00744856">
      <w:pPr>
        <w:bidi w:val="0"/>
        <w:rPr>
          <w:spacing w:val="20"/>
          <w:sz w:val="28"/>
        </w:rPr>
      </w:pPr>
    </w:p>
    <w:p w:rsidR="00B6504F" w:rsidP="00744856">
      <w:pPr>
        <w:bidi w:val="0"/>
        <w:rPr>
          <w:spacing w:val="20"/>
          <w:sz w:val="28"/>
        </w:rPr>
      </w:pPr>
    </w:p>
    <w:p w:rsidR="00B6504F" w:rsidRPr="00D36682" w:rsidP="00744856">
      <w:pPr>
        <w:bidi w:val="0"/>
        <w:rPr>
          <w:b/>
          <w:spacing w:val="20"/>
          <w:sz w:val="32"/>
          <w:szCs w:val="32"/>
        </w:rPr>
      </w:pPr>
      <w:r w:rsidRPr="00D36682" w:rsidR="00D36682">
        <w:rPr>
          <w:b/>
          <w:spacing w:val="20"/>
          <w:sz w:val="32"/>
          <w:szCs w:val="32"/>
        </w:rPr>
        <w:t>976</w:t>
      </w:r>
    </w:p>
    <w:p w:rsidR="00B6504F" w:rsidP="00744856">
      <w:pPr>
        <w:bidi w:val="0"/>
        <w:rPr>
          <w:spacing w:val="20"/>
          <w:sz w:val="28"/>
        </w:rPr>
      </w:pPr>
    </w:p>
    <w:p w:rsidR="00B6504F" w:rsidP="00744856">
      <w:pPr>
        <w:bidi w:val="0"/>
        <w:rPr>
          <w:spacing w:val="20"/>
          <w:sz w:val="28"/>
        </w:rPr>
      </w:pPr>
    </w:p>
    <w:p w:rsidR="00B6504F" w:rsidRPr="00B6504F" w:rsidP="00744856">
      <w:pPr>
        <w:bidi w:val="0"/>
        <w:rPr>
          <w:spacing w:val="20"/>
          <w:sz w:val="28"/>
        </w:rPr>
      </w:pPr>
    </w:p>
    <w:p w:rsidR="00B6504F" w:rsidRPr="006767B8" w:rsidP="00D36682">
      <w:pPr>
        <w:bidi w:val="0"/>
        <w:spacing w:after="120"/>
        <w:rPr>
          <w:b/>
          <w:spacing w:val="20"/>
          <w:sz w:val="32"/>
          <w:szCs w:val="32"/>
        </w:rPr>
      </w:pPr>
      <w:r w:rsidRPr="006767B8" w:rsidR="006767B8">
        <w:rPr>
          <w:b/>
          <w:spacing w:val="20"/>
          <w:sz w:val="32"/>
          <w:szCs w:val="32"/>
        </w:rPr>
        <w:t>NÁVRH</w:t>
      </w:r>
    </w:p>
    <w:p w:rsidR="00744856" w:rsidP="00744856">
      <w:pPr>
        <w:pStyle w:val="Heading1"/>
        <w:bidi w:val="0"/>
      </w:pPr>
      <w:r>
        <w:t>UZNESENIE</w:t>
      </w:r>
    </w:p>
    <w:p w:rsidR="00744856" w:rsidP="00744856">
      <w:pPr>
        <w:pStyle w:val="Heading1"/>
        <w:bidi w:val="0"/>
      </w:pPr>
      <w:r>
        <w:t>NÁRODNEJ RADY SLOVENSKEJ REPUBLIKY</w:t>
      </w:r>
    </w:p>
    <w:p w:rsidR="00744856" w:rsidP="00744856">
      <w:pPr>
        <w:bidi w:val="0"/>
        <w:outlineLvl w:val="0"/>
      </w:pPr>
    </w:p>
    <w:p w:rsidR="00744856" w:rsidP="00744856">
      <w:pPr>
        <w:pStyle w:val="Footer"/>
        <w:tabs>
          <w:tab w:val="left" w:pos="708"/>
        </w:tabs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.............. 2018</w:t>
      </w:r>
    </w:p>
    <w:p w:rsidR="00744856" w:rsidP="00744856">
      <w:pPr>
        <w:bidi w:val="0"/>
        <w:rPr>
          <w:sz w:val="22"/>
          <w:szCs w:val="22"/>
        </w:rPr>
      </w:pPr>
    </w:p>
    <w:p w:rsidR="00744856" w:rsidP="00744856">
      <w:pPr>
        <w:bidi w:val="0"/>
        <w:jc w:val="both"/>
        <w:rPr>
          <w:sz w:val="22"/>
          <w:szCs w:val="22"/>
        </w:rPr>
      </w:pPr>
    </w:p>
    <w:p w:rsidR="00744856" w:rsidRPr="005B709F" w:rsidP="00744856">
      <w:pPr>
        <w:bidi w:val="0"/>
        <w:ind w:firstLine="708"/>
        <w:jc w:val="both"/>
        <w:rPr>
          <w:sz w:val="24"/>
          <w:szCs w:val="24"/>
        </w:rPr>
      </w:pPr>
      <w:r w:rsidRPr="00282CA8">
        <w:rPr>
          <w:sz w:val="24"/>
          <w:szCs w:val="24"/>
        </w:rPr>
        <w:t>k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zmene Legislatívnych pravidiel tvorby zákonov a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zmene Elektronickej formy podávania a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doručovania materiálov Národnej rade Slovenskej republiky</w:t>
      </w:r>
    </w:p>
    <w:p w:rsidR="00744856" w:rsidP="00744856">
      <w:pPr>
        <w:keepNext w:val="0"/>
        <w:keepLines w:val="0"/>
        <w:widowControl w:val="0"/>
        <w:bidi w:val="0"/>
        <w:jc w:val="both"/>
        <w:rPr>
          <w:sz w:val="24"/>
          <w:szCs w:val="24"/>
        </w:rPr>
      </w:pPr>
    </w:p>
    <w:p w:rsidR="00744856" w:rsidP="00744856">
      <w:pPr>
        <w:keepNext w:val="0"/>
        <w:keepLines w:val="0"/>
        <w:widowControl w:val="0"/>
        <w:bidi w:val="0"/>
        <w:jc w:val="both"/>
        <w:rPr>
          <w:sz w:val="24"/>
          <w:szCs w:val="24"/>
        </w:rPr>
      </w:pPr>
    </w:p>
    <w:p w:rsidR="00744856" w:rsidP="00744856">
      <w:pPr>
        <w:keepNext w:val="0"/>
        <w:keepLines w:val="0"/>
        <w:widowControl w:val="0"/>
        <w:bidi w:val="0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Národná rada Slovenskej republiky</w:t>
      </w:r>
    </w:p>
    <w:p w:rsidR="00744856" w:rsidP="00744856">
      <w:pPr>
        <w:keepNext w:val="0"/>
        <w:keepLines w:val="0"/>
        <w:widowControl w:val="0"/>
        <w:bidi w:val="0"/>
        <w:jc w:val="both"/>
        <w:rPr>
          <w:b/>
          <w:sz w:val="28"/>
          <w:szCs w:val="28"/>
        </w:rPr>
      </w:pPr>
    </w:p>
    <w:p w:rsidR="00744856" w:rsidRPr="00744856" w:rsidP="00744856">
      <w:pPr>
        <w:bidi w:val="0"/>
        <w:ind w:firstLine="708"/>
        <w:jc w:val="both"/>
        <w:rPr>
          <w:rFonts w:cs="Arial"/>
          <w:sz w:val="24"/>
          <w:szCs w:val="24"/>
        </w:rPr>
      </w:pPr>
      <w:r w:rsidRPr="00744856">
        <w:rPr>
          <w:rFonts w:cs="Arial"/>
          <w:sz w:val="24"/>
          <w:szCs w:val="24"/>
        </w:rPr>
        <w:t xml:space="preserve">podľa § 1 ods. </w:t>
      </w:r>
      <w:smartTag w:uri="urn:schemas-microsoft-com:office:smarttags" w:element="metricconverter">
        <w:smartTagPr>
          <w:attr w:name="ProductID" w:val="2 a"/>
        </w:smartTagPr>
        <w:r w:rsidRPr="00744856">
          <w:rPr>
            <w:rFonts w:cs="Arial"/>
            <w:sz w:val="24"/>
            <w:szCs w:val="24"/>
          </w:rPr>
          <w:t>2 a</w:t>
        </w:r>
      </w:smartTag>
      <w:r w:rsidRPr="00744856">
        <w:rPr>
          <w:rFonts w:cs="Arial"/>
          <w:sz w:val="24"/>
          <w:szCs w:val="24"/>
        </w:rPr>
        <w:t xml:space="preserve"> § 69 ods. 1 zákona Národnej rady Slovenskej republiky </w:t>
        <w:br/>
        <w:t>č. 350/1996 Z. z. o rokovacom poriadku Národnej rady Slovenskej republiky v znení neskorších predpisov</w:t>
      </w:r>
    </w:p>
    <w:p w:rsidR="00744856" w:rsidP="00744856">
      <w:pPr>
        <w:keepNext w:val="0"/>
        <w:keepLines w:val="0"/>
        <w:widowControl w:val="0"/>
        <w:bidi w:val="0"/>
        <w:jc w:val="both"/>
        <w:rPr>
          <w:b/>
          <w:sz w:val="28"/>
          <w:szCs w:val="28"/>
        </w:rPr>
      </w:pPr>
    </w:p>
    <w:p w:rsidR="00744856" w:rsidRPr="00B45183" w:rsidP="00744856">
      <w:pPr>
        <w:keepNext w:val="0"/>
        <w:keepLines w:val="0"/>
        <w:widowControl w:val="0"/>
        <w:bidi w:val="0"/>
        <w:jc w:val="both"/>
        <w:rPr>
          <w:b/>
          <w:sz w:val="24"/>
          <w:szCs w:val="24"/>
        </w:rPr>
      </w:pPr>
    </w:p>
    <w:p w:rsidR="00744856" w:rsidP="00744856">
      <w:pPr>
        <w:keepNext w:val="0"/>
        <w:keepLines w:val="0"/>
        <w:widowControl w:val="0"/>
        <w:bidi w:val="0"/>
        <w:ind w:left="1143" w:hanging="434"/>
        <w:jc w:val="both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schvaľuje</w:t>
      </w:r>
    </w:p>
    <w:p w:rsidR="00744856" w:rsidP="00744856">
      <w:pPr>
        <w:keepNext w:val="0"/>
        <w:keepLines w:val="0"/>
        <w:widowControl w:val="0"/>
        <w:bidi w:val="0"/>
        <w:ind w:left="1143" w:hanging="434"/>
        <w:jc w:val="both"/>
        <w:rPr>
          <w:b/>
          <w:spacing w:val="46"/>
          <w:sz w:val="28"/>
          <w:szCs w:val="28"/>
        </w:rPr>
      </w:pPr>
    </w:p>
    <w:p w:rsidR="00744856" w:rsidRPr="00744856" w:rsidP="00744856">
      <w:pPr>
        <w:autoSpaceDE w:val="0"/>
        <w:autoSpaceDN w:val="0"/>
        <w:bidi w:val="0"/>
        <w:adjustRightInd w:val="0"/>
        <w:ind w:firstLine="708"/>
        <w:jc w:val="both"/>
        <w:rPr>
          <w:sz w:val="24"/>
          <w:szCs w:val="24"/>
        </w:rPr>
      </w:pPr>
      <w:r w:rsidRPr="00744856">
        <w:rPr>
          <w:sz w:val="24"/>
          <w:szCs w:val="24"/>
        </w:rPr>
        <w:t xml:space="preserve">s účinnosťou od </w:t>
      </w:r>
      <w:r w:rsidR="00B6504F">
        <w:rPr>
          <w:sz w:val="24"/>
          <w:szCs w:val="24"/>
        </w:rPr>
        <w:t>1. júna 2018</w:t>
      </w:r>
    </w:p>
    <w:p w:rsidR="00744856" w:rsidRPr="00BD06A6" w:rsidP="00744856">
      <w:pPr>
        <w:keepNext w:val="0"/>
        <w:keepLines w:val="0"/>
        <w:widowControl w:val="0"/>
        <w:bidi w:val="0"/>
        <w:ind w:left="1143" w:hanging="434"/>
        <w:jc w:val="both"/>
        <w:rPr>
          <w:b/>
          <w:spacing w:val="46"/>
          <w:sz w:val="28"/>
          <w:szCs w:val="28"/>
        </w:rPr>
      </w:pPr>
    </w:p>
    <w:p w:rsidR="00744856" w:rsidRPr="00650F37" w:rsidP="00744856">
      <w:pPr>
        <w:keepNext w:val="0"/>
        <w:keepLines w:val="0"/>
        <w:widowControl w:val="0"/>
        <w:tabs>
          <w:tab w:val="left" w:pos="1134"/>
        </w:tabs>
        <w:bidi w:val="0"/>
        <w:ind w:left="1143"/>
        <w:jc w:val="both"/>
        <w:rPr>
          <w:sz w:val="24"/>
          <w:szCs w:val="24"/>
        </w:rPr>
      </w:pPr>
    </w:p>
    <w:p w:rsidR="00744856" w:rsidP="00744856">
      <w:pPr>
        <w:numPr>
          <w:numId w:val="3"/>
        </w:numPr>
        <w:tabs>
          <w:tab w:val="left" w:pos="1134"/>
        </w:tabs>
        <w:bidi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zmenu Legislatívnych pravidiel tvorby zákonov schválených uznesením Národnej rady Slovenskej republiky z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18. decembra 1996 č. 519 v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znení uznesenia Národnej rady Slovenskej republiky zo 6. novembra 2008 č. 1146</w:t>
      </w:r>
      <w:r w:rsidR="00A91C23">
        <w:rPr>
          <w:sz w:val="24"/>
          <w:szCs w:val="24"/>
        </w:rPr>
        <w:t>,</w:t>
      </w:r>
      <w:r>
        <w:rPr>
          <w:sz w:val="24"/>
          <w:szCs w:val="24"/>
        </w:rPr>
        <w:t xml:space="preserve"> uvedenú v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prílohe č. 1 tohto uznesenia;</w:t>
      </w:r>
    </w:p>
    <w:p w:rsidR="00744856" w:rsidRPr="00650F37" w:rsidP="00744856">
      <w:pPr>
        <w:tabs>
          <w:tab w:val="left" w:pos="1134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44856" w:rsidP="00744856">
      <w:pPr>
        <w:numPr>
          <w:numId w:val="3"/>
        </w:numPr>
        <w:tabs>
          <w:tab w:val="left" w:pos="1134"/>
        </w:tabs>
        <w:bidi w:val="0"/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zmenu Elektronickej formy podávania a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doručovania materiálov Národnej rade Slovenskej republiky schválenej uznesením Národnej rady Slovenskej republiky</w:t>
        <w:br/>
        <w:t>č. 1146/2008</w:t>
      </w:r>
      <w:r w:rsidR="00A91C23">
        <w:rPr>
          <w:sz w:val="24"/>
          <w:szCs w:val="24"/>
        </w:rPr>
        <w:t>,</w:t>
      </w:r>
      <w:r>
        <w:rPr>
          <w:sz w:val="24"/>
          <w:szCs w:val="24"/>
        </w:rPr>
        <w:t xml:space="preserve"> uvedenú v</w:t>
      </w:r>
      <w:r w:rsidR="00F33EC6">
        <w:rPr>
          <w:sz w:val="24"/>
          <w:szCs w:val="24"/>
        </w:rPr>
        <w:t xml:space="preserve"> </w:t>
      </w:r>
      <w:r>
        <w:rPr>
          <w:sz w:val="24"/>
          <w:szCs w:val="24"/>
        </w:rPr>
        <w:t>prílohe č. 2 tohto uznesenia</w:t>
      </w:r>
      <w:r w:rsidR="000879DB">
        <w:rPr>
          <w:sz w:val="24"/>
          <w:szCs w:val="24"/>
        </w:rPr>
        <w:t>;</w:t>
      </w:r>
    </w:p>
    <w:p w:rsidR="00744856" w:rsidRPr="00313372" w:rsidP="00744856">
      <w:pPr>
        <w:keepNext w:val="0"/>
        <w:keepLines w:val="0"/>
        <w:widowControl w:val="0"/>
        <w:bidi w:val="0"/>
        <w:spacing w:after="120"/>
        <w:ind w:left="284"/>
        <w:jc w:val="both"/>
        <w:rPr>
          <w:rFonts w:cs="Arial"/>
          <w:sz w:val="22"/>
          <w:szCs w:val="22"/>
        </w:rPr>
      </w:pPr>
    </w:p>
    <w:p w:rsidR="00744856" w:rsidP="004267AE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744856" w:rsidP="00744856">
      <w:pPr>
        <w:keepNext w:val="0"/>
        <w:keepLines w:val="0"/>
        <w:widowControl w:val="0"/>
        <w:bidi w:val="0"/>
        <w:jc w:val="both"/>
        <w:outlineLvl w:val="0"/>
        <w:rPr>
          <w:sz w:val="24"/>
          <w:szCs w:val="24"/>
        </w:rPr>
      </w:pPr>
      <w:r w:rsidRPr="00313372">
        <w:rPr>
          <w:sz w:val="24"/>
          <w:szCs w:val="24"/>
        </w:rPr>
        <w:t xml:space="preserve">Bratislava </w:t>
      </w:r>
      <w:r>
        <w:rPr>
          <w:sz w:val="24"/>
          <w:szCs w:val="24"/>
        </w:rPr>
        <w:t>apríl</w:t>
      </w:r>
      <w:r w:rsidRPr="00313372">
        <w:rPr>
          <w:sz w:val="24"/>
          <w:szCs w:val="24"/>
        </w:rPr>
        <w:t xml:space="preserve"> 2018</w:t>
      </w:r>
    </w:p>
    <w:sectPr w:rsidSect="00BD09FF">
      <w:footerReference w:type="even" r:id="rId4"/>
      <w:footerReference w:type="default" r:id="rId5"/>
      <w:pgSz w:w="11906" w:h="16838"/>
      <w:pgMar w:top="1417" w:right="1417" w:bottom="709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9E" w:rsidP="00BB2A0D">
    <w:pPr>
      <w:pStyle w:val="Footer"/>
      <w:framePr w:wrap="around" w:vAnchor="text" w:hAnchor="margin" w:xAlign="center"/>
      <w:bidi w:val="0"/>
      <w:rPr>
        <w:rStyle w:val="PageNumber"/>
      </w:rPr>
    </w:pPr>
    <w:r w:rsidR="00C37DAD">
      <w:rPr>
        <w:rStyle w:val="PageNumber"/>
      </w:rPr>
      <w:fldChar w:fldCharType="begin"/>
    </w:r>
    <w:r w:rsidR="00C37DAD">
      <w:rPr>
        <w:rStyle w:val="PageNumber"/>
      </w:rPr>
      <w:instrText xml:space="preserve">PAGE  </w:instrText>
    </w:r>
    <w:r w:rsidR="00C37DAD">
      <w:rPr>
        <w:rStyle w:val="PageNumber"/>
      </w:rPr>
      <w:fldChar w:fldCharType="separate"/>
    </w:r>
    <w:r w:rsidR="00C37DAD">
      <w:rPr>
        <w:rStyle w:val="PageNumber"/>
      </w:rPr>
      <w:fldChar w:fldCharType="end"/>
    </w:r>
  </w:p>
  <w:p w:rsidR="000E2E9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25">
    <w:pPr>
      <w:pStyle w:val="Footer"/>
      <w:bidi w:val="0"/>
    </w:pPr>
    <w:r w:rsidR="00C37DAD">
      <w:fldChar w:fldCharType="begin"/>
    </w:r>
    <w:r w:rsidR="00C37DAD">
      <w:instrText>PAGE   \* MERGEFORMAT</w:instrText>
    </w:r>
    <w:r w:rsidR="00C37DAD">
      <w:fldChar w:fldCharType="separate"/>
    </w:r>
    <w:r w:rsidR="004267AE">
      <w:rPr>
        <w:noProof/>
      </w:rPr>
      <w:t>2</w:t>
    </w:r>
    <w:r w:rsidR="00C37DAD">
      <w:fldChar w:fldCharType="end"/>
    </w:r>
  </w:p>
  <w:p w:rsidR="000E2E9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36C7"/>
    <w:multiLevelType w:val="hybridMultilevel"/>
    <w:tmpl w:val="0D10A49E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">
    <w:nsid w:val="51FB483C"/>
    <w:multiLevelType w:val="hybridMultilevel"/>
    <w:tmpl w:val="B44A1F9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70D90D9A"/>
    <w:multiLevelType w:val="hybridMultilevel"/>
    <w:tmpl w:val="8454E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44856"/>
    <w:rsid w:val="0008486A"/>
    <w:rsid w:val="000879DB"/>
    <w:rsid w:val="000950B7"/>
    <w:rsid w:val="000E2E9E"/>
    <w:rsid w:val="0016756A"/>
    <w:rsid w:val="00260198"/>
    <w:rsid w:val="002624E4"/>
    <w:rsid w:val="00282CA8"/>
    <w:rsid w:val="00313372"/>
    <w:rsid w:val="003730F2"/>
    <w:rsid w:val="0040441A"/>
    <w:rsid w:val="004267AE"/>
    <w:rsid w:val="00552976"/>
    <w:rsid w:val="005831C0"/>
    <w:rsid w:val="005A328A"/>
    <w:rsid w:val="005B709F"/>
    <w:rsid w:val="00650F37"/>
    <w:rsid w:val="006767B8"/>
    <w:rsid w:val="00694612"/>
    <w:rsid w:val="00744856"/>
    <w:rsid w:val="00801CB5"/>
    <w:rsid w:val="00870CFF"/>
    <w:rsid w:val="00870DD9"/>
    <w:rsid w:val="00877258"/>
    <w:rsid w:val="0089443A"/>
    <w:rsid w:val="008B2A0F"/>
    <w:rsid w:val="009426D1"/>
    <w:rsid w:val="00992163"/>
    <w:rsid w:val="009A3C43"/>
    <w:rsid w:val="009C2E0E"/>
    <w:rsid w:val="00A3746D"/>
    <w:rsid w:val="00A91C23"/>
    <w:rsid w:val="00AC48CE"/>
    <w:rsid w:val="00AE7EF1"/>
    <w:rsid w:val="00B45183"/>
    <w:rsid w:val="00B6504F"/>
    <w:rsid w:val="00BB2A0D"/>
    <w:rsid w:val="00BD06A6"/>
    <w:rsid w:val="00C37DAD"/>
    <w:rsid w:val="00D36682"/>
    <w:rsid w:val="00E42F8B"/>
    <w:rsid w:val="00E93364"/>
    <w:rsid w:val="00F33EC6"/>
    <w:rsid w:val="00F845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56"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16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44856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44856"/>
    <w:rPr>
      <w:rFonts w:ascii="Arial" w:hAnsi="Arial" w:cs="Times New Roman"/>
      <w:spacing w:val="20"/>
      <w:kern w:val="32"/>
      <w:sz w:val="20"/>
      <w:szCs w:val="20"/>
      <w:rtl w:val="0"/>
      <w:cs w:val="0"/>
      <w:lang w:val="x-none" w:eastAsia="sk-SK"/>
    </w:rPr>
  </w:style>
  <w:style w:type="paragraph" w:customStyle="1" w:styleId="uznesenia">
    <w:name w:val="Č.uznesenia"/>
    <w:basedOn w:val="Normal"/>
    <w:rsid w:val="00744856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link w:val="PtaChar"/>
    <w:uiPriority w:val="99"/>
    <w:rsid w:val="00744856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DefaultParagraphFont"/>
    <w:link w:val="Footer"/>
    <w:uiPriority w:val="99"/>
    <w:locked/>
    <w:rsid w:val="00744856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44856"/>
    <w:rPr>
      <w:rFonts w:cs="Times New Roman"/>
      <w:rtl w:val="0"/>
      <w:cs w:val="0"/>
    </w:rPr>
  </w:style>
  <w:style w:type="paragraph" w:customStyle="1" w:styleId="Default">
    <w:name w:val="Default"/>
    <w:rsid w:val="0074485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B6504F"/>
    <w:pPr>
      <w:tabs>
        <w:tab w:val="center" w:pos="4536"/>
        <w:tab w:val="right" w:pos="9072"/>
      </w:tabs>
      <w:jc w:val="center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6504F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897</Characters>
  <Application>Microsoft Office Word</Application>
  <DocSecurity>0</DocSecurity>
  <Lines>0</Lines>
  <Paragraphs>0</Paragraphs>
  <ScaleCrop>false</ScaleCrop>
  <Company>Kancelaria NRSR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Šimuničová, Katarína, JUDr.</dc:creator>
  <cp:lastModifiedBy>Knapp, Ján, JUDr.</cp:lastModifiedBy>
  <cp:revision>2</cp:revision>
  <dcterms:created xsi:type="dcterms:W3CDTF">2018-04-25T10:02:00Z</dcterms:created>
  <dcterms:modified xsi:type="dcterms:W3CDTF">2018-04-25T10:02:00Z</dcterms:modified>
</cp:coreProperties>
</file>