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012BB">
        <w:rPr>
          <w:sz w:val="22"/>
          <w:szCs w:val="22"/>
        </w:rPr>
        <w:t>809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012BB">
        <w:t>1011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012BB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012BB">
        <w:rPr>
          <w:rFonts w:cs="Arial"/>
          <w:szCs w:val="22"/>
        </w:rPr>
        <w:t>Mariana KOTLEBU, Rastislava SCHLOSÁRA, Milana UHRÍKA a Stanislava DROBNÉHO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E37FF">
        <w:rPr>
          <w:rFonts w:cs="Arial"/>
          <w:szCs w:val="22"/>
        </w:rPr>
        <w:t xml:space="preserve">zákon </w:t>
      </w:r>
      <w:r w:rsidR="00E012BB">
        <w:rPr>
          <w:rFonts w:cs="Arial"/>
          <w:szCs w:val="22"/>
        </w:rPr>
        <w:t>Slovenskej národnej rady č. 73/1986 Zb. o umelom prerušení tehotenstva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012BB">
        <w:rPr>
          <w:rFonts w:cs="Arial"/>
          <w:szCs w:val="22"/>
        </w:rPr>
        <w:t>961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012BB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75DE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zdravotníctvo a</w:t>
      </w:r>
    </w:p>
    <w:p w:rsidR="00875DE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75DE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75DE1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C773F"/>
    <w:rsid w:val="003408EB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75DE1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12BB"/>
    <w:rsid w:val="00E03578"/>
    <w:rsid w:val="00E047C7"/>
    <w:rsid w:val="00E06A51"/>
    <w:rsid w:val="00E449BA"/>
    <w:rsid w:val="00E630E1"/>
    <w:rsid w:val="00E66789"/>
    <w:rsid w:val="00E93847"/>
    <w:rsid w:val="00EF4E86"/>
    <w:rsid w:val="00F46EEF"/>
    <w:rsid w:val="00F91B80"/>
    <w:rsid w:val="00FE37F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2018-04-24T14:14:00Z</cp:lastPrinted>
  <dcterms:created xsi:type="dcterms:W3CDTF">2018-04-25T10:40:00Z</dcterms:created>
  <dcterms:modified xsi:type="dcterms:W3CDTF">2018-04-25T10:40:00Z</dcterms:modified>
</cp:coreProperties>
</file>