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BE641C" w:rsidP="005E1310">
      <w:pPr>
        <w:pStyle w:val="Heading1"/>
        <w:bidi w:val="0"/>
        <w:spacing w:before="0"/>
      </w:pPr>
      <w:r>
        <w:t>PREDSEDA NÁRODNEJ RADY SLOVENSKEJ REPUBLIKY</w:t>
      </w:r>
    </w:p>
    <w:p w:rsidR="00BE641C" w:rsidRPr="005E1310" w:rsidP="005E1310">
      <w:pPr>
        <w:pStyle w:val="Protokoln"/>
        <w:bidi w:val="0"/>
        <w:rPr>
          <w:sz w:val="22"/>
          <w:szCs w:val="22"/>
        </w:rPr>
      </w:pPr>
      <w:r w:rsidRPr="005E1310">
        <w:rPr>
          <w:sz w:val="22"/>
          <w:szCs w:val="22"/>
        </w:rPr>
        <w:t xml:space="preserve">Číslo: </w:t>
      </w:r>
      <w:r w:rsidRPr="005E1310" w:rsidR="00294C70">
        <w:rPr>
          <w:sz w:val="22"/>
          <w:szCs w:val="22"/>
        </w:rPr>
        <w:t>CRD-</w:t>
      </w:r>
      <w:r w:rsidR="004C675F">
        <w:rPr>
          <w:sz w:val="22"/>
          <w:szCs w:val="22"/>
        </w:rPr>
        <w:t>797</w:t>
      </w:r>
      <w:r w:rsidRPr="005E1310">
        <w:rPr>
          <w:sz w:val="22"/>
          <w:szCs w:val="22"/>
        </w:rPr>
        <w:t>/20</w:t>
      </w:r>
      <w:r w:rsidRPr="005E1310" w:rsidR="008A7F9E">
        <w:rPr>
          <w:sz w:val="22"/>
          <w:szCs w:val="22"/>
        </w:rPr>
        <w:t>1</w:t>
      </w:r>
      <w:r w:rsidR="00846643">
        <w:rPr>
          <w:sz w:val="22"/>
          <w:szCs w:val="22"/>
        </w:rPr>
        <w:t>8</w:t>
      </w:r>
    </w:p>
    <w:p w:rsidR="00BE641C">
      <w:pPr>
        <w:bidi w:val="0"/>
        <w:jc w:val="center"/>
        <w:rPr>
          <w:rFonts w:ascii="Times New Roman" w:hAnsi="Times New Roman"/>
          <w:b/>
          <w:spacing w:val="20"/>
          <w:sz w:val="28"/>
        </w:rPr>
      </w:pPr>
      <w:r>
        <w:rPr>
          <w:rFonts w:ascii="Arial" w:hAnsi="Arial" w:cs="Arial"/>
          <w:b/>
          <w:spacing w:val="20"/>
          <w:sz w:val="28"/>
          <w:rtl w:val="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3.66pt;height:64.59pt" filled="f" fillcolor="window" stroked="f">
            <v:imagedata r:id="rId4" o:title=""/>
          </v:shape>
        </w:pict>
      </w:r>
    </w:p>
    <w:p w:rsidR="00BE641C">
      <w:pPr>
        <w:pStyle w:val="rozhodnutia"/>
        <w:bidi w:val="0"/>
      </w:pPr>
      <w:r w:rsidR="00944F09">
        <w:t>100</w:t>
      </w:r>
      <w:r w:rsidR="006B0488">
        <w:t>2</w:t>
      </w:r>
    </w:p>
    <w:p w:rsidR="00BE641C">
      <w:pPr>
        <w:pStyle w:val="Heading1"/>
        <w:bidi w:val="0"/>
      </w:pPr>
      <w:r>
        <w:t>ROZHODNUTIE</w:t>
      </w:r>
    </w:p>
    <w:p w:rsidR="00BE641C">
      <w:pPr>
        <w:pStyle w:val="Heading1"/>
        <w:bidi w:val="0"/>
      </w:pPr>
      <w:r>
        <w:t>PREDSEDU NÁRODNEJ RADY SLOVENSKEJ REPUBLIKY</w:t>
      </w:r>
    </w:p>
    <w:p w:rsidR="00BE641C">
      <w:pPr>
        <w:bidi w:val="0"/>
        <w:rPr>
          <w:rFonts w:ascii="Arial" w:hAnsi="Arial" w:cs="Arial"/>
        </w:rPr>
      </w:pPr>
    </w:p>
    <w:p w:rsidR="00BE641C">
      <w:pPr>
        <w:bidi w:val="0"/>
        <w:jc w:val="center"/>
        <w:rPr>
          <w:rFonts w:ascii="Arial" w:hAnsi="Arial" w:cs="Arial"/>
          <w:sz w:val="22"/>
        </w:rPr>
      </w:pPr>
      <w:r w:rsidR="00AD1D2C">
        <w:rPr>
          <w:rFonts w:ascii="Arial" w:hAnsi="Arial" w:cs="Arial"/>
          <w:sz w:val="22"/>
        </w:rPr>
        <w:t>z</w:t>
      </w:r>
      <w:r w:rsidR="00FD400C">
        <w:rPr>
          <w:rFonts w:ascii="Arial" w:hAnsi="Arial" w:cs="Arial"/>
          <w:sz w:val="22"/>
        </w:rPr>
        <w:t> </w:t>
      </w:r>
      <w:r w:rsidR="00CA4051">
        <w:rPr>
          <w:rFonts w:ascii="Arial" w:hAnsi="Arial" w:cs="Arial"/>
          <w:sz w:val="22"/>
        </w:rPr>
        <w:t>24</w:t>
      </w:r>
      <w:r w:rsidR="00FD400C">
        <w:rPr>
          <w:rFonts w:ascii="Arial" w:hAnsi="Arial" w:cs="Arial"/>
          <w:sz w:val="22"/>
        </w:rPr>
        <w:t>.</w:t>
      </w:r>
      <w:r w:rsidR="00CA4051">
        <w:rPr>
          <w:rFonts w:ascii="Arial" w:hAnsi="Arial" w:cs="Arial"/>
          <w:sz w:val="22"/>
        </w:rPr>
        <w:t xml:space="preserve"> apríla</w:t>
      </w:r>
      <w:r w:rsidR="00D77292">
        <w:rPr>
          <w:rFonts w:ascii="Arial" w:hAnsi="Arial" w:cs="Arial"/>
          <w:sz w:val="22"/>
        </w:rPr>
        <w:t xml:space="preserve"> </w:t>
      </w:r>
      <w:r>
        <w:rPr>
          <w:rFonts w:ascii="Arial" w:hAnsi="Arial" w:cs="Arial"/>
          <w:sz w:val="22"/>
        </w:rPr>
        <w:t>20</w:t>
      </w:r>
      <w:r w:rsidR="008A7F9E">
        <w:rPr>
          <w:rFonts w:ascii="Arial" w:hAnsi="Arial" w:cs="Arial"/>
          <w:sz w:val="22"/>
        </w:rPr>
        <w:t>1</w:t>
      </w:r>
      <w:r w:rsidR="00846643">
        <w:rPr>
          <w:rFonts w:ascii="Arial" w:hAnsi="Arial" w:cs="Arial"/>
          <w:sz w:val="22"/>
        </w:rPr>
        <w:t>8</w:t>
      </w:r>
    </w:p>
    <w:p w:rsidR="00BE641C">
      <w:pPr>
        <w:bidi w:val="0"/>
        <w:jc w:val="both"/>
        <w:rPr>
          <w:rFonts w:ascii="Arial" w:hAnsi="Arial" w:cs="Arial"/>
        </w:rPr>
      </w:pPr>
    </w:p>
    <w:p w:rsidR="00BE641C">
      <w:pPr>
        <w:pStyle w:val="BodyText"/>
        <w:tabs>
          <w:tab w:val="clear" w:pos="1080"/>
        </w:tabs>
        <w:autoSpaceDE/>
        <w:autoSpaceDN/>
        <w:bidi w:val="0"/>
        <w:adjustRightInd/>
        <w:rPr>
          <w:rFonts w:cs="Arial"/>
          <w:sz w:val="22"/>
          <w:lang w:val="sk-SK"/>
        </w:rPr>
      </w:pPr>
      <w:r>
        <w:rPr>
          <w:rFonts w:cs="Arial"/>
          <w:sz w:val="22"/>
          <w:lang w:val="sk-SK"/>
        </w:rPr>
        <w:t>o pridelen</w:t>
      </w:r>
      <w:r w:rsidR="00364139">
        <w:rPr>
          <w:rFonts w:cs="Arial"/>
          <w:sz w:val="22"/>
          <w:lang w:val="sk-SK"/>
        </w:rPr>
        <w:t>í</w:t>
      </w:r>
      <w:r>
        <w:rPr>
          <w:rFonts w:cs="Arial"/>
          <w:sz w:val="22"/>
          <w:lang w:val="sk-SK"/>
        </w:rPr>
        <w:t xml:space="preserve"> vládneho návrhu zákona na prerokovanie výborom Národnej rady Slovenskej republiky</w:t>
      </w:r>
    </w:p>
    <w:p w:rsidR="00BE641C">
      <w:pPr>
        <w:bidi w:val="0"/>
        <w:jc w:val="both"/>
        <w:rPr>
          <w:rFonts w:ascii="Arial" w:hAnsi="Arial" w:cs="Arial"/>
        </w:rPr>
      </w:pPr>
    </w:p>
    <w:p w:rsidR="00BE641C">
      <w:pPr>
        <w:bidi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N a v r h u j e m</w:t>
      </w:r>
    </w:p>
    <w:p w:rsidR="00BE641C">
      <w:pPr>
        <w:bidi w:val="0"/>
        <w:jc w:val="both"/>
        <w:rPr>
          <w:rFonts w:ascii="Arial" w:hAnsi="Arial" w:cs="Arial"/>
          <w:sz w:val="22"/>
        </w:rPr>
      </w:pPr>
    </w:p>
    <w:p w:rsidR="00BE641C">
      <w:pPr>
        <w:bidi w:val="0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ab/>
        <w:t>Národnej rade Slovenskej republiky</w:t>
      </w:r>
    </w:p>
    <w:p w:rsidR="00BE641C">
      <w:pPr>
        <w:bidi w:val="0"/>
        <w:jc w:val="both"/>
        <w:rPr>
          <w:rFonts w:ascii="Arial" w:hAnsi="Arial" w:cs="Arial"/>
          <w:sz w:val="22"/>
        </w:rPr>
      </w:pPr>
    </w:p>
    <w:p w:rsidR="00BE641C" w:rsidP="00FC4BA6">
      <w:pPr>
        <w:numPr>
          <w:numId w:val="1"/>
        </w:numPr>
        <w:bidi w:val="0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 p r i d e l i ť</w:t>
      </w:r>
    </w:p>
    <w:p w:rsidR="00BE641C">
      <w:pPr>
        <w:bidi w:val="0"/>
        <w:jc w:val="both"/>
        <w:rPr>
          <w:rFonts w:ascii="Arial" w:hAnsi="Arial" w:cs="Arial"/>
          <w:sz w:val="22"/>
        </w:rPr>
      </w:pPr>
    </w:p>
    <w:p w:rsidR="00BE641C">
      <w:pPr>
        <w:pStyle w:val="BodyText"/>
        <w:bidi w:val="0"/>
        <w:rPr>
          <w:rFonts w:cs="Arial"/>
          <w:noProof/>
          <w:sz w:val="22"/>
          <w:lang w:val="sk-SK"/>
        </w:rPr>
      </w:pPr>
      <w:r>
        <w:rPr>
          <w:rFonts w:cs="Arial"/>
          <w:noProof/>
          <w:sz w:val="22"/>
          <w:lang w:val="sk-SK"/>
        </w:rPr>
        <w:tab/>
        <w:t>vládny návrh zákona</w:t>
      </w:r>
      <w:r w:rsidR="006B0488">
        <w:rPr>
          <w:rFonts w:cs="Arial"/>
          <w:noProof/>
          <w:sz w:val="22"/>
          <w:lang w:val="sk-SK"/>
        </w:rPr>
        <w:t>,</w:t>
      </w:r>
      <w:r w:rsidR="00574949">
        <w:rPr>
          <w:rFonts w:cs="Arial"/>
          <w:noProof/>
          <w:sz w:val="22"/>
          <w:lang w:val="sk-SK"/>
        </w:rPr>
        <w:t xml:space="preserve"> </w:t>
      </w:r>
      <w:r w:rsidR="006B0488">
        <w:rPr>
          <w:rFonts w:cs="Arial"/>
          <w:noProof/>
          <w:sz w:val="22"/>
          <w:lang w:val="sk-SK"/>
        </w:rPr>
        <w:t xml:space="preserve">ktorým sa mení a dopĺňa zákon č. 131/2002 Z. z. o vysokých školách a o zmene a doplnení niektorých zákonov v znení neskorších predpisov a ktorým sa menia niektoré zákony </w:t>
      </w:r>
      <w:r>
        <w:rPr>
          <w:rFonts w:cs="Arial"/>
          <w:sz w:val="22"/>
          <w:lang w:val="sk-SK"/>
        </w:rPr>
        <w:t xml:space="preserve">(tlač </w:t>
      </w:r>
      <w:r w:rsidR="00CA4051">
        <w:rPr>
          <w:rFonts w:cs="Arial"/>
          <w:sz w:val="22"/>
          <w:lang w:val="sk-SK"/>
        </w:rPr>
        <w:t>9</w:t>
      </w:r>
      <w:r w:rsidR="00574949">
        <w:rPr>
          <w:rFonts w:cs="Arial"/>
          <w:sz w:val="22"/>
          <w:lang w:val="sk-SK"/>
        </w:rPr>
        <w:t>5</w:t>
      </w:r>
      <w:r w:rsidR="006B0488">
        <w:rPr>
          <w:rFonts w:cs="Arial"/>
          <w:sz w:val="22"/>
          <w:lang w:val="sk-SK"/>
        </w:rPr>
        <w:t>1</w:t>
      </w:r>
      <w:r w:rsidR="00590D75">
        <w:rPr>
          <w:rFonts w:cs="Arial"/>
          <w:sz w:val="22"/>
          <w:lang w:val="sk-SK"/>
        </w:rPr>
        <w:t>)</w:t>
      </w:r>
      <w:r>
        <w:rPr>
          <w:rFonts w:cs="Arial"/>
          <w:sz w:val="22"/>
          <w:lang w:val="sk-SK"/>
        </w:rPr>
        <w:t>, doručený</w:t>
      </w:r>
      <w:r w:rsidR="009701A7">
        <w:rPr>
          <w:rFonts w:cs="Arial"/>
          <w:sz w:val="22"/>
          <w:lang w:val="sk-SK"/>
        </w:rPr>
        <w:t xml:space="preserve"> </w:t>
      </w:r>
      <w:r w:rsidR="004C675F">
        <w:rPr>
          <w:rFonts w:cs="Arial"/>
          <w:sz w:val="22"/>
          <w:lang w:val="sk-SK"/>
        </w:rPr>
        <w:t>2</w:t>
      </w:r>
      <w:r w:rsidR="00FC6C19">
        <w:rPr>
          <w:rFonts w:cs="Arial"/>
          <w:sz w:val="22"/>
          <w:lang w:val="sk-SK"/>
        </w:rPr>
        <w:t>0</w:t>
      </w:r>
      <w:r w:rsidR="004C675F">
        <w:rPr>
          <w:rFonts w:cs="Arial"/>
          <w:sz w:val="22"/>
          <w:lang w:val="sk-SK"/>
        </w:rPr>
        <w:t>.</w:t>
      </w:r>
      <w:r w:rsidR="00B13877">
        <w:rPr>
          <w:rFonts w:cs="Arial"/>
          <w:sz w:val="22"/>
          <w:lang w:val="sk-SK"/>
        </w:rPr>
        <w:t xml:space="preserve"> apríla</w:t>
      </w:r>
      <w:r w:rsidR="00723AE1">
        <w:rPr>
          <w:rFonts w:cs="Arial"/>
          <w:sz w:val="22"/>
          <w:lang w:val="sk-SK"/>
        </w:rPr>
        <w:t xml:space="preserve"> 2</w:t>
      </w:r>
      <w:r>
        <w:rPr>
          <w:rFonts w:cs="Arial"/>
          <w:sz w:val="22"/>
          <w:lang w:val="sk-SK"/>
        </w:rPr>
        <w:t>0</w:t>
      </w:r>
      <w:r w:rsidR="008A7F9E">
        <w:rPr>
          <w:rFonts w:cs="Arial"/>
          <w:sz w:val="22"/>
          <w:lang w:val="sk-SK"/>
        </w:rPr>
        <w:t>1</w:t>
      </w:r>
      <w:r w:rsidR="00846643">
        <w:rPr>
          <w:rFonts w:cs="Arial"/>
          <w:sz w:val="22"/>
          <w:lang w:val="sk-SK"/>
        </w:rPr>
        <w:t>8</w:t>
      </w:r>
    </w:p>
    <w:p w:rsidR="00BE641C">
      <w:pPr>
        <w:bidi w:val="0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ab/>
      </w:r>
    </w:p>
    <w:p w:rsidR="00CE0BFD" w:rsidP="00CE0BFD">
      <w:pPr>
        <w:tabs>
          <w:tab w:val="left" w:pos="1080"/>
        </w:tabs>
        <w:bidi w:val="0"/>
        <w:jc w:val="both"/>
        <w:rPr>
          <w:rFonts w:ascii="Arial" w:hAnsi="Arial" w:cs="Arial"/>
          <w:sz w:val="22"/>
          <w:szCs w:val="22"/>
          <w:u w:val="single"/>
        </w:rPr>
      </w:pPr>
      <w:r w:rsidR="00BE641C"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  <w:szCs w:val="22"/>
          <w:u w:val="single"/>
        </w:rPr>
        <w:t>na prerokovanie</w:t>
      </w:r>
    </w:p>
    <w:p w:rsidR="00CE0BFD" w:rsidP="00CE0BFD">
      <w:pPr>
        <w:tabs>
          <w:tab w:val="left" w:pos="1080"/>
        </w:tabs>
        <w:bidi w:val="0"/>
        <w:jc w:val="both"/>
        <w:rPr>
          <w:rFonts w:ascii="Arial" w:hAnsi="Arial" w:cs="Arial"/>
          <w:sz w:val="22"/>
          <w:szCs w:val="22"/>
        </w:rPr>
      </w:pPr>
    </w:p>
    <w:p w:rsidR="00FD400C" w:rsidP="00CE0BFD">
      <w:pPr>
        <w:tabs>
          <w:tab w:val="left" w:pos="1080"/>
        </w:tabs>
        <w:bidi w:val="0"/>
        <w:jc w:val="both"/>
        <w:rPr>
          <w:rFonts w:ascii="Arial" w:hAnsi="Arial" w:cs="Arial"/>
          <w:sz w:val="22"/>
          <w:szCs w:val="22"/>
        </w:rPr>
      </w:pPr>
      <w:r w:rsidR="00CE0BFD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Ústavnoprávnemu výboru Národnej rady Slovenskej republiky</w:t>
      </w:r>
    </w:p>
    <w:p w:rsidR="00FD400C" w:rsidP="00CE0BFD">
      <w:pPr>
        <w:tabs>
          <w:tab w:val="left" w:pos="1080"/>
        </w:tabs>
        <w:bidi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>Výboru Národnej rady Slovenskej republiky pre financie a rozpočet a</w:t>
      </w:r>
    </w:p>
    <w:p w:rsidR="004C675F" w:rsidP="00FD400C">
      <w:pPr>
        <w:tabs>
          <w:tab w:val="left" w:pos="1080"/>
        </w:tabs>
        <w:bidi w:val="0"/>
        <w:jc w:val="both"/>
        <w:rPr>
          <w:rFonts w:ascii="Arial" w:hAnsi="Arial" w:cs="Arial"/>
          <w:sz w:val="22"/>
          <w:szCs w:val="22"/>
        </w:rPr>
      </w:pPr>
      <w:r w:rsidR="00FD400C">
        <w:rPr>
          <w:rFonts w:ascii="Arial" w:hAnsi="Arial" w:cs="Arial"/>
          <w:sz w:val="22"/>
          <w:szCs w:val="22"/>
        </w:rPr>
        <w:tab/>
        <w:t xml:space="preserve">Výboru Národnej rady Slovenskej republiky pre </w:t>
      </w:r>
      <w:r>
        <w:rPr>
          <w:rFonts w:ascii="Arial" w:hAnsi="Arial" w:cs="Arial"/>
          <w:sz w:val="22"/>
          <w:szCs w:val="22"/>
        </w:rPr>
        <w:t>vzdelávanie, vedu, mládež a</w:t>
      </w:r>
    </w:p>
    <w:p w:rsidR="00CE0BFD" w:rsidP="00FD400C">
      <w:pPr>
        <w:tabs>
          <w:tab w:val="left" w:pos="1080"/>
        </w:tabs>
        <w:bidi w:val="0"/>
        <w:jc w:val="both"/>
        <w:rPr>
          <w:rFonts w:ascii="Arial" w:hAnsi="Arial" w:cs="Arial"/>
          <w:sz w:val="22"/>
          <w:szCs w:val="22"/>
        </w:rPr>
      </w:pPr>
      <w:r w:rsidR="004C675F">
        <w:rPr>
          <w:rFonts w:ascii="Arial" w:hAnsi="Arial" w:cs="Arial"/>
          <w:sz w:val="22"/>
          <w:szCs w:val="22"/>
        </w:rPr>
        <w:tab/>
        <w:t>šport</w:t>
      </w:r>
      <w:r>
        <w:rPr>
          <w:rFonts w:ascii="Arial" w:hAnsi="Arial" w:cs="Arial"/>
          <w:sz w:val="22"/>
          <w:szCs w:val="22"/>
        </w:rPr>
        <w:t>;</w:t>
      </w:r>
    </w:p>
    <w:p w:rsidR="00CE0BFD" w:rsidP="00CE0BFD">
      <w:pPr>
        <w:bidi w:val="0"/>
        <w:rPr>
          <w:rFonts w:ascii="Arial" w:hAnsi="Arial" w:cs="Arial"/>
          <w:sz w:val="22"/>
          <w:szCs w:val="22"/>
        </w:rPr>
      </w:pPr>
    </w:p>
    <w:p w:rsidR="00BE641C" w:rsidP="00FC4BA6">
      <w:pPr>
        <w:numPr>
          <w:numId w:val="1"/>
        </w:numPr>
        <w:bidi w:val="0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u r č i ť</w:t>
      </w:r>
    </w:p>
    <w:p w:rsidR="00BE641C">
      <w:pPr>
        <w:bidi w:val="0"/>
        <w:jc w:val="both"/>
        <w:rPr>
          <w:rFonts w:ascii="Arial" w:hAnsi="Arial" w:cs="Arial"/>
          <w:b/>
          <w:sz w:val="22"/>
        </w:rPr>
      </w:pPr>
    </w:p>
    <w:p w:rsidR="00BE641C">
      <w:pPr>
        <w:tabs>
          <w:tab w:val="left" w:pos="1080"/>
        </w:tabs>
        <w:bidi w:val="0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b/>
          <w:sz w:val="22"/>
        </w:rPr>
        <w:t xml:space="preserve"> </w:t>
        <w:tab/>
      </w:r>
      <w:r w:rsidR="00FC4BA6">
        <w:rPr>
          <w:rFonts w:ascii="Arial" w:hAnsi="Arial" w:cs="Arial"/>
          <w:b/>
          <w:sz w:val="22"/>
        </w:rPr>
        <w:t xml:space="preserve"> </w:t>
      </w:r>
      <w:r w:rsidRPr="003870D6" w:rsidR="003870D6">
        <w:rPr>
          <w:rFonts w:ascii="Arial" w:hAnsi="Arial" w:cs="Arial"/>
          <w:sz w:val="22"/>
        </w:rPr>
        <w:t>a)</w:t>
      </w:r>
      <w:r>
        <w:rPr>
          <w:rFonts w:ascii="Arial" w:hAnsi="Arial" w:cs="Arial"/>
          <w:b/>
          <w:sz w:val="22"/>
        </w:rPr>
        <w:t xml:space="preserve"> </w:t>
      </w:r>
      <w:r>
        <w:rPr>
          <w:rFonts w:ascii="Arial" w:hAnsi="Arial" w:cs="Arial"/>
          <w:sz w:val="22"/>
        </w:rPr>
        <w:t xml:space="preserve">k návrhu zákona ako gestorský Výbor Národnej rady Slovenskej republiky </w:t>
      </w:r>
      <w:r w:rsidR="008B7C2F">
        <w:rPr>
          <w:rFonts w:ascii="Arial" w:hAnsi="Arial" w:cs="Arial"/>
          <w:sz w:val="22"/>
        </w:rPr>
        <w:br/>
      </w:r>
      <w:r w:rsidR="006562EE">
        <w:rPr>
          <w:rFonts w:ascii="Arial" w:hAnsi="Arial" w:cs="Arial"/>
          <w:sz w:val="22"/>
        </w:rPr>
        <w:t>pre</w:t>
      </w:r>
      <w:r w:rsidR="00723AE1">
        <w:rPr>
          <w:rFonts w:ascii="Arial" w:hAnsi="Arial" w:cs="Arial"/>
          <w:sz w:val="22"/>
        </w:rPr>
        <w:t xml:space="preserve"> </w:t>
      </w:r>
      <w:r w:rsidR="004C675F">
        <w:rPr>
          <w:rFonts w:ascii="Arial" w:hAnsi="Arial" w:cs="Arial"/>
          <w:sz w:val="22"/>
        </w:rPr>
        <w:t>vzdelávanie, vedu, mládež a šport</w:t>
      </w:r>
      <w:r>
        <w:rPr>
          <w:rFonts w:ascii="Arial" w:hAnsi="Arial" w:cs="Arial"/>
          <w:sz w:val="22"/>
        </w:rPr>
        <w:t xml:space="preserve">, </w:t>
      </w:r>
    </w:p>
    <w:p w:rsidR="00BE641C">
      <w:pPr>
        <w:tabs>
          <w:tab w:val="left" w:pos="1080"/>
        </w:tabs>
        <w:bidi w:val="0"/>
        <w:jc w:val="both"/>
        <w:rPr>
          <w:rFonts w:ascii="Arial" w:hAnsi="Arial" w:cs="Arial"/>
          <w:sz w:val="22"/>
        </w:rPr>
      </w:pPr>
    </w:p>
    <w:p w:rsidR="00FC4BA6" w:rsidP="00FC4BA6">
      <w:pPr>
        <w:tabs>
          <w:tab w:val="left" w:pos="1080"/>
        </w:tabs>
        <w:bidi w:val="0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ab/>
        <w:t xml:space="preserve"> </w:t>
      </w:r>
      <w:r w:rsidR="003870D6">
        <w:rPr>
          <w:rFonts w:ascii="Arial" w:hAnsi="Arial" w:cs="Arial"/>
          <w:sz w:val="22"/>
        </w:rPr>
        <w:t xml:space="preserve">b) </w:t>
      </w:r>
      <w:r>
        <w:rPr>
          <w:rFonts w:ascii="Arial" w:hAnsi="Arial" w:cs="Arial"/>
          <w:sz w:val="22"/>
        </w:rPr>
        <w:t xml:space="preserve">lehotu na prerokovanie návrhu zákona v druhom čítaní vo výboroch </w:t>
        <w:br/>
      </w:r>
      <w:r>
        <w:rPr>
          <w:rFonts w:ascii="Arial" w:hAnsi="Arial" w:cs="Arial"/>
          <w:b/>
          <w:bCs/>
          <w:sz w:val="22"/>
          <w:u w:val="single"/>
        </w:rPr>
        <w:t>do 30 dní</w:t>
      </w:r>
      <w:r w:rsidRPr="00F33F47">
        <w:rPr>
          <w:rFonts w:ascii="Arial" w:hAnsi="Arial" w:cs="Arial"/>
          <w:bCs/>
          <w:sz w:val="22"/>
        </w:rPr>
        <w:t xml:space="preserve"> </w:t>
      </w:r>
      <w:r>
        <w:rPr>
          <w:rFonts w:ascii="Arial" w:hAnsi="Arial" w:cs="Arial"/>
          <w:sz w:val="22"/>
        </w:rPr>
        <w:t xml:space="preserve">a v gestorskom výbore </w:t>
      </w:r>
      <w:r>
        <w:rPr>
          <w:rFonts w:ascii="Arial" w:hAnsi="Arial" w:cs="Arial"/>
          <w:b/>
          <w:bCs/>
          <w:sz w:val="22"/>
          <w:u w:val="single"/>
        </w:rPr>
        <w:t>do 32 dní</w:t>
      </w:r>
      <w:r>
        <w:rPr>
          <w:rFonts w:ascii="Arial" w:hAnsi="Arial" w:cs="Arial"/>
          <w:bCs/>
          <w:sz w:val="22"/>
        </w:rPr>
        <w:t xml:space="preserve"> od prerokovania návrhu zákona v Národnej rade Slovenskej republiky v prvom čítaní</w:t>
      </w:r>
      <w:r>
        <w:rPr>
          <w:rFonts w:ascii="Arial" w:hAnsi="Arial" w:cs="Arial"/>
          <w:sz w:val="22"/>
        </w:rPr>
        <w:t>.</w:t>
      </w:r>
    </w:p>
    <w:p w:rsidR="00FC4BA6" w:rsidP="00FC4BA6">
      <w:pPr>
        <w:tabs>
          <w:tab w:val="left" w:pos="1080"/>
        </w:tabs>
        <w:bidi w:val="0"/>
        <w:jc w:val="both"/>
        <w:rPr>
          <w:rFonts w:ascii="Arial" w:hAnsi="Arial" w:cs="Arial"/>
          <w:sz w:val="22"/>
        </w:rPr>
      </w:pPr>
    </w:p>
    <w:p w:rsidR="00E40DC8" w:rsidP="00E40DC8">
      <w:pPr>
        <w:bidi w:val="0"/>
        <w:jc w:val="center"/>
        <w:rPr>
          <w:rFonts w:ascii="Arial" w:hAnsi="Arial" w:cs="Arial"/>
          <w:sz w:val="22"/>
          <w:szCs w:val="22"/>
        </w:rPr>
      </w:pPr>
    </w:p>
    <w:p w:rsidR="00E40DC8" w:rsidP="00E40DC8">
      <w:pPr>
        <w:bidi w:val="0"/>
        <w:jc w:val="center"/>
        <w:rPr>
          <w:rFonts w:ascii="Arial" w:hAnsi="Arial" w:cs="Arial"/>
          <w:sz w:val="22"/>
          <w:szCs w:val="22"/>
        </w:rPr>
      </w:pPr>
    </w:p>
    <w:p w:rsidR="00E40DC8" w:rsidP="00E40DC8">
      <w:pPr>
        <w:bidi w:val="0"/>
        <w:jc w:val="center"/>
        <w:rPr>
          <w:rFonts w:ascii="Arial" w:hAnsi="Arial" w:cs="Arial"/>
          <w:sz w:val="22"/>
          <w:szCs w:val="22"/>
        </w:rPr>
      </w:pPr>
    </w:p>
    <w:p w:rsidR="00AC6FEB" w:rsidP="00AC6FEB">
      <w:pPr>
        <w:bidi w:val="0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Andrej   D a n k o   v. r.</w:t>
      </w:r>
    </w:p>
    <w:p w:rsidR="00E40DC8" w:rsidP="00E40DC8">
      <w:pPr>
        <w:tabs>
          <w:tab w:val="left" w:pos="1080"/>
        </w:tabs>
        <w:bidi w:val="0"/>
        <w:jc w:val="both"/>
        <w:rPr>
          <w:rFonts w:ascii="Arial" w:hAnsi="Arial" w:cs="Arial"/>
          <w:sz w:val="22"/>
        </w:rPr>
      </w:pPr>
    </w:p>
    <w:p w:rsidR="00BE641C" w:rsidP="00E40DC8">
      <w:pPr>
        <w:tabs>
          <w:tab w:val="left" w:pos="1080"/>
        </w:tabs>
        <w:bidi w:val="0"/>
        <w:jc w:val="center"/>
        <w:rPr>
          <w:rFonts w:ascii="Arial" w:hAnsi="Arial" w:cs="Arial"/>
          <w:sz w:val="22"/>
        </w:rPr>
      </w:pPr>
    </w:p>
    <w:sectPr>
      <w:pgSz w:w="11906" w:h="16838"/>
      <w:pgMar w:top="1417" w:right="1417" w:bottom="1417" w:left="1417" w:header="708" w:footer="708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Arial">
    <w:panose1 w:val="020B0604020202020204"/>
    <w:charset w:val="EE"/>
    <w:family w:val="swiss"/>
    <w:pitch w:val="variable"/>
    <w:sig w:usb0="00000000" w:usb1="00000000" w:usb2="00000000" w:usb3="00000000" w:csb0="000001FF" w:csb1="00000000"/>
  </w:font>
  <w:font w:name="Cambria Math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Segoe UI">
    <w:panose1 w:val="020B0502040204020203"/>
    <w:charset w:val="EE"/>
    <w:family w:val="swiss"/>
    <w:pitch w:val="variable"/>
    <w:sig w:usb0="00000000" w:usb1="00000000" w:usb2="00000000" w:usb3="00000000" w:csb0="000001FF" w:csb1="00000000"/>
  </w:font>
  <w:font w:name="Calibri Light">
    <w:panose1 w:val="020F0302020204030204"/>
    <w:charset w:val="EE"/>
    <w:family w:val="swiss"/>
    <w:pitch w:val="variable"/>
    <w:sig w:usb0="00000000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3C3497"/>
    <w:multiLevelType w:val="hybridMultilevel"/>
    <w:tmpl w:val="4E4879AE"/>
    <w:lvl w:ilvl="0">
      <w:start w:val="1"/>
      <w:numFmt w:val="upperLetter"/>
      <w:lvlText w:val="%1."/>
      <w:lvlJc w:val="left"/>
      <w:pPr>
        <w:ind w:left="1065" w:hanging="360"/>
      </w:pPr>
      <w:rPr>
        <w:rFonts w:cs="Times New Roman" w:hint="default"/>
        <w:b/>
        <w:rtl w:val="0"/>
        <w:cs w:val="0"/>
      </w:rPr>
    </w:lvl>
    <w:lvl w:ilvl="1">
      <w:start w:val="1"/>
      <w:numFmt w:val="lowerLetter"/>
      <w:lvlText w:val="%2."/>
      <w:lvlJc w:val="left"/>
      <w:pPr>
        <w:ind w:left="1785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505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225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945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665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385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105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825" w:hanging="180"/>
      </w:pPr>
      <w:rPr>
        <w:rFonts w:cs="Times New Roman"/>
        <w:rtl w:val="0"/>
        <w:cs w:val="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oNotTrackMoves/>
  <w:defaultTabStop w:val="708"/>
  <w:hyphenationZone w:val="425"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doNotUseIndentAsNumberingTabStop/>
    <w:allowSpaceOfSameStyleInTable/>
    <w:splitPgBreakAndParaMark/>
    <w:useAnsiKerningPairs/>
  </w:compat>
  <w:rsids>
    <w:rsidRoot w:val="00CE3CC7"/>
    <w:rsid w:val="00060C2B"/>
    <w:rsid w:val="0006545E"/>
    <w:rsid w:val="000D500A"/>
    <w:rsid w:val="00107708"/>
    <w:rsid w:val="00162815"/>
    <w:rsid w:val="00163E80"/>
    <w:rsid w:val="00182B46"/>
    <w:rsid w:val="001B07D3"/>
    <w:rsid w:val="002433C7"/>
    <w:rsid w:val="00294C70"/>
    <w:rsid w:val="003045D8"/>
    <w:rsid w:val="00321530"/>
    <w:rsid w:val="00324863"/>
    <w:rsid w:val="003259C0"/>
    <w:rsid w:val="00364139"/>
    <w:rsid w:val="003870D6"/>
    <w:rsid w:val="00394735"/>
    <w:rsid w:val="003B1B8B"/>
    <w:rsid w:val="003E251D"/>
    <w:rsid w:val="003F1D5F"/>
    <w:rsid w:val="003F5444"/>
    <w:rsid w:val="00412182"/>
    <w:rsid w:val="00416DA7"/>
    <w:rsid w:val="00456E33"/>
    <w:rsid w:val="0045776A"/>
    <w:rsid w:val="00472700"/>
    <w:rsid w:val="004C675F"/>
    <w:rsid w:val="004D13AE"/>
    <w:rsid w:val="005131A7"/>
    <w:rsid w:val="00532A66"/>
    <w:rsid w:val="00574949"/>
    <w:rsid w:val="00590D75"/>
    <w:rsid w:val="005A05E0"/>
    <w:rsid w:val="005D4ABF"/>
    <w:rsid w:val="005E1310"/>
    <w:rsid w:val="006247EE"/>
    <w:rsid w:val="006562EE"/>
    <w:rsid w:val="00656763"/>
    <w:rsid w:val="006B015A"/>
    <w:rsid w:val="006B0488"/>
    <w:rsid w:val="00713F18"/>
    <w:rsid w:val="00723AE1"/>
    <w:rsid w:val="007668D2"/>
    <w:rsid w:val="007D47A2"/>
    <w:rsid w:val="00803DD5"/>
    <w:rsid w:val="00846643"/>
    <w:rsid w:val="008869B9"/>
    <w:rsid w:val="008A7F9E"/>
    <w:rsid w:val="008B7C2F"/>
    <w:rsid w:val="008C04D2"/>
    <w:rsid w:val="00930CFA"/>
    <w:rsid w:val="00944F09"/>
    <w:rsid w:val="009701A7"/>
    <w:rsid w:val="009A3380"/>
    <w:rsid w:val="009B3971"/>
    <w:rsid w:val="00A75449"/>
    <w:rsid w:val="00AC6FEB"/>
    <w:rsid w:val="00AD1D2C"/>
    <w:rsid w:val="00AD4059"/>
    <w:rsid w:val="00AD6E47"/>
    <w:rsid w:val="00B13877"/>
    <w:rsid w:val="00B21800"/>
    <w:rsid w:val="00B83C0F"/>
    <w:rsid w:val="00BD71A4"/>
    <w:rsid w:val="00BE641C"/>
    <w:rsid w:val="00CA4051"/>
    <w:rsid w:val="00CC164C"/>
    <w:rsid w:val="00CE0BFD"/>
    <w:rsid w:val="00CE3CC7"/>
    <w:rsid w:val="00CF6F27"/>
    <w:rsid w:val="00D57473"/>
    <w:rsid w:val="00D62C4B"/>
    <w:rsid w:val="00D77292"/>
    <w:rsid w:val="00D95736"/>
    <w:rsid w:val="00DC303B"/>
    <w:rsid w:val="00DF45FE"/>
    <w:rsid w:val="00DF5E34"/>
    <w:rsid w:val="00E40DC8"/>
    <w:rsid w:val="00E643E5"/>
    <w:rsid w:val="00F33F47"/>
    <w:rsid w:val="00FA35C1"/>
    <w:rsid w:val="00FA7274"/>
    <w:rsid w:val="00FC4BA6"/>
    <w:rsid w:val="00FC6C19"/>
    <w:rsid w:val="00FD400C"/>
  </w:rsids>
  <m:mathPr>
    <m:mathFont m:val="Cambria Math"/>
  </m:mathPr>
  <w:uiCompat97To2003/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cs="Times New Roman"/>
      <w:sz w:val="24"/>
      <w:szCs w:val="24"/>
      <w:rtl w:val="0"/>
      <w:cs w:val="0"/>
      <w:lang w:val="sk-SK" w:eastAsia="sk-SK" w:bidi="ar-SA"/>
    </w:rPr>
  </w:style>
  <w:style w:type="paragraph" w:styleId="Heading1">
    <w:name w:val="heading 1"/>
    <w:basedOn w:val="Normal"/>
    <w:next w:val="Normal"/>
    <w:qFormat/>
    <w:pPr>
      <w:keepNext/>
      <w:spacing w:before="120"/>
      <w:jc w:val="center"/>
      <w:outlineLvl w:val="0"/>
    </w:pPr>
    <w:rPr>
      <w:rFonts w:ascii="Arial" w:hAnsi="Arial" w:cs="Arial"/>
      <w:spacing w:val="8"/>
      <w:kern w:val="32"/>
      <w:sz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">
    <w:name w:val="Body Text"/>
    <w:basedOn w:val="Normal"/>
    <w:pPr>
      <w:tabs>
        <w:tab w:val="left" w:pos="1080"/>
      </w:tabs>
      <w:autoSpaceDE w:val="0"/>
      <w:autoSpaceDN w:val="0"/>
      <w:adjustRightInd w:val="0"/>
      <w:jc w:val="both"/>
    </w:pPr>
    <w:rPr>
      <w:rFonts w:ascii="Arial" w:hAnsi="Arial"/>
      <w:szCs w:val="20"/>
      <w:lang w:val="cs-CZ"/>
    </w:rPr>
  </w:style>
  <w:style w:type="paragraph" w:customStyle="1" w:styleId="Protokoln">
    <w:name w:val="Protokolné č."/>
    <w:basedOn w:val="Normal"/>
    <w:pPr>
      <w:spacing w:before="360"/>
      <w:jc w:val="left"/>
    </w:pPr>
    <w:rPr>
      <w:rFonts w:ascii="Arial" w:hAnsi="Arial"/>
      <w:spacing w:val="20"/>
      <w:szCs w:val="20"/>
    </w:rPr>
  </w:style>
  <w:style w:type="paragraph" w:customStyle="1" w:styleId="rozhodnutia">
    <w:name w:val="Č.rozhodnutia"/>
    <w:basedOn w:val="Normal"/>
    <w:pPr>
      <w:spacing w:before="240" w:after="120"/>
      <w:jc w:val="center"/>
      <w:outlineLvl w:val="0"/>
    </w:pPr>
    <w:rPr>
      <w:rFonts w:ascii="Arial" w:hAnsi="Arial"/>
      <w:b/>
      <w:kern w:val="28"/>
      <w:sz w:val="40"/>
      <w:szCs w:val="20"/>
    </w:rPr>
  </w:style>
  <w:style w:type="paragraph" w:styleId="BalloonText">
    <w:name w:val="Balloon Text"/>
    <w:basedOn w:val="Normal"/>
    <w:link w:val="TextbublinyChar"/>
    <w:rsid w:val="004C675F"/>
    <w:pPr>
      <w:jc w:val="left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BalloonText"/>
    <w:locked/>
    <w:rsid w:val="004C675F"/>
    <w:rPr>
      <w:rFonts w:ascii="Segoe UI" w:hAnsi="Segoe UI" w:cs="Segoe UI"/>
      <w:sz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1</TotalTime>
  <Pages>1</Pages>
  <Words>169</Words>
  <Characters>969</Characters>
  <Application>Microsoft Office Word</Application>
  <DocSecurity>0</DocSecurity>
  <Lines>0</Lines>
  <Paragraphs>0</Paragraphs>
  <ScaleCrop>false</ScaleCrop>
  <Company>Kancelária NR SR</Company>
  <LinksUpToDate>false</LinksUpToDate>
  <CharactersWithSpaces>1136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kkkk</dc:title>
  <dc:creator>cechveva</dc:creator>
  <cp:lastModifiedBy>Veselá, Slavomíra</cp:lastModifiedBy>
  <cp:revision>2</cp:revision>
  <cp:lastPrinted>2018-04-24T08:39:00Z</cp:lastPrinted>
  <dcterms:created xsi:type="dcterms:W3CDTF">2018-04-25T10:38:00Z</dcterms:created>
  <dcterms:modified xsi:type="dcterms:W3CDTF">2018-04-25T10:38:00Z</dcterms:modified>
</cp:coreProperties>
</file>