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1F73" w:rsidP="00951F73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951F73" w:rsidP="00951F73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951F73" w:rsidP="00951F73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48.  schôdza výboru</w:t>
      </w:r>
    </w:p>
    <w:p w:rsidR="00951F73" w:rsidP="00951F7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</w:t>
      </w:r>
      <w:r>
        <w:rPr>
          <w:rFonts w:ascii="Times New Roman" w:hAnsi="Times New Roman"/>
          <w:szCs w:val="24"/>
          <w:lang w:eastAsia="sk-SK"/>
        </w:rPr>
        <w:t>CRD-296/2018</w:t>
      </w:r>
    </w:p>
    <w:p w:rsidR="00951F73" w:rsidP="00951F7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D87A59">
        <w:rPr>
          <w:rFonts w:ascii="Times New Roman" w:hAnsi="Times New Roman"/>
          <w:b/>
          <w:sz w:val="28"/>
          <w:szCs w:val="24"/>
          <w:lang w:eastAsia="sk-SK"/>
        </w:rPr>
        <w:t>125</w:t>
      </w:r>
    </w:p>
    <w:p w:rsidR="00951F73" w:rsidP="00951F73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951F73" w:rsidP="00951F7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951F73" w:rsidP="00951F7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 bezpečnosť</w:t>
      </w:r>
    </w:p>
    <w:p w:rsidR="00951F73" w:rsidP="00951F7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zo 24. apríla 2018</w:t>
      </w:r>
    </w:p>
    <w:p w:rsidR="00951F73" w:rsidP="00951F7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951F73" w:rsidRPr="005933FD" w:rsidP="00951F73">
      <w:pPr>
        <w:bidi w:val="0"/>
        <w:spacing w:after="0" w:line="240" w:lineRule="auto"/>
        <w:ind w:firstLine="708"/>
        <w:jc w:val="both"/>
        <w:rPr>
          <w:rFonts w:ascii="Times" w:hAnsi="Times" w:cs="Times"/>
          <w:bCs/>
          <w:szCs w:val="24"/>
          <w:lang w:eastAsia="sk-SK"/>
        </w:rPr>
      </w:pPr>
      <w:r w:rsidRPr="00951F73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951F73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>v</w:t>
      </w:r>
      <w:r w:rsidRPr="00951F73">
        <w:rPr>
          <w:rFonts w:ascii="Times New Roman" w:hAnsi="Times New Roman" w:cs="Arial"/>
          <w:noProof/>
          <w:szCs w:val="24"/>
        </w:rPr>
        <w:t xml:space="preserve">ládny návrh zákona o výkone rozhodnutia o zaistení majetku a správe zaisteného majetku a o zmene a doplnení niektorých zákonov </w:t>
      </w:r>
      <w:r w:rsidRPr="00951F73">
        <w:rPr>
          <w:rFonts w:ascii="Times New Roman" w:hAnsi="Times New Roman" w:cs="Arial"/>
          <w:b/>
          <w:szCs w:val="24"/>
        </w:rPr>
        <w:t>(tlač 854) – druhé čítanie</w:t>
      </w:r>
      <w:r>
        <w:rPr>
          <w:rFonts w:ascii="Times" w:hAnsi="Times" w:cs="Times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a</w:t>
      </w:r>
    </w:p>
    <w:p w:rsidR="00951F73" w:rsidP="00951F73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951F73" w:rsidP="00951F73">
      <w:pPr>
        <w:pStyle w:val="ListParagraph"/>
        <w:keepNext/>
        <w:numPr>
          <w:numId w:val="1"/>
        </w:numPr>
        <w:bidi w:val="0"/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súhlasí</w:t>
      </w:r>
    </w:p>
    <w:p w:rsidR="00951F73" w:rsidP="00951F73">
      <w:pPr>
        <w:pStyle w:val="ListParagraph"/>
        <w:keepNext/>
        <w:bidi w:val="0"/>
        <w:spacing w:after="0" w:line="240" w:lineRule="auto"/>
        <w:ind w:left="106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</w:p>
    <w:p w:rsidR="00951F73" w:rsidRPr="005933FD" w:rsidP="00951F73">
      <w:pPr>
        <w:bidi w:val="0"/>
        <w:spacing w:after="0" w:line="240" w:lineRule="auto"/>
        <w:ind w:firstLine="708"/>
        <w:jc w:val="both"/>
        <w:rPr>
          <w:rFonts w:ascii="Times" w:hAnsi="Times" w:cs="Times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</w:t>
      </w:r>
      <w:r w:rsidRPr="00951F73">
        <w:rPr>
          <w:rFonts w:ascii="Times New Roman" w:hAnsi="Times New Roman"/>
          <w:bCs/>
          <w:szCs w:val="24"/>
          <w:lang w:eastAsia="sk-SK"/>
        </w:rPr>
        <w:t xml:space="preserve"> s</w:t>
      </w:r>
      <w:r w:rsidRPr="00951F73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>v</w:t>
      </w:r>
      <w:r w:rsidRPr="00951F73">
        <w:rPr>
          <w:rFonts w:ascii="Times New Roman" w:hAnsi="Times New Roman" w:cs="Arial"/>
          <w:noProof/>
          <w:szCs w:val="24"/>
        </w:rPr>
        <w:t>ládny</w:t>
      </w:r>
      <w:r>
        <w:rPr>
          <w:rFonts w:ascii="Times New Roman" w:hAnsi="Times New Roman" w:cs="Arial"/>
          <w:noProof/>
          <w:szCs w:val="24"/>
        </w:rPr>
        <w:t>m</w:t>
      </w:r>
      <w:r w:rsidRPr="00951F73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om</w:t>
      </w:r>
      <w:r w:rsidRPr="00951F73">
        <w:rPr>
          <w:rFonts w:ascii="Times New Roman" w:hAnsi="Times New Roman" w:cs="Arial"/>
          <w:noProof/>
          <w:szCs w:val="24"/>
        </w:rPr>
        <w:t xml:space="preserve"> zákona o výkone rozhodnutia o zaistení majetku a správe zaisteného majetku a o zmene a doplnení niektorých zákonov </w:t>
      </w:r>
      <w:r w:rsidRPr="00951F73">
        <w:rPr>
          <w:rFonts w:ascii="Times New Roman" w:hAnsi="Times New Roman" w:cs="Arial"/>
          <w:b/>
          <w:szCs w:val="24"/>
        </w:rPr>
        <w:t>(tlač 854) – druhé čítanie</w:t>
      </w:r>
      <w:r>
        <w:rPr>
          <w:rFonts w:ascii="Times New Roman" w:hAnsi="Times New Roman" w:cs="Arial"/>
          <w:b/>
          <w:szCs w:val="24"/>
        </w:rPr>
        <w:t>;</w:t>
      </w:r>
    </w:p>
    <w:p w:rsidR="00951F73" w:rsidP="00951F7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51F73" w:rsidP="00951F73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B. odporúča</w:t>
      </w:r>
    </w:p>
    <w:p w:rsidR="00951F73" w:rsidP="00951F7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951F73" w:rsidP="00951F7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951F73" w:rsidRPr="005933FD" w:rsidP="00951F73">
      <w:pPr>
        <w:bidi w:val="0"/>
        <w:spacing w:after="0" w:line="240" w:lineRule="auto"/>
        <w:ind w:firstLine="708"/>
        <w:jc w:val="both"/>
        <w:rPr>
          <w:rFonts w:ascii="Times" w:hAnsi="Times" w:cs="Times"/>
          <w:bCs/>
          <w:szCs w:val="24"/>
          <w:lang w:eastAsia="sk-SK"/>
        </w:rPr>
      </w:pPr>
      <w:r>
        <w:rPr>
          <w:rFonts w:ascii="Times New Roman" w:hAnsi="Times New Roman" w:cs="Arial"/>
          <w:noProof/>
          <w:szCs w:val="24"/>
        </w:rPr>
        <w:t xml:space="preserve">    v</w:t>
      </w:r>
      <w:r w:rsidRPr="00951F73">
        <w:rPr>
          <w:rFonts w:ascii="Times New Roman" w:hAnsi="Times New Roman" w:cs="Arial"/>
          <w:noProof/>
          <w:szCs w:val="24"/>
        </w:rPr>
        <w:t xml:space="preserve">ládny návrh zákona o výkone rozhodnutia o zaistení majetku a správe zaisteného majetku a o zmene a doplnení niektorých zákonov </w:t>
      </w:r>
      <w:r w:rsidRPr="00951F73">
        <w:rPr>
          <w:rFonts w:ascii="Times New Roman" w:hAnsi="Times New Roman" w:cs="Arial"/>
          <w:b/>
          <w:szCs w:val="24"/>
        </w:rPr>
        <w:t>(tlač 854) – druhé čítanie</w:t>
      </w:r>
      <w:r>
        <w:rPr>
          <w:rFonts w:ascii="Times" w:hAnsi="Times" w:cs="Times"/>
          <w:bCs/>
          <w:szCs w:val="24"/>
          <w:lang w:eastAsia="sk-SK"/>
        </w:rPr>
        <w:t xml:space="preserve"> </w:t>
      </w:r>
      <w:r>
        <w:rPr>
          <w:rFonts w:ascii="Times New Roman" w:hAnsi="Times New Roman" w:cs="Arial"/>
          <w:szCs w:val="24"/>
        </w:rPr>
        <w:t>schváliť s pripomienkami uvedenými v prílohe uznesenia;</w:t>
      </w:r>
    </w:p>
    <w:p w:rsidR="00951F73" w:rsidP="00951F7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51F73" w:rsidP="00951F73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951F73" w:rsidP="00951F7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951F73" w:rsidP="00951F7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="00D87A59">
        <w:rPr>
          <w:rFonts w:ascii="Times New Roman" w:hAnsi="Times New Roman"/>
          <w:szCs w:val="24"/>
          <w:lang w:eastAsia="sk-SK"/>
        </w:rPr>
        <w:t xml:space="preserve">           informovať Ústavnoprávny výbor </w:t>
      </w:r>
      <w:r>
        <w:rPr>
          <w:rFonts w:ascii="Times New Roman" w:hAnsi="Times New Roman"/>
          <w:szCs w:val="24"/>
          <w:lang w:eastAsia="sk-SK"/>
        </w:rPr>
        <w:t xml:space="preserve">Národnej rady Slovenskej republiky o výsledku prerokovania uvedeného návrhu zákona vo výbore. </w:t>
      </w:r>
    </w:p>
    <w:p w:rsidR="00951F73" w:rsidP="00951F7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951F73" w:rsidP="00951F7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87A59" w:rsidP="00951F7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87A59" w:rsidP="00951F7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51F73" w:rsidP="00951F73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Anton HRNKO</w:t>
      </w:r>
    </w:p>
    <w:p w:rsidR="00951F73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   predseda výboru</w:t>
      </w:r>
    </w:p>
    <w:p w:rsidR="00D87A59" w:rsidP="00951F73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</w:p>
    <w:p w:rsidR="00951F73" w:rsidP="00951F73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Jozef BUČEK</w:t>
      </w:r>
    </w:p>
    <w:p w:rsidR="00951F73" w:rsidP="00951F73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951F73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87A59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51F73" w:rsidP="00951F73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</w:p>
    <w:p w:rsidR="00951F73" w:rsidP="00951F73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Milan LAURENČÍK</w:t>
      </w:r>
    </w:p>
    <w:p w:rsidR="00951F73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951F73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51F73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51F73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87A59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87A59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87A59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87A59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87A59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51F73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51F73" w:rsidP="00951F73">
      <w:pPr>
        <w:bidi w:val="0"/>
        <w:spacing w:after="0" w:line="240" w:lineRule="auto"/>
        <w:jc w:val="right"/>
        <w:rPr>
          <w:rFonts w:ascii="Times New Roman" w:hAnsi="Times New Roman"/>
          <w:sz w:val="22"/>
          <w:lang w:eastAsia="sk-SK"/>
        </w:rPr>
      </w:pPr>
      <w:r w:rsidR="00D87A59">
        <w:rPr>
          <w:rFonts w:ascii="Times New Roman" w:hAnsi="Times New Roman"/>
          <w:sz w:val="22"/>
          <w:lang w:eastAsia="sk-SK"/>
        </w:rPr>
        <w:t>Príloha k uzn. č. 125</w:t>
      </w:r>
    </w:p>
    <w:p w:rsidR="00951F73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51F73" w:rsidP="00951F7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951F73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87A59" w:rsidRPr="00D87A59" w:rsidP="00D87A59">
      <w:pPr>
        <w:bidi w:val="0"/>
        <w:spacing w:after="0" w:line="240" w:lineRule="auto"/>
        <w:jc w:val="both"/>
        <w:rPr>
          <w:rFonts w:ascii="Times" w:hAnsi="Times" w:cs="Times"/>
          <w:bCs/>
          <w:szCs w:val="24"/>
          <w:lang w:eastAsia="sk-SK"/>
        </w:rPr>
      </w:pPr>
      <w:r w:rsidRPr="00D87A59" w:rsidR="00951F73">
        <w:rPr>
          <w:rFonts w:ascii="Times New Roman" w:hAnsi="Times New Roman"/>
          <w:sz w:val="22"/>
          <w:lang w:eastAsia="sk-SK"/>
        </w:rPr>
        <w:t xml:space="preserve">k </w:t>
      </w:r>
      <w:r>
        <w:rPr>
          <w:rFonts w:ascii="Times New Roman" w:hAnsi="Times New Roman" w:cs="Arial"/>
          <w:noProof/>
          <w:szCs w:val="24"/>
        </w:rPr>
        <w:t>vládnemu</w:t>
      </w:r>
      <w:r w:rsidRPr="00D87A59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D87A59">
        <w:rPr>
          <w:rFonts w:ascii="Times New Roman" w:hAnsi="Times New Roman" w:cs="Arial"/>
          <w:noProof/>
          <w:szCs w:val="24"/>
        </w:rPr>
        <w:t xml:space="preserve"> zákona o výkone rozhodnutia o zaistení majetku a správe zaisteného majetku a o zmene a doplnení niektorých zákonov </w:t>
      </w:r>
      <w:r w:rsidRPr="00D87A59">
        <w:rPr>
          <w:rFonts w:ascii="Times New Roman" w:hAnsi="Times New Roman" w:cs="Arial"/>
          <w:b/>
          <w:szCs w:val="24"/>
        </w:rPr>
        <w:t>(tlač 854) – druhé čítanie</w:t>
      </w:r>
    </w:p>
    <w:p w:rsidR="00951F73" w:rsidP="00D87A59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951F73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________________________________________________________________________</w:t>
      </w:r>
    </w:p>
    <w:p w:rsidR="00951F73" w:rsidP="00951F7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112E7" w:rsidP="00E112E7">
      <w:p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u w:val="single"/>
          <w:lang w:eastAsia="sk-SK"/>
        </w:rPr>
      </w:pPr>
    </w:p>
    <w:p w:rsidR="00E112E7" w:rsidP="00E112E7">
      <w:pPr>
        <w:bidi w:val="0"/>
        <w:spacing w:after="0" w:line="360" w:lineRule="auto"/>
        <w:contextualSpacing/>
        <w:jc w:val="both"/>
        <w:rPr>
          <w:rFonts w:ascii="Times New Roman" w:hAnsi="Times New Roman"/>
          <w:b/>
          <w:szCs w:val="24"/>
          <w:u w:val="single"/>
          <w:lang w:eastAsia="sk-SK"/>
        </w:rPr>
      </w:pPr>
      <w:r>
        <w:rPr>
          <w:rFonts w:ascii="Times New Roman" w:hAnsi="Times New Roman"/>
          <w:b/>
          <w:szCs w:val="24"/>
          <w:u w:val="single"/>
          <w:lang w:eastAsia="sk-SK"/>
        </w:rPr>
        <w:t>K čl. I</w:t>
      </w:r>
    </w:p>
    <w:p w:rsidR="00E112E7" w:rsidP="00E112E7">
      <w:pPr>
        <w:numPr>
          <w:numId w:val="3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  <w:lang w:eastAsia="sk-SK"/>
        </w:rPr>
        <w:t xml:space="preserve"> čl. I § 8 ods. 2 sa slová „v inej mene“ nahrádzajú slovami „v cudzej mene“. 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navrhované ustanovenie a zosúlaďuje sa terminológia zaužívaná v právnom poriadku Slovenskej republiky.</w:t>
      </w:r>
    </w:p>
    <w:p w:rsidR="00C3693A" w:rsidP="00C3693A">
      <w:pPr>
        <w:bidi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C3693A" w:rsidP="00C3693A">
      <w:pPr>
        <w:bidi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numPr>
          <w:numId w:val="3"/>
        </w:numPr>
        <w:bidi w:val="0"/>
        <w:spacing w:after="0" w:line="360" w:lineRule="auto"/>
        <w:ind w:left="0" w:firstLine="20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I § 11 ods. 6 sa slová „</w:t>
      </w:r>
      <w:r>
        <w:rPr>
          <w:rFonts w:ascii="Times New Roman" w:hAnsi="Times New Roman"/>
          <w:szCs w:val="24"/>
        </w:rPr>
        <w:t>informáciu bankovom účte</w:t>
      </w:r>
      <w:r>
        <w:rPr>
          <w:rFonts w:ascii="Times New Roman" w:hAnsi="Times New Roman"/>
          <w:szCs w:val="24"/>
          <w:lang w:eastAsia="sk-SK"/>
        </w:rPr>
        <w:t xml:space="preserve">“ nahrádzajú slovami „informáciu o bankovom účte“. 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gramatickú úpravu.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numPr>
          <w:numId w:val="3"/>
        </w:numPr>
        <w:bidi w:val="0"/>
        <w:spacing w:after="0" w:line="360" w:lineRule="auto"/>
        <w:ind w:left="0" w:firstLine="284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 čl. I § 12 ods. 1 písm. b) sa slovo „náležia“ nahrádza slovom „patrí“, v odseku 2 sa slovo „ich“ nahrádza slovom „jej“. 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opravuje nesprávna formulácia.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numPr>
          <w:numId w:val="3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I § 13 ods. 3 sa slová „</w:t>
      </w:r>
      <w:r>
        <w:rPr>
          <w:rFonts w:ascii="Times New Roman" w:hAnsi="Times New Roman"/>
          <w:szCs w:val="24"/>
        </w:rPr>
        <w:t>jeho poverenie</w:t>
      </w:r>
      <w:r>
        <w:rPr>
          <w:rFonts w:ascii="Times New Roman" w:hAnsi="Times New Roman"/>
          <w:szCs w:val="24"/>
          <w:lang w:eastAsia="sk-SK"/>
        </w:rPr>
        <w:t xml:space="preserve">“ nahrádzajú slovami „jej poverenie“. 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gramatickú úpravu.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numPr>
          <w:numId w:val="3"/>
        </w:numPr>
        <w:bidi w:val="0"/>
        <w:spacing w:after="0" w:line="360" w:lineRule="auto"/>
        <w:ind w:left="0" w:firstLine="284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I v poznámke pod čiarou k odkazu 16 sa citácia „Zákon č</w:t>
      </w:r>
      <w:r>
        <w:rPr>
          <w:rFonts w:ascii="Times New Roman" w:hAnsi="Times New Roman"/>
          <w:szCs w:val="24"/>
        </w:rPr>
        <w:t xml:space="preserve">. 122/2013 Z. z. o ochrane osobných údajov a o zmene a doplnení niektorých zákonov v znení zákona č. 84/2014 Z. z.“ </w:t>
      </w:r>
      <w:r>
        <w:rPr>
          <w:rFonts w:ascii="Times New Roman" w:hAnsi="Times New Roman"/>
          <w:szCs w:val="24"/>
          <w:lang w:eastAsia="sk-SK"/>
        </w:rPr>
        <w:t xml:space="preserve">nahrádza citáciou „Zákon č. 18/2018 Z. z. o ochrane osobných údajov a o zmene a doplnení niektorých zákonov“. 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upravuje nesprávna citácia predmetného zákona nakoľko</w:t>
      </w:r>
      <w:r>
        <w:rPr>
          <w:rFonts w:ascii="Times New Roman" w:hAnsi="Times New Roman"/>
          <w:szCs w:val="24"/>
        </w:rPr>
        <w:t xml:space="preserve"> zákonom č. 18/2018 Z. z. o ochrane osobných údajov a o zmene a doplnení niektorých zákonov sa zrušuje zákon č. 122/2013 Z. z. o ochrane osobných údajov a o zmene a doplnení niektorých zákonov v znení neskorších predpisov. 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</w:rPr>
      </w:pP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</w:rPr>
      </w:pPr>
    </w:p>
    <w:p w:rsidR="00E112E7" w:rsidP="00E112E7">
      <w:pPr>
        <w:bidi w:val="0"/>
        <w:spacing w:before="100" w:beforeAutospacing="1" w:after="0" w:line="240" w:lineRule="auto"/>
        <w:contextualSpacing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K čl. II</w:t>
      </w:r>
    </w:p>
    <w:p w:rsidR="00E112E7" w:rsidP="00E112E7">
      <w:pPr>
        <w:bidi w:val="0"/>
        <w:spacing w:before="100" w:beforeAutospacing="1" w:after="0" w:line="240" w:lineRule="auto"/>
        <w:contextualSpacing/>
        <w:jc w:val="both"/>
        <w:rPr>
          <w:rFonts w:ascii="Times New Roman" w:hAnsi="Times New Roman"/>
          <w:szCs w:val="24"/>
          <w:u w:val="single"/>
        </w:rPr>
      </w:pPr>
    </w:p>
    <w:p w:rsidR="00E112E7" w:rsidP="00E112E7">
      <w:pPr>
        <w:numPr>
          <w:numId w:val="3"/>
        </w:numPr>
        <w:bidi w:val="0"/>
        <w:spacing w:after="0" w:line="360" w:lineRule="auto"/>
        <w:ind w:left="0" w:firstLine="284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 čl. II 6. bod [§87ods. 2 písm. e)] sa slová „sa nepodarilo zistiť“ nahrádzajú slovami „sa nezistili“. 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upravuje navrhovaná terminológia do súladu s terminológiou použitou v Trestnom poriadku.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numPr>
          <w:numId w:val="3"/>
        </w:numPr>
        <w:bidi w:val="0"/>
        <w:spacing w:after="0" w:line="360" w:lineRule="auto"/>
        <w:ind w:left="709" w:hanging="425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 čl. II 10. bod § 124 ods. 4 sa za slová „verejnej dražbe“ vkladajú slová „podľa § 266 až 268“. 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numPr>
          <w:numId w:val="3"/>
        </w:numPr>
        <w:bidi w:val="0"/>
        <w:spacing w:after="0" w:line="360" w:lineRule="auto"/>
        <w:ind w:hanging="502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 čl. II 15. bod § 212a ods. 2 sa slová „dva až päť“ nahrádzajú slovami „dva roky až päť“. 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navrhované ustanovenie.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numPr>
          <w:numId w:val="3"/>
        </w:numPr>
        <w:bidi w:val="0"/>
        <w:spacing w:after="0" w:line="360" w:lineRule="auto"/>
        <w:ind w:hanging="502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 čl. II 24. bod (§ 251 ods. 3) sa slovo „a“ pred slovami „získa ním“ vypúšťa. 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vypúšťa spojka „a“ z dôvodu jej nadbytočnosti.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numPr>
          <w:numId w:val="3"/>
        </w:numPr>
        <w:bidi w:val="0"/>
        <w:spacing w:after="0" w:line="360" w:lineRule="auto"/>
        <w:ind w:left="851" w:hanging="56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 čl. II 26. bod sa slová „§ 306 ods. 2 písm. b) a § 336b ods. 3 písm. a)“ nahrádzajú slovami „a 306 ods. 2 písm. b)“. </w:t>
      </w:r>
    </w:p>
    <w:p w:rsidR="00E112E7" w:rsidP="00E112E7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úpravu. Navrhovaným novelizačným bodom čl. II 26. bod sa v § 336b ods. 3 písm. a) navrhujú nahradiť slová „dvadsiatich štyroch mesiacoch“ pričom v súčasnom znení § 336b ods. 3 písm. a) sa nachádzajú slová „dvadsiatichštyroch mesiacoch“. Z uvedeného dôvodu nie je možné novelizačný bod v tejto časti zapracovať.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numPr>
          <w:numId w:val="3"/>
        </w:numPr>
        <w:bidi w:val="0"/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eastAsia="sk-SK"/>
        </w:rPr>
        <w:t>V čl. II sa vypúšťa 42. bod.</w:t>
      </w:r>
    </w:p>
    <w:p w:rsidR="00E112E7" w:rsidP="00E112E7">
      <w:pPr>
        <w:bidi w:val="0"/>
        <w:spacing w:after="0" w:line="360" w:lineRule="auto"/>
        <w:ind w:left="426" w:firstLine="283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Ostatné body sa primerane prečíslujú.</w:t>
      </w:r>
    </w:p>
    <w:p w:rsidR="00E112E7" w:rsidP="00E112E7">
      <w:pPr>
        <w:bidi w:val="0"/>
        <w:spacing w:after="0" w:line="360" w:lineRule="auto"/>
        <w:ind w:left="426" w:firstLine="283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súvislosti s vypustením novelizačného bodu  a prečíslovaním nasledujúcich novelizačných bodov sa vykoná legislatívno-technická úprava v článku upravujúcom účinnosť zákona.</w:t>
      </w:r>
    </w:p>
    <w:p w:rsidR="00E112E7" w:rsidP="00E112E7">
      <w:pPr>
        <w:bidi w:val="0"/>
        <w:spacing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úpravu. Zapracovaním úpravy navrhovanej novelizačným bodom čl. II 42. bod by bolo ustanovenie § 302 ods. 2 písm. b) štylisticky nesprávne.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numPr>
          <w:numId w:val="3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II sa za bod 45 vkladá nový bod 46, ktorý znie:</w:t>
      </w:r>
    </w:p>
    <w:p w:rsidR="00E112E7" w:rsidP="00E112E7">
      <w:pPr>
        <w:bidi w:val="0"/>
        <w:spacing w:after="0" w:line="360" w:lineRule="auto"/>
        <w:ind w:left="426" w:firstLine="28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eastAsia="sk-SK"/>
        </w:rPr>
        <w:t xml:space="preserve">„46. V </w:t>
      </w:r>
      <w:r>
        <w:rPr>
          <w:rFonts w:ascii="Times New Roman" w:hAnsi="Times New Roman"/>
        </w:rPr>
        <w:t>§ 336b ods. 3 písm. a) sa slová „dvadsiatichštyroch mesiacoch postihnutý“ nahrádzajú slovami „dvanástich mesiacoch postihnutý“.</w:t>
      </w:r>
    </w:p>
    <w:p w:rsidR="00E112E7" w:rsidP="00E112E7">
      <w:pPr>
        <w:bidi w:val="0"/>
        <w:spacing w:after="0" w:line="360" w:lineRule="auto"/>
        <w:ind w:left="426" w:firstLine="283"/>
        <w:contextualSpacing/>
        <w:jc w:val="both"/>
        <w:rPr>
          <w:rFonts w:ascii="Times New Roman" w:hAnsi="Times New Roman"/>
        </w:rPr>
      </w:pPr>
    </w:p>
    <w:p w:rsidR="00E112E7" w:rsidP="00E112E7">
      <w:pPr>
        <w:bidi w:val="0"/>
        <w:spacing w:after="0" w:line="360" w:lineRule="auto"/>
        <w:ind w:left="426" w:firstLine="283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</w:rPr>
        <w:tab/>
        <w:t>Ostatné body sa primerane prečíslujú.</w:t>
      </w:r>
    </w:p>
    <w:p w:rsidR="00E112E7" w:rsidP="00E112E7">
      <w:pPr>
        <w:bidi w:val="0"/>
        <w:spacing w:after="0" w:line="360" w:lineRule="auto"/>
        <w:ind w:left="426" w:firstLine="283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V súvislosti s vložením nového novelizačného bodu a prečíslovaním nasledujúcich novelizačných bodov sa vykoná legislatívno-technická úprava v článku upravujúcom účinnosť zákona.</w:t>
      </w:r>
    </w:p>
    <w:p w:rsidR="00E112E7" w:rsidP="00E112E7">
      <w:pPr>
        <w:bidi w:val="0"/>
        <w:spacing w:after="0" w:line="360" w:lineRule="auto"/>
        <w:ind w:left="284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reaguje  na  zmenu navrhovanú v noleziačnom bode čl. II 26. bod. Navrhovaným novelizačným bodom čl. II 26. bod sa v § 336b ods. 3 písm a) navrhujú nahradiť slová „dvadsiatich štyroch mesiacoch“ pričom v súčasnom znení § 336b ods. 3 písm. a) sa nachádzajú slová „dvadsiatichštyroch mesiacoch“. Z uvedeného dôvodu sa navrhuje predmetná zmena.</w:t>
      </w:r>
    </w:p>
    <w:p w:rsidR="00E112E7" w:rsidP="00E112E7">
      <w:pPr>
        <w:bidi w:val="0"/>
        <w:spacing w:before="100" w:beforeAutospacing="1" w:after="0" w:line="240" w:lineRule="auto"/>
        <w:ind w:left="4247" w:hanging="4105"/>
        <w:contextualSpacing/>
        <w:jc w:val="both"/>
        <w:rPr>
          <w:rFonts w:ascii="Times New Roman" w:hAnsi="Times New Roman"/>
          <w:b/>
          <w:szCs w:val="24"/>
          <w:u w:val="single"/>
          <w:lang w:eastAsia="sk-SK"/>
        </w:rPr>
      </w:pPr>
      <w:r>
        <w:rPr>
          <w:rFonts w:ascii="Times New Roman" w:hAnsi="Times New Roman"/>
          <w:b/>
          <w:szCs w:val="24"/>
          <w:u w:val="single"/>
          <w:lang w:eastAsia="sk-SK"/>
        </w:rPr>
        <w:t>K čl. III</w:t>
      </w:r>
    </w:p>
    <w:p w:rsidR="00E112E7" w:rsidP="00E112E7">
      <w:pPr>
        <w:bidi w:val="0"/>
        <w:spacing w:before="100" w:beforeAutospacing="1" w:after="0" w:line="240" w:lineRule="auto"/>
        <w:ind w:left="4247" w:hanging="4105"/>
        <w:contextualSpacing/>
        <w:jc w:val="both"/>
        <w:rPr>
          <w:rFonts w:ascii="Times New Roman" w:hAnsi="Times New Roman"/>
          <w:b/>
          <w:szCs w:val="24"/>
          <w:u w:val="single"/>
          <w:lang w:eastAsia="sk-SK"/>
        </w:rPr>
      </w:pP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numPr>
          <w:numId w:val="3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 čl. III 12. bod sa v úvodnej vete za slová „nadpisu“ vkladajú slová „nad § 97“. 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znenie úvodnej vety novelizačného bodu.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numPr>
          <w:numId w:val="3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čl. III 20. bod úvodná veta znie:</w:t>
      </w:r>
    </w:p>
    <w:p w:rsidR="00E112E7" w:rsidP="00E112E7">
      <w:pPr>
        <w:bidi w:val="0"/>
        <w:spacing w:after="0" w:line="360" w:lineRule="auto"/>
        <w:ind w:left="786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„V § 228 ods. 5 sa na konci pripája táto veta:“. 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úpravu.</w:t>
      </w:r>
    </w:p>
    <w:p w:rsidR="00A61228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A61228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bidi w:val="0"/>
        <w:spacing w:before="100" w:beforeAutospacing="1" w:after="0" w:line="240" w:lineRule="auto"/>
        <w:ind w:left="4247" w:hanging="4105"/>
        <w:contextualSpacing/>
        <w:jc w:val="both"/>
        <w:rPr>
          <w:rFonts w:ascii="Times New Roman" w:hAnsi="Times New Roman"/>
          <w:b/>
          <w:szCs w:val="24"/>
          <w:u w:val="single"/>
          <w:lang w:eastAsia="sk-SK"/>
        </w:rPr>
      </w:pPr>
    </w:p>
    <w:p w:rsidR="00E112E7" w:rsidP="00E112E7">
      <w:pPr>
        <w:bidi w:val="0"/>
        <w:spacing w:before="100" w:beforeAutospacing="1" w:after="0" w:line="240" w:lineRule="auto"/>
        <w:ind w:left="4247" w:hanging="4105"/>
        <w:contextualSpacing/>
        <w:jc w:val="both"/>
        <w:rPr>
          <w:rFonts w:ascii="Times New Roman" w:hAnsi="Times New Roman"/>
          <w:b/>
          <w:szCs w:val="24"/>
          <w:u w:val="single"/>
          <w:lang w:eastAsia="sk-SK"/>
        </w:rPr>
      </w:pPr>
      <w:r>
        <w:rPr>
          <w:rFonts w:ascii="Times New Roman" w:hAnsi="Times New Roman"/>
          <w:b/>
          <w:szCs w:val="24"/>
          <w:u w:val="single"/>
          <w:lang w:eastAsia="sk-SK"/>
        </w:rPr>
        <w:t>K čl. V</w:t>
      </w:r>
    </w:p>
    <w:p w:rsidR="00E112E7" w:rsidP="00E112E7">
      <w:pPr>
        <w:bidi w:val="0"/>
        <w:spacing w:before="100" w:beforeAutospacing="1" w:after="0" w:line="240" w:lineRule="auto"/>
        <w:ind w:left="4247" w:hanging="4105"/>
        <w:contextualSpacing/>
        <w:jc w:val="both"/>
        <w:rPr>
          <w:rFonts w:ascii="Times New Roman" w:hAnsi="Times New Roman"/>
          <w:b/>
          <w:szCs w:val="24"/>
          <w:u w:val="single"/>
          <w:lang w:eastAsia="sk-SK"/>
        </w:rPr>
      </w:pP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E112E7" w:rsidP="00E112E7">
      <w:pPr>
        <w:numPr>
          <w:numId w:val="3"/>
        </w:num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 čl. V 2. bod ( § 91 ods. 13) sa </w:t>
      </w:r>
      <w:r>
        <w:rPr>
          <w:rFonts w:ascii="Times New Roman" w:hAnsi="Times New Roman"/>
          <w:szCs w:val="24"/>
        </w:rPr>
        <w:t>slová „odsekom 13“ nahrádzajú slovami „odsekom 14“ a označenie odseku „(13)“ sa nahrádza označením odseku „(14)“.</w:t>
      </w:r>
      <w:r>
        <w:rPr>
          <w:rFonts w:ascii="Times New Roman" w:hAnsi="Times New Roman"/>
          <w:szCs w:val="24"/>
          <w:lang w:eastAsia="sk-SK"/>
        </w:rPr>
        <w:t xml:space="preserve"> 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preznačuje označenie odseku, nakoľko zákonom č. 69/2018 Z. z. o kybernetickej bezpečnosti a o zmene a doplnení niektorých zákonov (účinnosť od 1. apríla 2018) sa rovnako do § 91 doplnil odsek 13.</w:t>
      </w:r>
    </w:p>
    <w:p w:rsidR="00E112E7" w:rsidP="00E112E7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0D8"/>
    <w:multiLevelType w:val="hybridMultilevel"/>
    <w:tmpl w:val="31CA69C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72F5189"/>
    <w:multiLevelType w:val="hybridMultilevel"/>
    <w:tmpl w:val="863ACD32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7E4E4BDA"/>
    <w:multiLevelType w:val="hybridMultilevel"/>
    <w:tmpl w:val="2C0878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51F73"/>
    <w:rsid w:val="005933FD"/>
    <w:rsid w:val="007F51A4"/>
    <w:rsid w:val="00951F73"/>
    <w:rsid w:val="00A61228"/>
    <w:rsid w:val="00C3693A"/>
    <w:rsid w:val="00D66637"/>
    <w:rsid w:val="00D87A59"/>
    <w:rsid w:val="00E112E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F73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1F7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3693A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3693A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5</Pages>
  <Words>901</Words>
  <Characters>5139</Characters>
  <Application>Microsoft Office Word</Application>
  <DocSecurity>0</DocSecurity>
  <Lines>0</Lines>
  <Paragraphs>0</Paragraphs>
  <ScaleCrop>false</ScaleCrop>
  <Company>Kancelaria NRSR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5</cp:revision>
  <cp:lastPrinted>2018-04-24T13:18:00Z</cp:lastPrinted>
  <dcterms:created xsi:type="dcterms:W3CDTF">2018-03-29T08:13:00Z</dcterms:created>
  <dcterms:modified xsi:type="dcterms:W3CDTF">2018-04-24T13:20:00Z</dcterms:modified>
</cp:coreProperties>
</file>