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91DFD" w:rsidRPr="009B6D41" w:rsidP="00FD1FD5">
      <w:pPr>
        <w:bidi w:val="0"/>
        <w:spacing w:after="0"/>
        <w:jc w:val="both"/>
        <w:rPr>
          <w:rFonts w:ascii="Times New Roman" w:hAnsi="Times New Roman"/>
          <w:b/>
          <w:sz w:val="24"/>
          <w:szCs w:val="24"/>
        </w:rPr>
      </w:pPr>
      <w:r w:rsidRPr="009B6D41">
        <w:rPr>
          <w:rFonts w:ascii="Times New Roman" w:hAnsi="Times New Roman"/>
          <w:b/>
          <w:sz w:val="24"/>
          <w:szCs w:val="24"/>
        </w:rPr>
        <w:t>Dôvodová správa</w:t>
      </w:r>
    </w:p>
    <w:p w:rsidR="00491DFD" w:rsidRPr="009B6D41" w:rsidP="00FD1FD5">
      <w:pPr>
        <w:numPr>
          <w:numId w:val="1"/>
        </w:numPr>
        <w:bidi w:val="0"/>
        <w:spacing w:after="0" w:line="240" w:lineRule="auto"/>
        <w:jc w:val="both"/>
        <w:rPr>
          <w:rFonts w:ascii="Times New Roman" w:hAnsi="Times New Roman"/>
          <w:b/>
          <w:sz w:val="24"/>
          <w:szCs w:val="24"/>
        </w:rPr>
      </w:pPr>
      <w:r w:rsidRPr="009B6D41">
        <w:rPr>
          <w:rFonts w:ascii="Times New Roman" w:hAnsi="Times New Roman"/>
          <w:b/>
          <w:sz w:val="24"/>
          <w:szCs w:val="24"/>
        </w:rPr>
        <w:t>Všeobecná časť</w:t>
      </w:r>
    </w:p>
    <w:p w:rsidR="00491DFD" w:rsidRPr="009B6D41" w:rsidP="00FD1FD5">
      <w:pPr>
        <w:pStyle w:val="BodyText"/>
        <w:widowControl/>
        <w:bidi w:val="0"/>
        <w:spacing w:line="276" w:lineRule="auto"/>
        <w:jc w:val="both"/>
        <w:rPr>
          <w:rFonts w:ascii="Times New Roman" w:hAnsi="Times New Roman"/>
          <w:sz w:val="24"/>
        </w:rPr>
      </w:pPr>
    </w:p>
    <w:p w:rsidR="00491DFD" w:rsidRPr="009B6D41" w:rsidP="00FD1FD5">
      <w:pPr>
        <w:bidi w:val="0"/>
        <w:spacing w:after="0"/>
        <w:ind w:left="360" w:firstLine="708"/>
        <w:jc w:val="both"/>
        <w:rPr>
          <w:rFonts w:ascii="Times New Roman" w:hAnsi="Times New Roman"/>
          <w:sz w:val="24"/>
          <w:szCs w:val="24"/>
        </w:rPr>
      </w:pPr>
      <w:r w:rsidRPr="009B6D41">
        <w:rPr>
          <w:rFonts w:ascii="Times New Roman" w:hAnsi="Times New Roman"/>
          <w:sz w:val="24"/>
          <w:szCs w:val="24"/>
        </w:rPr>
        <w:t>Poslanci Národnej rady Slovenskej republiky Peter Antal a Edita Pfundtner predkladajú na schôdzu Národnej rady Slovenskej republiky návrh novely zákona Národnej rady Slovenskej republiky č. 182/1993 Z. z. o vlastníctve bytov a nebytových priestorov v znení neskorších predpisov (ďalej len „zákon</w:t>
      </w:r>
      <w:r w:rsidRPr="009B6D41" w:rsidR="003C6D98">
        <w:rPr>
          <w:rFonts w:ascii="Times New Roman" w:hAnsi="Times New Roman"/>
          <w:sz w:val="24"/>
          <w:szCs w:val="24"/>
        </w:rPr>
        <w:t>“</w:t>
      </w:r>
      <w:r w:rsidRPr="009B6D41">
        <w:rPr>
          <w:rFonts w:ascii="Times New Roman" w:hAnsi="Times New Roman"/>
          <w:sz w:val="24"/>
          <w:szCs w:val="24"/>
        </w:rPr>
        <w:t xml:space="preserve">).   </w:t>
      </w:r>
    </w:p>
    <w:p w:rsidR="00491DFD" w:rsidRPr="009B6D41" w:rsidP="00FD1FD5">
      <w:pPr>
        <w:bidi w:val="0"/>
        <w:spacing w:after="0"/>
        <w:ind w:left="360" w:firstLine="708"/>
        <w:jc w:val="both"/>
        <w:rPr>
          <w:rFonts w:ascii="Times New Roman" w:hAnsi="Times New Roman"/>
          <w:sz w:val="24"/>
          <w:szCs w:val="24"/>
        </w:rPr>
      </w:pPr>
    </w:p>
    <w:p w:rsidR="00657768" w:rsidRPr="009B6D41" w:rsidP="00FD1FD5">
      <w:pPr>
        <w:pStyle w:val="BodyText"/>
        <w:widowControl/>
        <w:bidi w:val="0"/>
        <w:spacing w:line="276" w:lineRule="auto"/>
        <w:ind w:left="360" w:firstLine="633"/>
        <w:jc w:val="both"/>
        <w:rPr>
          <w:rFonts w:ascii="Times New Roman" w:hAnsi="Times New Roman"/>
          <w:sz w:val="24"/>
        </w:rPr>
      </w:pPr>
      <w:r w:rsidRPr="009B6D41" w:rsidR="00491DFD">
        <w:rPr>
          <w:rFonts w:ascii="Times New Roman" w:hAnsi="Times New Roman"/>
          <w:sz w:val="24"/>
        </w:rPr>
        <w:t>Cieľom navrhovanej úpravy je predovšetkým zjednodušenie a sprehľadnenie právnej úpravy rozhodovania vlastníkov bytov a nebytových priestorov v dome</w:t>
      </w:r>
      <w:r w:rsidRPr="009B6D41" w:rsidR="00C038BD">
        <w:rPr>
          <w:rFonts w:ascii="Times New Roman" w:hAnsi="Times New Roman"/>
          <w:sz w:val="24"/>
        </w:rPr>
        <w:t>,</w:t>
      </w:r>
      <w:r w:rsidRPr="009B6D41" w:rsidR="00491DFD">
        <w:rPr>
          <w:rFonts w:ascii="Times New Roman" w:hAnsi="Times New Roman"/>
          <w:sz w:val="24"/>
        </w:rPr>
        <w:t xml:space="preserve"> ako aj odstránenie niektorých výkladových problémov</w:t>
      </w:r>
      <w:r w:rsidRPr="009B6D41">
        <w:rPr>
          <w:rFonts w:ascii="Times New Roman" w:hAnsi="Times New Roman"/>
          <w:sz w:val="24"/>
        </w:rPr>
        <w:t xml:space="preserve"> súvisiacich so s</w:t>
      </w:r>
      <w:r w:rsidRPr="009B6D41" w:rsidR="00C038BD">
        <w:rPr>
          <w:rFonts w:ascii="Times New Roman" w:hAnsi="Times New Roman"/>
          <w:sz w:val="24"/>
        </w:rPr>
        <w:t>právou bytového domu obomi zákonnými</w:t>
      </w:r>
      <w:r w:rsidRPr="009B6D41">
        <w:rPr>
          <w:rFonts w:ascii="Times New Roman" w:hAnsi="Times New Roman"/>
          <w:sz w:val="24"/>
        </w:rPr>
        <w:t xml:space="preserve"> formami (správca a spoločenstvo vlastníkov)</w:t>
      </w:r>
      <w:r w:rsidRPr="009B6D41" w:rsidR="00491DFD">
        <w:rPr>
          <w:rFonts w:ascii="Times New Roman" w:hAnsi="Times New Roman"/>
          <w:sz w:val="24"/>
        </w:rPr>
        <w:t xml:space="preserve">. </w:t>
      </w:r>
      <w:r w:rsidRPr="009B6D41">
        <w:rPr>
          <w:rFonts w:ascii="Times New Roman" w:hAnsi="Times New Roman"/>
          <w:sz w:val="24"/>
        </w:rPr>
        <w:t>Ide teda o spresnenie výkladu v praxi najčastejšie aplikovateľných ustanovení zákona.</w:t>
      </w:r>
    </w:p>
    <w:p w:rsidR="00C038BD" w:rsidRPr="009B6D41" w:rsidP="00FD1FD5">
      <w:pPr>
        <w:pStyle w:val="BodyText"/>
        <w:widowControl/>
        <w:bidi w:val="0"/>
        <w:spacing w:line="276" w:lineRule="auto"/>
        <w:ind w:left="360" w:firstLine="633"/>
        <w:jc w:val="both"/>
        <w:rPr>
          <w:rFonts w:ascii="Times New Roman" w:hAnsi="Times New Roman"/>
          <w:sz w:val="24"/>
        </w:rPr>
      </w:pPr>
    </w:p>
    <w:p w:rsidR="00491DFD" w:rsidRPr="009B6D41" w:rsidP="00FD1FD5">
      <w:pPr>
        <w:bidi w:val="0"/>
        <w:spacing w:after="0"/>
        <w:ind w:left="360" w:firstLine="708"/>
        <w:jc w:val="both"/>
        <w:rPr>
          <w:rFonts w:ascii="Times New Roman" w:hAnsi="Times New Roman"/>
          <w:sz w:val="24"/>
          <w:szCs w:val="24"/>
        </w:rPr>
      </w:pPr>
      <w:r w:rsidRPr="009B6D41">
        <w:rPr>
          <w:rFonts w:ascii="Times New Roman" w:hAnsi="Times New Roman"/>
          <w:sz w:val="24"/>
          <w:szCs w:val="24"/>
        </w:rPr>
        <w:t xml:space="preserve">Súčasné znenie </w:t>
      </w:r>
      <w:r w:rsidRPr="009B6D41" w:rsidR="00C038BD">
        <w:rPr>
          <w:rFonts w:ascii="Times New Roman" w:hAnsi="Times New Roman"/>
          <w:sz w:val="24"/>
          <w:szCs w:val="24"/>
        </w:rPr>
        <w:t>dotknut</w:t>
      </w:r>
      <w:r w:rsidRPr="009B6D41">
        <w:rPr>
          <w:rFonts w:ascii="Times New Roman" w:hAnsi="Times New Roman"/>
          <w:sz w:val="24"/>
          <w:szCs w:val="24"/>
        </w:rPr>
        <w:t xml:space="preserve">ých ustanovení zákona je do veľkej miery nesystematické a neprehľadné, čo v praxi so sebou prináša dlhodobo mnohé výkladové nejasnosti a praktické komplikácie, ktoré </w:t>
      </w:r>
      <w:r w:rsidRPr="009B6D41" w:rsidR="008B6232">
        <w:rPr>
          <w:rFonts w:ascii="Times New Roman" w:hAnsi="Times New Roman"/>
          <w:sz w:val="24"/>
          <w:szCs w:val="24"/>
        </w:rPr>
        <w:t xml:space="preserve">sťažujú </w:t>
      </w:r>
      <w:r w:rsidRPr="009B6D41" w:rsidR="00102242">
        <w:rPr>
          <w:rFonts w:ascii="Times New Roman" w:hAnsi="Times New Roman"/>
          <w:sz w:val="24"/>
          <w:szCs w:val="24"/>
        </w:rPr>
        <w:t xml:space="preserve">alebo bránia </w:t>
      </w:r>
      <w:r w:rsidRPr="009B6D41" w:rsidR="008B6232">
        <w:rPr>
          <w:rFonts w:ascii="Times New Roman" w:hAnsi="Times New Roman"/>
          <w:sz w:val="24"/>
          <w:szCs w:val="24"/>
        </w:rPr>
        <w:t>riadne</w:t>
      </w:r>
      <w:r w:rsidRPr="009B6D41" w:rsidR="00102242">
        <w:rPr>
          <w:rFonts w:ascii="Times New Roman" w:hAnsi="Times New Roman"/>
          <w:sz w:val="24"/>
          <w:szCs w:val="24"/>
        </w:rPr>
        <w:t>mu fungovaniu</w:t>
      </w:r>
      <w:r w:rsidRPr="009B6D41">
        <w:rPr>
          <w:rFonts w:ascii="Times New Roman" w:hAnsi="Times New Roman"/>
          <w:sz w:val="24"/>
          <w:szCs w:val="24"/>
        </w:rPr>
        <w:t xml:space="preserve"> správy domu. </w:t>
      </w:r>
    </w:p>
    <w:p w:rsidR="00657768" w:rsidRPr="009B6D41" w:rsidP="00FD1FD5">
      <w:pPr>
        <w:pStyle w:val="BodyText"/>
        <w:widowControl/>
        <w:bidi w:val="0"/>
        <w:spacing w:line="276" w:lineRule="auto"/>
        <w:ind w:left="360" w:firstLine="633"/>
        <w:jc w:val="both"/>
        <w:rPr>
          <w:rFonts w:ascii="Times New Roman" w:hAnsi="Times New Roman"/>
          <w:sz w:val="24"/>
        </w:rPr>
      </w:pPr>
    </w:p>
    <w:p w:rsidR="00491DFD" w:rsidRPr="009B6D41" w:rsidP="00FD1FD5">
      <w:pPr>
        <w:pStyle w:val="BodyText"/>
        <w:widowControl/>
        <w:bidi w:val="0"/>
        <w:spacing w:line="276" w:lineRule="auto"/>
        <w:ind w:left="360" w:firstLine="633"/>
        <w:jc w:val="both"/>
        <w:rPr>
          <w:rFonts w:ascii="Times New Roman" w:hAnsi="Times New Roman"/>
          <w:sz w:val="24"/>
        </w:rPr>
      </w:pPr>
      <w:r w:rsidRPr="009B6D41">
        <w:rPr>
          <w:rFonts w:ascii="Times New Roman" w:hAnsi="Times New Roman"/>
          <w:sz w:val="24"/>
        </w:rPr>
        <w:t xml:space="preserve">Navrhovaná </w:t>
      </w:r>
      <w:r w:rsidRPr="009B6D41" w:rsidR="00102242">
        <w:rPr>
          <w:rFonts w:ascii="Times New Roman" w:hAnsi="Times New Roman"/>
          <w:sz w:val="24"/>
        </w:rPr>
        <w:t xml:space="preserve">úprava </w:t>
      </w:r>
      <w:r w:rsidRPr="009B6D41">
        <w:rPr>
          <w:rFonts w:ascii="Times New Roman" w:hAnsi="Times New Roman"/>
          <w:sz w:val="24"/>
        </w:rPr>
        <w:t>prináša</w:t>
      </w:r>
      <w:r w:rsidRPr="009B6D41" w:rsidR="00102242">
        <w:rPr>
          <w:rFonts w:ascii="Times New Roman" w:hAnsi="Times New Roman"/>
          <w:sz w:val="24"/>
        </w:rPr>
        <w:t xml:space="preserve"> predovšetkým</w:t>
      </w:r>
      <w:r w:rsidRPr="009B6D41">
        <w:rPr>
          <w:rFonts w:ascii="Times New Roman" w:hAnsi="Times New Roman"/>
          <w:sz w:val="24"/>
        </w:rPr>
        <w:t xml:space="preserve"> jednoznačnejšiu, systematickejšiu a prehľadnejšiu úpravu prijímania rozhodnutí vlastníkmi. Okrem toho navrhovaná úprava zároveň spresňuje viacero súčasných zákonných ustanovení a zavádza mechanizmy, ktoré by mali prispieť k zvýšenej informovanosti vlastníkov bytov a nebytových priestorov o veciach týkajúcich sa správy domu. Zároveň prináša účinnejšie mechanizmy na zvýšenie kontroly orgánov spoločenstva alebo správcu domov, pričom zavádza aj niektoré nové práva a povinnosti týchto subjektov. </w:t>
      </w:r>
    </w:p>
    <w:p w:rsidR="00657768" w:rsidRPr="009B6D41" w:rsidP="00FD1FD5">
      <w:pPr>
        <w:pStyle w:val="BodyText"/>
        <w:widowControl/>
        <w:bidi w:val="0"/>
        <w:spacing w:line="276" w:lineRule="auto"/>
        <w:ind w:left="360" w:firstLine="633"/>
        <w:jc w:val="both"/>
        <w:rPr>
          <w:rFonts w:ascii="Times New Roman" w:hAnsi="Times New Roman"/>
          <w:sz w:val="24"/>
        </w:rPr>
      </w:pPr>
    </w:p>
    <w:p w:rsidR="00657768" w:rsidRPr="009B6D41" w:rsidP="00FD1FD5">
      <w:pPr>
        <w:pStyle w:val="BodyText"/>
        <w:widowControl/>
        <w:bidi w:val="0"/>
        <w:spacing w:line="276" w:lineRule="auto"/>
        <w:ind w:left="360" w:firstLine="633"/>
        <w:jc w:val="both"/>
        <w:rPr>
          <w:rFonts w:ascii="Times New Roman" w:hAnsi="Times New Roman"/>
          <w:sz w:val="24"/>
        </w:rPr>
      </w:pPr>
      <w:r w:rsidRPr="009B6D41">
        <w:rPr>
          <w:rFonts w:ascii="Times New Roman" w:hAnsi="Times New Roman"/>
          <w:sz w:val="24"/>
        </w:rPr>
        <w:t>Predkladaný návrh zákona nezakladá žiadne vplyvy na štátny rozpočet, rozpočet verejnej správy a na podnikateľské prostredie, nevyvoláva sociálne vplyvy, ani vplyvy na životné prostredie a ani na informatizáciu spoločnosti.</w:t>
      </w:r>
    </w:p>
    <w:p w:rsidR="00657768" w:rsidRPr="009B6D41" w:rsidP="00FD1FD5">
      <w:pPr>
        <w:pStyle w:val="BodyText"/>
        <w:widowControl/>
        <w:bidi w:val="0"/>
        <w:spacing w:line="276" w:lineRule="auto"/>
        <w:ind w:left="360" w:firstLine="633"/>
        <w:jc w:val="both"/>
        <w:rPr>
          <w:rFonts w:ascii="Times New Roman" w:hAnsi="Times New Roman"/>
          <w:sz w:val="24"/>
        </w:rPr>
      </w:pPr>
    </w:p>
    <w:p w:rsidR="00657768" w:rsidRPr="009B6D41" w:rsidP="00FD1FD5">
      <w:pPr>
        <w:pStyle w:val="BodyText"/>
        <w:widowControl/>
        <w:bidi w:val="0"/>
        <w:spacing w:line="276" w:lineRule="auto"/>
        <w:ind w:left="360" w:firstLine="633"/>
        <w:jc w:val="both"/>
        <w:rPr>
          <w:rFonts w:ascii="Times New Roman" w:hAnsi="Times New Roman"/>
          <w:sz w:val="24"/>
        </w:rPr>
      </w:pPr>
      <w:r w:rsidRPr="009B6D41">
        <w:rPr>
          <w:rFonts w:ascii="Times New Roman" w:hAnsi="Times New Roman"/>
          <w:sz w:val="24"/>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rsidR="00657768" w:rsidRPr="009B6D41" w:rsidP="00FD1FD5">
      <w:pPr>
        <w:pStyle w:val="BodyText"/>
        <w:widowControl/>
        <w:bidi w:val="0"/>
        <w:spacing w:line="276" w:lineRule="auto"/>
        <w:ind w:left="360" w:firstLine="633"/>
        <w:jc w:val="both"/>
        <w:rPr>
          <w:rFonts w:ascii="Times New Roman" w:hAnsi="Times New Roman"/>
          <w:sz w:val="24"/>
        </w:rPr>
      </w:pPr>
    </w:p>
    <w:p w:rsidR="00491DFD" w:rsidRPr="009B6D41" w:rsidP="00FD1FD5">
      <w:pPr>
        <w:pStyle w:val="BodyText"/>
        <w:widowControl/>
        <w:bidi w:val="0"/>
        <w:spacing w:line="276" w:lineRule="auto"/>
        <w:ind w:left="360" w:firstLine="633"/>
        <w:jc w:val="both"/>
        <w:rPr>
          <w:rFonts w:ascii="Times New Roman" w:hAnsi="Times New Roman"/>
          <w:sz w:val="24"/>
        </w:rPr>
      </w:pPr>
    </w:p>
    <w:p w:rsidR="00491DFD" w:rsidRPr="009B6D41" w:rsidP="00FD1FD5">
      <w:pPr>
        <w:pStyle w:val="BodyText"/>
        <w:widowControl/>
        <w:bidi w:val="0"/>
        <w:spacing w:line="276" w:lineRule="auto"/>
        <w:jc w:val="both"/>
        <w:rPr>
          <w:rFonts w:ascii="Times New Roman" w:hAnsi="Times New Roman"/>
          <w:sz w:val="24"/>
        </w:rPr>
      </w:pPr>
    </w:p>
    <w:p w:rsidR="00491DFD" w:rsidRPr="009B6D41" w:rsidP="00FD1FD5">
      <w:pPr>
        <w:bidi w:val="0"/>
        <w:spacing w:after="0" w:line="259" w:lineRule="auto"/>
        <w:rPr>
          <w:rFonts w:ascii="Times New Roman" w:hAnsi="Times New Roman"/>
          <w:b/>
          <w:sz w:val="24"/>
          <w:szCs w:val="24"/>
        </w:rPr>
      </w:pPr>
      <w:r w:rsidRPr="009B6D41">
        <w:rPr>
          <w:rFonts w:ascii="Times New Roman" w:hAnsi="Times New Roman"/>
          <w:b/>
          <w:sz w:val="24"/>
          <w:szCs w:val="24"/>
        </w:rPr>
        <w:br w:type="page"/>
      </w:r>
    </w:p>
    <w:p w:rsidR="00491DFD" w:rsidRPr="009B6D41" w:rsidP="00FD1FD5">
      <w:pPr>
        <w:bidi w:val="0"/>
        <w:spacing w:after="0"/>
        <w:jc w:val="both"/>
        <w:rPr>
          <w:rFonts w:ascii="Times New Roman" w:hAnsi="Times New Roman"/>
          <w:b/>
          <w:sz w:val="24"/>
          <w:szCs w:val="24"/>
        </w:rPr>
      </w:pPr>
      <w:r w:rsidRPr="009B6D41">
        <w:rPr>
          <w:rFonts w:ascii="Times New Roman" w:hAnsi="Times New Roman"/>
          <w:b/>
          <w:sz w:val="24"/>
          <w:szCs w:val="24"/>
        </w:rPr>
        <w:t xml:space="preserve">B. Osobitná časť </w:t>
      </w:r>
    </w:p>
    <w:p w:rsidR="00491DFD" w:rsidRPr="009B6D41" w:rsidP="00FD1FD5">
      <w:pPr>
        <w:bidi w:val="0"/>
        <w:spacing w:after="0"/>
        <w:jc w:val="both"/>
        <w:rPr>
          <w:rFonts w:ascii="Times New Roman" w:hAnsi="Times New Roman"/>
          <w:b/>
          <w:sz w:val="24"/>
          <w:szCs w:val="24"/>
          <w:u w:val="single"/>
        </w:rPr>
      </w:pPr>
    </w:p>
    <w:p w:rsidR="00491DFD" w:rsidRPr="009B6D41" w:rsidP="00FD1FD5">
      <w:pPr>
        <w:bidi w:val="0"/>
        <w:spacing w:after="0"/>
        <w:jc w:val="both"/>
        <w:rPr>
          <w:rFonts w:ascii="Times New Roman" w:hAnsi="Times New Roman"/>
          <w:b/>
          <w:sz w:val="24"/>
          <w:szCs w:val="24"/>
          <w:u w:val="single"/>
        </w:rPr>
      </w:pPr>
      <w:r w:rsidRPr="009B6D41" w:rsidR="009A1F6A">
        <w:rPr>
          <w:rFonts w:ascii="Times New Roman" w:hAnsi="Times New Roman"/>
          <w:b/>
          <w:sz w:val="24"/>
          <w:szCs w:val="24"/>
          <w:u w:val="single"/>
        </w:rPr>
        <w:t>K </w:t>
      </w:r>
      <w:r w:rsidRPr="009B6D41" w:rsidR="00C038BD">
        <w:rPr>
          <w:rFonts w:ascii="Times New Roman" w:hAnsi="Times New Roman"/>
          <w:b/>
          <w:sz w:val="24"/>
          <w:szCs w:val="24"/>
          <w:u w:val="single"/>
        </w:rPr>
        <w:t>bod</w:t>
      </w:r>
      <w:r w:rsidRPr="009B6D41" w:rsidR="00B04635">
        <w:rPr>
          <w:rFonts w:ascii="Times New Roman" w:hAnsi="Times New Roman"/>
          <w:b/>
          <w:sz w:val="24"/>
          <w:szCs w:val="24"/>
          <w:u w:val="single"/>
        </w:rPr>
        <w:t>om</w:t>
      </w:r>
      <w:r w:rsidRPr="009B6D41" w:rsidR="00C038BD">
        <w:rPr>
          <w:rFonts w:ascii="Times New Roman" w:hAnsi="Times New Roman"/>
          <w:b/>
          <w:sz w:val="24"/>
          <w:szCs w:val="24"/>
          <w:u w:val="single"/>
        </w:rPr>
        <w:t xml:space="preserve"> 1 a 2</w:t>
      </w:r>
      <w:r w:rsidRPr="009B6D41" w:rsidR="009A1F6A">
        <w:rPr>
          <w:rFonts w:ascii="Times New Roman" w:hAnsi="Times New Roman"/>
          <w:b/>
          <w:sz w:val="24"/>
          <w:szCs w:val="24"/>
          <w:u w:val="single"/>
        </w:rPr>
        <w:t xml:space="preserve">  </w:t>
      </w:r>
    </w:p>
    <w:p w:rsidR="004F010D" w:rsidRPr="009B6D41" w:rsidP="007071BA">
      <w:pPr>
        <w:pStyle w:val="BodyText"/>
        <w:widowControl/>
        <w:bidi w:val="0"/>
        <w:spacing w:line="276" w:lineRule="auto"/>
        <w:ind w:firstLine="708"/>
        <w:jc w:val="both"/>
        <w:rPr>
          <w:rFonts w:ascii="Times New Roman" w:hAnsi="Times New Roman"/>
          <w:sz w:val="24"/>
        </w:rPr>
      </w:pPr>
      <w:r w:rsidRPr="009B6D41">
        <w:rPr>
          <w:rFonts w:ascii="Times New Roman" w:hAnsi="Times New Roman"/>
          <w:sz w:val="24"/>
        </w:rPr>
        <w:t>V súlade so závermi súdnej praxe (napr. rozhodnutie Najvyššieho súdu SR sp. zn. 5 Sžr 6/2014 z 9.9.2015) sa do definíci</w:t>
      </w:r>
      <w:r w:rsidRPr="009B6D41" w:rsidR="00C71110">
        <w:rPr>
          <w:rFonts w:ascii="Times New Roman" w:hAnsi="Times New Roman"/>
          <w:sz w:val="24"/>
        </w:rPr>
        <w:t>e</w:t>
      </w:r>
      <w:r w:rsidRPr="009B6D41">
        <w:rPr>
          <w:rFonts w:ascii="Times New Roman" w:hAnsi="Times New Roman"/>
          <w:sz w:val="24"/>
        </w:rPr>
        <w:t xml:space="preserve"> spoločných častí domu explicitne zakotvujú aj balkóny, lodžie a terasy, čo doteraz vyplývalo z právnej úpravy len implicitne. Ide totiž o spoločné časti</w:t>
      </w:r>
      <w:r w:rsidRPr="009B6D41" w:rsidR="00C71110">
        <w:rPr>
          <w:rFonts w:ascii="Times New Roman" w:hAnsi="Times New Roman"/>
          <w:sz w:val="24"/>
        </w:rPr>
        <w:t xml:space="preserve"> domu</w:t>
      </w:r>
      <w:r w:rsidRPr="009B6D41">
        <w:rPr>
          <w:rFonts w:ascii="Times New Roman" w:hAnsi="Times New Roman"/>
          <w:sz w:val="24"/>
        </w:rPr>
        <w:t xml:space="preserve">,  na ktoré niektorí vlastníci prispievajú aj zvýšeným príspevkom do fondu prevádzky, údržby a </w:t>
      </w:r>
      <w:r w:rsidRPr="009B6D41" w:rsidR="00B07B58">
        <w:rPr>
          <w:rFonts w:ascii="Times New Roman" w:hAnsi="Times New Roman"/>
          <w:sz w:val="24"/>
        </w:rPr>
        <w:t>opráv podľa § 10 ods. 1 zákona.</w:t>
      </w:r>
    </w:p>
    <w:p w:rsidR="00FD1FD5" w:rsidRPr="009B6D41" w:rsidP="00FD1FD5">
      <w:pPr>
        <w:pStyle w:val="BodyText"/>
        <w:bidi w:val="0"/>
        <w:jc w:val="both"/>
        <w:rPr>
          <w:rFonts w:ascii="Times New Roman" w:hAnsi="Times New Roman"/>
          <w:sz w:val="24"/>
        </w:rPr>
      </w:pPr>
    </w:p>
    <w:p w:rsidR="00C038BD" w:rsidRPr="009B6D41" w:rsidP="007071BA">
      <w:pPr>
        <w:pStyle w:val="BodyText"/>
        <w:widowControl/>
        <w:bidi w:val="0"/>
        <w:spacing w:line="276" w:lineRule="auto"/>
        <w:ind w:firstLine="708"/>
        <w:jc w:val="both"/>
        <w:rPr>
          <w:rFonts w:ascii="Times New Roman" w:hAnsi="Times New Roman"/>
          <w:sz w:val="24"/>
        </w:rPr>
      </w:pPr>
      <w:r w:rsidRPr="009B6D41" w:rsidR="00FD1FD5">
        <w:rPr>
          <w:rFonts w:ascii="Times New Roman" w:hAnsi="Times New Roman"/>
          <w:sz w:val="24"/>
        </w:rPr>
        <w:t xml:space="preserve">V prípade balkónov, lodžií a terás </w:t>
      </w:r>
      <w:r w:rsidRPr="009B6D41" w:rsidR="004F010D">
        <w:rPr>
          <w:rFonts w:ascii="Times New Roman" w:hAnsi="Times New Roman"/>
          <w:sz w:val="24"/>
        </w:rPr>
        <w:t>nejde</w:t>
      </w:r>
      <w:r w:rsidRPr="009B6D41" w:rsidR="00FD1FD5">
        <w:rPr>
          <w:rFonts w:ascii="Times New Roman" w:hAnsi="Times New Roman"/>
          <w:sz w:val="24"/>
        </w:rPr>
        <w:t xml:space="preserve"> o priestorovo vymedzenú časť budovy, ktorú by bolo možné charakterizovať ako miestnosť alebo súčasť súboru miestností, ale o konštrukčné prvky vonkajšej konštrukcie obvodových múrov, prípadne strechy domu, ktoré už zo svojho technického riešenia a svojej technickej funkcie musia byť spoločnými časťami domu</w:t>
      </w:r>
      <w:r w:rsidRPr="009B6D41" w:rsidR="004F010D">
        <w:rPr>
          <w:rFonts w:ascii="Times New Roman" w:hAnsi="Times New Roman"/>
          <w:sz w:val="24"/>
        </w:rPr>
        <w:t>, rovnako</w:t>
      </w:r>
      <w:r w:rsidRPr="009B6D41" w:rsidR="00FD1FD5">
        <w:rPr>
          <w:rFonts w:ascii="Times New Roman" w:hAnsi="Times New Roman"/>
          <w:sz w:val="24"/>
        </w:rPr>
        <w:t xml:space="preserve"> ako spoločný</w:t>
      </w:r>
      <w:r w:rsidRPr="009B6D41" w:rsidR="00F35B5A">
        <w:rPr>
          <w:rFonts w:ascii="Times New Roman" w:hAnsi="Times New Roman"/>
          <w:sz w:val="24"/>
        </w:rPr>
        <w:t xml:space="preserve"> obvodový</w:t>
      </w:r>
      <w:r w:rsidRPr="009B6D41" w:rsidR="00FD1FD5">
        <w:rPr>
          <w:rFonts w:ascii="Times New Roman" w:hAnsi="Times New Roman"/>
          <w:sz w:val="24"/>
        </w:rPr>
        <w:t xml:space="preserve"> plášť, či strecha budovy. Tento princíp sa uplatní aj v prípade, ak </w:t>
      </w:r>
      <w:r w:rsidRPr="009B6D41" w:rsidR="004F010D">
        <w:rPr>
          <w:rFonts w:ascii="Times New Roman" w:hAnsi="Times New Roman"/>
          <w:sz w:val="24"/>
        </w:rPr>
        <w:t>ide</w:t>
      </w:r>
      <w:r w:rsidRPr="009B6D41" w:rsidR="00FD1FD5">
        <w:rPr>
          <w:rFonts w:ascii="Times New Roman" w:hAnsi="Times New Roman"/>
          <w:sz w:val="24"/>
        </w:rPr>
        <w:t xml:space="preserve"> o prvky p</w:t>
      </w:r>
      <w:r w:rsidRPr="009B6D41" w:rsidR="004F010D">
        <w:rPr>
          <w:rFonts w:ascii="Times New Roman" w:hAnsi="Times New Roman"/>
          <w:sz w:val="24"/>
        </w:rPr>
        <w:t>riliehajúce k jednotlivým bytom</w:t>
      </w:r>
      <w:r w:rsidRPr="009B6D41" w:rsidR="00FD1FD5">
        <w:rPr>
          <w:rFonts w:ascii="Times New Roman" w:hAnsi="Times New Roman"/>
          <w:sz w:val="24"/>
        </w:rPr>
        <w:t>, pričom možno označiť za nepodstatné, že na takýto konštrukčný prvok majú prístup iba vlastníci priliehajúcich bytov. V zmysle právnej teórie ide o tzv. relatívne spoločné časti domu</w:t>
      </w:r>
      <w:r w:rsidRPr="009B6D41" w:rsidR="002C0593">
        <w:rPr>
          <w:rFonts w:ascii="Times New Roman" w:hAnsi="Times New Roman"/>
          <w:sz w:val="24"/>
        </w:rPr>
        <w:t>.</w:t>
      </w:r>
    </w:p>
    <w:p w:rsidR="00C038BD" w:rsidRPr="009B6D41" w:rsidP="00FD1FD5">
      <w:pPr>
        <w:pStyle w:val="BodyText"/>
        <w:widowControl/>
        <w:bidi w:val="0"/>
        <w:spacing w:line="276" w:lineRule="auto"/>
        <w:ind w:firstLine="708"/>
        <w:jc w:val="both"/>
        <w:rPr>
          <w:rFonts w:ascii="Times New Roman" w:hAnsi="Times New Roman"/>
          <w:sz w:val="24"/>
        </w:rPr>
      </w:pPr>
    </w:p>
    <w:p w:rsidR="00C038BD" w:rsidRPr="009B6D41" w:rsidP="00FD1FD5">
      <w:pPr>
        <w:pStyle w:val="BodyText"/>
        <w:widowControl/>
        <w:bidi w:val="0"/>
        <w:spacing w:line="276" w:lineRule="auto"/>
        <w:jc w:val="both"/>
        <w:rPr>
          <w:rFonts w:ascii="Times New Roman" w:hAnsi="Times New Roman"/>
          <w:sz w:val="24"/>
        </w:rPr>
      </w:pPr>
      <w:r w:rsidRPr="009B6D41">
        <w:rPr>
          <w:rFonts w:ascii="Times New Roman" w:hAnsi="Times New Roman"/>
          <w:b/>
          <w:sz w:val="24"/>
          <w:u w:val="single"/>
        </w:rPr>
        <w:t>K</w:t>
      </w:r>
      <w:r w:rsidRPr="009B6D41" w:rsidR="007071BA">
        <w:rPr>
          <w:rFonts w:ascii="Times New Roman" w:hAnsi="Times New Roman"/>
          <w:b/>
          <w:sz w:val="24"/>
          <w:u w:val="single"/>
        </w:rPr>
        <w:t> </w:t>
      </w:r>
      <w:r w:rsidRPr="009B6D41">
        <w:rPr>
          <w:rFonts w:ascii="Times New Roman" w:hAnsi="Times New Roman"/>
          <w:b/>
          <w:sz w:val="24"/>
          <w:u w:val="single"/>
        </w:rPr>
        <w:t>bod</w:t>
      </w:r>
      <w:r w:rsidRPr="009B6D41" w:rsidR="007071BA">
        <w:rPr>
          <w:rFonts w:ascii="Times New Roman" w:hAnsi="Times New Roman"/>
          <w:b/>
          <w:sz w:val="24"/>
          <w:u w:val="single"/>
        </w:rPr>
        <w:t>u</w:t>
      </w:r>
      <w:r w:rsidRPr="009B6D41">
        <w:rPr>
          <w:rFonts w:ascii="Times New Roman" w:hAnsi="Times New Roman"/>
          <w:b/>
          <w:sz w:val="24"/>
          <w:u w:val="single"/>
        </w:rPr>
        <w:t xml:space="preserve"> 3</w:t>
      </w:r>
      <w:r w:rsidRPr="009B6D41" w:rsidR="007071BA">
        <w:rPr>
          <w:rFonts w:ascii="Times New Roman" w:hAnsi="Times New Roman"/>
          <w:b/>
          <w:sz w:val="24"/>
          <w:u w:val="single"/>
        </w:rPr>
        <w:t xml:space="preserve"> a 6</w:t>
      </w:r>
    </w:p>
    <w:p w:rsidR="007071BA" w:rsidRPr="009B6D41" w:rsidP="007071BA">
      <w:pPr>
        <w:pStyle w:val="BodyText"/>
        <w:widowControl/>
        <w:bidi w:val="0"/>
        <w:spacing w:line="276" w:lineRule="auto"/>
        <w:ind w:firstLine="708"/>
        <w:jc w:val="both"/>
        <w:rPr>
          <w:rFonts w:ascii="Times New Roman" w:hAnsi="Times New Roman"/>
          <w:bCs/>
          <w:sz w:val="24"/>
        </w:rPr>
      </w:pPr>
      <w:r w:rsidRPr="009B6D41" w:rsidR="00657768">
        <w:rPr>
          <w:rFonts w:ascii="Times New Roman" w:hAnsi="Times New Roman"/>
          <w:sz w:val="24"/>
        </w:rPr>
        <w:t xml:space="preserve">Do zákonných definícií pojmov sa zavádza </w:t>
      </w:r>
      <w:r w:rsidRPr="009B6D41" w:rsidR="00102242">
        <w:rPr>
          <w:rFonts w:ascii="Times New Roman" w:hAnsi="Times New Roman"/>
          <w:sz w:val="24"/>
        </w:rPr>
        <w:t>nový pojem „</w:t>
      </w:r>
      <w:r w:rsidRPr="009B6D41" w:rsidR="00C038BD">
        <w:rPr>
          <w:rFonts w:ascii="Times New Roman" w:hAnsi="Times New Roman"/>
          <w:sz w:val="24"/>
        </w:rPr>
        <w:t>garážové stojisko</w:t>
      </w:r>
      <w:r w:rsidRPr="009B6D41" w:rsidR="00102242">
        <w:rPr>
          <w:rFonts w:ascii="Times New Roman" w:hAnsi="Times New Roman"/>
          <w:sz w:val="24"/>
        </w:rPr>
        <w:t>“, ktorý</w:t>
      </w:r>
      <w:r w:rsidRPr="009B6D41" w:rsidR="00657768">
        <w:rPr>
          <w:rFonts w:ascii="Times New Roman" w:hAnsi="Times New Roman"/>
          <w:sz w:val="24"/>
        </w:rPr>
        <w:t xml:space="preserve"> je v praxi dlhodobo používaný najmä v súvislosti s tzv. developerskou výstavbou. </w:t>
      </w:r>
      <w:r w:rsidRPr="009B6D41" w:rsidR="00C038BD">
        <w:rPr>
          <w:rFonts w:ascii="Times New Roman" w:hAnsi="Times New Roman"/>
          <w:sz w:val="24"/>
        </w:rPr>
        <w:t xml:space="preserve">Garážovým stojiskom </w:t>
      </w:r>
      <w:r w:rsidRPr="009B6D41" w:rsidR="009A1F6A">
        <w:rPr>
          <w:rFonts w:ascii="Times New Roman" w:hAnsi="Times New Roman"/>
          <w:sz w:val="24"/>
        </w:rPr>
        <w:t xml:space="preserve">sa rozumie </w:t>
      </w:r>
      <w:r w:rsidRPr="009B6D41" w:rsidR="009A1F6A">
        <w:rPr>
          <w:rFonts w:ascii="Times New Roman" w:hAnsi="Times New Roman"/>
          <w:bCs/>
          <w:sz w:val="24"/>
        </w:rPr>
        <w:t>plošne vymedzená časť nebytového priestoru nachádzajúceho sa v dome, určeného</w:t>
      </w:r>
      <w:r w:rsidRPr="009B6D41" w:rsidR="00C038BD">
        <w:rPr>
          <w:rFonts w:ascii="Times New Roman" w:hAnsi="Times New Roman"/>
          <w:bCs/>
          <w:sz w:val="24"/>
        </w:rPr>
        <w:t xml:space="preserve"> na</w:t>
      </w:r>
      <w:r w:rsidRPr="009B6D41" w:rsidR="009A1F6A">
        <w:rPr>
          <w:rFonts w:ascii="Times New Roman" w:hAnsi="Times New Roman"/>
          <w:bCs/>
          <w:sz w:val="24"/>
        </w:rPr>
        <w:t xml:space="preserve"> parkovanie motorových vozidiel</w:t>
      </w:r>
      <w:r w:rsidRPr="009B6D41" w:rsidR="00F03105">
        <w:rPr>
          <w:rFonts w:ascii="Times New Roman" w:hAnsi="Times New Roman"/>
          <w:bCs/>
          <w:sz w:val="24"/>
        </w:rPr>
        <w:t xml:space="preserve"> (garáž v dome)</w:t>
      </w:r>
      <w:r w:rsidRPr="009B6D41" w:rsidR="009A1F6A">
        <w:rPr>
          <w:rFonts w:ascii="Times New Roman" w:hAnsi="Times New Roman"/>
          <w:bCs/>
          <w:sz w:val="24"/>
        </w:rPr>
        <w:t xml:space="preserve">, s ktorým je spojené právo spoluvlastníka </w:t>
      </w:r>
      <w:r w:rsidRPr="009B6D41" w:rsidR="00F03105">
        <w:rPr>
          <w:rFonts w:ascii="Times New Roman" w:hAnsi="Times New Roman"/>
          <w:bCs/>
          <w:sz w:val="24"/>
        </w:rPr>
        <w:t>garáže v dome</w:t>
      </w:r>
      <w:r w:rsidRPr="009B6D41" w:rsidR="009A1F6A">
        <w:rPr>
          <w:rFonts w:ascii="Times New Roman" w:hAnsi="Times New Roman"/>
          <w:bCs/>
          <w:sz w:val="24"/>
        </w:rPr>
        <w:t xml:space="preserve"> užívať toto parkovacie miesto výhradne pre svoje potreby. Spravidla ide o tzv. </w:t>
      </w:r>
      <w:r w:rsidRPr="009B6D41" w:rsidR="00F03105">
        <w:rPr>
          <w:rFonts w:ascii="Times New Roman" w:hAnsi="Times New Roman"/>
          <w:bCs/>
          <w:sz w:val="24"/>
        </w:rPr>
        <w:t>„</w:t>
      </w:r>
      <w:r w:rsidRPr="009B6D41" w:rsidR="009A1F6A">
        <w:rPr>
          <w:rFonts w:ascii="Times New Roman" w:hAnsi="Times New Roman"/>
          <w:bCs/>
          <w:sz w:val="24"/>
        </w:rPr>
        <w:t>hromadné garáže</w:t>
      </w:r>
      <w:r w:rsidRPr="009B6D41" w:rsidR="00F03105">
        <w:rPr>
          <w:rFonts w:ascii="Times New Roman" w:hAnsi="Times New Roman"/>
          <w:bCs/>
          <w:sz w:val="24"/>
        </w:rPr>
        <w:t>“</w:t>
      </w:r>
      <w:r w:rsidRPr="009B6D41" w:rsidR="009A1F6A">
        <w:rPr>
          <w:rFonts w:ascii="Times New Roman" w:hAnsi="Times New Roman"/>
          <w:bCs/>
          <w:sz w:val="24"/>
        </w:rPr>
        <w:t xml:space="preserve">, kde sú </w:t>
      </w:r>
      <w:r w:rsidRPr="009B6D41" w:rsidR="00C038BD">
        <w:rPr>
          <w:rFonts w:ascii="Times New Roman" w:hAnsi="Times New Roman"/>
          <w:bCs/>
          <w:sz w:val="24"/>
        </w:rPr>
        <w:t xml:space="preserve">garážové stojiská </w:t>
      </w:r>
      <w:r w:rsidRPr="009B6D41" w:rsidR="009A1F6A">
        <w:rPr>
          <w:rFonts w:ascii="Times New Roman" w:hAnsi="Times New Roman"/>
          <w:bCs/>
          <w:sz w:val="24"/>
        </w:rPr>
        <w:t xml:space="preserve">vyznačené len vodorovným značením, </w:t>
      </w:r>
      <w:r w:rsidRPr="009B6D41" w:rsidR="00C3749E">
        <w:rPr>
          <w:rFonts w:ascii="Times New Roman" w:hAnsi="Times New Roman"/>
          <w:bCs/>
          <w:sz w:val="24"/>
        </w:rPr>
        <w:t>preto</w:t>
      </w:r>
      <w:r w:rsidRPr="009B6D41" w:rsidR="009A1F6A">
        <w:rPr>
          <w:rFonts w:ascii="Times New Roman" w:hAnsi="Times New Roman"/>
          <w:bCs/>
          <w:sz w:val="24"/>
        </w:rPr>
        <w:t xml:space="preserve"> nespĺňajú definíciu nebytového pri</w:t>
      </w:r>
      <w:r w:rsidRPr="009B6D41" w:rsidR="006D01AA">
        <w:rPr>
          <w:rFonts w:ascii="Times New Roman" w:hAnsi="Times New Roman"/>
          <w:bCs/>
          <w:sz w:val="24"/>
        </w:rPr>
        <w:t>estoru podľa § 2 ods. 3 zákona. Z</w:t>
      </w:r>
      <w:r w:rsidRPr="009B6D41" w:rsidR="00C3749E">
        <w:rPr>
          <w:rFonts w:ascii="Times New Roman" w:hAnsi="Times New Roman"/>
          <w:bCs/>
          <w:sz w:val="24"/>
        </w:rPr>
        <w:t> </w:t>
      </w:r>
      <w:r w:rsidRPr="009B6D41" w:rsidR="006D01AA">
        <w:rPr>
          <w:rFonts w:ascii="Times New Roman" w:hAnsi="Times New Roman"/>
          <w:bCs/>
          <w:sz w:val="24"/>
        </w:rPr>
        <w:t>dôvodu</w:t>
      </w:r>
      <w:r w:rsidRPr="009B6D41" w:rsidR="00C3749E">
        <w:rPr>
          <w:rFonts w:ascii="Times New Roman" w:hAnsi="Times New Roman"/>
          <w:bCs/>
          <w:sz w:val="24"/>
        </w:rPr>
        <w:t xml:space="preserve">, že </w:t>
      </w:r>
      <w:r w:rsidRPr="009B6D41" w:rsidR="00C038BD">
        <w:rPr>
          <w:rFonts w:ascii="Times New Roman" w:hAnsi="Times New Roman"/>
          <w:bCs/>
          <w:sz w:val="24"/>
        </w:rPr>
        <w:t>garážové stojisk</w:t>
      </w:r>
      <w:r w:rsidRPr="009B6D41" w:rsidR="006D01AA">
        <w:rPr>
          <w:rFonts w:ascii="Times New Roman" w:hAnsi="Times New Roman"/>
          <w:bCs/>
          <w:sz w:val="24"/>
        </w:rPr>
        <w:t>o</w:t>
      </w:r>
      <w:r w:rsidRPr="009B6D41" w:rsidR="00C3749E">
        <w:rPr>
          <w:rFonts w:ascii="Times New Roman" w:hAnsi="Times New Roman"/>
          <w:bCs/>
          <w:sz w:val="24"/>
        </w:rPr>
        <w:t xml:space="preserve"> </w:t>
      </w:r>
      <w:r w:rsidRPr="009B6D41" w:rsidR="00C038BD">
        <w:rPr>
          <w:rFonts w:ascii="Times New Roman" w:hAnsi="Times New Roman"/>
          <w:bCs/>
          <w:sz w:val="24"/>
        </w:rPr>
        <w:t xml:space="preserve">nespĺňa legálnu definíciu samostatného nebytového priestoru, </w:t>
      </w:r>
      <w:r w:rsidRPr="009B6D41" w:rsidR="006D01AA">
        <w:rPr>
          <w:rFonts w:ascii="Times New Roman" w:hAnsi="Times New Roman"/>
          <w:bCs/>
          <w:sz w:val="24"/>
        </w:rPr>
        <w:t xml:space="preserve">zapisuje </w:t>
      </w:r>
      <w:r w:rsidRPr="009B6D41" w:rsidR="00C3749E">
        <w:rPr>
          <w:rFonts w:ascii="Times New Roman" w:hAnsi="Times New Roman"/>
          <w:bCs/>
          <w:sz w:val="24"/>
        </w:rPr>
        <w:t xml:space="preserve">sa </w:t>
      </w:r>
      <w:r w:rsidRPr="009B6D41" w:rsidR="00C038BD">
        <w:rPr>
          <w:rFonts w:ascii="Times New Roman" w:hAnsi="Times New Roman"/>
          <w:bCs/>
          <w:sz w:val="24"/>
        </w:rPr>
        <w:t>do katastra nehnuteľností</w:t>
      </w:r>
      <w:r w:rsidRPr="009B6D41" w:rsidR="00C3749E">
        <w:rPr>
          <w:rFonts w:ascii="Times New Roman" w:hAnsi="Times New Roman"/>
          <w:bCs/>
          <w:sz w:val="24"/>
        </w:rPr>
        <w:t xml:space="preserve"> len poznámkou</w:t>
      </w:r>
      <w:r w:rsidRPr="009B6D41" w:rsidR="006D01AA">
        <w:rPr>
          <w:rFonts w:ascii="Times New Roman" w:hAnsi="Times New Roman"/>
          <w:bCs/>
          <w:sz w:val="24"/>
        </w:rPr>
        <w:t>.</w:t>
      </w:r>
    </w:p>
    <w:p w:rsidR="007071BA" w:rsidRPr="009B6D41" w:rsidP="007071BA">
      <w:pPr>
        <w:pStyle w:val="BodyText"/>
        <w:widowControl/>
        <w:bidi w:val="0"/>
        <w:spacing w:line="276" w:lineRule="auto"/>
        <w:ind w:firstLine="708"/>
        <w:jc w:val="both"/>
        <w:rPr>
          <w:rFonts w:ascii="Times New Roman" w:hAnsi="Times New Roman"/>
          <w:bCs/>
          <w:sz w:val="24"/>
        </w:rPr>
      </w:pPr>
    </w:p>
    <w:p w:rsidR="009442FC" w:rsidRPr="009B6D41" w:rsidP="007071BA">
      <w:pPr>
        <w:pStyle w:val="BodyText"/>
        <w:widowControl/>
        <w:bidi w:val="0"/>
        <w:spacing w:line="276" w:lineRule="auto"/>
        <w:ind w:firstLine="708"/>
        <w:jc w:val="both"/>
        <w:rPr>
          <w:rFonts w:ascii="Times New Roman" w:hAnsi="Times New Roman"/>
          <w:bCs/>
          <w:sz w:val="24"/>
        </w:rPr>
      </w:pPr>
      <w:r w:rsidRPr="009B6D41" w:rsidR="007071BA">
        <w:rPr>
          <w:rFonts w:ascii="Times New Roman" w:hAnsi="Times New Roman"/>
          <w:bCs/>
          <w:sz w:val="24"/>
        </w:rPr>
        <w:t>Rovnakým režimom sa riadia aj skladové priestory, ktoré sa nachádzajú v nebytovom priestore domu</w:t>
      </w:r>
      <w:r w:rsidRPr="009B6D41" w:rsidR="00BA5563">
        <w:rPr>
          <w:rFonts w:ascii="Times New Roman" w:hAnsi="Times New Roman"/>
          <w:bCs/>
          <w:sz w:val="24"/>
        </w:rPr>
        <w:t xml:space="preserve"> </w:t>
      </w:r>
      <w:r w:rsidRPr="009B6D41" w:rsidR="007071BA">
        <w:rPr>
          <w:rFonts w:ascii="Times New Roman" w:hAnsi="Times New Roman"/>
          <w:bCs/>
          <w:sz w:val="24"/>
        </w:rPr>
        <w:t>a ktoré sa nepovažujú za príslušenstvo bytu.</w:t>
      </w:r>
    </w:p>
    <w:p w:rsidR="0031177D" w:rsidP="00FD1FD5">
      <w:pPr>
        <w:pStyle w:val="BodyText"/>
        <w:widowControl/>
        <w:bidi w:val="0"/>
        <w:spacing w:line="276" w:lineRule="auto"/>
        <w:ind w:firstLine="708"/>
        <w:jc w:val="both"/>
        <w:rPr>
          <w:rFonts w:ascii="Times New Roman" w:hAnsi="Times New Roman"/>
          <w:bCs/>
          <w:sz w:val="24"/>
        </w:rPr>
      </w:pPr>
    </w:p>
    <w:p w:rsidR="00C038BD" w:rsidRPr="00E22BE4" w:rsidP="00FD1FD5">
      <w:pPr>
        <w:pStyle w:val="BodyText"/>
        <w:widowControl/>
        <w:bidi w:val="0"/>
        <w:spacing w:line="276" w:lineRule="auto"/>
        <w:ind w:firstLine="708"/>
        <w:jc w:val="both"/>
        <w:rPr>
          <w:rFonts w:ascii="Times New Roman" w:hAnsi="Times New Roman"/>
          <w:bCs/>
          <w:sz w:val="24"/>
        </w:rPr>
      </w:pPr>
      <w:r w:rsidRPr="00E22BE4" w:rsidR="0031177D">
        <w:rPr>
          <w:rFonts w:ascii="Times New Roman" w:hAnsi="Times New Roman"/>
          <w:bCs/>
          <w:sz w:val="24"/>
        </w:rPr>
        <w:t>Zároveň sa navrhuje, aby súčasťou vkladu na zápis vlastníctva bytu alebo nebytového priestoru nemusela byť aj situačná dokumentácia, pretože tá je už v katastri nehnuteľností evidovaná od prvého vkladu vlastníctva bytu alebo nebytového priestoru v dome.</w:t>
      </w:r>
    </w:p>
    <w:p w:rsidR="00FB3B7A" w:rsidRPr="00E22BE4" w:rsidP="00FD1FD5">
      <w:pPr>
        <w:pStyle w:val="BodyText"/>
        <w:widowControl/>
        <w:bidi w:val="0"/>
        <w:spacing w:line="276" w:lineRule="auto"/>
        <w:jc w:val="both"/>
        <w:rPr>
          <w:rFonts w:ascii="Times New Roman" w:hAnsi="Times New Roman"/>
          <w:sz w:val="24"/>
        </w:rPr>
      </w:pPr>
    </w:p>
    <w:p w:rsidR="007071BA" w:rsidRPr="009B6D41" w:rsidP="007071BA">
      <w:pPr>
        <w:bidi w:val="0"/>
        <w:spacing w:after="0"/>
        <w:jc w:val="both"/>
        <w:rPr>
          <w:rFonts w:ascii="Times New Roman" w:hAnsi="Times New Roman"/>
          <w:b/>
          <w:sz w:val="24"/>
          <w:szCs w:val="24"/>
          <w:u w:val="single"/>
        </w:rPr>
      </w:pPr>
      <w:r w:rsidRPr="009B6D41" w:rsidR="00491DFD">
        <w:rPr>
          <w:rFonts w:ascii="Times New Roman" w:hAnsi="Times New Roman"/>
          <w:b/>
          <w:sz w:val="24"/>
          <w:szCs w:val="24"/>
          <w:u w:val="single"/>
        </w:rPr>
        <w:t>K</w:t>
      </w:r>
      <w:r w:rsidRPr="009B6D41" w:rsidR="00B04635">
        <w:rPr>
          <w:rFonts w:ascii="Times New Roman" w:hAnsi="Times New Roman"/>
          <w:b/>
          <w:sz w:val="24"/>
          <w:szCs w:val="24"/>
          <w:u w:val="single"/>
        </w:rPr>
        <w:t> </w:t>
      </w:r>
      <w:r w:rsidRPr="009B6D41" w:rsidR="00491DFD">
        <w:rPr>
          <w:rFonts w:ascii="Times New Roman" w:hAnsi="Times New Roman"/>
          <w:b/>
          <w:sz w:val="24"/>
          <w:szCs w:val="24"/>
          <w:u w:val="single"/>
        </w:rPr>
        <w:t>bod</w:t>
      </w:r>
      <w:r w:rsidRPr="009B6D41" w:rsidR="00B04635">
        <w:rPr>
          <w:rFonts w:ascii="Times New Roman" w:hAnsi="Times New Roman"/>
          <w:b/>
          <w:sz w:val="24"/>
          <w:szCs w:val="24"/>
          <w:u w:val="single"/>
        </w:rPr>
        <w:t>om 4 a</w:t>
      </w:r>
      <w:r w:rsidRPr="009B6D41">
        <w:rPr>
          <w:rFonts w:ascii="Times New Roman" w:hAnsi="Times New Roman"/>
          <w:b/>
          <w:sz w:val="24"/>
          <w:szCs w:val="24"/>
          <w:u w:val="single"/>
        </w:rPr>
        <w:t> </w:t>
      </w:r>
      <w:r w:rsidRPr="009B6D41" w:rsidR="00B04635">
        <w:rPr>
          <w:rFonts w:ascii="Times New Roman" w:hAnsi="Times New Roman"/>
          <w:b/>
          <w:sz w:val="24"/>
          <w:szCs w:val="24"/>
          <w:u w:val="single"/>
        </w:rPr>
        <w:t>5</w:t>
      </w:r>
    </w:p>
    <w:p w:rsidR="00B04635" w:rsidRPr="009B6D41" w:rsidP="007071BA">
      <w:pPr>
        <w:bidi w:val="0"/>
        <w:spacing w:after="0"/>
        <w:ind w:firstLine="708"/>
        <w:jc w:val="both"/>
        <w:rPr>
          <w:rFonts w:ascii="Times New Roman" w:hAnsi="Times New Roman"/>
          <w:b/>
          <w:sz w:val="24"/>
          <w:szCs w:val="24"/>
          <w:u w:val="single"/>
        </w:rPr>
      </w:pPr>
      <w:r w:rsidRPr="009B6D41">
        <w:rPr>
          <w:rFonts w:ascii="Times New Roman" w:hAnsi="Times New Roman"/>
          <w:sz w:val="24"/>
          <w:szCs w:val="24"/>
        </w:rPr>
        <w:t>Nevyhnutná legislatívno-technická úprava vzhľadom na obsolentnosť potreby tejto podstatnej náležitosti zmluvy o prevode bytu alebo nebytového priestoru</w:t>
      </w:r>
      <w:r w:rsidRPr="009B6D41" w:rsidR="00301AB8">
        <w:rPr>
          <w:rFonts w:ascii="Times New Roman" w:hAnsi="Times New Roman"/>
          <w:sz w:val="24"/>
          <w:szCs w:val="24"/>
        </w:rPr>
        <w:t xml:space="preserve"> alebo jej prílohy</w:t>
      </w:r>
      <w:r w:rsidRPr="009B6D41">
        <w:rPr>
          <w:rFonts w:ascii="Times New Roman" w:hAnsi="Times New Roman"/>
          <w:sz w:val="24"/>
          <w:szCs w:val="24"/>
        </w:rPr>
        <w:t>.</w:t>
      </w:r>
    </w:p>
    <w:p w:rsidR="00491DFD" w:rsidRPr="009B6D41" w:rsidP="00FD1FD5">
      <w:pPr>
        <w:bidi w:val="0"/>
        <w:spacing w:after="0"/>
        <w:jc w:val="both"/>
        <w:rPr>
          <w:rFonts w:ascii="Times New Roman" w:hAnsi="Times New Roman"/>
          <w:b/>
          <w:sz w:val="24"/>
          <w:szCs w:val="24"/>
          <w:u w:val="single"/>
        </w:rPr>
      </w:pPr>
      <w:r w:rsidRPr="009B6D41" w:rsidR="00B04635">
        <w:rPr>
          <w:rFonts w:ascii="Times New Roman" w:hAnsi="Times New Roman"/>
          <w:sz w:val="24"/>
          <w:szCs w:val="24"/>
        </w:rPr>
        <w:t xml:space="preserve">  </w:t>
      </w:r>
      <w:r w:rsidRPr="009B6D41" w:rsidR="00B04635">
        <w:rPr>
          <w:rFonts w:ascii="Times New Roman" w:hAnsi="Times New Roman"/>
          <w:b/>
          <w:sz w:val="24"/>
          <w:szCs w:val="24"/>
          <w:u w:val="single"/>
        </w:rPr>
        <w:t xml:space="preserve"> </w:t>
      </w:r>
    </w:p>
    <w:p w:rsidR="00AA2092" w:rsidRPr="009B6D41" w:rsidP="00FD1FD5">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w:t>
      </w:r>
      <w:r w:rsidRPr="009B6D41" w:rsidR="00301AB8">
        <w:rPr>
          <w:rFonts w:ascii="Times New Roman" w:hAnsi="Times New Roman"/>
          <w:b/>
          <w:sz w:val="24"/>
          <w:szCs w:val="24"/>
          <w:u w:val="single"/>
        </w:rPr>
        <w:t>bodu</w:t>
      </w:r>
      <w:r w:rsidRPr="009B6D41">
        <w:rPr>
          <w:rFonts w:ascii="Times New Roman" w:hAnsi="Times New Roman"/>
          <w:b/>
          <w:sz w:val="24"/>
          <w:szCs w:val="24"/>
          <w:u w:val="single"/>
        </w:rPr>
        <w:t xml:space="preserve"> 7 </w:t>
      </w:r>
    </w:p>
    <w:p w:rsidR="00086A87" w:rsidRPr="009B6D41" w:rsidP="00FD1FD5">
      <w:pPr>
        <w:bidi w:val="0"/>
        <w:spacing w:after="0"/>
        <w:jc w:val="both"/>
        <w:rPr>
          <w:rFonts w:ascii="Times New Roman" w:hAnsi="Times New Roman"/>
          <w:b/>
          <w:sz w:val="24"/>
          <w:szCs w:val="24"/>
          <w:u w:val="single"/>
        </w:rPr>
      </w:pPr>
      <w:r w:rsidRPr="009B6D41" w:rsidR="00AA2092">
        <w:rPr>
          <w:rFonts w:ascii="Times New Roman" w:hAnsi="Times New Roman"/>
          <w:sz w:val="24"/>
          <w:szCs w:val="24"/>
        </w:rPr>
        <w:tab/>
      </w:r>
      <w:r w:rsidRPr="009B6D41" w:rsidR="004C7573">
        <w:rPr>
          <w:rFonts w:ascii="Times New Roman" w:hAnsi="Times New Roman"/>
          <w:sz w:val="24"/>
          <w:szCs w:val="24"/>
        </w:rPr>
        <w:t xml:space="preserve">Súčasná </w:t>
      </w:r>
      <w:r w:rsidRPr="009B6D41" w:rsidR="00454C74">
        <w:rPr>
          <w:rFonts w:ascii="Times New Roman" w:hAnsi="Times New Roman"/>
          <w:sz w:val="24"/>
          <w:szCs w:val="24"/>
        </w:rPr>
        <w:t xml:space="preserve">právna </w:t>
      </w:r>
      <w:r w:rsidRPr="009B6D41" w:rsidR="004C7573">
        <w:rPr>
          <w:rFonts w:ascii="Times New Roman" w:hAnsi="Times New Roman"/>
          <w:sz w:val="24"/>
          <w:szCs w:val="24"/>
        </w:rPr>
        <w:t>úprava</w:t>
      </w:r>
      <w:r w:rsidRPr="009B6D41" w:rsidR="00301AB8">
        <w:rPr>
          <w:rFonts w:ascii="Times New Roman" w:hAnsi="Times New Roman"/>
          <w:sz w:val="24"/>
          <w:szCs w:val="24"/>
        </w:rPr>
        <w:t xml:space="preserve"> sa dopĺňa o povinnosť vlastníkov bytov a nebytových priestorov v dome</w:t>
      </w:r>
      <w:r w:rsidRPr="009B6D41" w:rsidR="004C7573">
        <w:rPr>
          <w:rFonts w:ascii="Times New Roman" w:hAnsi="Times New Roman"/>
          <w:sz w:val="24"/>
          <w:szCs w:val="24"/>
        </w:rPr>
        <w:t xml:space="preserve"> zabezpečiť výkon správu domu niektorou zo zákonných foriem</w:t>
      </w:r>
      <w:r w:rsidRPr="009B6D41" w:rsidR="00454C74">
        <w:rPr>
          <w:rFonts w:ascii="Times New Roman" w:hAnsi="Times New Roman"/>
          <w:sz w:val="24"/>
          <w:szCs w:val="24"/>
        </w:rPr>
        <w:t>,</w:t>
      </w:r>
      <w:r w:rsidRPr="009B6D41" w:rsidR="004C7573">
        <w:rPr>
          <w:rFonts w:ascii="Times New Roman" w:hAnsi="Times New Roman"/>
          <w:sz w:val="24"/>
          <w:szCs w:val="24"/>
        </w:rPr>
        <w:t xml:space="preserve"> ak </w:t>
      </w:r>
      <w:r w:rsidRPr="009B6D41" w:rsidR="00301AB8">
        <w:rPr>
          <w:rFonts w:ascii="Times New Roman" w:hAnsi="Times New Roman"/>
          <w:sz w:val="24"/>
          <w:szCs w:val="24"/>
        </w:rPr>
        <w:t>sú</w:t>
      </w:r>
      <w:r w:rsidRPr="009B6D41" w:rsidR="004C7573">
        <w:rPr>
          <w:rFonts w:ascii="Times New Roman" w:hAnsi="Times New Roman"/>
          <w:sz w:val="24"/>
          <w:szCs w:val="24"/>
        </w:rPr>
        <w:t xml:space="preserve"> splnené zákonné podmienky. </w:t>
      </w:r>
      <w:r w:rsidRPr="009B6D41" w:rsidR="00301AB8">
        <w:rPr>
          <w:rFonts w:ascii="Times New Roman" w:hAnsi="Times New Roman"/>
          <w:sz w:val="24"/>
          <w:szCs w:val="24"/>
        </w:rPr>
        <w:t>Táto</w:t>
      </w:r>
      <w:r w:rsidRPr="009B6D41" w:rsidR="004C7573">
        <w:rPr>
          <w:rFonts w:ascii="Times New Roman" w:hAnsi="Times New Roman"/>
          <w:sz w:val="24"/>
          <w:szCs w:val="24"/>
        </w:rPr>
        <w:t xml:space="preserve"> povinnosť musí byť splnená </w:t>
      </w:r>
      <w:r w:rsidRPr="009B6D41" w:rsidR="004C7573">
        <w:rPr>
          <w:rFonts w:ascii="Times New Roman" w:hAnsi="Times New Roman"/>
          <w:bCs/>
          <w:sz w:val="24"/>
          <w:szCs w:val="24"/>
        </w:rPr>
        <w:t xml:space="preserve">najneskôr ku dňu </w:t>
      </w:r>
      <w:r w:rsidRPr="009B6D41" w:rsidR="00472B0E">
        <w:rPr>
          <w:rFonts w:ascii="Times New Roman" w:hAnsi="Times New Roman"/>
          <w:bCs/>
          <w:sz w:val="24"/>
          <w:szCs w:val="24"/>
        </w:rPr>
        <w:t xml:space="preserve">prvého </w:t>
      </w:r>
      <w:r w:rsidRPr="009B6D41" w:rsidR="004C7573">
        <w:rPr>
          <w:rFonts w:ascii="Times New Roman" w:hAnsi="Times New Roman"/>
          <w:bCs/>
          <w:sz w:val="24"/>
          <w:szCs w:val="24"/>
        </w:rPr>
        <w:t>nadobudnutia vlastníckeho práva k</w:t>
      </w:r>
      <w:r w:rsidRPr="009B6D41" w:rsidR="00301AB8">
        <w:rPr>
          <w:rFonts w:ascii="Times New Roman" w:hAnsi="Times New Roman"/>
          <w:bCs/>
          <w:sz w:val="24"/>
          <w:szCs w:val="24"/>
        </w:rPr>
        <w:t xml:space="preserve">  </w:t>
      </w:r>
      <w:r w:rsidRPr="009B6D41" w:rsidR="004C7573">
        <w:rPr>
          <w:rFonts w:ascii="Times New Roman" w:hAnsi="Times New Roman"/>
          <w:bCs/>
          <w:sz w:val="24"/>
          <w:szCs w:val="24"/>
        </w:rPr>
        <w:t>bytu alebo nebytovému priestoru inou osobou než vlastníkom</w:t>
      </w:r>
      <w:r w:rsidRPr="009B6D41" w:rsidR="00472B0E">
        <w:rPr>
          <w:rFonts w:ascii="Times New Roman" w:hAnsi="Times New Roman"/>
          <w:bCs/>
          <w:sz w:val="24"/>
          <w:szCs w:val="24"/>
        </w:rPr>
        <w:t xml:space="preserve"> domu</w:t>
      </w:r>
      <w:r w:rsidRPr="009B6D41" w:rsidR="004C7573">
        <w:rPr>
          <w:rFonts w:ascii="Times New Roman" w:hAnsi="Times New Roman"/>
          <w:bCs/>
          <w:sz w:val="24"/>
          <w:szCs w:val="24"/>
        </w:rPr>
        <w:t xml:space="preserve">. </w:t>
      </w:r>
    </w:p>
    <w:p w:rsidR="00472B0E" w:rsidRPr="009B6D41" w:rsidP="00FD1FD5">
      <w:pPr>
        <w:bidi w:val="0"/>
        <w:spacing w:after="0"/>
        <w:jc w:val="both"/>
        <w:rPr>
          <w:rFonts w:ascii="Times New Roman" w:hAnsi="Times New Roman"/>
          <w:b/>
          <w:sz w:val="24"/>
          <w:szCs w:val="24"/>
          <w:u w:val="single"/>
        </w:rPr>
      </w:pPr>
    </w:p>
    <w:p w:rsidR="00086A87" w:rsidRPr="009B6D41" w:rsidP="00FD1FD5">
      <w:pPr>
        <w:bidi w:val="0"/>
        <w:spacing w:after="0"/>
        <w:jc w:val="both"/>
        <w:rPr>
          <w:rFonts w:ascii="Times New Roman" w:hAnsi="Times New Roman"/>
          <w:sz w:val="24"/>
          <w:szCs w:val="24"/>
        </w:rPr>
      </w:pPr>
      <w:r w:rsidRPr="009B6D41">
        <w:rPr>
          <w:rFonts w:ascii="Times New Roman" w:hAnsi="Times New Roman"/>
          <w:b/>
          <w:sz w:val="24"/>
          <w:szCs w:val="24"/>
          <w:u w:val="single"/>
        </w:rPr>
        <w:t>K</w:t>
      </w:r>
      <w:r w:rsidRPr="009B6D41" w:rsidR="00472B0E">
        <w:rPr>
          <w:rFonts w:ascii="Times New Roman" w:hAnsi="Times New Roman"/>
          <w:b/>
          <w:sz w:val="24"/>
          <w:szCs w:val="24"/>
          <w:u w:val="single"/>
        </w:rPr>
        <w:t> bodom 8 a</w:t>
      </w:r>
      <w:r w:rsidRPr="009B6D41">
        <w:rPr>
          <w:rFonts w:ascii="Times New Roman" w:hAnsi="Times New Roman"/>
          <w:b/>
          <w:sz w:val="24"/>
          <w:szCs w:val="24"/>
          <w:u w:val="single"/>
        </w:rPr>
        <w:t xml:space="preserve"> </w:t>
      </w:r>
      <w:r w:rsidRPr="009B6D41" w:rsidR="00AA2092">
        <w:rPr>
          <w:rFonts w:ascii="Times New Roman" w:hAnsi="Times New Roman"/>
          <w:b/>
          <w:sz w:val="24"/>
          <w:szCs w:val="24"/>
          <w:u w:val="single"/>
        </w:rPr>
        <w:t>9</w:t>
      </w:r>
    </w:p>
    <w:p w:rsidR="004C7573" w:rsidRPr="009B6D41" w:rsidP="00FD1FD5">
      <w:pPr>
        <w:bidi w:val="0"/>
        <w:spacing w:after="0"/>
        <w:ind w:firstLine="708"/>
        <w:jc w:val="both"/>
        <w:rPr>
          <w:rFonts w:ascii="Times New Roman" w:hAnsi="Times New Roman"/>
          <w:i/>
          <w:sz w:val="24"/>
          <w:szCs w:val="24"/>
        </w:rPr>
      </w:pPr>
      <w:r w:rsidRPr="009B6D41" w:rsidR="00582330">
        <w:rPr>
          <w:rFonts w:ascii="Times New Roman" w:hAnsi="Times New Roman"/>
          <w:sz w:val="24"/>
          <w:szCs w:val="24"/>
        </w:rPr>
        <w:t xml:space="preserve">Spresňuje a dopĺňa sa legálna definícia správy domu. </w:t>
      </w:r>
    </w:p>
    <w:p w:rsidR="00F1059C" w:rsidRPr="009B6D41" w:rsidP="00FD1FD5">
      <w:pPr>
        <w:bidi w:val="0"/>
        <w:spacing w:after="0"/>
        <w:jc w:val="both"/>
        <w:rPr>
          <w:rFonts w:ascii="Times New Roman" w:hAnsi="Times New Roman"/>
          <w:b/>
          <w:sz w:val="24"/>
          <w:szCs w:val="24"/>
          <w:u w:val="single"/>
        </w:rPr>
      </w:pPr>
    </w:p>
    <w:p w:rsidR="007F3A7A" w:rsidRPr="009B6D41" w:rsidP="00FD1FD5">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w:t>
      </w:r>
      <w:r w:rsidRPr="009B6D41" w:rsidR="00472B0E">
        <w:rPr>
          <w:rFonts w:ascii="Times New Roman" w:hAnsi="Times New Roman"/>
          <w:b/>
          <w:sz w:val="24"/>
          <w:szCs w:val="24"/>
          <w:u w:val="single"/>
        </w:rPr>
        <w:t>bodu</w:t>
      </w:r>
      <w:r w:rsidRPr="009B6D41">
        <w:rPr>
          <w:rFonts w:ascii="Times New Roman" w:hAnsi="Times New Roman"/>
          <w:b/>
          <w:sz w:val="24"/>
          <w:szCs w:val="24"/>
          <w:u w:val="single"/>
        </w:rPr>
        <w:t xml:space="preserve"> 10</w:t>
      </w:r>
    </w:p>
    <w:p w:rsidR="00C3749E" w:rsidRPr="009B6D41" w:rsidP="00FD1FD5">
      <w:pPr>
        <w:bidi w:val="0"/>
        <w:spacing w:after="0"/>
        <w:jc w:val="both"/>
        <w:rPr>
          <w:rFonts w:ascii="Times New Roman" w:hAnsi="Times New Roman"/>
          <w:sz w:val="24"/>
          <w:szCs w:val="24"/>
        </w:rPr>
      </w:pPr>
      <w:r w:rsidRPr="009B6D41" w:rsidR="00472B0E">
        <w:rPr>
          <w:rFonts w:ascii="Times New Roman" w:hAnsi="Times New Roman"/>
          <w:sz w:val="24"/>
          <w:szCs w:val="24"/>
        </w:rPr>
        <w:tab/>
        <w:t xml:space="preserve">Vzhľadom na možnosť viacerých výkladov doterajšieho znenia § 6 ods. 4 zákona sa navrhuje, aby bolo expressis verbis </w:t>
      </w:r>
      <w:r w:rsidRPr="009B6D41" w:rsidR="00E55FCF">
        <w:rPr>
          <w:rFonts w:ascii="Times New Roman" w:hAnsi="Times New Roman"/>
          <w:sz w:val="24"/>
          <w:szCs w:val="24"/>
        </w:rPr>
        <w:t>ustanovené</w:t>
      </w:r>
      <w:r w:rsidRPr="009B6D41" w:rsidR="00472B0E">
        <w:rPr>
          <w:rFonts w:ascii="Times New Roman" w:hAnsi="Times New Roman"/>
          <w:sz w:val="24"/>
          <w:szCs w:val="24"/>
        </w:rPr>
        <w:t>, že platná je zmluva uzavretá na správu domu ako prvá</w:t>
      </w:r>
      <w:r w:rsidRPr="009B6D41" w:rsidR="00E55FCF">
        <w:rPr>
          <w:rFonts w:ascii="Times New Roman" w:hAnsi="Times New Roman"/>
          <w:sz w:val="24"/>
          <w:szCs w:val="24"/>
        </w:rPr>
        <w:t xml:space="preserve"> a ostatné </w:t>
      </w:r>
      <w:r w:rsidRPr="009B6D41" w:rsidR="002110C3">
        <w:rPr>
          <w:rFonts w:ascii="Times New Roman" w:hAnsi="Times New Roman"/>
          <w:sz w:val="24"/>
          <w:szCs w:val="24"/>
        </w:rPr>
        <w:t xml:space="preserve">súbežné </w:t>
      </w:r>
      <w:r w:rsidRPr="009B6D41" w:rsidR="00E55FCF">
        <w:rPr>
          <w:rFonts w:ascii="Times New Roman" w:hAnsi="Times New Roman"/>
          <w:sz w:val="24"/>
          <w:szCs w:val="24"/>
        </w:rPr>
        <w:t xml:space="preserve">zmluvy, ktorých predmetom je správa domu, sú neplatné. </w:t>
      </w:r>
      <w:r w:rsidRPr="009B6D41" w:rsidR="00472B0E">
        <w:rPr>
          <w:rFonts w:ascii="Times New Roman" w:hAnsi="Times New Roman"/>
          <w:sz w:val="24"/>
          <w:szCs w:val="24"/>
        </w:rPr>
        <w:t xml:space="preserve"> </w:t>
      </w:r>
      <w:r w:rsidRPr="009B6D41" w:rsidR="00E55FCF">
        <w:rPr>
          <w:rFonts w:ascii="Times New Roman" w:hAnsi="Times New Roman"/>
          <w:sz w:val="24"/>
          <w:szCs w:val="24"/>
        </w:rPr>
        <w:t xml:space="preserve">Dôvodom navrhovanej úpravy je zamedziť neplatnosti všetkých zmlúv v prípade uzavretia viacerých zmlúv, čím by nebola zabezpečená správa domu. Preto sa navrhuje, aby bola platná </w:t>
      </w:r>
      <w:r w:rsidRPr="009B6D41" w:rsidR="002110C3">
        <w:rPr>
          <w:rFonts w:ascii="Times New Roman" w:hAnsi="Times New Roman"/>
          <w:sz w:val="24"/>
          <w:szCs w:val="24"/>
        </w:rPr>
        <w:t>l</w:t>
      </w:r>
      <w:r w:rsidRPr="009B6D41" w:rsidR="00E55FCF">
        <w:rPr>
          <w:rFonts w:ascii="Times New Roman" w:hAnsi="Times New Roman"/>
          <w:sz w:val="24"/>
          <w:szCs w:val="24"/>
        </w:rPr>
        <w:t xml:space="preserve">en </w:t>
      </w:r>
      <w:r w:rsidRPr="009B6D41" w:rsidR="002110C3">
        <w:rPr>
          <w:rFonts w:ascii="Times New Roman" w:hAnsi="Times New Roman"/>
          <w:sz w:val="24"/>
          <w:szCs w:val="24"/>
        </w:rPr>
        <w:t xml:space="preserve">najskôr uzavretá </w:t>
      </w:r>
      <w:r w:rsidRPr="009B6D41" w:rsidR="00E55FCF">
        <w:rPr>
          <w:rFonts w:ascii="Times New Roman" w:hAnsi="Times New Roman"/>
          <w:sz w:val="24"/>
          <w:szCs w:val="24"/>
        </w:rPr>
        <w:t>zmluva</w:t>
      </w:r>
      <w:r w:rsidRPr="009B6D41" w:rsidR="002110C3">
        <w:rPr>
          <w:rFonts w:ascii="Times New Roman" w:hAnsi="Times New Roman"/>
          <w:sz w:val="24"/>
          <w:szCs w:val="24"/>
        </w:rPr>
        <w:t>.</w:t>
      </w:r>
      <w:r w:rsidRPr="009B6D41" w:rsidR="00E55FCF">
        <w:rPr>
          <w:rFonts w:ascii="Times New Roman" w:hAnsi="Times New Roman"/>
          <w:sz w:val="24"/>
          <w:szCs w:val="24"/>
        </w:rPr>
        <w:t xml:space="preserve"> </w:t>
      </w:r>
    </w:p>
    <w:p w:rsidR="0031177D" w:rsidP="00FD1FD5">
      <w:pPr>
        <w:bidi w:val="0"/>
        <w:spacing w:after="0"/>
        <w:jc w:val="both"/>
        <w:rPr>
          <w:rFonts w:ascii="Times New Roman" w:hAnsi="Times New Roman"/>
          <w:sz w:val="24"/>
          <w:szCs w:val="24"/>
        </w:rPr>
      </w:pPr>
    </w:p>
    <w:p w:rsidR="00472B0E" w:rsidRPr="009B6D41" w:rsidP="0031177D">
      <w:pPr>
        <w:bidi w:val="0"/>
        <w:spacing w:after="0"/>
        <w:ind w:firstLine="708"/>
        <w:jc w:val="both"/>
        <w:rPr>
          <w:rFonts w:ascii="Times New Roman" w:hAnsi="Times New Roman"/>
          <w:sz w:val="24"/>
          <w:szCs w:val="24"/>
        </w:rPr>
      </w:pPr>
      <w:r w:rsidRPr="009B6D41" w:rsidR="00E55FCF">
        <w:rPr>
          <w:rFonts w:ascii="Times New Roman" w:hAnsi="Times New Roman"/>
          <w:sz w:val="24"/>
          <w:szCs w:val="24"/>
        </w:rPr>
        <w:t xml:space="preserve">V danom prípade však nepôjde </w:t>
      </w:r>
      <w:r w:rsidRPr="009B6D41" w:rsidR="00C3749E">
        <w:rPr>
          <w:rFonts w:ascii="Times New Roman" w:hAnsi="Times New Roman"/>
          <w:sz w:val="24"/>
          <w:szCs w:val="24"/>
        </w:rPr>
        <w:t>o</w:t>
      </w:r>
      <w:r w:rsidRPr="009B6D41" w:rsidR="00E55FCF">
        <w:rPr>
          <w:rFonts w:ascii="Times New Roman" w:hAnsi="Times New Roman"/>
          <w:sz w:val="24"/>
          <w:szCs w:val="24"/>
        </w:rPr>
        <w:t> </w:t>
      </w:r>
      <w:r w:rsidRPr="009B6D41" w:rsidR="00C3749E">
        <w:rPr>
          <w:rFonts w:ascii="Times New Roman" w:hAnsi="Times New Roman"/>
          <w:sz w:val="24"/>
          <w:szCs w:val="24"/>
        </w:rPr>
        <w:t>situáciu</w:t>
      </w:r>
      <w:r w:rsidRPr="009B6D41" w:rsidR="00E55FCF">
        <w:rPr>
          <w:rFonts w:ascii="Times New Roman" w:hAnsi="Times New Roman"/>
          <w:sz w:val="24"/>
          <w:szCs w:val="24"/>
        </w:rPr>
        <w:t xml:space="preserve">, </w:t>
      </w:r>
      <w:r w:rsidRPr="009B6D41" w:rsidR="00C3749E">
        <w:rPr>
          <w:rFonts w:ascii="Times New Roman" w:hAnsi="Times New Roman"/>
          <w:sz w:val="24"/>
          <w:szCs w:val="24"/>
        </w:rPr>
        <w:t xml:space="preserve"> </w:t>
      </w:r>
      <w:r w:rsidRPr="009B6D41" w:rsidR="002110C3">
        <w:rPr>
          <w:rFonts w:ascii="Times New Roman" w:hAnsi="Times New Roman"/>
          <w:sz w:val="24"/>
          <w:szCs w:val="24"/>
        </w:rPr>
        <w:t>ak je</w:t>
      </w:r>
      <w:r w:rsidRPr="009B6D41">
        <w:rPr>
          <w:rFonts w:ascii="Times New Roman" w:hAnsi="Times New Roman"/>
          <w:sz w:val="24"/>
          <w:szCs w:val="24"/>
        </w:rPr>
        <w:t xml:space="preserve"> uzavret</w:t>
      </w:r>
      <w:r w:rsidRPr="009B6D41" w:rsidR="002110C3">
        <w:rPr>
          <w:rFonts w:ascii="Times New Roman" w:hAnsi="Times New Roman"/>
          <w:sz w:val="24"/>
          <w:szCs w:val="24"/>
        </w:rPr>
        <w:t>á</w:t>
      </w:r>
      <w:r w:rsidRPr="009B6D41">
        <w:rPr>
          <w:rFonts w:ascii="Times New Roman" w:hAnsi="Times New Roman"/>
          <w:sz w:val="24"/>
          <w:szCs w:val="24"/>
        </w:rPr>
        <w:t xml:space="preserve"> počas trvania zmluvy</w:t>
      </w:r>
      <w:r w:rsidRPr="009B6D41" w:rsidR="002110C3">
        <w:rPr>
          <w:sz w:val="24"/>
          <w:szCs w:val="24"/>
        </w:rPr>
        <w:t xml:space="preserve"> </w:t>
      </w:r>
      <w:r w:rsidRPr="009B6D41" w:rsidR="002110C3">
        <w:rPr>
          <w:rFonts w:ascii="Times New Roman" w:hAnsi="Times New Roman"/>
          <w:sz w:val="24"/>
          <w:szCs w:val="24"/>
        </w:rPr>
        <w:t>o výkone správy alebo zmluvy o spoločenstve nová zmluva, ktorá má túto zmluvu nahradiť, ak účinky novej zmluvy nastanú po skočení platnosti pôvodnej zmluvy</w:t>
      </w:r>
      <w:r w:rsidRPr="009B6D41">
        <w:rPr>
          <w:rFonts w:ascii="Times New Roman" w:hAnsi="Times New Roman"/>
          <w:sz w:val="24"/>
          <w:szCs w:val="24"/>
        </w:rPr>
        <w:t xml:space="preserve">. </w:t>
      </w:r>
    </w:p>
    <w:p w:rsidR="00FB52B1" w:rsidRPr="009B6D41" w:rsidP="00FB52B1">
      <w:pPr>
        <w:bidi w:val="0"/>
        <w:spacing w:after="0"/>
        <w:jc w:val="both"/>
        <w:rPr>
          <w:rFonts w:ascii="Times New Roman" w:hAnsi="Times New Roman"/>
          <w:b/>
          <w:sz w:val="24"/>
          <w:szCs w:val="24"/>
          <w:u w:val="single"/>
        </w:rPr>
      </w:pPr>
    </w:p>
    <w:p w:rsidR="00FB52B1" w:rsidRPr="009B6D41" w:rsidP="00FB52B1">
      <w:pPr>
        <w:bidi w:val="0"/>
        <w:spacing w:after="0"/>
        <w:jc w:val="both"/>
        <w:rPr>
          <w:rFonts w:ascii="Times New Roman" w:hAnsi="Times New Roman"/>
          <w:sz w:val="24"/>
          <w:szCs w:val="24"/>
        </w:rPr>
      </w:pPr>
      <w:r w:rsidRPr="009B6D41">
        <w:rPr>
          <w:rFonts w:ascii="Times New Roman" w:hAnsi="Times New Roman"/>
          <w:b/>
          <w:sz w:val="24"/>
          <w:szCs w:val="24"/>
          <w:u w:val="single"/>
        </w:rPr>
        <w:t>K bodu 11</w:t>
      </w:r>
    </w:p>
    <w:p w:rsidR="008B030C" w:rsidRPr="009B6D41" w:rsidP="00FD1FD5">
      <w:pPr>
        <w:bidi w:val="0"/>
        <w:spacing w:after="0"/>
        <w:jc w:val="both"/>
        <w:rPr>
          <w:rFonts w:ascii="Times New Roman" w:hAnsi="Times New Roman"/>
          <w:sz w:val="24"/>
          <w:szCs w:val="24"/>
        </w:rPr>
      </w:pPr>
      <w:r w:rsidRPr="009B6D41" w:rsidR="00FB52B1">
        <w:rPr>
          <w:rFonts w:ascii="Times New Roman" w:hAnsi="Times New Roman"/>
          <w:sz w:val="24"/>
          <w:szCs w:val="24"/>
        </w:rPr>
        <w:tab/>
        <w:t xml:space="preserve">Upravuje sa spôsob uzavretia zmluvy o spoločenstve. Vzhľadom na skutočnosť, že táto zmluva sa </w:t>
      </w:r>
      <w:r w:rsidRPr="00E22BE4" w:rsidR="00FB52B1">
        <w:rPr>
          <w:rFonts w:ascii="Times New Roman" w:hAnsi="Times New Roman"/>
          <w:sz w:val="24"/>
          <w:szCs w:val="24"/>
        </w:rPr>
        <w:t xml:space="preserve">považuje za </w:t>
      </w:r>
      <w:r w:rsidRPr="00E22BE4" w:rsidR="00160F69">
        <w:rPr>
          <w:rFonts w:ascii="Times New Roman" w:hAnsi="Times New Roman"/>
          <w:sz w:val="24"/>
          <w:szCs w:val="24"/>
        </w:rPr>
        <w:t>uza</w:t>
      </w:r>
      <w:r w:rsidRPr="00E22BE4" w:rsidR="00DC7EA9">
        <w:rPr>
          <w:rFonts w:ascii="Times New Roman" w:hAnsi="Times New Roman"/>
          <w:sz w:val="24"/>
          <w:szCs w:val="24"/>
        </w:rPr>
        <w:t>vretú už</w:t>
      </w:r>
      <w:r w:rsidRPr="00E22BE4" w:rsidR="00FB52B1">
        <w:rPr>
          <w:rFonts w:ascii="Times New Roman" w:hAnsi="Times New Roman"/>
          <w:sz w:val="24"/>
          <w:szCs w:val="24"/>
        </w:rPr>
        <w:t xml:space="preserve"> prijatím </w:t>
      </w:r>
      <w:r w:rsidRPr="00E22BE4" w:rsidR="00DC7EA9">
        <w:rPr>
          <w:rFonts w:ascii="Times New Roman" w:hAnsi="Times New Roman"/>
          <w:sz w:val="24"/>
          <w:szCs w:val="24"/>
        </w:rPr>
        <w:t>rozhodnutia</w:t>
      </w:r>
      <w:r w:rsidRPr="00E22BE4" w:rsidR="00FB52B1">
        <w:rPr>
          <w:rFonts w:ascii="Times New Roman" w:hAnsi="Times New Roman"/>
          <w:sz w:val="24"/>
          <w:szCs w:val="24"/>
        </w:rPr>
        <w:t xml:space="preserve"> vlastníkov, nevyžaduje sa jej reálne podpísanie vlastník</w:t>
      </w:r>
      <w:r w:rsidRPr="00E22BE4" w:rsidR="009A590D">
        <w:rPr>
          <w:rFonts w:ascii="Times New Roman" w:hAnsi="Times New Roman"/>
          <w:sz w:val="24"/>
          <w:szCs w:val="24"/>
        </w:rPr>
        <w:t>mi</w:t>
      </w:r>
      <w:r w:rsidRPr="00E22BE4" w:rsidR="00FB52B1">
        <w:rPr>
          <w:rFonts w:ascii="Times New Roman" w:hAnsi="Times New Roman"/>
          <w:sz w:val="24"/>
          <w:szCs w:val="24"/>
        </w:rPr>
        <w:t xml:space="preserve"> bytov a nebytových priestorov v</w:t>
      </w:r>
      <w:r w:rsidRPr="00E22BE4" w:rsidR="0031177D">
        <w:rPr>
          <w:rFonts w:ascii="Times New Roman" w:hAnsi="Times New Roman"/>
          <w:sz w:val="24"/>
          <w:szCs w:val="24"/>
        </w:rPr>
        <w:t> </w:t>
      </w:r>
      <w:r w:rsidRPr="00E22BE4" w:rsidR="00FB52B1">
        <w:rPr>
          <w:rFonts w:ascii="Times New Roman" w:hAnsi="Times New Roman"/>
          <w:sz w:val="24"/>
          <w:szCs w:val="24"/>
        </w:rPr>
        <w:t>dome</w:t>
      </w:r>
      <w:r w:rsidRPr="00E22BE4" w:rsidR="0031177D">
        <w:rPr>
          <w:rFonts w:ascii="Times New Roman" w:hAnsi="Times New Roman"/>
          <w:sz w:val="24"/>
          <w:szCs w:val="24"/>
        </w:rPr>
        <w:t>, ale len zvoleným predsedom spoločenstva a</w:t>
      </w:r>
      <w:r w:rsidRPr="00E22BE4" w:rsidR="009A590D">
        <w:rPr>
          <w:rFonts w:ascii="Times New Roman" w:hAnsi="Times New Roman"/>
          <w:sz w:val="24"/>
          <w:szCs w:val="24"/>
        </w:rPr>
        <w:t> ďalším vlastníkom bytu alebo nebytového priestoru v dome</w:t>
      </w:r>
      <w:r w:rsidRPr="00E22BE4" w:rsidR="00FB52B1">
        <w:rPr>
          <w:rFonts w:ascii="Times New Roman" w:hAnsi="Times New Roman"/>
          <w:sz w:val="24"/>
          <w:szCs w:val="24"/>
        </w:rPr>
        <w:t xml:space="preserve">. </w:t>
      </w:r>
      <w:r w:rsidRPr="00E22BE4" w:rsidR="000E549E">
        <w:rPr>
          <w:rFonts w:ascii="Times New Roman" w:hAnsi="Times New Roman"/>
          <w:sz w:val="24"/>
          <w:szCs w:val="24"/>
        </w:rPr>
        <w:t xml:space="preserve">Zároveň sa </w:t>
      </w:r>
      <w:r w:rsidRPr="009B6D41" w:rsidR="000E549E">
        <w:rPr>
          <w:rFonts w:ascii="Times New Roman" w:hAnsi="Times New Roman"/>
          <w:sz w:val="24"/>
          <w:szCs w:val="24"/>
        </w:rPr>
        <w:t>vypúšťa úprava</w:t>
      </w:r>
      <w:r w:rsidRPr="009B6D41" w:rsidR="00FB52B1">
        <w:rPr>
          <w:rFonts w:ascii="Times New Roman" w:hAnsi="Times New Roman"/>
          <w:sz w:val="24"/>
          <w:szCs w:val="24"/>
        </w:rPr>
        <w:t> rozhodovan</w:t>
      </w:r>
      <w:r w:rsidRPr="009B6D41" w:rsidR="000E549E">
        <w:rPr>
          <w:rFonts w:ascii="Times New Roman" w:hAnsi="Times New Roman"/>
          <w:sz w:val="24"/>
          <w:szCs w:val="24"/>
        </w:rPr>
        <w:t>ia</w:t>
      </w:r>
      <w:r w:rsidRPr="009B6D41" w:rsidR="00FB52B1">
        <w:rPr>
          <w:rFonts w:ascii="Times New Roman" w:hAnsi="Times New Roman"/>
          <w:sz w:val="24"/>
          <w:szCs w:val="24"/>
        </w:rPr>
        <w:t xml:space="preserve"> vlastníkov, ktor</w:t>
      </w:r>
      <w:r w:rsidRPr="009B6D41" w:rsidR="000E549E">
        <w:rPr>
          <w:rFonts w:ascii="Times New Roman" w:hAnsi="Times New Roman"/>
          <w:sz w:val="24"/>
          <w:szCs w:val="24"/>
        </w:rPr>
        <w:t>á bude</w:t>
      </w:r>
      <w:r w:rsidRPr="009B6D41" w:rsidR="00FB52B1">
        <w:rPr>
          <w:rFonts w:ascii="Times New Roman" w:hAnsi="Times New Roman"/>
          <w:sz w:val="24"/>
          <w:szCs w:val="24"/>
        </w:rPr>
        <w:t xml:space="preserve"> predmetom iných ustanovení zákona.</w:t>
      </w:r>
    </w:p>
    <w:p w:rsidR="00FB52B1" w:rsidRPr="009B6D41" w:rsidP="00FD1FD5">
      <w:pPr>
        <w:bidi w:val="0"/>
        <w:spacing w:after="0"/>
        <w:jc w:val="both"/>
        <w:rPr>
          <w:rFonts w:ascii="Times New Roman" w:hAnsi="Times New Roman"/>
          <w:b/>
          <w:sz w:val="24"/>
          <w:szCs w:val="24"/>
          <w:u w:val="single"/>
        </w:rPr>
      </w:pPr>
    </w:p>
    <w:p w:rsidR="00FB52B1" w:rsidRPr="009B6D41" w:rsidP="00FD1FD5">
      <w:pPr>
        <w:bidi w:val="0"/>
        <w:spacing w:after="0"/>
        <w:jc w:val="both"/>
        <w:rPr>
          <w:rFonts w:ascii="Times New Roman" w:hAnsi="Times New Roman"/>
          <w:b/>
          <w:sz w:val="24"/>
          <w:szCs w:val="24"/>
          <w:u w:val="single"/>
        </w:rPr>
      </w:pPr>
    </w:p>
    <w:p w:rsidR="00084851" w:rsidRPr="009B6D41" w:rsidP="00FD1FD5">
      <w:pPr>
        <w:bidi w:val="0"/>
        <w:spacing w:after="0"/>
        <w:jc w:val="both"/>
        <w:rPr>
          <w:rFonts w:ascii="Times New Roman" w:hAnsi="Times New Roman"/>
          <w:sz w:val="24"/>
          <w:szCs w:val="24"/>
        </w:rPr>
      </w:pPr>
      <w:r w:rsidRPr="009B6D41">
        <w:rPr>
          <w:rFonts w:ascii="Times New Roman" w:hAnsi="Times New Roman"/>
          <w:b/>
          <w:sz w:val="24"/>
          <w:szCs w:val="24"/>
          <w:u w:val="single"/>
        </w:rPr>
        <w:t>K </w:t>
      </w:r>
      <w:r w:rsidRPr="009B6D41" w:rsidR="00472B0E">
        <w:rPr>
          <w:rFonts w:ascii="Times New Roman" w:hAnsi="Times New Roman"/>
          <w:b/>
          <w:sz w:val="24"/>
          <w:szCs w:val="24"/>
          <w:u w:val="single"/>
        </w:rPr>
        <w:t>bodu</w:t>
      </w:r>
      <w:r w:rsidRPr="009B6D41">
        <w:rPr>
          <w:rFonts w:ascii="Times New Roman" w:hAnsi="Times New Roman"/>
          <w:b/>
          <w:sz w:val="24"/>
          <w:szCs w:val="24"/>
          <w:u w:val="single"/>
        </w:rPr>
        <w:t xml:space="preserve"> 1</w:t>
      </w:r>
      <w:r w:rsidRPr="009B6D41" w:rsidR="00FB52B1">
        <w:rPr>
          <w:rFonts w:ascii="Times New Roman" w:hAnsi="Times New Roman"/>
          <w:b/>
          <w:sz w:val="24"/>
          <w:szCs w:val="24"/>
          <w:u w:val="single"/>
        </w:rPr>
        <w:t>2</w:t>
      </w:r>
    </w:p>
    <w:p w:rsidR="00BD34F2" w:rsidRPr="009B6D41" w:rsidP="00FD1FD5">
      <w:pPr>
        <w:bidi w:val="0"/>
        <w:spacing w:after="0"/>
        <w:ind w:firstLine="708"/>
        <w:jc w:val="both"/>
        <w:rPr>
          <w:rFonts w:ascii="Times New Roman" w:hAnsi="Times New Roman"/>
          <w:sz w:val="24"/>
          <w:szCs w:val="24"/>
        </w:rPr>
      </w:pPr>
      <w:r w:rsidRPr="009B6D41" w:rsidR="00084851">
        <w:rPr>
          <w:rFonts w:ascii="Times New Roman" w:hAnsi="Times New Roman"/>
          <w:sz w:val="24"/>
          <w:szCs w:val="24"/>
        </w:rPr>
        <w:t>Spresňuje sa súčasné znenie tohto ustanovenia, ktoré upravovalo povinnosť pristúpiť k zmluve o spoločenstve nadobudnutím vlastníctva bytu alebo nebytového priestoru. Táto povinnosť však bola prakticky nevymožiteľná</w:t>
      </w:r>
      <w:r w:rsidRPr="009B6D41" w:rsidR="006B38FB">
        <w:rPr>
          <w:rFonts w:ascii="Times New Roman" w:hAnsi="Times New Roman"/>
          <w:sz w:val="24"/>
          <w:szCs w:val="24"/>
        </w:rPr>
        <w:t xml:space="preserve">, pretože evokovala, že nadobúdateľ bytu a nebytového priestoru bol povinný </w:t>
      </w:r>
      <w:r w:rsidRPr="009B6D41" w:rsidR="00640F1A">
        <w:rPr>
          <w:rFonts w:ascii="Times New Roman" w:hAnsi="Times New Roman"/>
          <w:sz w:val="24"/>
          <w:szCs w:val="24"/>
        </w:rPr>
        <w:t xml:space="preserve">po nadobudnutí vlastníctva </w:t>
      </w:r>
      <w:r w:rsidRPr="009B6D41" w:rsidR="006B38FB">
        <w:rPr>
          <w:rFonts w:ascii="Times New Roman" w:hAnsi="Times New Roman"/>
          <w:sz w:val="24"/>
          <w:szCs w:val="24"/>
        </w:rPr>
        <w:t>urobiť osobitný právny úkon pristúpenia k zmluve o </w:t>
      </w:r>
      <w:r w:rsidRPr="009B6D41" w:rsidR="00640F1A">
        <w:rPr>
          <w:rFonts w:ascii="Times New Roman" w:hAnsi="Times New Roman"/>
          <w:sz w:val="24"/>
          <w:szCs w:val="24"/>
        </w:rPr>
        <w:t>spoločenstve</w:t>
      </w:r>
      <w:r w:rsidRPr="009B6D41" w:rsidR="006B38FB">
        <w:rPr>
          <w:rFonts w:ascii="Times New Roman" w:hAnsi="Times New Roman"/>
          <w:sz w:val="24"/>
          <w:szCs w:val="24"/>
        </w:rPr>
        <w:t xml:space="preserve">. To sa v praxi </w:t>
      </w:r>
      <w:r w:rsidRPr="009B6D41" w:rsidR="00640F1A">
        <w:rPr>
          <w:rFonts w:ascii="Times New Roman" w:hAnsi="Times New Roman"/>
          <w:sz w:val="24"/>
          <w:szCs w:val="24"/>
        </w:rPr>
        <w:t>realizuje spravidla len</w:t>
      </w:r>
      <w:r w:rsidRPr="009B6D41" w:rsidR="006B38FB">
        <w:rPr>
          <w:rFonts w:ascii="Times New Roman" w:hAnsi="Times New Roman"/>
          <w:sz w:val="24"/>
          <w:szCs w:val="24"/>
        </w:rPr>
        <w:t xml:space="preserve"> vo</w:t>
      </w:r>
      <w:r w:rsidRPr="009B6D41" w:rsidR="00640F1A">
        <w:rPr>
          <w:rFonts w:ascii="Times New Roman" w:hAnsi="Times New Roman"/>
          <w:sz w:val="24"/>
          <w:szCs w:val="24"/>
        </w:rPr>
        <w:t xml:space="preserve"> forme vyhlásenia nadobúdateľa </w:t>
      </w:r>
      <w:r w:rsidRPr="009B6D41" w:rsidR="006B38FB">
        <w:rPr>
          <w:rFonts w:ascii="Times New Roman" w:hAnsi="Times New Roman"/>
          <w:sz w:val="24"/>
          <w:szCs w:val="24"/>
        </w:rPr>
        <w:t>ako jedna z</w:t>
      </w:r>
      <w:r w:rsidRPr="009B6D41" w:rsidR="00640F1A">
        <w:rPr>
          <w:rFonts w:ascii="Times New Roman" w:hAnsi="Times New Roman"/>
          <w:sz w:val="24"/>
          <w:szCs w:val="24"/>
        </w:rPr>
        <w:t xml:space="preserve"> podstatných </w:t>
      </w:r>
      <w:r w:rsidRPr="009B6D41" w:rsidR="006B38FB">
        <w:rPr>
          <w:rFonts w:ascii="Times New Roman" w:hAnsi="Times New Roman"/>
          <w:sz w:val="24"/>
          <w:szCs w:val="24"/>
        </w:rPr>
        <w:t>náležitostí zmluvy o prevode vlastníctva</w:t>
      </w:r>
      <w:r w:rsidRPr="009B6D41" w:rsidR="00640F1A">
        <w:rPr>
          <w:rFonts w:ascii="Times New Roman" w:hAnsi="Times New Roman"/>
          <w:sz w:val="24"/>
          <w:szCs w:val="24"/>
        </w:rPr>
        <w:t>. Takéto vyhlásenie však nedáva</w:t>
      </w:r>
      <w:r w:rsidRPr="009B6D41" w:rsidR="006B38FB">
        <w:rPr>
          <w:rFonts w:ascii="Times New Roman" w:hAnsi="Times New Roman"/>
          <w:sz w:val="24"/>
          <w:szCs w:val="24"/>
        </w:rPr>
        <w:t xml:space="preserve"> nadobúdateľ </w:t>
      </w:r>
      <w:r w:rsidRPr="009B6D41" w:rsidR="00640F1A">
        <w:rPr>
          <w:rFonts w:ascii="Times New Roman" w:hAnsi="Times New Roman"/>
          <w:sz w:val="24"/>
          <w:szCs w:val="24"/>
        </w:rPr>
        <w:t xml:space="preserve">bytu alebo nebytovému priestoru </w:t>
      </w:r>
      <w:r w:rsidRPr="009B6D41" w:rsidR="006B38FB">
        <w:rPr>
          <w:rFonts w:ascii="Times New Roman" w:hAnsi="Times New Roman"/>
          <w:sz w:val="24"/>
          <w:szCs w:val="24"/>
        </w:rPr>
        <w:t>voči ostatným vlastníkom (členom spoločenstva)</w:t>
      </w:r>
      <w:r w:rsidRPr="009B6D41" w:rsidR="00640F1A">
        <w:rPr>
          <w:rFonts w:ascii="Times New Roman" w:hAnsi="Times New Roman"/>
          <w:sz w:val="24"/>
          <w:szCs w:val="24"/>
        </w:rPr>
        <w:t xml:space="preserve"> v dome</w:t>
      </w:r>
      <w:r w:rsidRPr="009B6D41" w:rsidR="006B38FB">
        <w:rPr>
          <w:rFonts w:ascii="Times New Roman" w:hAnsi="Times New Roman"/>
          <w:sz w:val="24"/>
          <w:szCs w:val="24"/>
        </w:rPr>
        <w:t>, ale výlučne len voči druhej zmluvnej strane</w:t>
      </w:r>
      <w:r w:rsidRPr="009B6D41" w:rsidR="00FB52B1">
        <w:rPr>
          <w:rFonts w:ascii="Times New Roman" w:hAnsi="Times New Roman"/>
          <w:sz w:val="24"/>
          <w:szCs w:val="24"/>
        </w:rPr>
        <w:t>, teda</w:t>
      </w:r>
      <w:r w:rsidRPr="009B6D41" w:rsidR="006B38FB">
        <w:rPr>
          <w:rFonts w:ascii="Times New Roman" w:hAnsi="Times New Roman"/>
          <w:sz w:val="24"/>
          <w:szCs w:val="24"/>
        </w:rPr>
        <w:t xml:space="preserve"> prevodcovi bytu alebo nebytového priestoru</w:t>
      </w:r>
      <w:r w:rsidRPr="009B6D41" w:rsidR="00640F1A">
        <w:rPr>
          <w:rFonts w:ascii="Times New Roman" w:hAnsi="Times New Roman"/>
          <w:sz w:val="24"/>
          <w:szCs w:val="24"/>
        </w:rPr>
        <w:t>,</w:t>
      </w:r>
      <w:r w:rsidRPr="009B6D41" w:rsidR="006B38FB">
        <w:rPr>
          <w:rFonts w:ascii="Times New Roman" w:hAnsi="Times New Roman"/>
          <w:sz w:val="24"/>
          <w:szCs w:val="24"/>
        </w:rPr>
        <w:t xml:space="preserve"> od ktorého tento nadobudol. Okrem toho t</w:t>
      </w:r>
      <w:r w:rsidRPr="009B6D41" w:rsidR="00FB52B1">
        <w:rPr>
          <w:rFonts w:ascii="Times New Roman" w:hAnsi="Times New Roman"/>
          <w:sz w:val="24"/>
          <w:szCs w:val="24"/>
        </w:rPr>
        <w:t>aké</w:t>
      </w:r>
      <w:r w:rsidRPr="009B6D41" w:rsidR="006B38FB">
        <w:rPr>
          <w:rFonts w:ascii="Times New Roman" w:hAnsi="Times New Roman"/>
          <w:sz w:val="24"/>
          <w:szCs w:val="24"/>
        </w:rPr>
        <w:t xml:space="preserve">to vyhlásenie pokrývalo len zmluvné prevody vlastníctva, ale nedotýkalo sa nadobúdania vlastníctva na základe iných právnych skutočností uvedených v zákone. </w:t>
      </w:r>
    </w:p>
    <w:p w:rsidR="00FB52B1" w:rsidRPr="009B6D41" w:rsidP="00FD1FD5">
      <w:pPr>
        <w:bidi w:val="0"/>
        <w:spacing w:after="0"/>
        <w:ind w:firstLine="708"/>
        <w:jc w:val="both"/>
        <w:rPr>
          <w:rFonts w:ascii="Times New Roman" w:hAnsi="Times New Roman"/>
          <w:sz w:val="24"/>
          <w:szCs w:val="24"/>
        </w:rPr>
      </w:pPr>
    </w:p>
    <w:p w:rsidR="00084851" w:rsidRPr="009B6D41" w:rsidP="00FD1FD5">
      <w:pPr>
        <w:bidi w:val="0"/>
        <w:spacing w:after="0"/>
        <w:ind w:firstLine="708"/>
        <w:jc w:val="both"/>
        <w:rPr>
          <w:rFonts w:ascii="Times New Roman" w:hAnsi="Times New Roman"/>
          <w:sz w:val="24"/>
          <w:szCs w:val="24"/>
        </w:rPr>
      </w:pPr>
      <w:r w:rsidRPr="009B6D41" w:rsidR="006B38FB">
        <w:rPr>
          <w:rFonts w:ascii="Times New Roman" w:hAnsi="Times New Roman"/>
          <w:sz w:val="24"/>
          <w:szCs w:val="24"/>
        </w:rPr>
        <w:t>Z týchto dôvodov navrhovaná úp</w:t>
      </w:r>
      <w:r w:rsidRPr="009B6D41" w:rsidR="008B030C">
        <w:rPr>
          <w:rFonts w:ascii="Times New Roman" w:hAnsi="Times New Roman"/>
          <w:sz w:val="24"/>
          <w:szCs w:val="24"/>
        </w:rPr>
        <w:t>rava pristupuje k racionálnejšiemu</w:t>
      </w:r>
      <w:r w:rsidRPr="009B6D41" w:rsidR="006B38FB">
        <w:rPr>
          <w:rFonts w:ascii="Times New Roman" w:hAnsi="Times New Roman"/>
          <w:sz w:val="24"/>
          <w:szCs w:val="24"/>
        </w:rPr>
        <w:t xml:space="preserve"> a právne </w:t>
      </w:r>
      <w:r w:rsidRPr="009B6D41" w:rsidR="00BD34F2">
        <w:rPr>
          <w:rFonts w:ascii="Times New Roman" w:hAnsi="Times New Roman"/>
          <w:sz w:val="24"/>
          <w:szCs w:val="24"/>
        </w:rPr>
        <w:t>súladnejšiemu riešeniu, podľa ktorého</w:t>
      </w:r>
      <w:r w:rsidRPr="009B6D41" w:rsidR="00FB52B1">
        <w:rPr>
          <w:rFonts w:ascii="Times New Roman" w:hAnsi="Times New Roman"/>
          <w:sz w:val="24"/>
          <w:szCs w:val="24"/>
        </w:rPr>
        <w:t>,</w:t>
      </w:r>
      <w:r w:rsidRPr="009B6D41" w:rsidR="006B38FB">
        <w:rPr>
          <w:rFonts w:ascii="Times New Roman" w:hAnsi="Times New Roman"/>
          <w:sz w:val="24"/>
          <w:szCs w:val="24"/>
        </w:rPr>
        <w:t xml:space="preserve"> bez </w:t>
      </w:r>
      <w:r w:rsidRPr="009B6D41" w:rsidR="00BD34F2">
        <w:rPr>
          <w:rFonts w:ascii="Times New Roman" w:hAnsi="Times New Roman"/>
          <w:sz w:val="24"/>
          <w:szCs w:val="24"/>
        </w:rPr>
        <w:t>ohľadu na právny titul nadobudnutia</w:t>
      </w:r>
      <w:r w:rsidRPr="009B6D41" w:rsidR="006B38FB">
        <w:rPr>
          <w:rFonts w:ascii="Times New Roman" w:hAnsi="Times New Roman"/>
          <w:sz w:val="24"/>
          <w:szCs w:val="24"/>
        </w:rPr>
        <w:t xml:space="preserve"> vlastníctva </w:t>
      </w:r>
      <w:r w:rsidRPr="009B6D41" w:rsidR="00BD34F2">
        <w:rPr>
          <w:rFonts w:ascii="Times New Roman" w:hAnsi="Times New Roman"/>
          <w:sz w:val="24"/>
          <w:szCs w:val="24"/>
        </w:rPr>
        <w:t>bytu alebo nebytového priestoru</w:t>
      </w:r>
      <w:r w:rsidRPr="009B6D41" w:rsidR="00FB52B1">
        <w:rPr>
          <w:rFonts w:ascii="Times New Roman" w:hAnsi="Times New Roman"/>
          <w:sz w:val="24"/>
          <w:szCs w:val="24"/>
        </w:rPr>
        <w:t>,</w:t>
      </w:r>
      <w:r w:rsidRPr="009B6D41" w:rsidR="00BD34F2">
        <w:rPr>
          <w:rFonts w:ascii="Times New Roman" w:hAnsi="Times New Roman"/>
          <w:sz w:val="24"/>
          <w:szCs w:val="24"/>
        </w:rPr>
        <w:t xml:space="preserve"> </w:t>
      </w:r>
      <w:r w:rsidRPr="009B6D41" w:rsidR="006B38FB">
        <w:rPr>
          <w:rFonts w:ascii="Times New Roman" w:hAnsi="Times New Roman"/>
          <w:sz w:val="24"/>
          <w:szCs w:val="24"/>
        </w:rPr>
        <w:t>pristupuje nový vlastník bytu alebo nebytového priestoru k zmluve o </w:t>
      </w:r>
      <w:r w:rsidRPr="009B6D41" w:rsidR="00BD34F2">
        <w:rPr>
          <w:rFonts w:ascii="Times New Roman" w:hAnsi="Times New Roman"/>
          <w:sz w:val="24"/>
          <w:szCs w:val="24"/>
        </w:rPr>
        <w:t>spoločenstve</w:t>
      </w:r>
      <w:r w:rsidRPr="009B6D41" w:rsidR="006B38FB">
        <w:rPr>
          <w:rFonts w:ascii="Times New Roman" w:hAnsi="Times New Roman"/>
          <w:sz w:val="24"/>
          <w:szCs w:val="24"/>
        </w:rPr>
        <w:t xml:space="preserve"> priamo zo zákona </w:t>
      </w:r>
      <w:r w:rsidRPr="009B6D41" w:rsidR="00BD34F2">
        <w:rPr>
          <w:rFonts w:ascii="Times New Roman" w:hAnsi="Times New Roman"/>
          <w:sz w:val="24"/>
          <w:szCs w:val="24"/>
        </w:rPr>
        <w:t xml:space="preserve">už samotným nadobudnutím vlastníckeho práva k bytu alebo nebytovému priestoru </w:t>
      </w:r>
      <w:r w:rsidRPr="009B6D41" w:rsidR="006B38FB">
        <w:rPr>
          <w:rFonts w:ascii="Times New Roman" w:hAnsi="Times New Roman"/>
          <w:sz w:val="24"/>
          <w:szCs w:val="24"/>
        </w:rPr>
        <w:t xml:space="preserve">bez nutnosti vykonania akéhokoľvek iného právneho úkonu. </w:t>
      </w:r>
      <w:r w:rsidRPr="009B6D41" w:rsidR="00BD34F2">
        <w:rPr>
          <w:rFonts w:ascii="Times New Roman" w:hAnsi="Times New Roman"/>
          <w:sz w:val="24"/>
          <w:szCs w:val="24"/>
        </w:rPr>
        <w:t>To platí aj v prípade nadobudnutia spoluvlastníckeho podielu k bytu alebo nebytového priestoru</w:t>
      </w:r>
      <w:r w:rsidRPr="009B6D41" w:rsidR="000F68E7">
        <w:rPr>
          <w:rFonts w:ascii="Times New Roman" w:hAnsi="Times New Roman"/>
          <w:sz w:val="24"/>
          <w:szCs w:val="24"/>
        </w:rPr>
        <w:t xml:space="preserve"> v dome</w:t>
      </w:r>
      <w:r w:rsidRPr="009B6D41" w:rsidR="00BD34F2">
        <w:rPr>
          <w:rFonts w:ascii="Times New Roman" w:hAnsi="Times New Roman"/>
          <w:sz w:val="24"/>
          <w:szCs w:val="24"/>
        </w:rPr>
        <w:t xml:space="preserve">. </w:t>
      </w:r>
    </w:p>
    <w:p w:rsidR="00B32E2C" w:rsidRPr="009B6D41" w:rsidP="00FD1FD5">
      <w:pPr>
        <w:bidi w:val="0"/>
        <w:spacing w:after="0"/>
        <w:jc w:val="both"/>
        <w:rPr>
          <w:rFonts w:ascii="Times New Roman" w:hAnsi="Times New Roman"/>
          <w:sz w:val="24"/>
          <w:szCs w:val="24"/>
        </w:rPr>
      </w:pPr>
    </w:p>
    <w:p w:rsidR="00640F1A" w:rsidRPr="009B6D41" w:rsidP="00FD1FD5">
      <w:pPr>
        <w:bidi w:val="0"/>
        <w:spacing w:after="0"/>
        <w:jc w:val="both"/>
        <w:rPr>
          <w:rFonts w:ascii="Times New Roman" w:hAnsi="Times New Roman"/>
          <w:sz w:val="24"/>
          <w:szCs w:val="24"/>
        </w:rPr>
      </w:pPr>
      <w:r w:rsidRPr="009B6D41">
        <w:rPr>
          <w:rFonts w:ascii="Times New Roman" w:hAnsi="Times New Roman"/>
          <w:b/>
          <w:sz w:val="24"/>
          <w:szCs w:val="24"/>
          <w:u w:val="single"/>
        </w:rPr>
        <w:t>K </w:t>
      </w:r>
      <w:r w:rsidRPr="009B6D41" w:rsidR="000E549E">
        <w:rPr>
          <w:rFonts w:ascii="Times New Roman" w:hAnsi="Times New Roman"/>
          <w:b/>
          <w:sz w:val="24"/>
          <w:szCs w:val="24"/>
          <w:u w:val="single"/>
        </w:rPr>
        <w:t>bodom</w:t>
      </w:r>
      <w:r w:rsidRPr="009B6D41">
        <w:rPr>
          <w:rFonts w:ascii="Times New Roman" w:hAnsi="Times New Roman"/>
          <w:b/>
          <w:sz w:val="24"/>
          <w:szCs w:val="24"/>
          <w:u w:val="single"/>
        </w:rPr>
        <w:t xml:space="preserve"> </w:t>
      </w:r>
      <w:r w:rsidRPr="009B6D41" w:rsidR="000E549E">
        <w:rPr>
          <w:rFonts w:ascii="Times New Roman" w:hAnsi="Times New Roman"/>
          <w:b/>
          <w:sz w:val="24"/>
          <w:szCs w:val="24"/>
          <w:u w:val="single"/>
        </w:rPr>
        <w:t>13</w:t>
      </w:r>
      <w:r w:rsidRPr="009B6D41" w:rsidR="00BD34F2">
        <w:rPr>
          <w:rFonts w:ascii="Times New Roman" w:hAnsi="Times New Roman"/>
          <w:b/>
          <w:sz w:val="24"/>
          <w:szCs w:val="24"/>
          <w:u w:val="single"/>
        </w:rPr>
        <w:t xml:space="preserve"> a</w:t>
      </w:r>
      <w:r w:rsidRPr="009B6D41" w:rsidR="00CD0731">
        <w:rPr>
          <w:rFonts w:ascii="Times New Roman" w:hAnsi="Times New Roman"/>
          <w:b/>
          <w:sz w:val="24"/>
          <w:szCs w:val="24"/>
          <w:u w:val="single"/>
        </w:rPr>
        <w:t>ž</w:t>
      </w:r>
      <w:r w:rsidRPr="009B6D41" w:rsidR="00BD34F2">
        <w:rPr>
          <w:rFonts w:ascii="Times New Roman" w:hAnsi="Times New Roman"/>
          <w:b/>
          <w:sz w:val="24"/>
          <w:szCs w:val="24"/>
          <w:u w:val="single"/>
        </w:rPr>
        <w:t> 1</w:t>
      </w:r>
      <w:r w:rsidRPr="009B6D41" w:rsidR="00CD0731">
        <w:rPr>
          <w:rFonts w:ascii="Times New Roman" w:hAnsi="Times New Roman"/>
          <w:b/>
          <w:sz w:val="24"/>
          <w:szCs w:val="24"/>
          <w:u w:val="single"/>
        </w:rPr>
        <w:t>5</w:t>
      </w:r>
    </w:p>
    <w:p w:rsidR="00BD34F2" w:rsidRPr="009B6D41" w:rsidP="00FD1FD5">
      <w:pPr>
        <w:bidi w:val="0"/>
        <w:spacing w:after="0"/>
        <w:jc w:val="both"/>
        <w:rPr>
          <w:rFonts w:ascii="Times New Roman" w:hAnsi="Times New Roman"/>
          <w:sz w:val="24"/>
          <w:szCs w:val="24"/>
        </w:rPr>
      </w:pPr>
      <w:r w:rsidRPr="009B6D41">
        <w:rPr>
          <w:rFonts w:ascii="Times New Roman" w:hAnsi="Times New Roman"/>
          <w:sz w:val="24"/>
          <w:szCs w:val="24"/>
        </w:rPr>
        <w:tab/>
        <w:t>Legi</w:t>
      </w:r>
      <w:r w:rsidRPr="009B6D41" w:rsidR="008B030C">
        <w:rPr>
          <w:rFonts w:ascii="Times New Roman" w:hAnsi="Times New Roman"/>
          <w:sz w:val="24"/>
          <w:szCs w:val="24"/>
        </w:rPr>
        <w:t>slatívno-technické úpravy</w:t>
      </w:r>
      <w:r w:rsidRPr="009B6D41" w:rsidR="001B4943">
        <w:rPr>
          <w:rFonts w:ascii="Times New Roman" w:hAnsi="Times New Roman"/>
          <w:sz w:val="24"/>
          <w:szCs w:val="24"/>
        </w:rPr>
        <w:t xml:space="preserve"> v kontexte s</w:t>
      </w:r>
      <w:r w:rsidRPr="009B6D41" w:rsidR="000E549E">
        <w:rPr>
          <w:rFonts w:ascii="Times New Roman" w:hAnsi="Times New Roman"/>
          <w:sz w:val="24"/>
          <w:szCs w:val="24"/>
        </w:rPr>
        <w:t> návrhom na</w:t>
      </w:r>
      <w:r w:rsidRPr="009B6D41" w:rsidR="009A2A4C">
        <w:rPr>
          <w:rFonts w:ascii="Times New Roman" w:hAnsi="Times New Roman"/>
          <w:sz w:val="24"/>
          <w:szCs w:val="24"/>
        </w:rPr>
        <w:t xml:space="preserve"> zjednoteni</w:t>
      </w:r>
      <w:r w:rsidRPr="009B6D41" w:rsidR="000E549E">
        <w:rPr>
          <w:rFonts w:ascii="Times New Roman" w:hAnsi="Times New Roman"/>
          <w:sz w:val="24"/>
          <w:szCs w:val="24"/>
        </w:rPr>
        <w:t>e</w:t>
      </w:r>
      <w:r w:rsidRPr="009B6D41" w:rsidR="001B4943">
        <w:rPr>
          <w:rFonts w:ascii="Times New Roman" w:hAnsi="Times New Roman"/>
          <w:sz w:val="24"/>
          <w:szCs w:val="24"/>
        </w:rPr>
        <w:t xml:space="preserve"> právnej úpravy zodpovednosti, ktorá vzniká pri správe domu</w:t>
      </w:r>
      <w:r w:rsidRPr="009B6D41" w:rsidR="009A2A4C">
        <w:rPr>
          <w:rFonts w:ascii="Times New Roman" w:hAnsi="Times New Roman"/>
          <w:sz w:val="24"/>
          <w:szCs w:val="24"/>
        </w:rPr>
        <w:t xml:space="preserve"> </w:t>
      </w:r>
      <w:r w:rsidRPr="009B6D41" w:rsidR="000E549E">
        <w:rPr>
          <w:rFonts w:ascii="Times New Roman" w:hAnsi="Times New Roman"/>
          <w:sz w:val="24"/>
          <w:szCs w:val="24"/>
        </w:rPr>
        <w:t xml:space="preserve">v </w:t>
      </w:r>
      <w:r w:rsidRPr="009B6D41" w:rsidR="001B4943">
        <w:rPr>
          <w:rFonts w:ascii="Times New Roman" w:hAnsi="Times New Roman"/>
          <w:sz w:val="24"/>
          <w:szCs w:val="24"/>
        </w:rPr>
        <w:t xml:space="preserve">§ 9 </w:t>
      </w:r>
      <w:r w:rsidRPr="009B6D41" w:rsidR="000E549E">
        <w:rPr>
          <w:rFonts w:ascii="Times New Roman" w:hAnsi="Times New Roman"/>
          <w:sz w:val="24"/>
          <w:szCs w:val="24"/>
        </w:rPr>
        <w:t>z</w:t>
      </w:r>
      <w:r w:rsidRPr="009B6D41" w:rsidR="001E0631">
        <w:rPr>
          <w:rFonts w:ascii="Times New Roman" w:hAnsi="Times New Roman"/>
          <w:sz w:val="24"/>
          <w:szCs w:val="24"/>
        </w:rPr>
        <w:t>ákona</w:t>
      </w:r>
      <w:r w:rsidRPr="009B6D41" w:rsidR="006427CE">
        <w:rPr>
          <w:rFonts w:ascii="Times New Roman" w:hAnsi="Times New Roman"/>
          <w:sz w:val="24"/>
          <w:szCs w:val="24"/>
        </w:rPr>
        <w:t>.</w:t>
      </w:r>
    </w:p>
    <w:p w:rsidR="00F1059C" w:rsidRPr="009B6D41" w:rsidP="00FD1FD5">
      <w:pPr>
        <w:bidi w:val="0"/>
        <w:spacing w:after="0"/>
        <w:jc w:val="both"/>
        <w:rPr>
          <w:rFonts w:ascii="Times New Roman" w:hAnsi="Times New Roman"/>
          <w:b/>
          <w:sz w:val="24"/>
          <w:szCs w:val="24"/>
          <w:u w:val="single"/>
        </w:rPr>
      </w:pPr>
    </w:p>
    <w:p w:rsidR="00BD34F2" w:rsidRPr="009B6D41" w:rsidP="00FD1FD5">
      <w:pPr>
        <w:bidi w:val="0"/>
        <w:spacing w:after="0"/>
        <w:jc w:val="both"/>
        <w:rPr>
          <w:rFonts w:ascii="Times New Roman" w:hAnsi="Times New Roman"/>
          <w:sz w:val="24"/>
          <w:szCs w:val="24"/>
        </w:rPr>
      </w:pPr>
      <w:r w:rsidRPr="009B6D41" w:rsidR="009D479F">
        <w:rPr>
          <w:rFonts w:ascii="Times New Roman" w:hAnsi="Times New Roman"/>
          <w:b/>
          <w:sz w:val="24"/>
          <w:szCs w:val="24"/>
          <w:u w:val="single"/>
        </w:rPr>
        <w:t xml:space="preserve">K bodom </w:t>
      </w:r>
      <w:r w:rsidRPr="009B6D41">
        <w:rPr>
          <w:rFonts w:ascii="Times New Roman" w:hAnsi="Times New Roman"/>
          <w:b/>
          <w:sz w:val="24"/>
          <w:szCs w:val="24"/>
          <w:u w:val="single"/>
        </w:rPr>
        <w:t>1</w:t>
      </w:r>
      <w:r w:rsidRPr="009B6D41" w:rsidR="00CD0731">
        <w:rPr>
          <w:rFonts w:ascii="Times New Roman" w:hAnsi="Times New Roman"/>
          <w:b/>
          <w:sz w:val="24"/>
          <w:szCs w:val="24"/>
          <w:u w:val="single"/>
        </w:rPr>
        <w:t>6</w:t>
      </w:r>
      <w:r w:rsidRPr="009B6D41" w:rsidR="00844BA6">
        <w:rPr>
          <w:rFonts w:ascii="Times New Roman" w:hAnsi="Times New Roman"/>
          <w:b/>
          <w:sz w:val="24"/>
          <w:szCs w:val="24"/>
          <w:u w:val="single"/>
        </w:rPr>
        <w:t xml:space="preserve">, </w:t>
      </w:r>
      <w:r w:rsidRPr="009B6D41" w:rsidR="009D479F">
        <w:rPr>
          <w:rFonts w:ascii="Times New Roman" w:hAnsi="Times New Roman"/>
          <w:b/>
          <w:sz w:val="24"/>
          <w:szCs w:val="24"/>
          <w:u w:val="single"/>
        </w:rPr>
        <w:t>1</w:t>
      </w:r>
      <w:r w:rsidRPr="009B6D41" w:rsidR="00CD0731">
        <w:rPr>
          <w:rFonts w:ascii="Times New Roman" w:hAnsi="Times New Roman"/>
          <w:b/>
          <w:sz w:val="24"/>
          <w:szCs w:val="24"/>
          <w:u w:val="single"/>
        </w:rPr>
        <w:t>7</w:t>
      </w:r>
      <w:r w:rsidRPr="009B6D41" w:rsidR="00844BA6">
        <w:rPr>
          <w:rFonts w:ascii="Times New Roman" w:hAnsi="Times New Roman"/>
          <w:b/>
          <w:sz w:val="24"/>
          <w:szCs w:val="24"/>
          <w:u w:val="single"/>
        </w:rPr>
        <w:t xml:space="preserve"> a 19</w:t>
      </w:r>
    </w:p>
    <w:p w:rsidR="00BD0BF7" w:rsidRPr="009B6D41" w:rsidP="00BD0BF7">
      <w:pPr>
        <w:bidi w:val="0"/>
        <w:spacing w:after="0"/>
        <w:jc w:val="both"/>
        <w:rPr>
          <w:rFonts w:ascii="Times New Roman" w:hAnsi="Times New Roman"/>
          <w:sz w:val="24"/>
          <w:szCs w:val="24"/>
        </w:rPr>
      </w:pPr>
      <w:r w:rsidRPr="009B6D41" w:rsidR="00BD34F2">
        <w:rPr>
          <w:rFonts w:ascii="Times New Roman" w:hAnsi="Times New Roman"/>
          <w:sz w:val="24"/>
          <w:szCs w:val="24"/>
        </w:rPr>
        <w:tab/>
        <w:t>Legislatívno-technická úprava</w:t>
      </w:r>
      <w:r w:rsidRPr="009B6D41" w:rsidR="00DC623F">
        <w:rPr>
          <w:rFonts w:ascii="Times New Roman" w:hAnsi="Times New Roman"/>
          <w:sz w:val="24"/>
          <w:szCs w:val="24"/>
        </w:rPr>
        <w:t xml:space="preserve">, ktorá súvisí s navrhovanou zmenou </w:t>
      </w:r>
      <w:r w:rsidRPr="009B6D41" w:rsidR="004C62AB">
        <w:rPr>
          <w:rFonts w:ascii="Times New Roman" w:hAnsi="Times New Roman"/>
          <w:sz w:val="24"/>
          <w:szCs w:val="24"/>
        </w:rPr>
        <w:t xml:space="preserve">hlasovania v </w:t>
      </w:r>
      <w:r w:rsidRPr="009B6D41" w:rsidR="00DC623F">
        <w:rPr>
          <w:rFonts w:ascii="Times New Roman" w:hAnsi="Times New Roman"/>
          <w:sz w:val="24"/>
          <w:szCs w:val="24"/>
        </w:rPr>
        <w:t xml:space="preserve">§ 14 </w:t>
      </w:r>
      <w:r w:rsidRPr="009B6D41" w:rsidR="004C62AB">
        <w:rPr>
          <w:rFonts w:ascii="Times New Roman" w:hAnsi="Times New Roman"/>
          <w:sz w:val="24"/>
          <w:szCs w:val="24"/>
        </w:rPr>
        <w:t xml:space="preserve">a nasl. </w:t>
      </w:r>
      <w:r w:rsidRPr="009B6D41" w:rsidR="009D479F">
        <w:rPr>
          <w:rFonts w:ascii="Times New Roman" w:hAnsi="Times New Roman"/>
          <w:sz w:val="24"/>
          <w:szCs w:val="24"/>
        </w:rPr>
        <w:t>z</w:t>
      </w:r>
      <w:r w:rsidRPr="009B6D41" w:rsidR="00DC623F">
        <w:rPr>
          <w:rFonts w:ascii="Times New Roman" w:hAnsi="Times New Roman"/>
          <w:sz w:val="24"/>
          <w:szCs w:val="24"/>
        </w:rPr>
        <w:t>ákona</w:t>
      </w:r>
      <w:r w:rsidRPr="009B6D41" w:rsidR="00BD34F2">
        <w:rPr>
          <w:rFonts w:ascii="Times New Roman" w:hAnsi="Times New Roman"/>
          <w:sz w:val="24"/>
          <w:szCs w:val="24"/>
        </w:rPr>
        <w:t>.</w:t>
      </w:r>
      <w:r w:rsidRPr="009B6D41">
        <w:rPr>
          <w:sz w:val="24"/>
          <w:szCs w:val="24"/>
        </w:rPr>
        <w:t xml:space="preserve"> </w:t>
      </w:r>
      <w:r w:rsidRPr="009B6D41">
        <w:rPr>
          <w:rFonts w:ascii="Times New Roman" w:hAnsi="Times New Roman"/>
          <w:sz w:val="24"/>
          <w:szCs w:val="24"/>
        </w:rPr>
        <w:t>Zároveň sa definuje právomoc zhromaždenia ako najvyššieho orgánu spoločenstva.</w:t>
      </w:r>
    </w:p>
    <w:p w:rsidR="00A00161" w:rsidRPr="009B6D41" w:rsidP="00BD0BF7">
      <w:pPr>
        <w:bidi w:val="0"/>
        <w:spacing w:after="0"/>
        <w:jc w:val="both"/>
        <w:rPr>
          <w:rFonts w:ascii="Times New Roman" w:hAnsi="Times New Roman"/>
          <w:sz w:val="24"/>
          <w:szCs w:val="24"/>
        </w:rPr>
      </w:pPr>
    </w:p>
    <w:p w:rsidR="00A00161" w:rsidRPr="009B6D41" w:rsidP="00BD0BF7">
      <w:pPr>
        <w:bidi w:val="0"/>
        <w:spacing w:after="0"/>
        <w:jc w:val="both"/>
        <w:rPr>
          <w:rFonts w:ascii="Times New Roman" w:hAnsi="Times New Roman"/>
          <w:sz w:val="24"/>
          <w:szCs w:val="24"/>
        </w:rPr>
      </w:pPr>
      <w:r w:rsidRPr="009B6D41">
        <w:rPr>
          <w:rFonts w:ascii="Times New Roman" w:hAnsi="Times New Roman"/>
          <w:b/>
          <w:sz w:val="24"/>
          <w:szCs w:val="24"/>
          <w:u w:val="single"/>
        </w:rPr>
        <w:t>K bodu 18</w:t>
      </w:r>
    </w:p>
    <w:p w:rsidR="00BD0BF7" w:rsidRPr="009B6D41" w:rsidP="00BD0BF7">
      <w:pPr>
        <w:bidi w:val="0"/>
        <w:spacing w:after="0"/>
        <w:jc w:val="both"/>
        <w:rPr>
          <w:rFonts w:ascii="Times New Roman" w:hAnsi="Times New Roman"/>
          <w:sz w:val="24"/>
          <w:szCs w:val="24"/>
        </w:rPr>
      </w:pPr>
      <w:r w:rsidRPr="009B6D41" w:rsidR="00A00161">
        <w:rPr>
          <w:rFonts w:ascii="Times New Roman" w:hAnsi="Times New Roman"/>
          <w:sz w:val="24"/>
          <w:szCs w:val="24"/>
        </w:rPr>
        <w:tab/>
        <w:t>Navrhuje sa, aby sa v menších domoch (do osem bytov a nebytových priestorov) nemusela zriaďova</w:t>
      </w:r>
      <w:r w:rsidRPr="009B6D41" w:rsidR="008D62E9">
        <w:rPr>
          <w:rFonts w:ascii="Times New Roman" w:hAnsi="Times New Roman"/>
          <w:sz w:val="24"/>
          <w:szCs w:val="24"/>
        </w:rPr>
        <w:t>ť rada, vzhľadom na problém so zabezpečením potrebného počtu vlastníkov do orgánov spoločenstva. Z uvedeného dôvodu preberie právomoci rady zhromaždenie spoločenstva, a to aj vrátane práva zvolávať zhromaždenia.</w:t>
      </w:r>
    </w:p>
    <w:p w:rsidR="00A00161" w:rsidRPr="009B6D41" w:rsidP="00BD0BF7">
      <w:pPr>
        <w:bidi w:val="0"/>
        <w:spacing w:after="0"/>
        <w:jc w:val="both"/>
        <w:rPr>
          <w:rFonts w:ascii="Times New Roman" w:hAnsi="Times New Roman"/>
          <w:sz w:val="24"/>
          <w:szCs w:val="24"/>
        </w:rPr>
      </w:pPr>
    </w:p>
    <w:p w:rsidR="00844BA6" w:rsidRPr="009B6D41" w:rsidP="00844BA6">
      <w:pPr>
        <w:bidi w:val="0"/>
        <w:spacing w:after="0"/>
        <w:jc w:val="both"/>
        <w:rPr>
          <w:rFonts w:ascii="Times New Roman" w:hAnsi="Times New Roman"/>
          <w:sz w:val="24"/>
          <w:szCs w:val="24"/>
        </w:rPr>
      </w:pPr>
      <w:r w:rsidRPr="009B6D41">
        <w:rPr>
          <w:rFonts w:ascii="Times New Roman" w:hAnsi="Times New Roman"/>
          <w:b/>
          <w:sz w:val="24"/>
          <w:szCs w:val="24"/>
          <w:u w:val="single"/>
        </w:rPr>
        <w:t>K bodu 20</w:t>
      </w:r>
    </w:p>
    <w:p w:rsidR="00640F1A" w:rsidRPr="00E22BE4" w:rsidP="00844BA6">
      <w:pPr>
        <w:bidi w:val="0"/>
        <w:spacing w:after="0"/>
        <w:ind w:firstLine="708"/>
        <w:jc w:val="both"/>
        <w:rPr>
          <w:rFonts w:ascii="Times New Roman" w:hAnsi="Times New Roman"/>
          <w:sz w:val="24"/>
          <w:szCs w:val="24"/>
        </w:rPr>
      </w:pPr>
      <w:r w:rsidRPr="009B6D41" w:rsidR="00BD0BF7">
        <w:rPr>
          <w:rFonts w:ascii="Times New Roman" w:hAnsi="Times New Roman"/>
          <w:sz w:val="24"/>
          <w:szCs w:val="24"/>
        </w:rPr>
        <w:t xml:space="preserve">Navrhuje sa tiež, aby vlastníci bytov a nebytových priestorov v dome nemuseli  o výkone správy podpisovať, ak ju už schválili. Zmluva </w:t>
      </w:r>
      <w:r w:rsidRPr="00E22BE4" w:rsidR="00BD0BF7">
        <w:rPr>
          <w:rFonts w:ascii="Times New Roman" w:hAnsi="Times New Roman"/>
          <w:sz w:val="24"/>
          <w:szCs w:val="24"/>
        </w:rPr>
        <w:t>sa stáva záväznou pre všetkých vlastníkov, ak ju podpíše vlastníkmi poverená osoba a správca.</w:t>
      </w:r>
      <w:r w:rsidRPr="00E22BE4" w:rsidR="009A590D">
        <w:rPr>
          <w:rFonts w:ascii="Times New Roman" w:hAnsi="Times New Roman"/>
          <w:sz w:val="24"/>
          <w:szCs w:val="24"/>
        </w:rPr>
        <w:t xml:space="preserve"> Zároveň sa navrhuje, aby správca po každej zmene zmluvy o výkone správy zasielal každému vlastníkovi úplné aktualizované znenie zmluvy o výkone správy.</w:t>
      </w:r>
    </w:p>
    <w:p w:rsidR="00DC623F" w:rsidRPr="009B6D41" w:rsidP="009D479F">
      <w:pPr>
        <w:bidi w:val="0"/>
        <w:spacing w:after="0"/>
        <w:jc w:val="both"/>
        <w:rPr>
          <w:rFonts w:ascii="Times New Roman" w:hAnsi="Times New Roman"/>
          <w:sz w:val="24"/>
          <w:szCs w:val="24"/>
        </w:rPr>
      </w:pPr>
    </w:p>
    <w:p w:rsidR="00650F4F" w:rsidRPr="009B6D41" w:rsidP="00FD1FD5">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w:t>
      </w:r>
      <w:r w:rsidRPr="009B6D41" w:rsidR="009D479F">
        <w:rPr>
          <w:rFonts w:ascii="Times New Roman" w:hAnsi="Times New Roman"/>
          <w:b/>
          <w:sz w:val="24"/>
          <w:szCs w:val="24"/>
          <w:u w:val="single"/>
        </w:rPr>
        <w:t>bodu</w:t>
      </w:r>
      <w:r w:rsidRPr="009B6D41">
        <w:rPr>
          <w:rFonts w:ascii="Times New Roman" w:hAnsi="Times New Roman"/>
          <w:b/>
          <w:sz w:val="24"/>
          <w:szCs w:val="24"/>
          <w:u w:val="single"/>
        </w:rPr>
        <w:t xml:space="preserve"> </w:t>
      </w:r>
      <w:r w:rsidRPr="009B6D41" w:rsidR="00844BA6">
        <w:rPr>
          <w:rFonts w:ascii="Times New Roman" w:hAnsi="Times New Roman"/>
          <w:b/>
          <w:sz w:val="24"/>
          <w:szCs w:val="24"/>
          <w:u w:val="single"/>
        </w:rPr>
        <w:t>21</w:t>
      </w:r>
    </w:p>
    <w:p w:rsidR="00650F4F" w:rsidRPr="009B6D41" w:rsidP="009D479F">
      <w:pPr>
        <w:bidi w:val="0"/>
        <w:spacing w:after="0"/>
        <w:ind w:firstLine="708"/>
        <w:jc w:val="both"/>
        <w:rPr>
          <w:rFonts w:ascii="Times New Roman" w:hAnsi="Times New Roman"/>
          <w:b/>
          <w:sz w:val="24"/>
          <w:szCs w:val="24"/>
          <w:u w:val="single"/>
        </w:rPr>
      </w:pPr>
      <w:r w:rsidRPr="009B6D41" w:rsidR="004C62AB">
        <w:rPr>
          <w:rFonts w:ascii="Times New Roman" w:hAnsi="Times New Roman"/>
          <w:sz w:val="24"/>
          <w:szCs w:val="24"/>
        </w:rPr>
        <w:t>Legislatívno-technická</w:t>
      </w:r>
      <w:r w:rsidRPr="009B6D41" w:rsidR="009D479F">
        <w:rPr>
          <w:rFonts w:ascii="Times New Roman" w:hAnsi="Times New Roman"/>
          <w:sz w:val="24"/>
          <w:szCs w:val="24"/>
        </w:rPr>
        <w:t xml:space="preserve"> úprav</w:t>
      </w:r>
      <w:r w:rsidRPr="009B6D41" w:rsidR="004C62AB">
        <w:rPr>
          <w:rFonts w:ascii="Times New Roman" w:hAnsi="Times New Roman"/>
          <w:sz w:val="24"/>
          <w:szCs w:val="24"/>
        </w:rPr>
        <w:t>a</w:t>
      </w:r>
      <w:r w:rsidRPr="009B6D41" w:rsidR="009D479F">
        <w:rPr>
          <w:rFonts w:ascii="Times New Roman" w:hAnsi="Times New Roman"/>
          <w:sz w:val="24"/>
          <w:szCs w:val="24"/>
        </w:rPr>
        <w:t xml:space="preserve"> v kontexte s návrhom na zjednotenie právnej úpravy zodpovednosti, ktorá vzniká pri správe domu v § 9 zákona.</w:t>
      </w:r>
    </w:p>
    <w:p w:rsidR="009D479F" w:rsidRPr="00E22BE4" w:rsidP="00FD1FD5">
      <w:pPr>
        <w:bidi w:val="0"/>
        <w:spacing w:after="0"/>
        <w:jc w:val="both"/>
        <w:rPr>
          <w:rFonts w:ascii="Times New Roman" w:hAnsi="Times New Roman"/>
          <w:b/>
          <w:sz w:val="24"/>
          <w:szCs w:val="24"/>
          <w:u w:val="single"/>
        </w:rPr>
      </w:pPr>
    </w:p>
    <w:p w:rsidR="008B030C" w:rsidRPr="00E22BE4" w:rsidP="00FD1FD5">
      <w:pPr>
        <w:bidi w:val="0"/>
        <w:spacing w:after="0"/>
        <w:jc w:val="both"/>
        <w:rPr>
          <w:rFonts w:ascii="Times New Roman" w:hAnsi="Times New Roman"/>
          <w:sz w:val="24"/>
          <w:szCs w:val="24"/>
        </w:rPr>
      </w:pPr>
      <w:r w:rsidRPr="00E22BE4" w:rsidR="00650F4F">
        <w:rPr>
          <w:rFonts w:ascii="Times New Roman" w:hAnsi="Times New Roman"/>
          <w:b/>
          <w:sz w:val="24"/>
          <w:szCs w:val="24"/>
          <w:u w:val="single"/>
        </w:rPr>
        <w:t>K </w:t>
      </w:r>
      <w:r w:rsidRPr="00E22BE4" w:rsidR="009D479F">
        <w:rPr>
          <w:rFonts w:ascii="Times New Roman" w:hAnsi="Times New Roman"/>
          <w:b/>
          <w:sz w:val="24"/>
          <w:szCs w:val="24"/>
          <w:u w:val="single"/>
        </w:rPr>
        <w:t>bodu</w:t>
      </w:r>
      <w:r w:rsidRPr="00E22BE4" w:rsidR="00650F4F">
        <w:rPr>
          <w:rFonts w:ascii="Times New Roman" w:hAnsi="Times New Roman"/>
          <w:b/>
          <w:sz w:val="24"/>
          <w:szCs w:val="24"/>
          <w:u w:val="single"/>
        </w:rPr>
        <w:t xml:space="preserve"> </w:t>
      </w:r>
      <w:r w:rsidRPr="00E22BE4" w:rsidR="00F13EEE">
        <w:rPr>
          <w:rFonts w:ascii="Times New Roman" w:hAnsi="Times New Roman"/>
          <w:b/>
          <w:sz w:val="24"/>
          <w:szCs w:val="24"/>
          <w:u w:val="single"/>
        </w:rPr>
        <w:t>2</w:t>
      </w:r>
      <w:r w:rsidRPr="00E22BE4" w:rsidR="006D5D30">
        <w:rPr>
          <w:rFonts w:ascii="Times New Roman" w:hAnsi="Times New Roman"/>
          <w:b/>
          <w:sz w:val="24"/>
          <w:szCs w:val="24"/>
          <w:u w:val="single"/>
        </w:rPr>
        <w:t>2</w:t>
      </w:r>
    </w:p>
    <w:p w:rsidR="006D0958" w:rsidRPr="00E22BE4" w:rsidP="00FD1FD5">
      <w:pPr>
        <w:bidi w:val="0"/>
        <w:spacing w:after="0"/>
        <w:ind w:firstLine="708"/>
        <w:jc w:val="both"/>
        <w:rPr>
          <w:rFonts w:ascii="Times New Roman" w:hAnsi="Times New Roman"/>
          <w:sz w:val="24"/>
          <w:szCs w:val="24"/>
        </w:rPr>
      </w:pPr>
      <w:r w:rsidRPr="00E22BE4" w:rsidR="00E22BE4">
        <w:rPr>
          <w:rFonts w:ascii="Times New Roman" w:hAnsi="Times New Roman"/>
          <w:sz w:val="24"/>
          <w:szCs w:val="24"/>
        </w:rPr>
        <w:t>Legislatívno-technická úprava v súvislosti so zmenou pojmov.</w:t>
      </w:r>
    </w:p>
    <w:p w:rsidR="006D0958" w:rsidP="006D0958">
      <w:pPr>
        <w:bidi w:val="0"/>
        <w:spacing w:after="0"/>
        <w:jc w:val="both"/>
        <w:rPr>
          <w:rFonts w:ascii="Times New Roman" w:hAnsi="Times New Roman"/>
          <w:b/>
          <w:sz w:val="24"/>
          <w:szCs w:val="24"/>
          <w:u w:val="single"/>
        </w:rPr>
      </w:pPr>
    </w:p>
    <w:p w:rsidR="006D0958" w:rsidRPr="009B6D41" w:rsidP="006D0958">
      <w:pPr>
        <w:bidi w:val="0"/>
        <w:spacing w:after="0"/>
        <w:jc w:val="both"/>
        <w:rPr>
          <w:rFonts w:ascii="Times New Roman" w:hAnsi="Times New Roman"/>
          <w:sz w:val="24"/>
          <w:szCs w:val="24"/>
        </w:rPr>
      </w:pPr>
      <w:r w:rsidRPr="009B6D41">
        <w:rPr>
          <w:rFonts w:ascii="Times New Roman" w:hAnsi="Times New Roman"/>
          <w:b/>
          <w:sz w:val="24"/>
          <w:szCs w:val="24"/>
          <w:u w:val="single"/>
        </w:rPr>
        <w:t>K bodu 23</w:t>
      </w:r>
    </w:p>
    <w:p w:rsidR="006503FE" w:rsidP="00FD1FD5">
      <w:pPr>
        <w:bidi w:val="0"/>
        <w:spacing w:after="0"/>
        <w:ind w:firstLine="708"/>
        <w:jc w:val="both"/>
        <w:rPr>
          <w:rFonts w:ascii="Times New Roman" w:hAnsi="Times New Roman"/>
          <w:sz w:val="24"/>
          <w:szCs w:val="24"/>
        </w:rPr>
      </w:pPr>
      <w:r w:rsidRPr="009B6D41">
        <w:rPr>
          <w:rFonts w:ascii="Times New Roman" w:hAnsi="Times New Roman"/>
          <w:sz w:val="24"/>
          <w:szCs w:val="24"/>
        </w:rPr>
        <w:t xml:space="preserve">Navrhuje sa upraviť nanovo inštitút zástupcov vlastníkov, ich postavenie a právomoci. Vychádza sa pritom zo </w:t>
      </w:r>
      <w:r w:rsidRPr="00E22BE4">
        <w:rPr>
          <w:rFonts w:ascii="Times New Roman" w:hAnsi="Times New Roman"/>
          <w:sz w:val="24"/>
          <w:szCs w:val="24"/>
        </w:rPr>
        <w:t>súčasného znenia</w:t>
      </w:r>
      <w:r w:rsidRPr="00E22BE4" w:rsidR="008B030C">
        <w:rPr>
          <w:rFonts w:ascii="Times New Roman" w:hAnsi="Times New Roman"/>
          <w:sz w:val="24"/>
          <w:szCs w:val="24"/>
        </w:rPr>
        <w:t xml:space="preserve"> </w:t>
      </w:r>
      <w:r w:rsidRPr="00E22BE4" w:rsidR="009D479F">
        <w:rPr>
          <w:rFonts w:ascii="Times New Roman" w:hAnsi="Times New Roman"/>
          <w:sz w:val="24"/>
          <w:szCs w:val="24"/>
        </w:rPr>
        <w:t>z</w:t>
      </w:r>
      <w:r w:rsidRPr="00E22BE4" w:rsidR="008B030C">
        <w:rPr>
          <w:rFonts w:ascii="Times New Roman" w:hAnsi="Times New Roman"/>
          <w:sz w:val="24"/>
          <w:szCs w:val="24"/>
        </w:rPr>
        <w:t>ákona</w:t>
      </w:r>
      <w:r w:rsidRPr="00E22BE4">
        <w:rPr>
          <w:rFonts w:ascii="Times New Roman" w:hAnsi="Times New Roman"/>
          <w:sz w:val="24"/>
          <w:szCs w:val="24"/>
        </w:rPr>
        <w:t>, ktoré sa formulačne precizuje a dopĺňa. Explicitne do zákona sa navrhuje zakotviť, že zástupcom vlastníkov môže byť len vlastník bytu a nebytového priestoru v</w:t>
      </w:r>
      <w:r w:rsidRPr="00E22BE4" w:rsidR="009D479F">
        <w:rPr>
          <w:rFonts w:ascii="Times New Roman" w:hAnsi="Times New Roman"/>
          <w:sz w:val="24"/>
          <w:szCs w:val="24"/>
        </w:rPr>
        <w:t> </w:t>
      </w:r>
      <w:r w:rsidRPr="00E22BE4">
        <w:rPr>
          <w:rFonts w:ascii="Times New Roman" w:hAnsi="Times New Roman"/>
          <w:sz w:val="24"/>
          <w:szCs w:val="24"/>
        </w:rPr>
        <w:t>dome</w:t>
      </w:r>
      <w:r w:rsidRPr="00E22BE4" w:rsidR="009D479F">
        <w:rPr>
          <w:rFonts w:ascii="Times New Roman" w:hAnsi="Times New Roman"/>
          <w:sz w:val="24"/>
          <w:szCs w:val="24"/>
        </w:rPr>
        <w:t>,</w:t>
      </w:r>
      <w:r w:rsidRPr="00E22BE4">
        <w:rPr>
          <w:rFonts w:ascii="Times New Roman" w:hAnsi="Times New Roman"/>
          <w:sz w:val="24"/>
          <w:szCs w:val="24"/>
        </w:rPr>
        <w:t xml:space="preserve"> ako je </w:t>
      </w:r>
      <w:r w:rsidRPr="009B6D41">
        <w:rPr>
          <w:rFonts w:ascii="Times New Roman" w:hAnsi="Times New Roman"/>
          <w:sz w:val="24"/>
          <w:szCs w:val="24"/>
        </w:rPr>
        <w:t xml:space="preserve">to pri obdobnej funkcii členov rady pri spoločenstve vlastníkov. </w:t>
      </w:r>
    </w:p>
    <w:p w:rsidR="006D0958" w:rsidRPr="009B6D41" w:rsidP="00FD1FD5">
      <w:pPr>
        <w:bidi w:val="0"/>
        <w:spacing w:after="0"/>
        <w:ind w:firstLine="708"/>
        <w:jc w:val="both"/>
        <w:rPr>
          <w:rFonts w:ascii="Times New Roman" w:hAnsi="Times New Roman"/>
          <w:sz w:val="24"/>
          <w:szCs w:val="24"/>
        </w:rPr>
      </w:pPr>
    </w:p>
    <w:p w:rsidR="002C4F54" w:rsidRPr="009B6D41" w:rsidP="002C4F54">
      <w:pPr>
        <w:bidi w:val="0"/>
        <w:spacing w:after="0"/>
        <w:jc w:val="both"/>
        <w:rPr>
          <w:rFonts w:ascii="Times New Roman" w:hAnsi="Times New Roman"/>
          <w:sz w:val="24"/>
          <w:szCs w:val="24"/>
        </w:rPr>
      </w:pPr>
      <w:r w:rsidRPr="009B6D41">
        <w:rPr>
          <w:rFonts w:ascii="Times New Roman" w:hAnsi="Times New Roman"/>
          <w:b/>
          <w:sz w:val="24"/>
          <w:szCs w:val="24"/>
          <w:u w:val="single"/>
        </w:rPr>
        <w:t>K bodu 2</w:t>
      </w:r>
      <w:r w:rsidR="006D0958">
        <w:rPr>
          <w:rFonts w:ascii="Times New Roman" w:hAnsi="Times New Roman"/>
          <w:b/>
          <w:sz w:val="24"/>
          <w:szCs w:val="24"/>
          <w:u w:val="single"/>
        </w:rPr>
        <w:t>4</w:t>
      </w:r>
    </w:p>
    <w:p w:rsidR="0013729B" w:rsidRPr="009B6D41" w:rsidP="002C4F54">
      <w:pPr>
        <w:bidi w:val="0"/>
        <w:spacing w:after="0"/>
        <w:ind w:firstLine="708"/>
        <w:jc w:val="both"/>
        <w:rPr>
          <w:rFonts w:ascii="Times New Roman" w:hAnsi="Times New Roman"/>
          <w:sz w:val="24"/>
          <w:szCs w:val="24"/>
        </w:rPr>
      </w:pPr>
      <w:r w:rsidRPr="009B6D41" w:rsidR="005427C5">
        <w:rPr>
          <w:rFonts w:ascii="Times New Roman" w:hAnsi="Times New Roman"/>
          <w:sz w:val="24"/>
          <w:szCs w:val="24"/>
        </w:rPr>
        <w:t>Legislatívno-technická úprava, ktorá je nevyhnutná vzhľadom na navrhované zmeny v ustanovení týkajúcich sa rozhodovania vlastníkov pri správe domu.</w:t>
      </w:r>
    </w:p>
    <w:p w:rsidR="002C4F54" w:rsidRPr="009B6D41" w:rsidP="002C4F54">
      <w:pPr>
        <w:bidi w:val="0"/>
        <w:spacing w:after="0"/>
        <w:jc w:val="both"/>
        <w:rPr>
          <w:rFonts w:ascii="Times New Roman" w:hAnsi="Times New Roman"/>
          <w:b/>
          <w:sz w:val="24"/>
          <w:szCs w:val="24"/>
          <w:u w:val="single"/>
        </w:rPr>
      </w:pPr>
    </w:p>
    <w:p w:rsidR="0013729B" w:rsidRPr="009B6D41" w:rsidP="002C4F54">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w:t>
      </w:r>
      <w:r w:rsidRPr="009B6D41" w:rsidR="002C4F54">
        <w:rPr>
          <w:rFonts w:ascii="Times New Roman" w:hAnsi="Times New Roman"/>
          <w:b/>
          <w:sz w:val="24"/>
          <w:szCs w:val="24"/>
          <w:u w:val="single"/>
        </w:rPr>
        <w:t>bodu 2</w:t>
      </w:r>
      <w:r w:rsidR="006D0958">
        <w:rPr>
          <w:rFonts w:ascii="Times New Roman" w:hAnsi="Times New Roman"/>
          <w:b/>
          <w:sz w:val="24"/>
          <w:szCs w:val="24"/>
          <w:u w:val="single"/>
        </w:rPr>
        <w:t>5</w:t>
      </w:r>
    </w:p>
    <w:p w:rsidR="00D23052" w:rsidRPr="009B6D41" w:rsidP="00FD1FD5">
      <w:pPr>
        <w:bidi w:val="0"/>
        <w:spacing w:after="0"/>
        <w:ind w:firstLine="708"/>
        <w:jc w:val="both"/>
        <w:rPr>
          <w:rFonts w:ascii="Times New Roman" w:hAnsi="Times New Roman"/>
          <w:sz w:val="24"/>
          <w:szCs w:val="24"/>
        </w:rPr>
      </w:pPr>
      <w:r w:rsidRPr="009B6D41" w:rsidR="002C4F54">
        <w:rPr>
          <w:rFonts w:ascii="Times New Roman" w:hAnsi="Times New Roman"/>
          <w:sz w:val="24"/>
          <w:szCs w:val="24"/>
        </w:rPr>
        <w:t>Bez ohľadu na právny titul nadobudnutia vlastníctva pristupuje nový vlastník bytu alebo nebytového priestoru v dome k zmluve o výkone správy priamo zo zákona už samotným nadobudnutím vlastníckeho práva k bytu alebo nebytovému priestoru bez nutnosti vykonania akéhokoľvek iného právneho úkonu. To platí aj v prípade nadobudnutia spoluvlastníckeho podielu k bytu alebo nebytového priestoru. Ide o analogickú zmenu ako sa</w:t>
      </w:r>
      <w:r w:rsidRPr="009B6D41">
        <w:rPr>
          <w:rFonts w:ascii="Times New Roman" w:hAnsi="Times New Roman"/>
          <w:sz w:val="24"/>
          <w:szCs w:val="24"/>
        </w:rPr>
        <w:t xml:space="preserve"> navrh</w:t>
      </w:r>
      <w:r w:rsidRPr="009B6D41" w:rsidR="002C4F54">
        <w:rPr>
          <w:rFonts w:ascii="Times New Roman" w:hAnsi="Times New Roman"/>
          <w:sz w:val="24"/>
          <w:szCs w:val="24"/>
        </w:rPr>
        <w:t>uje v prípade správy domu</w:t>
      </w:r>
      <w:r w:rsidRPr="009B6D41">
        <w:rPr>
          <w:rFonts w:ascii="Times New Roman" w:hAnsi="Times New Roman"/>
          <w:sz w:val="24"/>
          <w:szCs w:val="24"/>
        </w:rPr>
        <w:t xml:space="preserve"> spoločenstv</w:t>
      </w:r>
      <w:r w:rsidRPr="009B6D41" w:rsidR="002C4F54">
        <w:rPr>
          <w:rFonts w:ascii="Times New Roman" w:hAnsi="Times New Roman"/>
          <w:sz w:val="24"/>
          <w:szCs w:val="24"/>
        </w:rPr>
        <w:t>om</w:t>
      </w:r>
      <w:r w:rsidRPr="009B6D41">
        <w:rPr>
          <w:rFonts w:ascii="Times New Roman" w:hAnsi="Times New Roman"/>
          <w:sz w:val="24"/>
          <w:szCs w:val="24"/>
        </w:rPr>
        <w:t xml:space="preserve"> vlastníkov. </w:t>
      </w:r>
    </w:p>
    <w:p w:rsidR="002C4F54" w:rsidRPr="009B6D41" w:rsidP="00FD1FD5">
      <w:pPr>
        <w:bidi w:val="0"/>
        <w:spacing w:after="0"/>
        <w:ind w:firstLine="708"/>
        <w:jc w:val="both"/>
        <w:rPr>
          <w:rFonts w:ascii="Times New Roman" w:hAnsi="Times New Roman"/>
          <w:b/>
          <w:sz w:val="24"/>
          <w:szCs w:val="24"/>
          <w:u w:val="single"/>
        </w:rPr>
      </w:pPr>
    </w:p>
    <w:p w:rsidR="00844667" w:rsidRPr="009B6D41" w:rsidP="00844667">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bodu 2</w:t>
      </w:r>
      <w:r w:rsidR="00B9061E">
        <w:rPr>
          <w:rFonts w:ascii="Times New Roman" w:hAnsi="Times New Roman"/>
          <w:b/>
          <w:sz w:val="24"/>
          <w:szCs w:val="24"/>
          <w:u w:val="single"/>
        </w:rPr>
        <w:t>6</w:t>
      </w:r>
      <w:r w:rsidRPr="009B6D41" w:rsidR="00D07A6D">
        <w:rPr>
          <w:rFonts w:ascii="Times New Roman" w:hAnsi="Times New Roman"/>
          <w:b/>
          <w:sz w:val="24"/>
          <w:szCs w:val="24"/>
          <w:u w:val="single"/>
        </w:rPr>
        <w:t xml:space="preserve"> a 2</w:t>
      </w:r>
      <w:r w:rsidR="00B9061E">
        <w:rPr>
          <w:rFonts w:ascii="Times New Roman" w:hAnsi="Times New Roman"/>
          <w:b/>
          <w:sz w:val="24"/>
          <w:szCs w:val="24"/>
          <w:u w:val="single"/>
        </w:rPr>
        <w:t>7</w:t>
      </w:r>
    </w:p>
    <w:p w:rsidR="00844667" w:rsidRPr="009B6D41" w:rsidP="00844667">
      <w:pPr>
        <w:bidi w:val="0"/>
        <w:spacing w:after="0"/>
        <w:ind w:firstLine="708"/>
        <w:jc w:val="both"/>
        <w:rPr>
          <w:rFonts w:ascii="Times New Roman" w:hAnsi="Times New Roman"/>
          <w:b/>
          <w:sz w:val="24"/>
          <w:szCs w:val="24"/>
          <w:u w:val="single"/>
        </w:rPr>
      </w:pPr>
      <w:r w:rsidRPr="009B6D41" w:rsidR="004C62AB">
        <w:rPr>
          <w:rFonts w:ascii="Times New Roman" w:hAnsi="Times New Roman"/>
          <w:sz w:val="24"/>
          <w:szCs w:val="24"/>
        </w:rPr>
        <w:t xml:space="preserve">Legislatívno-technická úprava </w:t>
      </w:r>
      <w:r w:rsidRPr="009B6D41">
        <w:rPr>
          <w:rFonts w:ascii="Times New Roman" w:hAnsi="Times New Roman"/>
          <w:sz w:val="24"/>
          <w:szCs w:val="24"/>
        </w:rPr>
        <w:t>v kontexte s návrhom na zjednotenie právnej úpravy práv a povinností pri správe domu v § 9 zákona.</w:t>
      </w:r>
    </w:p>
    <w:p w:rsidR="004C62AB" w:rsidRPr="009B6D41" w:rsidP="004C62AB">
      <w:pPr>
        <w:bidi w:val="0"/>
        <w:spacing w:after="0"/>
        <w:jc w:val="both"/>
        <w:rPr>
          <w:rFonts w:ascii="Times New Roman" w:hAnsi="Times New Roman"/>
          <w:b/>
          <w:sz w:val="24"/>
          <w:szCs w:val="24"/>
          <w:u w:val="single"/>
        </w:rPr>
      </w:pPr>
    </w:p>
    <w:p w:rsidR="004C62AB" w:rsidRPr="009B6D41" w:rsidP="004C62AB">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 xml:space="preserve">K bodu </w:t>
      </w:r>
      <w:r w:rsidRPr="009B6D41" w:rsidR="007F0E5C">
        <w:rPr>
          <w:rFonts w:ascii="Times New Roman" w:hAnsi="Times New Roman"/>
          <w:b/>
          <w:sz w:val="24"/>
          <w:szCs w:val="24"/>
          <w:u w:val="single"/>
        </w:rPr>
        <w:t>2</w:t>
      </w:r>
      <w:r w:rsidR="00B9061E">
        <w:rPr>
          <w:rFonts w:ascii="Times New Roman" w:hAnsi="Times New Roman"/>
          <w:b/>
          <w:sz w:val="24"/>
          <w:szCs w:val="24"/>
          <w:u w:val="single"/>
        </w:rPr>
        <w:t>8</w:t>
      </w:r>
    </w:p>
    <w:p w:rsidR="004C62AB" w:rsidRPr="009B6D41" w:rsidP="004C62AB">
      <w:pPr>
        <w:bidi w:val="0"/>
        <w:spacing w:after="0"/>
        <w:jc w:val="both"/>
        <w:rPr>
          <w:rFonts w:ascii="Times New Roman" w:hAnsi="Times New Roman"/>
          <w:sz w:val="24"/>
          <w:szCs w:val="24"/>
        </w:rPr>
      </w:pPr>
      <w:r w:rsidRPr="009B6D41">
        <w:rPr>
          <w:rFonts w:ascii="Times New Roman" w:hAnsi="Times New Roman"/>
          <w:sz w:val="24"/>
          <w:szCs w:val="24"/>
        </w:rPr>
        <w:tab/>
        <w:t>Spresňuje sa pojem ročný plán opráv ako plán opráv na nasledujúci rok, ako aj spôsob jeho predloženia vlastníkom bytov a nebytových priestorov v dome.</w:t>
      </w:r>
      <w:r w:rsidRPr="009B6D41" w:rsidR="004746C4">
        <w:rPr>
          <w:rFonts w:ascii="Times New Roman" w:hAnsi="Times New Roman"/>
          <w:sz w:val="24"/>
          <w:szCs w:val="24"/>
        </w:rPr>
        <w:tab/>
      </w:r>
    </w:p>
    <w:p w:rsidR="00D07A6D" w:rsidRPr="009B6D41" w:rsidP="004C62AB">
      <w:pPr>
        <w:bidi w:val="0"/>
        <w:spacing w:after="0"/>
        <w:jc w:val="both"/>
        <w:rPr>
          <w:rFonts w:ascii="Times New Roman" w:hAnsi="Times New Roman"/>
          <w:sz w:val="24"/>
          <w:szCs w:val="24"/>
        </w:rPr>
      </w:pPr>
    </w:p>
    <w:p w:rsidR="00E22BE4" w:rsidP="004C62AB">
      <w:pPr>
        <w:bidi w:val="0"/>
        <w:spacing w:after="0"/>
        <w:jc w:val="both"/>
        <w:rPr>
          <w:rFonts w:ascii="Times New Roman" w:hAnsi="Times New Roman"/>
          <w:b/>
          <w:sz w:val="24"/>
          <w:szCs w:val="24"/>
          <w:u w:val="single"/>
        </w:rPr>
      </w:pPr>
      <w:r>
        <w:rPr>
          <w:rFonts w:ascii="Times New Roman" w:hAnsi="Times New Roman"/>
          <w:b/>
          <w:sz w:val="24"/>
          <w:szCs w:val="24"/>
          <w:u w:val="single"/>
        </w:rPr>
        <w:t>K bodu</w:t>
      </w:r>
      <w:r w:rsidRPr="009B6D41" w:rsidR="004C62AB">
        <w:rPr>
          <w:rFonts w:ascii="Times New Roman" w:hAnsi="Times New Roman"/>
          <w:b/>
          <w:sz w:val="24"/>
          <w:szCs w:val="24"/>
          <w:u w:val="single"/>
        </w:rPr>
        <w:t xml:space="preserve"> </w:t>
      </w:r>
      <w:r w:rsidR="00B9061E">
        <w:rPr>
          <w:rFonts w:ascii="Times New Roman" w:hAnsi="Times New Roman"/>
          <w:b/>
          <w:sz w:val="24"/>
          <w:szCs w:val="24"/>
          <w:u w:val="single"/>
        </w:rPr>
        <w:t>29</w:t>
      </w:r>
    </w:p>
    <w:p w:rsidR="00E22BE4" w:rsidRPr="00E22BE4" w:rsidP="004C62AB">
      <w:pPr>
        <w:bidi w:val="0"/>
        <w:spacing w:after="0"/>
        <w:jc w:val="both"/>
        <w:rPr>
          <w:rFonts w:ascii="Times New Roman" w:hAnsi="Times New Roman"/>
          <w:sz w:val="24"/>
          <w:szCs w:val="24"/>
        </w:rPr>
      </w:pPr>
      <w:r w:rsidRPr="00E22BE4">
        <w:rPr>
          <w:rFonts w:ascii="Times New Roman" w:hAnsi="Times New Roman"/>
          <w:sz w:val="24"/>
          <w:szCs w:val="24"/>
        </w:rPr>
        <w:tab/>
      </w:r>
      <w:r w:rsidRPr="009B6D41">
        <w:rPr>
          <w:rFonts w:ascii="Times New Roman" w:hAnsi="Times New Roman"/>
          <w:sz w:val="24"/>
          <w:szCs w:val="24"/>
        </w:rPr>
        <w:t>Legislatívno-technické úpravy v kontexte s</w:t>
      </w:r>
      <w:r>
        <w:rPr>
          <w:rFonts w:ascii="Times New Roman" w:hAnsi="Times New Roman"/>
          <w:sz w:val="24"/>
          <w:szCs w:val="24"/>
        </w:rPr>
        <w:t>o</w:t>
      </w:r>
      <w:r w:rsidRPr="009B6D41">
        <w:rPr>
          <w:rFonts w:ascii="Times New Roman" w:hAnsi="Times New Roman"/>
          <w:sz w:val="24"/>
          <w:szCs w:val="24"/>
        </w:rPr>
        <w:t xml:space="preserve"> zmenou hlasovania v § 14 a nasl. </w:t>
      </w:r>
      <w:r>
        <w:rPr>
          <w:rFonts w:ascii="Times New Roman" w:hAnsi="Times New Roman"/>
          <w:sz w:val="24"/>
          <w:szCs w:val="24"/>
        </w:rPr>
        <w:t>z</w:t>
      </w:r>
      <w:r w:rsidRPr="009B6D41">
        <w:rPr>
          <w:rFonts w:ascii="Times New Roman" w:hAnsi="Times New Roman"/>
          <w:sz w:val="24"/>
          <w:szCs w:val="24"/>
        </w:rPr>
        <w:t>ákona</w:t>
      </w:r>
      <w:r>
        <w:rPr>
          <w:rFonts w:ascii="Times New Roman" w:hAnsi="Times New Roman"/>
          <w:sz w:val="24"/>
          <w:szCs w:val="24"/>
        </w:rPr>
        <w:t>.</w:t>
      </w:r>
    </w:p>
    <w:p w:rsidR="00E22BE4" w:rsidP="004C62AB">
      <w:pPr>
        <w:bidi w:val="0"/>
        <w:spacing w:after="0"/>
        <w:jc w:val="both"/>
        <w:rPr>
          <w:rFonts w:ascii="Times New Roman" w:hAnsi="Times New Roman"/>
          <w:b/>
          <w:sz w:val="24"/>
          <w:szCs w:val="24"/>
          <w:u w:val="single"/>
        </w:rPr>
      </w:pPr>
    </w:p>
    <w:p w:rsidR="004C62AB" w:rsidRPr="009B6D41" w:rsidP="004C62AB">
      <w:pPr>
        <w:bidi w:val="0"/>
        <w:spacing w:after="0"/>
        <w:jc w:val="both"/>
        <w:rPr>
          <w:rFonts w:ascii="Times New Roman" w:hAnsi="Times New Roman"/>
          <w:b/>
          <w:sz w:val="24"/>
          <w:szCs w:val="24"/>
          <w:u w:val="single"/>
        </w:rPr>
      </w:pPr>
      <w:r w:rsidR="00E22BE4">
        <w:rPr>
          <w:rFonts w:ascii="Times New Roman" w:hAnsi="Times New Roman"/>
          <w:b/>
          <w:sz w:val="24"/>
          <w:szCs w:val="24"/>
          <w:u w:val="single"/>
        </w:rPr>
        <w:t>K bodu</w:t>
      </w:r>
      <w:r w:rsidRPr="009B6D41">
        <w:rPr>
          <w:rFonts w:ascii="Times New Roman" w:hAnsi="Times New Roman"/>
          <w:b/>
          <w:sz w:val="24"/>
          <w:szCs w:val="24"/>
          <w:u w:val="single"/>
        </w:rPr>
        <w:t xml:space="preserve"> </w:t>
      </w:r>
      <w:r w:rsidR="00B9061E">
        <w:rPr>
          <w:rFonts w:ascii="Times New Roman" w:hAnsi="Times New Roman"/>
          <w:b/>
          <w:sz w:val="24"/>
          <w:szCs w:val="24"/>
          <w:u w:val="single"/>
        </w:rPr>
        <w:t>30</w:t>
      </w:r>
    </w:p>
    <w:p w:rsidR="0029175D" w:rsidRPr="0029175D" w:rsidP="0029175D">
      <w:pPr>
        <w:bidi w:val="0"/>
        <w:spacing w:after="0"/>
        <w:ind w:firstLine="708"/>
        <w:jc w:val="both"/>
        <w:rPr>
          <w:rFonts w:ascii="Times New Roman" w:hAnsi="Times New Roman"/>
          <w:sz w:val="24"/>
          <w:szCs w:val="24"/>
        </w:rPr>
      </w:pPr>
      <w:r w:rsidR="00CB1FC0">
        <w:rPr>
          <w:rFonts w:ascii="Times New Roman" w:hAnsi="Times New Roman"/>
          <w:sz w:val="24"/>
          <w:szCs w:val="24"/>
        </w:rPr>
        <w:t xml:space="preserve">Precizovanie súčasne </w:t>
      </w:r>
      <w:r w:rsidRPr="0029175D" w:rsidR="00CB1FC0">
        <w:rPr>
          <w:rFonts w:ascii="Times New Roman" w:hAnsi="Times New Roman"/>
          <w:sz w:val="24"/>
          <w:szCs w:val="24"/>
        </w:rPr>
        <w:t>platnej úpravy</w:t>
      </w:r>
      <w:r w:rsidRPr="0029175D" w:rsidR="004C62AB">
        <w:rPr>
          <w:rFonts w:ascii="Times New Roman" w:hAnsi="Times New Roman"/>
          <w:sz w:val="24"/>
          <w:szCs w:val="24"/>
        </w:rPr>
        <w:t>.</w:t>
      </w:r>
      <w:r w:rsidRPr="0029175D">
        <w:rPr>
          <w:rFonts w:ascii="Times New Roman" w:hAnsi="Times New Roman"/>
          <w:sz w:val="24"/>
          <w:szCs w:val="24"/>
        </w:rPr>
        <w:t xml:space="preserve"> </w:t>
      </w:r>
      <w:r w:rsidRPr="0029175D">
        <w:rPr>
          <w:rFonts w:ascii="Times New Roman" w:hAnsi="Times New Roman"/>
          <w:sz w:val="24"/>
          <w:szCs w:val="24"/>
        </w:rPr>
        <w:t>Zároveň sa navrhuje vylúčiť z rozhodovania vlastníkov hlasovanie o výbere dodávateľa tovarov a služieb, ktorými správca zabezpečuje pravidelné revízie technických zariadení v dome (napr. výťah, hasiace prístroje). Ide o technické zariadenia, ktorých odborné prehliadky a odborné skúšky musia byť vykonávané pravidelne v súlade s osobitnými predpismi a správca je povinný ich zabezpečiť.</w:t>
      </w:r>
    </w:p>
    <w:p w:rsidR="007425BF" w:rsidP="004F25E5">
      <w:pPr>
        <w:bidi w:val="0"/>
        <w:spacing w:after="0"/>
        <w:jc w:val="both"/>
        <w:rPr>
          <w:rFonts w:ascii="Times New Roman" w:hAnsi="Times New Roman"/>
          <w:b/>
          <w:sz w:val="24"/>
          <w:szCs w:val="24"/>
          <w:u w:val="single"/>
        </w:rPr>
      </w:pPr>
    </w:p>
    <w:p w:rsidR="004C62AB" w:rsidRPr="009B6D41" w:rsidP="004F25E5">
      <w:pPr>
        <w:bidi w:val="0"/>
        <w:spacing w:after="0"/>
        <w:jc w:val="both"/>
        <w:rPr>
          <w:rFonts w:ascii="Times New Roman" w:hAnsi="Times New Roman"/>
          <w:b/>
          <w:sz w:val="24"/>
          <w:szCs w:val="24"/>
          <w:u w:val="single"/>
        </w:rPr>
      </w:pPr>
      <w:r w:rsidRPr="009B6D41" w:rsidR="00387473">
        <w:rPr>
          <w:rFonts w:ascii="Times New Roman" w:hAnsi="Times New Roman"/>
          <w:b/>
          <w:sz w:val="24"/>
          <w:szCs w:val="24"/>
          <w:u w:val="single"/>
        </w:rPr>
        <w:t xml:space="preserve">K bodu </w:t>
      </w:r>
      <w:r w:rsidRPr="009B6D41" w:rsidR="00CD07D9">
        <w:rPr>
          <w:rFonts w:ascii="Times New Roman" w:hAnsi="Times New Roman"/>
          <w:b/>
          <w:sz w:val="24"/>
          <w:szCs w:val="24"/>
          <w:u w:val="single"/>
        </w:rPr>
        <w:t>3</w:t>
      </w:r>
      <w:r w:rsidR="00B9061E">
        <w:rPr>
          <w:rFonts w:ascii="Times New Roman" w:hAnsi="Times New Roman"/>
          <w:b/>
          <w:sz w:val="24"/>
          <w:szCs w:val="24"/>
          <w:u w:val="single"/>
        </w:rPr>
        <w:t>1</w:t>
      </w:r>
    </w:p>
    <w:p w:rsidR="00387473" w:rsidRPr="009B6D41" w:rsidP="00FD1FD5">
      <w:pPr>
        <w:bidi w:val="0"/>
        <w:spacing w:after="0"/>
        <w:ind w:firstLine="708"/>
        <w:jc w:val="both"/>
        <w:rPr>
          <w:rFonts w:ascii="Times New Roman" w:hAnsi="Times New Roman"/>
          <w:sz w:val="24"/>
          <w:szCs w:val="24"/>
        </w:rPr>
      </w:pPr>
      <w:r w:rsidRPr="009B6D41">
        <w:rPr>
          <w:rFonts w:ascii="Times New Roman" w:hAnsi="Times New Roman"/>
          <w:sz w:val="24"/>
          <w:szCs w:val="24"/>
        </w:rPr>
        <w:t>Zjednocuje sa právna úprava prechodu práv a</w:t>
      </w:r>
      <w:r w:rsidRPr="009B6D41" w:rsidR="00E40E0E">
        <w:rPr>
          <w:rFonts w:ascii="Times New Roman" w:hAnsi="Times New Roman"/>
          <w:sz w:val="24"/>
          <w:szCs w:val="24"/>
        </w:rPr>
        <w:t> </w:t>
      </w:r>
      <w:r w:rsidRPr="009B6D41">
        <w:rPr>
          <w:rFonts w:ascii="Times New Roman" w:hAnsi="Times New Roman"/>
          <w:sz w:val="24"/>
          <w:szCs w:val="24"/>
        </w:rPr>
        <w:t>povinností</w:t>
      </w:r>
      <w:r w:rsidRPr="009B6D41" w:rsidR="00E40E0E">
        <w:rPr>
          <w:rFonts w:ascii="Times New Roman" w:hAnsi="Times New Roman"/>
          <w:sz w:val="24"/>
          <w:szCs w:val="24"/>
        </w:rPr>
        <w:t xml:space="preserve"> zo</w:t>
      </w:r>
      <w:r w:rsidRPr="009B6D41">
        <w:rPr>
          <w:rFonts w:ascii="Times New Roman" w:hAnsi="Times New Roman"/>
          <w:sz w:val="24"/>
          <w:szCs w:val="24"/>
        </w:rPr>
        <w:t xml:space="preserve"> zodpovednosti za vady a za škody voči dodávateľovi domu z pôvodného vlastníka domu</w:t>
      </w:r>
      <w:r w:rsidRPr="009B6D41" w:rsidR="00E40E0E">
        <w:rPr>
          <w:rFonts w:ascii="Times New Roman" w:hAnsi="Times New Roman"/>
          <w:sz w:val="24"/>
          <w:szCs w:val="24"/>
        </w:rPr>
        <w:t xml:space="preserve"> na vlastníkov bytov a nebytových priestorov v dome. </w:t>
      </w:r>
      <w:r w:rsidRPr="009B6D41" w:rsidR="007E74E1">
        <w:rPr>
          <w:rFonts w:ascii="Times New Roman" w:hAnsi="Times New Roman"/>
          <w:sz w:val="24"/>
          <w:szCs w:val="24"/>
        </w:rPr>
        <w:t>P</w:t>
      </w:r>
      <w:r w:rsidRPr="009B6D41" w:rsidR="00E40E0E">
        <w:rPr>
          <w:rFonts w:ascii="Times New Roman" w:hAnsi="Times New Roman"/>
          <w:sz w:val="24"/>
          <w:szCs w:val="24"/>
        </w:rPr>
        <w:t xml:space="preserve">ráva a povinnosti zo zodpovednosti za vady a za škody voči dodávateľovi domu </w:t>
      </w:r>
      <w:r w:rsidRPr="009B6D41" w:rsidR="007E74E1">
        <w:rPr>
          <w:rFonts w:ascii="Times New Roman" w:hAnsi="Times New Roman"/>
          <w:sz w:val="24"/>
          <w:szCs w:val="24"/>
        </w:rPr>
        <w:t xml:space="preserve">všeobecne prechádzajú </w:t>
      </w:r>
      <w:r w:rsidRPr="009B6D41" w:rsidR="00E40E0E">
        <w:rPr>
          <w:rFonts w:ascii="Times New Roman" w:hAnsi="Times New Roman"/>
          <w:sz w:val="24"/>
          <w:szCs w:val="24"/>
        </w:rPr>
        <w:t xml:space="preserve">na vlastníkov bytov a nebytových priestorov v dome. Za týchto vlastníkov potom bude podľa navrhovaného § 9 ods. 6 konať </w:t>
      </w:r>
      <w:r w:rsidRPr="009B6D41" w:rsidR="007E74E1">
        <w:rPr>
          <w:rFonts w:ascii="Times New Roman" w:hAnsi="Times New Roman"/>
          <w:sz w:val="24"/>
          <w:szCs w:val="24"/>
        </w:rPr>
        <w:t xml:space="preserve">spoločenstvo alebo </w:t>
      </w:r>
      <w:r w:rsidRPr="009B6D41" w:rsidR="00E40E0E">
        <w:rPr>
          <w:rFonts w:ascii="Times New Roman" w:hAnsi="Times New Roman"/>
          <w:sz w:val="24"/>
          <w:szCs w:val="24"/>
        </w:rPr>
        <w:t>správca.</w:t>
      </w:r>
    </w:p>
    <w:p w:rsidR="004F25E5" w:rsidRPr="009B6D41" w:rsidP="004F25E5">
      <w:pPr>
        <w:bidi w:val="0"/>
        <w:spacing w:after="0"/>
        <w:jc w:val="both"/>
        <w:rPr>
          <w:rFonts w:ascii="Times New Roman" w:hAnsi="Times New Roman"/>
          <w:b/>
          <w:sz w:val="24"/>
          <w:szCs w:val="24"/>
          <w:u w:val="single"/>
        </w:rPr>
      </w:pPr>
    </w:p>
    <w:p w:rsidR="004F25E5" w:rsidRPr="009B6D41" w:rsidP="004F25E5">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 xml:space="preserve">K bodu </w:t>
      </w:r>
      <w:r w:rsidRPr="009B6D41" w:rsidR="0091750A">
        <w:rPr>
          <w:rFonts w:ascii="Times New Roman" w:hAnsi="Times New Roman"/>
          <w:b/>
          <w:sz w:val="24"/>
          <w:szCs w:val="24"/>
          <w:u w:val="single"/>
        </w:rPr>
        <w:t>3</w:t>
      </w:r>
      <w:r w:rsidR="007425BF">
        <w:rPr>
          <w:rFonts w:ascii="Times New Roman" w:hAnsi="Times New Roman"/>
          <w:b/>
          <w:sz w:val="24"/>
          <w:szCs w:val="24"/>
          <w:u w:val="single"/>
        </w:rPr>
        <w:t>2</w:t>
      </w:r>
    </w:p>
    <w:p w:rsidR="004F25E5" w:rsidRPr="009B6D41" w:rsidP="004F25E5">
      <w:pPr>
        <w:bidi w:val="0"/>
        <w:spacing w:after="0"/>
        <w:jc w:val="both"/>
        <w:rPr>
          <w:rFonts w:ascii="Times New Roman" w:hAnsi="Times New Roman"/>
          <w:sz w:val="24"/>
          <w:szCs w:val="24"/>
        </w:rPr>
      </w:pPr>
      <w:r w:rsidRPr="009B6D41">
        <w:rPr>
          <w:rFonts w:ascii="Times New Roman" w:hAnsi="Times New Roman"/>
          <w:sz w:val="24"/>
          <w:szCs w:val="24"/>
        </w:rPr>
        <w:tab/>
        <w:t xml:space="preserve">Zjednocuje sa aj úprava zodpovednosti za riadnu úhradu pohľadávok, ktoré vznikajú správou domu. </w:t>
      </w:r>
      <w:r w:rsidRPr="009B6D41" w:rsidR="009C5862">
        <w:rPr>
          <w:rFonts w:ascii="Times New Roman" w:hAnsi="Times New Roman"/>
          <w:sz w:val="24"/>
          <w:szCs w:val="24"/>
        </w:rPr>
        <w:t>Subjekty zodpovedné za správu domu (spoločenstvo a správca) môžu disponovať s</w:t>
      </w:r>
      <w:r w:rsidRPr="009B6D41" w:rsidR="007E74E1">
        <w:rPr>
          <w:rFonts w:ascii="Times New Roman" w:hAnsi="Times New Roman"/>
          <w:sz w:val="24"/>
          <w:szCs w:val="24"/>
        </w:rPr>
        <w:t> finančnými prostriedkami vlastníkov na účte domu</w:t>
      </w:r>
      <w:r w:rsidRPr="009B6D41" w:rsidR="009C5862">
        <w:rPr>
          <w:rFonts w:ascii="Times New Roman" w:hAnsi="Times New Roman"/>
          <w:sz w:val="24"/>
          <w:szCs w:val="24"/>
        </w:rPr>
        <w:t xml:space="preserve"> v banke. Správca ani spoločenstvo nebudú za záväzky vzniknuté pri správe domu zodpovedať voči tr</w:t>
      </w:r>
      <w:r w:rsidRPr="009B6D41" w:rsidR="007E74E1">
        <w:rPr>
          <w:rFonts w:ascii="Times New Roman" w:hAnsi="Times New Roman"/>
          <w:sz w:val="24"/>
          <w:szCs w:val="24"/>
        </w:rPr>
        <w:t>etím osobám primárne svojí</w:t>
      </w:r>
      <w:r w:rsidRPr="009B6D41" w:rsidR="009C5862">
        <w:rPr>
          <w:rFonts w:ascii="Times New Roman" w:hAnsi="Times New Roman"/>
          <w:sz w:val="24"/>
          <w:szCs w:val="24"/>
        </w:rPr>
        <w:t>m majetkom, ale len v</w:t>
      </w:r>
      <w:r w:rsidRPr="009B6D41" w:rsidR="007E74E1">
        <w:rPr>
          <w:rFonts w:ascii="Times New Roman" w:hAnsi="Times New Roman"/>
          <w:sz w:val="24"/>
          <w:szCs w:val="24"/>
        </w:rPr>
        <w:t>o výške finančných</w:t>
      </w:r>
      <w:r w:rsidRPr="009B6D41" w:rsidR="009C5862">
        <w:rPr>
          <w:rFonts w:ascii="Times New Roman" w:hAnsi="Times New Roman"/>
          <w:sz w:val="24"/>
          <w:szCs w:val="24"/>
        </w:rPr>
        <w:t xml:space="preserve"> prostriedkov</w:t>
      </w:r>
      <w:r w:rsidRPr="009B6D41" w:rsidR="007E74E1">
        <w:rPr>
          <w:rFonts w:ascii="Times New Roman" w:hAnsi="Times New Roman"/>
          <w:sz w:val="24"/>
          <w:szCs w:val="24"/>
        </w:rPr>
        <w:t xml:space="preserve"> akumulovaných vlastníkmi</w:t>
      </w:r>
      <w:r w:rsidRPr="009B6D41" w:rsidR="009C5862">
        <w:rPr>
          <w:rFonts w:ascii="Times New Roman" w:hAnsi="Times New Roman"/>
          <w:sz w:val="24"/>
          <w:szCs w:val="24"/>
        </w:rPr>
        <w:t xml:space="preserve">, ktorými disponujú. </w:t>
      </w:r>
      <w:r w:rsidRPr="009B6D41">
        <w:rPr>
          <w:rFonts w:ascii="Times New Roman" w:hAnsi="Times New Roman"/>
          <w:sz w:val="24"/>
          <w:szCs w:val="24"/>
        </w:rPr>
        <w:t>Zodpovednosť spoločenstva a</w:t>
      </w:r>
      <w:r w:rsidRPr="009B6D41" w:rsidR="00140697">
        <w:rPr>
          <w:rFonts w:ascii="Times New Roman" w:hAnsi="Times New Roman"/>
          <w:sz w:val="24"/>
          <w:szCs w:val="24"/>
        </w:rPr>
        <w:t>lebo</w:t>
      </w:r>
      <w:r w:rsidRPr="009B6D41">
        <w:rPr>
          <w:rFonts w:ascii="Times New Roman" w:hAnsi="Times New Roman"/>
          <w:sz w:val="24"/>
          <w:szCs w:val="24"/>
        </w:rPr>
        <w:t> správcu za záväzky domu je</w:t>
      </w:r>
      <w:r w:rsidRPr="009B6D41" w:rsidR="009C5862">
        <w:rPr>
          <w:rFonts w:ascii="Times New Roman" w:hAnsi="Times New Roman"/>
          <w:sz w:val="24"/>
          <w:szCs w:val="24"/>
        </w:rPr>
        <w:t xml:space="preserve"> preto</w:t>
      </w:r>
      <w:r w:rsidRPr="009B6D41">
        <w:rPr>
          <w:rFonts w:ascii="Times New Roman" w:hAnsi="Times New Roman"/>
          <w:sz w:val="24"/>
          <w:szCs w:val="24"/>
        </w:rPr>
        <w:t xml:space="preserve"> limitovaná výškou splatených úhrad za plnenia a výškou fondu prevádzky, údržby a opráv. Ak vlastníci bytov a nebytových priestorov v dome včas a riadne uhrádzajú svoje záväzky voči spoločenstvu alebo správcovi,</w:t>
      </w:r>
      <w:r w:rsidRPr="009B6D41" w:rsidR="00140697">
        <w:rPr>
          <w:rFonts w:ascii="Times New Roman" w:hAnsi="Times New Roman"/>
          <w:sz w:val="24"/>
          <w:szCs w:val="24"/>
        </w:rPr>
        <w:t xml:space="preserve"> povinnosť splatiť záväzky domu je vecou správcu alebo spoločenstva.</w:t>
      </w:r>
      <w:r w:rsidRPr="009B6D41" w:rsidR="009C5862">
        <w:rPr>
          <w:sz w:val="24"/>
          <w:szCs w:val="24"/>
        </w:rPr>
        <w:t xml:space="preserve"> </w:t>
      </w:r>
      <w:r w:rsidRPr="009B6D41" w:rsidR="009C5862">
        <w:rPr>
          <w:rFonts w:ascii="Times New Roman" w:hAnsi="Times New Roman"/>
          <w:sz w:val="24"/>
          <w:szCs w:val="24"/>
        </w:rPr>
        <w:t>Na druhej strane, týmto ustanovením nie je vylúčená zodpovednosť správcu alebo spoločenstva za škodu, ktorú spôsobia porušením povinností, ktoré im zo správy vyplývajú.</w:t>
      </w:r>
    </w:p>
    <w:p w:rsidR="00140697" w:rsidRPr="009B6D41" w:rsidP="004F25E5">
      <w:pPr>
        <w:bidi w:val="0"/>
        <w:spacing w:after="0"/>
        <w:jc w:val="both"/>
        <w:rPr>
          <w:rFonts w:ascii="Times New Roman" w:hAnsi="Times New Roman"/>
          <w:sz w:val="24"/>
          <w:szCs w:val="24"/>
        </w:rPr>
      </w:pPr>
    </w:p>
    <w:p w:rsidR="009C5862" w:rsidRPr="009B6D41" w:rsidP="009C5862">
      <w:pPr>
        <w:bidi w:val="0"/>
        <w:spacing w:after="0"/>
        <w:ind w:firstLine="708"/>
        <w:jc w:val="both"/>
        <w:rPr>
          <w:rFonts w:ascii="Times New Roman" w:hAnsi="Times New Roman"/>
          <w:sz w:val="24"/>
          <w:szCs w:val="24"/>
        </w:rPr>
      </w:pPr>
      <w:r w:rsidRPr="009B6D41">
        <w:rPr>
          <w:rFonts w:ascii="Times New Roman" w:hAnsi="Times New Roman"/>
          <w:sz w:val="24"/>
          <w:szCs w:val="24"/>
        </w:rPr>
        <w:t xml:space="preserve">Zároveň sa explicitne upravuje rozsah zodpovednosti samotných vlastníkov bytov a nebytových priestorov za záväzky voči tretím osobám. </w:t>
      </w:r>
      <w:r w:rsidRPr="009B6D41" w:rsidR="00140697">
        <w:rPr>
          <w:rFonts w:ascii="Times New Roman" w:hAnsi="Times New Roman"/>
          <w:sz w:val="24"/>
          <w:szCs w:val="24"/>
        </w:rPr>
        <w:t>Ak vlastníci riadne neuhrádzajú sumy, na ktorých sa dohodli, zodpovednosť za záväzky nekryté reálnymi úhradami nesú títo vlastníci bytov a nebytových priestorov v dome v rozsahu svojho spoluvlastníckeho podielu, ktorý je určený podielom podlahovej plochy bytu alebo nebytového priestoru k úhrnu podlahových plôch všetkých bytov a nebytových priestorov v dome.</w:t>
      </w:r>
      <w:r w:rsidRPr="009B6D41">
        <w:rPr>
          <w:rFonts w:ascii="Times New Roman" w:hAnsi="Times New Roman"/>
          <w:sz w:val="24"/>
          <w:szCs w:val="24"/>
        </w:rPr>
        <w:t xml:space="preserve"> Ide teda princíp delenej zodpovednosti za spoločný záväzok, ktorý je v občianskom práve obvyklý. V exekučnom konaní, v ktorom bude uplatnená pohľadávka tretej osoby vzniknutá zo správy domu voči správcovi alebo spoločenstvu, sa však všetci vlastníci stávajú účastníkmi konania v rozsahu svojej časti záväzku na celkovom dlhu. </w:t>
      </w:r>
    </w:p>
    <w:p w:rsidR="009C5862" w:rsidRPr="009B6D41" w:rsidP="009C5862">
      <w:pPr>
        <w:bidi w:val="0"/>
        <w:spacing w:after="0"/>
        <w:jc w:val="both"/>
        <w:rPr>
          <w:rFonts w:ascii="Times New Roman" w:hAnsi="Times New Roman"/>
          <w:b/>
          <w:sz w:val="24"/>
          <w:szCs w:val="24"/>
          <w:u w:val="single"/>
        </w:rPr>
      </w:pPr>
    </w:p>
    <w:p w:rsidR="009C5862" w:rsidRPr="009B6D41" w:rsidP="009C5862">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bodu 3</w:t>
      </w:r>
      <w:r w:rsidR="007425BF">
        <w:rPr>
          <w:rFonts w:ascii="Times New Roman" w:hAnsi="Times New Roman"/>
          <w:b/>
          <w:sz w:val="24"/>
          <w:szCs w:val="24"/>
          <w:u w:val="single"/>
        </w:rPr>
        <w:t>3</w:t>
      </w:r>
    </w:p>
    <w:p w:rsidR="0038360F" w:rsidRPr="009B6D41" w:rsidP="00DF717F">
      <w:pPr>
        <w:bidi w:val="0"/>
        <w:ind w:firstLine="708"/>
        <w:jc w:val="both"/>
        <w:rPr>
          <w:rFonts w:ascii="Times New Roman" w:hAnsi="Times New Roman"/>
          <w:sz w:val="24"/>
          <w:szCs w:val="24"/>
        </w:rPr>
      </w:pPr>
      <w:r w:rsidRPr="009B6D41">
        <w:rPr>
          <w:rFonts w:ascii="Times New Roman" w:hAnsi="Times New Roman"/>
          <w:sz w:val="24"/>
          <w:szCs w:val="24"/>
        </w:rPr>
        <w:t>Správca alebo spoločenstvo môže podľa platného znenia zákona aj bez súhlasu vlastníkov odstrániť závažné chyby technických zariadení, ktoré boli zistené odbornými kontrolami a revíziami, ak zistené nedostatky bezprostredne ohrozujú životy, zdravie a majetok. Navrhuje sa, aby sa táto možnosť rozšírila aj na havárie a iné neočakávané poškodenia spoločných častí domu, spoločných zariadení domu a príslušenstva. Aby mohol správca alebo spoločenstvo takto konať, musia byť splnené dve základné podmienky:</w:t>
      </w:r>
    </w:p>
    <w:p w:rsidR="0038360F" w:rsidRPr="009B6D41" w:rsidP="0038360F">
      <w:pPr>
        <w:bidi w:val="0"/>
        <w:spacing w:after="0"/>
        <w:rPr>
          <w:rFonts w:ascii="Times New Roman" w:hAnsi="Times New Roman"/>
          <w:sz w:val="24"/>
          <w:szCs w:val="24"/>
        </w:rPr>
      </w:pPr>
      <w:r w:rsidRPr="009B6D41">
        <w:rPr>
          <w:rFonts w:ascii="Times New Roman" w:hAnsi="Times New Roman"/>
          <w:sz w:val="24"/>
          <w:szCs w:val="24"/>
        </w:rPr>
        <w:t>1. Chyba alebo poškodenie musí bezprostredne ohrozovať bezpečnosť života a zdravia, ako aj majetok ostatných vlastníkov, prípadne aj tretích osôb.</w:t>
      </w:r>
    </w:p>
    <w:p w:rsidR="0038360F" w:rsidRPr="009B6D41" w:rsidP="007E74E1">
      <w:pPr>
        <w:bidi w:val="0"/>
        <w:spacing w:after="0"/>
        <w:jc w:val="both"/>
        <w:rPr>
          <w:rFonts w:ascii="Times New Roman" w:hAnsi="Times New Roman"/>
          <w:sz w:val="24"/>
          <w:szCs w:val="24"/>
        </w:rPr>
      </w:pPr>
      <w:r w:rsidRPr="009B6D41">
        <w:rPr>
          <w:rFonts w:ascii="Times New Roman" w:hAnsi="Times New Roman"/>
          <w:sz w:val="24"/>
          <w:szCs w:val="24"/>
        </w:rPr>
        <w:t xml:space="preserve">2. O odstránení havarijného stavu a jeho finančnom zabezpečení nemôžu rozhodnúť vlastníci podľa § 14 a nasl. zákona napr. z dôvodu časovej núdze. </w:t>
      </w:r>
    </w:p>
    <w:p w:rsidR="00DF717F" w:rsidRPr="009B6D41" w:rsidP="00DF717F">
      <w:pPr>
        <w:bidi w:val="0"/>
        <w:spacing w:after="0"/>
        <w:jc w:val="both"/>
        <w:rPr>
          <w:rFonts w:ascii="Times New Roman" w:hAnsi="Times New Roman"/>
          <w:b/>
          <w:sz w:val="24"/>
          <w:szCs w:val="24"/>
          <w:u w:val="single"/>
        </w:rPr>
      </w:pPr>
    </w:p>
    <w:p w:rsidR="00DF717F" w:rsidRPr="009B6D41" w:rsidP="00DF717F">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bodu 3</w:t>
      </w:r>
      <w:r w:rsidR="007425BF">
        <w:rPr>
          <w:rFonts w:ascii="Times New Roman" w:hAnsi="Times New Roman"/>
          <w:b/>
          <w:sz w:val="24"/>
          <w:szCs w:val="24"/>
          <w:u w:val="single"/>
        </w:rPr>
        <w:t>4</w:t>
      </w:r>
    </w:p>
    <w:p w:rsidR="00DF717F" w:rsidRPr="009B6D41" w:rsidP="00DF717F">
      <w:pPr>
        <w:bidi w:val="0"/>
        <w:spacing w:after="0"/>
        <w:ind w:firstLine="708"/>
        <w:jc w:val="both"/>
        <w:rPr>
          <w:rFonts w:ascii="Times New Roman" w:hAnsi="Times New Roman"/>
          <w:sz w:val="24"/>
          <w:szCs w:val="24"/>
        </w:rPr>
      </w:pPr>
      <w:r w:rsidRPr="009B6D41">
        <w:rPr>
          <w:rFonts w:ascii="Times New Roman" w:hAnsi="Times New Roman"/>
          <w:sz w:val="24"/>
          <w:szCs w:val="24"/>
        </w:rPr>
        <w:t>V záujme zvýšenia informovanosti vlastníkov o správe domu, ako aj z dôvodu zabezpečenia evidencie a archivácie dokumentov súvisiacich so správou domu sa po vzore zahraničných úprav (napr. Nemecko</w:t>
      </w:r>
      <w:r w:rsidRPr="009B6D41">
        <w:rPr>
          <w:rFonts w:ascii="Times New Roman" w:hAnsi="Times New Roman"/>
          <w:sz w:val="24"/>
          <w:szCs w:val="24"/>
          <w:lang w:val="en-US"/>
        </w:rPr>
        <w:t>)</w:t>
      </w:r>
      <w:r w:rsidRPr="009B6D41">
        <w:rPr>
          <w:rFonts w:ascii="Times New Roman" w:hAnsi="Times New Roman"/>
          <w:sz w:val="24"/>
          <w:szCs w:val="24"/>
        </w:rPr>
        <w:t xml:space="preserve"> navrhuje ustanoviť povinnosť pre spoločenstvo i správcu viesť a aktualizovať zoznam všetkých prijatých rozhodnutí vlastníkov bytov a nebytových priestorov, zápisnice o zhromaždeniach (schôdzach) vlastníkov, oznámenia o výsledkoch písomných hlasovaní, zoznam súdnych sporov týkajúcich sa správy domu a pozemku. Keďže doposiaľ nebola v zákone povinnosť archivovať tieto kľúčové dokumenty pre výkon správy, niektorí správcovia </w:t>
      </w:r>
      <w:r w:rsidRPr="009B6D41" w:rsidR="00A165F1">
        <w:rPr>
          <w:rFonts w:ascii="Times New Roman" w:hAnsi="Times New Roman"/>
          <w:sz w:val="24"/>
          <w:szCs w:val="24"/>
        </w:rPr>
        <w:t>alebo</w:t>
      </w:r>
      <w:r w:rsidRPr="009B6D41">
        <w:rPr>
          <w:rFonts w:ascii="Times New Roman" w:hAnsi="Times New Roman"/>
          <w:sz w:val="24"/>
          <w:szCs w:val="24"/>
        </w:rPr>
        <w:t xml:space="preserve"> spoločenstvá tieto dokumenty buď vôbec neviedli alebo ich neodovzdali novému správcovi</w:t>
      </w:r>
      <w:r w:rsidRPr="009B6D41" w:rsidR="00A165F1">
        <w:rPr>
          <w:rFonts w:ascii="Times New Roman" w:hAnsi="Times New Roman"/>
          <w:sz w:val="24"/>
          <w:szCs w:val="24"/>
        </w:rPr>
        <w:t>, resp. spoločenstvu</w:t>
      </w:r>
      <w:r w:rsidRPr="009B6D41">
        <w:rPr>
          <w:rFonts w:ascii="Times New Roman" w:hAnsi="Times New Roman"/>
          <w:sz w:val="24"/>
          <w:szCs w:val="24"/>
        </w:rPr>
        <w:t xml:space="preserve"> pr</w:t>
      </w:r>
      <w:r w:rsidRPr="009B6D41" w:rsidR="00A165F1">
        <w:rPr>
          <w:rFonts w:ascii="Times New Roman" w:hAnsi="Times New Roman"/>
          <w:sz w:val="24"/>
          <w:szCs w:val="24"/>
        </w:rPr>
        <w:t>i zmene správcovského subjektu.</w:t>
      </w:r>
    </w:p>
    <w:p w:rsidR="00DF717F" w:rsidRPr="009B6D41" w:rsidP="00DF717F">
      <w:pPr>
        <w:bidi w:val="0"/>
        <w:spacing w:after="0"/>
        <w:ind w:firstLine="708"/>
        <w:jc w:val="both"/>
        <w:rPr>
          <w:rFonts w:ascii="Times New Roman" w:hAnsi="Times New Roman"/>
          <w:sz w:val="24"/>
          <w:szCs w:val="24"/>
        </w:rPr>
      </w:pPr>
    </w:p>
    <w:p w:rsidR="00DF717F" w:rsidRPr="009B6D41" w:rsidP="00DF717F">
      <w:pPr>
        <w:bidi w:val="0"/>
        <w:spacing w:after="0"/>
        <w:ind w:firstLine="708"/>
        <w:jc w:val="both"/>
        <w:rPr>
          <w:rFonts w:ascii="Times New Roman" w:hAnsi="Times New Roman"/>
          <w:sz w:val="24"/>
          <w:szCs w:val="24"/>
        </w:rPr>
      </w:pPr>
      <w:r w:rsidRPr="009B6D41">
        <w:rPr>
          <w:rFonts w:ascii="Times New Roman" w:hAnsi="Times New Roman"/>
          <w:sz w:val="24"/>
          <w:szCs w:val="24"/>
        </w:rPr>
        <w:t>Aplikačným problémom bola aj možnosť vlastníkov nahliadať do týchto dokumentov. Preto sa v rámci navrhovaného ustanovenia zakotvuje aj povinnosť tieto dokumenty sprístupňovať, čo zodpoved</w:t>
      </w:r>
      <w:r w:rsidRPr="009B6D41" w:rsidR="00470F12">
        <w:rPr>
          <w:rFonts w:ascii="Times New Roman" w:hAnsi="Times New Roman"/>
          <w:sz w:val="24"/>
          <w:szCs w:val="24"/>
        </w:rPr>
        <w:t>á právu vlastníka na informácie</w:t>
      </w:r>
      <w:r w:rsidRPr="009B6D41">
        <w:rPr>
          <w:rFonts w:ascii="Times New Roman" w:hAnsi="Times New Roman"/>
          <w:sz w:val="24"/>
          <w:szCs w:val="24"/>
        </w:rPr>
        <w:t xml:space="preserve">. </w:t>
      </w:r>
      <w:r w:rsidRPr="009B6D41" w:rsidR="00470F12">
        <w:rPr>
          <w:rFonts w:ascii="Times New Roman" w:hAnsi="Times New Roman"/>
          <w:sz w:val="24"/>
          <w:szCs w:val="24"/>
        </w:rPr>
        <w:t xml:space="preserve">Každý vlastník bytu alebo nebytového priestoru má právo nahliadať do dokumentácie týkajúcej sa správy domu a robiť </w:t>
      </w:r>
      <w:r w:rsidR="00B9061E">
        <w:rPr>
          <w:rFonts w:ascii="Times New Roman" w:hAnsi="Times New Roman"/>
          <w:sz w:val="24"/>
          <w:szCs w:val="24"/>
        </w:rPr>
        <w:t>si z nej výpisy, odpisy a kópie.</w:t>
      </w:r>
      <w:r w:rsidRPr="009B6D41" w:rsidR="00470F12">
        <w:rPr>
          <w:rFonts w:ascii="Times New Roman" w:hAnsi="Times New Roman"/>
          <w:sz w:val="24"/>
          <w:szCs w:val="24"/>
        </w:rPr>
        <w:t xml:space="preserve"> Osoba konajúca za spoločenstvo (predseda) alebo správcu v tomto prípade však musí zabezpečiť ochranu osobných údajov iných vlastníkov na týchto dokumentoch.</w:t>
      </w:r>
    </w:p>
    <w:p w:rsidR="004F25E5" w:rsidRPr="009B6D41" w:rsidP="00DF717F">
      <w:pPr>
        <w:bidi w:val="0"/>
        <w:spacing w:after="0"/>
        <w:jc w:val="both"/>
        <w:rPr>
          <w:rFonts w:ascii="Times New Roman" w:hAnsi="Times New Roman"/>
          <w:b/>
          <w:sz w:val="24"/>
          <w:szCs w:val="24"/>
          <w:u w:val="single"/>
        </w:rPr>
      </w:pPr>
    </w:p>
    <w:p w:rsidR="00387473" w:rsidRPr="009B6D41" w:rsidP="00FD1FD5">
      <w:pPr>
        <w:bidi w:val="0"/>
        <w:spacing w:after="0"/>
        <w:ind w:firstLine="708"/>
        <w:jc w:val="both"/>
        <w:rPr>
          <w:rFonts w:ascii="Times New Roman" w:hAnsi="Times New Roman"/>
          <w:sz w:val="24"/>
          <w:szCs w:val="24"/>
        </w:rPr>
      </w:pPr>
      <w:r w:rsidRPr="009B6D41">
        <w:rPr>
          <w:rFonts w:ascii="Times New Roman" w:hAnsi="Times New Roman"/>
          <w:sz w:val="24"/>
          <w:szCs w:val="24"/>
        </w:rPr>
        <w:t>Zároveň sa dopĺňa oprávnenie správcu a spoločenstva uplatňovať práva zo zodpovednosti z vád spoločných častí a spoločných zariadení, čo je pre právnu prax potrebné najmä pri novostavbách. V nich nezriedka vznikajú vady, ktoré musia individuálne uplatňovať jednotliví vlastníci, ktorí od developera nadobudli do vlastníctva nielen byty a nebytové priestory</w:t>
      </w:r>
      <w:r w:rsidRPr="009B6D41" w:rsidR="00470F12">
        <w:rPr>
          <w:rFonts w:ascii="Times New Roman" w:hAnsi="Times New Roman"/>
          <w:sz w:val="24"/>
          <w:szCs w:val="24"/>
        </w:rPr>
        <w:t xml:space="preserve"> v dome, ale</w:t>
      </w:r>
      <w:r w:rsidRPr="009B6D41">
        <w:rPr>
          <w:rFonts w:ascii="Times New Roman" w:hAnsi="Times New Roman"/>
          <w:sz w:val="24"/>
          <w:szCs w:val="24"/>
        </w:rPr>
        <w:t xml:space="preserve"> s nimi aj spoluvlastnícke podiely na spoločných častiach</w:t>
      </w:r>
      <w:r w:rsidRPr="009B6D41" w:rsidR="00470F12">
        <w:rPr>
          <w:rFonts w:ascii="Times New Roman" w:hAnsi="Times New Roman"/>
          <w:sz w:val="24"/>
          <w:szCs w:val="24"/>
        </w:rPr>
        <w:t xml:space="preserve"> domu</w:t>
      </w:r>
      <w:r w:rsidRPr="009B6D41">
        <w:rPr>
          <w:rFonts w:ascii="Times New Roman" w:hAnsi="Times New Roman"/>
          <w:sz w:val="24"/>
          <w:szCs w:val="24"/>
        </w:rPr>
        <w:t xml:space="preserve"> a spoločn</w:t>
      </w:r>
      <w:r w:rsidRPr="009B6D41" w:rsidR="00470F12">
        <w:rPr>
          <w:rFonts w:ascii="Times New Roman" w:hAnsi="Times New Roman"/>
          <w:sz w:val="24"/>
          <w:szCs w:val="24"/>
        </w:rPr>
        <w:t>ých zariadeniach domu, spoločných</w:t>
      </w:r>
      <w:r w:rsidRPr="009B6D41">
        <w:rPr>
          <w:rFonts w:ascii="Times New Roman" w:hAnsi="Times New Roman"/>
          <w:sz w:val="24"/>
          <w:szCs w:val="24"/>
        </w:rPr>
        <w:t xml:space="preserve"> nebytový</w:t>
      </w:r>
      <w:r w:rsidRPr="009B6D41" w:rsidR="00470F12">
        <w:rPr>
          <w:rFonts w:ascii="Times New Roman" w:hAnsi="Times New Roman"/>
          <w:sz w:val="24"/>
          <w:szCs w:val="24"/>
        </w:rPr>
        <w:t>ch priestoro</w:t>
      </w:r>
      <w:r w:rsidRPr="009B6D41" w:rsidR="00A165F1">
        <w:rPr>
          <w:rFonts w:ascii="Times New Roman" w:hAnsi="Times New Roman"/>
          <w:sz w:val="24"/>
          <w:szCs w:val="24"/>
        </w:rPr>
        <w:t>ch</w:t>
      </w:r>
      <w:r w:rsidRPr="009B6D41">
        <w:rPr>
          <w:rFonts w:ascii="Times New Roman" w:hAnsi="Times New Roman"/>
          <w:sz w:val="24"/>
          <w:szCs w:val="24"/>
        </w:rPr>
        <w:t>, príslušenstve dom</w:t>
      </w:r>
      <w:r w:rsidRPr="009B6D41" w:rsidR="00470F12">
        <w:rPr>
          <w:rFonts w:ascii="Times New Roman" w:hAnsi="Times New Roman"/>
          <w:sz w:val="24"/>
          <w:szCs w:val="24"/>
        </w:rPr>
        <w:t>u a priľahlom</w:t>
      </w:r>
      <w:r w:rsidRPr="009B6D41">
        <w:rPr>
          <w:rFonts w:ascii="Times New Roman" w:hAnsi="Times New Roman"/>
          <w:sz w:val="24"/>
          <w:szCs w:val="24"/>
        </w:rPr>
        <w:t xml:space="preserve"> pozemku. Navrhovaná úprava tento problém odstraňuje a oprávňuje správcu a spoločenstvo konať voči dodávateľom v mene a na účet vlastníkov v týchto veciach</w:t>
      </w:r>
      <w:r w:rsidRPr="009B6D41" w:rsidR="00470F12">
        <w:rPr>
          <w:rFonts w:ascii="Times New Roman" w:hAnsi="Times New Roman"/>
          <w:sz w:val="24"/>
          <w:szCs w:val="24"/>
        </w:rPr>
        <w:t>,</w:t>
      </w:r>
      <w:r w:rsidRPr="009B6D41">
        <w:rPr>
          <w:rFonts w:ascii="Times New Roman" w:hAnsi="Times New Roman"/>
          <w:sz w:val="24"/>
          <w:szCs w:val="24"/>
        </w:rPr>
        <w:t xml:space="preserve"> a to aj pred súdom. </w:t>
      </w:r>
    </w:p>
    <w:p w:rsidR="008A3415" w:rsidRPr="009B6D41" w:rsidP="008A3415">
      <w:pPr>
        <w:bidi w:val="0"/>
        <w:spacing w:after="0"/>
        <w:ind w:firstLine="708"/>
        <w:jc w:val="both"/>
        <w:rPr>
          <w:rFonts w:ascii="Times New Roman" w:hAnsi="Times New Roman"/>
          <w:sz w:val="24"/>
          <w:szCs w:val="24"/>
        </w:rPr>
      </w:pPr>
    </w:p>
    <w:p w:rsidR="00E17148" w:rsidRPr="009B6D41" w:rsidP="008A3415">
      <w:pPr>
        <w:bidi w:val="0"/>
        <w:spacing w:after="0"/>
        <w:ind w:firstLine="708"/>
        <w:jc w:val="both"/>
        <w:rPr>
          <w:rFonts w:ascii="Times New Roman" w:hAnsi="Times New Roman"/>
          <w:sz w:val="24"/>
          <w:szCs w:val="24"/>
        </w:rPr>
      </w:pPr>
      <w:r w:rsidRPr="009B6D41" w:rsidR="008A3415">
        <w:rPr>
          <w:rFonts w:ascii="Times New Roman" w:hAnsi="Times New Roman"/>
          <w:sz w:val="24"/>
          <w:szCs w:val="24"/>
        </w:rPr>
        <w:t>Navrhovaná úprava bližšie špecifikuje dokumentáciu, ktorá je uvedená len veľmi všeobecne v § 7b ods. 3 a § 8a ods. 2 zákona. V praxi sú totiž veľmi časté prípady, že správcovia končiaci svoju činnosť neodovzdajú všetky materiály spojené so správou domu, prípadne poukazujú práve na to, že právna úprava im priamo nešpecifikuje</w:t>
      </w:r>
      <w:r w:rsidR="00B9061E">
        <w:rPr>
          <w:rFonts w:ascii="Times New Roman" w:hAnsi="Times New Roman"/>
          <w:sz w:val="24"/>
          <w:szCs w:val="24"/>
        </w:rPr>
        <w:t>,</w:t>
      </w:r>
      <w:r w:rsidRPr="009B6D41" w:rsidR="008A3415">
        <w:rPr>
          <w:rFonts w:ascii="Times New Roman" w:hAnsi="Times New Roman"/>
          <w:sz w:val="24"/>
          <w:szCs w:val="24"/>
        </w:rPr>
        <w:t xml:space="preserve"> aké konkrétne dokumenty majú o dome viesť. V takom prípade neostáva vlastníkom nič iné iba dokumenty vymáhať súdnou cestou, s čím sú spojené ďalšie výdavky. Keďže tieto kľúčové dokumenty týkajúce sa správy domu neboli legislatívne nikde upravené, navrhované znenie demonštratívne vymenúva najdôležitejšie dokumenty, ktoré je spoločenstvo alebo doterajší správca povinný odovzdať novej osobe, ktorá bude spravovať dom.</w:t>
      </w:r>
    </w:p>
    <w:p w:rsidR="00387473" w:rsidRPr="009B6D41" w:rsidP="00FD1FD5">
      <w:pPr>
        <w:bidi w:val="0"/>
        <w:spacing w:after="0"/>
        <w:ind w:firstLine="708"/>
        <w:jc w:val="both"/>
        <w:rPr>
          <w:rFonts w:ascii="Times New Roman" w:hAnsi="Times New Roman"/>
          <w:b/>
          <w:sz w:val="24"/>
          <w:szCs w:val="24"/>
          <w:u w:val="single"/>
        </w:rPr>
      </w:pPr>
    </w:p>
    <w:p w:rsidR="008A3415" w:rsidRPr="009B6D41" w:rsidP="008A3415">
      <w:pPr>
        <w:bidi w:val="0"/>
        <w:spacing w:after="0"/>
        <w:jc w:val="both"/>
        <w:rPr>
          <w:rFonts w:ascii="Times New Roman" w:hAnsi="Times New Roman"/>
          <w:b/>
          <w:sz w:val="24"/>
          <w:szCs w:val="24"/>
          <w:u w:val="single"/>
        </w:rPr>
      </w:pPr>
      <w:r w:rsidRPr="009B6D41" w:rsidR="00E57480">
        <w:rPr>
          <w:rFonts w:ascii="Times New Roman" w:hAnsi="Times New Roman"/>
          <w:b/>
          <w:sz w:val="24"/>
          <w:szCs w:val="24"/>
          <w:u w:val="single"/>
        </w:rPr>
        <w:t>K bodu 3</w:t>
      </w:r>
      <w:r w:rsidR="007425BF">
        <w:rPr>
          <w:rFonts w:ascii="Times New Roman" w:hAnsi="Times New Roman"/>
          <w:b/>
          <w:sz w:val="24"/>
          <w:szCs w:val="24"/>
          <w:u w:val="single"/>
        </w:rPr>
        <w:t>5</w:t>
      </w:r>
    </w:p>
    <w:p w:rsidR="008A3415" w:rsidRPr="009B6D41" w:rsidP="00932CAE">
      <w:pPr>
        <w:bidi w:val="0"/>
        <w:spacing w:after="0"/>
        <w:ind w:firstLine="708"/>
        <w:jc w:val="both"/>
        <w:rPr>
          <w:rFonts w:ascii="Times New Roman" w:hAnsi="Times New Roman"/>
          <w:sz w:val="24"/>
          <w:szCs w:val="24"/>
        </w:rPr>
      </w:pPr>
      <w:r w:rsidRPr="009B6D41">
        <w:rPr>
          <w:rFonts w:ascii="Times New Roman" w:hAnsi="Times New Roman"/>
          <w:sz w:val="24"/>
          <w:szCs w:val="24"/>
        </w:rPr>
        <w:t>Vzhľadom na skutočnosť, že spoločné nebytové priestory, spoločné časti domu alebo spoločné zariadenia domu</w:t>
      </w:r>
      <w:r w:rsidRPr="009B6D41" w:rsidR="00932CAE">
        <w:rPr>
          <w:rFonts w:ascii="Times New Roman" w:hAnsi="Times New Roman"/>
          <w:sz w:val="24"/>
          <w:szCs w:val="24"/>
        </w:rPr>
        <w:t xml:space="preserve"> </w:t>
      </w:r>
      <w:r w:rsidRPr="009B6D41" w:rsidR="002062C5">
        <w:rPr>
          <w:rFonts w:ascii="Times New Roman" w:hAnsi="Times New Roman"/>
          <w:sz w:val="24"/>
          <w:szCs w:val="24"/>
        </w:rPr>
        <w:t xml:space="preserve">sú </w:t>
      </w:r>
      <w:r w:rsidRPr="009B6D41" w:rsidR="00932CAE">
        <w:rPr>
          <w:rFonts w:ascii="Times New Roman" w:hAnsi="Times New Roman"/>
          <w:sz w:val="24"/>
          <w:szCs w:val="24"/>
        </w:rPr>
        <w:t>v spoluvlastníctve všetkých vlastníkov bytov a nebytových priestorov v dome</w:t>
      </w:r>
      <w:r w:rsidRPr="009B6D41">
        <w:rPr>
          <w:rFonts w:ascii="Times New Roman" w:hAnsi="Times New Roman"/>
          <w:sz w:val="24"/>
          <w:szCs w:val="24"/>
        </w:rPr>
        <w:t>,</w:t>
      </w:r>
      <w:r w:rsidRPr="009B6D41" w:rsidR="00932CAE">
        <w:rPr>
          <w:rFonts w:ascii="Times New Roman" w:hAnsi="Times New Roman"/>
          <w:sz w:val="24"/>
          <w:szCs w:val="24"/>
        </w:rPr>
        <w:t xml:space="preserve"> je potrebné zjednotiť režim celého spoločného majetku vlastníkov obdobne ako napr. pri predaji časti priľahlého pozemku. Prostriedky získané z predaja spoločnej veci sú príjmom vlastníkov bytov a nebytových priestorov v dome v rozsahu spoluvlastníckeho podielu, preto nie je dôvod, aby boli príjmom fondu prevádzky, údržby a opráv.</w:t>
      </w:r>
    </w:p>
    <w:p w:rsidR="00B07B58" w:rsidRPr="009B6D41" w:rsidP="00932CAE">
      <w:pPr>
        <w:bidi w:val="0"/>
        <w:spacing w:after="0"/>
        <w:ind w:firstLine="708"/>
        <w:jc w:val="both"/>
        <w:rPr>
          <w:rFonts w:ascii="Times New Roman" w:hAnsi="Times New Roman"/>
          <w:sz w:val="24"/>
          <w:szCs w:val="24"/>
        </w:rPr>
      </w:pPr>
    </w:p>
    <w:p w:rsidR="003F6EC6" w:rsidRPr="009B6D41" w:rsidP="003F6EC6">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bodu 3</w:t>
      </w:r>
      <w:r w:rsidR="007425BF">
        <w:rPr>
          <w:rFonts w:ascii="Times New Roman" w:hAnsi="Times New Roman"/>
          <w:b/>
          <w:sz w:val="24"/>
          <w:szCs w:val="24"/>
          <w:u w:val="single"/>
        </w:rPr>
        <w:t>6</w:t>
      </w:r>
    </w:p>
    <w:p w:rsidR="00B07B58" w:rsidRPr="009B6D41" w:rsidP="00B07B58">
      <w:pPr>
        <w:pStyle w:val="BodyText"/>
        <w:widowControl/>
        <w:bidi w:val="0"/>
        <w:spacing w:line="276" w:lineRule="auto"/>
        <w:ind w:firstLine="708"/>
        <w:jc w:val="both"/>
        <w:rPr>
          <w:rFonts w:ascii="Times New Roman" w:hAnsi="Times New Roman"/>
          <w:sz w:val="24"/>
        </w:rPr>
      </w:pPr>
      <w:r w:rsidRPr="009B6D41" w:rsidR="009A35B5">
        <w:rPr>
          <w:rFonts w:ascii="Times New Roman" w:hAnsi="Times New Roman"/>
          <w:sz w:val="24"/>
        </w:rPr>
        <w:t>Balkóny, lodžie a terasy sú</w:t>
      </w:r>
      <w:r w:rsidRPr="009B6D41">
        <w:rPr>
          <w:rFonts w:ascii="Times New Roman" w:hAnsi="Times New Roman"/>
          <w:sz w:val="24"/>
        </w:rPr>
        <w:t xml:space="preserve"> spoločné časti domu</w:t>
      </w:r>
      <w:r w:rsidRPr="009B6D41" w:rsidR="009A35B5">
        <w:rPr>
          <w:rFonts w:ascii="Times New Roman" w:hAnsi="Times New Roman"/>
          <w:sz w:val="24"/>
        </w:rPr>
        <w:t xml:space="preserve">, </w:t>
      </w:r>
      <w:r w:rsidRPr="009B6D41">
        <w:rPr>
          <w:rFonts w:ascii="Times New Roman" w:hAnsi="Times New Roman"/>
          <w:sz w:val="24"/>
        </w:rPr>
        <w:t>na ktoré vlastníci prispievajú zvýšeným príspevkom do fondu prevádzky, údržby a opráv podľa § 10 ods. 1 zákona. Z uvedeného dôvodu sa navrhuje, aby sa z fondu prevádzky, údržby a opráv sa financovali nielen opravy balkónov a lodžií, ale aj terás.</w:t>
      </w:r>
    </w:p>
    <w:p w:rsidR="003F6EC6" w:rsidRPr="009B6D41" w:rsidP="00932CAE">
      <w:pPr>
        <w:bidi w:val="0"/>
        <w:spacing w:after="0"/>
        <w:ind w:firstLine="708"/>
        <w:jc w:val="both"/>
        <w:rPr>
          <w:rFonts w:ascii="Times New Roman" w:hAnsi="Times New Roman"/>
          <w:sz w:val="24"/>
          <w:szCs w:val="24"/>
        </w:rPr>
      </w:pPr>
    </w:p>
    <w:p w:rsidR="00932CAE" w:rsidRPr="009B6D41" w:rsidP="00932CAE">
      <w:pPr>
        <w:bidi w:val="0"/>
        <w:spacing w:after="0"/>
        <w:jc w:val="both"/>
        <w:rPr>
          <w:rFonts w:ascii="Times New Roman" w:hAnsi="Times New Roman"/>
          <w:b/>
          <w:sz w:val="24"/>
          <w:szCs w:val="24"/>
          <w:u w:val="single"/>
        </w:rPr>
      </w:pPr>
    </w:p>
    <w:p w:rsidR="00E57480" w:rsidRPr="009B6D41" w:rsidP="00E57480">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bodom 3</w:t>
      </w:r>
      <w:r w:rsidR="007425BF">
        <w:rPr>
          <w:rFonts w:ascii="Times New Roman" w:hAnsi="Times New Roman"/>
          <w:b/>
          <w:sz w:val="24"/>
          <w:szCs w:val="24"/>
          <w:u w:val="single"/>
        </w:rPr>
        <w:t>7</w:t>
      </w:r>
      <w:r w:rsidRPr="009B6D41">
        <w:rPr>
          <w:rFonts w:ascii="Times New Roman" w:hAnsi="Times New Roman"/>
          <w:b/>
          <w:sz w:val="24"/>
          <w:szCs w:val="24"/>
          <w:u w:val="single"/>
        </w:rPr>
        <w:t xml:space="preserve"> a 3</w:t>
      </w:r>
      <w:r w:rsidR="007425BF">
        <w:rPr>
          <w:rFonts w:ascii="Times New Roman" w:hAnsi="Times New Roman"/>
          <w:b/>
          <w:sz w:val="24"/>
          <w:szCs w:val="24"/>
          <w:u w:val="single"/>
        </w:rPr>
        <w:t>9</w:t>
      </w:r>
    </w:p>
    <w:p w:rsidR="009A35B5" w:rsidRPr="009B6D41" w:rsidP="009A35B5">
      <w:pPr>
        <w:bidi w:val="0"/>
        <w:spacing w:after="0"/>
        <w:ind w:firstLine="708"/>
        <w:jc w:val="both"/>
        <w:rPr>
          <w:rFonts w:ascii="Times New Roman" w:hAnsi="Times New Roman"/>
          <w:sz w:val="24"/>
          <w:szCs w:val="24"/>
        </w:rPr>
      </w:pPr>
      <w:r w:rsidRPr="009B6D41" w:rsidR="00E57480">
        <w:rPr>
          <w:rFonts w:ascii="Times New Roman" w:hAnsi="Times New Roman"/>
          <w:sz w:val="24"/>
          <w:szCs w:val="24"/>
        </w:rPr>
        <w:t xml:space="preserve">Vzhľadom na navrhovanú koncepciu komplexnej úpravy rozhodovania a hlasovania vlastníkov bytov nebytových priestorov v dome sa vypúšťajú ustanovenia týkajúce sa hlasovacieho kvóra a takisto sa z týchto dôvodov vypúšťa aj § 11a, ktorý upravuje právo štvrtiny vlastníkov zvolať schôdzu alebo zhromaždenie. </w:t>
      </w:r>
    </w:p>
    <w:p w:rsidR="00E57480" w:rsidRPr="009B6D41" w:rsidP="00E57480">
      <w:pPr>
        <w:bidi w:val="0"/>
        <w:spacing w:after="0"/>
        <w:jc w:val="both"/>
        <w:rPr>
          <w:rFonts w:ascii="Times New Roman" w:hAnsi="Times New Roman"/>
          <w:b/>
          <w:sz w:val="24"/>
          <w:szCs w:val="24"/>
          <w:u w:val="single"/>
        </w:rPr>
      </w:pPr>
    </w:p>
    <w:p w:rsidR="00E57480" w:rsidRPr="009B6D41" w:rsidP="00E57480">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bodu 3</w:t>
      </w:r>
      <w:r w:rsidR="007425BF">
        <w:rPr>
          <w:rFonts w:ascii="Times New Roman" w:hAnsi="Times New Roman"/>
          <w:b/>
          <w:sz w:val="24"/>
          <w:szCs w:val="24"/>
          <w:u w:val="single"/>
        </w:rPr>
        <w:t>8</w:t>
      </w:r>
      <w:r w:rsidRPr="009B6D41">
        <w:rPr>
          <w:rFonts w:ascii="Times New Roman" w:hAnsi="Times New Roman"/>
          <w:b/>
          <w:sz w:val="24"/>
          <w:szCs w:val="24"/>
          <w:u w:val="single"/>
        </w:rPr>
        <w:t>:</w:t>
      </w:r>
    </w:p>
    <w:p w:rsidR="00015CCB" w:rsidRPr="009B6D41" w:rsidP="00015CCB">
      <w:pPr>
        <w:bidi w:val="0"/>
        <w:spacing w:after="0"/>
        <w:ind w:firstLine="708"/>
        <w:jc w:val="both"/>
        <w:rPr>
          <w:rFonts w:ascii="Times New Roman" w:hAnsi="Times New Roman"/>
          <w:sz w:val="24"/>
          <w:szCs w:val="24"/>
        </w:rPr>
      </w:pPr>
      <w:r w:rsidRPr="009B6D41" w:rsidR="003B3ABF">
        <w:rPr>
          <w:rFonts w:ascii="Times New Roman" w:hAnsi="Times New Roman"/>
          <w:sz w:val="24"/>
          <w:szCs w:val="24"/>
        </w:rPr>
        <w:t xml:space="preserve">Navrhovanou právnou úpravou sa </w:t>
      </w:r>
      <w:r w:rsidRPr="009B6D41">
        <w:rPr>
          <w:rFonts w:ascii="Times New Roman" w:hAnsi="Times New Roman"/>
          <w:sz w:val="24"/>
          <w:szCs w:val="24"/>
        </w:rPr>
        <w:t xml:space="preserve">v rámci kontroly správy domu </w:t>
      </w:r>
      <w:r w:rsidRPr="009B6D41" w:rsidR="003B3ABF">
        <w:rPr>
          <w:rFonts w:ascii="Times New Roman" w:hAnsi="Times New Roman"/>
          <w:sz w:val="24"/>
          <w:szCs w:val="24"/>
        </w:rPr>
        <w:t>rozširuje právo vlastníkov nielen nahliadať do dokumentácie týkajúcej sa správy</w:t>
      </w:r>
      <w:r w:rsidRPr="009B6D41">
        <w:rPr>
          <w:rFonts w:ascii="Times New Roman" w:hAnsi="Times New Roman"/>
          <w:sz w:val="24"/>
          <w:szCs w:val="24"/>
        </w:rPr>
        <w:t xml:space="preserve"> domu</w:t>
      </w:r>
      <w:r w:rsidRPr="009B6D41" w:rsidR="003B3ABF">
        <w:rPr>
          <w:rFonts w:ascii="Times New Roman" w:hAnsi="Times New Roman"/>
          <w:sz w:val="24"/>
          <w:szCs w:val="24"/>
        </w:rPr>
        <w:t>, ale aj p</w:t>
      </w:r>
      <w:r w:rsidRPr="009B6D41">
        <w:rPr>
          <w:rFonts w:ascii="Times New Roman" w:hAnsi="Times New Roman"/>
          <w:sz w:val="24"/>
          <w:szCs w:val="24"/>
        </w:rPr>
        <w:t xml:space="preserve">rávo robiť si z nej výpisy, odpisy a kópie. </w:t>
      </w:r>
    </w:p>
    <w:p w:rsidR="009A35B5" w:rsidRPr="009B6D41" w:rsidP="00E57480">
      <w:pPr>
        <w:bidi w:val="0"/>
        <w:spacing w:after="0"/>
        <w:ind w:firstLine="708"/>
        <w:jc w:val="both"/>
        <w:rPr>
          <w:rFonts w:ascii="Times New Roman" w:hAnsi="Times New Roman"/>
          <w:sz w:val="24"/>
          <w:szCs w:val="24"/>
        </w:rPr>
      </w:pPr>
    </w:p>
    <w:p w:rsidR="001B181F" w:rsidRPr="009B6D41" w:rsidP="001B181F">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 xml:space="preserve">K bodu </w:t>
      </w:r>
      <w:r w:rsidR="007425BF">
        <w:rPr>
          <w:rFonts w:ascii="Times New Roman" w:hAnsi="Times New Roman"/>
          <w:b/>
          <w:sz w:val="24"/>
          <w:szCs w:val="24"/>
          <w:u w:val="single"/>
        </w:rPr>
        <w:t>40</w:t>
      </w:r>
      <w:r w:rsidRPr="009B6D41">
        <w:rPr>
          <w:rFonts w:ascii="Times New Roman" w:hAnsi="Times New Roman"/>
          <w:b/>
          <w:sz w:val="24"/>
          <w:szCs w:val="24"/>
          <w:u w:val="single"/>
        </w:rPr>
        <w:t>:</w:t>
      </w:r>
    </w:p>
    <w:p w:rsidR="0029175D" w:rsidRPr="009B6D41" w:rsidP="0029175D">
      <w:pPr>
        <w:bidi w:val="0"/>
        <w:spacing w:after="0"/>
        <w:ind w:firstLine="708"/>
        <w:jc w:val="both"/>
        <w:rPr>
          <w:rFonts w:ascii="Times New Roman" w:hAnsi="Times New Roman"/>
          <w:sz w:val="24"/>
          <w:szCs w:val="24"/>
        </w:rPr>
      </w:pPr>
      <w:r w:rsidRPr="009B6D41" w:rsidR="00E57480">
        <w:rPr>
          <w:rFonts w:ascii="Times New Roman" w:hAnsi="Times New Roman"/>
          <w:sz w:val="24"/>
          <w:szCs w:val="24"/>
        </w:rPr>
        <w:t>Rovnako ako v doterajšej úprave sa zakotvuje právo a povinnosť vlastníkov bytov a nebytových priestorov v dome zúčastňovať sa na správe domu, a to hlavne rozhodovaním o veciach týkajúcich sa spoločného majetku. Toto právo môže každý vlastník uplatniť na schôdzi vlastníkov alebo písomným hlasovaním. Naďalej platí, že jeden byt má jeden hlas, aj keď má viacerých podielových spoluvlastníkov. Pri hlasovaní manželov za byt alebo nebytový priestor v dome, ktorý je v bezpodielovom spoluvlastníctve manželov sa použije § 145 Občianskeho zákonníka. Úprava hlasovania sa vzťahuje nielen na schôdze vlastníkov, ale aj na zhromaždenie vlastníkov.</w:t>
      </w:r>
    </w:p>
    <w:p w:rsidR="00E57480" w:rsidRPr="009B6D41" w:rsidP="00E57480">
      <w:pPr>
        <w:bidi w:val="0"/>
        <w:spacing w:after="0"/>
        <w:ind w:firstLine="708"/>
        <w:jc w:val="both"/>
        <w:rPr>
          <w:rFonts w:ascii="Times New Roman" w:hAnsi="Times New Roman"/>
          <w:sz w:val="24"/>
          <w:szCs w:val="24"/>
        </w:rPr>
      </w:pPr>
    </w:p>
    <w:p w:rsidR="00E57480" w:rsidRPr="009B6D41" w:rsidP="00E57480">
      <w:pPr>
        <w:bidi w:val="0"/>
        <w:spacing w:after="0"/>
        <w:ind w:firstLine="708"/>
        <w:jc w:val="both"/>
        <w:rPr>
          <w:rFonts w:ascii="Times New Roman" w:hAnsi="Times New Roman"/>
          <w:sz w:val="24"/>
          <w:szCs w:val="24"/>
        </w:rPr>
      </w:pPr>
      <w:r w:rsidRPr="009B6D41">
        <w:rPr>
          <w:rFonts w:ascii="Times New Roman" w:hAnsi="Times New Roman"/>
          <w:sz w:val="24"/>
          <w:szCs w:val="24"/>
        </w:rPr>
        <w:t>Pri zastupovaní vlastníkov na základe plnomocenstva udeleného na zastupovanie a hlasovanie bude súčasťou plnomocenstva aj príkaz, ako má splnomocnenec hlasovať pri konkrétnych otázkach. Tento príkaz nie je potrebný, ak ide o generálnu plnú moc. Ak ide o hlasovanie na volené funkcie, ako je predseda spoločenstva, člen rady spoločenstva, zástupca vlastníkov alebo iný volený orgán, ktorý je zakotvený v zmluve o výkone správy alebo v zmluve o spoločenstve, nemôžu kandidáti na tieto volené funkcie byť splnomocnení na zastupovanie a hlasovanie inými vlastníkmi. Toto ustanovenie má zamedziť sústredeniu hlasov v rukách volených osôb, teda aby sa kandidáti na základe plnomocenstva sami nevolili do funkcie. Z rovnakého dôvodu sa zamedzuje splnomocniť správcu alebo predsedu, členov rady alebo zástupcu vlastníkov, ak ide o hlasovanie o ich odvolaní. Splnomocnená osoba bude povinná preukázať sa plnomocenstvom rade a zástupcovi vlastníkov. Splnomocnená osoba je povinná predložiť plnomocenstvo na nahliadnutie aj ktorémukoľvek vlastníkovi, ktorý o to požiada, čím sa zabezpečí potrebná verejná kontrola.</w:t>
      </w:r>
    </w:p>
    <w:p w:rsidR="00E57480" w:rsidRPr="009B6D41" w:rsidP="00E57480">
      <w:pPr>
        <w:bidi w:val="0"/>
        <w:spacing w:after="0"/>
        <w:ind w:firstLine="708"/>
        <w:jc w:val="both"/>
        <w:rPr>
          <w:rFonts w:ascii="Times New Roman" w:hAnsi="Times New Roman"/>
          <w:sz w:val="24"/>
          <w:szCs w:val="24"/>
        </w:rPr>
      </w:pPr>
    </w:p>
    <w:p w:rsidR="00E57480" w:rsidRPr="009B6D41" w:rsidP="00E57480">
      <w:pPr>
        <w:bidi w:val="0"/>
        <w:spacing w:after="0"/>
        <w:ind w:firstLine="708"/>
        <w:jc w:val="both"/>
        <w:rPr>
          <w:rFonts w:ascii="Times New Roman" w:hAnsi="Times New Roman"/>
          <w:b/>
          <w:sz w:val="24"/>
          <w:szCs w:val="24"/>
          <w:u w:val="single"/>
        </w:rPr>
      </w:pPr>
      <w:r w:rsidRPr="009B6D41">
        <w:rPr>
          <w:rFonts w:ascii="Times New Roman" w:hAnsi="Times New Roman"/>
          <w:b/>
          <w:sz w:val="24"/>
          <w:szCs w:val="24"/>
          <w:u w:val="single"/>
        </w:rPr>
        <w:t xml:space="preserve">K bodu </w:t>
      </w:r>
      <w:r w:rsidRPr="009B6D41" w:rsidR="001B181F">
        <w:rPr>
          <w:rFonts w:ascii="Times New Roman" w:hAnsi="Times New Roman"/>
          <w:b/>
          <w:sz w:val="24"/>
          <w:szCs w:val="24"/>
          <w:u w:val="single"/>
        </w:rPr>
        <w:t>4</w:t>
      </w:r>
      <w:r w:rsidR="007425BF">
        <w:rPr>
          <w:rFonts w:ascii="Times New Roman" w:hAnsi="Times New Roman"/>
          <w:b/>
          <w:sz w:val="24"/>
          <w:szCs w:val="24"/>
          <w:u w:val="single"/>
        </w:rPr>
        <w:t>1</w:t>
      </w:r>
      <w:r w:rsidRPr="009B6D41">
        <w:rPr>
          <w:rFonts w:ascii="Times New Roman" w:hAnsi="Times New Roman"/>
          <w:b/>
          <w:sz w:val="24"/>
          <w:szCs w:val="24"/>
          <w:u w:val="single"/>
        </w:rPr>
        <w:t>:</w:t>
      </w:r>
    </w:p>
    <w:p w:rsidR="00E57480" w:rsidRPr="009B6D41" w:rsidP="00E57480">
      <w:pPr>
        <w:bidi w:val="0"/>
        <w:spacing w:after="0"/>
        <w:ind w:firstLine="708"/>
        <w:jc w:val="both"/>
        <w:rPr>
          <w:rFonts w:ascii="Times New Roman" w:hAnsi="Times New Roman"/>
          <w:sz w:val="24"/>
          <w:szCs w:val="24"/>
        </w:rPr>
      </w:pPr>
      <w:r w:rsidRPr="009B6D41">
        <w:rPr>
          <w:rFonts w:ascii="Times New Roman" w:hAnsi="Times New Roman"/>
          <w:sz w:val="24"/>
          <w:szCs w:val="24"/>
        </w:rPr>
        <w:t>Povinnosť zvolať schôdzu má rada spoločenstva alebo správca a musí tak urobiť minimálne jedenkrát za rok. Písomné hlasovanie má z hľadiska rozhodovania rovnocenné postavenie ako schôdza vlastníkov a vyhlasuje ho správca alebo rada spoločenstva. Predseda spoločenstva alebo štvrtina vlastníkov bytov a nebytových priestorov v dome môže požiadať radu alebo správcu o zvolanie schôdze vlastníkov, ako aj o vyhlásenie písomného hlasovania. Schôdza alebo písomné hlasovanie sa musí uskutočniť do 15 dní od doručenia žiadosti. Ak sa tak nestane, právo zvolať schôdzu alebo vyhlásiť písomné hlasovanie majú vlastníci</w:t>
      </w:r>
      <w:r w:rsidRPr="009B6D41" w:rsidR="009236D2">
        <w:rPr>
          <w:rFonts w:ascii="Times New Roman" w:hAnsi="Times New Roman"/>
          <w:sz w:val="24"/>
          <w:szCs w:val="24"/>
        </w:rPr>
        <w:t xml:space="preserve"> alebo predseda</w:t>
      </w:r>
      <w:r w:rsidRPr="009B6D41">
        <w:rPr>
          <w:rFonts w:ascii="Times New Roman" w:hAnsi="Times New Roman"/>
          <w:sz w:val="24"/>
          <w:szCs w:val="24"/>
        </w:rPr>
        <w:t xml:space="preserve">, ktorí predtým správcu </w:t>
      </w:r>
      <w:r w:rsidRPr="009B6D41" w:rsidR="009236D2">
        <w:rPr>
          <w:rFonts w:ascii="Times New Roman" w:hAnsi="Times New Roman"/>
          <w:sz w:val="24"/>
          <w:szCs w:val="24"/>
        </w:rPr>
        <w:t xml:space="preserve">alebo radu </w:t>
      </w:r>
      <w:r w:rsidRPr="009B6D41">
        <w:rPr>
          <w:rFonts w:ascii="Times New Roman" w:hAnsi="Times New Roman"/>
          <w:sz w:val="24"/>
          <w:szCs w:val="24"/>
        </w:rPr>
        <w:t>žiadali, aby konal</w:t>
      </w:r>
      <w:r w:rsidRPr="009B6D41" w:rsidR="009236D2">
        <w:rPr>
          <w:rFonts w:ascii="Times New Roman" w:hAnsi="Times New Roman"/>
          <w:sz w:val="24"/>
          <w:szCs w:val="24"/>
        </w:rPr>
        <w:t>i</w:t>
      </w:r>
      <w:r w:rsidRPr="009B6D41">
        <w:rPr>
          <w:rFonts w:ascii="Times New Roman" w:hAnsi="Times New Roman"/>
          <w:sz w:val="24"/>
          <w:szCs w:val="24"/>
        </w:rPr>
        <w:t>.</w:t>
      </w:r>
      <w:r w:rsidRPr="009B6D41" w:rsidR="009236D2">
        <w:rPr>
          <w:rFonts w:ascii="Times New Roman" w:hAnsi="Times New Roman"/>
          <w:sz w:val="24"/>
          <w:szCs w:val="24"/>
        </w:rPr>
        <w:t xml:space="preserve"> </w:t>
      </w:r>
      <w:r w:rsidRPr="009B6D41" w:rsidR="00904F3F">
        <w:rPr>
          <w:rFonts w:ascii="Times New Roman" w:hAnsi="Times New Roman"/>
          <w:sz w:val="24"/>
          <w:szCs w:val="24"/>
        </w:rPr>
        <w:t>V</w:t>
      </w:r>
      <w:r w:rsidRPr="009B6D41" w:rsidR="009236D2">
        <w:rPr>
          <w:rFonts w:ascii="Times New Roman" w:hAnsi="Times New Roman"/>
          <w:sz w:val="24"/>
          <w:szCs w:val="24"/>
        </w:rPr>
        <w:t> domoch, v ktorých sa nezria</w:t>
      </w:r>
      <w:r w:rsidRPr="009B6D41" w:rsidR="00904F3F">
        <w:rPr>
          <w:rFonts w:ascii="Times New Roman" w:hAnsi="Times New Roman"/>
          <w:sz w:val="24"/>
          <w:szCs w:val="24"/>
        </w:rPr>
        <w:t>ďuje rada zvoláva schôdzu vlastníkov alebo vyhlasuje písomné hlasovanie predseda spoločenstva alebo štvrtina vlastníkov.</w:t>
      </w:r>
    </w:p>
    <w:p w:rsidR="00E57480" w:rsidRPr="009B6D41" w:rsidP="00E57480">
      <w:pPr>
        <w:bidi w:val="0"/>
        <w:spacing w:after="0"/>
        <w:ind w:firstLine="708"/>
        <w:jc w:val="both"/>
        <w:rPr>
          <w:rFonts w:ascii="Times New Roman" w:hAnsi="Times New Roman"/>
          <w:sz w:val="24"/>
          <w:szCs w:val="24"/>
        </w:rPr>
      </w:pPr>
    </w:p>
    <w:p w:rsidR="00E57480" w:rsidRPr="009B6D41" w:rsidP="00E57480">
      <w:pPr>
        <w:bidi w:val="0"/>
        <w:spacing w:after="0"/>
        <w:ind w:firstLine="708"/>
        <w:jc w:val="both"/>
        <w:rPr>
          <w:rFonts w:ascii="Times New Roman" w:hAnsi="Times New Roman"/>
          <w:sz w:val="24"/>
          <w:szCs w:val="24"/>
        </w:rPr>
      </w:pPr>
      <w:r w:rsidRPr="009B6D41">
        <w:rPr>
          <w:rFonts w:ascii="Times New Roman" w:hAnsi="Times New Roman"/>
          <w:sz w:val="24"/>
          <w:szCs w:val="24"/>
        </w:rPr>
        <w:t xml:space="preserve">Ďalším krokom pri zvolávaní schôdze alebo vyhlásení písomného hlasovania je jeho oznámenie. Tento postup je spoločne upravený pre obe formy hlasovania. Vlastníci bytov a nebytových priestorov v dome musia byť dostatočne vopred informovaní o tom, že sa uskutoční rozhodovanie formou schôdze alebo písomným hlasovaním. Zároveň musia byť oboznámení s termínom, miestom a programom, resp. otázkami, o ktorých sa bude hlasovať. Spôsob oznámenia si vlastníci dohodnú v zmluve o výkone správy alebo v zmluve o spoločenstve. Vlastníci by si mali v zmluve upraviť taký spôsob, aby oznámenie bolo doručené každému vlastníkovi bytu alebo nebytového priestoru v dome. </w:t>
      </w:r>
    </w:p>
    <w:p w:rsidR="00E57480" w:rsidRPr="009B6D41" w:rsidP="00E57480">
      <w:pPr>
        <w:bidi w:val="0"/>
        <w:spacing w:after="0"/>
        <w:ind w:firstLine="708"/>
        <w:jc w:val="both"/>
        <w:rPr>
          <w:rFonts w:ascii="Times New Roman" w:hAnsi="Times New Roman"/>
          <w:sz w:val="24"/>
          <w:szCs w:val="24"/>
        </w:rPr>
      </w:pPr>
    </w:p>
    <w:p w:rsidR="00E57480" w:rsidRPr="009B6D41" w:rsidP="00E57480">
      <w:pPr>
        <w:bidi w:val="0"/>
        <w:spacing w:after="0"/>
        <w:ind w:firstLine="708"/>
        <w:jc w:val="both"/>
        <w:rPr>
          <w:rFonts w:ascii="Times New Roman" w:hAnsi="Times New Roman"/>
          <w:sz w:val="24"/>
          <w:szCs w:val="24"/>
        </w:rPr>
      </w:pPr>
      <w:r w:rsidRPr="009B6D41">
        <w:rPr>
          <w:rFonts w:ascii="Times New Roman" w:hAnsi="Times New Roman"/>
          <w:sz w:val="24"/>
          <w:szCs w:val="24"/>
        </w:rPr>
        <w:t>Písomné hlasovanie plne nahradzuje hlasovanie na schôdzi vlastníkov. Otázky, o ktorých sa hlasuje, musia byť uvedené na každej hlasovacej listine, ktorá by mala mať</w:t>
      </w:r>
      <w:r w:rsidRPr="009B6D41">
        <w:rPr>
          <w:rFonts w:ascii="Times New Roman" w:hAnsi="Times New Roman"/>
          <w:b/>
          <w:sz w:val="24"/>
          <w:szCs w:val="24"/>
          <w:u w:val="single"/>
        </w:rPr>
        <w:t xml:space="preserve"> </w:t>
      </w:r>
      <w:r w:rsidRPr="009B6D41">
        <w:rPr>
          <w:rFonts w:ascii="Times New Roman" w:hAnsi="Times New Roman"/>
          <w:sz w:val="24"/>
          <w:szCs w:val="24"/>
        </w:rPr>
        <w:t>nespochybniteľnú formu. Výsledok písomného hlasovania zisťuje jeho vyhlasovateľ za účasti dvoch overovateľov.</w:t>
      </w:r>
    </w:p>
    <w:p w:rsidR="00E57480" w:rsidRPr="009B6D41" w:rsidP="00E57480">
      <w:pPr>
        <w:bidi w:val="0"/>
        <w:spacing w:after="0"/>
        <w:ind w:firstLine="708"/>
        <w:jc w:val="both"/>
        <w:rPr>
          <w:rFonts w:ascii="Times New Roman" w:hAnsi="Times New Roman"/>
          <w:sz w:val="24"/>
          <w:szCs w:val="24"/>
        </w:rPr>
      </w:pPr>
    </w:p>
    <w:p w:rsidR="00E57480" w:rsidRPr="009B6D41" w:rsidP="00E57480">
      <w:pPr>
        <w:bidi w:val="0"/>
        <w:spacing w:after="0"/>
        <w:ind w:firstLine="708"/>
        <w:jc w:val="both"/>
        <w:rPr>
          <w:rFonts w:ascii="Times New Roman" w:hAnsi="Times New Roman"/>
          <w:sz w:val="24"/>
          <w:szCs w:val="24"/>
        </w:rPr>
      </w:pPr>
      <w:r w:rsidRPr="009B6D41">
        <w:rPr>
          <w:rFonts w:ascii="Times New Roman" w:hAnsi="Times New Roman"/>
          <w:sz w:val="24"/>
          <w:szCs w:val="24"/>
        </w:rPr>
        <w:t xml:space="preserve">O každej schôdzi vlastníkov, ako aj o písomnom hlasovaní musí byť spísaná zápisnica. Navrhuje sa do zákona doplniť obsah zápisnice a jej náležitosti, ktoré sú vymedzené demonštratívne. </w:t>
      </w:r>
    </w:p>
    <w:p w:rsidR="00E57480" w:rsidRPr="009B6D41" w:rsidP="00E57480">
      <w:pPr>
        <w:bidi w:val="0"/>
        <w:spacing w:after="0"/>
        <w:ind w:firstLine="708"/>
        <w:jc w:val="both"/>
        <w:rPr>
          <w:rFonts w:ascii="Times New Roman" w:hAnsi="Times New Roman"/>
          <w:sz w:val="24"/>
          <w:szCs w:val="24"/>
        </w:rPr>
      </w:pPr>
    </w:p>
    <w:p w:rsidR="00E57480" w:rsidRPr="009B6D41" w:rsidP="00E57480">
      <w:pPr>
        <w:bidi w:val="0"/>
        <w:spacing w:after="0"/>
        <w:ind w:firstLine="708"/>
        <w:jc w:val="both"/>
        <w:rPr>
          <w:rFonts w:ascii="Times New Roman" w:hAnsi="Times New Roman"/>
          <w:sz w:val="24"/>
          <w:szCs w:val="24"/>
        </w:rPr>
      </w:pPr>
      <w:r w:rsidRPr="009B6D41">
        <w:rPr>
          <w:rFonts w:ascii="Times New Roman" w:hAnsi="Times New Roman"/>
          <w:sz w:val="24"/>
          <w:szCs w:val="24"/>
        </w:rPr>
        <w:t>Aby nedochádzalo v aplikačnej praxi k problémom, navrhuje sa, aby platné rozhodnutia vlastníkov boli záväzné pre všetkých vlastníkov bytov a nebytových priestorov v dome. Takisto zmluvy a ich zmeny schválené na schôdzi vlastníkov budú záväzné pre všetkých vlastníkov, aj keď ich všetci vlastníci nepodpísali. Vždy však platí, že prehlasovaní vlastníci majú právo obrátiť sa na súd, aby vo veci rozhodol.</w:t>
      </w:r>
    </w:p>
    <w:p w:rsidR="00E57480" w:rsidRPr="009B6D41" w:rsidP="00E57480">
      <w:pPr>
        <w:bidi w:val="0"/>
        <w:spacing w:after="0"/>
        <w:ind w:firstLine="708"/>
        <w:jc w:val="both"/>
        <w:rPr>
          <w:rFonts w:ascii="Times New Roman" w:hAnsi="Times New Roman"/>
          <w:sz w:val="24"/>
          <w:szCs w:val="24"/>
        </w:rPr>
      </w:pPr>
    </w:p>
    <w:p w:rsidR="00E57480" w:rsidRPr="009B6D41" w:rsidP="00E57480">
      <w:pPr>
        <w:bidi w:val="0"/>
        <w:spacing w:after="0"/>
        <w:ind w:firstLine="708"/>
        <w:jc w:val="both"/>
        <w:rPr>
          <w:rFonts w:ascii="Times New Roman" w:hAnsi="Times New Roman"/>
          <w:sz w:val="24"/>
          <w:szCs w:val="24"/>
        </w:rPr>
      </w:pPr>
      <w:r w:rsidRPr="009B6D41">
        <w:rPr>
          <w:rFonts w:ascii="Times New Roman" w:hAnsi="Times New Roman"/>
          <w:sz w:val="24"/>
          <w:szCs w:val="24"/>
        </w:rPr>
        <w:t>Upravuje sa povinnosť zverejniť výsledky hlasovania spôsobom obvyklým v dome. Tento spôsob zverejňovania informácií je v rámci domu využívaný častejšie, preto je potrebné upraviť ho v zmluve o výkone správy alebo zmluve o spoločenstve. Zároveň sa navrhuje zakotviť neplatnosť hlasovania nedodržaním zákonného postupu pri zvolávaní schôdze vlastníkov, resp. vyhlásení písomného hla</w:t>
      </w:r>
      <w:r w:rsidR="00146E2A">
        <w:rPr>
          <w:rFonts w:ascii="Times New Roman" w:hAnsi="Times New Roman"/>
          <w:sz w:val="24"/>
          <w:szCs w:val="24"/>
        </w:rPr>
        <w:t xml:space="preserve">sovania, </w:t>
      </w:r>
      <w:r w:rsidRPr="00B10E84" w:rsidR="00146E2A">
        <w:rPr>
          <w:rFonts w:ascii="Times New Roman" w:hAnsi="Times New Roman"/>
          <w:sz w:val="24"/>
          <w:szCs w:val="24"/>
        </w:rPr>
        <w:t xml:space="preserve">ako aj </w:t>
      </w:r>
      <w:r w:rsidR="00146E2A">
        <w:rPr>
          <w:rFonts w:ascii="Times New Roman" w:hAnsi="Times New Roman"/>
          <w:sz w:val="24"/>
          <w:szCs w:val="24"/>
        </w:rPr>
        <w:t>pri samotnom hlasovaní</w:t>
      </w:r>
      <w:r w:rsidRPr="009B6D41">
        <w:rPr>
          <w:rFonts w:ascii="Times New Roman" w:hAnsi="Times New Roman"/>
          <w:sz w:val="24"/>
          <w:szCs w:val="24"/>
        </w:rPr>
        <w:t xml:space="preserve">. V tomto prípade ide o absolútne neplatný právny úkon, ktorý nemá právne účinky. Ak napriek neplatnosti hlasovania, dôjde k plneniu na základe neplatne prijatého rozhodnutia, má druhá strana právo na vydanie bezdôvodného obohatenia. </w:t>
      </w:r>
    </w:p>
    <w:p w:rsidR="00E57480" w:rsidRPr="009B6D41" w:rsidP="00E57480">
      <w:pPr>
        <w:bidi w:val="0"/>
        <w:spacing w:after="0"/>
        <w:ind w:firstLine="708"/>
        <w:jc w:val="both"/>
        <w:rPr>
          <w:rFonts w:ascii="Times New Roman" w:hAnsi="Times New Roman"/>
          <w:sz w:val="24"/>
          <w:szCs w:val="24"/>
        </w:rPr>
      </w:pPr>
    </w:p>
    <w:p w:rsidR="00E57480" w:rsidRPr="009B6D41" w:rsidP="00E57480">
      <w:pPr>
        <w:bidi w:val="0"/>
        <w:spacing w:after="0"/>
        <w:ind w:firstLine="708"/>
        <w:jc w:val="both"/>
        <w:rPr>
          <w:rFonts w:ascii="Times New Roman" w:hAnsi="Times New Roman"/>
          <w:sz w:val="24"/>
          <w:szCs w:val="24"/>
        </w:rPr>
      </w:pPr>
      <w:r w:rsidRPr="009B6D41">
        <w:rPr>
          <w:rFonts w:ascii="Times New Roman" w:hAnsi="Times New Roman"/>
          <w:sz w:val="24"/>
          <w:szCs w:val="24"/>
        </w:rPr>
        <w:t xml:space="preserve">Návrh zákona zabezpečuje každému prehlasovanému vlastníkovi právo obrátiť sa na súd do 30 dní od oznámenia výsledku hlasovania, pričom táto lehota je prekluzívna. Informácia o dátume, kedy bol výsledok hlasovania zverejnený je jeho povinnou súčasťou. Prehlasovaný vlastník má zároveň právo domáhať sa na súde dočasného pozastavenia účinnosti akéhokoľvek rozhodnutia formou neodkladného opatrenia. </w:t>
      </w:r>
    </w:p>
    <w:p w:rsidR="00E57480" w:rsidRPr="009B6D41" w:rsidP="00E57480">
      <w:pPr>
        <w:bidi w:val="0"/>
        <w:spacing w:after="0"/>
        <w:ind w:firstLine="708"/>
        <w:jc w:val="both"/>
        <w:rPr>
          <w:rFonts w:ascii="Times New Roman" w:hAnsi="Times New Roman"/>
          <w:sz w:val="24"/>
          <w:szCs w:val="24"/>
        </w:rPr>
      </w:pPr>
    </w:p>
    <w:p w:rsidR="00E57480" w:rsidRPr="009B6D41" w:rsidP="00E57480">
      <w:pPr>
        <w:bidi w:val="0"/>
        <w:spacing w:after="0"/>
        <w:ind w:firstLine="708"/>
        <w:jc w:val="both"/>
        <w:rPr>
          <w:rFonts w:ascii="Times New Roman" w:hAnsi="Times New Roman"/>
          <w:sz w:val="24"/>
          <w:szCs w:val="24"/>
        </w:rPr>
      </w:pPr>
      <w:r w:rsidRPr="009B6D41">
        <w:rPr>
          <w:rFonts w:ascii="Times New Roman" w:hAnsi="Times New Roman"/>
          <w:sz w:val="24"/>
          <w:szCs w:val="24"/>
        </w:rPr>
        <w:t xml:space="preserve">Zjednodušuje sa úprava hlasovania vlastníkov bytov a nebytových priestorov. Návrh zákona predpokladá štyri druhy rozhodovania vlastníkov: </w:t>
      </w:r>
    </w:p>
    <w:p w:rsidR="00E57480" w:rsidRPr="009B6D41" w:rsidP="00E57480">
      <w:pPr>
        <w:bidi w:val="0"/>
        <w:spacing w:after="0"/>
        <w:ind w:firstLine="708"/>
        <w:jc w:val="both"/>
        <w:rPr>
          <w:rFonts w:ascii="Times New Roman" w:hAnsi="Times New Roman"/>
          <w:sz w:val="24"/>
          <w:szCs w:val="24"/>
        </w:rPr>
      </w:pPr>
    </w:p>
    <w:p w:rsidR="00E57480" w:rsidRPr="009B6D41" w:rsidP="00E57480">
      <w:pPr>
        <w:bidi w:val="0"/>
        <w:spacing w:after="0"/>
        <w:jc w:val="both"/>
        <w:rPr>
          <w:rFonts w:ascii="Times New Roman" w:hAnsi="Times New Roman"/>
          <w:sz w:val="24"/>
          <w:szCs w:val="24"/>
        </w:rPr>
      </w:pPr>
      <w:r w:rsidRPr="009B6D41">
        <w:rPr>
          <w:rFonts w:ascii="Times New Roman" w:hAnsi="Times New Roman"/>
          <w:sz w:val="24"/>
          <w:szCs w:val="24"/>
        </w:rPr>
        <w:t>1. Súhlas nadpolovičnej väčšiny hlasov všetkých vlastníkov sa vyžaduje na platné hlasovanie o koncepčných otázkach prevádzky domu, ako sú zmluvné vzťahy, personálne otázky, výška mesačných platieb na spoločné účty vlastníkov a použitie týchto prostriedkov</w:t>
      </w:r>
      <w:r w:rsidR="001F7A40">
        <w:rPr>
          <w:rFonts w:ascii="Times New Roman" w:hAnsi="Times New Roman"/>
          <w:sz w:val="24"/>
          <w:szCs w:val="24"/>
        </w:rPr>
        <w:t xml:space="preserve"> napr. na opravu, rekonštrukciu alebo modernizáciu domu</w:t>
      </w:r>
      <w:r w:rsidRPr="009B6D41">
        <w:rPr>
          <w:rFonts w:ascii="Times New Roman" w:hAnsi="Times New Roman"/>
          <w:sz w:val="24"/>
          <w:szCs w:val="24"/>
        </w:rPr>
        <w:t xml:space="preserve">, užívanie spoločných častí a spoločných zariadení domu, prípadne súhlas s úpravami bytu alebo nebytového priestoru v dome. </w:t>
      </w:r>
    </w:p>
    <w:p w:rsidR="00E57480" w:rsidRPr="009B6D41" w:rsidP="0029175D">
      <w:pPr>
        <w:bidi w:val="0"/>
        <w:spacing w:after="0"/>
        <w:jc w:val="both"/>
        <w:rPr>
          <w:rFonts w:ascii="Times New Roman" w:hAnsi="Times New Roman"/>
          <w:sz w:val="24"/>
          <w:szCs w:val="24"/>
        </w:rPr>
      </w:pPr>
    </w:p>
    <w:p w:rsidR="00E57480" w:rsidRPr="009B6D41" w:rsidP="00E57480">
      <w:pPr>
        <w:bidi w:val="0"/>
        <w:spacing w:after="0"/>
        <w:jc w:val="both"/>
        <w:rPr>
          <w:rFonts w:ascii="Times New Roman" w:hAnsi="Times New Roman"/>
          <w:sz w:val="24"/>
          <w:szCs w:val="24"/>
        </w:rPr>
      </w:pPr>
      <w:r w:rsidRPr="009B6D41">
        <w:rPr>
          <w:rFonts w:ascii="Times New Roman" w:hAnsi="Times New Roman"/>
          <w:sz w:val="24"/>
          <w:szCs w:val="24"/>
        </w:rPr>
        <w:t>2. Ak sa rozhoduje o zmene spoluvlastníckych pomerov, zmene formy správy domu, úvere a jeho zabezpečení, či o návrhu na exekúciu alebo dražbu bytu alebo nebytového priestoru v dome, na prijatie rozhodnutia sa predpokladá až dvojtretinová väčšina.</w:t>
      </w:r>
    </w:p>
    <w:p w:rsidR="00E57480" w:rsidRPr="009B6D41" w:rsidP="00E57480">
      <w:pPr>
        <w:bidi w:val="0"/>
        <w:spacing w:after="0"/>
        <w:ind w:firstLine="708"/>
        <w:jc w:val="both"/>
        <w:rPr>
          <w:rFonts w:ascii="Times New Roman" w:hAnsi="Times New Roman"/>
          <w:sz w:val="24"/>
          <w:szCs w:val="24"/>
        </w:rPr>
      </w:pPr>
    </w:p>
    <w:p w:rsidR="00E57480" w:rsidRPr="0029175D" w:rsidP="00E57480">
      <w:pPr>
        <w:bidi w:val="0"/>
        <w:spacing w:after="0"/>
        <w:jc w:val="both"/>
        <w:rPr>
          <w:rFonts w:ascii="Times New Roman" w:hAnsi="Times New Roman"/>
          <w:sz w:val="24"/>
          <w:szCs w:val="24"/>
        </w:rPr>
      </w:pPr>
      <w:r w:rsidRPr="009B6D41">
        <w:rPr>
          <w:rFonts w:ascii="Times New Roman" w:hAnsi="Times New Roman"/>
          <w:sz w:val="24"/>
          <w:szCs w:val="24"/>
        </w:rPr>
        <w:t>3. V súlade s úpravou vlastníctva spoločnej veci podľa Občianskeho zákonníka sa na zmenu vlastníctva spoločných častí domu, spoločných zariadení domu, nebytového priestoru, ktorý je v podielovom spoluvlastníctve vlastníkov bytov, priľahlého pozemku alebo ich častí vyžaduje súhlas všetkých vlastníkov byto</w:t>
      </w:r>
      <w:r w:rsidR="00146E2A">
        <w:rPr>
          <w:rFonts w:ascii="Times New Roman" w:hAnsi="Times New Roman"/>
          <w:sz w:val="24"/>
          <w:szCs w:val="24"/>
        </w:rPr>
        <w:t xml:space="preserve">v a nebytových </w:t>
      </w:r>
      <w:r w:rsidRPr="0029175D" w:rsidR="00146E2A">
        <w:rPr>
          <w:rFonts w:ascii="Times New Roman" w:hAnsi="Times New Roman"/>
          <w:sz w:val="24"/>
          <w:szCs w:val="24"/>
        </w:rPr>
        <w:t>priestorov. Navrhuje sa tiež, aby 100% kvórum bolo potrebné pri výstavbe, vstavbe alebo nadstavbe novej spoločnej časti domu, nového spoločného zariadenia domu alebo nového príslušenstva podľa navrhovaného § 19 ods. 8.</w:t>
      </w:r>
    </w:p>
    <w:p w:rsidR="00E57480" w:rsidRPr="009B6D41" w:rsidP="00E57480">
      <w:pPr>
        <w:bidi w:val="0"/>
        <w:spacing w:after="0"/>
        <w:ind w:firstLine="708"/>
        <w:jc w:val="both"/>
        <w:rPr>
          <w:rFonts w:ascii="Times New Roman" w:hAnsi="Times New Roman"/>
          <w:sz w:val="24"/>
          <w:szCs w:val="24"/>
        </w:rPr>
      </w:pPr>
    </w:p>
    <w:p w:rsidR="00E57480" w:rsidRPr="009B6D41" w:rsidP="00E57480">
      <w:pPr>
        <w:bidi w:val="0"/>
        <w:spacing w:after="0"/>
        <w:jc w:val="both"/>
        <w:rPr>
          <w:rFonts w:ascii="Times New Roman" w:hAnsi="Times New Roman"/>
          <w:sz w:val="24"/>
          <w:szCs w:val="24"/>
        </w:rPr>
      </w:pPr>
      <w:r w:rsidRPr="009B6D41">
        <w:rPr>
          <w:rFonts w:ascii="Times New Roman" w:hAnsi="Times New Roman"/>
          <w:sz w:val="24"/>
          <w:szCs w:val="24"/>
        </w:rPr>
        <w:t>4. Na prijatie rozhodnutia v ostatných prípadoch (v prípadoch, ktoré nie sú explicitne uvedené v zákone) postačuje súhlas väčšiny hlasov prítomných vlastníkov. Zmluva o spoločenstve alebo zmluva o výkone správy môže toto hlasovacie kvórum upraviť inak. Vlastníci sa zmluvou o výkone správy alebo zmluvou o spoločenstve môžu odchýliť a upraviť si hlasovacie kvórum samostatne, ale len v tých prípadoch, ktoré nie sú v zákone upravené.</w:t>
      </w:r>
    </w:p>
    <w:p w:rsidR="00E57480" w:rsidRPr="009B6D41" w:rsidP="00E57480">
      <w:pPr>
        <w:bidi w:val="0"/>
        <w:spacing w:after="0"/>
        <w:ind w:firstLine="708"/>
        <w:jc w:val="both"/>
        <w:rPr>
          <w:rFonts w:ascii="Times New Roman" w:hAnsi="Times New Roman"/>
          <w:sz w:val="24"/>
          <w:szCs w:val="24"/>
        </w:rPr>
      </w:pPr>
    </w:p>
    <w:p w:rsidR="00E57480" w:rsidRPr="009B6D41" w:rsidP="00E57480">
      <w:pPr>
        <w:bidi w:val="0"/>
        <w:spacing w:after="0"/>
        <w:ind w:firstLine="708"/>
        <w:jc w:val="both"/>
        <w:rPr>
          <w:rFonts w:ascii="Times New Roman" w:hAnsi="Times New Roman"/>
          <w:sz w:val="24"/>
          <w:szCs w:val="24"/>
        </w:rPr>
      </w:pPr>
      <w:r w:rsidRPr="009B6D41">
        <w:rPr>
          <w:rFonts w:ascii="Times New Roman" w:hAnsi="Times New Roman"/>
          <w:sz w:val="24"/>
          <w:szCs w:val="24"/>
        </w:rPr>
        <w:t xml:space="preserve">Navrhuje sa tiež upraviť postup pri opätovnom hlasovaní o tej istej veci. Ak vlastníci do roka od pôvodného hlasovania menia svoje rozhodnutie, je na jeho zmenu potrebný súhlas dvojtretinovej väčšiny hlasov všetkých vlastníkov; ak sa rozhodovalo dvojtretinovou väčšinou hlasov je potrebný súhlas najmenej štyroch pätín hlasov. Cieľom tejto úpravy je zabrániť nežiaducej praxi, keď o tej istej veci viackrát hlasovali rôzne skupiny vlastníkov v dome s rozdielnymi rozhodnutiami, ktoré boli často protichodné. </w:t>
      </w:r>
    </w:p>
    <w:p w:rsidR="00E57480" w:rsidRPr="009B6D41" w:rsidP="00E57480">
      <w:pPr>
        <w:bidi w:val="0"/>
        <w:spacing w:after="0"/>
        <w:ind w:firstLine="708"/>
        <w:jc w:val="both"/>
        <w:rPr>
          <w:rFonts w:ascii="Times New Roman" w:hAnsi="Times New Roman"/>
          <w:sz w:val="24"/>
          <w:szCs w:val="24"/>
        </w:rPr>
      </w:pPr>
    </w:p>
    <w:p w:rsidR="00932CAE" w:rsidRPr="009B6D41" w:rsidP="00E57480">
      <w:pPr>
        <w:bidi w:val="0"/>
        <w:spacing w:after="0"/>
        <w:ind w:firstLine="708"/>
        <w:jc w:val="both"/>
        <w:rPr>
          <w:rFonts w:ascii="Times New Roman" w:hAnsi="Times New Roman"/>
          <w:sz w:val="24"/>
          <w:szCs w:val="24"/>
        </w:rPr>
      </w:pPr>
      <w:r w:rsidRPr="009B6D41" w:rsidR="00E57480">
        <w:rPr>
          <w:rFonts w:ascii="Times New Roman" w:hAnsi="Times New Roman"/>
          <w:sz w:val="24"/>
          <w:szCs w:val="24"/>
        </w:rPr>
        <w:t>Ak spoločenstvo tvorí viac domov, o úvere, rozdelení spoločenstva, o vstavbe a nadstavbe ako aj o použití prostriedkov fondu prevádzky, údržby a opráv domu hlasujú vždy len vlastníci bytov a nebytových priestorov toho domu, ktorého sa predmet hlasovania bezprostredne týka.</w:t>
      </w:r>
    </w:p>
    <w:p w:rsidR="009A6EE3" w:rsidRPr="009B6D41" w:rsidP="009A6EE3">
      <w:pPr>
        <w:bidi w:val="0"/>
        <w:spacing w:after="0"/>
        <w:jc w:val="both"/>
        <w:rPr>
          <w:rFonts w:ascii="Times New Roman" w:hAnsi="Times New Roman"/>
          <w:b/>
          <w:sz w:val="24"/>
          <w:szCs w:val="24"/>
          <w:u w:val="single"/>
        </w:rPr>
      </w:pPr>
    </w:p>
    <w:p w:rsidR="00650235" w:rsidRPr="009B6D41" w:rsidP="00650235">
      <w:pPr>
        <w:bidi w:val="0"/>
        <w:spacing w:after="0"/>
        <w:jc w:val="both"/>
        <w:rPr>
          <w:rFonts w:ascii="Times New Roman" w:hAnsi="Times New Roman"/>
          <w:sz w:val="24"/>
          <w:szCs w:val="24"/>
        </w:rPr>
      </w:pPr>
      <w:r w:rsidRPr="009B6D41">
        <w:rPr>
          <w:rFonts w:ascii="Times New Roman" w:hAnsi="Times New Roman"/>
          <w:b/>
          <w:sz w:val="24"/>
          <w:szCs w:val="24"/>
          <w:u w:val="single"/>
        </w:rPr>
        <w:t xml:space="preserve">K bodom </w:t>
      </w:r>
      <w:r w:rsidRPr="009B6D41" w:rsidR="009B615C">
        <w:rPr>
          <w:rFonts w:ascii="Times New Roman" w:hAnsi="Times New Roman"/>
          <w:b/>
          <w:sz w:val="24"/>
          <w:szCs w:val="24"/>
          <w:u w:val="single"/>
        </w:rPr>
        <w:t>4</w:t>
      </w:r>
      <w:r w:rsidR="007425BF">
        <w:rPr>
          <w:rFonts w:ascii="Times New Roman" w:hAnsi="Times New Roman"/>
          <w:b/>
          <w:sz w:val="24"/>
          <w:szCs w:val="24"/>
          <w:u w:val="single"/>
        </w:rPr>
        <w:t>2</w:t>
      </w:r>
      <w:r w:rsidRPr="009B6D41">
        <w:rPr>
          <w:rFonts w:ascii="Times New Roman" w:hAnsi="Times New Roman"/>
          <w:b/>
          <w:sz w:val="24"/>
          <w:szCs w:val="24"/>
          <w:u w:val="single"/>
        </w:rPr>
        <w:t xml:space="preserve"> a 4</w:t>
      </w:r>
      <w:r w:rsidR="007425BF">
        <w:rPr>
          <w:rFonts w:ascii="Times New Roman" w:hAnsi="Times New Roman"/>
          <w:b/>
          <w:sz w:val="24"/>
          <w:szCs w:val="24"/>
          <w:u w:val="single"/>
        </w:rPr>
        <w:t>3</w:t>
      </w:r>
    </w:p>
    <w:p w:rsidR="00650235" w:rsidRPr="009B6D41" w:rsidP="00650235">
      <w:pPr>
        <w:bidi w:val="0"/>
        <w:spacing w:after="0"/>
        <w:ind w:firstLine="708"/>
        <w:jc w:val="both"/>
        <w:rPr>
          <w:rFonts w:ascii="Times New Roman" w:hAnsi="Times New Roman"/>
          <w:sz w:val="24"/>
          <w:szCs w:val="24"/>
        </w:rPr>
      </w:pPr>
      <w:r w:rsidRPr="009B6D41">
        <w:rPr>
          <w:rFonts w:ascii="Times New Roman" w:hAnsi="Times New Roman"/>
          <w:sz w:val="24"/>
          <w:szCs w:val="24"/>
        </w:rPr>
        <w:t>Vzhľadom na obsolentnosť niektorých ustanovení je potrebná ich úprava v súlade s platným znením zákona. Právo prednostného prevodu, ktorý mohol byť uplatňovaný voči pôvodnému vlastníkovi bytového domu je už v tomto období prekonané (neaplikované). Dotknutý povinný subjekt nem</w:t>
      </w:r>
      <w:r w:rsidRPr="009B6D41" w:rsidR="009B615C">
        <w:rPr>
          <w:rFonts w:ascii="Times New Roman" w:hAnsi="Times New Roman"/>
          <w:sz w:val="24"/>
          <w:szCs w:val="24"/>
        </w:rPr>
        <w:t>á</w:t>
      </w:r>
      <w:r w:rsidRPr="009B6D41">
        <w:rPr>
          <w:rFonts w:ascii="Times New Roman" w:hAnsi="Times New Roman"/>
          <w:sz w:val="24"/>
          <w:szCs w:val="24"/>
        </w:rPr>
        <w:t xml:space="preserve"> povinnosť predať nebytový priestor a ani cena </w:t>
      </w:r>
      <w:r w:rsidRPr="009B6D41" w:rsidR="009B615C">
        <w:rPr>
          <w:rFonts w:ascii="Times New Roman" w:hAnsi="Times New Roman"/>
          <w:sz w:val="24"/>
          <w:szCs w:val="24"/>
        </w:rPr>
        <w:t xml:space="preserve">nie je </w:t>
      </w:r>
      <w:r w:rsidRPr="009B6D41">
        <w:rPr>
          <w:rFonts w:ascii="Times New Roman" w:hAnsi="Times New Roman"/>
          <w:sz w:val="24"/>
          <w:szCs w:val="24"/>
        </w:rPr>
        <w:t>v tomto prípade regulovaná a dojednáva sa dohodou. Nájom nebytového priestoru upravuje zákon č. 116/1990 Zb. o nájme a podnájme nebytových priestorov v znení neskorších predpisov. Vlastník má právo nakladať so svojim vlastníctvom podľa uváženia a znemožnenie prevodu uplatnením práva veta vlastníkmi alebo nájomcami bytov a nebytových priestorov v dome sa javí ako neprimeraný zásah do jeho práv.</w:t>
      </w:r>
      <w:r w:rsidRPr="009B6D41" w:rsidR="00FF3480">
        <w:rPr>
          <w:rFonts w:ascii="Times New Roman" w:hAnsi="Times New Roman"/>
          <w:sz w:val="24"/>
          <w:szCs w:val="24"/>
        </w:rPr>
        <w:t xml:space="preserve"> </w:t>
      </w:r>
    </w:p>
    <w:p w:rsidR="00FF3480" w:rsidRPr="009B6D41" w:rsidP="00FF3480">
      <w:pPr>
        <w:bidi w:val="0"/>
        <w:spacing w:after="0"/>
        <w:jc w:val="both"/>
        <w:rPr>
          <w:rFonts w:ascii="Times New Roman" w:hAnsi="Times New Roman"/>
          <w:sz w:val="24"/>
          <w:szCs w:val="24"/>
        </w:rPr>
      </w:pPr>
    </w:p>
    <w:p w:rsidR="00FF3480" w:rsidRPr="009B6D41" w:rsidP="00FF3480">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bodu 4</w:t>
      </w:r>
      <w:r w:rsidR="007425BF">
        <w:rPr>
          <w:rFonts w:ascii="Times New Roman" w:hAnsi="Times New Roman"/>
          <w:b/>
          <w:sz w:val="24"/>
          <w:szCs w:val="24"/>
          <w:u w:val="single"/>
        </w:rPr>
        <w:t>4</w:t>
      </w:r>
    </w:p>
    <w:p w:rsidR="009E3D9D" w:rsidRPr="009B6D41" w:rsidP="009E3D9D">
      <w:pPr>
        <w:bidi w:val="0"/>
        <w:spacing w:after="0"/>
        <w:ind w:firstLine="708"/>
        <w:jc w:val="both"/>
        <w:rPr>
          <w:rFonts w:ascii="Times New Roman" w:hAnsi="Times New Roman"/>
          <w:sz w:val="24"/>
          <w:szCs w:val="24"/>
        </w:rPr>
      </w:pPr>
      <w:r w:rsidRPr="009B6D41" w:rsidR="00FF3480">
        <w:rPr>
          <w:rFonts w:ascii="Times New Roman" w:hAnsi="Times New Roman"/>
          <w:sz w:val="24"/>
          <w:szCs w:val="24"/>
        </w:rPr>
        <w:t>Problematika</w:t>
      </w:r>
      <w:r w:rsidRPr="009B6D41">
        <w:rPr>
          <w:sz w:val="24"/>
          <w:szCs w:val="24"/>
        </w:rPr>
        <w:t xml:space="preserve"> </w:t>
      </w:r>
      <w:r w:rsidRPr="009B6D41">
        <w:rPr>
          <w:rFonts w:ascii="Times New Roman" w:hAnsi="Times New Roman"/>
          <w:sz w:val="24"/>
          <w:szCs w:val="24"/>
        </w:rPr>
        <w:t>spoločných častí domu, spoločných zariadení domu alebo príslušenstva nie je zákonom upravená dostatočne podrobne. Preto sa navrhujú viaceré doplnenia, ktoré majú za cieľ doriešiť aplikačné problémy pri uplatňovaní zákona.</w:t>
      </w:r>
    </w:p>
    <w:p w:rsidR="00FF3480" w:rsidRPr="009B6D41" w:rsidP="00FF3480">
      <w:pPr>
        <w:bidi w:val="0"/>
        <w:spacing w:after="0"/>
        <w:jc w:val="both"/>
        <w:rPr>
          <w:rFonts w:ascii="Times New Roman" w:hAnsi="Times New Roman"/>
          <w:sz w:val="24"/>
          <w:szCs w:val="24"/>
        </w:rPr>
      </w:pPr>
    </w:p>
    <w:p w:rsidR="009E3D9D" w:rsidRPr="009B6D41" w:rsidP="00FF3480">
      <w:pPr>
        <w:bidi w:val="0"/>
        <w:spacing w:after="0"/>
        <w:jc w:val="both"/>
        <w:rPr>
          <w:rFonts w:ascii="Times New Roman" w:hAnsi="Times New Roman"/>
          <w:sz w:val="24"/>
          <w:szCs w:val="24"/>
        </w:rPr>
      </w:pPr>
      <w:r w:rsidRPr="009B6D41">
        <w:rPr>
          <w:rFonts w:ascii="Times New Roman" w:hAnsi="Times New Roman"/>
          <w:sz w:val="24"/>
          <w:szCs w:val="24"/>
        </w:rPr>
        <w:t>1. Navrhuje sa, aby bolo možné k spoločným častiam domu, spoločným zariadeniam domu alebo k príslušenstvu zriadiť vecné bremeno. Ide napr. o právo prechodu alebo prejazdu cez garáž alebo vchod do domu a pod.</w:t>
      </w:r>
    </w:p>
    <w:p w:rsidR="009E3D9D" w:rsidRPr="009B6D41" w:rsidP="00FF3480">
      <w:pPr>
        <w:bidi w:val="0"/>
        <w:spacing w:after="0"/>
        <w:jc w:val="both"/>
        <w:rPr>
          <w:rFonts w:ascii="Times New Roman" w:hAnsi="Times New Roman"/>
          <w:sz w:val="24"/>
          <w:szCs w:val="24"/>
        </w:rPr>
      </w:pPr>
    </w:p>
    <w:p w:rsidR="009E3D9D" w:rsidRPr="009B6D41" w:rsidP="00FF3480">
      <w:pPr>
        <w:bidi w:val="0"/>
        <w:spacing w:after="0"/>
        <w:jc w:val="both"/>
        <w:rPr>
          <w:rFonts w:ascii="Times New Roman" w:hAnsi="Times New Roman"/>
          <w:sz w:val="24"/>
          <w:szCs w:val="24"/>
        </w:rPr>
      </w:pPr>
      <w:r w:rsidRPr="009B6D41">
        <w:rPr>
          <w:rFonts w:ascii="Times New Roman" w:hAnsi="Times New Roman"/>
          <w:sz w:val="24"/>
          <w:szCs w:val="24"/>
        </w:rPr>
        <w:t xml:space="preserve">2. Právo výlučne užívať spoločné časti domu, spoločné zariadenia domu alebo príslušenstvo </w:t>
      </w:r>
      <w:r w:rsidR="00180AF0">
        <w:rPr>
          <w:rFonts w:ascii="Times New Roman" w:hAnsi="Times New Roman"/>
          <w:sz w:val="24"/>
          <w:szCs w:val="24"/>
        </w:rPr>
        <w:t>môže</w:t>
      </w:r>
      <w:r w:rsidRPr="009B6D41">
        <w:rPr>
          <w:rFonts w:ascii="Times New Roman" w:hAnsi="Times New Roman"/>
          <w:sz w:val="24"/>
          <w:szCs w:val="24"/>
        </w:rPr>
        <w:t xml:space="preserve"> vyplývať zo stavebnotechnického riešenia domu</w:t>
      </w:r>
      <w:r w:rsidR="00C50C9B">
        <w:rPr>
          <w:rFonts w:ascii="Times New Roman" w:hAnsi="Times New Roman"/>
          <w:sz w:val="24"/>
          <w:szCs w:val="24"/>
        </w:rPr>
        <w:t xml:space="preserve">, z prvej </w:t>
      </w:r>
      <w:r w:rsidR="00180AF0">
        <w:rPr>
          <w:rFonts w:ascii="Times New Roman" w:hAnsi="Times New Roman"/>
          <w:sz w:val="24"/>
          <w:szCs w:val="24"/>
        </w:rPr>
        <w:t>zmluvy o</w:t>
      </w:r>
      <w:r w:rsidR="00C50C9B">
        <w:rPr>
          <w:rFonts w:ascii="Times New Roman" w:hAnsi="Times New Roman"/>
          <w:sz w:val="24"/>
          <w:szCs w:val="24"/>
        </w:rPr>
        <w:t xml:space="preserve"> prevode</w:t>
      </w:r>
      <w:r w:rsidR="00180AF0">
        <w:rPr>
          <w:rFonts w:ascii="Times New Roman" w:hAnsi="Times New Roman"/>
          <w:sz w:val="24"/>
          <w:szCs w:val="24"/>
        </w:rPr>
        <w:t xml:space="preserve"> vlastníctva bytu alebo nebytového priestoru v dome alebo zo zmluvy o výstavbe, </w:t>
      </w:r>
      <w:r w:rsidR="00EF278B">
        <w:rPr>
          <w:rFonts w:ascii="Times New Roman" w:hAnsi="Times New Roman"/>
          <w:sz w:val="24"/>
          <w:szCs w:val="24"/>
        </w:rPr>
        <w:t>vstavbe</w:t>
      </w:r>
      <w:r w:rsidR="00180AF0">
        <w:rPr>
          <w:rFonts w:ascii="Times New Roman" w:hAnsi="Times New Roman"/>
          <w:sz w:val="24"/>
          <w:szCs w:val="24"/>
        </w:rPr>
        <w:t xml:space="preserve"> alebo nadstavbe, alebo na základe rozhodnutia vlastníkov bytov a nebytových priestorov o realizácii novej spoločnej časti, spoločného zariadenia alebo príslušenstva</w:t>
      </w:r>
      <w:r w:rsidR="007425BF">
        <w:rPr>
          <w:rFonts w:ascii="Times New Roman" w:hAnsi="Times New Roman"/>
          <w:sz w:val="24"/>
          <w:szCs w:val="24"/>
        </w:rPr>
        <w:t>.</w:t>
      </w:r>
      <w:r w:rsidRPr="009B6D41">
        <w:rPr>
          <w:rFonts w:ascii="Times New Roman" w:hAnsi="Times New Roman"/>
          <w:sz w:val="24"/>
          <w:szCs w:val="24"/>
        </w:rPr>
        <w:t xml:space="preserve"> </w:t>
      </w:r>
      <w:r w:rsidRPr="009B6D41" w:rsidR="00D62654">
        <w:rPr>
          <w:rFonts w:ascii="Times New Roman" w:hAnsi="Times New Roman"/>
          <w:sz w:val="24"/>
          <w:szCs w:val="24"/>
        </w:rPr>
        <w:t xml:space="preserve">Toto právo je bezplatné a prechádza prevodom bytu a nebytového priestoru v dome na nového </w:t>
      </w:r>
      <w:r w:rsidRPr="009B6D41" w:rsidR="008B1AC6">
        <w:rPr>
          <w:rFonts w:ascii="Times New Roman" w:hAnsi="Times New Roman"/>
          <w:sz w:val="24"/>
          <w:szCs w:val="24"/>
        </w:rPr>
        <w:t>vlastníka</w:t>
      </w:r>
      <w:r w:rsidRPr="009B6D41" w:rsidR="00D62654">
        <w:rPr>
          <w:rFonts w:ascii="Times New Roman" w:hAnsi="Times New Roman"/>
          <w:sz w:val="24"/>
          <w:szCs w:val="24"/>
        </w:rPr>
        <w:t>. Toto právo však nie je samostatným predmetom vlastníckeho práva, preto ho nie je možno prevádzať bez súčasného prevodu bytu a nebytového priestoru v dome.</w:t>
      </w:r>
    </w:p>
    <w:p w:rsidR="00146C2E" w:rsidRPr="009B6D41" w:rsidP="00FF3480">
      <w:pPr>
        <w:bidi w:val="0"/>
        <w:spacing w:after="0"/>
        <w:jc w:val="both"/>
        <w:rPr>
          <w:rFonts w:ascii="Times New Roman" w:hAnsi="Times New Roman"/>
          <w:sz w:val="24"/>
          <w:szCs w:val="24"/>
        </w:rPr>
      </w:pPr>
    </w:p>
    <w:p w:rsidR="00D62654" w:rsidRPr="009B6D41" w:rsidP="00FF3480">
      <w:pPr>
        <w:bidi w:val="0"/>
        <w:spacing w:after="0"/>
        <w:jc w:val="both"/>
        <w:rPr>
          <w:rFonts w:ascii="Times New Roman" w:hAnsi="Times New Roman"/>
          <w:sz w:val="24"/>
          <w:szCs w:val="24"/>
        </w:rPr>
      </w:pPr>
      <w:r w:rsidRPr="009B6D41">
        <w:rPr>
          <w:rFonts w:ascii="Times New Roman" w:hAnsi="Times New Roman"/>
          <w:sz w:val="24"/>
          <w:szCs w:val="24"/>
        </w:rPr>
        <w:t xml:space="preserve">3. Vlastníci bytov a nebytových priestorov v dome sa môžu dohodnúť, že postavia novú spoločnú časť domu, nové spoločné zariadenie domu alebo nové príslušenstvo. Vzhľadom na skutočnosť, že nejde o nevyhnutne potrebnú stavbu, ale ide skôr o zvýšenie štandardu (napr. nové balkóny, nový výťah alebo spoločná kotolňa v dome, v ktorom takéto vybavenie nebolo), vyžaduje sa 100% súhlas všetkých vlastníkov s takouto investíciou. </w:t>
      </w:r>
    </w:p>
    <w:p w:rsidR="00146C2E" w:rsidRPr="009B6D41" w:rsidP="00FF3480">
      <w:pPr>
        <w:bidi w:val="0"/>
        <w:spacing w:after="0"/>
        <w:jc w:val="both"/>
        <w:rPr>
          <w:rFonts w:ascii="Times New Roman" w:hAnsi="Times New Roman"/>
          <w:sz w:val="24"/>
          <w:szCs w:val="24"/>
        </w:rPr>
      </w:pPr>
    </w:p>
    <w:p w:rsidR="00FF3480" w:rsidRPr="009B6D41" w:rsidP="00FF3480">
      <w:pPr>
        <w:bidi w:val="0"/>
        <w:spacing w:after="0"/>
        <w:jc w:val="both"/>
        <w:rPr>
          <w:rFonts w:ascii="Times New Roman" w:hAnsi="Times New Roman"/>
          <w:sz w:val="24"/>
          <w:szCs w:val="24"/>
        </w:rPr>
      </w:pPr>
      <w:r w:rsidRPr="009B6D41">
        <w:rPr>
          <w:rFonts w:ascii="Times New Roman" w:hAnsi="Times New Roman"/>
          <w:b/>
          <w:sz w:val="24"/>
          <w:szCs w:val="24"/>
          <w:u w:val="single"/>
        </w:rPr>
        <w:t>K bod</w:t>
      </w:r>
      <w:r w:rsidRPr="009B6D41" w:rsidR="008B1AC6">
        <w:rPr>
          <w:rFonts w:ascii="Times New Roman" w:hAnsi="Times New Roman"/>
          <w:b/>
          <w:sz w:val="24"/>
          <w:szCs w:val="24"/>
          <w:u w:val="single"/>
        </w:rPr>
        <w:t>u</w:t>
      </w:r>
      <w:r w:rsidRPr="009B6D41">
        <w:rPr>
          <w:rFonts w:ascii="Times New Roman" w:hAnsi="Times New Roman"/>
          <w:b/>
          <w:sz w:val="24"/>
          <w:szCs w:val="24"/>
          <w:u w:val="single"/>
        </w:rPr>
        <w:t xml:space="preserve"> 4</w:t>
      </w:r>
      <w:r w:rsidR="007425BF">
        <w:rPr>
          <w:rFonts w:ascii="Times New Roman" w:hAnsi="Times New Roman"/>
          <w:b/>
          <w:sz w:val="24"/>
          <w:szCs w:val="24"/>
          <w:u w:val="single"/>
        </w:rPr>
        <w:t>5</w:t>
      </w:r>
    </w:p>
    <w:p w:rsidR="00FF3480" w:rsidRPr="009B6D41" w:rsidP="00BF7126">
      <w:pPr>
        <w:bidi w:val="0"/>
        <w:spacing w:after="0"/>
        <w:ind w:firstLine="708"/>
        <w:jc w:val="both"/>
        <w:rPr>
          <w:rFonts w:ascii="Times New Roman" w:hAnsi="Times New Roman"/>
          <w:sz w:val="24"/>
          <w:szCs w:val="24"/>
        </w:rPr>
      </w:pPr>
      <w:r w:rsidR="003B6524">
        <w:rPr>
          <w:rFonts w:ascii="Times New Roman" w:hAnsi="Times New Roman"/>
          <w:sz w:val="24"/>
          <w:szCs w:val="24"/>
        </w:rPr>
        <w:t>Podľa súčasného stavu je u</w:t>
      </w:r>
      <w:r w:rsidRPr="009B6D41">
        <w:rPr>
          <w:rFonts w:ascii="Times New Roman" w:hAnsi="Times New Roman"/>
          <w:sz w:val="24"/>
          <w:szCs w:val="24"/>
        </w:rPr>
        <w:t>žívateľ garážového stojiska len vlastníkom spoluvlastníckeho podielu na celom nebytovom priestore</w:t>
      </w:r>
      <w:r w:rsidRPr="009B6D41" w:rsidR="00BF7126">
        <w:rPr>
          <w:rFonts w:ascii="Times New Roman" w:hAnsi="Times New Roman"/>
          <w:sz w:val="24"/>
          <w:szCs w:val="24"/>
        </w:rPr>
        <w:t xml:space="preserve"> (garáži)</w:t>
      </w:r>
      <w:r w:rsidRPr="009B6D41">
        <w:rPr>
          <w:rFonts w:ascii="Times New Roman" w:hAnsi="Times New Roman"/>
          <w:sz w:val="24"/>
          <w:szCs w:val="24"/>
        </w:rPr>
        <w:t>, v ktorom sa jeho parkovacie miesto nachádza. Preto sa v takomto prípade aplikuje všeobecná právna úprava rozhodovania spoluvlastníkov o hospodárení so spoločnou vecou podľa Občianskeho zákonníka, teda s celým nebytovým priestorom v dome, v ktorom sa garážové stojiská nachádzajú. To však spôsobuje značn</w:t>
      </w:r>
      <w:r w:rsidRPr="009B6D41" w:rsidR="00BF7126">
        <w:rPr>
          <w:rFonts w:ascii="Times New Roman" w:hAnsi="Times New Roman"/>
          <w:sz w:val="24"/>
          <w:szCs w:val="24"/>
        </w:rPr>
        <w:t>é komplikácie najmä pri prevode</w:t>
      </w:r>
      <w:r w:rsidRPr="009B6D41">
        <w:rPr>
          <w:rFonts w:ascii="Times New Roman" w:hAnsi="Times New Roman"/>
          <w:sz w:val="24"/>
          <w:szCs w:val="24"/>
        </w:rPr>
        <w:t xml:space="preserve"> tohto garážového stojiska</w:t>
      </w:r>
      <w:r w:rsidRPr="009B6D41" w:rsidR="00BF7126">
        <w:rPr>
          <w:rFonts w:ascii="Times New Roman" w:hAnsi="Times New Roman"/>
          <w:sz w:val="24"/>
          <w:szCs w:val="24"/>
        </w:rPr>
        <w:t>, vzhľadom</w:t>
      </w:r>
      <w:r w:rsidRPr="009B6D41">
        <w:rPr>
          <w:rFonts w:ascii="Times New Roman" w:hAnsi="Times New Roman"/>
          <w:sz w:val="24"/>
          <w:szCs w:val="24"/>
        </w:rPr>
        <w:t xml:space="preserve"> </w:t>
      </w:r>
      <w:r w:rsidRPr="009B6D41" w:rsidR="00BF7126">
        <w:rPr>
          <w:rFonts w:ascii="Times New Roman" w:hAnsi="Times New Roman"/>
          <w:sz w:val="24"/>
          <w:szCs w:val="24"/>
        </w:rPr>
        <w:t>na predkupné</w:t>
      </w:r>
      <w:r w:rsidRPr="009B6D41">
        <w:rPr>
          <w:rFonts w:ascii="Times New Roman" w:hAnsi="Times New Roman"/>
          <w:sz w:val="24"/>
          <w:szCs w:val="24"/>
        </w:rPr>
        <w:t xml:space="preserve"> právo podľa § 140 Občianskeho zákonníka, </w:t>
      </w:r>
      <w:r w:rsidRPr="009B6D41" w:rsidR="00BF7126">
        <w:rPr>
          <w:rFonts w:ascii="Times New Roman" w:hAnsi="Times New Roman"/>
          <w:sz w:val="24"/>
          <w:szCs w:val="24"/>
        </w:rPr>
        <w:t xml:space="preserve">pri </w:t>
      </w:r>
      <w:r w:rsidRPr="009B6D41">
        <w:rPr>
          <w:rFonts w:ascii="Times New Roman" w:hAnsi="Times New Roman"/>
          <w:sz w:val="24"/>
          <w:szCs w:val="24"/>
        </w:rPr>
        <w:t>správ</w:t>
      </w:r>
      <w:r w:rsidRPr="009B6D41" w:rsidR="00BF7126">
        <w:rPr>
          <w:rFonts w:ascii="Times New Roman" w:hAnsi="Times New Roman"/>
          <w:sz w:val="24"/>
          <w:szCs w:val="24"/>
        </w:rPr>
        <w:t>e</w:t>
      </w:r>
      <w:r w:rsidRPr="009B6D41">
        <w:rPr>
          <w:rFonts w:ascii="Times New Roman" w:hAnsi="Times New Roman"/>
          <w:sz w:val="24"/>
          <w:szCs w:val="24"/>
        </w:rPr>
        <w:t xml:space="preserve"> tohto priestoru, ktorý je len súčasťou iného nebytového priestoru, a nie </w:t>
      </w:r>
      <w:r w:rsidRPr="009B6D41" w:rsidR="00BF7126">
        <w:rPr>
          <w:rFonts w:ascii="Times New Roman" w:hAnsi="Times New Roman"/>
          <w:sz w:val="24"/>
          <w:szCs w:val="24"/>
        </w:rPr>
        <w:t xml:space="preserve">je </w:t>
      </w:r>
      <w:r w:rsidRPr="009B6D41">
        <w:rPr>
          <w:rFonts w:ascii="Times New Roman" w:hAnsi="Times New Roman"/>
          <w:sz w:val="24"/>
          <w:szCs w:val="24"/>
        </w:rPr>
        <w:t xml:space="preserve">spoločnou časťou domu alebo spoločným zariadením domu. </w:t>
      </w:r>
    </w:p>
    <w:p w:rsidR="00FF3480" w:rsidRPr="009B6D41" w:rsidP="00FF3480">
      <w:pPr>
        <w:bidi w:val="0"/>
        <w:spacing w:after="0"/>
        <w:jc w:val="both"/>
        <w:rPr>
          <w:rFonts w:ascii="Times New Roman" w:hAnsi="Times New Roman"/>
          <w:sz w:val="24"/>
          <w:szCs w:val="24"/>
        </w:rPr>
      </w:pPr>
    </w:p>
    <w:p w:rsidR="00FF3480" w:rsidRPr="00D01883" w:rsidP="00BF7126">
      <w:pPr>
        <w:bidi w:val="0"/>
        <w:spacing w:after="0"/>
        <w:ind w:firstLine="708"/>
        <w:jc w:val="both"/>
        <w:rPr>
          <w:rFonts w:ascii="Times New Roman" w:hAnsi="Times New Roman"/>
          <w:sz w:val="24"/>
          <w:szCs w:val="24"/>
        </w:rPr>
      </w:pPr>
      <w:r w:rsidRPr="009B6D41">
        <w:rPr>
          <w:rFonts w:ascii="Times New Roman" w:hAnsi="Times New Roman"/>
          <w:sz w:val="24"/>
          <w:szCs w:val="24"/>
        </w:rPr>
        <w:t xml:space="preserve">Navrhovaná právna úprava tento problém odstraňuje tým, že zavádza </w:t>
      </w:r>
      <w:r w:rsidRPr="009B6D41" w:rsidR="00BF7126">
        <w:rPr>
          <w:rFonts w:ascii="Times New Roman" w:hAnsi="Times New Roman"/>
          <w:sz w:val="24"/>
          <w:szCs w:val="24"/>
        </w:rPr>
        <w:t>výlučné</w:t>
      </w:r>
      <w:r w:rsidRPr="009B6D41">
        <w:rPr>
          <w:rFonts w:ascii="Times New Roman" w:hAnsi="Times New Roman"/>
          <w:sz w:val="24"/>
          <w:szCs w:val="24"/>
        </w:rPr>
        <w:t xml:space="preserve"> právo užívať garážové stojisko ako právo sui generis, ktoré je spojené s vlastníctvom určitého spoluvlastníckeho podielu. S prevodom alebo prechodom tohto spoluvlastníckeho podielu prechádza na nadobúdateľa aj toto užívacie právo</w:t>
      </w:r>
      <w:r w:rsidRPr="009B6D41" w:rsidR="00BF7126">
        <w:rPr>
          <w:rFonts w:ascii="Times New Roman" w:hAnsi="Times New Roman"/>
          <w:sz w:val="24"/>
          <w:szCs w:val="24"/>
        </w:rPr>
        <w:t>. Z</w:t>
      </w:r>
      <w:r w:rsidRPr="009B6D41">
        <w:rPr>
          <w:rFonts w:ascii="Times New Roman" w:hAnsi="Times New Roman"/>
          <w:sz w:val="24"/>
          <w:szCs w:val="24"/>
        </w:rPr>
        <w:t>ákonn</w:t>
      </w:r>
      <w:r w:rsidRPr="009B6D41" w:rsidR="00BF7126">
        <w:rPr>
          <w:rFonts w:ascii="Times New Roman" w:hAnsi="Times New Roman"/>
          <w:sz w:val="24"/>
          <w:szCs w:val="24"/>
        </w:rPr>
        <w:t>é</w:t>
      </w:r>
      <w:r w:rsidRPr="009B6D41">
        <w:rPr>
          <w:rFonts w:ascii="Times New Roman" w:hAnsi="Times New Roman"/>
          <w:sz w:val="24"/>
          <w:szCs w:val="24"/>
        </w:rPr>
        <w:t xml:space="preserve"> predkupn</w:t>
      </w:r>
      <w:r w:rsidRPr="009B6D41" w:rsidR="00BF7126">
        <w:rPr>
          <w:rFonts w:ascii="Times New Roman" w:hAnsi="Times New Roman"/>
          <w:sz w:val="24"/>
          <w:szCs w:val="24"/>
        </w:rPr>
        <w:t>é právo</w:t>
      </w:r>
      <w:r w:rsidRPr="009B6D41">
        <w:rPr>
          <w:rFonts w:ascii="Times New Roman" w:hAnsi="Times New Roman"/>
          <w:sz w:val="24"/>
          <w:szCs w:val="24"/>
        </w:rPr>
        <w:t xml:space="preserve"> sa nepoužije, ak </w:t>
      </w:r>
      <w:r w:rsidRPr="009B6D41" w:rsidR="00BF7126">
        <w:rPr>
          <w:rFonts w:ascii="Times New Roman" w:hAnsi="Times New Roman"/>
          <w:sz w:val="24"/>
          <w:szCs w:val="24"/>
        </w:rPr>
        <w:t>pôjde o prevod</w:t>
      </w:r>
      <w:r w:rsidRPr="009B6D41">
        <w:rPr>
          <w:rFonts w:ascii="Times New Roman" w:hAnsi="Times New Roman"/>
          <w:sz w:val="24"/>
          <w:szCs w:val="24"/>
        </w:rPr>
        <w:t xml:space="preserve"> spoluvlastníckeho podielu k nebytovému priestoru</w:t>
      </w:r>
      <w:r w:rsidRPr="009B6D41" w:rsidR="00BF7126">
        <w:rPr>
          <w:rFonts w:ascii="Times New Roman" w:hAnsi="Times New Roman"/>
          <w:sz w:val="24"/>
          <w:szCs w:val="24"/>
        </w:rPr>
        <w:t xml:space="preserve"> spolu s prevodom vlastníctva bytu alebo nebytového priestoru v tom istom dome (alebo aspoň v dome, ktorý technicky súvisí s domom, v ktorom je garáž), alebo ak pôjde prevod tohto podielu</w:t>
      </w:r>
      <w:r w:rsidRPr="009B6D41">
        <w:rPr>
          <w:rFonts w:ascii="Times New Roman" w:hAnsi="Times New Roman"/>
          <w:sz w:val="24"/>
          <w:szCs w:val="24"/>
        </w:rPr>
        <w:t xml:space="preserve"> na iného spoluvlastníka bytu či iného nebytového priestoru v rámci toho istého domu. Táto výnimka je odôvodnená tým, že prvý vlastník domu preukazoval v kolaudačnom konaní vybudovanie určitého počtu </w:t>
      </w:r>
      <w:r w:rsidRPr="009B6D41" w:rsidR="00EB3A6E">
        <w:rPr>
          <w:rFonts w:ascii="Times New Roman" w:hAnsi="Times New Roman"/>
          <w:sz w:val="24"/>
          <w:szCs w:val="24"/>
        </w:rPr>
        <w:t xml:space="preserve">garážových stojísk </w:t>
      </w:r>
      <w:r w:rsidRPr="009B6D41">
        <w:rPr>
          <w:rFonts w:ascii="Times New Roman" w:hAnsi="Times New Roman"/>
          <w:sz w:val="24"/>
          <w:szCs w:val="24"/>
        </w:rPr>
        <w:t xml:space="preserve">pre celý dom prípadne komplex viacerých bytových domov. V súlade s judikatúrou Najvyššieho súdu SR sa ustanovenia o predkupnom práve neuplatnia ani v prípade darovania spoluvlastníckeho podielu, s ktorým je spojené výhradné právo užívať určité garážové stojisko, na vyššie uvedené osoby. K predmetnému spoluvlastníckemu podielu však bude možné zriadiť predkupné právo obligačnej povahy (bez zápisu do katastra nehnuteľností) so </w:t>
      </w:r>
      <w:r w:rsidRPr="00D01883">
        <w:rPr>
          <w:rFonts w:ascii="Times New Roman" w:hAnsi="Times New Roman"/>
          <w:sz w:val="24"/>
          <w:szCs w:val="24"/>
        </w:rPr>
        <w:t xml:space="preserve">všetkými účinkami z toho vyplývajúcimi (§ 603 Občianskeho zákonníka).  </w:t>
      </w:r>
    </w:p>
    <w:p w:rsidR="00FF3480" w:rsidRPr="00D01883" w:rsidP="00FF3480">
      <w:pPr>
        <w:bidi w:val="0"/>
        <w:spacing w:after="0"/>
        <w:jc w:val="both"/>
        <w:rPr>
          <w:rFonts w:ascii="Times New Roman" w:hAnsi="Times New Roman"/>
          <w:sz w:val="24"/>
          <w:szCs w:val="24"/>
        </w:rPr>
      </w:pPr>
    </w:p>
    <w:p w:rsidR="00FF3480" w:rsidRPr="00D01883" w:rsidP="00BF7126">
      <w:pPr>
        <w:bidi w:val="0"/>
        <w:spacing w:after="0"/>
        <w:ind w:firstLine="708"/>
        <w:jc w:val="both"/>
        <w:rPr>
          <w:rFonts w:ascii="Times New Roman" w:hAnsi="Times New Roman"/>
          <w:sz w:val="24"/>
          <w:szCs w:val="24"/>
        </w:rPr>
      </w:pPr>
      <w:r w:rsidRPr="00D01883" w:rsidR="00EB3A6E">
        <w:rPr>
          <w:rFonts w:ascii="Times New Roman" w:hAnsi="Times New Roman"/>
          <w:sz w:val="24"/>
          <w:szCs w:val="24"/>
        </w:rPr>
        <w:t>Z dôvodu</w:t>
      </w:r>
      <w:r w:rsidRPr="00D01883">
        <w:rPr>
          <w:rFonts w:ascii="Times New Roman" w:hAnsi="Times New Roman"/>
          <w:sz w:val="24"/>
          <w:szCs w:val="24"/>
        </w:rPr>
        <w:t xml:space="preserve"> ochrany spoluvlastníka, ktorý </w:t>
      </w:r>
      <w:r w:rsidRPr="00D01883" w:rsidR="00EB3A6E">
        <w:rPr>
          <w:rFonts w:ascii="Times New Roman" w:hAnsi="Times New Roman"/>
          <w:sz w:val="24"/>
          <w:szCs w:val="24"/>
        </w:rPr>
        <w:t>nadobudol</w:t>
      </w:r>
      <w:r w:rsidRPr="00D01883">
        <w:rPr>
          <w:rFonts w:ascii="Times New Roman" w:hAnsi="Times New Roman"/>
          <w:sz w:val="24"/>
          <w:szCs w:val="24"/>
        </w:rPr>
        <w:t xml:space="preserve"> platným titulom </w:t>
      </w:r>
      <w:r w:rsidRPr="00D01883" w:rsidR="00BF7126">
        <w:rPr>
          <w:rFonts w:ascii="Times New Roman" w:hAnsi="Times New Roman"/>
          <w:sz w:val="24"/>
          <w:szCs w:val="24"/>
        </w:rPr>
        <w:t>výlučné</w:t>
      </w:r>
      <w:r w:rsidRPr="00D01883">
        <w:rPr>
          <w:rFonts w:ascii="Times New Roman" w:hAnsi="Times New Roman"/>
          <w:sz w:val="24"/>
          <w:szCs w:val="24"/>
        </w:rPr>
        <w:t xml:space="preserve"> právo užívať </w:t>
      </w:r>
      <w:r w:rsidRPr="00D01883" w:rsidR="00EB3A6E">
        <w:rPr>
          <w:rFonts w:ascii="Times New Roman" w:hAnsi="Times New Roman"/>
          <w:sz w:val="24"/>
          <w:szCs w:val="24"/>
        </w:rPr>
        <w:t xml:space="preserve">garážové stojisko </w:t>
      </w:r>
      <w:r w:rsidRPr="00D01883">
        <w:rPr>
          <w:rFonts w:ascii="Times New Roman" w:hAnsi="Times New Roman"/>
          <w:sz w:val="24"/>
          <w:szCs w:val="24"/>
        </w:rPr>
        <w:t xml:space="preserve">alebo viac </w:t>
      </w:r>
      <w:r w:rsidRPr="00D01883" w:rsidR="00EB3A6E">
        <w:rPr>
          <w:rFonts w:ascii="Times New Roman" w:hAnsi="Times New Roman"/>
          <w:sz w:val="24"/>
          <w:szCs w:val="24"/>
        </w:rPr>
        <w:t xml:space="preserve">garážových stojísk </w:t>
      </w:r>
      <w:r w:rsidRPr="00D01883">
        <w:rPr>
          <w:rFonts w:ascii="Times New Roman" w:hAnsi="Times New Roman"/>
          <w:sz w:val="24"/>
          <w:szCs w:val="24"/>
        </w:rPr>
        <w:t>v určitom nebytovom priestore</w:t>
      </w:r>
      <w:r w:rsidRPr="00D01883" w:rsidR="00EB3A6E">
        <w:rPr>
          <w:rFonts w:ascii="Times New Roman" w:hAnsi="Times New Roman"/>
          <w:sz w:val="24"/>
          <w:szCs w:val="24"/>
        </w:rPr>
        <w:t>,</w:t>
      </w:r>
      <w:r w:rsidRPr="00D01883">
        <w:rPr>
          <w:rFonts w:ascii="Times New Roman" w:hAnsi="Times New Roman"/>
          <w:sz w:val="24"/>
          <w:szCs w:val="24"/>
        </w:rPr>
        <w:t xml:space="preserve"> sa </w:t>
      </w:r>
      <w:r w:rsidRPr="00D01883" w:rsidR="00EB3A6E">
        <w:rPr>
          <w:rFonts w:ascii="Times New Roman" w:hAnsi="Times New Roman"/>
          <w:sz w:val="24"/>
          <w:szCs w:val="24"/>
        </w:rPr>
        <w:t>neumožňuje</w:t>
      </w:r>
      <w:r w:rsidRPr="00D01883">
        <w:rPr>
          <w:rFonts w:ascii="Times New Roman" w:hAnsi="Times New Roman"/>
          <w:sz w:val="24"/>
          <w:szCs w:val="24"/>
        </w:rPr>
        <w:t xml:space="preserve">, </w:t>
      </w:r>
      <w:r w:rsidRPr="00D01883" w:rsidR="00EB3A6E">
        <w:rPr>
          <w:rFonts w:ascii="Times New Roman" w:hAnsi="Times New Roman"/>
          <w:sz w:val="24"/>
          <w:szCs w:val="24"/>
        </w:rPr>
        <w:t>aby sa</w:t>
      </w:r>
      <w:r w:rsidRPr="00D01883">
        <w:rPr>
          <w:rFonts w:ascii="Times New Roman" w:hAnsi="Times New Roman"/>
          <w:sz w:val="24"/>
          <w:szCs w:val="24"/>
        </w:rPr>
        <w:t xml:space="preserve"> toto právo mo</w:t>
      </w:r>
      <w:r w:rsidRPr="00D01883" w:rsidR="00EB3A6E">
        <w:rPr>
          <w:rFonts w:ascii="Times New Roman" w:hAnsi="Times New Roman"/>
          <w:sz w:val="24"/>
          <w:szCs w:val="24"/>
        </w:rPr>
        <w:t>hl</w:t>
      </w:r>
      <w:r w:rsidRPr="00D01883">
        <w:rPr>
          <w:rFonts w:ascii="Times New Roman" w:hAnsi="Times New Roman"/>
          <w:sz w:val="24"/>
          <w:szCs w:val="24"/>
        </w:rPr>
        <w:t xml:space="preserve">o </w:t>
      </w:r>
      <w:r w:rsidRPr="00D01883" w:rsidR="00EB3A6E">
        <w:rPr>
          <w:rFonts w:ascii="Times New Roman" w:hAnsi="Times New Roman"/>
          <w:sz w:val="24"/>
          <w:szCs w:val="24"/>
        </w:rPr>
        <w:t xml:space="preserve">meniť </w:t>
      </w:r>
      <w:r w:rsidRPr="00D01883">
        <w:rPr>
          <w:rFonts w:ascii="Times New Roman" w:hAnsi="Times New Roman"/>
          <w:sz w:val="24"/>
          <w:szCs w:val="24"/>
        </w:rPr>
        <w:t xml:space="preserve">rozhodnutím spoluvlastníkov nebytového priestoru, v ktorom sa </w:t>
      </w:r>
      <w:r w:rsidRPr="00D01883" w:rsidR="00EB3A6E">
        <w:rPr>
          <w:rFonts w:ascii="Times New Roman" w:hAnsi="Times New Roman"/>
          <w:sz w:val="24"/>
          <w:szCs w:val="24"/>
        </w:rPr>
        <w:t xml:space="preserve">garážové stojisko </w:t>
      </w:r>
      <w:r w:rsidRPr="00D01883">
        <w:rPr>
          <w:rFonts w:ascii="Times New Roman" w:hAnsi="Times New Roman"/>
          <w:sz w:val="24"/>
          <w:szCs w:val="24"/>
        </w:rPr>
        <w:t>nachádza. V danom prípade ide o osobitnú úpravu vo vzťahu k rozhodovaniu spoluvlastníkov podľa 139 ods. 2 Občianskeho</w:t>
      </w:r>
      <w:r w:rsidRPr="00D01883" w:rsidR="00BF7126">
        <w:rPr>
          <w:rFonts w:ascii="Times New Roman" w:hAnsi="Times New Roman"/>
          <w:sz w:val="24"/>
          <w:szCs w:val="24"/>
        </w:rPr>
        <w:t xml:space="preserve"> zákonníka</w:t>
      </w:r>
      <w:r w:rsidRPr="00D01883" w:rsidR="00D01883">
        <w:rPr>
          <w:rFonts w:ascii="Times New Roman" w:hAnsi="Times New Roman"/>
          <w:sz w:val="24"/>
          <w:szCs w:val="24"/>
        </w:rPr>
        <w:t>.</w:t>
      </w:r>
      <w:r w:rsidRPr="00D01883">
        <w:rPr>
          <w:rFonts w:ascii="Times New Roman" w:hAnsi="Times New Roman"/>
          <w:sz w:val="24"/>
          <w:szCs w:val="24"/>
        </w:rPr>
        <w:t xml:space="preserve"> </w:t>
      </w:r>
    </w:p>
    <w:p w:rsidR="00FF3480" w:rsidRPr="00D01883" w:rsidP="00FF3480">
      <w:pPr>
        <w:bidi w:val="0"/>
        <w:spacing w:after="0"/>
        <w:jc w:val="both"/>
        <w:rPr>
          <w:rFonts w:ascii="Times New Roman" w:hAnsi="Times New Roman"/>
          <w:sz w:val="24"/>
          <w:szCs w:val="24"/>
        </w:rPr>
      </w:pPr>
    </w:p>
    <w:p w:rsidR="00FF3480" w:rsidRPr="009B6D41" w:rsidP="00BF7126">
      <w:pPr>
        <w:bidi w:val="0"/>
        <w:spacing w:after="0"/>
        <w:ind w:firstLine="708"/>
        <w:jc w:val="both"/>
        <w:rPr>
          <w:rFonts w:ascii="Times New Roman" w:hAnsi="Times New Roman"/>
          <w:sz w:val="24"/>
          <w:szCs w:val="24"/>
        </w:rPr>
      </w:pPr>
      <w:r w:rsidRPr="00D01883">
        <w:rPr>
          <w:rFonts w:ascii="Times New Roman" w:hAnsi="Times New Roman"/>
          <w:sz w:val="24"/>
          <w:szCs w:val="24"/>
        </w:rPr>
        <w:t xml:space="preserve">Prechod tohto práva </w:t>
      </w:r>
      <w:r w:rsidRPr="00D01883" w:rsidR="00EB3A6E">
        <w:rPr>
          <w:rFonts w:ascii="Times New Roman" w:hAnsi="Times New Roman"/>
          <w:sz w:val="24"/>
          <w:szCs w:val="24"/>
        </w:rPr>
        <w:t xml:space="preserve">len </w:t>
      </w:r>
      <w:r w:rsidRPr="00D01883">
        <w:rPr>
          <w:rFonts w:ascii="Times New Roman" w:hAnsi="Times New Roman"/>
          <w:sz w:val="24"/>
          <w:szCs w:val="24"/>
        </w:rPr>
        <w:t>spolu so spoluvlastníckym podielom na nebytovom priestore</w:t>
      </w:r>
      <w:r w:rsidRPr="00D01883" w:rsidR="00EB3A6E">
        <w:rPr>
          <w:rFonts w:ascii="Times New Roman" w:hAnsi="Times New Roman"/>
          <w:sz w:val="24"/>
          <w:szCs w:val="24"/>
        </w:rPr>
        <w:t>,</w:t>
      </w:r>
      <w:r w:rsidRPr="00D01883">
        <w:rPr>
          <w:rFonts w:ascii="Times New Roman" w:hAnsi="Times New Roman"/>
          <w:sz w:val="24"/>
          <w:szCs w:val="24"/>
        </w:rPr>
        <w:t xml:space="preserve"> v ktorom sa dotknuté garážové stojisko nachádza, bude znamenať</w:t>
      </w:r>
      <w:r w:rsidRPr="009B6D41">
        <w:rPr>
          <w:rFonts w:ascii="Times New Roman" w:hAnsi="Times New Roman"/>
          <w:sz w:val="24"/>
          <w:szCs w:val="24"/>
        </w:rPr>
        <w:t xml:space="preserve">, že toto </w:t>
      </w:r>
      <w:r w:rsidRPr="009B6D41" w:rsidR="00EB3A6E">
        <w:rPr>
          <w:rFonts w:ascii="Times New Roman" w:hAnsi="Times New Roman"/>
          <w:sz w:val="24"/>
          <w:szCs w:val="24"/>
        </w:rPr>
        <w:t>výlučné</w:t>
      </w:r>
      <w:r w:rsidRPr="009B6D41">
        <w:rPr>
          <w:rFonts w:ascii="Times New Roman" w:hAnsi="Times New Roman"/>
          <w:sz w:val="24"/>
          <w:szCs w:val="24"/>
        </w:rPr>
        <w:t xml:space="preserve"> právo vždy prejde na nového vlastníka ex lege spolu s prevod</w:t>
      </w:r>
      <w:r w:rsidRPr="009B6D41" w:rsidR="00EB3A6E">
        <w:rPr>
          <w:rFonts w:ascii="Times New Roman" w:hAnsi="Times New Roman"/>
          <w:sz w:val="24"/>
          <w:szCs w:val="24"/>
        </w:rPr>
        <w:t>om podielu. Spoluvlastníkovi s výlučný</w:t>
      </w:r>
      <w:r w:rsidRPr="009B6D41">
        <w:rPr>
          <w:rFonts w:ascii="Times New Roman" w:hAnsi="Times New Roman"/>
          <w:sz w:val="24"/>
          <w:szCs w:val="24"/>
        </w:rPr>
        <w:t>m garážovým stojiskom však nič nebráni prenechať právo užívania tohto miesta tretej osobe na základe záväzkového vzťahu (napr. nájom, či výpožička), a to aj bez súhlasu ostatných spoluvlastníkov daného nebytového priestoru.</w:t>
      </w:r>
    </w:p>
    <w:p w:rsidR="00FF3480" w:rsidRPr="009B6D41" w:rsidP="00FF3480">
      <w:pPr>
        <w:bidi w:val="0"/>
        <w:spacing w:after="0"/>
        <w:jc w:val="both"/>
        <w:rPr>
          <w:rFonts w:ascii="Times New Roman" w:hAnsi="Times New Roman"/>
          <w:sz w:val="24"/>
          <w:szCs w:val="24"/>
        </w:rPr>
      </w:pPr>
    </w:p>
    <w:p w:rsidR="00FF3480" w:rsidRPr="009B6D41" w:rsidP="00BF7126">
      <w:pPr>
        <w:bidi w:val="0"/>
        <w:spacing w:after="0"/>
        <w:ind w:firstLine="708"/>
        <w:jc w:val="both"/>
        <w:rPr>
          <w:rFonts w:ascii="Times New Roman" w:hAnsi="Times New Roman"/>
          <w:sz w:val="24"/>
          <w:szCs w:val="24"/>
        </w:rPr>
      </w:pPr>
      <w:r w:rsidRPr="009B6D41">
        <w:rPr>
          <w:rFonts w:ascii="Times New Roman" w:hAnsi="Times New Roman"/>
          <w:sz w:val="24"/>
          <w:szCs w:val="24"/>
        </w:rPr>
        <w:t xml:space="preserve">Ustanovuje sa, že </w:t>
      </w:r>
      <w:r w:rsidRPr="009B6D41" w:rsidR="00EB3A6E">
        <w:rPr>
          <w:rFonts w:ascii="Times New Roman" w:hAnsi="Times New Roman"/>
          <w:sz w:val="24"/>
          <w:szCs w:val="24"/>
        </w:rPr>
        <w:t>toto výlučné</w:t>
      </w:r>
      <w:r w:rsidRPr="009B6D41">
        <w:rPr>
          <w:rFonts w:ascii="Times New Roman" w:hAnsi="Times New Roman"/>
          <w:sz w:val="24"/>
          <w:szCs w:val="24"/>
        </w:rPr>
        <w:t xml:space="preserve"> právo k garážovému stojisku sa zapisuje do katastra nehnuteľností k príslušnému spoluvlastníckemu podielu vo forme poznámky. Tým sa legalizuje súčasná katastrálna prax, v rámci ktorej sa tieto údaje už zapisujú na príslušné listy vlastníctva ako iný údaj. </w:t>
      </w:r>
    </w:p>
    <w:p w:rsidR="00FF3480" w:rsidRPr="009B6D41" w:rsidP="00FF3480">
      <w:pPr>
        <w:bidi w:val="0"/>
        <w:spacing w:after="0"/>
        <w:jc w:val="both"/>
        <w:rPr>
          <w:rFonts w:ascii="Times New Roman" w:hAnsi="Times New Roman"/>
          <w:sz w:val="24"/>
          <w:szCs w:val="24"/>
        </w:rPr>
      </w:pPr>
    </w:p>
    <w:p w:rsidR="00FF3480" w:rsidRPr="009B6D41" w:rsidP="00EB3A6E">
      <w:pPr>
        <w:bidi w:val="0"/>
        <w:spacing w:after="0"/>
        <w:ind w:firstLine="708"/>
        <w:jc w:val="both"/>
        <w:rPr>
          <w:rFonts w:ascii="Times New Roman" w:hAnsi="Times New Roman"/>
          <w:sz w:val="24"/>
          <w:szCs w:val="24"/>
        </w:rPr>
      </w:pPr>
      <w:r w:rsidRPr="009B6D41">
        <w:rPr>
          <w:rFonts w:ascii="Times New Roman" w:hAnsi="Times New Roman"/>
          <w:sz w:val="24"/>
          <w:szCs w:val="24"/>
        </w:rPr>
        <w:t xml:space="preserve">Navrhovaná úprava garážového stojiska nevylučuje, aby sa po splnení zákonných požiadaviek garážové stojisko stalo po stavebných úpravách odsúhlasených vlastníkmi bytov a nebytových priestorov v dome aj samostatným nebytovým priestorom, ak bude spĺňať jeho definíciu podľa § 2 ods. 3 zákona o vlastníctve bytov. Prijatím navrhovanej úpravy sa tiež vyrieši výkladový problém pri hlasovaniach, akým počtom hlasov za tieto nebytové priestory, ktoré môžu obsahovať aj niekoľko desiatok garážových stojísk, spoluvlastníci reálne disponujú. V súlade s § 14 a nasl. zákona o vlastníctve bytov majú spoluvlastníci za celý nebytový priestor (hromadnú garáž) pri hlasovaní len jeden hlas. </w:t>
      </w:r>
    </w:p>
    <w:p w:rsidR="00FF3480" w:rsidRPr="009B6D41" w:rsidP="00FF3480">
      <w:pPr>
        <w:bidi w:val="0"/>
        <w:spacing w:after="0"/>
        <w:jc w:val="both"/>
        <w:rPr>
          <w:rFonts w:ascii="Times New Roman" w:hAnsi="Times New Roman"/>
          <w:sz w:val="24"/>
          <w:szCs w:val="24"/>
        </w:rPr>
      </w:pPr>
    </w:p>
    <w:p w:rsidR="00FF3480" w:rsidRPr="009B6D41" w:rsidP="00E704F7">
      <w:pPr>
        <w:bidi w:val="0"/>
        <w:spacing w:after="0"/>
        <w:ind w:firstLine="708"/>
        <w:jc w:val="both"/>
        <w:rPr>
          <w:rFonts w:ascii="Times New Roman" w:hAnsi="Times New Roman"/>
          <w:sz w:val="24"/>
          <w:szCs w:val="24"/>
        </w:rPr>
      </w:pPr>
      <w:r w:rsidRPr="009B6D41">
        <w:rPr>
          <w:rFonts w:ascii="Times New Roman" w:hAnsi="Times New Roman"/>
          <w:sz w:val="24"/>
          <w:szCs w:val="24"/>
        </w:rPr>
        <w:t>Zároveň sa zavádza primeraná aplikácia ustanovení o garážových stojiskách aj na časti nebytových priestorov, ktoré slúžia na skladovanie vecí len pre určitých vlastníkov bytov</w:t>
      </w:r>
      <w:r w:rsidRPr="009B6D41" w:rsidR="00E704F7">
        <w:rPr>
          <w:rFonts w:ascii="Times New Roman" w:hAnsi="Times New Roman"/>
          <w:sz w:val="24"/>
          <w:szCs w:val="24"/>
        </w:rPr>
        <w:t>,</w:t>
      </w:r>
      <w:r w:rsidRPr="009B6D41">
        <w:rPr>
          <w:rFonts w:ascii="Times New Roman" w:hAnsi="Times New Roman"/>
          <w:sz w:val="24"/>
          <w:szCs w:val="24"/>
        </w:rPr>
        <w:t xml:space="preserve"> </w:t>
      </w:r>
      <w:r w:rsidRPr="009B6D41" w:rsidR="00E704F7">
        <w:rPr>
          <w:rFonts w:ascii="Times New Roman" w:hAnsi="Times New Roman"/>
          <w:sz w:val="24"/>
          <w:szCs w:val="24"/>
        </w:rPr>
        <w:t xml:space="preserve">teda </w:t>
      </w:r>
      <w:r w:rsidRPr="009B6D41">
        <w:rPr>
          <w:rFonts w:ascii="Times New Roman" w:hAnsi="Times New Roman"/>
          <w:sz w:val="24"/>
          <w:szCs w:val="24"/>
        </w:rPr>
        <w:t xml:space="preserve">skladové priestory, </w:t>
      </w:r>
      <w:r w:rsidRPr="009B6D41" w:rsidR="00E704F7">
        <w:rPr>
          <w:rFonts w:ascii="Times New Roman" w:hAnsi="Times New Roman"/>
          <w:sz w:val="24"/>
          <w:szCs w:val="24"/>
        </w:rPr>
        <w:t xml:space="preserve">ktoré nie sú samostatným nebytovým priestorom, </w:t>
      </w:r>
      <w:r w:rsidRPr="009B6D41">
        <w:rPr>
          <w:rFonts w:ascii="Times New Roman" w:hAnsi="Times New Roman"/>
          <w:sz w:val="24"/>
          <w:szCs w:val="24"/>
        </w:rPr>
        <w:t xml:space="preserve">napr. ako ďalšie pivnice, ktoré však </w:t>
      </w:r>
      <w:r w:rsidRPr="009B6D41" w:rsidR="00E704F7">
        <w:rPr>
          <w:rFonts w:ascii="Times New Roman" w:hAnsi="Times New Roman"/>
          <w:sz w:val="24"/>
          <w:szCs w:val="24"/>
        </w:rPr>
        <w:t>nie sú</w:t>
      </w:r>
      <w:r w:rsidRPr="009B6D41">
        <w:rPr>
          <w:rFonts w:ascii="Times New Roman" w:hAnsi="Times New Roman"/>
          <w:sz w:val="24"/>
          <w:szCs w:val="24"/>
        </w:rPr>
        <w:t xml:space="preserve"> príslušenstvo</w:t>
      </w:r>
      <w:r w:rsidRPr="009B6D41" w:rsidR="00E704F7">
        <w:rPr>
          <w:rFonts w:ascii="Times New Roman" w:hAnsi="Times New Roman"/>
          <w:sz w:val="24"/>
          <w:szCs w:val="24"/>
        </w:rPr>
        <w:t>m</w:t>
      </w:r>
      <w:r w:rsidRPr="009B6D41">
        <w:rPr>
          <w:rFonts w:ascii="Times New Roman" w:hAnsi="Times New Roman"/>
          <w:sz w:val="24"/>
          <w:szCs w:val="24"/>
        </w:rPr>
        <w:t xml:space="preserve"> bytu. Takéto </w:t>
      </w:r>
      <w:r w:rsidRPr="009B6D41" w:rsidR="00E704F7">
        <w:rPr>
          <w:rFonts w:ascii="Times New Roman" w:hAnsi="Times New Roman"/>
          <w:sz w:val="24"/>
          <w:szCs w:val="24"/>
        </w:rPr>
        <w:t>skladové priestory</w:t>
      </w:r>
      <w:r w:rsidRPr="009B6D41">
        <w:rPr>
          <w:rFonts w:ascii="Times New Roman" w:hAnsi="Times New Roman"/>
          <w:sz w:val="24"/>
          <w:szCs w:val="24"/>
        </w:rPr>
        <w:t xml:space="preserve"> sú v novostavbách spravidla prevádzané spolu s bytmi, a preto je účelné, aby sa na nich uplatnil rovnaký právny režim ako na garážové stojiská.</w:t>
      </w:r>
    </w:p>
    <w:p w:rsidR="006802AA" w:rsidRPr="009B6D41" w:rsidP="006802AA">
      <w:pPr>
        <w:bidi w:val="0"/>
        <w:spacing w:after="0"/>
        <w:jc w:val="both"/>
        <w:rPr>
          <w:rFonts w:ascii="Times New Roman" w:hAnsi="Times New Roman"/>
          <w:b/>
          <w:sz w:val="24"/>
          <w:szCs w:val="24"/>
          <w:u w:val="single"/>
        </w:rPr>
      </w:pPr>
    </w:p>
    <w:p w:rsidR="00374A48" w:rsidRPr="009B6D41" w:rsidP="00374A48">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bodu 4</w:t>
      </w:r>
      <w:r w:rsidR="007425BF">
        <w:rPr>
          <w:rFonts w:ascii="Times New Roman" w:hAnsi="Times New Roman"/>
          <w:b/>
          <w:sz w:val="24"/>
          <w:szCs w:val="24"/>
          <w:u w:val="single"/>
        </w:rPr>
        <w:t>6</w:t>
      </w:r>
    </w:p>
    <w:p w:rsidR="00374A48" w:rsidRPr="009B6D41" w:rsidP="00D07A6D">
      <w:pPr>
        <w:bidi w:val="0"/>
        <w:spacing w:after="0"/>
        <w:ind w:firstLine="708"/>
        <w:jc w:val="both"/>
        <w:rPr>
          <w:rFonts w:ascii="Times New Roman" w:hAnsi="Times New Roman"/>
          <w:sz w:val="24"/>
          <w:szCs w:val="24"/>
        </w:rPr>
      </w:pPr>
      <w:r w:rsidRPr="009B6D41">
        <w:rPr>
          <w:rFonts w:ascii="Times New Roman" w:hAnsi="Times New Roman"/>
          <w:sz w:val="24"/>
          <w:szCs w:val="24"/>
        </w:rPr>
        <w:t xml:space="preserve">Vzhľadom na navrhované zmeny zákona, osobitne v oblasti predkupných práv, sa </w:t>
      </w:r>
      <w:r w:rsidRPr="009B6D41" w:rsidR="00D07A6D">
        <w:rPr>
          <w:rFonts w:ascii="Times New Roman" w:hAnsi="Times New Roman"/>
          <w:sz w:val="24"/>
          <w:szCs w:val="24"/>
        </w:rPr>
        <w:t xml:space="preserve">bude </w:t>
      </w:r>
      <w:r w:rsidRPr="009B6D41">
        <w:rPr>
          <w:rFonts w:ascii="Times New Roman" w:hAnsi="Times New Roman"/>
          <w:sz w:val="24"/>
          <w:szCs w:val="24"/>
        </w:rPr>
        <w:t xml:space="preserve">zákon </w:t>
      </w:r>
      <w:r w:rsidRPr="009B6D41" w:rsidR="00D07A6D">
        <w:rPr>
          <w:rFonts w:ascii="Times New Roman" w:hAnsi="Times New Roman"/>
          <w:sz w:val="24"/>
          <w:szCs w:val="24"/>
        </w:rPr>
        <w:t>vzťahovať v plnom rozsahu aj</w:t>
      </w:r>
      <w:r w:rsidRPr="009B6D41">
        <w:rPr>
          <w:rFonts w:ascii="Times New Roman" w:hAnsi="Times New Roman"/>
          <w:sz w:val="24"/>
          <w:szCs w:val="24"/>
        </w:rPr>
        <w:t xml:space="preserve"> na budovy, ktoré </w:t>
      </w:r>
      <w:r w:rsidRPr="009B6D41" w:rsidR="00D07A6D">
        <w:rPr>
          <w:rFonts w:ascii="Times New Roman" w:hAnsi="Times New Roman"/>
          <w:sz w:val="24"/>
          <w:szCs w:val="24"/>
        </w:rPr>
        <w:t>nemajú charakter bytového domu.</w:t>
      </w:r>
    </w:p>
    <w:p w:rsidR="00D07A6D" w:rsidRPr="009B6D41" w:rsidP="00D07A6D">
      <w:pPr>
        <w:bidi w:val="0"/>
        <w:spacing w:after="0"/>
        <w:ind w:firstLine="708"/>
        <w:jc w:val="both"/>
        <w:rPr>
          <w:rFonts w:ascii="Times New Roman" w:hAnsi="Times New Roman"/>
          <w:sz w:val="24"/>
          <w:szCs w:val="24"/>
        </w:rPr>
      </w:pPr>
    </w:p>
    <w:p w:rsidR="00D07A6D" w:rsidRPr="009B6D41" w:rsidP="00D07A6D">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bodu 4</w:t>
      </w:r>
      <w:r w:rsidR="007425BF">
        <w:rPr>
          <w:rFonts w:ascii="Times New Roman" w:hAnsi="Times New Roman"/>
          <w:b/>
          <w:sz w:val="24"/>
          <w:szCs w:val="24"/>
          <w:u w:val="single"/>
        </w:rPr>
        <w:t>7</w:t>
      </w:r>
    </w:p>
    <w:p w:rsidR="0083036D" w:rsidRPr="000C1A2B" w:rsidP="000C1A2B">
      <w:pPr>
        <w:bidi w:val="0"/>
        <w:spacing w:after="0"/>
        <w:jc w:val="both"/>
        <w:rPr>
          <w:rFonts w:ascii="Times New Roman" w:hAnsi="Times New Roman"/>
          <w:sz w:val="24"/>
          <w:szCs w:val="24"/>
        </w:rPr>
      </w:pPr>
      <w:r w:rsidRPr="009B6D41" w:rsidR="002C4062">
        <w:rPr>
          <w:rFonts w:ascii="Times New Roman" w:hAnsi="Times New Roman"/>
          <w:sz w:val="24"/>
          <w:szCs w:val="24"/>
        </w:rPr>
        <w:tab/>
      </w:r>
      <w:r w:rsidRPr="000C1A2B" w:rsidR="002C4062">
        <w:rPr>
          <w:rFonts w:ascii="Times New Roman" w:hAnsi="Times New Roman"/>
          <w:sz w:val="24"/>
          <w:szCs w:val="24"/>
        </w:rPr>
        <w:t xml:space="preserve">V súvislosti s existenciou zápisov garážových stojísk v katastri nehnuteľností </w:t>
      </w:r>
      <w:r w:rsidRPr="000C1A2B" w:rsidR="0089026A">
        <w:rPr>
          <w:rFonts w:ascii="Times New Roman" w:hAnsi="Times New Roman"/>
          <w:sz w:val="24"/>
          <w:szCs w:val="24"/>
        </w:rPr>
        <w:t xml:space="preserve">do </w:t>
      </w:r>
      <w:r w:rsidRPr="000C1A2B" w:rsidR="002C4062">
        <w:rPr>
          <w:rFonts w:ascii="Times New Roman" w:hAnsi="Times New Roman"/>
          <w:sz w:val="24"/>
          <w:szCs w:val="24"/>
        </w:rPr>
        <w:t xml:space="preserve">účinnosti zákona je potrebné deklarovať, že </w:t>
      </w:r>
      <w:r w:rsidRPr="000C1A2B" w:rsidR="000C1A2B">
        <w:rPr>
          <w:rFonts w:ascii="Times New Roman" w:hAnsi="Times New Roman"/>
          <w:sz w:val="24"/>
          <w:szCs w:val="24"/>
        </w:rPr>
        <w:t>tento zápis sa považuje za právo na výlučné užívanie garážového stojiska podľa tejto novely.</w:t>
      </w:r>
      <w:r w:rsidR="000C1A2B">
        <w:rPr>
          <w:rFonts w:ascii="Times New Roman" w:hAnsi="Times New Roman"/>
          <w:sz w:val="24"/>
          <w:szCs w:val="24"/>
        </w:rPr>
        <w:t xml:space="preserve"> V ostatných prípadoch sa spoluvlastníci garáže v dome môžu dohodnúť, kto bude výlučne užívať určité garážové stojisko. </w:t>
      </w:r>
      <w:r w:rsidRPr="000C1A2B" w:rsidR="00193A0D">
        <w:rPr>
          <w:rFonts w:ascii="Times New Roman" w:hAnsi="Times New Roman"/>
          <w:sz w:val="24"/>
          <w:szCs w:val="24"/>
        </w:rPr>
        <w:t>Táto dohoda musí byť písomná, aby bolo možné na jej základe zapísať právo spoluvlastníka garáže v dome na výlučné užívanie určitého garážového stojiska.</w:t>
      </w:r>
    </w:p>
    <w:p w:rsidR="00193A0D" w:rsidRPr="000C1A2B" w:rsidP="002C4062">
      <w:pPr>
        <w:bidi w:val="0"/>
        <w:spacing w:after="0"/>
        <w:jc w:val="both"/>
        <w:rPr>
          <w:rFonts w:ascii="Times New Roman" w:hAnsi="Times New Roman"/>
          <w:sz w:val="24"/>
          <w:szCs w:val="24"/>
        </w:rPr>
      </w:pPr>
    </w:p>
    <w:p w:rsidR="00193A0D" w:rsidRPr="000C1A2B" w:rsidP="00193A0D">
      <w:pPr>
        <w:autoSpaceDE w:val="0"/>
        <w:autoSpaceDN w:val="0"/>
        <w:bidi w:val="0"/>
        <w:adjustRightInd w:val="0"/>
        <w:spacing w:after="0"/>
        <w:jc w:val="both"/>
        <w:rPr>
          <w:rFonts w:ascii="Times New Roman" w:hAnsi="Times New Roman"/>
          <w:sz w:val="24"/>
          <w:szCs w:val="24"/>
          <w:lang w:eastAsia="sk-SK"/>
        </w:rPr>
      </w:pPr>
      <w:r w:rsidRPr="000C1A2B">
        <w:rPr>
          <w:rFonts w:ascii="Times New Roman" w:hAnsi="Times New Roman"/>
          <w:sz w:val="24"/>
          <w:szCs w:val="24"/>
        </w:rPr>
        <w:tab/>
        <w:t xml:space="preserve">Rovnaký postup sa použije aj na zápis výlučného užívania </w:t>
      </w:r>
      <w:r w:rsidRPr="000C1A2B">
        <w:rPr>
          <w:rFonts w:ascii="Times New Roman" w:hAnsi="Times New Roman"/>
          <w:sz w:val="24"/>
          <w:szCs w:val="24"/>
          <w:shd w:val="clear" w:color="auto" w:fill="FFFFFF"/>
          <w:lang w:eastAsia="sk-SK"/>
        </w:rPr>
        <w:t>skladového priestoru do katastra nehnuteľností.</w:t>
      </w:r>
    </w:p>
    <w:p w:rsidR="00193A0D" w:rsidRPr="000C1A2B" w:rsidP="00193A0D">
      <w:pPr>
        <w:autoSpaceDE w:val="0"/>
        <w:autoSpaceDN w:val="0"/>
        <w:bidi w:val="0"/>
        <w:adjustRightInd w:val="0"/>
        <w:spacing w:after="0"/>
        <w:jc w:val="both"/>
        <w:rPr>
          <w:rFonts w:ascii="Times New Roman" w:hAnsi="Times New Roman"/>
          <w:sz w:val="24"/>
          <w:szCs w:val="24"/>
          <w:shd w:val="clear" w:color="auto" w:fill="FFFFFF"/>
          <w:lang w:eastAsia="sk-SK"/>
        </w:rPr>
      </w:pPr>
    </w:p>
    <w:p w:rsidR="00193A0D" w:rsidRPr="000C1A2B" w:rsidP="00330167">
      <w:pPr>
        <w:bidi w:val="0"/>
        <w:spacing w:after="0"/>
        <w:ind w:firstLine="708"/>
        <w:jc w:val="both"/>
        <w:rPr>
          <w:rFonts w:ascii="Times New Roman" w:hAnsi="Times New Roman"/>
          <w:bCs/>
          <w:sz w:val="24"/>
          <w:szCs w:val="24"/>
          <w:lang w:eastAsia="sk-SK"/>
        </w:rPr>
      </w:pPr>
      <w:r w:rsidRPr="000C1A2B" w:rsidR="00330167">
        <w:rPr>
          <w:rFonts w:ascii="Times New Roman" w:hAnsi="Times New Roman"/>
          <w:bCs/>
          <w:sz w:val="24"/>
          <w:szCs w:val="24"/>
          <w:lang w:eastAsia="sk-SK"/>
        </w:rPr>
        <w:t>Taktiež sa navrhuje</w:t>
      </w:r>
      <w:r w:rsidRPr="000C1A2B" w:rsidR="0064334B">
        <w:rPr>
          <w:rFonts w:ascii="Times New Roman" w:hAnsi="Times New Roman"/>
          <w:bCs/>
          <w:sz w:val="24"/>
          <w:szCs w:val="24"/>
          <w:lang w:eastAsia="sk-SK"/>
        </w:rPr>
        <w:t>,</w:t>
      </w:r>
      <w:r w:rsidRPr="000C1A2B" w:rsidR="00330167">
        <w:rPr>
          <w:rFonts w:ascii="Times New Roman" w:hAnsi="Times New Roman"/>
          <w:bCs/>
          <w:sz w:val="24"/>
          <w:szCs w:val="24"/>
          <w:lang w:eastAsia="sk-SK"/>
        </w:rPr>
        <w:t xml:space="preserve"> </w:t>
      </w:r>
      <w:r w:rsidRPr="000C1A2B" w:rsidR="0064334B">
        <w:rPr>
          <w:rFonts w:ascii="Times New Roman" w:hAnsi="Times New Roman"/>
          <w:bCs/>
          <w:sz w:val="24"/>
          <w:szCs w:val="24"/>
          <w:lang w:eastAsia="sk-SK"/>
        </w:rPr>
        <w:t>aby</w:t>
      </w:r>
      <w:r w:rsidRPr="000C1A2B" w:rsidR="00330167">
        <w:rPr>
          <w:rFonts w:ascii="Times New Roman" w:hAnsi="Times New Roman"/>
          <w:bCs/>
          <w:sz w:val="24"/>
          <w:szCs w:val="24"/>
          <w:lang w:eastAsia="sk-SK"/>
        </w:rPr>
        <w:t xml:space="preserve"> správcovia a spoločenstvá zaevidova</w:t>
      </w:r>
      <w:r w:rsidRPr="000C1A2B" w:rsidR="0064334B">
        <w:rPr>
          <w:rFonts w:ascii="Times New Roman" w:hAnsi="Times New Roman"/>
          <w:bCs/>
          <w:sz w:val="24"/>
          <w:szCs w:val="24"/>
          <w:lang w:eastAsia="sk-SK"/>
        </w:rPr>
        <w:t>li</w:t>
      </w:r>
      <w:r w:rsidRPr="000C1A2B" w:rsidR="00330167">
        <w:rPr>
          <w:rFonts w:ascii="Times New Roman" w:hAnsi="Times New Roman"/>
          <w:bCs/>
          <w:sz w:val="24"/>
          <w:szCs w:val="24"/>
          <w:lang w:eastAsia="sk-SK"/>
        </w:rPr>
        <w:t xml:space="preserve"> </w:t>
      </w:r>
      <w:r w:rsidRPr="000C1A2B" w:rsidR="0064334B">
        <w:rPr>
          <w:rFonts w:ascii="Times New Roman" w:hAnsi="Times New Roman"/>
          <w:bCs/>
          <w:sz w:val="24"/>
          <w:szCs w:val="24"/>
          <w:lang w:eastAsia="sk-SK"/>
        </w:rPr>
        <w:t>aj</w:t>
      </w:r>
      <w:r w:rsidRPr="000C1A2B" w:rsidR="00330167">
        <w:rPr>
          <w:rFonts w:ascii="Times New Roman" w:hAnsi="Times New Roman"/>
          <w:bCs/>
          <w:sz w:val="24"/>
          <w:szCs w:val="24"/>
          <w:lang w:eastAsia="sk-SK"/>
        </w:rPr>
        <w:t xml:space="preserve"> prijaté rozhodnutia vlastníkov bytov a nebytových priestorov v dome a </w:t>
      </w:r>
      <w:r w:rsidRPr="000C1A2B" w:rsidR="0064334B">
        <w:rPr>
          <w:rFonts w:ascii="Times New Roman" w:hAnsi="Times New Roman"/>
          <w:bCs/>
          <w:sz w:val="24"/>
          <w:szCs w:val="24"/>
          <w:lang w:eastAsia="sk-SK"/>
        </w:rPr>
        <w:t>doplnili</w:t>
      </w:r>
      <w:r w:rsidRPr="000C1A2B" w:rsidR="00330167">
        <w:rPr>
          <w:rFonts w:ascii="Times New Roman" w:hAnsi="Times New Roman"/>
          <w:bCs/>
          <w:sz w:val="24"/>
          <w:szCs w:val="24"/>
          <w:lang w:eastAsia="sk-SK"/>
        </w:rPr>
        <w:t xml:space="preserve"> zoznam a dokumentáciu súdnych </w:t>
      </w:r>
      <w:r w:rsidRPr="000C1A2B" w:rsidR="0064334B">
        <w:rPr>
          <w:rFonts w:ascii="Times New Roman" w:hAnsi="Times New Roman"/>
          <w:bCs/>
          <w:sz w:val="24"/>
          <w:szCs w:val="24"/>
          <w:lang w:eastAsia="sk-SK"/>
        </w:rPr>
        <w:t>konaní</w:t>
      </w:r>
      <w:r w:rsidRPr="000C1A2B" w:rsidR="00330167">
        <w:rPr>
          <w:rFonts w:ascii="Times New Roman" w:hAnsi="Times New Roman"/>
          <w:bCs/>
          <w:sz w:val="24"/>
          <w:szCs w:val="24"/>
          <w:lang w:eastAsia="sk-SK"/>
        </w:rPr>
        <w:t xml:space="preserve"> týkajúcich sa domu</w:t>
      </w:r>
      <w:r w:rsidRPr="000C1A2B" w:rsidR="0064334B">
        <w:rPr>
          <w:rFonts w:ascii="Times New Roman" w:hAnsi="Times New Roman"/>
          <w:bCs/>
          <w:sz w:val="24"/>
          <w:szCs w:val="24"/>
          <w:lang w:eastAsia="sk-SK"/>
        </w:rPr>
        <w:t xml:space="preserve"> aj pred účinnosťou zákona</w:t>
      </w:r>
      <w:r w:rsidRPr="000C1A2B" w:rsidR="00330167">
        <w:rPr>
          <w:rFonts w:ascii="Times New Roman" w:hAnsi="Times New Roman"/>
          <w:bCs/>
          <w:sz w:val="24"/>
          <w:szCs w:val="24"/>
          <w:lang w:eastAsia="sk-SK"/>
        </w:rPr>
        <w:t>.</w:t>
      </w:r>
    </w:p>
    <w:p w:rsidR="00373DC8" w:rsidRPr="000C1A2B" w:rsidP="002C4062">
      <w:pPr>
        <w:bidi w:val="0"/>
        <w:spacing w:after="0"/>
        <w:jc w:val="both"/>
        <w:rPr>
          <w:rFonts w:ascii="Times New Roman" w:hAnsi="Times New Roman"/>
          <w:sz w:val="24"/>
          <w:szCs w:val="24"/>
        </w:rPr>
      </w:pPr>
    </w:p>
    <w:p w:rsidR="00193A0D" w:rsidRPr="000C1A2B" w:rsidP="00425E0C">
      <w:pPr>
        <w:bidi w:val="0"/>
        <w:spacing w:after="0"/>
        <w:ind w:firstLine="708"/>
        <w:jc w:val="both"/>
        <w:rPr>
          <w:rFonts w:ascii="Times New Roman" w:hAnsi="Times New Roman"/>
          <w:sz w:val="24"/>
          <w:szCs w:val="24"/>
        </w:rPr>
      </w:pPr>
      <w:r w:rsidRPr="000C1A2B" w:rsidR="00373DC8">
        <w:rPr>
          <w:rFonts w:ascii="Times New Roman" w:hAnsi="Times New Roman"/>
          <w:sz w:val="24"/>
          <w:szCs w:val="24"/>
        </w:rPr>
        <w:t>V</w:t>
      </w:r>
      <w:r w:rsidRPr="000C1A2B" w:rsidR="0064334B">
        <w:rPr>
          <w:rFonts w:ascii="Times New Roman" w:hAnsi="Times New Roman"/>
          <w:sz w:val="24"/>
          <w:szCs w:val="24"/>
        </w:rPr>
        <w:t>lastníci bytov a nebytových priestorov v</w:t>
      </w:r>
      <w:r w:rsidRPr="000C1A2B" w:rsidR="00373DC8">
        <w:rPr>
          <w:rFonts w:ascii="Times New Roman" w:hAnsi="Times New Roman"/>
          <w:sz w:val="24"/>
          <w:szCs w:val="24"/>
        </w:rPr>
        <w:t> </w:t>
      </w:r>
      <w:r w:rsidRPr="000C1A2B" w:rsidR="0064334B">
        <w:rPr>
          <w:rFonts w:ascii="Times New Roman" w:hAnsi="Times New Roman"/>
          <w:sz w:val="24"/>
          <w:szCs w:val="24"/>
        </w:rPr>
        <w:t>dome</w:t>
      </w:r>
      <w:r w:rsidRPr="000C1A2B" w:rsidR="00373DC8">
        <w:rPr>
          <w:rFonts w:ascii="Times New Roman" w:hAnsi="Times New Roman"/>
          <w:sz w:val="24"/>
          <w:szCs w:val="24"/>
        </w:rPr>
        <w:t xml:space="preserve"> by si mali zvoliť nového zástupcu vlastníkov, ak ku dňu účinnosti</w:t>
      </w:r>
      <w:r w:rsidRPr="000C1A2B" w:rsidR="00425E0C">
        <w:rPr>
          <w:rFonts w:ascii="Times New Roman" w:hAnsi="Times New Roman"/>
          <w:sz w:val="24"/>
          <w:szCs w:val="24"/>
        </w:rPr>
        <w:t xml:space="preserve"> </w:t>
      </w:r>
      <w:r w:rsidRPr="000C1A2B" w:rsidR="00BC6CCC">
        <w:rPr>
          <w:rFonts w:ascii="Times New Roman" w:hAnsi="Times New Roman"/>
          <w:sz w:val="24"/>
          <w:szCs w:val="24"/>
        </w:rPr>
        <w:t xml:space="preserve">novely </w:t>
      </w:r>
      <w:r w:rsidRPr="000C1A2B" w:rsidR="00425E0C">
        <w:rPr>
          <w:rFonts w:ascii="Times New Roman" w:hAnsi="Times New Roman"/>
          <w:sz w:val="24"/>
          <w:szCs w:val="24"/>
        </w:rPr>
        <w:t>zákona nie je vlastníkom bytu alebo nebytového priestoru v dome.</w:t>
      </w:r>
    </w:p>
    <w:p w:rsidR="000636B7" w:rsidRPr="000C1A2B" w:rsidP="00FD1FD5">
      <w:pPr>
        <w:bidi w:val="0"/>
        <w:spacing w:after="0"/>
        <w:ind w:firstLine="708"/>
        <w:jc w:val="both"/>
        <w:rPr>
          <w:rFonts w:ascii="Times New Roman" w:hAnsi="Times New Roman"/>
          <w:sz w:val="24"/>
          <w:szCs w:val="24"/>
        </w:rPr>
      </w:pPr>
    </w:p>
    <w:p w:rsidR="000636B7" w:rsidRPr="000C1A2B" w:rsidP="00FD1FD5">
      <w:pPr>
        <w:bidi w:val="0"/>
        <w:spacing w:after="0"/>
        <w:ind w:firstLine="708"/>
        <w:jc w:val="both"/>
        <w:rPr>
          <w:rFonts w:ascii="Times New Roman" w:hAnsi="Times New Roman"/>
          <w:sz w:val="24"/>
          <w:szCs w:val="24"/>
        </w:rPr>
      </w:pPr>
      <w:r w:rsidRPr="000C1A2B" w:rsidR="00BC6CCC">
        <w:rPr>
          <w:rFonts w:ascii="Times New Roman" w:hAnsi="Times New Roman"/>
          <w:sz w:val="24"/>
          <w:szCs w:val="24"/>
        </w:rPr>
        <w:t>Vzhľadom na zmenu postavenia spoločenstva v oblasti práv a povinností zo zodpovednosti za vady a za škody voči dodávateľovi domu je potrebné definovať prechod týchto práv zo spoločenstva priamo na vlastníkov</w:t>
      </w:r>
      <w:r w:rsidRPr="000C1A2B" w:rsidR="00BC6CCC">
        <w:rPr>
          <w:sz w:val="24"/>
          <w:szCs w:val="24"/>
        </w:rPr>
        <w:t xml:space="preserve"> </w:t>
      </w:r>
      <w:r w:rsidRPr="000C1A2B" w:rsidR="00BC6CCC">
        <w:rPr>
          <w:rFonts w:ascii="Times New Roman" w:hAnsi="Times New Roman"/>
          <w:sz w:val="24"/>
          <w:szCs w:val="24"/>
        </w:rPr>
        <w:t xml:space="preserve">bytov a nebytových priestorov v dome dňom účinnosti novely zákona. </w:t>
      </w:r>
    </w:p>
    <w:p w:rsidR="009E0EC3" w:rsidRPr="009B6D41" w:rsidP="00FD1FD5">
      <w:pPr>
        <w:bidi w:val="0"/>
        <w:spacing w:after="0"/>
        <w:jc w:val="both"/>
        <w:rPr>
          <w:rFonts w:ascii="Times New Roman" w:hAnsi="Times New Roman"/>
          <w:sz w:val="24"/>
          <w:szCs w:val="24"/>
        </w:rPr>
      </w:pPr>
      <w:r w:rsidRPr="009B6D41" w:rsidR="00902129">
        <w:rPr>
          <w:rFonts w:ascii="Times New Roman" w:hAnsi="Times New Roman"/>
          <w:sz w:val="24"/>
          <w:szCs w:val="24"/>
        </w:rPr>
        <w:tab/>
      </w:r>
      <w:r w:rsidRPr="009B6D41" w:rsidR="00D26B1D">
        <w:rPr>
          <w:rFonts w:ascii="Times New Roman" w:hAnsi="Times New Roman"/>
          <w:sz w:val="24"/>
          <w:szCs w:val="24"/>
        </w:rPr>
        <w:t xml:space="preserve"> </w:t>
      </w:r>
    </w:p>
    <w:p w:rsidR="00491DFD" w:rsidRPr="009B6D41" w:rsidP="00FD1FD5">
      <w:pPr>
        <w:bidi w:val="0"/>
        <w:spacing w:after="0"/>
        <w:jc w:val="both"/>
        <w:rPr>
          <w:rFonts w:ascii="Times New Roman" w:hAnsi="Times New Roman"/>
          <w:b/>
          <w:sz w:val="24"/>
          <w:szCs w:val="24"/>
          <w:u w:val="single"/>
        </w:rPr>
      </w:pPr>
      <w:r w:rsidRPr="009B6D41">
        <w:rPr>
          <w:rFonts w:ascii="Times New Roman" w:hAnsi="Times New Roman"/>
          <w:b/>
          <w:sz w:val="24"/>
          <w:szCs w:val="24"/>
          <w:u w:val="single"/>
        </w:rPr>
        <w:t>K čl. II</w:t>
      </w:r>
    </w:p>
    <w:p w:rsidR="005871ED" w:rsidP="00FD1FD5">
      <w:pPr>
        <w:bidi w:val="0"/>
        <w:spacing w:after="0"/>
        <w:ind w:firstLine="708"/>
        <w:jc w:val="both"/>
        <w:rPr>
          <w:rFonts w:ascii="Times New Roman" w:hAnsi="Times New Roman"/>
          <w:sz w:val="24"/>
          <w:szCs w:val="24"/>
        </w:rPr>
      </w:pPr>
      <w:r w:rsidRPr="009B6D41" w:rsidR="00491DFD">
        <w:rPr>
          <w:rFonts w:ascii="Times New Roman" w:hAnsi="Times New Roman"/>
          <w:sz w:val="24"/>
          <w:szCs w:val="24"/>
        </w:rPr>
        <w:t>Ustanovuje sa účinnosť návrhu zákona tak, aby termínovo napĺňala všetky lehoty procesu prerokúvania a schvaľovania zákonov Národnou radou Slovenskej republiky.</w:t>
      </w:r>
    </w:p>
    <w:p w:rsidR="00635FFD" w:rsidP="00FD1FD5">
      <w:pPr>
        <w:bidi w:val="0"/>
        <w:spacing w:after="0"/>
        <w:ind w:firstLine="708"/>
        <w:jc w:val="both"/>
        <w:rPr>
          <w:rFonts w:ascii="Times New Roman" w:hAnsi="Times New Roman"/>
          <w:sz w:val="24"/>
          <w:szCs w:val="24"/>
        </w:rPr>
      </w:pPr>
    </w:p>
    <w:p w:rsidR="00635FFD" w:rsidP="00FD1FD5">
      <w:pPr>
        <w:bidi w:val="0"/>
        <w:spacing w:after="0"/>
        <w:ind w:firstLine="708"/>
        <w:jc w:val="both"/>
        <w:rPr>
          <w:rFonts w:ascii="Times New Roman" w:hAnsi="Times New Roman"/>
          <w:sz w:val="24"/>
          <w:szCs w:val="24"/>
        </w:rPr>
      </w:pPr>
    </w:p>
    <w:p w:rsidR="00635FFD">
      <w:pPr>
        <w:bidi w:val="0"/>
        <w:spacing w:after="160" w:line="259" w:lineRule="auto"/>
        <w:rPr>
          <w:b/>
          <w:szCs w:val="24"/>
        </w:rPr>
      </w:pPr>
      <w:r>
        <w:rPr>
          <w:b/>
          <w:szCs w:val="24"/>
        </w:rPr>
        <w:br w:type="page"/>
      </w:r>
    </w:p>
    <w:p w:rsidR="00635FFD" w:rsidRPr="004B2AC9" w:rsidP="00635FFD">
      <w:pPr>
        <w:bidi w:val="0"/>
        <w:jc w:val="both"/>
        <w:rPr>
          <w:rFonts w:ascii="Times New Roman" w:hAnsi="Times New Roman"/>
          <w:b/>
          <w:sz w:val="24"/>
          <w:szCs w:val="24"/>
        </w:rPr>
      </w:pPr>
      <w:r w:rsidRPr="004B2AC9">
        <w:rPr>
          <w:rFonts w:ascii="Times New Roman" w:hAnsi="Times New Roman"/>
          <w:b/>
          <w:sz w:val="24"/>
          <w:szCs w:val="24"/>
        </w:rPr>
        <w:t>DOLOŽKA ZLUČITEĽNOSTI</w:t>
      </w:r>
    </w:p>
    <w:p w:rsidR="00635FFD" w:rsidRPr="004B2AC9" w:rsidP="00635FFD">
      <w:pPr>
        <w:bidi w:val="0"/>
        <w:jc w:val="both"/>
        <w:rPr>
          <w:rFonts w:ascii="Times New Roman" w:hAnsi="Times New Roman"/>
          <w:b/>
          <w:sz w:val="24"/>
          <w:szCs w:val="24"/>
        </w:rPr>
      </w:pPr>
      <w:r w:rsidRPr="004B2AC9">
        <w:rPr>
          <w:rFonts w:ascii="Times New Roman" w:hAnsi="Times New Roman"/>
          <w:b/>
          <w:sz w:val="24"/>
          <w:szCs w:val="24"/>
        </w:rPr>
        <w:t>právneho predpisu s právom Európskej únie</w:t>
      </w:r>
    </w:p>
    <w:p w:rsidR="00635FFD" w:rsidRPr="004B2AC9" w:rsidP="00635FFD">
      <w:pPr>
        <w:bidi w:val="0"/>
        <w:jc w:val="both"/>
        <w:rPr>
          <w:rFonts w:ascii="Times New Roman" w:hAnsi="Times New Roman"/>
          <w:b/>
          <w:sz w:val="24"/>
          <w:szCs w:val="24"/>
        </w:rPr>
      </w:pPr>
    </w:p>
    <w:p w:rsidR="00635FFD" w:rsidRPr="004B2AC9" w:rsidP="00635FFD">
      <w:pPr>
        <w:bidi w:val="0"/>
        <w:jc w:val="both"/>
        <w:rPr>
          <w:rFonts w:ascii="Times New Roman" w:hAnsi="Times New Roman"/>
          <w:b/>
          <w:sz w:val="24"/>
          <w:szCs w:val="24"/>
        </w:rPr>
      </w:pPr>
      <w:r w:rsidRPr="004B2AC9">
        <w:rPr>
          <w:rFonts w:ascii="Times New Roman" w:hAnsi="Times New Roman"/>
          <w:b/>
          <w:sz w:val="24"/>
          <w:szCs w:val="24"/>
        </w:rPr>
        <w:t>1</w:t>
      </w:r>
      <w:r w:rsidRPr="004B2AC9">
        <w:rPr>
          <w:rFonts w:ascii="Times New Roman" w:hAnsi="Times New Roman"/>
          <w:sz w:val="24"/>
          <w:szCs w:val="24"/>
        </w:rPr>
        <w:t xml:space="preserve">.  </w:t>
      </w:r>
      <w:r w:rsidRPr="004B2AC9">
        <w:rPr>
          <w:rFonts w:ascii="Times New Roman" w:hAnsi="Times New Roman"/>
          <w:b/>
          <w:sz w:val="24"/>
          <w:szCs w:val="24"/>
        </w:rPr>
        <w:t xml:space="preserve">Predkladateľ právneho predpisu:         </w:t>
      </w:r>
    </w:p>
    <w:p w:rsidR="00635FFD" w:rsidRPr="004B2AC9" w:rsidP="00635FFD">
      <w:pPr>
        <w:bidi w:val="0"/>
        <w:jc w:val="both"/>
        <w:rPr>
          <w:rFonts w:ascii="Times New Roman" w:hAnsi="Times New Roman"/>
          <w:sz w:val="24"/>
          <w:szCs w:val="24"/>
        </w:rPr>
      </w:pPr>
      <w:r w:rsidRPr="004B2AC9">
        <w:rPr>
          <w:rFonts w:ascii="Times New Roman" w:hAnsi="Times New Roman"/>
          <w:sz w:val="24"/>
          <w:szCs w:val="24"/>
        </w:rPr>
        <w:t xml:space="preserve">Poslanci Národnej rady Slovenskej republiky </w:t>
      </w:r>
      <w:r w:rsidRPr="004B2AC9" w:rsidR="00C50C9B">
        <w:rPr>
          <w:rFonts w:ascii="Times New Roman" w:hAnsi="Times New Roman"/>
          <w:sz w:val="24"/>
          <w:szCs w:val="24"/>
        </w:rPr>
        <w:t>Edita Pfundtner</w:t>
      </w:r>
      <w:r w:rsidRPr="004B2AC9" w:rsidR="00C50C9B">
        <w:rPr>
          <w:rFonts w:ascii="Times New Roman" w:hAnsi="Times New Roman"/>
          <w:sz w:val="24"/>
          <w:szCs w:val="24"/>
        </w:rPr>
        <w:t xml:space="preserve"> </w:t>
      </w:r>
      <w:r w:rsidR="00C50C9B">
        <w:rPr>
          <w:rFonts w:ascii="Times New Roman" w:hAnsi="Times New Roman"/>
          <w:sz w:val="24"/>
          <w:szCs w:val="24"/>
        </w:rPr>
        <w:t xml:space="preserve">a </w:t>
      </w:r>
      <w:r w:rsidRPr="004B2AC9">
        <w:rPr>
          <w:rFonts w:ascii="Times New Roman" w:hAnsi="Times New Roman"/>
          <w:sz w:val="24"/>
          <w:szCs w:val="24"/>
        </w:rPr>
        <w:t>Peter Antal.</w:t>
      </w:r>
    </w:p>
    <w:p w:rsidR="00635FFD" w:rsidRPr="004B2AC9" w:rsidP="00635FFD">
      <w:pPr>
        <w:bidi w:val="0"/>
        <w:jc w:val="both"/>
        <w:rPr>
          <w:rFonts w:ascii="Times New Roman" w:hAnsi="Times New Roman"/>
          <w:sz w:val="24"/>
          <w:szCs w:val="24"/>
        </w:rPr>
      </w:pPr>
      <w:r w:rsidRPr="004B2AC9">
        <w:rPr>
          <w:rFonts w:ascii="Times New Roman" w:hAnsi="Times New Roman"/>
          <w:b/>
          <w:sz w:val="24"/>
          <w:szCs w:val="24"/>
        </w:rPr>
        <w:t>2.</w:t>
      </w:r>
      <w:r w:rsidRPr="004B2AC9">
        <w:rPr>
          <w:rFonts w:ascii="Times New Roman" w:hAnsi="Times New Roman"/>
          <w:sz w:val="24"/>
          <w:szCs w:val="24"/>
        </w:rPr>
        <w:t xml:space="preserve">  </w:t>
      </w:r>
      <w:r w:rsidRPr="004B2AC9">
        <w:rPr>
          <w:rFonts w:ascii="Times New Roman" w:hAnsi="Times New Roman"/>
          <w:b/>
          <w:sz w:val="24"/>
          <w:szCs w:val="24"/>
        </w:rPr>
        <w:t>Názov návrhu právneho predpisu</w:t>
      </w:r>
      <w:r w:rsidRPr="004B2AC9">
        <w:rPr>
          <w:rFonts w:ascii="Times New Roman" w:hAnsi="Times New Roman"/>
          <w:sz w:val="24"/>
          <w:szCs w:val="24"/>
        </w:rPr>
        <w:t xml:space="preserve">: </w:t>
      </w:r>
    </w:p>
    <w:p w:rsidR="00635FFD" w:rsidRPr="004B2AC9" w:rsidP="00635FFD">
      <w:pPr>
        <w:bidi w:val="0"/>
        <w:spacing w:after="0"/>
        <w:jc w:val="both"/>
        <w:rPr>
          <w:rFonts w:ascii="Times New Roman" w:hAnsi="Times New Roman"/>
          <w:sz w:val="24"/>
          <w:szCs w:val="24"/>
        </w:rPr>
      </w:pPr>
      <w:r w:rsidRPr="004B2AC9">
        <w:rPr>
          <w:rFonts w:ascii="Times New Roman" w:hAnsi="Times New Roman"/>
          <w:sz w:val="24"/>
          <w:szCs w:val="24"/>
        </w:rPr>
        <w:t xml:space="preserve">Návrh zákona, ktorým sa mení a dopĺňa zákon Národnej rady Slovenskej republiky č. 182/1993 Z. z. </w:t>
      </w:r>
      <w:r w:rsidRPr="004B2AC9">
        <w:rPr>
          <w:rFonts w:ascii="Times New Roman" w:hAnsi="Times New Roman"/>
          <w:bCs/>
          <w:sz w:val="24"/>
          <w:szCs w:val="24"/>
        </w:rPr>
        <w:t xml:space="preserve">o vlastníctve bytov a nebytových priestorov </w:t>
      </w:r>
      <w:r w:rsidRPr="004B2AC9">
        <w:rPr>
          <w:rFonts w:ascii="Times New Roman" w:hAnsi="Times New Roman"/>
          <w:sz w:val="24"/>
          <w:szCs w:val="24"/>
        </w:rPr>
        <w:t>a o zmene a doplnení niektorých zákonov</w:t>
      </w:r>
      <w:r w:rsidRPr="004B2AC9">
        <w:rPr>
          <w:rFonts w:ascii="Times New Roman" w:hAnsi="Times New Roman"/>
          <w:b/>
          <w:sz w:val="24"/>
          <w:szCs w:val="24"/>
        </w:rPr>
        <w:t xml:space="preserve"> </w:t>
      </w:r>
      <w:r w:rsidRPr="004B2AC9">
        <w:rPr>
          <w:rFonts w:ascii="Times New Roman" w:hAnsi="Times New Roman"/>
          <w:sz w:val="24"/>
          <w:szCs w:val="24"/>
        </w:rPr>
        <w:t xml:space="preserve">v znení neskorších predpisov.        </w:t>
      </w:r>
    </w:p>
    <w:p w:rsidR="00635FFD" w:rsidRPr="004B2AC9" w:rsidP="00635FFD">
      <w:pPr>
        <w:bidi w:val="0"/>
        <w:spacing w:after="0"/>
        <w:jc w:val="both"/>
        <w:rPr>
          <w:rFonts w:ascii="Times New Roman" w:hAnsi="Times New Roman"/>
          <w:sz w:val="24"/>
          <w:szCs w:val="24"/>
        </w:rPr>
      </w:pPr>
      <w:r w:rsidRPr="004B2AC9">
        <w:rPr>
          <w:rFonts w:ascii="Times New Roman" w:hAnsi="Times New Roman"/>
          <w:sz w:val="24"/>
          <w:szCs w:val="24"/>
        </w:rPr>
        <w:t xml:space="preserve">                                                   </w:t>
      </w:r>
    </w:p>
    <w:p w:rsidR="00635FFD" w:rsidRPr="004B2AC9" w:rsidP="00635FFD">
      <w:pPr>
        <w:bidi w:val="0"/>
        <w:jc w:val="both"/>
        <w:rPr>
          <w:rFonts w:ascii="Times New Roman" w:hAnsi="Times New Roman"/>
          <w:sz w:val="24"/>
          <w:szCs w:val="24"/>
        </w:rPr>
      </w:pPr>
      <w:r w:rsidRPr="004B2AC9">
        <w:rPr>
          <w:rFonts w:ascii="Times New Roman" w:hAnsi="Times New Roman"/>
          <w:b/>
          <w:sz w:val="24"/>
          <w:szCs w:val="24"/>
        </w:rPr>
        <w:t>3.</w:t>
      </w:r>
      <w:r w:rsidRPr="004B2AC9">
        <w:rPr>
          <w:rFonts w:ascii="Times New Roman" w:hAnsi="Times New Roman"/>
          <w:sz w:val="24"/>
          <w:szCs w:val="24"/>
        </w:rPr>
        <w:t xml:space="preserve"> </w:t>
      </w:r>
      <w:r w:rsidRPr="004B2AC9">
        <w:rPr>
          <w:rFonts w:ascii="Times New Roman" w:hAnsi="Times New Roman"/>
          <w:b/>
          <w:sz w:val="24"/>
          <w:szCs w:val="24"/>
        </w:rPr>
        <w:t xml:space="preserve"> Problematika návrhu právneho predpisu:</w:t>
      </w:r>
    </w:p>
    <w:p w:rsidR="00635FFD" w:rsidRPr="004B2AC9" w:rsidP="00635FFD">
      <w:pPr>
        <w:pStyle w:val="odsek"/>
        <w:keepNext w:val="0"/>
        <w:widowControl w:val="0"/>
        <w:bidi w:val="0"/>
        <w:ind w:firstLine="0"/>
        <w:rPr>
          <w:rFonts w:ascii="Times New Roman" w:hAnsi="Times New Roman"/>
        </w:rPr>
      </w:pPr>
      <w:r w:rsidRPr="004B2AC9">
        <w:rPr>
          <w:rFonts w:ascii="Times New Roman" w:hAnsi="Times New Roman"/>
        </w:rPr>
        <w:t>Je v súlade s právnou úpravou Európskej únie.</w:t>
      </w:r>
    </w:p>
    <w:p w:rsidR="00635FFD" w:rsidRPr="004B2AC9" w:rsidP="00635FFD">
      <w:pPr>
        <w:pStyle w:val="odsek"/>
        <w:keepNext w:val="0"/>
        <w:widowControl w:val="0"/>
        <w:bidi w:val="0"/>
        <w:ind w:firstLine="0"/>
        <w:rPr>
          <w:rFonts w:ascii="Times New Roman" w:hAnsi="Times New Roman"/>
        </w:rPr>
      </w:pPr>
    </w:p>
    <w:p w:rsidR="00635FFD" w:rsidRPr="004B2AC9" w:rsidP="00635FFD">
      <w:pPr>
        <w:pStyle w:val="odsek"/>
        <w:keepNext w:val="0"/>
        <w:widowControl w:val="0"/>
        <w:bidi w:val="0"/>
        <w:ind w:firstLine="0"/>
        <w:rPr>
          <w:rFonts w:ascii="Times New Roman" w:hAnsi="Times New Roman"/>
          <w:b/>
        </w:rPr>
      </w:pPr>
      <w:r w:rsidRPr="004B2AC9">
        <w:rPr>
          <w:rFonts w:ascii="Times New Roman" w:hAnsi="Times New Roman"/>
          <w:b/>
        </w:rPr>
        <w:t>4. Záväzky Slovenskej republiky vo vzťahu k Európskej únii:</w:t>
      </w:r>
    </w:p>
    <w:p w:rsidR="00635FFD" w:rsidRPr="004B2AC9" w:rsidP="00635FFD">
      <w:pPr>
        <w:pStyle w:val="odsek"/>
        <w:keepNext w:val="0"/>
        <w:widowControl w:val="0"/>
        <w:bidi w:val="0"/>
        <w:ind w:firstLine="0"/>
        <w:rPr>
          <w:rFonts w:ascii="Times New Roman" w:hAnsi="Times New Roman"/>
          <w:b/>
        </w:rPr>
      </w:pPr>
    </w:p>
    <w:p w:rsidR="00635FFD" w:rsidRPr="004B2AC9" w:rsidP="00635FFD">
      <w:pPr>
        <w:pStyle w:val="odsek"/>
        <w:keepNext w:val="0"/>
        <w:widowControl w:val="0"/>
        <w:bidi w:val="0"/>
        <w:ind w:firstLine="0"/>
        <w:rPr>
          <w:rFonts w:ascii="Times New Roman" w:hAnsi="Times New Roman"/>
        </w:rPr>
      </w:pPr>
      <w:r w:rsidRPr="004B2AC9">
        <w:rPr>
          <w:rFonts w:ascii="Times New Roman" w:hAnsi="Times New Roman"/>
        </w:rPr>
        <w:t>Nie sú predkladaným návrhom dotknuté.</w:t>
      </w:r>
    </w:p>
    <w:p w:rsidR="00635FFD" w:rsidRPr="004B2AC9" w:rsidP="00635FFD">
      <w:pPr>
        <w:pStyle w:val="odsek"/>
        <w:keepNext w:val="0"/>
        <w:widowControl w:val="0"/>
        <w:bidi w:val="0"/>
        <w:ind w:firstLine="0"/>
        <w:rPr>
          <w:rFonts w:ascii="Times New Roman" w:hAnsi="Times New Roman"/>
        </w:rPr>
      </w:pPr>
    </w:p>
    <w:p w:rsidR="00635FFD" w:rsidRPr="004B2AC9" w:rsidP="00635FFD">
      <w:pPr>
        <w:pStyle w:val="odsek"/>
        <w:keepNext w:val="0"/>
        <w:widowControl w:val="0"/>
        <w:bidi w:val="0"/>
        <w:ind w:firstLine="0"/>
        <w:rPr>
          <w:rFonts w:ascii="Times New Roman" w:hAnsi="Times New Roman"/>
          <w:b/>
        </w:rPr>
      </w:pPr>
      <w:r w:rsidRPr="004B2AC9">
        <w:rPr>
          <w:rFonts w:ascii="Times New Roman" w:hAnsi="Times New Roman"/>
          <w:b/>
        </w:rPr>
        <w:t>5. Stupeň zlučiteľnosti návrhu právneho predpisu s právom Európskej únie:</w:t>
      </w:r>
    </w:p>
    <w:p w:rsidR="00635FFD" w:rsidRPr="004B2AC9" w:rsidP="00635FFD">
      <w:pPr>
        <w:pStyle w:val="odsek"/>
        <w:keepNext w:val="0"/>
        <w:widowControl w:val="0"/>
        <w:bidi w:val="0"/>
        <w:ind w:firstLine="0"/>
        <w:rPr>
          <w:rFonts w:ascii="Times New Roman" w:hAnsi="Times New Roman"/>
        </w:rPr>
      </w:pPr>
    </w:p>
    <w:p w:rsidR="00635FFD" w:rsidRPr="004B2AC9" w:rsidP="00635FFD">
      <w:pPr>
        <w:pStyle w:val="odsek"/>
        <w:keepNext w:val="0"/>
        <w:widowControl w:val="0"/>
        <w:bidi w:val="0"/>
        <w:ind w:firstLine="0"/>
        <w:rPr>
          <w:rFonts w:ascii="Times New Roman" w:hAnsi="Times New Roman"/>
        </w:rPr>
      </w:pPr>
      <w:r w:rsidRPr="004B2AC9">
        <w:rPr>
          <w:rFonts w:ascii="Times New Roman" w:hAnsi="Times New Roman"/>
        </w:rPr>
        <w:t>Stupeň zlučiteľnosti – úplný</w:t>
      </w:r>
    </w:p>
    <w:p w:rsidR="00635FFD" w:rsidRPr="00635FFD" w:rsidP="00635FFD">
      <w:pPr>
        <w:bidi w:val="0"/>
        <w:spacing w:after="0" w:line="240" w:lineRule="auto"/>
        <w:jc w:val="both"/>
        <w:rPr>
          <w:rFonts w:ascii="Times New Roman" w:hAnsi="Times New Roman"/>
        </w:rPr>
      </w:pPr>
      <w:r w:rsidRPr="00635FFD">
        <w:rPr>
          <w:rFonts w:ascii="Times New Roman" w:hAnsi="Times New Roman"/>
        </w:rPr>
        <w:br w:type="page"/>
      </w:r>
    </w:p>
    <w:p w:rsidR="00635FFD" w:rsidRPr="004B2AC9" w:rsidP="00635FFD">
      <w:pPr>
        <w:bidi w:val="0"/>
        <w:spacing w:after="0" w:line="240" w:lineRule="auto"/>
        <w:jc w:val="both"/>
        <w:rPr>
          <w:rFonts w:ascii="Times New Roman" w:hAnsi="Times New Roman"/>
          <w:b/>
          <w:bCs/>
          <w:sz w:val="24"/>
        </w:rPr>
      </w:pPr>
      <w:r w:rsidRPr="004B2AC9">
        <w:rPr>
          <w:rFonts w:ascii="Times New Roman" w:hAnsi="Times New Roman"/>
          <w:b/>
          <w:bCs/>
          <w:sz w:val="24"/>
        </w:rPr>
        <w:t>Doložka vybraných vplyvov</w:t>
      </w:r>
    </w:p>
    <w:p w:rsidR="00635FFD" w:rsidRPr="00635FFD" w:rsidP="00635FFD">
      <w:pPr>
        <w:pStyle w:val="odsek"/>
        <w:keepNext w:val="0"/>
        <w:widowControl w:val="0"/>
        <w:bidi w:val="0"/>
        <w:ind w:firstLine="0"/>
        <w:rPr>
          <w:rFonts w:ascii="Times New Roman" w:hAnsi="Times New Roman"/>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34"/>
        <w:gridCol w:w="3622"/>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247"/>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autoSpaceDE w:val="0"/>
              <w:autoSpaceDN w:val="0"/>
              <w:bidi w:val="0"/>
              <w:adjustRightInd w:val="0"/>
              <w:spacing w:after="0" w:line="240" w:lineRule="auto"/>
              <w:jc w:val="both"/>
              <w:rPr>
                <w:rFonts w:ascii="Times New Roman" w:hAnsi="Times New Roman"/>
                <w:b/>
                <w:bCs/>
              </w:rPr>
            </w:pPr>
            <w:r w:rsidRPr="00635FFD">
              <w:rPr>
                <w:rFonts w:ascii="Times New Roman" w:hAnsi="Times New Roman"/>
                <w:b/>
                <w:bCs/>
              </w:rPr>
              <w:t xml:space="preserve">  1.  Základné údaje</w:t>
            </w:r>
          </w:p>
        </w:tc>
      </w:tr>
      <w:tr>
        <w:tblPrEx>
          <w:tblW w:w="5000" w:type="pct"/>
          <w:jc w:val="center"/>
          <w:tblCellMar>
            <w:left w:w="0" w:type="dxa"/>
            <w:right w:w="0" w:type="dxa"/>
          </w:tblCellMar>
          <w:tblLook w:val="04A0"/>
        </w:tblPrEx>
        <w:trPr>
          <w:trHeight w:val="247"/>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tcPr>
          <w:p w:rsidR="00635FFD" w:rsidRPr="00635FFD" w:rsidP="00595908">
            <w:pPr>
              <w:autoSpaceDE w:val="0"/>
              <w:autoSpaceDN w:val="0"/>
              <w:bidi w:val="0"/>
              <w:adjustRightInd w:val="0"/>
              <w:spacing w:after="0" w:line="240" w:lineRule="auto"/>
              <w:jc w:val="both"/>
              <w:rPr>
                <w:rFonts w:ascii="Times New Roman" w:hAnsi="Times New Roman"/>
                <w:color w:val="000000"/>
              </w:rPr>
            </w:pPr>
            <w:r w:rsidRPr="00635FFD">
              <w:rPr>
                <w:rFonts w:ascii="Times New Roman" w:hAnsi="Times New Roman"/>
                <w:b/>
                <w:bCs/>
              </w:rPr>
              <w:t>  Názov materiálu</w:t>
            </w:r>
            <w:r w:rsidRPr="00635FFD">
              <w:rPr>
                <w:rFonts w:ascii="Times New Roman" w:hAnsi="Times New Roman"/>
              </w:rPr>
              <w:t xml:space="preserve"> </w:t>
            </w:r>
          </w:p>
          <w:p w:rsidR="00635FFD" w:rsidRPr="00635FFD" w:rsidP="00595908">
            <w:pPr>
              <w:autoSpaceDE w:val="0"/>
              <w:autoSpaceDN w:val="0"/>
              <w:bidi w:val="0"/>
              <w:adjustRightInd w:val="0"/>
              <w:spacing w:after="0" w:line="240" w:lineRule="auto"/>
              <w:jc w:val="both"/>
              <w:rPr>
                <w:rFonts w:ascii="Times New Roman" w:hAnsi="Times New Roman"/>
                <w:b/>
                <w:bCs/>
              </w:rPr>
            </w:pPr>
          </w:p>
        </w:tc>
      </w:tr>
      <w:tr>
        <w:tblPrEx>
          <w:tblW w:w="5000" w:type="pct"/>
          <w:jc w:val="center"/>
          <w:tblCellMar>
            <w:left w:w="0" w:type="dxa"/>
            <w:right w:w="0" w:type="dxa"/>
          </w:tblCellMar>
          <w:tblLook w:val="04A0"/>
        </w:tblPrEx>
        <w:trPr>
          <w:trHeight w:val="37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rPr>
            </w:pPr>
            <w:r w:rsidRPr="00635FFD">
              <w:rPr>
                <w:rFonts w:ascii="Times New Roman" w:hAnsi="Times New Roman"/>
              </w:rPr>
              <w:t xml:space="preserve"> Návrh zákona, ktorým sa mení a dopĺňa zákon Národnej rady Slovenskej republiky č. 182/1993 Z. z. </w:t>
            </w:r>
            <w:r w:rsidRPr="00635FFD">
              <w:rPr>
                <w:rFonts w:ascii="Times New Roman" w:hAnsi="Times New Roman"/>
                <w:bCs/>
              </w:rPr>
              <w:t xml:space="preserve">o vlastníctve bytov a nebytových priestorov </w:t>
            </w:r>
            <w:r w:rsidRPr="00635FFD">
              <w:rPr>
                <w:rFonts w:ascii="Times New Roman" w:hAnsi="Times New Roman"/>
              </w:rPr>
              <w:t>a o zmene a doplnení niektorých zákonov</w:t>
            </w:r>
            <w:r w:rsidRPr="00635FFD">
              <w:rPr>
                <w:rFonts w:ascii="Times New Roman" w:hAnsi="Times New Roman"/>
                <w:b/>
              </w:rPr>
              <w:t xml:space="preserve"> </w:t>
            </w:r>
            <w:r w:rsidRPr="00635FFD">
              <w:rPr>
                <w:rFonts w:ascii="Times New Roman" w:hAnsi="Times New Roman"/>
              </w:rPr>
              <w:t>v znení neskorších predpisov.</w:t>
            </w:r>
          </w:p>
        </w:tc>
      </w:tr>
      <w:tr>
        <w:tblPrEx>
          <w:tblW w:w="5000"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Predkladateľ (a spolupredkladateľ)</w:t>
            </w:r>
          </w:p>
        </w:tc>
      </w:tr>
      <w:tr>
        <w:tblPrEx>
          <w:tblW w:w="5000"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635FFD">
            <w:pPr>
              <w:bidi w:val="0"/>
              <w:jc w:val="both"/>
              <w:rPr>
                <w:rFonts w:ascii="Times New Roman" w:hAnsi="Times New Roman"/>
              </w:rPr>
            </w:pPr>
            <w:r w:rsidRPr="00635FFD">
              <w:rPr>
                <w:rFonts w:ascii="Times New Roman" w:hAnsi="Times New Roman"/>
              </w:rPr>
              <w:t> Edita Pfundtner</w:t>
            </w:r>
            <w:r w:rsidRPr="00635FFD">
              <w:rPr>
                <w:rFonts w:ascii="Times New Roman" w:hAnsi="Times New Roman"/>
              </w:rPr>
              <w:t xml:space="preserve"> </w:t>
            </w:r>
            <w:r>
              <w:rPr>
                <w:rFonts w:ascii="Times New Roman" w:hAnsi="Times New Roman"/>
              </w:rPr>
              <w:t>a Peter Antal</w:t>
            </w:r>
          </w:p>
        </w:tc>
      </w:tr>
      <w:tr>
        <w:tblPrEx>
          <w:tblW w:w="5000" w:type="pct"/>
          <w:jc w:val="center"/>
          <w:tblCellMar>
            <w:left w:w="0" w:type="dxa"/>
            <w:right w:w="0" w:type="dxa"/>
          </w:tblCellMar>
          <w:tblLook w:val="04A0"/>
        </w:tblPrEx>
        <w:trPr>
          <w:trHeight w:val="255"/>
          <w:jc w:val="center"/>
        </w:trPr>
        <w:tc>
          <w:tcPr>
            <w:tcW w:w="3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635FFD" w:rsidRPr="00635FFD" w:rsidP="00595908">
            <w:pPr>
              <w:bidi w:val="0"/>
              <w:jc w:val="both"/>
              <w:rPr>
                <w:rFonts w:ascii="Times New Roman" w:hAnsi="Times New Roman"/>
                <w:b/>
                <w:bCs/>
              </w:rPr>
            </w:pPr>
            <w:r w:rsidRPr="00635FFD">
              <w:rPr>
                <w:rFonts w:ascii="Times New Roman" w:hAnsi="Times New Roman"/>
                <w:b/>
                <w:bCs/>
              </w:rPr>
              <w:t>Charakter predkladaného materiálu</w:t>
            </w: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b/>
                <w:bCs/>
              </w:rPr>
            </w:pP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003729DC">
              <w:rPr>
                <w:rFonts w:ascii="Times New Roman" w:hAnsi="Times New Roman"/>
              </w:rPr>
              <w:t xml:space="preserve">  x</w:t>
            </w:r>
            <w:r w:rsidRPr="00635FFD">
              <w:rPr>
                <w:rFonts w:ascii="Times New Roman" w:hAnsi="Times New Roman"/>
              </w:rPr>
              <w:t xml:space="preserve">  Materiál legislatívnej povahy </w:t>
            </w:r>
          </w:p>
        </w:tc>
      </w:tr>
      <w:tr>
        <w:tblPrEx>
          <w:tblW w:w="5000" w:type="pct"/>
          <w:jc w:val="center"/>
          <w:tblCellMar>
            <w:left w:w="0" w:type="dxa"/>
            <w:right w:w="0" w:type="dxa"/>
          </w:tblCellMar>
          <w:tblLook w:val="04A0"/>
        </w:tblPrEx>
        <w:trPr>
          <w:trHeight w:val="6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b/>
                <w:bCs/>
              </w:rPr>
            </w:pP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xml:space="preserve">   Transpozícia práva EÚ </w:t>
            </w:r>
          </w:p>
        </w:tc>
      </w:tr>
      <w:tr>
        <w:tblPrEx>
          <w:tblW w:w="5000" w:type="pct"/>
          <w:jc w:val="center"/>
          <w:tblCellMar>
            <w:left w:w="0" w:type="dxa"/>
            <w:right w:w="0" w:type="dxa"/>
          </w:tblCellMar>
          <w:tblLook w:val="04A0"/>
        </w:tblPrEx>
        <w:trPr>
          <w:trHeight w:val="184"/>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rPr>
            </w:pPr>
          </w:p>
        </w:tc>
      </w:tr>
      <w:tr>
        <w:tblPrEx>
          <w:tblW w:w="5000" w:type="pct"/>
          <w:jc w:val="center"/>
          <w:tblCellMar>
            <w:left w:w="0" w:type="dxa"/>
            <w:right w:w="0" w:type="dxa"/>
          </w:tblCellMar>
          <w:tblLook w:val="04A0"/>
        </w:tblPrEx>
        <w:trPr>
          <w:trHeight w:val="275"/>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rPr>
            </w:pPr>
            <w:r w:rsidRPr="00635FFD">
              <w:rPr>
                <w:rFonts w:ascii="Times New Roman" w:hAnsi="Times New Roman"/>
                <w:bCs/>
              </w:rPr>
              <w:t>Materiál nebol predmetom PPK</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rPr>
            </w:pPr>
            <w:r w:rsidRPr="00635FFD">
              <w:rPr>
                <w:rFonts w:ascii="Times New Roman" w:hAnsi="Times New Roman"/>
                <w:bCs/>
              </w:rPr>
              <w:t>Materiál nebol predmetom MPK</w:t>
            </w:r>
          </w:p>
        </w:tc>
      </w:tr>
      <w:tr>
        <w:tblPrEx>
          <w:tblW w:w="5000" w:type="pct"/>
          <w:jc w:val="center"/>
          <w:tblCellMar>
            <w:left w:w="0" w:type="dxa"/>
            <w:right w:w="0" w:type="dxa"/>
          </w:tblCellMar>
          <w:tblLook w:val="04A0"/>
        </w:tblPrEx>
        <w:trPr>
          <w:trHeight w:val="152"/>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rPr>
            </w:pPr>
            <w:r w:rsidRPr="00635FFD">
              <w:rPr>
                <w:rFonts w:ascii="Times New Roman" w:hAnsi="Times New Roman"/>
              </w:rPr>
              <w:t>Materiál nebol predkladaný na rokovanie vlády Slovenskej republiky</w:t>
            </w:r>
          </w:p>
        </w:tc>
      </w:tr>
      <w:tr>
        <w:tblPrEx>
          <w:tblW w:w="5000" w:type="pct"/>
          <w:jc w:val="center"/>
          <w:tblCellMar>
            <w:left w:w="0" w:type="dxa"/>
            <w:right w:w="0" w:type="dxa"/>
          </w:tblCellMar>
          <w:tblLook w:val="04A0"/>
        </w:tblPrEx>
        <w:trPr>
          <w:trHeight w:val="348"/>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2.  Definícia problému</w:t>
            </w:r>
          </w:p>
        </w:tc>
      </w:tr>
      <w:tr>
        <w:tblPrEx>
          <w:tblW w:w="5000" w:type="pct"/>
          <w:jc w:val="center"/>
          <w:tblCellMar>
            <w:left w:w="0" w:type="dxa"/>
            <w:right w:w="0" w:type="dxa"/>
          </w:tblCellMar>
          <w:tblLook w:val="04A0"/>
        </w:tblPrEx>
        <w:trPr>
          <w:trHeight w:val="553"/>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autoSpaceDE w:val="0"/>
              <w:autoSpaceDN w:val="0"/>
              <w:bidi w:val="0"/>
              <w:spacing w:after="0" w:line="240" w:lineRule="auto"/>
              <w:jc w:val="both"/>
              <w:rPr>
                <w:rFonts w:ascii="Times New Roman" w:hAnsi="Times New Roman"/>
              </w:rPr>
            </w:pPr>
            <w:r w:rsidRPr="00635FFD">
              <w:rPr>
                <w:rFonts w:ascii="Times New Roman" w:hAnsi="Times New Roman"/>
              </w:rPr>
              <w:t xml:space="preserve"> Problematická aplikácia niektorých ustanovení, chýbajúca úprava garážových stojísk.</w:t>
            </w: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3.  Ciele a výsledný stav</w:t>
            </w:r>
          </w:p>
        </w:tc>
      </w:tr>
      <w:tr>
        <w:tblPrEx>
          <w:tblW w:w="5000" w:type="pct"/>
          <w:jc w:val="center"/>
          <w:tblCellMar>
            <w:left w:w="0" w:type="dxa"/>
            <w:right w:w="0" w:type="dxa"/>
          </w:tblCellMar>
          <w:tblLook w:val="04A0"/>
        </w:tblPrEx>
        <w:trPr>
          <w:trHeight w:val="443"/>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autoSpaceDE w:val="0"/>
              <w:autoSpaceDN w:val="0"/>
              <w:bidi w:val="0"/>
              <w:spacing w:after="0" w:line="240" w:lineRule="auto"/>
              <w:jc w:val="both"/>
              <w:rPr>
                <w:rFonts w:ascii="Times New Roman" w:hAnsi="Times New Roman"/>
              </w:rPr>
            </w:pPr>
            <w:r w:rsidRPr="00635FFD">
              <w:rPr>
                <w:rFonts w:ascii="Times New Roman" w:hAnsi="Times New Roman"/>
              </w:rPr>
              <w:t xml:space="preserve"> Komplexná úprava rozhodovania v bytovom dome, úprava garážových stojísk, precizovanie  a aktualizácia ustanovení zákona.</w:t>
            </w:r>
          </w:p>
          <w:p w:rsidR="00635FFD" w:rsidRPr="00635FFD" w:rsidP="00595908">
            <w:pPr>
              <w:autoSpaceDE w:val="0"/>
              <w:autoSpaceDN w:val="0"/>
              <w:bidi w:val="0"/>
              <w:spacing w:after="0" w:line="240" w:lineRule="auto"/>
              <w:jc w:val="both"/>
              <w:rPr>
                <w:rFonts w:ascii="Times New Roman" w:hAnsi="Times New Roman"/>
                <w:bCs/>
              </w:rPr>
            </w:pP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4.  Dotknuté subjekty</w:t>
            </w:r>
          </w:p>
        </w:tc>
      </w:tr>
      <w:tr>
        <w:tblPrEx>
          <w:tblW w:w="5000" w:type="pct"/>
          <w:jc w:val="center"/>
          <w:tblCellMar>
            <w:left w:w="0" w:type="dxa"/>
            <w:right w:w="0" w:type="dxa"/>
          </w:tblCellMar>
          <w:tblLook w:val="04A0"/>
        </w:tblPrEx>
        <w:trPr>
          <w:trHeight w:val="319"/>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rPr>
            </w:pPr>
            <w:r w:rsidRPr="00635FFD">
              <w:rPr>
                <w:rFonts w:ascii="Times New Roman" w:hAnsi="Times New Roman"/>
              </w:rPr>
              <w:t xml:space="preserve"> Vlastníci bytov a nebytových priestorov, spoločenstvo vlastníkov bytov a nebytových priestorov, správcovia. </w:t>
            </w:r>
          </w:p>
        </w:tc>
      </w:tr>
      <w:tr>
        <w:tblPrEx>
          <w:tblW w:w="5000" w:type="pct"/>
          <w:jc w:val="center"/>
          <w:tblCellMar>
            <w:left w:w="0" w:type="dxa"/>
            <w:right w:w="0" w:type="dxa"/>
          </w:tblCellMar>
          <w:tblLook w:val="04A0"/>
        </w:tblPrEx>
        <w:trPr>
          <w:trHeight w:val="128"/>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5.  Alternatívne riešenia                          -  nepredkladajú sa</w:t>
            </w:r>
          </w:p>
        </w:tc>
      </w:tr>
      <w:tr>
        <w:tblPrEx>
          <w:tblW w:w="5000" w:type="pct"/>
          <w:jc w:val="center"/>
          <w:tblCellMar>
            <w:left w:w="0" w:type="dxa"/>
            <w:right w:w="0" w:type="dxa"/>
          </w:tblCellMar>
          <w:tblLook w:val="04A0"/>
        </w:tblPrEx>
        <w:trPr>
          <w:trHeight w:val="72"/>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b/>
                <w:bCs/>
              </w:rPr>
            </w:pPr>
          </w:p>
        </w:tc>
      </w:tr>
      <w:tr>
        <w:tblPrEx>
          <w:tblW w:w="5000" w:type="pct"/>
          <w:jc w:val="center"/>
          <w:tblCellMar>
            <w:left w:w="0" w:type="dxa"/>
            <w:right w:w="0" w:type="dxa"/>
          </w:tblCellMar>
          <w:tblLook w:val="04A0"/>
        </w:tblPrEx>
        <w:trPr>
          <w:trHeight w:val="114"/>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6.  Vykonávacie predpisy</w:t>
            </w:r>
          </w:p>
        </w:tc>
      </w:tr>
      <w:tr>
        <w:tblPrEx>
          <w:tblW w:w="5000" w:type="pct"/>
          <w:jc w:val="center"/>
          <w:tblCellMar>
            <w:left w:w="0" w:type="dxa"/>
            <w:right w:w="0" w:type="dxa"/>
          </w:tblCellMar>
          <w:tblLook w:val="04A0"/>
        </w:tblPrEx>
        <w:trPr>
          <w:trHeight w:val="17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rPr>
            </w:pPr>
            <w:r w:rsidRPr="00635FFD">
              <w:rPr>
                <w:rFonts w:ascii="Times New Roman" w:hAnsi="Times New Roman"/>
              </w:rPr>
              <w:t xml:space="preserve"> Predpokladá sa prijatie/zmena vykonávacích predpisov?                     Áno              Nie</w:t>
            </w:r>
          </w:p>
        </w:tc>
      </w:tr>
      <w:tr>
        <w:tblPrEx>
          <w:tblW w:w="5000" w:type="pct"/>
          <w:jc w:val="center"/>
          <w:tblCellMar>
            <w:left w:w="0" w:type="dxa"/>
            <w:right w:w="0" w:type="dxa"/>
          </w:tblCellMar>
          <w:tblLook w:val="04A0"/>
        </w:tblPrEx>
        <w:trPr>
          <w:trHeight w:val="172"/>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xml:space="preserve">  7.  Transpozícia práva EÚ </w:t>
            </w:r>
          </w:p>
        </w:tc>
      </w:tr>
      <w:tr>
        <w:tblPrEx>
          <w:tblW w:w="5000" w:type="pct"/>
          <w:jc w:val="center"/>
          <w:tblCellMar>
            <w:left w:w="0" w:type="dxa"/>
            <w:right w:w="0" w:type="dxa"/>
          </w:tblCellMar>
          <w:tblLook w:val="04A0"/>
        </w:tblPrEx>
        <w:trPr>
          <w:trHeight w:val="21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b/>
                <w:bCs/>
              </w:rPr>
            </w:pP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8.  Preskúmanie účelnosti**</w:t>
            </w:r>
          </w:p>
        </w:tc>
      </w:tr>
    </w:tbl>
    <w:p w:rsidR="00635FFD" w:rsidRPr="00635FFD" w:rsidP="00635FFD">
      <w:pPr>
        <w:pStyle w:val="odsek"/>
        <w:keepNext w:val="0"/>
        <w:widowControl w:val="0"/>
        <w:bidi w:val="0"/>
        <w:ind w:firstLine="0"/>
        <w:rPr>
          <w:rFonts w:ascii="Times New Roman" w:hAnsi="Times New Roman"/>
          <w:sz w:val="22"/>
          <w:szCs w:val="22"/>
        </w:rPr>
      </w:pPr>
    </w:p>
    <w:p w:rsidR="00635FFD" w:rsidRPr="00635FFD" w:rsidP="00635FFD">
      <w:pPr>
        <w:bidi w:val="0"/>
        <w:spacing w:after="0" w:line="240" w:lineRule="auto"/>
        <w:jc w:val="both"/>
        <w:rPr>
          <w:rFonts w:ascii="Times New Roman" w:hAnsi="Times New Roman"/>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21"/>
        <w:gridCol w:w="1813"/>
        <w:gridCol w:w="1811"/>
        <w:gridCol w:w="1811"/>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27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635FFD" w:rsidRPr="00635FFD" w:rsidP="00595908">
            <w:pPr>
              <w:bidi w:val="0"/>
              <w:jc w:val="both"/>
              <w:rPr>
                <w:rFonts w:ascii="Times New Roman" w:hAnsi="Times New Roman"/>
              </w:rPr>
            </w:pPr>
            <w:r w:rsidRPr="00635FFD">
              <w:rPr>
                <w:rFonts w:ascii="Times New Roman" w:hAnsi="Times New Roman"/>
                <w:b/>
                <w:bCs/>
              </w:rPr>
              <w:t>9.   Vplyvy navrhovaného materiálu</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635FFD" w:rsidRPr="00635FFD" w:rsidP="00595908">
            <w:pPr>
              <w:bidi w:val="0"/>
              <w:spacing w:line="240" w:lineRule="auto"/>
              <w:contextualSpacing/>
              <w:jc w:val="both"/>
              <w:rPr>
                <w:rFonts w:ascii="Times New Roman" w:hAnsi="Times New Roman"/>
                <w:b/>
                <w:bCs/>
              </w:rPr>
            </w:pPr>
            <w:r w:rsidRPr="00635FFD">
              <w:rPr>
                <w:rFonts w:ascii="Times New Roman" w:hAnsi="Times New Roman"/>
                <w:b/>
                <w:bCs/>
              </w:rPr>
              <w:t xml:space="preserve">  Vplyvy na rozpočet verejnej správy</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635FFD" w:rsidP="00595908">
            <w:pPr>
              <w:bidi w:val="0"/>
              <w:jc w:val="both"/>
              <w:rPr>
                <w:rFonts w:ascii="Times New Roman" w:hAnsi="Times New Roman"/>
              </w:rPr>
            </w:pPr>
            <w:r w:rsidRPr="00635FFD">
              <w:rPr>
                <w:rFonts w:ascii="Times New Roman" w:hAnsi="Times New Roman"/>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635FFD" w:rsidP="00595908">
            <w:pPr>
              <w:bidi w:val="0"/>
              <w:jc w:val="both"/>
              <w:rPr>
                <w:rFonts w:ascii="Times New Roman" w:hAnsi="Times New Roman"/>
              </w:rPr>
            </w:pPr>
            <w:r w:rsidRPr="00635FFD">
              <w:rPr>
                <w:rFonts w:ascii="Times New Roman" w:hAnsi="Times New Roman"/>
              </w:rP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635FFD" w:rsidP="00595908">
            <w:pPr>
              <w:bidi w:val="0"/>
              <w:jc w:val="both"/>
              <w:rPr>
                <w:rFonts w:ascii="Times New Roman" w:hAnsi="Times New Roman"/>
              </w:rPr>
            </w:pPr>
            <w:r w:rsidRPr="00635FFD">
              <w:rPr>
                <w:rFonts w:ascii="Times New Roman" w:hAnsi="Times New Roman"/>
              </w:rPr>
              <w:t xml:space="preserve">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635FFD" w:rsidRPr="00635FFD" w:rsidP="00595908">
            <w:pPr>
              <w:bidi w:val="0"/>
              <w:spacing w:line="240" w:lineRule="auto"/>
              <w:contextualSpacing/>
              <w:jc w:val="both"/>
              <w:rPr>
                <w:rFonts w:ascii="Times New Roman" w:hAnsi="Times New Roman"/>
                <w:bCs/>
              </w:rPr>
            </w:pPr>
            <w:r w:rsidRPr="00635FFD">
              <w:rPr>
                <w:rFonts w:ascii="Times New Roman" w:hAnsi="Times New Roman"/>
                <w:bCs/>
              </w:rPr>
              <w:t>- z toho rozpočtovo zabezpečené vplyvy</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635FFD" w:rsidP="00595908">
            <w:pPr>
              <w:bidi w:val="0"/>
              <w:jc w:val="both"/>
              <w:rPr>
                <w:rFonts w:ascii="Times New Roman" w:hAnsi="Times New Roman"/>
              </w:rPr>
            </w:pPr>
            <w:r w:rsidRPr="00635FFD">
              <w:rPr>
                <w:rFonts w:ascii="Times New Roman" w:hAnsi="Times New Roman"/>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635FFD" w:rsidP="00595908">
            <w:pPr>
              <w:bidi w:val="0"/>
              <w:jc w:val="both"/>
              <w:rPr>
                <w:rFonts w:ascii="Times New Roman" w:hAnsi="Times New Roman"/>
              </w:rPr>
            </w:pPr>
            <w:r w:rsidRPr="00635FFD">
              <w:rPr>
                <w:rFonts w:ascii="Times New Roman" w:hAnsi="Times New Roman"/>
              </w:rP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635FFD" w:rsidP="00595908">
            <w:pPr>
              <w:bidi w:val="0"/>
              <w:jc w:val="both"/>
              <w:rPr>
                <w:rFonts w:ascii="Times New Roman" w:hAnsi="Times New Roman"/>
              </w:rPr>
            </w:pPr>
            <w:r w:rsidRPr="00635FFD">
              <w:rPr>
                <w:rFonts w:ascii="Times New Roman" w:hAnsi="Times New Roman"/>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635FFD" w:rsidRPr="00635FFD" w:rsidP="00595908">
            <w:pPr>
              <w:bidi w:val="0"/>
              <w:spacing w:line="240" w:lineRule="auto"/>
              <w:contextualSpacing/>
              <w:jc w:val="both"/>
              <w:rPr>
                <w:rFonts w:ascii="Times New Roman" w:hAnsi="Times New Roman"/>
                <w:b/>
                <w:bCs/>
              </w:rPr>
            </w:pPr>
            <w:r w:rsidRPr="00635FFD">
              <w:rPr>
                <w:rFonts w:ascii="Times New Roman" w:hAnsi="Times New Roman"/>
                <w:b/>
                <w:bCs/>
              </w:rPr>
              <w:t xml:space="preserve">  Vplyvy na podnikateľské prostredie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635FFD" w:rsidP="00595908">
            <w:pPr>
              <w:bidi w:val="0"/>
              <w:jc w:val="both"/>
              <w:rPr>
                <w:rFonts w:ascii="Times New Roman" w:hAnsi="Times New Roman"/>
              </w:rPr>
            </w:pPr>
            <w:r w:rsidRPr="00635FFD">
              <w:rPr>
                <w:rFonts w:ascii="Times New Roman" w:hAnsi="Times New Roman"/>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635FFD" w:rsidP="00595908">
            <w:pPr>
              <w:bidi w:val="0"/>
              <w:jc w:val="both"/>
              <w:rPr>
                <w:rFonts w:ascii="Times New Roman" w:hAnsi="Times New Roman"/>
              </w:rPr>
            </w:pPr>
            <w:r w:rsidRPr="00635FFD">
              <w:rPr>
                <w:rFonts w:ascii="Times New Roman" w:hAnsi="Times New Roman"/>
              </w:rP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635FFD" w:rsidP="00595908">
            <w:pPr>
              <w:bidi w:val="0"/>
              <w:jc w:val="both"/>
              <w:rPr>
                <w:rFonts w:ascii="Times New Roman" w:hAnsi="Times New Roman"/>
              </w:rPr>
            </w:pPr>
            <w:r w:rsidRPr="00635FFD">
              <w:rPr>
                <w:rFonts w:ascii="Times New Roman" w:hAnsi="Times New Roman"/>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635FFD" w:rsidRPr="00635FFD" w:rsidP="00595908">
            <w:pPr>
              <w:bidi w:val="0"/>
              <w:spacing w:after="0" w:line="240" w:lineRule="auto"/>
              <w:ind w:left="129" w:hanging="129"/>
              <w:contextualSpacing/>
              <w:jc w:val="both"/>
              <w:rPr>
                <w:rFonts w:ascii="Times New Roman" w:hAnsi="Times New Roman"/>
                <w:bCs/>
              </w:rPr>
            </w:pPr>
            <w:r w:rsidRPr="00635FFD">
              <w:rPr>
                <w:rFonts w:ascii="Times New Roman" w:hAnsi="Times New Roman"/>
                <w:b/>
                <w:bCs/>
              </w:rPr>
              <w:t xml:space="preserve">  </w:t>
            </w:r>
            <w:r w:rsidRPr="00635FFD">
              <w:rPr>
                <w:rFonts w:ascii="Times New Roman" w:hAnsi="Times New Roman"/>
                <w:bCs/>
              </w:rPr>
              <w:t>- z toho vplyvy na MSP</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635FFD" w:rsidP="00595908">
            <w:pPr>
              <w:bidi w:val="0"/>
              <w:jc w:val="both"/>
              <w:rPr>
                <w:rFonts w:ascii="Times New Roman" w:hAnsi="Times New Roman"/>
              </w:rPr>
            </w:pPr>
            <w:r w:rsidRPr="00635FFD">
              <w:rPr>
                <w:rFonts w:ascii="Times New Roman" w:hAnsi="Times New Roman"/>
              </w:rPr>
              <w:t>  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635FFD" w:rsidP="00595908">
            <w:pPr>
              <w:bidi w:val="0"/>
              <w:jc w:val="both"/>
              <w:rPr>
                <w:rFonts w:ascii="Times New Roman" w:hAnsi="Times New Roman"/>
              </w:rPr>
            </w:pPr>
            <w:r w:rsidRPr="00635FFD">
              <w:rPr>
                <w:rFonts w:ascii="Times New Roman" w:hAnsi="Times New Roman"/>
              </w:rPr>
              <w:t>   x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635FFD" w:rsidP="00595908">
            <w:pPr>
              <w:bidi w:val="0"/>
              <w:jc w:val="both"/>
              <w:rPr>
                <w:rFonts w:ascii="Times New Roman" w:hAnsi="Times New Roman"/>
              </w:rPr>
            </w:pPr>
            <w:r w:rsidRPr="00635FFD">
              <w:rPr>
                <w:rFonts w:ascii="Times New Roman" w:hAnsi="Times New Roman"/>
              </w:rPr>
              <w:t>     Čiastočne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635FFD" w:rsidRPr="00635FFD" w:rsidP="00595908">
            <w:pPr>
              <w:bidi w:val="0"/>
              <w:spacing w:line="240" w:lineRule="auto"/>
              <w:contextualSpacing/>
              <w:jc w:val="both"/>
              <w:rPr>
                <w:rFonts w:ascii="Times New Roman" w:hAnsi="Times New Roman"/>
              </w:rPr>
            </w:pPr>
            <w:r w:rsidRPr="00635FFD">
              <w:rPr>
                <w:rFonts w:ascii="Times New Roman" w:hAnsi="Times New Roman"/>
                <w:b/>
                <w:bCs/>
              </w:rPr>
              <w:t>  Sociálne vplyvy</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xml:space="preserve">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635FFD" w:rsidRPr="00635FFD" w:rsidP="00595908">
            <w:pPr>
              <w:bidi w:val="0"/>
              <w:spacing w:line="240" w:lineRule="auto"/>
              <w:contextualSpacing/>
              <w:jc w:val="both"/>
              <w:rPr>
                <w:rFonts w:ascii="Times New Roman" w:hAnsi="Times New Roman"/>
              </w:rPr>
            </w:pPr>
            <w:r w:rsidRPr="00635FFD">
              <w:rPr>
                <w:rFonts w:ascii="Times New Roman" w:hAnsi="Times New Roman"/>
                <w:b/>
                <w:bCs/>
              </w:rPr>
              <w:t>  Vplyvy na životné prostredie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b/>
                <w:bCs/>
              </w:rPr>
              <w:t>  Vplyvy na informatizáciu</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   Negatívne</w:t>
            </w:r>
          </w:p>
        </w:tc>
      </w:tr>
      <w:tr>
        <w:tblPrEx>
          <w:tblW w:w="5000" w:type="pct"/>
          <w:jc w:val="center"/>
          <w:tblCellMar>
            <w:left w:w="0" w:type="dxa"/>
            <w:right w:w="0" w:type="dxa"/>
          </w:tblCellMar>
          <w:tblLook w:val="04A0"/>
        </w:tblPrEx>
        <w:trPr>
          <w:trHeight w:val="675"/>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b/>
                <w:bCs/>
              </w:rPr>
              <w:t>  Vplyvy na služby pre občana z toho</w:t>
            </w:r>
            <w:r w:rsidRPr="00635FFD">
              <w:rPr>
                <w:rFonts w:ascii="Times New Roman" w:hAnsi="Times New Roman"/>
              </w:rPr>
              <w:br/>
              <w:t>    vplyvy služieb verejnej správy na občana</w:t>
              <w:br/>
              <w:t>    vplyvy na procesy služieb vo verejnej</w:t>
              <w:br/>
              <w:t>    správe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b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b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br/>
              <w:t>  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spacing w:after="0" w:line="240" w:lineRule="auto"/>
              <w:jc w:val="both"/>
              <w:rPr>
                <w:rFonts w:ascii="Times New Roman" w:hAnsi="Times New Roman"/>
              </w:rPr>
            </w:pP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635FFD" w:rsidP="00595908">
            <w:pPr>
              <w:bidi w:val="0"/>
              <w:jc w:val="both"/>
              <w:rPr>
                <w:rFonts w:ascii="Times New Roman" w:hAnsi="Times New Roman"/>
              </w:rPr>
            </w:pPr>
            <w:r w:rsidRPr="00635FFD">
              <w:rPr>
                <w:rFonts w:ascii="Times New Roman" w:hAnsi="Times New Roman"/>
              </w:rPr>
              <w:t>     Negatívne</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10.  Poznámky</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b/>
                <w:bCs/>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11.  Kontakt na spracovateľa</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Cs/>
              </w:rPr>
              <w:t xml:space="preserve"> peter.antal</w:t>
            </w:r>
            <w:r w:rsidRPr="00635FFD">
              <w:rPr>
                <w:rFonts w:ascii="Times New Roman" w:hAnsi="Times New Roman"/>
              </w:rPr>
              <w:t>@nrsr.sk</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12.  Zdroje</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b/>
                <w:bCs/>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635FFD" w:rsidP="00595908">
            <w:pPr>
              <w:bidi w:val="0"/>
              <w:jc w:val="both"/>
              <w:rPr>
                <w:rFonts w:ascii="Times New Roman" w:hAnsi="Times New Roman"/>
                <w:b/>
                <w:bCs/>
              </w:rPr>
            </w:pPr>
            <w:r w:rsidRPr="00635FFD">
              <w:rPr>
                <w:rFonts w:ascii="Times New Roman" w:hAnsi="Times New Roman"/>
                <w:b/>
                <w:bCs/>
              </w:rPr>
              <w:t>  13.  Stanovisko Komisie pre posudzovanie vybraných vplyvov z PPK</w:t>
            </w:r>
          </w:p>
        </w:tc>
      </w:tr>
      <w:tr>
        <w:tblPrEx>
          <w:tblW w:w="5000" w:type="pct"/>
          <w:jc w:val="center"/>
          <w:tblCellMar>
            <w:left w:w="0" w:type="dxa"/>
            <w:right w:w="0" w:type="dxa"/>
          </w:tblCellMar>
          <w:tblLook w:val="04A0"/>
        </w:tblPrEx>
        <w:trPr>
          <w:trHeight w:val="41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635FFD" w:rsidP="00595908">
            <w:pPr>
              <w:bidi w:val="0"/>
              <w:jc w:val="both"/>
              <w:rPr>
                <w:rFonts w:ascii="Times New Roman" w:hAnsi="Times New Roman"/>
                <w:bCs/>
              </w:rPr>
            </w:pPr>
            <w:r w:rsidRPr="00635FFD">
              <w:rPr>
                <w:rFonts w:ascii="Times New Roman" w:hAnsi="Times New Roman"/>
                <w:bCs/>
              </w:rPr>
              <w:t xml:space="preserve"> Materiál nebol predmetom PPK.</w:t>
            </w:r>
          </w:p>
        </w:tc>
      </w:tr>
    </w:tbl>
    <w:p w:rsidR="00635FFD" w:rsidRPr="00635FFD" w:rsidP="00635FFD">
      <w:pPr>
        <w:bidi w:val="0"/>
        <w:spacing w:after="0" w:line="240" w:lineRule="auto"/>
        <w:jc w:val="both"/>
        <w:rPr>
          <w:rFonts w:ascii="Times New Roman" w:hAnsi="Times New Roman"/>
          <w:b/>
        </w:rPr>
      </w:pPr>
    </w:p>
    <w:p w:rsidR="00635FFD" w:rsidRPr="00635FFD" w:rsidP="00635FFD">
      <w:pPr>
        <w:widowControl w:val="0"/>
        <w:tabs>
          <w:tab w:val="left" w:pos="7797"/>
        </w:tabs>
        <w:bidi w:val="0"/>
        <w:spacing w:after="0"/>
        <w:rPr>
          <w:rFonts w:ascii="Times New Roman" w:hAnsi="Times New Roman"/>
        </w:rPr>
      </w:pPr>
    </w:p>
    <w:p w:rsidR="00635FFD" w:rsidRPr="00635FFD" w:rsidP="00FD1FD5">
      <w:pPr>
        <w:bidi w:val="0"/>
        <w:spacing w:after="0"/>
        <w:ind w:firstLine="708"/>
        <w:jc w:val="both"/>
        <w:rPr>
          <w:rFonts w:ascii="Times New Roman" w:hAnsi="Times New Roman"/>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Wingdings 3">
    <w:panose1 w:val="00000000000000000000"/>
    <w:charset w:val="02"/>
    <w:family w:val="roman"/>
    <w:pitch w:val="variable"/>
    <w:sig w:usb0="00000000" w:usb1="00000000" w:usb2="00000000" w:usb3="00000000" w:csb0="80000000" w:csb1="00000000"/>
  </w:font>
  <w:font w:name="Calibri Light">
    <w:altName w:val="Calibri"/>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CDB">
    <w:pPr>
      <w:pStyle w:val="Footer"/>
      <w:bidi w:val="0"/>
      <w:jc w:val="center"/>
    </w:pPr>
    <w:r>
      <w:fldChar w:fldCharType="begin"/>
    </w:r>
    <w:r>
      <w:instrText>PAGE   \* MERGEFORMAT</w:instrText>
    </w:r>
    <w:r>
      <w:fldChar w:fldCharType="separate"/>
    </w:r>
    <w:r w:rsidR="001E333A">
      <w:rPr>
        <w:noProof/>
      </w:rPr>
      <w:t>1</w:t>
    </w:r>
    <w:r>
      <w:fldChar w:fldCharType="end"/>
    </w:r>
  </w:p>
  <w:p w:rsidR="00162CD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7D87"/>
    <w:multiLevelType w:val="multilevel"/>
    <w:tmpl w:val="AB928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1C68041A"/>
    <w:multiLevelType w:val="hybridMultilevel"/>
    <w:tmpl w:val="02EA1248"/>
    <w:lvl w:ilvl="0">
      <w:start w:val="1"/>
      <w:numFmt w:val="bullet"/>
      <w:lvlText w:val=""/>
      <w:lvlJc w:val="left"/>
      <w:pPr>
        <w:tabs>
          <w:tab w:val="num" w:pos="720"/>
        </w:tabs>
        <w:ind w:left="720" w:hanging="360"/>
      </w:pPr>
      <w:rPr>
        <w:rFonts w:ascii="Wingdings 3" w:hAnsi="Wingdings 3" w:hint="default"/>
      </w:rPr>
    </w:lvl>
    <w:lvl w:ilvl="1">
      <w:start w:val="1"/>
      <w:numFmt w:val="bullet"/>
      <w:lvlText w:val=""/>
      <w:lvlJc w:val="left"/>
      <w:pPr>
        <w:tabs>
          <w:tab w:val="num" w:pos="1440"/>
        </w:tabs>
        <w:ind w:left="1440" w:hanging="360"/>
      </w:pPr>
      <w:rPr>
        <w:rFonts w:ascii="Wingdings 3" w:hAnsi="Wingdings 3" w:hint="default"/>
      </w:rPr>
    </w:lvl>
    <w:lvl w:ilvl="2">
      <w:start w:val="1"/>
      <w:numFmt w:val="bullet"/>
      <w:lvlText w:val=""/>
      <w:lvlJc w:val="left"/>
      <w:pPr>
        <w:tabs>
          <w:tab w:val="num" w:pos="2160"/>
        </w:tabs>
        <w:ind w:left="2160" w:hanging="360"/>
      </w:pPr>
      <w:rPr>
        <w:rFonts w:ascii="Wingdings 3" w:hAnsi="Wingdings 3" w:hint="default"/>
      </w:rPr>
    </w:lvl>
    <w:lvl w:ilvl="3">
      <w:start w:val="1"/>
      <w:numFmt w:val="bullet"/>
      <w:lvlText w:val=""/>
      <w:lvlJc w:val="left"/>
      <w:pPr>
        <w:tabs>
          <w:tab w:val="num" w:pos="2880"/>
        </w:tabs>
        <w:ind w:left="2880" w:hanging="360"/>
      </w:pPr>
      <w:rPr>
        <w:rFonts w:ascii="Wingdings 3" w:hAnsi="Wingdings 3" w:hint="default"/>
      </w:rPr>
    </w:lvl>
    <w:lvl w:ilvl="4">
      <w:start w:val="1"/>
      <w:numFmt w:val="bullet"/>
      <w:lvlText w:val=""/>
      <w:lvlJc w:val="left"/>
      <w:pPr>
        <w:tabs>
          <w:tab w:val="num" w:pos="3600"/>
        </w:tabs>
        <w:ind w:left="3600" w:hanging="360"/>
      </w:pPr>
      <w:rPr>
        <w:rFonts w:ascii="Wingdings 3" w:hAnsi="Wingdings 3" w:hint="default"/>
      </w:rPr>
    </w:lvl>
    <w:lvl w:ilvl="5">
      <w:start w:val="1"/>
      <w:numFmt w:val="bullet"/>
      <w:lvlText w:val=""/>
      <w:lvlJc w:val="left"/>
      <w:pPr>
        <w:tabs>
          <w:tab w:val="num" w:pos="4320"/>
        </w:tabs>
        <w:ind w:left="4320" w:hanging="360"/>
      </w:pPr>
      <w:rPr>
        <w:rFonts w:ascii="Wingdings 3" w:hAnsi="Wingdings 3" w:hint="default"/>
      </w:rPr>
    </w:lvl>
    <w:lvl w:ilvl="6">
      <w:start w:val="1"/>
      <w:numFmt w:val="bullet"/>
      <w:lvlText w:val=""/>
      <w:lvlJc w:val="left"/>
      <w:pPr>
        <w:tabs>
          <w:tab w:val="num" w:pos="5040"/>
        </w:tabs>
        <w:ind w:left="5040" w:hanging="360"/>
      </w:pPr>
      <w:rPr>
        <w:rFonts w:ascii="Wingdings 3" w:hAnsi="Wingdings 3" w:hint="default"/>
      </w:rPr>
    </w:lvl>
    <w:lvl w:ilvl="7">
      <w:start w:val="1"/>
      <w:numFmt w:val="bullet"/>
      <w:lvlText w:val=""/>
      <w:lvlJc w:val="left"/>
      <w:pPr>
        <w:tabs>
          <w:tab w:val="num" w:pos="5760"/>
        </w:tabs>
        <w:ind w:left="5760" w:hanging="360"/>
      </w:pPr>
      <w:rPr>
        <w:rFonts w:ascii="Wingdings 3" w:hAnsi="Wingdings 3" w:hint="default"/>
      </w:rPr>
    </w:lvl>
    <w:lvl w:ilvl="8">
      <w:start w:val="1"/>
      <w:numFmt w:val="bullet"/>
      <w:lvlText w:val=""/>
      <w:lvlJc w:val="left"/>
      <w:pPr>
        <w:tabs>
          <w:tab w:val="num" w:pos="6480"/>
        </w:tabs>
        <w:ind w:left="6480" w:hanging="360"/>
      </w:pPr>
      <w:rPr>
        <w:rFonts w:ascii="Wingdings 3" w:hAnsi="Wingdings 3" w:hint="default"/>
      </w:rPr>
    </w:lvl>
  </w:abstractNum>
  <w:abstractNum w:abstractNumId="2">
    <w:nsid w:val="4F7E5CE6"/>
    <w:multiLevelType w:val="multilevel"/>
    <w:tmpl w:val="4F888D4C"/>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tl w:val="0"/>
        <w:cs w:val="0"/>
      </w:rPr>
    </w:lvl>
    <w:lvl w:ilvl="1">
      <w:start w:val="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tl w:val="0"/>
        <w:cs w:val="0"/>
      </w:rPr>
    </w:lvl>
    <w:lvl w:ilvl="2">
      <w:start w:val="1"/>
      <w:numFmt w:val="lowerLetter"/>
      <w:lvlText w:val="%3)"/>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tl w:val="0"/>
        <w:cs w:val="0"/>
      </w:rPr>
    </w:lvl>
    <w:lvl w:ilvl="3">
      <w:start w:val="1"/>
      <w:numFmt w:val="decimal"/>
      <w:lvlText w:val="(%4)"/>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tl w:val="0"/>
        <w:cs w:val="0"/>
      </w:rPr>
    </w:lvl>
    <w:lvl w:ilvl="4">
      <w:start w:val="1"/>
      <w:numFmt w:val="lowerLetter"/>
      <w:lvlText w:val="%5)"/>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6E6C0683"/>
    <w:multiLevelType w:val="hybridMultilevel"/>
    <w:tmpl w:val="D0A01AEA"/>
    <w:lvl w:ilvl="0">
      <w:start w:val="7"/>
      <w:numFmt w:val="bullet"/>
      <w:lvlText w:val="-"/>
      <w:lvlJc w:val="left"/>
      <w:pPr>
        <w:ind w:left="1080" w:hanging="360"/>
      </w:pPr>
      <w:rPr>
        <w:rFonts w:ascii="Times New Roman" w:eastAsia="Times New Roman" w:hAnsi="Times New Roman" w:hint="default"/>
        <w:sz w:val="24"/>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7D25424F"/>
    <w:multiLevelType w:val="hybridMultilevel"/>
    <w:tmpl w:val="B76ACB70"/>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91DFD"/>
    <w:rsid w:val="00015CCB"/>
    <w:rsid w:val="00020559"/>
    <w:rsid w:val="0002594E"/>
    <w:rsid w:val="000457CB"/>
    <w:rsid w:val="000506E2"/>
    <w:rsid w:val="000636B7"/>
    <w:rsid w:val="00084851"/>
    <w:rsid w:val="00086A87"/>
    <w:rsid w:val="00093B6A"/>
    <w:rsid w:val="000B122A"/>
    <w:rsid w:val="000C1A2B"/>
    <w:rsid w:val="000D5644"/>
    <w:rsid w:val="000E549E"/>
    <w:rsid w:val="000F68E7"/>
    <w:rsid w:val="00102242"/>
    <w:rsid w:val="00111ED6"/>
    <w:rsid w:val="001144CD"/>
    <w:rsid w:val="001246D7"/>
    <w:rsid w:val="0013729B"/>
    <w:rsid w:val="00140697"/>
    <w:rsid w:val="00146C2E"/>
    <w:rsid w:val="00146E2A"/>
    <w:rsid w:val="001501C2"/>
    <w:rsid w:val="00160F69"/>
    <w:rsid w:val="00162CDB"/>
    <w:rsid w:val="00173219"/>
    <w:rsid w:val="00180AF0"/>
    <w:rsid w:val="00193A0D"/>
    <w:rsid w:val="001B181F"/>
    <w:rsid w:val="001B43F4"/>
    <w:rsid w:val="001B4943"/>
    <w:rsid w:val="001E0631"/>
    <w:rsid w:val="001E333A"/>
    <w:rsid w:val="001F7A40"/>
    <w:rsid w:val="00200866"/>
    <w:rsid w:val="002062C5"/>
    <w:rsid w:val="002110C3"/>
    <w:rsid w:val="00254DEA"/>
    <w:rsid w:val="00273513"/>
    <w:rsid w:val="0028262C"/>
    <w:rsid w:val="00283D29"/>
    <w:rsid w:val="0029175D"/>
    <w:rsid w:val="002A6CE9"/>
    <w:rsid w:val="002B5B9A"/>
    <w:rsid w:val="002B7FED"/>
    <w:rsid w:val="002C0593"/>
    <w:rsid w:val="002C3D96"/>
    <w:rsid w:val="002C4062"/>
    <w:rsid w:val="002C4F54"/>
    <w:rsid w:val="002D02BB"/>
    <w:rsid w:val="002E4EBB"/>
    <w:rsid w:val="002F7C70"/>
    <w:rsid w:val="00301AB8"/>
    <w:rsid w:val="0031177D"/>
    <w:rsid w:val="003239AF"/>
    <w:rsid w:val="00330167"/>
    <w:rsid w:val="003320B0"/>
    <w:rsid w:val="00337FE6"/>
    <w:rsid w:val="00351A77"/>
    <w:rsid w:val="003729DC"/>
    <w:rsid w:val="00373DC8"/>
    <w:rsid w:val="00374A48"/>
    <w:rsid w:val="0038360F"/>
    <w:rsid w:val="00387473"/>
    <w:rsid w:val="003B3ABF"/>
    <w:rsid w:val="003B6524"/>
    <w:rsid w:val="003C6D98"/>
    <w:rsid w:val="003F304D"/>
    <w:rsid w:val="003F6EC6"/>
    <w:rsid w:val="00405081"/>
    <w:rsid w:val="004151F4"/>
    <w:rsid w:val="00423728"/>
    <w:rsid w:val="00425E0C"/>
    <w:rsid w:val="00430AA2"/>
    <w:rsid w:val="00454C74"/>
    <w:rsid w:val="00470F12"/>
    <w:rsid w:val="00472B0E"/>
    <w:rsid w:val="004746C4"/>
    <w:rsid w:val="00481179"/>
    <w:rsid w:val="00491DFD"/>
    <w:rsid w:val="00492F5D"/>
    <w:rsid w:val="004B2AC9"/>
    <w:rsid w:val="004C62AB"/>
    <w:rsid w:val="004C7573"/>
    <w:rsid w:val="004F010D"/>
    <w:rsid w:val="004F0C40"/>
    <w:rsid w:val="004F25E5"/>
    <w:rsid w:val="005021CB"/>
    <w:rsid w:val="00525632"/>
    <w:rsid w:val="005427C5"/>
    <w:rsid w:val="00562B64"/>
    <w:rsid w:val="00573974"/>
    <w:rsid w:val="00577E83"/>
    <w:rsid w:val="00582330"/>
    <w:rsid w:val="005871ED"/>
    <w:rsid w:val="00590C55"/>
    <w:rsid w:val="00595908"/>
    <w:rsid w:val="005A59FC"/>
    <w:rsid w:val="005B7945"/>
    <w:rsid w:val="005D3910"/>
    <w:rsid w:val="005F76CD"/>
    <w:rsid w:val="00634281"/>
    <w:rsid w:val="00635FFD"/>
    <w:rsid w:val="00640F1A"/>
    <w:rsid w:val="006427CE"/>
    <w:rsid w:val="0064334B"/>
    <w:rsid w:val="0064659A"/>
    <w:rsid w:val="00650235"/>
    <w:rsid w:val="006503FE"/>
    <w:rsid w:val="00650F4F"/>
    <w:rsid w:val="00654E68"/>
    <w:rsid w:val="00657269"/>
    <w:rsid w:val="00657768"/>
    <w:rsid w:val="006672C5"/>
    <w:rsid w:val="006730B5"/>
    <w:rsid w:val="006802AA"/>
    <w:rsid w:val="006B38FB"/>
    <w:rsid w:val="006C42D1"/>
    <w:rsid w:val="006D01AA"/>
    <w:rsid w:val="006D0958"/>
    <w:rsid w:val="006D5D30"/>
    <w:rsid w:val="006F15B1"/>
    <w:rsid w:val="007071BA"/>
    <w:rsid w:val="00715178"/>
    <w:rsid w:val="0073491E"/>
    <w:rsid w:val="007425BF"/>
    <w:rsid w:val="00775B79"/>
    <w:rsid w:val="007C5473"/>
    <w:rsid w:val="007C66CE"/>
    <w:rsid w:val="007D0040"/>
    <w:rsid w:val="007E74E1"/>
    <w:rsid w:val="007E7921"/>
    <w:rsid w:val="007F0E5C"/>
    <w:rsid w:val="007F3A7A"/>
    <w:rsid w:val="007F3F38"/>
    <w:rsid w:val="007F6AD1"/>
    <w:rsid w:val="00804734"/>
    <w:rsid w:val="0083036D"/>
    <w:rsid w:val="008304EB"/>
    <w:rsid w:val="00844667"/>
    <w:rsid w:val="00844BA6"/>
    <w:rsid w:val="00853173"/>
    <w:rsid w:val="00884D3B"/>
    <w:rsid w:val="0089026A"/>
    <w:rsid w:val="008A0FD1"/>
    <w:rsid w:val="008A3415"/>
    <w:rsid w:val="008B030C"/>
    <w:rsid w:val="008B1AC6"/>
    <w:rsid w:val="008B6232"/>
    <w:rsid w:val="008D62E9"/>
    <w:rsid w:val="008E6B1A"/>
    <w:rsid w:val="00902129"/>
    <w:rsid w:val="00904F3F"/>
    <w:rsid w:val="0090592F"/>
    <w:rsid w:val="0091750A"/>
    <w:rsid w:val="009236D2"/>
    <w:rsid w:val="0092710F"/>
    <w:rsid w:val="00932CAE"/>
    <w:rsid w:val="009442FC"/>
    <w:rsid w:val="00964857"/>
    <w:rsid w:val="009651AE"/>
    <w:rsid w:val="00972631"/>
    <w:rsid w:val="009A1F6A"/>
    <w:rsid w:val="009A2A4C"/>
    <w:rsid w:val="009A35B5"/>
    <w:rsid w:val="009A590D"/>
    <w:rsid w:val="009A6EE3"/>
    <w:rsid w:val="009B615C"/>
    <w:rsid w:val="009B6D41"/>
    <w:rsid w:val="009C5862"/>
    <w:rsid w:val="009D1F6D"/>
    <w:rsid w:val="009D391E"/>
    <w:rsid w:val="009D44FC"/>
    <w:rsid w:val="009D479F"/>
    <w:rsid w:val="009E0EC3"/>
    <w:rsid w:val="009E14BF"/>
    <w:rsid w:val="009E3D9D"/>
    <w:rsid w:val="00A00161"/>
    <w:rsid w:val="00A165F1"/>
    <w:rsid w:val="00A2627E"/>
    <w:rsid w:val="00A443F8"/>
    <w:rsid w:val="00A72802"/>
    <w:rsid w:val="00AA2092"/>
    <w:rsid w:val="00AB1722"/>
    <w:rsid w:val="00AD601A"/>
    <w:rsid w:val="00AD6D1F"/>
    <w:rsid w:val="00B044BA"/>
    <w:rsid w:val="00B04635"/>
    <w:rsid w:val="00B07B58"/>
    <w:rsid w:val="00B10E84"/>
    <w:rsid w:val="00B32E2C"/>
    <w:rsid w:val="00B567F5"/>
    <w:rsid w:val="00B6310A"/>
    <w:rsid w:val="00B6590D"/>
    <w:rsid w:val="00B70E5F"/>
    <w:rsid w:val="00B756ED"/>
    <w:rsid w:val="00B76A84"/>
    <w:rsid w:val="00B80730"/>
    <w:rsid w:val="00B85521"/>
    <w:rsid w:val="00B9061E"/>
    <w:rsid w:val="00B92437"/>
    <w:rsid w:val="00B952AE"/>
    <w:rsid w:val="00B96127"/>
    <w:rsid w:val="00BA5563"/>
    <w:rsid w:val="00BB301C"/>
    <w:rsid w:val="00BC6CCC"/>
    <w:rsid w:val="00BD0BF7"/>
    <w:rsid w:val="00BD34F2"/>
    <w:rsid w:val="00BD59BE"/>
    <w:rsid w:val="00BE43A9"/>
    <w:rsid w:val="00BE6529"/>
    <w:rsid w:val="00BF7126"/>
    <w:rsid w:val="00C038BD"/>
    <w:rsid w:val="00C06EE3"/>
    <w:rsid w:val="00C308B5"/>
    <w:rsid w:val="00C346BB"/>
    <w:rsid w:val="00C3749E"/>
    <w:rsid w:val="00C50C9B"/>
    <w:rsid w:val="00C511AF"/>
    <w:rsid w:val="00C52733"/>
    <w:rsid w:val="00C71110"/>
    <w:rsid w:val="00C86527"/>
    <w:rsid w:val="00CB1FC0"/>
    <w:rsid w:val="00CB3C65"/>
    <w:rsid w:val="00CD0731"/>
    <w:rsid w:val="00CD07D9"/>
    <w:rsid w:val="00CE6EAA"/>
    <w:rsid w:val="00D01883"/>
    <w:rsid w:val="00D07A6D"/>
    <w:rsid w:val="00D10B28"/>
    <w:rsid w:val="00D23052"/>
    <w:rsid w:val="00D26AB3"/>
    <w:rsid w:val="00D26B1D"/>
    <w:rsid w:val="00D62654"/>
    <w:rsid w:val="00DB2C42"/>
    <w:rsid w:val="00DC623F"/>
    <w:rsid w:val="00DC7EA9"/>
    <w:rsid w:val="00DE0B6D"/>
    <w:rsid w:val="00DF717F"/>
    <w:rsid w:val="00E17148"/>
    <w:rsid w:val="00E22BE4"/>
    <w:rsid w:val="00E27842"/>
    <w:rsid w:val="00E40E0E"/>
    <w:rsid w:val="00E55FCF"/>
    <w:rsid w:val="00E56F35"/>
    <w:rsid w:val="00E57480"/>
    <w:rsid w:val="00E64F90"/>
    <w:rsid w:val="00E704F7"/>
    <w:rsid w:val="00E8164E"/>
    <w:rsid w:val="00E8394B"/>
    <w:rsid w:val="00E94BFF"/>
    <w:rsid w:val="00EB3A6E"/>
    <w:rsid w:val="00EC7FC4"/>
    <w:rsid w:val="00ED3AB0"/>
    <w:rsid w:val="00EF278B"/>
    <w:rsid w:val="00EF6944"/>
    <w:rsid w:val="00F03105"/>
    <w:rsid w:val="00F1059C"/>
    <w:rsid w:val="00F11E3C"/>
    <w:rsid w:val="00F13EEE"/>
    <w:rsid w:val="00F20CB9"/>
    <w:rsid w:val="00F35B5A"/>
    <w:rsid w:val="00F529EB"/>
    <w:rsid w:val="00F6307D"/>
    <w:rsid w:val="00F65BA5"/>
    <w:rsid w:val="00FB3B7A"/>
    <w:rsid w:val="00FB3EDF"/>
    <w:rsid w:val="00FB52B1"/>
    <w:rsid w:val="00FC3F68"/>
    <w:rsid w:val="00FC6C59"/>
    <w:rsid w:val="00FD1FD5"/>
    <w:rsid w:val="00FF3480"/>
    <w:rsid w:val="00FF51F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667"/>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 zoznamu2,body"/>
    <w:basedOn w:val="Normal"/>
    <w:link w:val="OdsekzoznamuChar"/>
    <w:uiPriority w:val="34"/>
    <w:qFormat/>
    <w:rsid w:val="00491DFD"/>
    <w:pPr>
      <w:ind w:left="720"/>
      <w:contextualSpacing/>
      <w:jc w:val="left"/>
    </w:pPr>
  </w:style>
  <w:style w:type="paragraph" w:styleId="BodyText">
    <w:name w:val="Body Text"/>
    <w:basedOn w:val="Normal"/>
    <w:link w:val="ZkladntextChar"/>
    <w:uiPriority w:val="99"/>
    <w:unhideWhenUsed/>
    <w:rsid w:val="00491DFD"/>
    <w:pPr>
      <w:widowControl w:val="0"/>
      <w:autoSpaceDE w:val="0"/>
      <w:autoSpaceDN w:val="0"/>
      <w:adjustRightInd w:val="0"/>
      <w:spacing w:after="0" w:line="240" w:lineRule="auto"/>
      <w:jc w:val="left"/>
    </w:pPr>
    <w:rPr>
      <w:rFonts w:ascii="Times New Roman" w:hAnsi="Times New Roman"/>
      <w:sz w:val="28"/>
      <w:szCs w:val="24"/>
      <w:lang w:eastAsia="sk-SK"/>
    </w:rPr>
  </w:style>
  <w:style w:type="character" w:customStyle="1" w:styleId="ZkladntextChar">
    <w:name w:val="Základný text Char"/>
    <w:basedOn w:val="DefaultParagraphFont"/>
    <w:link w:val="BodyText"/>
    <w:uiPriority w:val="99"/>
    <w:locked/>
    <w:rsid w:val="00491DFD"/>
    <w:rPr>
      <w:rFonts w:ascii="Times New Roman" w:hAnsi="Times New Roman" w:cs="Times New Roman"/>
      <w:sz w:val="24"/>
      <w:szCs w:val="24"/>
      <w:rtl w:val="0"/>
      <w:cs w:val="0"/>
      <w:lang w:val="x-none" w:eastAsia="sk-SK"/>
    </w:rPr>
  </w:style>
  <w:style w:type="character" w:customStyle="1" w:styleId="OdsekzoznamuChar">
    <w:name w:val="Odsek zoznamu Char"/>
    <w:aliases w:val="Odsek zoznamu2 Char,body Char"/>
    <w:link w:val="ListParagraph"/>
    <w:uiPriority w:val="34"/>
    <w:locked/>
    <w:rsid w:val="00491DFD"/>
    <w:rPr>
      <w:rFonts w:ascii="Calibri" w:hAnsi="Calibri" w:cs="Calibri"/>
    </w:rPr>
  </w:style>
  <w:style w:type="paragraph" w:styleId="CommentText">
    <w:name w:val="annotation text"/>
    <w:basedOn w:val="Normal"/>
    <w:link w:val="TextkomentraChar"/>
    <w:uiPriority w:val="99"/>
    <w:unhideWhenUsed/>
    <w:rsid w:val="009A1F6A"/>
    <w:pPr>
      <w:spacing w:after="160" w:line="259" w:lineRule="auto"/>
      <w:jc w:val="left"/>
    </w:pPr>
    <w:rPr>
      <w:rFonts w:ascii="Times New Roman" w:hAnsi="Times New Roman"/>
      <w:sz w:val="20"/>
      <w:szCs w:val="20"/>
      <w:lang w:eastAsia="sk-SK"/>
    </w:rPr>
  </w:style>
  <w:style w:type="character" w:customStyle="1" w:styleId="TextkomentraChar">
    <w:name w:val="Text komentára Char"/>
    <w:basedOn w:val="DefaultParagraphFont"/>
    <w:link w:val="CommentText"/>
    <w:uiPriority w:val="99"/>
    <w:locked/>
    <w:rsid w:val="009A1F6A"/>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unhideWhenUsed/>
    <w:qFormat/>
    <w:rsid w:val="00634281"/>
    <w:pPr>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locked/>
    <w:rsid w:val="00634281"/>
    <w:rPr>
      <w:rFonts w:ascii="Times New Roman" w:hAnsi="Times New Roman" w:cs="Times New Roman"/>
      <w:sz w:val="20"/>
      <w:szCs w:val="20"/>
      <w:rtl w:val="0"/>
      <w:cs w:val="0"/>
      <w:lang w:val="x-none" w:eastAsia="sk-SK"/>
    </w:rPr>
  </w:style>
  <w:style w:type="character" w:styleId="FootnoteReference">
    <w:name w:val="footnote reference"/>
    <w:uiPriority w:val="99"/>
    <w:unhideWhenUsed/>
    <w:rsid w:val="00634281"/>
    <w:rPr>
      <w:vertAlign w:val="superscript"/>
    </w:rPr>
  </w:style>
  <w:style w:type="paragraph" w:styleId="Header">
    <w:name w:val="header"/>
    <w:basedOn w:val="Normal"/>
    <w:link w:val="HlavikaChar"/>
    <w:uiPriority w:val="99"/>
    <w:unhideWhenUsed/>
    <w:rsid w:val="008304E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8304EB"/>
    <w:rPr>
      <w:rFonts w:ascii="Calibri" w:hAnsi="Calibri" w:cs="Times New Roman"/>
      <w:rtl w:val="0"/>
      <w:cs w:val="0"/>
    </w:rPr>
  </w:style>
  <w:style w:type="paragraph" w:styleId="Footer">
    <w:name w:val="footer"/>
    <w:basedOn w:val="Normal"/>
    <w:link w:val="PtaChar"/>
    <w:uiPriority w:val="99"/>
    <w:unhideWhenUsed/>
    <w:rsid w:val="008304E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8304EB"/>
    <w:rPr>
      <w:rFonts w:ascii="Calibri" w:hAnsi="Calibri" w:cs="Times New Roman"/>
      <w:rtl w:val="0"/>
      <w:cs w:val="0"/>
    </w:rPr>
  </w:style>
  <w:style w:type="paragraph" w:customStyle="1" w:styleId="odsek">
    <w:name w:val="odsek"/>
    <w:basedOn w:val="Normal"/>
    <w:uiPriority w:val="99"/>
    <w:qFormat/>
    <w:rsid w:val="00635FFD"/>
    <w:pPr>
      <w:keepNext/>
      <w:spacing w:after="0" w:line="240" w:lineRule="auto"/>
      <w:ind w:firstLine="709"/>
      <w:jc w:val="both"/>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9F78B-E162-4745-A0DA-AA223108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16</Pages>
  <Words>5557</Words>
  <Characters>31680</Characters>
  <Application>Microsoft Office Word</Application>
  <DocSecurity>0</DocSecurity>
  <Lines>0</Lines>
  <Paragraphs>0</Paragraphs>
  <ScaleCrop>false</ScaleCrop>
  <Company/>
  <LinksUpToDate>false</LinksUpToDate>
  <CharactersWithSpaces>37163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Valachovič</dc:creator>
  <cp:lastModifiedBy>Mifková, Miroslava</cp:lastModifiedBy>
  <cp:revision>2</cp:revision>
  <cp:lastPrinted>2018-01-30T01:21:00Z</cp:lastPrinted>
  <dcterms:created xsi:type="dcterms:W3CDTF">2018-04-23T15:52:00Z</dcterms:created>
  <dcterms:modified xsi:type="dcterms:W3CDTF">2018-04-23T15:52:00Z</dcterms:modified>
</cp:coreProperties>
</file>