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4DF8" w:rsidRPr="00014DF8" w:rsidP="00014DF8">
      <w:pPr>
        <w:bidi w:val="0"/>
        <w:jc w:val="both"/>
      </w:pPr>
      <w:r w:rsidRPr="00014DF8">
        <w:rPr>
          <w:rFonts w:hint="default"/>
          <w:b/>
          <w:bCs/>
        </w:rPr>
        <w:t>Dô</w:t>
      </w:r>
      <w:r w:rsidRPr="00014DF8">
        <w:rPr>
          <w:rFonts w:hint="default"/>
          <w:b/>
          <w:bCs/>
        </w:rPr>
        <w:t>vodová</w:t>
      </w:r>
      <w:r w:rsidRPr="00014DF8">
        <w:rPr>
          <w:rFonts w:hint="default"/>
          <w:b/>
          <w:bCs/>
        </w:rPr>
        <w:t xml:space="preserve"> sprá</w:t>
      </w:r>
      <w:r w:rsidRPr="00014DF8">
        <w:rPr>
          <w:rFonts w:hint="default"/>
          <w:b/>
          <w:bCs/>
        </w:rPr>
        <w:t>va</w:t>
      </w:r>
    </w:p>
    <w:p w:rsidR="00014DF8" w:rsidRPr="00014DF8" w:rsidP="00014DF8">
      <w:pPr>
        <w:bidi w:val="0"/>
        <w:jc w:val="both"/>
        <w:rPr>
          <w:b/>
          <w:bCs/>
        </w:rPr>
      </w:pPr>
    </w:p>
    <w:p w:rsidR="00014DF8" w:rsidRPr="00014DF8" w:rsidP="00014DF8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 w:rsidRPr="00014DF8">
        <w:rPr>
          <w:rFonts w:hint="default"/>
          <w:b/>
          <w:bCs/>
        </w:rPr>
        <w:t>Vš</w:t>
      </w:r>
      <w:r w:rsidRPr="00014DF8">
        <w:rPr>
          <w:rFonts w:hint="default"/>
          <w:b/>
          <w:bCs/>
        </w:rPr>
        <w:t>eobecná</w:t>
      </w:r>
      <w:r w:rsidRPr="00014DF8">
        <w:rPr>
          <w:rFonts w:hint="default"/>
          <w:b/>
          <w:bCs/>
        </w:rPr>
        <w:t xml:space="preserve"> č</w:t>
      </w:r>
      <w:r w:rsidRPr="00014DF8">
        <w:rPr>
          <w:rFonts w:hint="default"/>
          <w:b/>
          <w:bCs/>
        </w:rPr>
        <w:t>asť</w:t>
      </w:r>
    </w:p>
    <w:p w:rsidR="00014DF8" w:rsidRPr="00014DF8" w:rsidP="00014DF8">
      <w:pPr>
        <w:tabs>
          <w:tab w:val="num" w:pos="0"/>
        </w:tabs>
        <w:bidi w:val="0"/>
      </w:pPr>
    </w:p>
    <w:p w:rsidR="00967009" w:rsidRPr="001C2AC7" w:rsidP="001C2AC7">
      <w:pPr>
        <w:tabs>
          <w:tab w:val="num" w:pos="0"/>
        </w:tabs>
        <w:bidi w:val="0"/>
        <w:jc w:val="both"/>
        <w:rPr>
          <w:rFonts w:cs="Times New Roman" w:hint="default"/>
        </w:rPr>
      </w:pPr>
      <w:r>
        <w:tab/>
      </w:r>
      <w:r w:rsidRPr="001C2AC7">
        <w:rPr>
          <w:rFonts w:cs="Times New Roman"/>
        </w:rPr>
        <w:t>Poslan</w:t>
      </w:r>
      <w:r w:rsidR="00F01AB0">
        <w:rPr>
          <w:rFonts w:cs="Times New Roman" w:hint="default"/>
        </w:rPr>
        <w:t>kyň</w:t>
      </w:r>
      <w:r w:rsidR="00F01AB0">
        <w:rPr>
          <w:rFonts w:cs="Times New Roman" w:hint="default"/>
        </w:rPr>
        <w:t xml:space="preserve">a </w:t>
      </w:r>
      <w:r w:rsidRPr="001C2AC7" w:rsidR="00014DF8">
        <w:rPr>
          <w:rFonts w:cs="Times New Roman" w:hint="default"/>
        </w:rPr>
        <w:t>Ná</w:t>
      </w:r>
      <w:r w:rsidRPr="001C2AC7" w:rsidR="00014DF8">
        <w:rPr>
          <w:rFonts w:cs="Times New Roman" w:hint="default"/>
        </w:rPr>
        <w:t xml:space="preserve">rodnej rady Slovenskej republiky </w:t>
      </w:r>
      <w:r w:rsidRPr="001C2AC7">
        <w:rPr>
          <w:rFonts w:cs="Times New Roman"/>
        </w:rPr>
        <w:t>S</w:t>
      </w:r>
      <w:r w:rsidRPr="001C2AC7">
        <w:rPr>
          <w:rFonts w:cs="Times New Roman" w:hint="default"/>
        </w:rPr>
        <w:t>imona Petrí</w:t>
      </w:r>
      <w:r w:rsidRPr="001C2AC7">
        <w:rPr>
          <w:rFonts w:cs="Times New Roman" w:hint="default"/>
        </w:rPr>
        <w:t>k</w:t>
      </w:r>
      <w:r w:rsidR="00F01AB0">
        <w:rPr>
          <w:rFonts w:cs="Times New Roman" w:hint="default"/>
        </w:rPr>
        <w:t xml:space="preserve"> predkladá</w:t>
      </w:r>
      <w:r w:rsidRPr="001C2AC7" w:rsidR="00014DF8">
        <w:rPr>
          <w:rFonts w:cs="Times New Roman" w:hint="default"/>
        </w:rPr>
        <w:t xml:space="preserve"> na rokovanie Ná</w:t>
      </w:r>
      <w:r w:rsidRPr="001C2AC7" w:rsidR="00014DF8">
        <w:rPr>
          <w:rFonts w:cs="Times New Roman" w:hint="default"/>
        </w:rPr>
        <w:t>rodnej rady Slovenskej republiky ná</w:t>
      </w:r>
      <w:r w:rsidRPr="001C2AC7" w:rsidR="00014DF8">
        <w:rPr>
          <w:rFonts w:cs="Times New Roman" w:hint="default"/>
        </w:rPr>
        <w:t>vrh na vydanie zá</w:t>
      </w:r>
      <w:r w:rsidRPr="001C2AC7" w:rsidR="00014DF8">
        <w:rPr>
          <w:rFonts w:cs="Times New Roman" w:hint="default"/>
        </w:rPr>
        <w:t>kona, ktorý</w:t>
      </w:r>
      <w:r w:rsidRPr="001C2AC7" w:rsidR="00014DF8">
        <w:rPr>
          <w:rFonts w:cs="Times New Roman" w:hint="default"/>
        </w:rPr>
        <w:t>m sa mení</w:t>
      </w:r>
      <w:r w:rsidRPr="001C2AC7" w:rsidR="00014DF8">
        <w:rPr>
          <w:rFonts w:cs="Times New Roman" w:hint="default"/>
        </w:rPr>
        <w:t xml:space="preserve"> a dopĺň</w:t>
      </w:r>
      <w:r w:rsidRPr="001C2AC7" w:rsidR="00014DF8">
        <w:rPr>
          <w:rFonts w:cs="Times New Roman" w:hint="default"/>
        </w:rPr>
        <w:t>a zá</w:t>
      </w:r>
      <w:r w:rsidRPr="001C2AC7" w:rsidR="00014DF8">
        <w:rPr>
          <w:rFonts w:cs="Times New Roman" w:hint="default"/>
        </w:rPr>
        <w:t xml:space="preserve">kon </w:t>
      </w:r>
      <w:r w:rsidRPr="001C2AC7">
        <w:rPr>
          <w:rFonts w:cs="Times New Roman" w:hint="default"/>
        </w:rPr>
        <w:t>č</w:t>
      </w:r>
      <w:r w:rsidRPr="001C2AC7">
        <w:rPr>
          <w:rFonts w:cs="Times New Roman" w:hint="default"/>
        </w:rPr>
        <w:t>. 571/2009 Z. z. o rodič</w:t>
      </w:r>
      <w:r w:rsidRPr="001C2AC7">
        <w:rPr>
          <w:rFonts w:cs="Times New Roman" w:hint="default"/>
        </w:rPr>
        <w:t>ovskom prí</w:t>
      </w:r>
      <w:r w:rsidRPr="001C2AC7">
        <w:rPr>
          <w:rFonts w:cs="Times New Roman" w:hint="default"/>
        </w:rPr>
        <w:t>spevku a o zmene a doplnení</w:t>
      </w:r>
      <w:r w:rsidRPr="001C2AC7">
        <w:rPr>
          <w:rFonts w:cs="Times New Roman" w:hint="default"/>
        </w:rPr>
        <w:t xml:space="preserve"> niektorý</w:t>
      </w:r>
      <w:r w:rsidRPr="001C2AC7">
        <w:rPr>
          <w:rFonts w:cs="Times New Roman" w:hint="default"/>
        </w:rPr>
        <w:t>ch zá</w:t>
      </w:r>
      <w:r w:rsidRPr="001C2AC7">
        <w:rPr>
          <w:rFonts w:cs="Times New Roman" w:hint="default"/>
        </w:rPr>
        <w:t>konov v znení</w:t>
      </w:r>
      <w:r w:rsidRPr="001C2AC7">
        <w:rPr>
          <w:rFonts w:cs="Times New Roman" w:hint="default"/>
        </w:rPr>
        <w:t xml:space="preserve"> neskor</w:t>
      </w:r>
      <w:r w:rsidRPr="001C2AC7">
        <w:rPr>
          <w:rFonts w:cs="Times New Roman" w:hint="default"/>
        </w:rPr>
        <w:t>ší</w:t>
      </w:r>
      <w:r w:rsidRPr="001C2AC7">
        <w:rPr>
          <w:rFonts w:cs="Times New Roman" w:hint="default"/>
        </w:rPr>
        <w:t>ch predpisov.</w:t>
      </w:r>
    </w:p>
    <w:p w:rsidR="00967009" w:rsidRPr="001C2AC7" w:rsidP="001C2AC7">
      <w:pPr>
        <w:tabs>
          <w:tab w:val="num" w:pos="0"/>
        </w:tabs>
        <w:bidi w:val="0"/>
        <w:jc w:val="both"/>
        <w:rPr>
          <w:rFonts w:cs="Times New Roman" w:hint="default"/>
        </w:rPr>
      </w:pPr>
    </w:p>
    <w:p w:rsidR="00B378D6" w:rsidRPr="001C2AC7" w:rsidP="001C2AC7">
      <w:pPr>
        <w:pStyle w:val="NormalWeb"/>
        <w:shd w:val="clear" w:color="auto" w:fill="FFFFFF"/>
        <w:bidi w:val="0"/>
        <w:spacing w:before="0" w:beforeAutospacing="0" w:after="225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1C2AC7" w:rsidR="005C5A04">
        <w:rPr>
          <w:rFonts w:ascii="Times New Roman" w:hAnsi="Times New Roman"/>
        </w:rPr>
        <w:t xml:space="preserve">Dôvodom návrhu je </w:t>
      </w:r>
      <w:r w:rsidRPr="001C2AC7" w:rsidR="00BB2C2E">
        <w:rPr>
          <w:rFonts w:ascii="Times New Roman" w:hAnsi="Times New Roman"/>
        </w:rPr>
        <w:t xml:space="preserve">podpora </w:t>
      </w:r>
      <w:r w:rsidRPr="001C2AC7" w:rsidR="005C5A04">
        <w:rPr>
          <w:rFonts w:ascii="Times New Roman" w:hAnsi="Times New Roman"/>
        </w:rPr>
        <w:t>rôzn</w:t>
      </w:r>
      <w:r w:rsidRPr="001C2AC7" w:rsidR="00BB2C2E">
        <w:rPr>
          <w:rFonts w:ascii="Times New Roman" w:hAnsi="Times New Roman"/>
        </w:rPr>
        <w:t>ych</w:t>
      </w:r>
      <w:r w:rsidRPr="001C2AC7">
        <w:rPr>
          <w:rFonts w:ascii="Times New Roman" w:hAnsi="Times New Roman"/>
        </w:rPr>
        <w:t xml:space="preserve"> </w:t>
      </w:r>
      <w:r w:rsidRPr="001C2AC7" w:rsidR="00BB2C2E">
        <w:rPr>
          <w:rFonts w:ascii="Times New Roman" w:hAnsi="Times New Roman"/>
        </w:rPr>
        <w:t>stratégií</w:t>
      </w:r>
      <w:r w:rsidRPr="001C2AC7">
        <w:rPr>
          <w:rFonts w:ascii="Times New Roman" w:hAnsi="Times New Roman"/>
        </w:rPr>
        <w:t xml:space="preserve"> rodičov s malými </w:t>
      </w:r>
      <w:r w:rsidRPr="001C2AC7" w:rsidR="00BB2C2E">
        <w:rPr>
          <w:rFonts w:ascii="Times New Roman" w:hAnsi="Times New Roman"/>
        </w:rPr>
        <w:t xml:space="preserve">deťmi pri </w:t>
      </w:r>
      <w:r w:rsidR="001C2AC7">
        <w:rPr>
          <w:rFonts w:ascii="Times New Roman" w:hAnsi="Times New Roman"/>
        </w:rPr>
        <w:t xml:space="preserve">plánovaní rodičovstva, pri </w:t>
      </w:r>
      <w:r w:rsidRPr="001C2AC7" w:rsidR="00BB2C2E">
        <w:rPr>
          <w:rFonts w:ascii="Times New Roman" w:hAnsi="Times New Roman"/>
        </w:rPr>
        <w:t>zabezpečovaní starostlivosti o dieťa a pri zlaďovaní</w:t>
      </w:r>
      <w:r w:rsidRPr="001C2AC7" w:rsidR="005C5A04">
        <w:rPr>
          <w:rFonts w:ascii="Times New Roman" w:hAnsi="Times New Roman"/>
        </w:rPr>
        <w:t xml:space="preserve"> rodinného a pracovného života. Súčasná právna úprava </w:t>
      </w:r>
      <w:r w:rsidRPr="001C2AC7" w:rsidR="00BB2C2E">
        <w:rPr>
          <w:rFonts w:ascii="Times New Roman" w:hAnsi="Times New Roman"/>
        </w:rPr>
        <w:t>ustanovuje vyplácanie základnej</w:t>
      </w:r>
      <w:r w:rsidRPr="001C2AC7" w:rsidR="005C5A04">
        <w:rPr>
          <w:rFonts w:ascii="Times New Roman" w:hAnsi="Times New Roman"/>
        </w:rPr>
        <w:t xml:space="preserve"> sumy rodičovského príspevku</w:t>
      </w:r>
      <w:r w:rsidRPr="001C2AC7" w:rsidR="00BB2C2E">
        <w:rPr>
          <w:rFonts w:ascii="Times New Roman" w:hAnsi="Times New Roman"/>
        </w:rPr>
        <w:t xml:space="preserve"> 213,20 eura</w:t>
      </w:r>
      <w:r w:rsidRPr="001C2AC7" w:rsidR="005C5A04">
        <w:rPr>
          <w:rFonts w:ascii="Times New Roman" w:hAnsi="Times New Roman"/>
        </w:rPr>
        <w:t xml:space="preserve"> </w:t>
      </w:r>
      <w:r w:rsidRPr="001C2AC7">
        <w:rPr>
          <w:rFonts w:ascii="Times New Roman" w:hAnsi="Times New Roman"/>
        </w:rPr>
        <w:t xml:space="preserve">jedine </w:t>
      </w:r>
      <w:r w:rsidRPr="001C2AC7" w:rsidR="005C5A04">
        <w:rPr>
          <w:rFonts w:ascii="Times New Roman" w:hAnsi="Times New Roman"/>
        </w:rPr>
        <w:t>do dovŕše</w:t>
      </w:r>
      <w:r w:rsidRPr="001C2AC7" w:rsidR="00BB2C2E">
        <w:rPr>
          <w:rFonts w:ascii="Times New Roman" w:hAnsi="Times New Roman"/>
        </w:rPr>
        <w:t>nia tretieho roku veku dieťaťa, čo rodičov zbytočne obmedzuje.</w:t>
      </w:r>
      <w:r w:rsidRPr="001C2AC7" w:rsidR="005C5A04">
        <w:rPr>
          <w:rFonts w:ascii="Times New Roman" w:hAnsi="Times New Roman"/>
        </w:rPr>
        <w:t xml:space="preserve"> </w:t>
      </w:r>
    </w:p>
    <w:p w:rsidR="005C5A04" w:rsidRPr="001C2AC7" w:rsidP="001C2AC7">
      <w:pPr>
        <w:pStyle w:val="NormalWeb"/>
        <w:shd w:val="clear" w:color="auto" w:fill="FFFFFF"/>
        <w:bidi w:val="0"/>
        <w:spacing w:before="0" w:beforeAutospacing="0" w:after="225" w:afterAutospacing="0"/>
        <w:ind w:firstLine="708"/>
        <w:jc w:val="both"/>
        <w:textAlignment w:val="baseline"/>
        <w:rPr>
          <w:rStyle w:val="Strong"/>
          <w:rFonts w:ascii="Times New Roman" w:hAnsi="Times New Roman"/>
          <w:b w:val="0"/>
          <w:bCs w:val="0"/>
          <w:color w:val="000000"/>
        </w:rPr>
      </w:pPr>
      <w:r w:rsidRPr="001C2AC7">
        <w:rPr>
          <w:rFonts w:ascii="Times New Roman" w:hAnsi="Times New Roman"/>
        </w:rPr>
        <w:t>Cieľom novely zákona</w:t>
      </w:r>
      <w:r w:rsidRPr="001C2AC7" w:rsidR="00014DF8">
        <w:rPr>
          <w:rFonts w:ascii="Times New Roman" w:hAnsi="Times New Roman"/>
        </w:rPr>
        <w:t xml:space="preserve"> je </w:t>
      </w:r>
      <w:r w:rsidRPr="001C2AC7">
        <w:rPr>
          <w:rFonts w:ascii="Times New Roman" w:hAnsi="Times New Roman"/>
          <w:color w:val="000000"/>
        </w:rPr>
        <w:t>zavedenie</w:t>
      </w:r>
      <w:r w:rsidRPr="001C2AC7" w:rsidR="00BB2C2E">
        <w:rPr>
          <w:rFonts w:ascii="Times New Roman" w:hAnsi="Times New Roman"/>
          <w:color w:val="000000"/>
        </w:rPr>
        <w:t xml:space="preserve"> flexibilného poberania</w:t>
      </w:r>
      <w:r w:rsidRPr="001C2AC7">
        <w:rPr>
          <w:rFonts w:ascii="Times New Roman" w:hAnsi="Times New Roman"/>
          <w:color w:val="000000"/>
        </w:rPr>
        <w:t xml:space="preserve"> rodičovského príspevku</w:t>
      </w:r>
      <w:r w:rsidRPr="001C2AC7" w:rsidR="00BB2C2E">
        <w:rPr>
          <w:rFonts w:ascii="Times New Roman" w:hAnsi="Times New Roman"/>
          <w:color w:val="000000"/>
        </w:rPr>
        <w:t>. V</w:t>
      </w:r>
      <w:r w:rsidRPr="001C2AC7">
        <w:rPr>
          <w:rFonts w:ascii="Times New Roman" w:hAnsi="Times New Roman"/>
          <w:color w:val="000000"/>
        </w:rPr>
        <w:t>ýška mesačne vyplácaného rodičovského príspevku</w:t>
      </w:r>
      <w:r w:rsidRPr="001C2AC7" w:rsidR="00BB2C2E">
        <w:rPr>
          <w:rFonts w:ascii="Times New Roman" w:hAnsi="Times New Roman"/>
          <w:color w:val="000000"/>
        </w:rPr>
        <w:t xml:space="preserve"> by</w:t>
      </w:r>
      <w:r w:rsidRPr="001C2AC7">
        <w:rPr>
          <w:rFonts w:ascii="Times New Roman" w:hAnsi="Times New Roman"/>
          <w:color w:val="000000"/>
        </w:rPr>
        <w:t xml:space="preserve"> závisela od počtu mesiacov, za ktorý sa ho rodič rozhodne vyčerpať. Celkovú sumu 6396 eur, ktorú by rodič získal za celú dobu poberania rodičovského príspevku, by bolo možné </w:t>
      </w:r>
      <w:r w:rsidRPr="001C2AC7" w:rsidR="00BB2C2E">
        <w:rPr>
          <w:rFonts w:ascii="Times New Roman" w:hAnsi="Times New Roman"/>
          <w:color w:val="000000"/>
        </w:rPr>
        <w:t>vybrať aj skôr ako</w:t>
      </w:r>
      <w:r w:rsidRPr="001C2AC7">
        <w:rPr>
          <w:rFonts w:ascii="Times New Roman" w:hAnsi="Times New Roman"/>
          <w:color w:val="000000"/>
        </w:rPr>
        <w:t xml:space="preserve"> dieťa dosiahne 3 roky veku.</w:t>
      </w:r>
      <w:r w:rsidRPr="001C2AC7" w:rsidR="00BB2C2E">
        <w:rPr>
          <w:rFonts w:ascii="Times New Roman" w:hAnsi="Times New Roman"/>
          <w:color w:val="000000"/>
        </w:rPr>
        <w:t xml:space="preserve"> Navrhujeme, aby dolnou hranicou výberu rodičovského príspevku boli 2 roky veku dieťaťa.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Výška rodičovského príspevku sa</w:t>
      </w:r>
      <w:r w:rsid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tak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bude pohybovať v intervale od 213,20 eura </w:t>
      </w:r>
      <w:r w:rsid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až 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do 355,33 eura, ak </w:t>
      </w:r>
      <w:r w:rsid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by 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>si rodič skráti</w:t>
      </w:r>
      <w:r w:rsidR="001C2AC7">
        <w:rPr>
          <w:rStyle w:val="Strong"/>
          <w:rFonts w:ascii="Times New Roman" w:hAnsi="Times New Roman"/>
          <w:b w:val="0"/>
          <w:color w:val="000000"/>
          <w:bdr w:val="nil"/>
        </w:rPr>
        <w:t>l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poberanie poberania rodičovského príspevku do 2 rokov veku dieťaťa.</w:t>
      </w:r>
      <w:r w:rsidRPr="001C2AC7" w:rsid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</w:t>
      </w:r>
      <w:r w:rsidRPr="001C2AC7" w:rsidR="001C2AC7">
        <w:rPr>
          <w:rFonts w:ascii="Times New Roman" w:hAnsi="Times New Roman"/>
          <w:color w:val="000000"/>
        </w:rPr>
        <w:t xml:space="preserve">Rovnaký systém sa osvedčil a funguje v Českej republike, kde zavádzajú štvrtú rýchlosť čerpania, lebo rodičia túto možnosť radi využívajú. </w:t>
      </w:r>
    </w:p>
    <w:p w:rsidR="005C5A04" w:rsidRPr="001C2AC7" w:rsidP="001C2AC7">
      <w:pPr>
        <w:pStyle w:val="NormalWeb"/>
        <w:shd w:val="clear" w:color="auto" w:fill="FFFFFF"/>
        <w:bidi w:val="0"/>
        <w:spacing w:before="0" w:beforeAutospacing="0" w:after="225" w:afterAutospacing="0"/>
        <w:ind w:firstLine="708"/>
        <w:jc w:val="both"/>
        <w:textAlignment w:val="baseline"/>
        <w:rPr>
          <w:rStyle w:val="Strong"/>
          <w:rFonts w:ascii="Times New Roman" w:hAnsi="Times New Roman"/>
          <w:b w:val="0"/>
          <w:color w:val="000000"/>
          <w:bdr w:val="nil"/>
        </w:rPr>
      </w:pPr>
      <w:r w:rsidRPr="001C2AC7" w:rsidR="00B378D6">
        <w:rPr>
          <w:rStyle w:val="Strong"/>
          <w:rFonts w:ascii="Times New Roman" w:hAnsi="Times New Roman"/>
          <w:b w:val="0"/>
          <w:color w:val="000000"/>
          <w:bdr w:val="nil"/>
        </w:rPr>
        <w:t>Výhodou tejto úpravy je</w:t>
      </w:r>
      <w:r w:rsidRPr="001C2AC7" w:rsidR="00BB2C2E">
        <w:rPr>
          <w:rStyle w:val="Strong"/>
          <w:rFonts w:ascii="Times New Roman" w:hAnsi="Times New Roman"/>
          <w:b w:val="0"/>
          <w:color w:val="000000"/>
          <w:bdr w:val="nil"/>
        </w:rPr>
        <w:t xml:space="preserve"> najmä finančná</w:t>
      </w:r>
      <w:r w:rsidRPr="001C2AC7" w:rsidR="00B378D6">
        <w:rPr>
          <w:rStyle w:val="Strong"/>
          <w:rFonts w:ascii="Times New Roman" w:hAnsi="Times New Roman"/>
          <w:b w:val="0"/>
          <w:color w:val="000000"/>
          <w:bdr w:val="nil"/>
        </w:rPr>
        <w:t xml:space="preserve"> </w:t>
      </w:r>
      <w:r w:rsidRPr="001C2AC7" w:rsidR="00BB2C2E">
        <w:rPr>
          <w:rStyle w:val="Strong"/>
          <w:rFonts w:ascii="Times New Roman" w:hAnsi="Times New Roman"/>
          <w:b w:val="0"/>
          <w:color w:val="000000"/>
          <w:bdr w:val="nil"/>
        </w:rPr>
        <w:t>podpora mladých rodín a riešenie ťaživej finančnej situácie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>. Keďže súčasná výška rodičov</w:t>
      </w:r>
      <w:r w:rsid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ského príspevku nestačí na 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dôstojné prežitie, rodičia v rôznych životných situáciách by </w:t>
      </w:r>
      <w:r w:rsidR="001C2AC7">
        <w:rPr>
          <w:rStyle w:val="Strong"/>
          <w:rFonts w:ascii="Times New Roman" w:hAnsi="Times New Roman"/>
          <w:b w:val="0"/>
          <w:color w:val="000000"/>
          <w:bdr w:val="nil"/>
        </w:rPr>
        <w:t>si mohli vďaka zvýšeniu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sumy </w:t>
      </w:r>
      <w:r w:rsidRPr="001C2AC7" w:rsidR="00B378D6">
        <w:rPr>
          <w:rStyle w:val="Strong"/>
          <w:rFonts w:ascii="Times New Roman" w:hAnsi="Times New Roman"/>
          <w:b w:val="0"/>
          <w:color w:val="000000"/>
          <w:bdr w:val="nil"/>
        </w:rPr>
        <w:t xml:space="preserve">rodičovského príspevku zaistiť lepší životný štandard. Očakávame, že ustanovenie pomôže napríklad osamelému rodičovi pri bežných výdavkoch na život, než sa opätovne zamestná. Taktiež by pomohol rodičom, ktorým sa </w:t>
      </w:r>
      <w:r w:rsidR="004C1303">
        <w:rPr>
          <w:rStyle w:val="Strong"/>
          <w:rFonts w:ascii="Times New Roman" w:hAnsi="Times New Roman"/>
          <w:b w:val="0"/>
          <w:color w:val="000000"/>
          <w:bdr w:val="nil"/>
        </w:rPr>
        <w:t>narodili deti</w:t>
      </w:r>
      <w:r w:rsidRPr="001C2AC7" w:rsidR="00B378D6">
        <w:rPr>
          <w:rStyle w:val="Strong"/>
          <w:rFonts w:ascii="Times New Roman" w:hAnsi="Times New Roman"/>
          <w:b w:val="0"/>
          <w:color w:val="000000"/>
          <w:bdr w:val="nil"/>
        </w:rPr>
        <w:t xml:space="preserve"> za sebou s menším odstupom, ako sú tri roky</w:t>
      </w:r>
      <w:r w:rsidRPr="001C2AC7" w:rsidR="001C2AC7">
        <w:rPr>
          <w:rStyle w:val="Strong"/>
          <w:rFonts w:ascii="Times New Roman" w:hAnsi="Times New Roman"/>
          <w:b w:val="0"/>
          <w:color w:val="000000"/>
          <w:bdr w:val="nil"/>
        </w:rPr>
        <w:t>,</w:t>
      </w:r>
      <w:r w:rsidRPr="001C2AC7" w:rsidR="00B378D6">
        <w:rPr>
          <w:rStyle w:val="Strong"/>
          <w:rFonts w:ascii="Times New Roman" w:hAnsi="Times New Roman"/>
          <w:b w:val="0"/>
          <w:color w:val="000000"/>
          <w:bdr w:val="nil"/>
        </w:rPr>
        <w:t xml:space="preserve"> a</w:t>
      </w:r>
      <w:r w:rsidR="004C1303">
        <w:rPr>
          <w:rStyle w:val="Strong"/>
          <w:rFonts w:ascii="Times New Roman" w:hAnsi="Times New Roman"/>
          <w:b w:val="0"/>
          <w:color w:val="000000"/>
          <w:bdr w:val="nil"/>
        </w:rPr>
        <w:t>by</w:t>
      </w:r>
      <w:r w:rsidRPr="001C2AC7" w:rsidR="00B378D6">
        <w:rPr>
          <w:rStyle w:val="Strong"/>
          <w:rFonts w:ascii="Times New Roman" w:hAnsi="Times New Roman"/>
          <w:b w:val="0"/>
          <w:color w:val="000000"/>
          <w:bdr w:val="nil"/>
        </w:rPr>
        <w:t xml:space="preserve"> neprišli </w:t>
      </w:r>
      <w:r w:rsidR="004C1303">
        <w:rPr>
          <w:rStyle w:val="Strong"/>
          <w:rFonts w:ascii="Times New Roman" w:hAnsi="Times New Roman"/>
          <w:b w:val="0"/>
          <w:color w:val="000000"/>
          <w:bdr w:val="nil"/>
        </w:rPr>
        <w:t xml:space="preserve">finančné </w:t>
      </w:r>
      <w:r w:rsidRPr="001C2AC7" w:rsidR="00B378D6">
        <w:rPr>
          <w:rStyle w:val="Strong"/>
          <w:rFonts w:ascii="Times New Roman" w:hAnsi="Times New Roman"/>
          <w:b w:val="0"/>
          <w:color w:val="000000"/>
          <w:bdr w:val="nil"/>
        </w:rPr>
        <w:t>zdroje od štátu.</w:t>
      </w:r>
    </w:p>
    <w:p w:rsidR="00B378D6" w:rsidRPr="001C2AC7" w:rsidP="001C2AC7">
      <w:pPr>
        <w:pStyle w:val="NormalWeb"/>
        <w:shd w:val="clear" w:color="auto" w:fill="FFFFFF"/>
        <w:bidi w:val="0"/>
        <w:spacing w:before="0" w:beforeAutospacing="0" w:after="225" w:afterAutospacing="0"/>
        <w:ind w:firstLine="708"/>
        <w:jc w:val="both"/>
        <w:textAlignment w:val="baseline"/>
        <w:rPr>
          <w:rFonts w:ascii="Times New Roman" w:hAnsi="Times New Roman"/>
          <w:color w:val="000000"/>
        </w:rPr>
      </w:pP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>Nárok detí s nepriaznivým zdra</w:t>
      </w:r>
      <w:r w:rsidR="001C2AC7">
        <w:rPr>
          <w:rStyle w:val="Strong"/>
          <w:rFonts w:ascii="Times New Roman" w:hAnsi="Times New Roman"/>
          <w:b w:val="0"/>
          <w:color w:val="000000"/>
          <w:bdr w:val="nil"/>
        </w:rPr>
        <w:t>votným stavom, ktor</w:t>
      </w:r>
      <w:r w:rsidR="004C1303">
        <w:rPr>
          <w:rStyle w:val="Strong"/>
          <w:rFonts w:ascii="Times New Roman" w:hAnsi="Times New Roman"/>
          <w:b w:val="0"/>
          <w:color w:val="000000"/>
          <w:bdr w:val="nil"/>
        </w:rPr>
        <w:t>ých rodičia</w:t>
      </w:r>
      <w:r w:rsid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môžu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poberať rodičovský príspevok až do 6 rokov </w:t>
      </w:r>
      <w:r w:rsidR="004C1303">
        <w:rPr>
          <w:rStyle w:val="Strong"/>
          <w:rFonts w:ascii="Times New Roman" w:hAnsi="Times New Roman"/>
          <w:b w:val="0"/>
          <w:color w:val="000000"/>
          <w:bdr w:val="nil"/>
        </w:rPr>
        <w:t xml:space="preserve">ich 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>veku, sa zachováva</w:t>
      </w:r>
      <w:r w:rsid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v plnej miere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>. Ak rodič čerpá rodičovský príspevok v </w:t>
      </w:r>
      <w:r w:rsidR="004C1303">
        <w:rPr>
          <w:rStyle w:val="Strong"/>
          <w:rFonts w:ascii="Times New Roman" w:hAnsi="Times New Roman"/>
          <w:b w:val="0"/>
          <w:color w:val="000000"/>
          <w:bdr w:val="nil"/>
        </w:rPr>
        <w:t>s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>kr</w:t>
      </w:r>
      <w:r w:rsidR="004C1303">
        <w:rPr>
          <w:rStyle w:val="Strong"/>
          <w:rFonts w:ascii="Times New Roman" w:hAnsi="Times New Roman"/>
          <w:b w:val="0"/>
          <w:color w:val="000000"/>
          <w:bdr w:val="nil"/>
        </w:rPr>
        <w:t>á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>t</w:t>
      </w:r>
      <w:r w:rsidR="004C1303">
        <w:rPr>
          <w:rStyle w:val="Strong"/>
          <w:rFonts w:ascii="Times New Roman" w:hAnsi="Times New Roman"/>
          <w:b w:val="0"/>
          <w:color w:val="000000"/>
          <w:bdr w:val="nil"/>
        </w:rPr>
        <w:t>enom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čase a u dieťaťa dôjde k zhoršeniu zdravotného stavu, </w:t>
      </w:r>
      <w:r w:rsidR="004C1303">
        <w:rPr>
          <w:rStyle w:val="Strong"/>
          <w:rFonts w:ascii="Times New Roman" w:hAnsi="Times New Roman"/>
          <w:b w:val="0"/>
          <w:color w:val="000000"/>
          <w:bdr w:val="nil"/>
        </w:rPr>
        <w:t>a ono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získa nárok na predĺžené poberanie r</w:t>
      </w:r>
      <w:r w:rsid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odičovského príspevku, </w:t>
      </w:r>
      <w:r w:rsidR="004C1303">
        <w:rPr>
          <w:rStyle w:val="Strong"/>
          <w:rFonts w:ascii="Times New Roman" w:hAnsi="Times New Roman"/>
          <w:b w:val="0"/>
          <w:color w:val="000000"/>
          <w:bdr w:val="nil"/>
        </w:rPr>
        <w:t>bude musieť</w:t>
      </w:r>
      <w:bookmarkStart w:id="0" w:name="_GoBack"/>
      <w:bookmarkEnd w:id="0"/>
      <w:r w:rsid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bez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>odklad</w:t>
      </w:r>
      <w:r w:rsidR="001C2AC7">
        <w:rPr>
          <w:rStyle w:val="Strong"/>
          <w:rFonts w:ascii="Times New Roman" w:hAnsi="Times New Roman"/>
          <w:b w:val="0"/>
          <w:color w:val="000000"/>
          <w:bdr w:val="nil"/>
        </w:rPr>
        <w:t>ne</w:t>
      </w:r>
      <w:r w:rsidRPr="001C2AC7">
        <w:rPr>
          <w:rStyle w:val="Strong"/>
          <w:rFonts w:ascii="Times New Roman" w:hAnsi="Times New Roman"/>
          <w:b w:val="0"/>
          <w:color w:val="000000"/>
          <w:bdr w:val="nil"/>
        </w:rPr>
        <w:t xml:space="preserve"> prejsť na poberanie rodičovského príspevku v štandardnej výške 213,20 eura</w:t>
      </w:r>
      <w:r w:rsidRPr="001C2AC7" w:rsidR="001C2AC7">
        <w:rPr>
          <w:rStyle w:val="Strong"/>
          <w:rFonts w:ascii="Times New Roman" w:hAnsi="Times New Roman"/>
          <w:b w:val="0"/>
          <w:color w:val="000000"/>
          <w:bdr w:val="nil"/>
        </w:rPr>
        <w:t>.</w:t>
      </w:r>
    </w:p>
    <w:p w:rsidR="00014DF8" w:rsidRPr="001C2AC7" w:rsidP="001C2AC7">
      <w:pPr>
        <w:bidi w:val="0"/>
        <w:ind w:firstLine="708"/>
        <w:jc w:val="both"/>
        <w:rPr>
          <w:rFonts w:cs="Times New Roman"/>
        </w:rPr>
      </w:pPr>
      <w:r w:rsidRPr="001C2AC7" w:rsidR="00BB2C2E">
        <w:rPr>
          <w:rFonts w:cs="Times New Roman" w:hint="default"/>
        </w:rPr>
        <w:t>Zá</w:t>
      </w:r>
      <w:r w:rsidRPr="001C2AC7" w:rsidR="00BB2C2E">
        <w:rPr>
          <w:rFonts w:cs="Times New Roman" w:hint="default"/>
        </w:rPr>
        <w:t xml:space="preserve">kon </w:t>
      </w:r>
      <w:r w:rsidR="001C2AC7">
        <w:rPr>
          <w:rFonts w:cs="Times New Roman" w:hint="default"/>
        </w:rPr>
        <w:t>bude mať</w:t>
      </w:r>
      <w:r w:rsidRPr="001C2AC7" w:rsidR="00BB2C2E">
        <w:rPr>
          <w:rFonts w:cs="Times New Roman" w:hint="default"/>
        </w:rPr>
        <w:t xml:space="preserve"> pozití</w:t>
      </w:r>
      <w:r w:rsidRPr="001C2AC7" w:rsidR="00BB2C2E">
        <w:rPr>
          <w:rFonts w:cs="Times New Roman" w:hint="default"/>
        </w:rPr>
        <w:t>vne sociá</w:t>
      </w:r>
      <w:r w:rsidRPr="001C2AC7" w:rsidR="00BB2C2E">
        <w:rPr>
          <w:rFonts w:cs="Times New Roman" w:hint="default"/>
        </w:rPr>
        <w:t>lne dopady, pretož</w:t>
      </w:r>
      <w:r w:rsidRPr="001C2AC7" w:rsidR="00BB2C2E">
        <w:rPr>
          <w:rFonts w:cs="Times New Roman" w:hint="default"/>
        </w:rPr>
        <w:t>e rodič</w:t>
      </w:r>
      <w:r w:rsidRPr="001C2AC7" w:rsidR="00BB2C2E">
        <w:rPr>
          <w:rFonts w:cs="Times New Roman" w:hint="default"/>
        </w:rPr>
        <w:t>om v </w:t>
      </w:r>
      <w:r w:rsidRPr="001C2AC7" w:rsidR="00BB2C2E">
        <w:rPr>
          <w:rFonts w:cs="Times New Roman" w:hint="default"/>
        </w:rPr>
        <w:t>ť</w:t>
      </w:r>
      <w:r w:rsidRPr="001C2AC7" w:rsidR="00BB2C2E">
        <w:rPr>
          <w:rFonts w:cs="Times New Roman" w:hint="default"/>
        </w:rPr>
        <w:t>až</w:t>
      </w:r>
      <w:r w:rsidRPr="001C2AC7" w:rsidR="00BB2C2E">
        <w:rPr>
          <w:rFonts w:cs="Times New Roman" w:hint="default"/>
        </w:rPr>
        <w:t>ivej sociá</w:t>
      </w:r>
      <w:r w:rsidRPr="001C2AC7" w:rsidR="00BB2C2E">
        <w:rPr>
          <w:rFonts w:cs="Times New Roman" w:hint="default"/>
        </w:rPr>
        <w:t>lnej alebo rodinnej situá</w:t>
      </w:r>
      <w:r w:rsidRPr="001C2AC7" w:rsidR="00BB2C2E">
        <w:rPr>
          <w:rFonts w:cs="Times New Roman" w:hint="default"/>
        </w:rPr>
        <w:t>cii ponú</w:t>
      </w:r>
      <w:r w:rsidRPr="001C2AC7" w:rsidR="00BB2C2E">
        <w:rPr>
          <w:rFonts w:cs="Times New Roman" w:hint="default"/>
        </w:rPr>
        <w:t>ka ď</w:t>
      </w:r>
      <w:r w:rsidRPr="001C2AC7" w:rsidR="00BB2C2E">
        <w:rPr>
          <w:rFonts w:cs="Times New Roman" w:hint="default"/>
        </w:rPr>
        <w:t>alší</w:t>
      </w:r>
      <w:r w:rsidRPr="001C2AC7" w:rsidR="00BB2C2E">
        <w:rPr>
          <w:rFonts w:cs="Times New Roman" w:hint="default"/>
        </w:rPr>
        <w:t xml:space="preserve"> ná</w:t>
      </w:r>
      <w:r w:rsidRPr="001C2AC7" w:rsidR="00BB2C2E">
        <w:rPr>
          <w:rFonts w:cs="Times New Roman" w:hint="default"/>
        </w:rPr>
        <w:t xml:space="preserve">stroj, ako </w:t>
      </w:r>
      <w:r w:rsidR="001C2AC7">
        <w:rPr>
          <w:rFonts w:cs="Times New Roman" w:hint="default"/>
        </w:rPr>
        <w:t>finanč</w:t>
      </w:r>
      <w:r w:rsidR="001C2AC7">
        <w:rPr>
          <w:rFonts w:cs="Times New Roman" w:hint="default"/>
        </w:rPr>
        <w:t xml:space="preserve">ne </w:t>
      </w:r>
      <w:r w:rsidRPr="001C2AC7" w:rsidR="00BB2C2E">
        <w:rPr>
          <w:rFonts w:cs="Times New Roman" w:hint="default"/>
        </w:rPr>
        <w:t>zabezpeč</w:t>
      </w:r>
      <w:r w:rsidRPr="001C2AC7" w:rsidR="00BB2C2E">
        <w:rPr>
          <w:rFonts w:cs="Times New Roman" w:hint="default"/>
        </w:rPr>
        <w:t>iť</w:t>
      </w:r>
      <w:r w:rsidRPr="001C2AC7" w:rsidR="00BB2C2E">
        <w:rPr>
          <w:rFonts w:cs="Times New Roman" w:hint="default"/>
        </w:rPr>
        <w:t xml:space="preserve"> starostlivosť</w:t>
      </w:r>
      <w:r w:rsidRPr="001C2AC7" w:rsidR="00BB2C2E">
        <w:rPr>
          <w:rFonts w:cs="Times New Roman" w:hint="default"/>
        </w:rPr>
        <w:t xml:space="preserve"> o </w:t>
      </w:r>
      <w:r w:rsidRPr="001C2AC7" w:rsidR="00BB2C2E">
        <w:rPr>
          <w:rFonts w:cs="Times New Roman" w:hint="default"/>
        </w:rPr>
        <w:t>dieť</w:t>
      </w:r>
      <w:r w:rsidRPr="001C2AC7" w:rsidR="00BB2C2E">
        <w:rPr>
          <w:rFonts w:cs="Times New Roman" w:hint="default"/>
        </w:rPr>
        <w:t>a do</w:t>
      </w:r>
      <w:r w:rsidRPr="001C2AC7" w:rsidR="00BB2C2E">
        <w:rPr>
          <w:rFonts w:cs="Times New Roman" w:hint="default"/>
        </w:rPr>
        <w:t xml:space="preserve"> jeho ná</w:t>
      </w:r>
      <w:r w:rsidRPr="001C2AC7" w:rsidR="00BB2C2E">
        <w:rPr>
          <w:rFonts w:cs="Times New Roman" w:hint="default"/>
        </w:rPr>
        <w:t>stupu do jaslí</w:t>
      </w:r>
      <w:r w:rsidRPr="001C2AC7" w:rsidR="00BB2C2E">
        <w:rPr>
          <w:rFonts w:cs="Times New Roman" w:hint="default"/>
        </w:rPr>
        <w:t xml:space="preserve"> alebo do materskej š</w:t>
      </w:r>
      <w:r w:rsidRPr="001C2AC7" w:rsidR="00BB2C2E">
        <w:rPr>
          <w:rFonts w:cs="Times New Roman" w:hint="default"/>
        </w:rPr>
        <w:t xml:space="preserve">koly. </w:t>
      </w:r>
      <w:r w:rsidRPr="001C2AC7" w:rsidR="005C5A04">
        <w:rPr>
          <w:rFonts w:cs="Times New Roman" w:hint="default"/>
        </w:rPr>
        <w:t>Dopad na š</w:t>
      </w:r>
      <w:r w:rsidRPr="001C2AC7" w:rsidR="005C5A04">
        <w:rPr>
          <w:rFonts w:cs="Times New Roman" w:hint="default"/>
        </w:rPr>
        <w:t>tá</w:t>
      </w:r>
      <w:r w:rsidRPr="001C2AC7" w:rsidR="005C5A04">
        <w:rPr>
          <w:rFonts w:cs="Times New Roman" w:hint="default"/>
        </w:rPr>
        <w:t>tny rozpoč</w:t>
      </w:r>
      <w:r w:rsidRPr="001C2AC7" w:rsidR="005C5A04">
        <w:rPr>
          <w:rFonts w:cs="Times New Roman" w:hint="default"/>
        </w:rPr>
        <w:t>et bude</w:t>
      </w:r>
      <w:r w:rsidRPr="001C2AC7" w:rsidR="00BB2C2E">
        <w:rPr>
          <w:rFonts w:cs="Times New Roman"/>
          <w:color w:val="000000"/>
        </w:rPr>
        <w:t xml:space="preserve"> </w:t>
      </w:r>
      <w:r w:rsidR="001C2AC7">
        <w:rPr>
          <w:rFonts w:cs="Times New Roman" w:hint="default"/>
          <w:color w:val="000000"/>
        </w:rPr>
        <w:t>neutrá</w:t>
      </w:r>
      <w:r w:rsidR="001C2AC7">
        <w:rPr>
          <w:rFonts w:cs="Times New Roman" w:hint="default"/>
          <w:color w:val="000000"/>
        </w:rPr>
        <w:t>lny, avš</w:t>
      </w:r>
      <w:r w:rsidR="001C2AC7">
        <w:rPr>
          <w:rFonts w:cs="Times New Roman" w:hint="default"/>
          <w:color w:val="000000"/>
        </w:rPr>
        <w:t>ak vo vý</w:t>
      </w:r>
      <w:r w:rsidR="001C2AC7">
        <w:rPr>
          <w:rFonts w:cs="Times New Roman" w:hint="default"/>
          <w:color w:val="000000"/>
        </w:rPr>
        <w:t>nimoč</w:t>
      </w:r>
      <w:r w:rsidR="001C2AC7">
        <w:rPr>
          <w:rFonts w:cs="Times New Roman" w:hint="default"/>
          <w:color w:val="000000"/>
        </w:rPr>
        <w:t>ný</w:t>
      </w:r>
      <w:r w:rsidR="001C2AC7">
        <w:rPr>
          <w:rFonts w:cs="Times New Roman" w:hint="default"/>
          <w:color w:val="000000"/>
        </w:rPr>
        <w:t>ch prí</w:t>
      </w:r>
      <w:r w:rsidR="001C2AC7">
        <w:rPr>
          <w:rFonts w:cs="Times New Roman" w:hint="default"/>
          <w:color w:val="000000"/>
        </w:rPr>
        <w:t>padoch môž</w:t>
      </w:r>
      <w:r w:rsidR="001C2AC7">
        <w:rPr>
          <w:rFonts w:cs="Times New Roman" w:hint="default"/>
          <w:color w:val="000000"/>
        </w:rPr>
        <w:t>e dô</w:t>
      </w:r>
      <w:r w:rsidR="001C2AC7">
        <w:rPr>
          <w:rFonts w:cs="Times New Roman" w:hint="default"/>
          <w:color w:val="000000"/>
        </w:rPr>
        <w:t>jsť</w:t>
      </w:r>
      <w:r w:rsidR="001C2AC7">
        <w:rPr>
          <w:rFonts w:cs="Times New Roman" w:hint="default"/>
          <w:color w:val="000000"/>
        </w:rPr>
        <w:t xml:space="preserve"> k vý</w:t>
      </w:r>
      <w:r w:rsidR="001C2AC7">
        <w:rPr>
          <w:rFonts w:cs="Times New Roman" w:hint="default"/>
          <w:color w:val="000000"/>
        </w:rPr>
        <w:t>plate vyšš</w:t>
      </w:r>
      <w:r w:rsidR="001C2AC7">
        <w:rPr>
          <w:rFonts w:cs="Times New Roman" w:hint="default"/>
          <w:color w:val="000000"/>
        </w:rPr>
        <w:t>ej sumy</w:t>
      </w:r>
      <w:r w:rsidRPr="001C2AC7" w:rsidR="001C2AC7">
        <w:rPr>
          <w:rFonts w:cs="Times New Roman" w:hint="default"/>
          <w:color w:val="000000"/>
        </w:rPr>
        <w:t xml:space="preserve"> finanč</w:t>
      </w:r>
      <w:r w:rsidRPr="001C2AC7" w:rsidR="001C2AC7">
        <w:rPr>
          <w:rFonts w:cs="Times New Roman" w:hint="default"/>
          <w:color w:val="000000"/>
        </w:rPr>
        <w:t>ný</w:t>
      </w:r>
      <w:r w:rsidRPr="001C2AC7" w:rsidR="001C2AC7">
        <w:rPr>
          <w:rFonts w:cs="Times New Roman" w:hint="default"/>
          <w:color w:val="000000"/>
        </w:rPr>
        <w:t>ch</w:t>
      </w:r>
      <w:r w:rsidR="001C2AC7">
        <w:rPr>
          <w:rFonts w:cs="Times New Roman"/>
          <w:color w:val="000000"/>
        </w:rPr>
        <w:t xml:space="preserve"> prostriedkov ako je 6396 eur</w:t>
      </w:r>
      <w:r w:rsidRPr="001C2AC7" w:rsidR="001C2AC7">
        <w:rPr>
          <w:rFonts w:cs="Times New Roman"/>
          <w:color w:val="000000"/>
        </w:rPr>
        <w:t>.</w:t>
      </w:r>
      <w:r w:rsidR="001C2AC7">
        <w:rPr>
          <w:rFonts w:cs="Times New Roman"/>
        </w:rPr>
        <w:t xml:space="preserve"> </w:t>
      </w:r>
      <w:r w:rsidR="001C2AC7">
        <w:rPr>
          <w:rFonts w:cs="Times New Roman" w:hint="default"/>
          <w:color w:val="000000"/>
        </w:rPr>
        <w:t>Môž</w:t>
      </w:r>
      <w:r w:rsidR="001C2AC7">
        <w:rPr>
          <w:rFonts w:cs="Times New Roman" w:hint="default"/>
          <w:color w:val="000000"/>
        </w:rPr>
        <w:t>e sa tak udiať</w:t>
      </w:r>
      <w:r w:rsidR="001C2AC7">
        <w:rPr>
          <w:rFonts w:cs="Times New Roman" w:hint="default"/>
          <w:color w:val="000000"/>
        </w:rPr>
        <w:t xml:space="preserve"> v</w:t>
      </w:r>
      <w:r w:rsidRPr="001C2AC7" w:rsidR="00BB2C2E">
        <w:rPr>
          <w:rFonts w:cs="Times New Roman" w:hint="default"/>
          <w:color w:val="000000"/>
        </w:rPr>
        <w:t xml:space="preserve"> š</w:t>
      </w:r>
      <w:r w:rsidRPr="001C2AC7" w:rsidR="00BB2C2E">
        <w:rPr>
          <w:rFonts w:cs="Times New Roman" w:hint="default"/>
          <w:color w:val="000000"/>
        </w:rPr>
        <w:t>peciá</w:t>
      </w:r>
      <w:r w:rsidRPr="001C2AC7" w:rsidR="00BB2C2E">
        <w:rPr>
          <w:rFonts w:cs="Times New Roman" w:hint="default"/>
          <w:color w:val="000000"/>
        </w:rPr>
        <w:t>lnych prí</w:t>
      </w:r>
      <w:r w:rsidRPr="001C2AC7" w:rsidR="00BB2C2E">
        <w:rPr>
          <w:rFonts w:cs="Times New Roman" w:hint="default"/>
          <w:color w:val="000000"/>
        </w:rPr>
        <w:t>padoch, keď</w:t>
      </w:r>
      <w:r w:rsidRPr="001C2AC7" w:rsidR="00BB2C2E">
        <w:rPr>
          <w:rFonts w:cs="Times New Roman" w:hint="default"/>
          <w:color w:val="000000"/>
        </w:rPr>
        <w:t xml:space="preserve"> rodič</w:t>
      </w:r>
      <w:r w:rsidRPr="001C2AC7" w:rsidR="00BB2C2E">
        <w:rPr>
          <w:rFonts w:cs="Times New Roman" w:hint="default"/>
          <w:color w:val="000000"/>
        </w:rPr>
        <w:t xml:space="preserve"> vyč</w:t>
      </w:r>
      <w:r w:rsidRPr="001C2AC7" w:rsidR="00BB2C2E">
        <w:rPr>
          <w:rFonts w:cs="Times New Roman" w:hint="default"/>
          <w:color w:val="000000"/>
        </w:rPr>
        <w:t>erpá</w:t>
      </w:r>
      <w:r w:rsidRPr="001C2AC7" w:rsidR="00BB2C2E">
        <w:rPr>
          <w:rFonts w:cs="Times New Roman" w:hint="default"/>
          <w:color w:val="000000"/>
        </w:rPr>
        <w:t xml:space="preserve"> rodič</w:t>
      </w:r>
      <w:r w:rsidRPr="001C2AC7" w:rsidR="00BB2C2E">
        <w:rPr>
          <w:rFonts w:cs="Times New Roman" w:hint="default"/>
          <w:color w:val="000000"/>
        </w:rPr>
        <w:t>ovský</w:t>
      </w:r>
      <w:r w:rsidRPr="001C2AC7" w:rsidR="00BB2C2E">
        <w:rPr>
          <w:rFonts w:cs="Times New Roman" w:hint="default"/>
          <w:color w:val="000000"/>
        </w:rPr>
        <w:t xml:space="preserve"> prí</w:t>
      </w:r>
      <w:r w:rsidRPr="001C2AC7" w:rsidR="00BB2C2E">
        <w:rPr>
          <w:rFonts w:cs="Times New Roman" w:hint="default"/>
          <w:color w:val="000000"/>
        </w:rPr>
        <w:t>spevok skô</w:t>
      </w:r>
      <w:r w:rsidRPr="001C2AC7" w:rsidR="00BB2C2E">
        <w:rPr>
          <w:rFonts w:cs="Times New Roman" w:hint="default"/>
          <w:color w:val="000000"/>
        </w:rPr>
        <w:t>r a </w:t>
      </w:r>
      <w:r w:rsidRPr="001C2AC7" w:rsidR="00BB2C2E">
        <w:rPr>
          <w:rFonts w:cs="Times New Roman" w:hint="default"/>
          <w:color w:val="000000"/>
        </w:rPr>
        <w:t>vzá</w:t>
      </w:r>
      <w:r w:rsidRPr="001C2AC7" w:rsidR="00BB2C2E">
        <w:rPr>
          <w:rFonts w:cs="Times New Roman" w:hint="default"/>
          <w:color w:val="000000"/>
        </w:rPr>
        <w:t>pä</w:t>
      </w:r>
      <w:r w:rsidRPr="001C2AC7" w:rsidR="00BB2C2E">
        <w:rPr>
          <w:rFonts w:cs="Times New Roman" w:hint="default"/>
          <w:color w:val="000000"/>
        </w:rPr>
        <w:t>tí</w:t>
      </w:r>
      <w:r w:rsidRPr="001C2AC7" w:rsidR="00BB2C2E">
        <w:rPr>
          <w:rFonts w:cs="Times New Roman" w:hint="default"/>
          <w:color w:val="000000"/>
        </w:rPr>
        <w:t xml:space="preserve"> dô</w:t>
      </w:r>
      <w:r w:rsidRPr="001C2AC7" w:rsidR="00BB2C2E">
        <w:rPr>
          <w:rFonts w:cs="Times New Roman" w:hint="default"/>
          <w:color w:val="000000"/>
        </w:rPr>
        <w:t>jde k </w:t>
      </w:r>
      <w:r w:rsidRPr="001C2AC7" w:rsidR="00BB2C2E">
        <w:rPr>
          <w:rFonts w:cs="Times New Roman" w:hint="default"/>
          <w:color w:val="000000"/>
        </w:rPr>
        <w:t>zhorš</w:t>
      </w:r>
      <w:r w:rsidRPr="001C2AC7" w:rsidR="00BB2C2E">
        <w:rPr>
          <w:rFonts w:cs="Times New Roman" w:hint="default"/>
          <w:color w:val="000000"/>
        </w:rPr>
        <w:t>eniu zdravo</w:t>
      </w:r>
      <w:r w:rsidR="001C2AC7">
        <w:rPr>
          <w:rFonts w:cs="Times New Roman" w:hint="default"/>
          <w:color w:val="000000"/>
        </w:rPr>
        <w:t>tné</w:t>
      </w:r>
      <w:r w:rsidR="001C2AC7">
        <w:rPr>
          <w:rFonts w:cs="Times New Roman" w:hint="default"/>
          <w:color w:val="000000"/>
        </w:rPr>
        <w:t>ho stavu dieť</w:t>
      </w:r>
      <w:r w:rsidR="001C2AC7">
        <w:rPr>
          <w:rFonts w:cs="Times New Roman" w:hint="default"/>
          <w:color w:val="000000"/>
        </w:rPr>
        <w:t>ať</w:t>
      </w:r>
      <w:r w:rsidR="001C2AC7">
        <w:rPr>
          <w:rFonts w:cs="Times New Roman" w:hint="default"/>
          <w:color w:val="000000"/>
        </w:rPr>
        <w:t>a. Také</w:t>
      </w:r>
      <w:r w:rsidR="001C2AC7">
        <w:rPr>
          <w:rFonts w:cs="Times New Roman" w:hint="default"/>
          <w:color w:val="000000"/>
        </w:rPr>
        <w:t>to ná</w:t>
      </w:r>
      <w:r w:rsidR="001C2AC7">
        <w:rPr>
          <w:rFonts w:cs="Times New Roman" w:hint="default"/>
          <w:color w:val="000000"/>
        </w:rPr>
        <w:t>klady vš</w:t>
      </w:r>
      <w:r w:rsidR="001C2AC7">
        <w:rPr>
          <w:rFonts w:cs="Times New Roman" w:hint="default"/>
          <w:color w:val="000000"/>
        </w:rPr>
        <w:t>ak odhadujú</w:t>
      </w:r>
      <w:r w:rsidR="001C2AC7">
        <w:rPr>
          <w:rFonts w:cs="Times New Roman" w:hint="default"/>
          <w:color w:val="000000"/>
        </w:rPr>
        <w:t xml:space="preserve"> navrhovatelia za zanedbateľ</w:t>
      </w:r>
      <w:r w:rsidR="001C2AC7">
        <w:rPr>
          <w:rFonts w:cs="Times New Roman" w:hint="default"/>
          <w:color w:val="000000"/>
        </w:rPr>
        <w:t>né.</w:t>
      </w:r>
    </w:p>
    <w:p w:rsidR="00014DF8" w:rsidRPr="001C2AC7" w:rsidP="001C2AC7">
      <w:pPr>
        <w:tabs>
          <w:tab w:val="num" w:pos="0"/>
        </w:tabs>
        <w:bidi w:val="0"/>
        <w:ind w:left="708"/>
        <w:jc w:val="both"/>
        <w:rPr>
          <w:rFonts w:cs="Times New Roman"/>
        </w:rPr>
      </w:pPr>
    </w:p>
    <w:p w:rsidR="00014DF8" w:rsidRPr="001C2AC7" w:rsidP="001C2AC7">
      <w:pPr>
        <w:tabs>
          <w:tab w:val="num" w:pos="0"/>
        </w:tabs>
        <w:bidi w:val="0"/>
        <w:jc w:val="both"/>
        <w:rPr>
          <w:rFonts w:cs="Times New Roman" w:hint="default"/>
        </w:rPr>
      </w:pPr>
      <w:r w:rsidRPr="001C2AC7">
        <w:rPr>
          <w:rFonts w:cs="Times New Roman"/>
        </w:rPr>
        <w:tab/>
      </w:r>
      <w:r w:rsidRPr="001C2AC7">
        <w:rPr>
          <w:rFonts w:cs="Times New Roman" w:hint="default"/>
        </w:rPr>
        <w:t>Ná</w:t>
      </w:r>
      <w:r w:rsidRPr="001C2AC7">
        <w:rPr>
          <w:rFonts w:cs="Times New Roman" w:hint="default"/>
        </w:rPr>
        <w:t>vrh zá</w:t>
      </w:r>
      <w:r w:rsidRPr="001C2AC7">
        <w:rPr>
          <w:rFonts w:cs="Times New Roman" w:hint="default"/>
        </w:rPr>
        <w:t>kona je v sú</w:t>
      </w:r>
      <w:r w:rsidRPr="001C2AC7">
        <w:rPr>
          <w:rFonts w:cs="Times New Roman" w:hint="default"/>
        </w:rPr>
        <w:t>lade s Ú</w:t>
      </w:r>
      <w:r w:rsidRPr="001C2AC7">
        <w:rPr>
          <w:rFonts w:cs="Times New Roman" w:hint="default"/>
        </w:rPr>
        <w:t>stavou Slovenskej republiky, ú</w:t>
      </w:r>
      <w:r w:rsidRPr="001C2AC7">
        <w:rPr>
          <w:rFonts w:cs="Times New Roman" w:hint="default"/>
        </w:rPr>
        <w:t>stavný</w:t>
      </w:r>
      <w:r w:rsidRPr="001C2AC7">
        <w:rPr>
          <w:rFonts w:cs="Times New Roman" w:hint="default"/>
        </w:rPr>
        <w:t>mi zá</w:t>
      </w:r>
      <w:r w:rsidRPr="001C2AC7">
        <w:rPr>
          <w:rFonts w:cs="Times New Roman" w:hint="default"/>
        </w:rPr>
        <w:t>konmi a iný</w:t>
      </w:r>
      <w:r w:rsidRPr="001C2AC7">
        <w:rPr>
          <w:rFonts w:cs="Times New Roman" w:hint="default"/>
        </w:rPr>
        <w:t>mi zá</w:t>
      </w:r>
      <w:r w:rsidRPr="001C2AC7">
        <w:rPr>
          <w:rFonts w:cs="Times New Roman" w:hint="default"/>
        </w:rPr>
        <w:t>konmi, medziná</w:t>
      </w:r>
      <w:r w:rsidRPr="001C2AC7">
        <w:rPr>
          <w:rFonts w:cs="Times New Roman" w:hint="default"/>
        </w:rPr>
        <w:t>rodný</w:t>
      </w:r>
      <w:r w:rsidRPr="001C2AC7">
        <w:rPr>
          <w:rFonts w:cs="Times New Roman" w:hint="default"/>
        </w:rPr>
        <w:t>mi zmluv</w:t>
      </w:r>
      <w:r w:rsidRPr="001C2AC7">
        <w:rPr>
          <w:rFonts w:cs="Times New Roman" w:hint="default"/>
        </w:rPr>
        <w:t>ami a iný</w:t>
      </w:r>
      <w:r w:rsidRPr="001C2AC7">
        <w:rPr>
          <w:rFonts w:cs="Times New Roman" w:hint="default"/>
        </w:rPr>
        <w:t>mi medziná</w:t>
      </w:r>
      <w:r w:rsidRPr="001C2AC7">
        <w:rPr>
          <w:rFonts w:cs="Times New Roman" w:hint="default"/>
        </w:rPr>
        <w:t>rodný</w:t>
      </w:r>
      <w:r w:rsidRPr="001C2AC7">
        <w:rPr>
          <w:rFonts w:cs="Times New Roman" w:hint="default"/>
        </w:rPr>
        <w:t>mi dokumentmi, ktorý</w:t>
      </w:r>
      <w:r w:rsidRPr="001C2AC7">
        <w:rPr>
          <w:rFonts w:cs="Times New Roman" w:hint="default"/>
        </w:rPr>
        <w:t>mi je Slovenská</w:t>
      </w:r>
      <w:r w:rsidRPr="001C2AC7">
        <w:rPr>
          <w:rFonts w:cs="Times New Roman" w:hint="default"/>
        </w:rPr>
        <w:t xml:space="preserve"> republika viazaná.</w:t>
      </w:r>
    </w:p>
    <w:p w:rsidR="00014DF8" w:rsidRPr="001C2AC7" w:rsidP="001C2AC7">
      <w:pPr>
        <w:tabs>
          <w:tab w:val="num" w:pos="0"/>
        </w:tabs>
        <w:bidi w:val="0"/>
        <w:jc w:val="both"/>
        <w:rPr>
          <w:rFonts w:cs="Times New Roman" w:hint="default"/>
        </w:rPr>
      </w:pPr>
    </w:p>
    <w:p w:rsidR="00014DF8" w:rsidRPr="00014DF8" w:rsidP="00014DF8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Pr="00014DF8">
        <w:br w:type="page"/>
      </w:r>
      <w:r w:rsidRPr="00014DF8">
        <w:rPr>
          <w:b/>
        </w:rPr>
        <w:t xml:space="preserve">B. </w:t>
        <w:tab/>
      </w:r>
      <w:r w:rsidRPr="00014DF8">
        <w:rPr>
          <w:rFonts w:hint="default"/>
          <w:b/>
        </w:rPr>
        <w:t>Osobitná</w:t>
      </w:r>
      <w:r w:rsidRPr="00014DF8">
        <w:rPr>
          <w:rFonts w:hint="default"/>
          <w:b/>
        </w:rPr>
        <w:t xml:space="preserve"> č</w:t>
      </w:r>
      <w:r w:rsidRPr="00014DF8">
        <w:rPr>
          <w:rFonts w:hint="default"/>
          <w:b/>
        </w:rPr>
        <w:t>asť</w:t>
      </w:r>
    </w:p>
    <w:p w:rsidR="00014DF8" w:rsidRPr="00014DF8" w:rsidP="00014DF8">
      <w:pPr>
        <w:bidi w:val="0"/>
      </w:pPr>
      <w:r w:rsidRPr="00014DF8">
        <w:rPr>
          <w:b/>
          <w:u w:val="single"/>
        </w:rPr>
        <w:t>K </w:t>
      </w:r>
      <w:r w:rsidRPr="00014DF8">
        <w:rPr>
          <w:rFonts w:hint="default"/>
          <w:b/>
          <w:u w:val="single"/>
        </w:rPr>
        <w:t>Č</w:t>
      </w:r>
      <w:r w:rsidRPr="00014DF8">
        <w:rPr>
          <w:rFonts w:hint="default"/>
          <w:b/>
          <w:u w:val="single"/>
        </w:rPr>
        <w:t>l. I</w:t>
      </w:r>
    </w:p>
    <w:p w:rsidR="00014DF8" w:rsidRPr="00014DF8" w:rsidP="00014DF8">
      <w:pPr>
        <w:bidi w:val="0"/>
        <w:jc w:val="both"/>
        <w:rPr>
          <w:b/>
        </w:rPr>
      </w:pPr>
    </w:p>
    <w:p w:rsidR="00014DF8" w:rsidRPr="00014DF8" w:rsidP="00014DF8">
      <w:pPr>
        <w:bidi w:val="0"/>
        <w:jc w:val="both"/>
        <w:rPr>
          <w:b/>
        </w:rPr>
      </w:pPr>
      <w:r w:rsidRPr="00014DF8">
        <w:rPr>
          <w:b/>
        </w:rPr>
        <w:t>K bodu 1</w:t>
      </w:r>
    </w:p>
    <w:p w:rsidR="00014DF8" w:rsidP="00014DF8">
      <w:pPr>
        <w:bidi w:val="0"/>
        <w:jc w:val="both"/>
        <w:rPr>
          <w:b/>
        </w:rPr>
      </w:pPr>
    </w:p>
    <w:p w:rsidR="00005D2A" w:rsidP="00014DF8">
      <w:pPr>
        <w:bidi w:val="0"/>
        <w:jc w:val="both"/>
      </w:pPr>
      <w:r>
        <w:rPr>
          <w:rFonts w:hint="default"/>
        </w:rPr>
        <w:t>Navrhuje sa mož</w:t>
      </w:r>
      <w:r>
        <w:rPr>
          <w:rFonts w:hint="default"/>
        </w:rPr>
        <w:t>nosť</w:t>
      </w:r>
      <w:r>
        <w:rPr>
          <w:rFonts w:hint="default"/>
        </w:rPr>
        <w:t xml:space="preserve"> flexibilné</w:t>
      </w:r>
      <w:r>
        <w:rPr>
          <w:rFonts w:hint="default"/>
        </w:rPr>
        <w:t>ho poberania rodič</w:t>
      </w:r>
      <w:r>
        <w:rPr>
          <w:rFonts w:hint="default"/>
        </w:rPr>
        <w:t>ovské</w:t>
      </w:r>
      <w:r>
        <w:rPr>
          <w:rFonts w:hint="default"/>
        </w:rPr>
        <w:t>ho prí</w:t>
      </w:r>
      <w:r>
        <w:rPr>
          <w:rFonts w:hint="default"/>
        </w:rPr>
        <w:t>spevku tak, ž</w:t>
      </w:r>
      <w:r>
        <w:rPr>
          <w:rFonts w:hint="default"/>
        </w:rPr>
        <w:t>e namiesto súč</w:t>
      </w:r>
      <w:r>
        <w:rPr>
          <w:rFonts w:hint="default"/>
        </w:rPr>
        <w:t>asnej doby poberania (3 roky veku dieť</w:t>
      </w:r>
      <w:r>
        <w:rPr>
          <w:rFonts w:hint="default"/>
        </w:rPr>
        <w:t>ať</w:t>
      </w:r>
      <w:r>
        <w:rPr>
          <w:rFonts w:hint="default"/>
        </w:rPr>
        <w:t>a) sa bude m</w:t>
      </w:r>
      <w:r>
        <w:rPr>
          <w:rFonts w:hint="default"/>
        </w:rPr>
        <w:t>ô</w:t>
      </w:r>
      <w:r>
        <w:rPr>
          <w:rFonts w:hint="default"/>
        </w:rPr>
        <w:t>cť</w:t>
      </w:r>
      <w:r>
        <w:rPr>
          <w:rFonts w:hint="default"/>
        </w:rPr>
        <w:t xml:space="preserve"> poberať</w:t>
      </w:r>
      <w:r>
        <w:rPr>
          <w:rFonts w:hint="default"/>
        </w:rPr>
        <w:t xml:space="preserve"> do dvoch rokov veku dieť</w:t>
      </w:r>
      <w:r>
        <w:rPr>
          <w:rFonts w:hint="default"/>
        </w:rPr>
        <w:t>ať</w:t>
      </w:r>
      <w:r>
        <w:rPr>
          <w:rFonts w:hint="default"/>
        </w:rPr>
        <w:t>a, avš</w:t>
      </w:r>
      <w:r>
        <w:rPr>
          <w:rFonts w:hint="default"/>
        </w:rPr>
        <w:t>ak vo vyšš</w:t>
      </w:r>
      <w:r>
        <w:rPr>
          <w:rFonts w:hint="default"/>
        </w:rPr>
        <w:t>ej sume. Ná</w:t>
      </w:r>
      <w:r>
        <w:rPr>
          <w:rFonts w:hint="default"/>
        </w:rPr>
        <w:t>klady z </w:t>
      </w:r>
      <w:r>
        <w:rPr>
          <w:rFonts w:hint="default"/>
        </w:rPr>
        <w:t>hľ</w:t>
      </w:r>
      <w:r>
        <w:rPr>
          <w:rFonts w:hint="default"/>
        </w:rPr>
        <w:t>adiska verejný</w:t>
      </w:r>
      <w:r>
        <w:rPr>
          <w:rFonts w:hint="default"/>
        </w:rPr>
        <w:t>ch financií</w:t>
      </w:r>
      <w:r>
        <w:rPr>
          <w:rFonts w:hint="default"/>
        </w:rPr>
        <w:t xml:space="preserve"> pritom ostá</w:t>
      </w:r>
      <w:r>
        <w:rPr>
          <w:rFonts w:hint="default"/>
        </w:rPr>
        <w:t>vajú</w:t>
      </w:r>
      <w:r>
        <w:rPr>
          <w:rFonts w:hint="default"/>
        </w:rPr>
        <w:t xml:space="preserve"> rovnaké</w:t>
      </w:r>
      <w:r>
        <w:rPr>
          <w:rFonts w:hint="default"/>
        </w:rPr>
        <w:t xml:space="preserve"> ako v </w:t>
      </w:r>
      <w:r>
        <w:rPr>
          <w:rFonts w:hint="default"/>
        </w:rPr>
        <w:t>súč</w:t>
      </w:r>
      <w:r>
        <w:rPr>
          <w:rFonts w:hint="default"/>
        </w:rPr>
        <w:t xml:space="preserve">asnosti </w:t>
      </w:r>
      <w:r>
        <w:rPr>
          <w:rFonts w:hint="default"/>
        </w:rPr>
        <w:t>–</w:t>
      </w:r>
      <w:r>
        <w:rPr>
          <w:rFonts w:hint="default"/>
        </w:rPr>
        <w:t xml:space="preserve"> dochá</w:t>
      </w:r>
      <w:r>
        <w:rPr>
          <w:rFonts w:hint="default"/>
        </w:rPr>
        <w:t>dza len k </w:t>
      </w:r>
      <w:r>
        <w:rPr>
          <w:rFonts w:hint="default"/>
        </w:rPr>
        <w:t>tomu, ž</w:t>
      </w:r>
      <w:r>
        <w:rPr>
          <w:rFonts w:hint="default"/>
        </w:rPr>
        <w:t>e pri využ</w:t>
      </w:r>
      <w:r>
        <w:rPr>
          <w:rFonts w:hint="default"/>
        </w:rPr>
        <w:t>ití</w:t>
      </w:r>
      <w:r>
        <w:rPr>
          <w:rFonts w:hint="default"/>
        </w:rPr>
        <w:t xml:space="preserve"> tejto mož</w:t>
      </w:r>
      <w:r>
        <w:rPr>
          <w:rFonts w:hint="default"/>
        </w:rPr>
        <w:t>nosti budú</w:t>
      </w:r>
      <w:r>
        <w:rPr>
          <w:rFonts w:hint="default"/>
        </w:rPr>
        <w:t xml:space="preserve"> prostriedky vyplatené</w:t>
      </w:r>
      <w:r>
        <w:rPr>
          <w:rFonts w:hint="default"/>
        </w:rPr>
        <w:t xml:space="preserve"> skô</w:t>
      </w:r>
      <w:r>
        <w:rPr>
          <w:rFonts w:hint="default"/>
        </w:rPr>
        <w:t>r. Zá</w:t>
      </w:r>
      <w:r>
        <w:rPr>
          <w:rFonts w:hint="default"/>
        </w:rPr>
        <w:t>roveň</w:t>
      </w:r>
      <w:r>
        <w:rPr>
          <w:rFonts w:hint="default"/>
        </w:rPr>
        <w:t xml:space="preserve"> sa ustanovuje, ž</w:t>
      </w:r>
      <w:r>
        <w:rPr>
          <w:rFonts w:hint="default"/>
        </w:rPr>
        <w:t>e p</w:t>
      </w:r>
      <w:r>
        <w:rPr>
          <w:rFonts w:hint="default"/>
        </w:rPr>
        <w:t>o</w:t>
      </w:r>
      <w:r>
        <w:rPr>
          <w:rFonts w:hint="default"/>
        </w:rPr>
        <w:t>kiaľ</w:t>
      </w:r>
      <w:r>
        <w:rPr>
          <w:rFonts w:hint="default"/>
        </w:rPr>
        <w:t xml:space="preserve"> by v </w:t>
      </w:r>
      <w:r>
        <w:rPr>
          <w:rFonts w:hint="default"/>
        </w:rPr>
        <w:t>prí</w:t>
      </w:r>
      <w:r>
        <w:rPr>
          <w:rFonts w:hint="default"/>
        </w:rPr>
        <w:t>pade využ</w:t>
      </w:r>
      <w:r>
        <w:rPr>
          <w:rFonts w:hint="default"/>
        </w:rPr>
        <w:t>itia tejto mož</w:t>
      </w:r>
      <w:r>
        <w:rPr>
          <w:rFonts w:hint="default"/>
        </w:rPr>
        <w:t>nosti doš</w:t>
      </w:r>
      <w:r>
        <w:rPr>
          <w:rFonts w:hint="default"/>
        </w:rPr>
        <w:t>lo k</w:t>
      </w:r>
      <w:r w:rsidR="00746206">
        <w:t> </w:t>
      </w:r>
      <w:r w:rsidR="00746206">
        <w:rPr>
          <w:rFonts w:hint="default"/>
        </w:rPr>
        <w:t>dlhodobo nepriaznivé</w:t>
      </w:r>
      <w:r w:rsidR="00746206">
        <w:rPr>
          <w:rFonts w:hint="default"/>
        </w:rPr>
        <w:t>mu zdravotné</w:t>
      </w:r>
      <w:r w:rsidR="00746206">
        <w:rPr>
          <w:rFonts w:hint="default"/>
        </w:rPr>
        <w:t>mu stavu dieť</w:t>
      </w:r>
      <w:r w:rsidR="00746206">
        <w:rPr>
          <w:rFonts w:hint="default"/>
        </w:rPr>
        <w:t>ať</w:t>
      </w:r>
      <w:r w:rsidR="00746206">
        <w:rPr>
          <w:rFonts w:hint="default"/>
        </w:rPr>
        <w:t>a, ná</w:t>
      </w:r>
      <w:r w:rsidR="00746206">
        <w:rPr>
          <w:rFonts w:hint="default"/>
        </w:rPr>
        <w:t>rok na poberanie rodič</w:t>
      </w:r>
      <w:r w:rsidR="00746206">
        <w:rPr>
          <w:rFonts w:hint="default"/>
        </w:rPr>
        <w:t>ovské</w:t>
      </w:r>
      <w:r w:rsidR="00746206">
        <w:rPr>
          <w:rFonts w:hint="default"/>
        </w:rPr>
        <w:t>ho prí</w:t>
      </w:r>
      <w:r w:rsidR="00746206">
        <w:rPr>
          <w:rFonts w:hint="default"/>
        </w:rPr>
        <w:t>spevku do š</w:t>
      </w:r>
      <w:r w:rsidR="00746206">
        <w:rPr>
          <w:rFonts w:hint="default"/>
        </w:rPr>
        <w:t>iestich rokov veku by ostal zachovaný</w:t>
      </w:r>
      <w:r w:rsidR="00746206">
        <w:rPr>
          <w:rFonts w:hint="default"/>
        </w:rPr>
        <w:t xml:space="preserve"> v rovnakej podobe ako v </w:t>
      </w:r>
      <w:r w:rsidR="00746206">
        <w:rPr>
          <w:rFonts w:hint="default"/>
        </w:rPr>
        <w:t>súč</w:t>
      </w:r>
      <w:r w:rsidR="00746206">
        <w:rPr>
          <w:rFonts w:hint="default"/>
        </w:rPr>
        <w:t>asnosti.</w:t>
      </w:r>
    </w:p>
    <w:p w:rsidR="00746206" w:rsidP="00014DF8">
      <w:pPr>
        <w:bidi w:val="0"/>
        <w:jc w:val="both"/>
      </w:pPr>
    </w:p>
    <w:p w:rsidR="00014DF8" w:rsidP="00014DF8">
      <w:pPr>
        <w:bidi w:val="0"/>
        <w:jc w:val="both"/>
        <w:rPr>
          <w:b/>
        </w:rPr>
      </w:pPr>
      <w:r w:rsidRPr="00014DF8">
        <w:rPr>
          <w:b/>
        </w:rPr>
        <w:t>K bodu 2</w:t>
      </w:r>
    </w:p>
    <w:p w:rsidR="00746206" w:rsidP="00014DF8">
      <w:pPr>
        <w:bidi w:val="0"/>
        <w:jc w:val="both"/>
        <w:rPr>
          <w:b/>
        </w:rPr>
      </w:pPr>
    </w:p>
    <w:p w:rsidR="00014DF8" w:rsidRPr="00014DF8" w:rsidP="00014DF8">
      <w:pPr>
        <w:bidi w:val="0"/>
        <w:jc w:val="both"/>
      </w:pPr>
      <w:r w:rsidR="00746206">
        <w:t>V </w:t>
      </w:r>
      <w:r w:rsidR="00746206">
        <w:rPr>
          <w:rFonts w:hint="default"/>
        </w:rPr>
        <w:t>nadvä</w:t>
      </w:r>
      <w:r w:rsidR="00746206">
        <w:rPr>
          <w:rFonts w:hint="default"/>
        </w:rPr>
        <w:t>znosti na bod 1 sa</w:t>
      </w:r>
      <w:r w:rsidR="00746206">
        <w:rPr>
          <w:rFonts w:hint="default"/>
        </w:rPr>
        <w:t xml:space="preserve"> navrhuje spô</w:t>
      </w:r>
      <w:r w:rsidR="00746206">
        <w:rPr>
          <w:rFonts w:hint="default"/>
        </w:rPr>
        <w:t>sob vý</w:t>
      </w:r>
      <w:r w:rsidR="00746206">
        <w:rPr>
          <w:rFonts w:hint="default"/>
        </w:rPr>
        <w:t>poč</w:t>
      </w:r>
      <w:r w:rsidR="00746206">
        <w:rPr>
          <w:rFonts w:hint="default"/>
        </w:rPr>
        <w:t>tu zvýš</w:t>
      </w:r>
      <w:r w:rsidR="00746206">
        <w:rPr>
          <w:rFonts w:hint="default"/>
        </w:rPr>
        <w:t>enej sumy rodič</w:t>
      </w:r>
      <w:r w:rsidR="00746206">
        <w:rPr>
          <w:rFonts w:hint="default"/>
        </w:rPr>
        <w:t>ovské</w:t>
      </w:r>
      <w:r w:rsidR="00746206">
        <w:rPr>
          <w:rFonts w:hint="default"/>
        </w:rPr>
        <w:t>ho prí</w:t>
      </w:r>
      <w:r w:rsidR="00746206">
        <w:rPr>
          <w:rFonts w:hint="default"/>
        </w:rPr>
        <w:t>spevku, pokiaľ</w:t>
      </w:r>
      <w:r w:rsidR="00746206">
        <w:rPr>
          <w:rFonts w:hint="default"/>
        </w:rPr>
        <w:t xml:space="preserve"> oprá</w:t>
      </w:r>
      <w:r w:rsidR="00746206">
        <w:rPr>
          <w:rFonts w:hint="default"/>
        </w:rPr>
        <w:t>vnená</w:t>
      </w:r>
      <w:r w:rsidR="00746206">
        <w:rPr>
          <w:rFonts w:hint="default"/>
        </w:rPr>
        <w:t xml:space="preserve"> osoba využ</w:t>
      </w:r>
      <w:r w:rsidR="00746206">
        <w:rPr>
          <w:rFonts w:hint="default"/>
        </w:rPr>
        <w:t>ije mož</w:t>
      </w:r>
      <w:r w:rsidR="00746206">
        <w:rPr>
          <w:rFonts w:hint="default"/>
        </w:rPr>
        <w:t>nosť</w:t>
      </w:r>
      <w:r w:rsidR="00746206">
        <w:rPr>
          <w:rFonts w:hint="default"/>
        </w:rPr>
        <w:t xml:space="preserve"> flexibilné</w:t>
      </w:r>
      <w:r w:rsidR="00746206">
        <w:rPr>
          <w:rFonts w:hint="default"/>
        </w:rPr>
        <w:t>ho poberania.</w:t>
      </w:r>
    </w:p>
    <w:p w:rsidR="00014DF8" w:rsidRPr="00014DF8" w:rsidP="00014DF8">
      <w:pPr>
        <w:bidi w:val="0"/>
        <w:jc w:val="both"/>
      </w:pPr>
    </w:p>
    <w:p w:rsidR="00014DF8" w:rsidRPr="00014DF8" w:rsidP="00014DF8">
      <w:pPr>
        <w:bidi w:val="0"/>
        <w:jc w:val="both"/>
        <w:rPr>
          <w:b/>
          <w:u w:val="single"/>
        </w:rPr>
      </w:pPr>
      <w:r w:rsidR="00C5711B">
        <w:rPr>
          <w:b/>
          <w:u w:val="single"/>
        </w:rPr>
        <w:t>K </w:t>
      </w:r>
      <w:r w:rsidR="00C5711B">
        <w:rPr>
          <w:rFonts w:hint="default"/>
          <w:b/>
          <w:u w:val="single"/>
        </w:rPr>
        <w:t>Č</w:t>
      </w:r>
      <w:r w:rsidR="00C5711B">
        <w:rPr>
          <w:rFonts w:hint="default"/>
          <w:b/>
          <w:u w:val="single"/>
        </w:rPr>
        <w:t>l. II</w:t>
      </w:r>
    </w:p>
    <w:p w:rsidR="00014DF8" w:rsidRPr="00014DF8" w:rsidP="00014DF8">
      <w:pPr>
        <w:bidi w:val="0"/>
        <w:jc w:val="both"/>
        <w:rPr>
          <w:b/>
          <w:u w:val="single"/>
        </w:rPr>
      </w:pPr>
    </w:p>
    <w:p w:rsidR="00014DF8" w:rsidRPr="00014DF8" w:rsidP="00014DF8">
      <w:pPr>
        <w:bidi w:val="0"/>
        <w:jc w:val="both"/>
        <w:rPr>
          <w:rFonts w:hint="default"/>
        </w:rPr>
      </w:pPr>
      <w:r w:rsidRPr="00014DF8">
        <w:rPr>
          <w:rFonts w:hint="default"/>
        </w:rPr>
        <w:t>Stanovuje sa úč</w:t>
      </w:r>
      <w:r w:rsidRPr="00014DF8">
        <w:rPr>
          <w:rFonts w:hint="default"/>
        </w:rPr>
        <w:t>innosť</w:t>
      </w:r>
      <w:r w:rsidRPr="00014DF8">
        <w:rPr>
          <w:rFonts w:hint="default"/>
        </w:rPr>
        <w:t xml:space="preserve"> navrhovaný</w:t>
      </w:r>
      <w:r w:rsidRPr="00014DF8">
        <w:rPr>
          <w:rFonts w:hint="default"/>
        </w:rPr>
        <w:t>ch zmien s </w:t>
      </w:r>
      <w:r w:rsidRPr="00014DF8">
        <w:rPr>
          <w:rFonts w:hint="default"/>
        </w:rPr>
        <w:t>ohľ</w:t>
      </w:r>
      <w:r w:rsidRPr="00014DF8">
        <w:rPr>
          <w:rFonts w:hint="default"/>
        </w:rPr>
        <w:t>adom na predpokladaný</w:t>
      </w:r>
      <w:r w:rsidRPr="00014DF8">
        <w:rPr>
          <w:rFonts w:hint="default"/>
        </w:rPr>
        <w:t xml:space="preserve"> priebeh legislatí</w:t>
      </w:r>
      <w:r w:rsidRPr="00014DF8">
        <w:rPr>
          <w:rFonts w:hint="default"/>
        </w:rPr>
        <w:t>vneho procesu a </w:t>
      </w:r>
      <w:r w:rsidRPr="00014DF8">
        <w:rPr>
          <w:rFonts w:hint="default"/>
        </w:rPr>
        <w:t>primeranú</w:t>
      </w:r>
      <w:r w:rsidRPr="00014DF8">
        <w:rPr>
          <w:rFonts w:hint="default"/>
        </w:rPr>
        <w:t xml:space="preserve"> legisvakač</w:t>
      </w:r>
      <w:r w:rsidRPr="00014DF8">
        <w:rPr>
          <w:rFonts w:hint="default"/>
        </w:rPr>
        <w:t>nú</w:t>
      </w:r>
      <w:r w:rsidRPr="00014DF8">
        <w:rPr>
          <w:rFonts w:hint="default"/>
        </w:rPr>
        <w:t xml:space="preserve"> dobu.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93603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AC34216"/>
    <w:multiLevelType w:val="hybridMultilevel"/>
    <w:tmpl w:val="D414C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10"/>
  </w:num>
  <w:num w:numId="12">
    <w:abstractNumId w:val="14"/>
  </w:num>
  <w:num w:numId="13">
    <w:abstractNumId w:val="11"/>
  </w:num>
  <w:num w:numId="14">
    <w:abstractNumId w:val="4"/>
  </w:num>
  <w:num w:numId="15">
    <w:abstractNumId w:val="8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D2A"/>
    <w:rsid w:val="00006BC4"/>
    <w:rsid w:val="00011A4B"/>
    <w:rsid w:val="00014DF8"/>
    <w:rsid w:val="00022656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25DC8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AC7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5D01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6D71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3B82"/>
    <w:rsid w:val="003743BC"/>
    <w:rsid w:val="003760BA"/>
    <w:rsid w:val="00380586"/>
    <w:rsid w:val="003968A7"/>
    <w:rsid w:val="00397539"/>
    <w:rsid w:val="003A2D21"/>
    <w:rsid w:val="003A4937"/>
    <w:rsid w:val="003A6838"/>
    <w:rsid w:val="003B2677"/>
    <w:rsid w:val="003B6285"/>
    <w:rsid w:val="003B7CAA"/>
    <w:rsid w:val="003C038B"/>
    <w:rsid w:val="003C0948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589"/>
    <w:rsid w:val="00412F75"/>
    <w:rsid w:val="00424490"/>
    <w:rsid w:val="004268EC"/>
    <w:rsid w:val="00426D99"/>
    <w:rsid w:val="00434B15"/>
    <w:rsid w:val="00447BD9"/>
    <w:rsid w:val="00455066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A5E98"/>
    <w:rsid w:val="004B0F8E"/>
    <w:rsid w:val="004B626C"/>
    <w:rsid w:val="004C1303"/>
    <w:rsid w:val="004C32E3"/>
    <w:rsid w:val="004C4E9A"/>
    <w:rsid w:val="004C69D7"/>
    <w:rsid w:val="004C79B6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691F"/>
    <w:rsid w:val="005577E5"/>
    <w:rsid w:val="00565DC4"/>
    <w:rsid w:val="00573C70"/>
    <w:rsid w:val="0057497E"/>
    <w:rsid w:val="0057504C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B7C6D"/>
    <w:rsid w:val="005C15AB"/>
    <w:rsid w:val="005C4292"/>
    <w:rsid w:val="005C4494"/>
    <w:rsid w:val="005C4749"/>
    <w:rsid w:val="005C5A04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46206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802AE"/>
    <w:rsid w:val="00887825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062F9"/>
    <w:rsid w:val="00912F5D"/>
    <w:rsid w:val="00913923"/>
    <w:rsid w:val="0091589F"/>
    <w:rsid w:val="00921E9D"/>
    <w:rsid w:val="00921FE0"/>
    <w:rsid w:val="009241FB"/>
    <w:rsid w:val="0092447A"/>
    <w:rsid w:val="009255B8"/>
    <w:rsid w:val="00932E6B"/>
    <w:rsid w:val="00937B77"/>
    <w:rsid w:val="00963DE5"/>
    <w:rsid w:val="00966329"/>
    <w:rsid w:val="0096700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4A71"/>
    <w:rsid w:val="009C58A3"/>
    <w:rsid w:val="009C607B"/>
    <w:rsid w:val="009C6680"/>
    <w:rsid w:val="009C6CD0"/>
    <w:rsid w:val="00A122FD"/>
    <w:rsid w:val="00A13BBE"/>
    <w:rsid w:val="00A147CA"/>
    <w:rsid w:val="00A22761"/>
    <w:rsid w:val="00A3470A"/>
    <w:rsid w:val="00A41F89"/>
    <w:rsid w:val="00A50C05"/>
    <w:rsid w:val="00A51C46"/>
    <w:rsid w:val="00A5621B"/>
    <w:rsid w:val="00A60058"/>
    <w:rsid w:val="00A61332"/>
    <w:rsid w:val="00A667D9"/>
    <w:rsid w:val="00A66CD4"/>
    <w:rsid w:val="00A84BF2"/>
    <w:rsid w:val="00A876C8"/>
    <w:rsid w:val="00A87A6C"/>
    <w:rsid w:val="00A955B6"/>
    <w:rsid w:val="00AA19D6"/>
    <w:rsid w:val="00AA37E6"/>
    <w:rsid w:val="00AA5725"/>
    <w:rsid w:val="00AB29EF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8D6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2C2E"/>
    <w:rsid w:val="00BB30C7"/>
    <w:rsid w:val="00BC3DB6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5711B"/>
    <w:rsid w:val="00C61514"/>
    <w:rsid w:val="00C62D93"/>
    <w:rsid w:val="00C71F26"/>
    <w:rsid w:val="00C763E4"/>
    <w:rsid w:val="00C8387B"/>
    <w:rsid w:val="00C92858"/>
    <w:rsid w:val="00C9376A"/>
    <w:rsid w:val="00CC4589"/>
    <w:rsid w:val="00CC50B7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07F2"/>
    <w:rsid w:val="00D21169"/>
    <w:rsid w:val="00D36280"/>
    <w:rsid w:val="00D40347"/>
    <w:rsid w:val="00D43E64"/>
    <w:rsid w:val="00D46E40"/>
    <w:rsid w:val="00D52901"/>
    <w:rsid w:val="00D530A3"/>
    <w:rsid w:val="00D73211"/>
    <w:rsid w:val="00D7539F"/>
    <w:rsid w:val="00D75B68"/>
    <w:rsid w:val="00D77750"/>
    <w:rsid w:val="00D8028C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03AB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213C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7B9E"/>
    <w:rsid w:val="00ED3398"/>
    <w:rsid w:val="00ED5039"/>
    <w:rsid w:val="00ED644E"/>
    <w:rsid w:val="00EE4B8E"/>
    <w:rsid w:val="00EE4BF3"/>
    <w:rsid w:val="00EE7053"/>
    <w:rsid w:val="00EE7B57"/>
    <w:rsid w:val="00EF196A"/>
    <w:rsid w:val="00F01119"/>
    <w:rsid w:val="00F01AB0"/>
    <w:rsid w:val="00F02695"/>
    <w:rsid w:val="00F03543"/>
    <w:rsid w:val="00F05C94"/>
    <w:rsid w:val="00F20DBE"/>
    <w:rsid w:val="00F21ABC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75663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Strong">
    <w:name w:val="Strong"/>
    <w:basedOn w:val="DefaultParagraphFont"/>
    <w:uiPriority w:val="22"/>
    <w:qFormat/>
    <w:rsid w:val="005C5A04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C31CB-6094-4559-9884-E6FE24F0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616</Words>
  <Characters>3517</Characters>
  <Application>Microsoft Office Word</Application>
  <DocSecurity>0</DocSecurity>
  <Lines>0</Lines>
  <Paragraphs>0</Paragraphs>
  <ScaleCrop>false</ScaleCrop>
  <Company>HP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3</cp:revision>
  <cp:lastPrinted>2016-08-18T13:39:00Z</cp:lastPrinted>
  <dcterms:created xsi:type="dcterms:W3CDTF">2017-03-03T14:36:00Z</dcterms:created>
  <dcterms:modified xsi:type="dcterms:W3CDTF">2018-04-19T15:35:00Z</dcterms:modified>
</cp:coreProperties>
</file>