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37E6" w:rsidRPr="0017622F" w:rsidP="002837E6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837E6" w:rsidRPr="0017622F" w:rsidP="002837E6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837E6" w:rsidRPr="0017622F" w:rsidP="002837E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837E6" w:rsidRPr="0017622F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</w:p>
    <w:p w:rsidR="002837E6" w:rsidRPr="0017622F" w:rsidP="002837E6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34268B">
        <w:rPr>
          <w:rFonts w:eastAsia="Times New Roman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RPr="008D47D8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837E6" w:rsidRPr="00977F5D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449A0" w:rsidP="00B449A0">
      <w:pPr>
        <w:bidi w:val="0"/>
        <w:jc w:val="both"/>
      </w:pPr>
      <w:r>
        <w:t>a)</w:t>
        <w:tab/>
      </w:r>
      <w:r>
        <w:rPr>
          <w:rFonts w:hint="default"/>
        </w:rPr>
        <w:t>je upravená</w:t>
      </w:r>
      <w:r w:rsidRPr="00B449A0">
        <w:rPr>
          <w:rFonts w:hint="default"/>
        </w:rPr>
        <w:t xml:space="preserve"> v primá</w:t>
      </w:r>
      <w:r w:rsidRPr="00B449A0">
        <w:rPr>
          <w:rFonts w:hint="default"/>
        </w:rPr>
        <w:t>rnom prá</w:t>
      </w:r>
      <w:r w:rsidRPr="00B449A0">
        <w:rPr>
          <w:rFonts w:hint="default"/>
        </w:rPr>
        <w:t>ve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nie, a to v č</w:t>
      </w:r>
      <w:r w:rsidRPr="00B449A0">
        <w:rPr>
          <w:rFonts w:hint="default"/>
        </w:rPr>
        <w:t>l. 48, 151 a 153 Zmluvy o fungovaní</w:t>
      </w:r>
      <w:r w:rsidRPr="00B449A0">
        <w:rPr>
          <w:rFonts w:hint="default"/>
        </w:rPr>
        <w:t xml:space="preserve">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 (Ú</w:t>
      </w:r>
      <w:r w:rsidRPr="00B449A0">
        <w:rPr>
          <w:rFonts w:hint="default"/>
        </w:rPr>
        <w:t>. v. EÚ</w:t>
      </w:r>
      <w:r w:rsidRPr="00B449A0">
        <w:rPr>
          <w:rFonts w:hint="default"/>
        </w:rPr>
        <w:t xml:space="preserve"> C 83, 30. 3. 2010), a v č</w:t>
      </w:r>
      <w:r w:rsidRPr="00B449A0">
        <w:rPr>
          <w:rFonts w:hint="default"/>
        </w:rPr>
        <w:t>l. 34 (sociá</w:t>
      </w:r>
      <w:r w:rsidRPr="00B449A0">
        <w:rPr>
          <w:rFonts w:hint="default"/>
        </w:rPr>
        <w:t>lne zabezpeč</w:t>
      </w:r>
      <w:r w:rsidRPr="00B449A0">
        <w:rPr>
          <w:rFonts w:hint="default"/>
        </w:rPr>
        <w:t>enie a sociá</w:t>
      </w:r>
      <w:r w:rsidRPr="00B449A0">
        <w:rPr>
          <w:rFonts w:hint="default"/>
        </w:rPr>
        <w:t>lna pomoc</w:t>
      </w:r>
      <w:r w:rsidRPr="00B449A0">
        <w:rPr>
          <w:rFonts w:hint="default"/>
        </w:rPr>
        <w:t>) Charty zá</w:t>
      </w:r>
      <w:r w:rsidRPr="00B449A0">
        <w:rPr>
          <w:rFonts w:hint="default"/>
        </w:rPr>
        <w:t>kladný</w:t>
      </w:r>
      <w:r w:rsidRPr="00B449A0">
        <w:rPr>
          <w:rFonts w:hint="default"/>
        </w:rPr>
        <w:t>ch prá</w:t>
      </w:r>
      <w:r w:rsidRPr="00B449A0">
        <w:rPr>
          <w:rFonts w:hint="default"/>
        </w:rPr>
        <w:t>v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 (Ú</w:t>
      </w:r>
      <w:r w:rsidRPr="00B449A0">
        <w:rPr>
          <w:rFonts w:hint="default"/>
        </w:rPr>
        <w:t>. v. EÚ</w:t>
      </w:r>
      <w:r w:rsidRPr="00B449A0">
        <w:rPr>
          <w:rFonts w:hint="default"/>
        </w:rPr>
        <w:t xml:space="preserve"> C 326, 26.10.2012),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b)</w:t>
        <w:tab/>
        <w:t>je upraven</w:t>
      </w:r>
      <w:r>
        <w:rPr>
          <w:rFonts w:hint="default"/>
        </w:rPr>
        <w:t>á</w:t>
      </w:r>
      <w:r w:rsidRPr="00B449A0">
        <w:rPr>
          <w:rFonts w:hint="default"/>
        </w:rPr>
        <w:t xml:space="preserve"> v sekundá</w:t>
      </w:r>
      <w:r w:rsidRPr="00B449A0">
        <w:rPr>
          <w:rFonts w:hint="default"/>
        </w:rPr>
        <w:t>rnom prá</w:t>
      </w:r>
      <w:r w:rsidRPr="00B449A0">
        <w:rPr>
          <w:rFonts w:hint="default"/>
        </w:rPr>
        <w:t>ve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nie, a to v:</w:t>
      </w:r>
    </w:p>
    <w:p w:rsidR="00B449A0" w:rsidRPr="00B449A0" w:rsidP="00B449A0">
      <w:pPr>
        <w:bidi w:val="0"/>
        <w:jc w:val="both"/>
      </w:pPr>
    </w:p>
    <w:p w:rsidR="00B449A0" w:rsidP="00B449A0">
      <w:pPr>
        <w:pStyle w:val="ListParagraph"/>
        <w:numPr>
          <w:numId w:val="16"/>
        </w:numPr>
        <w:bidi w:val="0"/>
        <w:jc w:val="both"/>
      </w:pPr>
      <w:r w:rsidRPr="00B449A0">
        <w:rPr>
          <w:rFonts w:hint="default"/>
        </w:rPr>
        <w:t>smernici Rady 2010/18/EÚ</w:t>
      </w:r>
      <w:r w:rsidRPr="00B449A0">
        <w:rPr>
          <w:rFonts w:hint="default"/>
        </w:rPr>
        <w:t xml:space="preserve"> z 8. marca 2010 , ktorou sa vykoná</w:t>
      </w:r>
      <w:r w:rsidRPr="00B449A0">
        <w:rPr>
          <w:rFonts w:hint="default"/>
        </w:rPr>
        <w:t>va revidovaná</w:t>
      </w:r>
      <w:r w:rsidRPr="00B449A0">
        <w:rPr>
          <w:rFonts w:hint="default"/>
        </w:rPr>
        <w:t xml:space="preserve"> Rá</w:t>
      </w:r>
      <w:r w:rsidRPr="00B449A0">
        <w:rPr>
          <w:rFonts w:hint="default"/>
        </w:rPr>
        <w:t>mcová</w:t>
      </w:r>
      <w:r w:rsidRPr="00B449A0">
        <w:rPr>
          <w:rFonts w:hint="default"/>
        </w:rPr>
        <w:t xml:space="preserve"> dohoda o rodič</w:t>
      </w:r>
      <w:r w:rsidRPr="00B449A0">
        <w:rPr>
          <w:rFonts w:hint="default"/>
        </w:rPr>
        <w:t>ovskej dovolenke uzavretá</w:t>
      </w:r>
      <w:r w:rsidRPr="00B449A0">
        <w:rPr>
          <w:rFonts w:hint="default"/>
        </w:rPr>
        <w:t xml:space="preserve"> me</w:t>
      </w:r>
      <w:r w:rsidRPr="00B449A0">
        <w:rPr>
          <w:rFonts w:hint="default"/>
        </w:rPr>
        <w:t>dzi BUSINESSEUROPE, UEAPME, CEEP a ETUC a zruš</w:t>
      </w:r>
      <w:r w:rsidRPr="00B449A0">
        <w:rPr>
          <w:rFonts w:hint="default"/>
        </w:rPr>
        <w:t>uje smernica 96/34/ES (Ú</w:t>
      </w:r>
      <w:r w:rsidRPr="00B449A0">
        <w:rPr>
          <w:rFonts w:hint="default"/>
        </w:rPr>
        <w:t xml:space="preserve"> v. EÚ</w:t>
      </w:r>
      <w:r w:rsidRPr="00B449A0">
        <w:rPr>
          <w:rFonts w:hint="default"/>
        </w:rPr>
        <w:t xml:space="preserve"> L 68, 18.3.2010) v platnom znení</w:t>
      </w:r>
      <w:r w:rsidRPr="00B449A0">
        <w:rPr>
          <w:rFonts w:hint="default"/>
        </w:rPr>
        <w:t xml:space="preserve"> </w:t>
      </w:r>
      <w:r w:rsidRPr="00B449A0">
        <w:rPr>
          <w:rFonts w:hint="default"/>
        </w:rPr>
        <w:t>–</w:t>
      </w:r>
      <w:r w:rsidRPr="00B449A0">
        <w:rPr>
          <w:rFonts w:hint="default"/>
        </w:rPr>
        <w:t xml:space="preserve"> prí</w:t>
      </w:r>
      <w:r w:rsidRPr="00B449A0">
        <w:rPr>
          <w:rFonts w:hint="default"/>
        </w:rPr>
        <w:t>loha k tejto smernici,</w:t>
      </w:r>
    </w:p>
    <w:p w:rsidR="00B449A0" w:rsidRPr="00B449A0" w:rsidP="00B449A0">
      <w:pPr>
        <w:pStyle w:val="ListParagraph"/>
        <w:bidi w:val="0"/>
        <w:jc w:val="both"/>
      </w:pPr>
    </w:p>
    <w:p w:rsidR="00B449A0" w:rsidP="00B449A0">
      <w:pPr>
        <w:bidi w:val="0"/>
        <w:jc w:val="both"/>
      </w:pPr>
      <w:r>
        <w:t>c)</w:t>
        <w:tab/>
      </w:r>
      <w:r>
        <w:rPr>
          <w:rFonts w:hint="default"/>
        </w:rPr>
        <w:t>nie je obsiahnutá</w:t>
      </w:r>
      <w:r w:rsidRPr="00B449A0">
        <w:rPr>
          <w:rFonts w:hint="default"/>
        </w:rPr>
        <w:t xml:space="preserve"> v judikatú</w:t>
      </w:r>
      <w:r w:rsidRPr="00B449A0">
        <w:rPr>
          <w:rFonts w:hint="default"/>
        </w:rPr>
        <w:t>re Sú</w:t>
      </w:r>
      <w:r w:rsidRPr="00B449A0">
        <w:rPr>
          <w:rFonts w:hint="default"/>
        </w:rPr>
        <w:t>dneho dvora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 xml:space="preserve">nie. </w:t>
      </w:r>
    </w:p>
    <w:p w:rsidR="00B449A0" w:rsidRPr="00B449A0" w:rsidP="00B449A0">
      <w:pPr>
        <w:bidi w:val="0"/>
        <w:jc w:val="both"/>
      </w:pPr>
    </w:p>
    <w:p w:rsidR="00B449A0" w:rsidRPr="00B449A0" w:rsidP="00B449A0">
      <w:pPr>
        <w:bidi w:val="0"/>
        <w:jc w:val="both"/>
        <w:rPr>
          <w:rFonts w:hint="default"/>
          <w:b/>
        </w:rPr>
      </w:pPr>
      <w:r w:rsidRPr="00B449A0">
        <w:rPr>
          <w:rFonts w:hint="default"/>
          <w:b/>
        </w:rPr>
        <w:t>4. Zá</w:t>
      </w:r>
      <w:r w:rsidRPr="00B449A0">
        <w:rPr>
          <w:rFonts w:hint="default"/>
          <w:b/>
        </w:rPr>
        <w:t>vä</w:t>
      </w:r>
      <w:r w:rsidRPr="00B449A0">
        <w:rPr>
          <w:rFonts w:hint="default"/>
          <w:b/>
        </w:rPr>
        <w:t>zky Slovenskej republiky vo vzť</w:t>
      </w:r>
      <w:r w:rsidRPr="00B449A0">
        <w:rPr>
          <w:rFonts w:hint="default"/>
          <w:b/>
        </w:rPr>
        <w:t>ahu k Euró</w:t>
      </w:r>
      <w:r w:rsidRPr="00B449A0">
        <w:rPr>
          <w:rFonts w:hint="default"/>
          <w:b/>
        </w:rPr>
        <w:t>psk</w:t>
      </w:r>
      <w:r w:rsidRPr="00B449A0">
        <w:rPr>
          <w:rFonts w:hint="default"/>
          <w:b/>
        </w:rPr>
        <w:t>ej ú</w:t>
      </w:r>
      <w:r w:rsidRPr="00B449A0">
        <w:rPr>
          <w:rFonts w:hint="default"/>
          <w:b/>
        </w:rPr>
        <w:t>nii: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a)</w:t>
        <w:tab/>
      </w:r>
      <w:r w:rsidRPr="00B449A0">
        <w:rPr>
          <w:rFonts w:hint="default"/>
        </w:rPr>
        <w:t>lehota na transpozí</w:t>
      </w:r>
      <w:r w:rsidRPr="00B449A0">
        <w:rPr>
          <w:rFonts w:hint="default"/>
        </w:rPr>
        <w:t>ciu smernice 2010/18/EÚ</w:t>
      </w:r>
      <w:r w:rsidRPr="00B449A0">
        <w:rPr>
          <w:rFonts w:hint="default"/>
        </w:rPr>
        <w:t xml:space="preserve"> uplynula 8. marca 2012,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ind w:left="708" w:hanging="708"/>
        <w:jc w:val="both"/>
      </w:pPr>
      <w:r w:rsidRPr="00B449A0">
        <w:t>b)</w:t>
        <w:tab/>
      </w:r>
      <w:r w:rsidRPr="00B449A0">
        <w:rPr>
          <w:rFonts w:hint="default"/>
        </w:rPr>
        <w:t>v danej oblasti nebol proti Slovenskej republike zač</w:t>
      </w:r>
      <w:r w:rsidRPr="00B449A0">
        <w:rPr>
          <w:rFonts w:hint="default"/>
        </w:rPr>
        <w:t>atý</w:t>
      </w:r>
      <w:r w:rsidRPr="00B449A0">
        <w:rPr>
          <w:rFonts w:hint="default"/>
        </w:rPr>
        <w:t xml:space="preserve"> postup Euró</w:t>
      </w:r>
      <w:r w:rsidRPr="00B449A0">
        <w:rPr>
          <w:rFonts w:hint="default"/>
        </w:rPr>
        <w:t>pskej komisie a ani konanie Sú</w:t>
      </w:r>
      <w:r w:rsidRPr="00B449A0">
        <w:rPr>
          <w:rFonts w:hint="default"/>
        </w:rPr>
        <w:t>dneho dvora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 podľ</w:t>
      </w:r>
      <w:r w:rsidRPr="00B449A0">
        <w:rPr>
          <w:rFonts w:hint="default"/>
        </w:rPr>
        <w:t>a č</w:t>
      </w:r>
      <w:r w:rsidRPr="00B449A0">
        <w:rPr>
          <w:rFonts w:hint="default"/>
        </w:rPr>
        <w:t>lá</w:t>
      </w:r>
      <w:r w:rsidRPr="00B449A0">
        <w:rPr>
          <w:rFonts w:hint="default"/>
        </w:rPr>
        <w:t>nkov 258 až</w:t>
      </w:r>
      <w:r w:rsidRPr="00B449A0">
        <w:rPr>
          <w:rFonts w:hint="default"/>
        </w:rPr>
        <w:t xml:space="preserve"> 260 Zmluvy o fungovaní</w:t>
      </w:r>
      <w:r w:rsidRPr="00B449A0">
        <w:rPr>
          <w:rFonts w:hint="default"/>
        </w:rPr>
        <w:t xml:space="preserve"> Euró</w:t>
      </w:r>
      <w:r w:rsidRPr="00B449A0">
        <w:rPr>
          <w:rFonts w:hint="default"/>
        </w:rPr>
        <w:t>pskej ú</w:t>
      </w:r>
      <w:r w:rsidRPr="00B449A0">
        <w:rPr>
          <w:rFonts w:hint="default"/>
        </w:rPr>
        <w:t>nie,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c)</w:t>
        <w:tab/>
      </w:r>
      <w:r w:rsidRPr="00B449A0">
        <w:rPr>
          <w:rFonts w:hint="default"/>
        </w:rPr>
        <w:t>smernica 2010/18/EÚ</w:t>
      </w:r>
      <w:r w:rsidRPr="00B449A0">
        <w:rPr>
          <w:rFonts w:hint="default"/>
        </w:rPr>
        <w:t xml:space="preserve"> bola prebratá</w:t>
      </w:r>
      <w:r w:rsidRPr="00B449A0">
        <w:rPr>
          <w:rFonts w:hint="default"/>
        </w:rPr>
        <w:t xml:space="preserve"> do tý</w:t>
      </w:r>
      <w:r w:rsidRPr="00B449A0">
        <w:rPr>
          <w:rFonts w:hint="default"/>
        </w:rPr>
        <w:t>chto prá</w:t>
      </w:r>
      <w:r w:rsidRPr="00B449A0">
        <w:rPr>
          <w:rFonts w:hint="default"/>
        </w:rPr>
        <w:t>vnych predpisov: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1.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73/1998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prí</w:t>
      </w:r>
      <w:r w:rsidRPr="00B449A0">
        <w:rPr>
          <w:rFonts w:hint="default"/>
        </w:rPr>
        <w:t>sluš</w:t>
      </w:r>
      <w:r w:rsidRPr="00B449A0">
        <w:rPr>
          <w:rFonts w:hint="default"/>
        </w:rPr>
        <w:t>ní</w:t>
      </w:r>
      <w:r w:rsidRPr="00B449A0">
        <w:rPr>
          <w:rFonts w:hint="default"/>
        </w:rPr>
        <w:t>kov Policajné</w:t>
      </w:r>
      <w:r w:rsidRPr="00B449A0">
        <w:rPr>
          <w:rFonts w:hint="default"/>
        </w:rPr>
        <w:t>ho zboru, Slovenskej informač</w:t>
      </w:r>
      <w:r w:rsidRPr="00B449A0">
        <w:rPr>
          <w:rFonts w:hint="default"/>
        </w:rPr>
        <w:t>nej služ</w:t>
      </w:r>
      <w:r w:rsidRPr="00B449A0">
        <w:rPr>
          <w:rFonts w:hint="default"/>
        </w:rPr>
        <w:t>by, Zboru vä</w:t>
      </w:r>
      <w:r w:rsidRPr="00B449A0">
        <w:rPr>
          <w:rFonts w:hint="default"/>
        </w:rPr>
        <w:t>zenskej a justič</w:t>
      </w:r>
      <w:r w:rsidRPr="00B449A0">
        <w:rPr>
          <w:rFonts w:hint="default"/>
        </w:rPr>
        <w:t>nej stráž</w:t>
      </w:r>
      <w:r w:rsidRPr="00B449A0">
        <w:rPr>
          <w:rFonts w:hint="default"/>
        </w:rPr>
        <w:t>e Slovenskej republiky a Ž</w:t>
      </w:r>
      <w:r w:rsidRPr="00B449A0">
        <w:rPr>
          <w:rFonts w:hint="default"/>
        </w:rPr>
        <w:t>eleznič</w:t>
      </w:r>
      <w:r w:rsidRPr="00B449A0">
        <w:rPr>
          <w:rFonts w:hint="default"/>
        </w:rPr>
        <w:t>nej polí</w:t>
      </w:r>
      <w:r w:rsidRPr="00B449A0">
        <w:rPr>
          <w:rFonts w:hint="default"/>
        </w:rPr>
        <w:t>cie,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2.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200/1998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colní</w:t>
      </w:r>
      <w:r w:rsidRPr="00B449A0">
        <w:rPr>
          <w:rFonts w:hint="default"/>
        </w:rPr>
        <w:t>kov a o zmene a doplnení</w:t>
      </w:r>
      <w:r w:rsidRPr="00B449A0">
        <w:rPr>
          <w:rFonts w:hint="default"/>
        </w:rPr>
        <w:t xml:space="preserve"> niektorý</w:t>
      </w:r>
      <w:r w:rsidRPr="00B449A0">
        <w:rPr>
          <w:rFonts w:hint="default"/>
        </w:rPr>
        <w:t>ch ď</w:t>
      </w:r>
      <w:r w:rsidRPr="00B449A0">
        <w:rPr>
          <w:rFonts w:hint="default"/>
        </w:rPr>
        <w:t>alší</w:t>
      </w:r>
      <w:r w:rsidRPr="00B449A0">
        <w:rPr>
          <w:rFonts w:hint="default"/>
        </w:rPr>
        <w:t>ch zá</w:t>
      </w:r>
      <w:r w:rsidRPr="00B449A0">
        <w:rPr>
          <w:rFonts w:hint="default"/>
        </w:rPr>
        <w:t>konov,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3.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 č</w:t>
      </w:r>
      <w:r w:rsidRPr="00B449A0">
        <w:rPr>
          <w:rFonts w:hint="default"/>
        </w:rPr>
        <w:t>. 311/2001 Z. z. Zá</w:t>
      </w:r>
      <w:r w:rsidRPr="00B449A0">
        <w:rPr>
          <w:rFonts w:hint="default"/>
        </w:rPr>
        <w:t>konní</w:t>
      </w:r>
      <w:r w:rsidRPr="00B449A0">
        <w:rPr>
          <w:rFonts w:hint="default"/>
        </w:rPr>
        <w:t>k prá</w:t>
      </w:r>
      <w:r w:rsidRPr="00B449A0">
        <w:rPr>
          <w:rFonts w:hint="default"/>
        </w:rPr>
        <w:t>ce,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4.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315/2001 Z. z. o Hasič</w:t>
      </w:r>
      <w:r w:rsidRPr="00B449A0">
        <w:rPr>
          <w:rFonts w:hint="default"/>
        </w:rPr>
        <w:t>skom a zá</w:t>
      </w:r>
      <w:r w:rsidRPr="00B449A0">
        <w:rPr>
          <w:rFonts w:hint="default"/>
        </w:rPr>
        <w:t>chrannom zbore,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5.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461/2003 Z. z. o sociá</w:t>
      </w:r>
      <w:r w:rsidRPr="00B449A0">
        <w:rPr>
          <w:rFonts w:hint="default"/>
        </w:rPr>
        <w:t>lnom poistení,</w:t>
      </w:r>
    </w:p>
    <w:p w:rsidR="00B449A0" w:rsidRPr="00B449A0" w:rsidP="00B449A0">
      <w:pPr>
        <w:bidi w:val="0"/>
        <w:jc w:val="both"/>
      </w:pPr>
    </w:p>
    <w:p w:rsidR="00B449A0" w:rsidP="00B449A0">
      <w:pPr>
        <w:bidi w:val="0"/>
        <w:jc w:val="both"/>
      </w:pPr>
      <w:r w:rsidRPr="00B449A0">
        <w:t>6.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55/2017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a o zmene a doplnení</w:t>
      </w:r>
      <w:r w:rsidRPr="00B449A0">
        <w:rPr>
          <w:rFonts w:hint="default"/>
        </w:rPr>
        <w:t xml:space="preserve"> niektorý</w:t>
      </w:r>
      <w:r w:rsidRPr="00B449A0">
        <w:rPr>
          <w:rFonts w:hint="default"/>
        </w:rPr>
        <w:t>ch zá</w:t>
      </w:r>
      <w:r w:rsidRPr="00B449A0">
        <w:rPr>
          <w:rFonts w:hint="default"/>
        </w:rPr>
        <w:t xml:space="preserve">konov, </w:t>
      </w:r>
    </w:p>
    <w:p w:rsidR="00B449A0" w:rsidRPr="00B449A0" w:rsidP="00B449A0">
      <w:pPr>
        <w:bidi w:val="0"/>
        <w:jc w:val="both"/>
      </w:pPr>
    </w:p>
    <w:p w:rsidR="00B449A0" w:rsidRPr="00B449A0" w:rsidP="00B449A0">
      <w:pPr>
        <w:bidi w:val="0"/>
        <w:jc w:val="both"/>
        <w:rPr>
          <w:rFonts w:hint="default"/>
        </w:rPr>
      </w:pPr>
      <w:r w:rsidRPr="00B449A0">
        <w:t>7.</w:t>
        <w:tab/>
      </w:r>
      <w:r w:rsidRPr="00B449A0">
        <w:rPr>
          <w:rFonts w:hint="default"/>
        </w:rPr>
        <w:t>zá</w:t>
      </w:r>
      <w:r w:rsidRPr="00B449A0">
        <w:rPr>
          <w:rFonts w:hint="default"/>
        </w:rPr>
        <w:t>kon č</w:t>
      </w:r>
      <w:r w:rsidRPr="00B449A0">
        <w:rPr>
          <w:rFonts w:hint="default"/>
        </w:rPr>
        <w:t>. 281/2015 Z. z. o š</w:t>
      </w:r>
      <w:r w:rsidRPr="00B449A0">
        <w:rPr>
          <w:rFonts w:hint="default"/>
        </w:rPr>
        <w:t>tá</w:t>
      </w:r>
      <w:r w:rsidRPr="00B449A0">
        <w:rPr>
          <w:rFonts w:hint="default"/>
        </w:rPr>
        <w:t>tnej služ</w:t>
      </w:r>
      <w:r w:rsidRPr="00B449A0">
        <w:rPr>
          <w:rFonts w:hint="default"/>
        </w:rPr>
        <w:t>be profesioná</w:t>
      </w:r>
      <w:r w:rsidRPr="00B449A0">
        <w:rPr>
          <w:rFonts w:hint="default"/>
        </w:rPr>
        <w:t>lnych vojakov a o zmene a doplnení</w:t>
      </w:r>
      <w:r w:rsidRPr="00B449A0">
        <w:rPr>
          <w:rFonts w:hint="default"/>
        </w:rPr>
        <w:t xml:space="preserve"> niektorý</w:t>
      </w:r>
      <w:r w:rsidRPr="00B449A0">
        <w:rPr>
          <w:rFonts w:hint="default"/>
        </w:rPr>
        <w:t>ch zá</w:t>
      </w:r>
      <w:r w:rsidRPr="00B449A0">
        <w:rPr>
          <w:rFonts w:hint="default"/>
        </w:rPr>
        <w:t>konov.</w:t>
      </w:r>
    </w:p>
    <w:p w:rsidR="00B449A0" w:rsidRPr="00B449A0" w:rsidP="00B449A0">
      <w:pPr>
        <w:bidi w:val="0"/>
        <w:jc w:val="both"/>
        <w:rPr>
          <w:rFonts w:hint="default"/>
        </w:rPr>
      </w:pPr>
    </w:p>
    <w:p w:rsidR="00B449A0" w:rsidRPr="00B449A0" w:rsidP="00B449A0">
      <w:pPr>
        <w:bidi w:val="0"/>
        <w:jc w:val="both"/>
        <w:rPr>
          <w:rFonts w:hint="default"/>
          <w:b/>
        </w:rPr>
      </w:pPr>
      <w:r w:rsidRPr="00B449A0">
        <w:rPr>
          <w:rFonts w:hint="default"/>
          <w:b/>
        </w:rPr>
        <w:t>5. Ná</w:t>
      </w:r>
      <w:r w:rsidRPr="00B449A0">
        <w:rPr>
          <w:rFonts w:hint="default"/>
          <w:b/>
        </w:rPr>
        <w:t>vrh zá</w:t>
      </w:r>
      <w:r w:rsidRPr="00B449A0">
        <w:rPr>
          <w:rFonts w:hint="default"/>
          <w:b/>
        </w:rPr>
        <w:t>kona je zluč</w:t>
      </w:r>
      <w:r w:rsidRPr="00B449A0">
        <w:rPr>
          <w:rFonts w:hint="default"/>
          <w:b/>
        </w:rPr>
        <w:t>iteľ</w:t>
      </w:r>
      <w:r w:rsidRPr="00B449A0">
        <w:rPr>
          <w:rFonts w:hint="default"/>
          <w:b/>
        </w:rPr>
        <w:t>ný</w:t>
      </w:r>
      <w:r w:rsidRPr="00B449A0">
        <w:rPr>
          <w:rFonts w:hint="default"/>
          <w:b/>
        </w:rPr>
        <w:t xml:space="preserve"> s prá</w:t>
      </w:r>
      <w:r w:rsidRPr="00B449A0">
        <w:rPr>
          <w:rFonts w:hint="default"/>
          <w:b/>
        </w:rPr>
        <w:t>vom Euró</w:t>
      </w:r>
      <w:r w:rsidRPr="00B449A0">
        <w:rPr>
          <w:rFonts w:hint="default"/>
          <w:b/>
        </w:rPr>
        <w:t>p</w:t>
      </w:r>
      <w:r w:rsidRPr="00B449A0">
        <w:rPr>
          <w:rFonts w:hint="default"/>
          <w:b/>
        </w:rPr>
        <w:t>skej ú</w:t>
      </w:r>
      <w:r w:rsidRPr="00B449A0">
        <w:rPr>
          <w:rFonts w:hint="default"/>
          <w:b/>
        </w:rPr>
        <w:t>nie</w:t>
      </w:r>
    </w:p>
    <w:p w:rsidR="00B449A0" w:rsidRPr="00B449A0" w:rsidP="00B449A0">
      <w:pPr>
        <w:bidi w:val="0"/>
        <w:jc w:val="both"/>
      </w:pPr>
    </w:p>
    <w:p w:rsidR="00E7579F" w:rsidRPr="00B449A0" w:rsidP="00B449A0">
      <w:pPr>
        <w:bidi w:val="0"/>
        <w:jc w:val="both"/>
      </w:pPr>
      <w:r w:rsidRPr="00B449A0" w:rsidR="00B449A0">
        <w:rPr>
          <w:rFonts w:hint="default"/>
        </w:rPr>
        <w:t>- ú</w:t>
      </w:r>
      <w:r w:rsidRPr="00B449A0" w:rsidR="00B449A0">
        <w:rPr>
          <w:rFonts w:hint="default"/>
        </w:rPr>
        <w:t>plne.</w:t>
      </w: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34268B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34268B">
        <w:rPr>
          <w:rFonts w:eastAsiaTheme="minorEastAsia" w:cs="Times New Roman" w:hint="default"/>
          <w:lang w:eastAsia="en-US" w:bidi="ar-SA"/>
        </w:rPr>
        <w:t>ktorý</w:t>
      </w:r>
      <w:r w:rsidRPr="0034268B">
        <w:rPr>
          <w:rFonts w:eastAsiaTheme="minorEastAsia" w:cs="Times New Roman" w:hint="default"/>
          <w:lang w:eastAsia="en-US" w:bidi="ar-SA"/>
        </w:rPr>
        <w:t>m sa mení</w:t>
      </w:r>
      <w:r w:rsidRPr="0034268B">
        <w:rPr>
          <w:rFonts w:eastAsiaTheme="minorEastAsia" w:cs="Times New Roman" w:hint="default"/>
          <w:lang w:eastAsia="en-US" w:bidi="ar-SA"/>
        </w:rPr>
        <w:t xml:space="preserve"> a dopĺň</w:t>
      </w:r>
      <w:r w:rsidRPr="0034268B">
        <w:rPr>
          <w:rFonts w:eastAsiaTheme="minorEastAsia" w:cs="Times New Roman" w:hint="default"/>
          <w:lang w:eastAsia="en-US" w:bidi="ar-SA"/>
        </w:rPr>
        <w:t>a zá</w:t>
      </w:r>
      <w:r w:rsidRPr="0034268B">
        <w:rPr>
          <w:rFonts w:eastAsiaTheme="minorEastAsia" w:cs="Times New Roman" w:hint="default"/>
          <w:lang w:eastAsia="en-US" w:bidi="ar-SA"/>
        </w:rPr>
        <w:t>kon č</w:t>
      </w:r>
      <w:r w:rsidRPr="0034268B">
        <w:rPr>
          <w:rFonts w:eastAsiaTheme="minorEastAsia" w:cs="Times New Roman" w:hint="default"/>
          <w:lang w:eastAsia="en-US" w:bidi="ar-SA"/>
        </w:rPr>
        <w:t>. 461/2003 Z. z. o sociá</w:t>
      </w:r>
      <w:r w:rsidRPr="0034268B">
        <w:rPr>
          <w:rFonts w:eastAsiaTheme="minorEastAsia" w:cs="Times New Roman" w:hint="default"/>
          <w:lang w:eastAsia="en-US" w:bidi="ar-SA"/>
        </w:rPr>
        <w:t>lnom poistení</w:t>
      </w:r>
      <w:r w:rsidRPr="0034268B">
        <w:rPr>
          <w:rFonts w:eastAsiaTheme="minorEastAsia" w:cs="Times New Roman" w:hint="default"/>
          <w:lang w:eastAsia="en-US" w:bidi="ar-SA"/>
        </w:rPr>
        <w:t xml:space="preserve"> v znení</w:t>
      </w:r>
      <w:r w:rsidRPr="0034268B">
        <w:rPr>
          <w:rFonts w:eastAsiaTheme="minorEastAsia" w:cs="Times New Roman" w:hint="default"/>
          <w:lang w:eastAsia="en-US" w:bidi="ar-SA"/>
        </w:rPr>
        <w:t xml:space="preserve"> neskorší</w:t>
      </w:r>
      <w:r w:rsidRPr="0034268B">
        <w:rPr>
          <w:rFonts w:eastAsiaTheme="minorEastAsia" w:cs="Times New Roman" w:hint="default"/>
          <w:lang w:eastAsia="en-US" w:bidi="ar-SA"/>
        </w:rPr>
        <w:t>ch predpisov a ktorý</w:t>
      </w:r>
      <w:r w:rsidRPr="0034268B">
        <w:rPr>
          <w:rFonts w:eastAsiaTheme="minorEastAsia" w:cs="Times New Roman" w:hint="default"/>
          <w:lang w:eastAsia="en-US" w:bidi="ar-SA"/>
        </w:rPr>
        <w:t>m sa menia a dopĺň</w:t>
      </w:r>
      <w:r w:rsidRPr="0034268B">
        <w:rPr>
          <w:rFonts w:eastAsiaTheme="minorEastAsia" w:cs="Times New Roman" w:hint="default"/>
          <w:lang w:eastAsia="en-US" w:bidi="ar-SA"/>
        </w:rPr>
        <w:t>ajú</w:t>
      </w:r>
      <w:r w:rsidRPr="0034268B">
        <w:rPr>
          <w:rFonts w:eastAsiaTheme="minorEastAsia" w:cs="Times New Roman" w:hint="default"/>
          <w:lang w:eastAsia="en-US" w:bidi="ar-SA"/>
        </w:rPr>
        <w:t xml:space="preserve"> niektoré</w:t>
      </w:r>
      <w:r w:rsidRPr="0034268B">
        <w:rPr>
          <w:rFonts w:eastAsiaTheme="minorEastAsia" w:cs="Times New Roman" w:hint="default"/>
          <w:lang w:eastAsia="en-US" w:bidi="ar-SA"/>
        </w:rPr>
        <w:t xml:space="preserve"> zá</w:t>
      </w:r>
      <w:r w:rsidRPr="0034268B">
        <w:rPr>
          <w:rFonts w:eastAsiaTheme="minorEastAsia" w:cs="Times New Roman" w:hint="default"/>
          <w:lang w:eastAsia="en-US" w:bidi="ar-SA"/>
        </w:rPr>
        <w:t>kony.</w:t>
      </w:r>
    </w:p>
    <w:p w:rsidR="00FC6299" w:rsidP="00847A8E">
      <w:pPr>
        <w:bidi w:val="0"/>
        <w:jc w:val="both"/>
        <w:rPr>
          <w:rFonts w:eastAsiaTheme="minorEastAsia" w:cs="Times New Roman"/>
          <w:lang w:eastAsia="en-US" w:bidi="ar-SA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4268B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4268B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86614A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sa na Slovensku narodí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cca 50 000 detí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Odhadujeme, 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 pri 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½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 nich by mali otcovia na otcovské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 a uplatnili by si ho (podmienka 270 dní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nemocenské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poistenia). Priemerná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výš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ka materské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bola vo februá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ri 2018 v sume 626,40 eur, k 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omu je potre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bné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prirá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tať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muž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majú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 cca 22 % vyšší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plat ako 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eny. Za dva týž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dne by tak muž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 hrubom odhade zí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skal cca 356,63 eur. Ak by roč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erpalo otcovské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25 000 otcov, finanč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dopady by boli približ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vo výš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 8 915 750 eur. Negatí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finanč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dopady budú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ohľ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adnené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 rá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prí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pravy rozpoč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na rok 2019, 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omu sa prispô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sobuje aj úč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innosť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(1. januá</w:t>
      </w:r>
      <w:r w:rsidRPr="008661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ra 2019), 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je nevyhnutné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zdô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razniť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ž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predstavitelia vlá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už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avizovali neč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akané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prí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jmy do rozpoč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600 milió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eur, pretož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euró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pskej ekonomike sa darí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Tý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pá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nemôž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byť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rozpoč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tový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p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roblé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mom vykryť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spomí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naný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takmer 9 milió</w:t>
      </w:r>
      <w:r w:rsidRPr="003D1A07" w:rsidR="003D1A07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 eur.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FA4094" w:rsidP="00FA409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2A14D13"/>
    <w:multiLevelType w:val="hybridMultilevel"/>
    <w:tmpl w:val="2FE61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2265D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7E6"/>
    <w:rsid w:val="00283CED"/>
    <w:rsid w:val="0028495A"/>
    <w:rsid w:val="002877D7"/>
    <w:rsid w:val="00291A60"/>
    <w:rsid w:val="002A00BF"/>
    <w:rsid w:val="002A53BD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1A07"/>
    <w:rsid w:val="003D448D"/>
    <w:rsid w:val="003D6DC2"/>
    <w:rsid w:val="003E0FDB"/>
    <w:rsid w:val="003E752C"/>
    <w:rsid w:val="003E7A68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6614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449A0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F37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40B4"/>
    <w:rsid w:val="00F01119"/>
    <w:rsid w:val="00F02695"/>
    <w:rsid w:val="00F03543"/>
    <w:rsid w:val="00F0364D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555</Words>
  <Characters>3169</Characters>
  <Application>Microsoft Office Word</Application>
  <DocSecurity>0</DocSecurity>
  <Lines>0</Lines>
  <Paragraphs>0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2017-04-21T15:10:00Z</dcterms:created>
  <dcterms:modified xsi:type="dcterms:W3CDTF">2018-04-23T14:03:00Z</dcterms:modified>
</cp:coreProperties>
</file>