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779"/>
        <w:gridCol w:w="3385"/>
        <w:gridCol w:w="1151"/>
        <w:gridCol w:w="709"/>
        <w:gridCol w:w="850"/>
        <w:gridCol w:w="5529"/>
        <w:gridCol w:w="850"/>
        <w:gridCol w:w="1276"/>
      </w:tblGrid>
      <w:tr>
        <w:tblPrEx>
          <w:tblW w:w="1452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7"/>
              <w:bidi w:val="0"/>
              <w:spacing w:after="0" w:line="240" w:lineRule="auto"/>
              <w:jc w:val="center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>TABUĽ</w:t>
            </w:r>
            <w:r w:rsidRPr="008D0F87">
              <w:rPr>
                <w:rFonts w:hint="default"/>
                <w:sz w:val="20"/>
                <w:szCs w:val="20"/>
              </w:rPr>
              <w:t>KA  ZHODY</w:t>
            </w:r>
          </w:p>
          <w:p w:rsidR="00B6134F" w:rsidP="00B6134F">
            <w:pPr>
              <w:pStyle w:val="Heading7"/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D0F87" w:rsidR="005270BB">
              <w:rPr>
                <w:sz w:val="20"/>
                <w:szCs w:val="20"/>
              </w:rPr>
              <w:t>k</w:t>
            </w:r>
            <w:r w:rsidR="0091160E">
              <w:rPr>
                <w:sz w:val="20"/>
                <w:szCs w:val="20"/>
              </w:rPr>
              <w:t> </w:t>
            </w:r>
            <w:r w:rsidR="0091160E">
              <w:rPr>
                <w:sz w:val="20"/>
                <w:szCs w:val="20"/>
              </w:rPr>
              <w:t>n</w:t>
            </w:r>
            <w:r w:rsidRPr="0091160E" w:rsidR="0091160E">
              <w:rPr>
                <w:rFonts w:hint="default"/>
                <w:sz w:val="20"/>
                <w:szCs w:val="20"/>
              </w:rPr>
              <w:t>á</w:t>
            </w:r>
            <w:r w:rsidRPr="0091160E" w:rsidR="0091160E">
              <w:rPr>
                <w:rFonts w:hint="default"/>
                <w:sz w:val="20"/>
                <w:szCs w:val="20"/>
              </w:rPr>
              <w:t>vrh</w:t>
            </w:r>
            <w:r w:rsidR="0091160E">
              <w:rPr>
                <w:rFonts w:hint="default"/>
                <w:sz w:val="20"/>
                <w:szCs w:val="20"/>
              </w:rPr>
              <w:t>u zá</w:t>
            </w:r>
            <w:r w:rsidR="0091160E">
              <w:rPr>
                <w:rFonts w:hint="default"/>
                <w:sz w:val="20"/>
                <w:szCs w:val="20"/>
              </w:rPr>
              <w:t xml:space="preserve">kona, </w:t>
            </w:r>
          </w:p>
          <w:p w:rsidR="005270BB" w:rsidP="00B6134F">
            <w:pPr>
              <w:pStyle w:val="Heading7"/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="00A77739">
              <w:rPr>
                <w:rFonts w:hint="default"/>
                <w:sz w:val="20"/>
                <w:szCs w:val="20"/>
              </w:rPr>
              <w:t>ktorý</w:t>
            </w:r>
            <w:r w:rsidR="00A77739">
              <w:rPr>
                <w:rFonts w:hint="default"/>
                <w:sz w:val="20"/>
                <w:szCs w:val="20"/>
              </w:rPr>
              <w:t>m sa mení</w:t>
            </w:r>
            <w:r w:rsidR="00A77739">
              <w:rPr>
                <w:rFonts w:hint="default"/>
                <w:sz w:val="20"/>
                <w:szCs w:val="20"/>
              </w:rPr>
              <w:t xml:space="preserve"> a dopĺň</w:t>
            </w:r>
            <w:r w:rsidR="00A77739">
              <w:rPr>
                <w:rFonts w:hint="default"/>
                <w:sz w:val="20"/>
                <w:szCs w:val="20"/>
              </w:rPr>
              <w:t>a zá</w:t>
            </w:r>
            <w:r w:rsidR="00A77739">
              <w:rPr>
                <w:rFonts w:hint="default"/>
                <w:sz w:val="20"/>
                <w:szCs w:val="20"/>
              </w:rPr>
              <w:t>kon</w:t>
            </w:r>
            <w:r w:rsidRPr="00B6134F" w:rsidR="00B6134F">
              <w:rPr>
                <w:rFonts w:hint="default"/>
                <w:sz w:val="20"/>
                <w:szCs w:val="20"/>
              </w:rPr>
              <w:t xml:space="preserve"> č</w:t>
            </w:r>
            <w:r w:rsidRPr="00B6134F" w:rsidR="00B6134F">
              <w:rPr>
                <w:rFonts w:hint="default"/>
                <w:sz w:val="20"/>
                <w:szCs w:val="20"/>
              </w:rPr>
              <w:t>. 185/2015 Z. z. Autorský</w:t>
            </w:r>
            <w:r w:rsidRPr="00B6134F" w:rsidR="00B6134F">
              <w:rPr>
                <w:rFonts w:hint="default"/>
                <w:sz w:val="20"/>
                <w:szCs w:val="20"/>
              </w:rPr>
              <w:t xml:space="preserve"> zá</w:t>
            </w:r>
            <w:r w:rsidRPr="00B6134F" w:rsidR="00B6134F">
              <w:rPr>
                <w:rFonts w:hint="default"/>
                <w:sz w:val="20"/>
                <w:szCs w:val="20"/>
              </w:rPr>
              <w:t>kon v znení</w:t>
            </w:r>
            <w:r w:rsidRPr="00B6134F" w:rsidR="00B6134F">
              <w:rPr>
                <w:rFonts w:hint="default"/>
                <w:sz w:val="20"/>
                <w:szCs w:val="20"/>
              </w:rPr>
              <w:t xml:space="preserve"> zá</w:t>
            </w:r>
            <w:r w:rsidRPr="00B6134F" w:rsidR="00B6134F">
              <w:rPr>
                <w:rFonts w:hint="default"/>
                <w:sz w:val="20"/>
                <w:szCs w:val="20"/>
              </w:rPr>
              <w:t>kona č</w:t>
            </w:r>
            <w:r w:rsidRPr="00B6134F" w:rsidR="00B6134F">
              <w:rPr>
                <w:rFonts w:hint="default"/>
                <w:sz w:val="20"/>
                <w:szCs w:val="20"/>
              </w:rPr>
              <w:t xml:space="preserve">. 125/2016 </w:t>
            </w:r>
            <w:r w:rsidR="006713D3">
              <w:rPr>
                <w:sz w:val="20"/>
                <w:szCs w:val="20"/>
              </w:rPr>
              <w:t xml:space="preserve">Z. z. </w:t>
            </w:r>
            <w:r w:rsidRPr="00B6134F" w:rsidR="00B6134F">
              <w:rPr>
                <w:rFonts w:hint="default"/>
                <w:sz w:val="20"/>
                <w:szCs w:val="20"/>
              </w:rPr>
              <w:t>a ktorý</w:t>
            </w:r>
            <w:r w:rsidRPr="00B6134F" w:rsidR="00B6134F">
              <w:rPr>
                <w:rFonts w:hint="default"/>
                <w:sz w:val="20"/>
                <w:szCs w:val="20"/>
              </w:rPr>
              <w:t>m sa</w:t>
            </w:r>
            <w:r w:rsidR="007A1D5E">
              <w:rPr>
                <w:sz w:val="20"/>
                <w:szCs w:val="20"/>
              </w:rPr>
              <w:t xml:space="preserve"> menia</w:t>
            </w:r>
            <w:r w:rsidRPr="00B6134F" w:rsidR="00B6134F">
              <w:rPr>
                <w:sz w:val="20"/>
                <w:szCs w:val="20"/>
              </w:rPr>
              <w:t xml:space="preserve"> a</w:t>
            </w:r>
            <w:r w:rsidR="007A1D5E">
              <w:rPr>
                <w:sz w:val="20"/>
                <w:szCs w:val="20"/>
              </w:rPr>
              <w:t> </w:t>
            </w:r>
            <w:r w:rsidRPr="00B6134F" w:rsidR="00B6134F">
              <w:rPr>
                <w:rFonts w:hint="default"/>
                <w:sz w:val="20"/>
                <w:szCs w:val="20"/>
              </w:rPr>
              <w:t>dopĺň</w:t>
            </w:r>
            <w:r w:rsidRPr="00B6134F" w:rsidR="00B6134F">
              <w:rPr>
                <w:rFonts w:hint="default"/>
                <w:sz w:val="20"/>
                <w:szCs w:val="20"/>
              </w:rPr>
              <w:t>a</w:t>
            </w:r>
            <w:r w:rsidR="007A1D5E">
              <w:rPr>
                <w:rFonts w:hint="default"/>
                <w:sz w:val="20"/>
                <w:szCs w:val="20"/>
              </w:rPr>
              <w:t>jú</w:t>
            </w:r>
            <w:r w:rsidR="007A1D5E">
              <w:rPr>
                <w:rFonts w:hint="default"/>
                <w:sz w:val="20"/>
                <w:szCs w:val="20"/>
              </w:rPr>
              <w:t xml:space="preserve"> niektoré</w:t>
            </w:r>
            <w:r w:rsidR="007A1D5E">
              <w:rPr>
                <w:rFonts w:hint="default"/>
                <w:sz w:val="20"/>
                <w:szCs w:val="20"/>
              </w:rPr>
              <w:t xml:space="preserve"> zá</w:t>
            </w:r>
            <w:r w:rsidR="007A1D5E">
              <w:rPr>
                <w:rFonts w:hint="default"/>
                <w:sz w:val="20"/>
                <w:szCs w:val="20"/>
              </w:rPr>
              <w:t>kony</w:t>
            </w:r>
          </w:p>
          <w:p w:rsidR="00B6134F" w:rsidRPr="00B6134F" w:rsidP="00B6134F">
            <w:pPr>
              <w:bidi w:val="0"/>
              <w:spacing w:after="0" w:line="240" w:lineRule="auto"/>
              <w:jc w:val="center"/>
              <w:rPr>
                <w:rFonts w:hint="default"/>
                <w:b/>
              </w:rPr>
            </w:pPr>
            <w:r w:rsidRPr="00B6134F">
              <w:rPr>
                <w:b/>
              </w:rPr>
              <w:t>s </w:t>
            </w:r>
            <w:r w:rsidRPr="00B6134F">
              <w:rPr>
                <w:rFonts w:hint="default"/>
                <w:b/>
              </w:rPr>
              <w:t>prá</w:t>
            </w:r>
            <w:r w:rsidRPr="00B6134F">
              <w:rPr>
                <w:rFonts w:hint="default"/>
                <w:b/>
              </w:rPr>
              <w:t>vom Euró</w:t>
            </w:r>
            <w:r w:rsidRPr="00B6134F">
              <w:rPr>
                <w:rFonts w:hint="default"/>
                <w:b/>
              </w:rPr>
              <w:t>pskej ú</w:t>
            </w:r>
            <w:r w:rsidRPr="00B6134F">
              <w:rPr>
                <w:rFonts w:hint="default"/>
                <w:b/>
              </w:rPr>
              <w:t>nie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E20" w:rsidP="001B3E20">
            <w:pPr>
              <w:pStyle w:val="Heading7"/>
              <w:bidi w:val="0"/>
              <w:spacing w:after="0" w:line="24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D16EE8" w:rsidR="005270BB">
              <w:rPr>
                <w:rFonts w:hint="default"/>
                <w:bCs w:val="0"/>
                <w:color w:val="auto"/>
                <w:sz w:val="20"/>
                <w:szCs w:val="20"/>
              </w:rPr>
              <w:t>Ná</w:t>
            </w:r>
            <w:r w:rsidRPr="00D16EE8" w:rsidR="005270BB">
              <w:rPr>
                <w:rFonts w:hint="default"/>
                <w:bCs w:val="0"/>
                <w:color w:val="auto"/>
                <w:sz w:val="20"/>
                <w:szCs w:val="20"/>
              </w:rPr>
              <w:t xml:space="preserve">zov smernice: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Smernica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Euró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pskeho par</w:t>
            </w:r>
            <w:r w:rsidR="009543CB">
              <w:rPr>
                <w:b w:val="0"/>
                <w:bCs w:val="0"/>
                <w:color w:val="auto"/>
                <w:sz w:val="20"/>
                <w:szCs w:val="20"/>
              </w:rPr>
              <w:t xml:space="preserve">lamentu a Rady </w:t>
            </w:r>
            <w:r w:rsidRPr="001B3E20">
              <w:rPr>
                <w:b w:val="0"/>
                <w:bCs w:val="0"/>
                <w:color w:val="auto"/>
                <w:sz w:val="20"/>
                <w:szCs w:val="20"/>
              </w:rPr>
              <w:t>2017/1564</w:t>
            </w: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/EÚ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z 13. septembra 2017 o urč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itý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ch povolený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ch spô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soboch použ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itia urč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itý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ch diel a iný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ch predmetov ochrany chrá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nený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ch autorský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m prá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vom a s ní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m sú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visiacimi prá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vami v prospech osô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b, ktoré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sú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nevidiace, zrakovo postihnuté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alebo postihnuté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inou poruchou čí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tania, a o zmene smernice 2001/29/ES o zosú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ladení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niek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t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orý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ch aspektov autorský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ch prá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 a s nimi sú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visiacich prá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 v informač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nej spoloč</w:t>
            </w:r>
            <w:r w:rsidRP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nosti</w:t>
            </w:r>
          </w:p>
          <w:p w:rsidR="004F0F22" w:rsidRPr="004F0F22" w:rsidP="004F0F22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D16EE8" w:rsidP="00E064BA">
            <w:pPr>
              <w:pStyle w:val="Heading3"/>
              <w:bidi w:val="0"/>
              <w:spacing w:after="0" w:line="240" w:lineRule="auto"/>
              <w:ind w:hanging="70"/>
              <w:jc w:val="center"/>
              <w:rPr>
                <w:rFonts w:hint="default"/>
                <w:color w:val="auto"/>
                <w:sz w:val="20"/>
                <w:szCs w:val="20"/>
              </w:rPr>
            </w:pPr>
            <w:r w:rsidRPr="00D16EE8">
              <w:rPr>
                <w:rFonts w:hint="default"/>
                <w:color w:val="auto"/>
                <w:sz w:val="20"/>
                <w:szCs w:val="20"/>
              </w:rPr>
              <w:t>Smernica EÚ</w:t>
            </w:r>
          </w:p>
          <w:p w:rsidR="005270BB" w:rsidP="00E064BA">
            <w:pPr>
              <w:pStyle w:val="Heading3"/>
              <w:bidi w:val="0"/>
              <w:spacing w:after="0" w:line="240" w:lineRule="auto"/>
              <w:ind w:hanging="7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Smernica Euró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pskeho parlamentu a Rady  2017/1564/EÚ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z 13. septembra 2017 o urč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itý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ch povolený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ch spô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soboch použ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itia urč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itý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ch diel a iný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ch predmetov ochrany chrá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n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ený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ch autorský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m prá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vom a s ní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m sú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visiacimi prá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vami v prospech osô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b, ktoré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sú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nevidiace, zrakovo postihnuté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alebo postihnuté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inou poruchou čí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tania, a o zmene smernice 2001/29/ES o zosú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ladení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niektorý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ch aspektov autorský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ch prá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 a s nimi sú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visiacich prá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 v i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n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formač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nej spoloč</w:t>
            </w:r>
            <w:r w:rsidRPr="001B3E20" w:rsidR="001B3E20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nosti</w:t>
            </w:r>
          </w:p>
          <w:p w:rsidR="004F0F22" w:rsidRPr="004F0F22" w:rsidP="004F0F22">
            <w:pPr>
              <w:bidi w:val="0"/>
              <w:spacing w:after="0" w:line="240" w:lineRule="auto"/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BodyText"/>
              <w:bidi w:val="0"/>
              <w:spacing w:after="0" w:line="240" w:lineRule="auto"/>
              <w:jc w:val="center"/>
              <w:rPr>
                <w:rFonts w:hint="default"/>
              </w:rPr>
            </w:pPr>
            <w:r w:rsidRPr="008D0F87">
              <w:rPr>
                <w:rFonts w:hint="default"/>
              </w:rPr>
              <w:t>Vš</w:t>
            </w:r>
            <w:r w:rsidRPr="008D0F87">
              <w:rPr>
                <w:rFonts w:hint="default"/>
              </w:rPr>
              <w:t>eobecne zá</w:t>
            </w:r>
            <w:r w:rsidRPr="008D0F87">
              <w:rPr>
                <w:rFonts w:hint="default"/>
              </w:rPr>
              <w:t>vä</w:t>
            </w:r>
            <w:r w:rsidRPr="008D0F87">
              <w:rPr>
                <w:rFonts w:hint="default"/>
              </w:rPr>
              <w:t>zné</w:t>
            </w:r>
            <w:r w:rsidRPr="008D0F87">
              <w:rPr>
                <w:rFonts w:hint="default"/>
              </w:rPr>
              <w:t xml:space="preserve"> prá</w:t>
            </w:r>
            <w:r w:rsidRPr="008D0F87">
              <w:rPr>
                <w:rFonts w:hint="default"/>
              </w:rPr>
              <w:t>vne predpisy Slovenskej republiky</w:t>
            </w:r>
          </w:p>
          <w:p w:rsidR="007A1D5E" w:rsidP="007A1D5E">
            <w:pPr>
              <w:pStyle w:val="BodyText"/>
              <w:bidi w:val="0"/>
              <w:spacing w:after="0" w:line="240" w:lineRule="auto"/>
              <w:jc w:val="center"/>
              <w:rPr>
                <w:b w:val="0"/>
              </w:rPr>
            </w:pPr>
            <w:r>
              <w:rPr>
                <w:rFonts w:hint="default"/>
                <w:b w:val="0"/>
              </w:rPr>
              <w:t>1. Ná</w:t>
            </w:r>
            <w:r>
              <w:rPr>
                <w:rFonts w:hint="default"/>
                <w:b w:val="0"/>
              </w:rPr>
              <w:t>vrh zá</w:t>
            </w:r>
            <w:r>
              <w:rPr>
                <w:rFonts w:hint="default"/>
                <w:b w:val="0"/>
              </w:rPr>
              <w:t xml:space="preserve">kona, </w:t>
            </w:r>
            <w:r w:rsidRPr="007A1D5E">
              <w:rPr>
                <w:rFonts w:hint="default"/>
                <w:b w:val="0"/>
              </w:rPr>
              <w:t>ktorý</w:t>
            </w:r>
            <w:r w:rsidRPr="007A1D5E">
              <w:rPr>
                <w:rFonts w:hint="default"/>
                <w:b w:val="0"/>
              </w:rPr>
              <w:t>m sa mení</w:t>
            </w:r>
            <w:r w:rsidRPr="007A1D5E">
              <w:rPr>
                <w:rFonts w:hint="default"/>
                <w:b w:val="0"/>
              </w:rPr>
              <w:t xml:space="preserve"> a dopĺň</w:t>
            </w:r>
            <w:r w:rsidRPr="007A1D5E">
              <w:rPr>
                <w:rFonts w:hint="default"/>
                <w:b w:val="0"/>
              </w:rPr>
              <w:t>a zá</w:t>
            </w:r>
            <w:r w:rsidRPr="007A1D5E">
              <w:rPr>
                <w:rFonts w:hint="default"/>
                <w:b w:val="0"/>
              </w:rPr>
              <w:t>kon č</w:t>
            </w:r>
            <w:r w:rsidRPr="007A1D5E">
              <w:rPr>
                <w:rFonts w:hint="default"/>
                <w:b w:val="0"/>
              </w:rPr>
              <w:t>. 185/2015 Z. z. Autorský</w:t>
            </w:r>
            <w:r w:rsidRPr="007A1D5E">
              <w:rPr>
                <w:rFonts w:hint="default"/>
                <w:b w:val="0"/>
              </w:rPr>
              <w:t xml:space="preserve"> zá</w:t>
            </w:r>
            <w:r w:rsidRPr="007A1D5E">
              <w:rPr>
                <w:rFonts w:hint="default"/>
                <w:b w:val="0"/>
              </w:rPr>
              <w:t>kon v znení</w:t>
            </w:r>
            <w:r w:rsidRPr="007A1D5E">
              <w:rPr>
                <w:rFonts w:hint="default"/>
                <w:b w:val="0"/>
              </w:rPr>
              <w:t xml:space="preserve"> zá</w:t>
            </w:r>
            <w:r w:rsidRPr="007A1D5E">
              <w:rPr>
                <w:rFonts w:hint="default"/>
                <w:b w:val="0"/>
              </w:rPr>
              <w:t>kona č</w:t>
            </w:r>
            <w:r w:rsidRPr="007A1D5E">
              <w:rPr>
                <w:rFonts w:hint="default"/>
                <w:b w:val="0"/>
              </w:rPr>
              <w:t>. 125/2016 Z. z. a ktorý</w:t>
            </w:r>
            <w:r w:rsidRPr="007A1D5E">
              <w:rPr>
                <w:rFonts w:hint="default"/>
                <w:b w:val="0"/>
              </w:rPr>
              <w:t>m sa menia a dopĺň</w:t>
            </w:r>
            <w:r w:rsidRPr="007A1D5E">
              <w:rPr>
                <w:rFonts w:hint="default"/>
                <w:b w:val="0"/>
              </w:rPr>
              <w:t>ajú</w:t>
            </w:r>
            <w:r w:rsidRPr="007A1D5E">
              <w:rPr>
                <w:rFonts w:hint="default"/>
                <w:b w:val="0"/>
              </w:rPr>
              <w:t xml:space="preserve"> niektoré</w:t>
            </w:r>
            <w:r w:rsidRPr="007A1D5E">
              <w:rPr>
                <w:rFonts w:hint="default"/>
                <w:b w:val="0"/>
              </w:rPr>
              <w:t xml:space="preserve"> zá</w:t>
            </w:r>
            <w:r w:rsidRPr="007A1D5E">
              <w:rPr>
                <w:rFonts w:hint="default"/>
                <w:b w:val="0"/>
              </w:rPr>
              <w:t>kony</w:t>
            </w:r>
            <w:r>
              <w:rPr>
                <w:b w:val="0"/>
              </w:rPr>
              <w:t xml:space="preserve"> (NZ)</w:t>
            </w:r>
          </w:p>
          <w:p w:rsidR="00414802" w:rsidP="001B3E20">
            <w:pPr>
              <w:pStyle w:val="BodyText"/>
              <w:bidi w:val="0"/>
              <w:spacing w:after="0" w:line="240" w:lineRule="auto"/>
              <w:jc w:val="center"/>
              <w:rPr>
                <w:b w:val="0"/>
              </w:rPr>
            </w:pPr>
            <w:r w:rsidR="007A1D5E">
              <w:rPr>
                <w:b w:val="0"/>
              </w:rPr>
              <w:t xml:space="preserve">2. </w:t>
            </w:r>
            <w:r>
              <w:rPr>
                <w:b w:val="0"/>
              </w:rPr>
              <w:t>Z</w:t>
            </w:r>
            <w:r w:rsidRPr="001B3E20">
              <w:rPr>
                <w:rFonts w:hint="default"/>
                <w:b w:val="0"/>
              </w:rPr>
              <w:t>á</w:t>
            </w:r>
            <w:r w:rsidRPr="001B3E20">
              <w:rPr>
                <w:rFonts w:hint="default"/>
                <w:b w:val="0"/>
              </w:rPr>
              <w:t>kon č</w:t>
            </w:r>
            <w:r w:rsidRPr="001B3E20">
              <w:rPr>
                <w:rFonts w:hint="default"/>
                <w:b w:val="0"/>
              </w:rPr>
              <w:t>. 185</w:t>
            </w:r>
            <w:r w:rsidRPr="001B3E20">
              <w:rPr>
                <w:rFonts w:hint="default"/>
                <w:b w:val="0"/>
              </w:rPr>
              <w:t>/2015 Z. z. Autorský</w:t>
            </w:r>
            <w:r w:rsidRPr="001B3E20">
              <w:rPr>
                <w:rFonts w:hint="default"/>
                <w:b w:val="0"/>
              </w:rPr>
              <w:t xml:space="preserve"> zá</w:t>
            </w:r>
            <w:r w:rsidRPr="001B3E20">
              <w:rPr>
                <w:rFonts w:hint="default"/>
                <w:b w:val="0"/>
              </w:rPr>
              <w:t>kon v znení</w:t>
            </w:r>
            <w:r w:rsidRPr="001B3E20">
              <w:rPr>
                <w:rFonts w:hint="default"/>
                <w:b w:val="0"/>
              </w:rPr>
              <w:t xml:space="preserve"> zá</w:t>
            </w:r>
            <w:r w:rsidRPr="001B3E20">
              <w:rPr>
                <w:rFonts w:hint="default"/>
                <w:b w:val="0"/>
              </w:rPr>
              <w:t>kona č</w:t>
            </w:r>
            <w:r w:rsidRPr="001B3E20">
              <w:rPr>
                <w:rFonts w:hint="default"/>
                <w:b w:val="0"/>
              </w:rPr>
              <w:t xml:space="preserve">. 125/2016 </w:t>
            </w:r>
            <w:r w:rsidR="007A1D5E">
              <w:rPr>
                <w:b w:val="0"/>
              </w:rPr>
              <w:t>Z. z. (AZ)</w:t>
            </w:r>
          </w:p>
          <w:p w:rsidR="00372496" w:rsidP="001B3E20">
            <w:pPr>
              <w:pStyle w:val="BodyText"/>
              <w:bidi w:val="0"/>
              <w:spacing w:after="0" w:line="240" w:lineRule="auto"/>
              <w:jc w:val="center"/>
              <w:rPr>
                <w:rFonts w:hint="default"/>
                <w:b w:val="0"/>
              </w:rPr>
            </w:pPr>
            <w:r>
              <w:rPr>
                <w:rFonts w:hint="default"/>
                <w:b w:val="0"/>
              </w:rPr>
              <w:t>3. Zá</w:t>
            </w:r>
            <w:r>
              <w:rPr>
                <w:rFonts w:hint="default"/>
                <w:b w:val="0"/>
              </w:rPr>
              <w:t>kon č</w:t>
            </w:r>
            <w:r>
              <w:rPr>
                <w:rFonts w:hint="default"/>
                <w:b w:val="0"/>
              </w:rPr>
              <w:t xml:space="preserve">. 575/2001 Z. z. </w:t>
            </w:r>
            <w:r w:rsidRPr="00372496">
              <w:rPr>
                <w:rFonts w:hint="default"/>
                <w:b w:val="0"/>
              </w:rPr>
              <w:t>organizá</w:t>
            </w:r>
            <w:r w:rsidRPr="00372496">
              <w:rPr>
                <w:rFonts w:hint="default"/>
                <w:b w:val="0"/>
              </w:rPr>
              <w:t>cii č</w:t>
            </w:r>
            <w:r w:rsidRPr="00372496">
              <w:rPr>
                <w:rFonts w:hint="default"/>
                <w:b w:val="0"/>
              </w:rPr>
              <w:t>innosti vlá</w:t>
            </w:r>
            <w:r w:rsidRPr="00372496">
              <w:rPr>
                <w:rFonts w:hint="default"/>
                <w:b w:val="0"/>
              </w:rPr>
              <w:t>dy a organizá</w:t>
            </w:r>
            <w:r w:rsidRPr="00372496">
              <w:rPr>
                <w:rFonts w:hint="default"/>
                <w:b w:val="0"/>
              </w:rPr>
              <w:t>cii ú</w:t>
            </w:r>
            <w:r w:rsidRPr="00372496">
              <w:rPr>
                <w:rFonts w:hint="default"/>
                <w:b w:val="0"/>
              </w:rPr>
              <w:t>strednej š</w:t>
            </w:r>
            <w:r w:rsidRPr="00372496">
              <w:rPr>
                <w:rFonts w:hint="default"/>
                <w:b w:val="0"/>
              </w:rPr>
              <w:t>tá</w:t>
            </w:r>
            <w:r w:rsidRPr="00372496">
              <w:rPr>
                <w:rFonts w:hint="default"/>
                <w:b w:val="0"/>
              </w:rPr>
              <w:t>tnej sprá</w:t>
            </w:r>
            <w:r w:rsidRPr="00372496">
              <w:rPr>
                <w:rFonts w:hint="default"/>
                <w:b w:val="0"/>
              </w:rPr>
              <w:t>vy</w:t>
            </w:r>
            <w:r>
              <w:rPr>
                <w:rFonts w:hint="default"/>
                <w:b w:val="0"/>
              </w:rPr>
              <w:t xml:space="preserve"> (kompetenč</w:t>
            </w:r>
            <w:r>
              <w:rPr>
                <w:rFonts w:hint="default"/>
                <w:b w:val="0"/>
              </w:rPr>
              <w:t>ný</w:t>
            </w:r>
            <w:r>
              <w:rPr>
                <w:rFonts w:hint="default"/>
                <w:b w:val="0"/>
              </w:rPr>
              <w:t xml:space="preserve"> zá</w:t>
            </w:r>
            <w:r>
              <w:rPr>
                <w:rFonts w:hint="default"/>
                <w:b w:val="0"/>
              </w:rPr>
              <w:t>kon) v </w:t>
            </w:r>
            <w:r>
              <w:rPr>
                <w:rFonts w:hint="default"/>
                <w:b w:val="0"/>
              </w:rPr>
              <w:t>znení</w:t>
            </w:r>
            <w:r>
              <w:rPr>
                <w:rFonts w:hint="default"/>
                <w:b w:val="0"/>
              </w:rPr>
              <w:t xml:space="preserve"> neskorší</w:t>
            </w:r>
            <w:r>
              <w:rPr>
                <w:rFonts w:hint="default"/>
                <w:b w:val="0"/>
              </w:rPr>
              <w:t>ch predpisov (KZ)</w:t>
            </w:r>
          </w:p>
          <w:p w:rsidR="00414802" w:rsidRPr="008D0F87" w:rsidP="001B3E20">
            <w:pPr>
              <w:pStyle w:val="BodyText"/>
              <w:bidi w:val="0"/>
              <w:spacing w:after="0" w:line="240" w:lineRule="auto"/>
              <w:jc w:val="center"/>
              <w:rPr>
                <w:b w:val="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9"/>
              <w:bidi w:val="0"/>
              <w:spacing w:after="0"/>
            </w:pPr>
            <w:r w:rsidRPr="008D0F87"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631DD" w:rsidP="00E064BA">
            <w:pPr>
              <w:bidi w:val="0"/>
              <w:spacing w:after="0" w:line="240" w:lineRule="auto"/>
              <w:rPr>
                <w:b/>
              </w:rPr>
            </w:pPr>
            <w:r w:rsidRPr="008631DD">
              <w:rPr>
                <w:b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color w:val="000000"/>
              </w:rPr>
            </w:pPr>
            <w:r w:rsidRPr="008D0F87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color w:val="000000"/>
              </w:rPr>
            </w:pPr>
            <w:r w:rsidRPr="008D0F87">
              <w:rPr>
                <w:b/>
                <w:bCs/>
                <w:color w:val="000000"/>
              </w:rPr>
              <w:t>5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2"/>
              <w:bidi w:val="0"/>
              <w:spacing w:after="0" w:line="240" w:lineRule="auto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7"/>
              <w:bidi w:val="0"/>
              <w:spacing w:after="0" w:line="240" w:lineRule="auto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8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4C618B" w:rsidP="00E064BA">
            <w:pPr>
              <w:bidi w:val="0"/>
              <w:spacing w:after="0" w:line="240" w:lineRule="auto"/>
              <w:rPr>
                <w:b/>
                <w:bCs/>
              </w:rPr>
            </w:pPr>
            <w:r w:rsidRPr="004C618B">
              <w:rPr>
                <w:rFonts w:hint="default"/>
                <w:b/>
              </w:rPr>
              <w:t>Č</w:t>
            </w:r>
            <w:r w:rsidRPr="004C618B">
              <w:rPr>
                <w:rFonts w:hint="default"/>
                <w:b/>
              </w:rPr>
              <w:t>lá</w:t>
            </w:r>
            <w:r w:rsidRPr="004C618B">
              <w:rPr>
                <w:rFonts w:hint="default"/>
                <w:b/>
              </w:rPr>
              <w:t>nok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Text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 xml:space="preserve"> Spô</w:t>
            </w:r>
            <w:r w:rsidRPr="008D0F87">
              <w:rPr>
                <w:rFonts w:hint="default"/>
                <w:sz w:val="20"/>
                <w:szCs w:val="20"/>
              </w:rPr>
              <w:t>sob</w:t>
            </w:r>
          </w:p>
          <w:p w:rsidR="005270BB" w:rsidRPr="008D0F87" w:rsidP="008D0F87">
            <w:pPr>
              <w:bidi w:val="0"/>
              <w:spacing w:after="0" w:line="240" w:lineRule="auto"/>
              <w:ind w:left="-70"/>
              <w:rPr>
                <w:b/>
                <w:bCs/>
              </w:rPr>
            </w:pPr>
            <w:r w:rsidR="008D0F87">
              <w:rPr>
                <w:b/>
                <w:bCs/>
                <w:color w:val="000000"/>
              </w:rPr>
              <w:t>t</w:t>
            </w:r>
            <w:r w:rsidRPr="008D0F87">
              <w:rPr>
                <w:rFonts w:hint="default"/>
                <w:b/>
                <w:bCs/>
                <w:color w:val="000000"/>
              </w:rPr>
              <w:t>ranspozí</w:t>
            </w:r>
            <w:r w:rsidRPr="008D0F87">
              <w:rPr>
                <w:b/>
                <w:bCs/>
              </w:rPr>
              <w:t>cie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>Čí</w:t>
            </w:r>
            <w:r w:rsidRPr="008D0F87">
              <w:rPr>
                <w:rFonts w:hint="default"/>
                <w:sz w:val="20"/>
                <w:szCs w:val="20"/>
              </w:rPr>
              <w:t>slo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vertAlign w:val="superscript"/>
              </w:rPr>
            </w:pPr>
            <w:r w:rsidRPr="008D0F87">
              <w:rPr>
                <w:rFonts w:hint="default"/>
                <w:b/>
                <w:bCs/>
                <w:color w:val="000000"/>
              </w:rPr>
              <w:t>Č</w:t>
            </w:r>
            <w:r w:rsidRPr="008D0F87">
              <w:rPr>
                <w:rFonts w:hint="default"/>
                <w:b/>
                <w:bCs/>
                <w:color w:val="000000"/>
              </w:rPr>
              <w:t>lá</w:t>
            </w:r>
            <w:r w:rsidRPr="008D0F87">
              <w:rPr>
                <w:rFonts w:hint="default"/>
                <w:b/>
                <w:bCs/>
                <w:color w:val="000000"/>
              </w:rPr>
              <w:t>nok</w:t>
            </w: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vertAlign w:val="superscript"/>
              </w:rPr>
            </w:pP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2"/>
              <w:bidi w:val="0"/>
              <w:spacing w:after="0" w:line="240" w:lineRule="auto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Text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  <w:vertAlign w:val="superscript"/>
              </w:rPr>
            </w:pPr>
            <w:r w:rsidRPr="008D0F87">
              <w:rPr>
                <w:sz w:val="20"/>
                <w:szCs w:val="20"/>
              </w:rPr>
              <w:t xml:space="preserve"> Zhoda</w:t>
            </w: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color w:val="000000"/>
                <w:vertAlign w:val="superscript"/>
              </w:rPr>
            </w:pP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7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 xml:space="preserve"> Pozná</w:t>
            </w:r>
            <w:r w:rsidRPr="008D0F87">
              <w:rPr>
                <w:rFonts w:hint="default"/>
                <w:sz w:val="20"/>
                <w:szCs w:val="20"/>
              </w:rPr>
              <w:t>mky</w:t>
            </w: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8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>Č</w:t>
            </w:r>
            <w:r w:rsidRPr="008D0F87">
              <w:rPr>
                <w:rFonts w:hint="default"/>
                <w:sz w:val="20"/>
                <w:szCs w:val="20"/>
              </w:rPr>
              <w:t>: 1</w:t>
            </w:r>
          </w:p>
          <w:p w:rsidR="005270BB" w:rsidRPr="008D0F87" w:rsidP="00E064BA">
            <w:pPr>
              <w:pStyle w:val="Heading9"/>
              <w:bidi w:val="0"/>
              <w:spacing w:after="0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BodyText2"/>
              <w:bidi w:val="0"/>
              <w:spacing w:after="0" w:line="240" w:lineRule="auto"/>
              <w:rPr>
                <w:sz w:val="20"/>
                <w:szCs w:val="20"/>
              </w:rPr>
            </w:pPr>
            <w:r w:rsidRPr="001B3E20" w:rsidR="001B3E20">
              <w:rPr>
                <w:rFonts w:hint="default"/>
                <w:sz w:val="20"/>
                <w:szCs w:val="20"/>
              </w:rPr>
              <w:t>Cieľ</w:t>
            </w:r>
            <w:r w:rsidRPr="001B3E20" w:rsidR="001B3E20">
              <w:rPr>
                <w:rFonts w:hint="default"/>
                <w:sz w:val="20"/>
                <w:szCs w:val="20"/>
              </w:rPr>
              <w:t>om tejto smernice je ď</w:t>
            </w:r>
            <w:r w:rsidRPr="001B3E20" w:rsidR="001B3E20">
              <w:rPr>
                <w:rFonts w:hint="default"/>
                <w:sz w:val="20"/>
                <w:szCs w:val="20"/>
              </w:rPr>
              <w:t>alš</w:t>
            </w:r>
            <w:r w:rsidRPr="001B3E20" w:rsidR="001B3E20">
              <w:rPr>
                <w:rFonts w:hint="default"/>
                <w:sz w:val="20"/>
                <w:szCs w:val="20"/>
              </w:rPr>
              <w:t>ia harmonizá</w:t>
            </w:r>
            <w:r w:rsidRPr="001B3E20" w:rsidR="001B3E20">
              <w:rPr>
                <w:rFonts w:hint="default"/>
                <w:sz w:val="20"/>
                <w:szCs w:val="20"/>
              </w:rPr>
              <w:t>cia prá</w:t>
            </w:r>
            <w:r w:rsidRPr="001B3E20" w:rsidR="001B3E20">
              <w:rPr>
                <w:rFonts w:hint="default"/>
                <w:sz w:val="20"/>
                <w:szCs w:val="20"/>
              </w:rPr>
              <w:t>va Ú</w:t>
            </w:r>
            <w:r w:rsidRPr="001B3E20" w:rsidR="001B3E20">
              <w:rPr>
                <w:rFonts w:hint="default"/>
                <w:sz w:val="20"/>
                <w:szCs w:val="20"/>
              </w:rPr>
              <w:t>nie uplatniteľ</w:t>
            </w:r>
            <w:r w:rsidRPr="001B3E20" w:rsidR="001B3E20">
              <w:rPr>
                <w:rFonts w:hint="default"/>
                <w:sz w:val="20"/>
                <w:szCs w:val="20"/>
              </w:rPr>
              <w:t>né</w:t>
            </w:r>
            <w:r w:rsidRPr="001B3E20" w:rsidR="001B3E20">
              <w:rPr>
                <w:rFonts w:hint="default"/>
                <w:sz w:val="20"/>
                <w:szCs w:val="20"/>
              </w:rPr>
              <w:t>ho na autorské</w:t>
            </w:r>
            <w:r w:rsidRPr="001B3E20" w:rsidR="001B3E20">
              <w:rPr>
                <w:rFonts w:hint="default"/>
                <w:sz w:val="20"/>
                <w:szCs w:val="20"/>
              </w:rPr>
              <w:t xml:space="preserve"> prá</w:t>
            </w:r>
            <w:r w:rsidRPr="001B3E20" w:rsidR="001B3E20">
              <w:rPr>
                <w:rFonts w:hint="default"/>
                <w:sz w:val="20"/>
                <w:szCs w:val="20"/>
              </w:rPr>
              <w:t>vo a s ní</w:t>
            </w:r>
            <w:r w:rsidRPr="001B3E20" w:rsidR="001B3E20">
              <w:rPr>
                <w:rFonts w:hint="default"/>
                <w:sz w:val="20"/>
                <w:szCs w:val="20"/>
              </w:rPr>
              <w:t>m sú</w:t>
            </w:r>
            <w:r w:rsidRPr="001B3E20" w:rsidR="001B3E20">
              <w:rPr>
                <w:rFonts w:hint="default"/>
                <w:sz w:val="20"/>
                <w:szCs w:val="20"/>
              </w:rPr>
              <w:t>visiace prá</w:t>
            </w:r>
            <w:r w:rsidRPr="001B3E20" w:rsidR="001B3E20">
              <w:rPr>
                <w:rFonts w:hint="default"/>
                <w:sz w:val="20"/>
                <w:szCs w:val="20"/>
              </w:rPr>
              <w:t>va v rá</w:t>
            </w:r>
            <w:r w:rsidRPr="001B3E20" w:rsidR="001B3E20">
              <w:rPr>
                <w:rFonts w:hint="default"/>
                <w:sz w:val="20"/>
                <w:szCs w:val="20"/>
              </w:rPr>
              <w:t>mci vnú</w:t>
            </w:r>
            <w:r w:rsidRPr="001B3E20" w:rsidR="001B3E20">
              <w:rPr>
                <w:rFonts w:hint="default"/>
                <w:sz w:val="20"/>
                <w:szCs w:val="20"/>
              </w:rPr>
              <w:t>torné</w:t>
            </w:r>
            <w:r w:rsidRPr="001B3E20" w:rsidR="001B3E20">
              <w:rPr>
                <w:rFonts w:hint="default"/>
                <w:sz w:val="20"/>
                <w:szCs w:val="20"/>
              </w:rPr>
              <w:t>ho trhu, a to stanovení</w:t>
            </w:r>
            <w:r w:rsidRPr="001B3E20" w:rsidR="001B3E20">
              <w:rPr>
                <w:rFonts w:hint="default"/>
                <w:sz w:val="20"/>
                <w:szCs w:val="20"/>
              </w:rPr>
              <w:t>m pravidiel tý</w:t>
            </w:r>
            <w:r w:rsidRPr="001B3E20" w:rsidR="001B3E20">
              <w:rPr>
                <w:rFonts w:hint="default"/>
                <w:sz w:val="20"/>
                <w:szCs w:val="20"/>
              </w:rPr>
              <w:t>kajú</w:t>
            </w:r>
            <w:r w:rsidRPr="001B3E20" w:rsidR="001B3E20">
              <w:rPr>
                <w:rFonts w:hint="default"/>
                <w:sz w:val="20"/>
                <w:szCs w:val="20"/>
              </w:rPr>
              <w:t>cich sa použ</w:t>
            </w:r>
            <w:r w:rsidRPr="001B3E20" w:rsidR="001B3E20">
              <w:rPr>
                <w:rFonts w:hint="default"/>
                <w:sz w:val="20"/>
                <w:szCs w:val="20"/>
              </w:rPr>
              <w:t>itia niektorý</w:t>
            </w:r>
            <w:r w:rsidRPr="001B3E20" w:rsidR="001B3E20">
              <w:rPr>
                <w:rFonts w:hint="default"/>
                <w:sz w:val="20"/>
                <w:szCs w:val="20"/>
              </w:rPr>
              <w:t>ch diel a iný</w:t>
            </w:r>
            <w:r w:rsidRPr="001B3E20" w:rsidR="001B3E20">
              <w:rPr>
                <w:rFonts w:hint="default"/>
                <w:sz w:val="20"/>
                <w:szCs w:val="20"/>
              </w:rPr>
              <w:t>ch predmetov ochrany bez sú</w:t>
            </w:r>
            <w:r w:rsidRPr="001B3E20" w:rsidR="001B3E20">
              <w:rPr>
                <w:rFonts w:hint="default"/>
                <w:sz w:val="20"/>
                <w:szCs w:val="20"/>
              </w:rPr>
              <w:t>hlasu nositeľ</w:t>
            </w:r>
            <w:r w:rsidRPr="001B3E20" w:rsidR="001B3E20">
              <w:rPr>
                <w:rFonts w:hint="default"/>
                <w:sz w:val="20"/>
                <w:szCs w:val="20"/>
              </w:rPr>
              <w:t>a prá</w:t>
            </w:r>
            <w:r w:rsidRPr="001B3E20" w:rsidR="001B3E20">
              <w:rPr>
                <w:rFonts w:hint="default"/>
                <w:sz w:val="20"/>
                <w:szCs w:val="20"/>
              </w:rPr>
              <w:t>v v prospech osô</w:t>
            </w:r>
            <w:r w:rsidRPr="001B3E20" w:rsidR="001B3E20">
              <w:rPr>
                <w:rFonts w:hint="default"/>
                <w:sz w:val="20"/>
                <w:szCs w:val="20"/>
              </w:rPr>
              <w:t>b, ktoré</w:t>
            </w:r>
            <w:r w:rsidRPr="001B3E20" w:rsidR="001B3E20">
              <w:rPr>
                <w:rFonts w:hint="default"/>
                <w:sz w:val="20"/>
                <w:szCs w:val="20"/>
              </w:rPr>
              <w:t xml:space="preserve"> sú</w:t>
            </w:r>
            <w:r w:rsidRPr="001B3E20" w:rsidR="001B3E20">
              <w:rPr>
                <w:rFonts w:hint="default"/>
                <w:sz w:val="20"/>
                <w:szCs w:val="20"/>
              </w:rPr>
              <w:t xml:space="preserve"> nevidiace, zrakovo postihnuté</w:t>
            </w:r>
            <w:r w:rsidRPr="001B3E20" w:rsidR="001B3E20">
              <w:rPr>
                <w:rFonts w:hint="default"/>
                <w:sz w:val="20"/>
                <w:szCs w:val="20"/>
              </w:rPr>
              <w:t xml:space="preserve"> alebo postihnuté</w:t>
            </w:r>
            <w:r w:rsidRPr="001B3E20" w:rsidR="001B3E20">
              <w:rPr>
                <w:rFonts w:hint="default"/>
                <w:sz w:val="20"/>
                <w:szCs w:val="20"/>
              </w:rPr>
              <w:t xml:space="preserve"> inou poruchou čí</w:t>
            </w:r>
            <w:r w:rsidRPr="001B3E20" w:rsidR="001B3E20">
              <w:rPr>
                <w:rFonts w:hint="default"/>
                <w:sz w:val="20"/>
                <w:szCs w:val="20"/>
              </w:rPr>
              <w:t>tania.</w:t>
            </w:r>
            <w:r w:rsidR="001B3E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8D0F87">
              <w:rPr>
                <w:color w:val="auto"/>
                <w:sz w:val="20"/>
                <w:szCs w:val="20"/>
              </w:rPr>
              <w:t xml:space="preserve"> </w:t>
            </w:r>
            <w:r w:rsidR="00F92699">
              <w:rPr>
                <w:b w:val="0"/>
                <w:bCs w:val="0"/>
                <w:color w:val="auto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7A1D5E" w:rsidP="007A1D5E">
            <w:pPr>
              <w:bidi w:val="0"/>
              <w:spacing w:after="0" w:line="240" w:lineRule="auto"/>
              <w:jc w:val="center"/>
              <w:rPr>
                <w:bCs/>
              </w:rPr>
            </w:pPr>
            <w:r w:rsidRPr="007A1D5E" w:rsidR="007A1D5E">
              <w:rPr>
                <w:bCs/>
              </w:rPr>
              <w:t>NZ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593A87">
            <w:pPr>
              <w:bidi w:val="0"/>
              <w:spacing w:after="0" w:line="240" w:lineRule="auto"/>
            </w:pPr>
            <w:r w:rsidR="002A375C">
              <w:rPr>
                <w:rFonts w:hint="default"/>
              </w:rPr>
              <w:t>§</w:t>
            </w:r>
            <w:r w:rsidR="002A375C">
              <w:rPr>
                <w:rFonts w:hint="default"/>
              </w:rPr>
              <w:t xml:space="preserve"> 46a</w:t>
            </w:r>
          </w:p>
          <w:p w:rsidR="00593A87" w:rsidP="00593A87">
            <w:pPr>
              <w:bidi w:val="0"/>
              <w:spacing w:after="0" w:line="240" w:lineRule="auto"/>
            </w:pPr>
          </w:p>
          <w:p w:rsidR="00593A87" w:rsidRPr="008D0F87" w:rsidP="00593A87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375C" w:rsidRPr="002A375C" w:rsidP="002A375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2A375C">
              <w:rPr>
                <w:rFonts w:hint="default"/>
              </w:rPr>
              <w:t>Použ</w:t>
            </w:r>
            <w:r w:rsidRPr="002A375C">
              <w:rPr>
                <w:rFonts w:hint="default"/>
              </w:rPr>
              <w:t>itie diela pre potreby osô</w:t>
            </w:r>
            <w:r w:rsidRPr="002A375C">
              <w:rPr>
                <w:rFonts w:hint="default"/>
              </w:rPr>
              <w:t>b s poruchou čí</w:t>
            </w:r>
            <w:r w:rsidRPr="002A375C">
              <w:rPr>
                <w:rFonts w:hint="default"/>
              </w:rPr>
              <w:t>tania</w:t>
            </w:r>
          </w:p>
          <w:p w:rsidR="002A375C" w:rsidRPr="002A375C" w:rsidP="002A375C">
            <w:pPr>
              <w:bidi w:val="0"/>
              <w:spacing w:after="0" w:line="240" w:lineRule="auto"/>
              <w:jc w:val="both"/>
              <w:rPr>
                <w:b/>
              </w:rPr>
            </w:pPr>
          </w:p>
          <w:p w:rsidR="002A375C" w:rsidRPr="002A375C" w:rsidP="002A375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2A375C">
              <w:rPr>
                <w:rFonts w:hint="default"/>
              </w:rPr>
              <w:t>(1) Do autorské</w:t>
            </w:r>
            <w:r w:rsidRPr="002A375C">
              <w:rPr>
                <w:rFonts w:hint="default"/>
              </w:rPr>
              <w:t>ho prá</w:t>
            </w:r>
            <w:r w:rsidRPr="002A375C">
              <w:rPr>
                <w:rFonts w:hint="default"/>
              </w:rPr>
              <w:t>va nezasahuje</w:t>
            </w:r>
          </w:p>
          <w:p w:rsidR="002A375C" w:rsidRPr="002A375C" w:rsidP="002A375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A77739" w:rsidP="00A77739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a) osoba, ktorá</w:t>
            </w:r>
            <w:r>
              <w:rPr>
                <w:rFonts w:hint="default"/>
              </w:rPr>
              <w:t xml:space="preserve"> je v dô</w:t>
            </w:r>
            <w:r>
              <w:rPr>
                <w:rFonts w:hint="default"/>
              </w:rPr>
              <w:t>sledku svojho zdravotné</w:t>
            </w:r>
            <w:r>
              <w:rPr>
                <w:rFonts w:hint="default"/>
              </w:rPr>
              <w:t>ho postihnutia nevidiaca alebo má</w:t>
            </w:r>
            <w:r>
              <w:rPr>
                <w:rFonts w:hint="default"/>
              </w:rPr>
              <w:t xml:space="preserve"> poruchu zrakové</w:t>
            </w:r>
            <w:r>
              <w:rPr>
                <w:rFonts w:hint="default"/>
              </w:rPr>
              <w:t>ho alebo iné</w:t>
            </w:r>
            <w:r>
              <w:rPr>
                <w:rFonts w:hint="default"/>
              </w:rPr>
              <w:t>ho vní</w:t>
            </w:r>
            <w:r>
              <w:rPr>
                <w:rFonts w:hint="default"/>
              </w:rPr>
              <w:t>mania textu, ktorá</w:t>
            </w:r>
            <w:r>
              <w:rPr>
                <w:rFonts w:hint="default"/>
              </w:rPr>
              <w:t xml:space="preserve"> jej neumožň</w:t>
            </w:r>
            <w:r>
              <w:rPr>
                <w:rFonts w:hint="default"/>
              </w:rPr>
              <w:t>uje čí</w:t>
            </w:r>
            <w:r>
              <w:rPr>
                <w:rFonts w:hint="default"/>
              </w:rPr>
              <w:t>tať</w:t>
            </w:r>
            <w:r>
              <w:rPr>
                <w:rFonts w:hint="default"/>
              </w:rPr>
              <w:t xml:space="preserve"> alebo inak vní</w:t>
            </w:r>
            <w:r>
              <w:rPr>
                <w:rFonts w:hint="default"/>
              </w:rPr>
              <w:t>mať</w:t>
            </w:r>
            <w:r>
              <w:rPr>
                <w:rFonts w:hint="default"/>
              </w:rPr>
              <w:t xml:space="preserve"> text v rovnakej miere ako osobe bez také</w:t>
            </w:r>
            <w:r>
              <w:rPr>
                <w:rFonts w:hint="default"/>
              </w:rPr>
              <w:t>hoto postihnutia, alebo trpí</w:t>
            </w:r>
            <w:r>
              <w:rPr>
                <w:rFonts w:hint="default"/>
              </w:rPr>
              <w:t xml:space="preserve"> f</w:t>
            </w:r>
            <w:r>
              <w:rPr>
                <w:rFonts w:hint="default"/>
              </w:rPr>
              <w:t>yzický</w:t>
            </w:r>
            <w:r>
              <w:rPr>
                <w:rFonts w:hint="default"/>
              </w:rPr>
              <w:t>m postihnutí</w:t>
            </w:r>
            <w:r>
              <w:rPr>
                <w:rFonts w:hint="default"/>
              </w:rPr>
              <w:t>m, ktoré</w:t>
            </w:r>
            <w:r>
              <w:rPr>
                <w:rFonts w:hint="default"/>
              </w:rPr>
              <w:t xml:space="preserve"> jej neumožň</w:t>
            </w:r>
            <w:r>
              <w:rPr>
                <w:rFonts w:hint="default"/>
              </w:rPr>
              <w:t>uje manipulovať</w:t>
            </w:r>
            <w:r>
              <w:rPr>
                <w:rFonts w:hint="default"/>
              </w:rPr>
              <w:t xml:space="preserve"> s textom v tlač</w:t>
            </w:r>
            <w:r>
              <w:rPr>
                <w:rFonts w:hint="default"/>
              </w:rPr>
              <w:t>enej forme tak, aby mohla zamerať</w:t>
            </w:r>
            <w:r>
              <w:rPr>
                <w:rFonts w:hint="default"/>
              </w:rPr>
              <w:t xml:space="preserve"> svoj zrak na text v rozsahu, ktorý</w:t>
            </w:r>
            <w:r>
              <w:rPr>
                <w:rFonts w:hint="default"/>
              </w:rPr>
              <w:t xml:space="preserve"> je bež</w:t>
            </w:r>
            <w:r>
              <w:rPr>
                <w:rFonts w:hint="default"/>
              </w:rPr>
              <w:t>ne potrebný</w:t>
            </w:r>
            <w:r>
              <w:rPr>
                <w:rFonts w:hint="default"/>
              </w:rPr>
              <w:t xml:space="preserve"> na čí</w:t>
            </w:r>
            <w:r>
              <w:rPr>
                <w:rFonts w:hint="default"/>
              </w:rPr>
              <w:t>tanie (ď</w:t>
            </w:r>
            <w:r>
              <w:rPr>
                <w:rFonts w:hint="default"/>
              </w:rPr>
              <w:t>alej len „</w:t>
            </w:r>
            <w:r>
              <w:rPr>
                <w:rFonts w:hint="default"/>
              </w:rPr>
              <w:t>osoba s poruchou čí</w:t>
            </w:r>
            <w:r>
              <w:rPr>
                <w:rFonts w:hint="default"/>
              </w:rPr>
              <w:t>tania“</w:t>
            </w:r>
            <w:r>
              <w:rPr>
                <w:rFonts w:hint="default"/>
              </w:rPr>
              <w:t>), a ktorá</w:t>
            </w:r>
            <w:r>
              <w:rPr>
                <w:rFonts w:hint="default"/>
              </w:rPr>
              <w:t xml:space="preserve"> bez sú</w:t>
            </w:r>
            <w:r>
              <w:rPr>
                <w:rFonts w:hint="default"/>
              </w:rPr>
              <w:t>hlasu autora použ</w:t>
            </w:r>
            <w:r>
              <w:rPr>
                <w:rFonts w:hint="default"/>
              </w:rPr>
              <w:t>ije dielo vyhotov</w:t>
            </w:r>
            <w:r>
              <w:rPr>
                <w:rFonts w:hint="default"/>
              </w:rPr>
              <w:t>e</w:t>
            </w:r>
            <w:r>
              <w:rPr>
                <w:rFonts w:hint="default"/>
              </w:rPr>
              <w:t>ní</w:t>
            </w:r>
            <w:r>
              <w:rPr>
                <w:rFonts w:hint="default"/>
              </w:rPr>
              <w:t>m rozmnož</w:t>
            </w:r>
            <w:r>
              <w:rPr>
                <w:rFonts w:hint="default"/>
              </w:rPr>
              <w:t xml:space="preserve">eniny </w:t>
            </w:r>
          </w:p>
          <w:p w:rsidR="002A375C" w:rsidRPr="002A375C" w:rsidP="00A77739">
            <w:pPr>
              <w:bidi w:val="0"/>
              <w:spacing w:after="0" w:line="240" w:lineRule="auto"/>
              <w:jc w:val="both"/>
            </w:pPr>
            <w:r w:rsidR="00A77739">
              <w:rPr>
                <w:rFonts w:hint="default"/>
              </w:rPr>
              <w:t>v prí</w:t>
            </w:r>
            <w:r w:rsidR="00A77739">
              <w:rPr>
                <w:rFonts w:hint="default"/>
              </w:rPr>
              <w:t>stupnom formá</w:t>
            </w:r>
            <w:r w:rsidR="00A77739">
              <w:rPr>
                <w:rFonts w:hint="default"/>
              </w:rPr>
              <w:t>te pre svoju potrebu alebo</w:t>
            </w:r>
          </w:p>
          <w:p w:rsidR="002A375C" w:rsidRPr="002A375C" w:rsidP="002A375C">
            <w:pPr>
              <w:bidi w:val="0"/>
              <w:spacing w:after="0" w:line="240" w:lineRule="auto"/>
              <w:jc w:val="both"/>
            </w:pPr>
          </w:p>
          <w:p w:rsidR="002A375C" w:rsidP="002A375C">
            <w:pPr>
              <w:bidi w:val="0"/>
              <w:spacing w:after="0" w:line="240" w:lineRule="auto"/>
              <w:jc w:val="both"/>
            </w:pPr>
            <w:r w:rsidRPr="00A77739" w:rsidR="00A77739">
              <w:rPr>
                <w:rFonts w:hint="default"/>
              </w:rPr>
              <w:t>b) š</w:t>
            </w:r>
            <w:r w:rsidRPr="00A77739" w:rsidR="00A77739">
              <w:rPr>
                <w:rFonts w:hint="default"/>
              </w:rPr>
              <w:t>kola, kniž</w:t>
            </w:r>
            <w:r w:rsidRPr="00A77739" w:rsidR="00A77739">
              <w:rPr>
                <w:rFonts w:hint="default"/>
              </w:rPr>
              <w:t>nica, archí</w:t>
            </w:r>
            <w:r w:rsidRPr="00A77739" w:rsidR="00A77739">
              <w:rPr>
                <w:rFonts w:hint="default"/>
              </w:rPr>
              <w:t>v alebo iná</w:t>
            </w:r>
            <w:r w:rsidRPr="00A77739" w:rsidR="00A77739">
              <w:rPr>
                <w:rFonts w:hint="default"/>
              </w:rPr>
              <w:t xml:space="preserve"> osoba poskytujú</w:t>
            </w:r>
            <w:r w:rsidRPr="00A77739" w:rsidR="00A77739">
              <w:rPr>
                <w:rFonts w:hint="default"/>
              </w:rPr>
              <w:t>ca podobné</w:t>
            </w:r>
            <w:r w:rsidRPr="00A77739" w:rsidR="00A77739">
              <w:rPr>
                <w:rFonts w:hint="default"/>
              </w:rPr>
              <w:t xml:space="preserve"> služ</w:t>
            </w:r>
            <w:r w:rsidRPr="00A77739" w:rsidR="00A77739">
              <w:rPr>
                <w:rFonts w:hint="default"/>
              </w:rPr>
              <w:t>by osobá</w:t>
            </w:r>
            <w:r w:rsidRPr="00A77739" w:rsidR="00A77739">
              <w:rPr>
                <w:rFonts w:hint="default"/>
              </w:rPr>
              <w:t>m s </w:t>
            </w:r>
            <w:r w:rsidRPr="00A77739" w:rsidR="00A77739">
              <w:rPr>
                <w:rFonts w:hint="default"/>
              </w:rPr>
              <w:t>poruchou čí</w:t>
            </w:r>
            <w:r w:rsidRPr="00A77739" w:rsidR="00A77739">
              <w:rPr>
                <w:rFonts w:hint="default"/>
              </w:rPr>
              <w:t>tania ako jednu zo svojich č</w:t>
            </w:r>
            <w:r w:rsidRPr="00A77739" w:rsidR="00A77739">
              <w:rPr>
                <w:rFonts w:hint="default"/>
              </w:rPr>
              <w:t>inností</w:t>
            </w:r>
            <w:r w:rsidRPr="00A77739" w:rsidR="00A77739">
              <w:rPr>
                <w:rFonts w:hint="default"/>
              </w:rPr>
              <w:t xml:space="preserve"> (ď</w:t>
            </w:r>
            <w:r w:rsidRPr="00A77739" w:rsidR="00A77739">
              <w:rPr>
                <w:rFonts w:hint="default"/>
              </w:rPr>
              <w:t>alej len „</w:t>
            </w:r>
            <w:r w:rsidRPr="00A77739" w:rsidR="00A77739">
              <w:rPr>
                <w:rFonts w:hint="default"/>
              </w:rPr>
              <w:t>poskytovateľ</w:t>
            </w:r>
            <w:r w:rsidRPr="00A77739" w:rsidR="00A77739">
              <w:rPr>
                <w:rFonts w:hint="default"/>
              </w:rPr>
              <w:t xml:space="preserve"> služ</w:t>
            </w:r>
            <w:r w:rsidRPr="00A77739" w:rsidR="00A77739">
              <w:rPr>
                <w:rFonts w:hint="default"/>
              </w:rPr>
              <w:t>ieb pre osoby s poruchou čí</w:t>
            </w:r>
            <w:r w:rsidRPr="00A77739" w:rsidR="00A77739">
              <w:rPr>
                <w:rFonts w:hint="default"/>
              </w:rPr>
              <w:t>tania“</w:t>
            </w:r>
            <w:r w:rsidRPr="00A77739" w:rsidR="00A77739">
              <w:rPr>
                <w:rFonts w:hint="default"/>
              </w:rPr>
              <w:t>), p</w:t>
            </w:r>
            <w:r w:rsidRPr="00A77739" w:rsidR="00A77739">
              <w:rPr>
                <w:rFonts w:hint="default"/>
              </w:rPr>
              <w:t>ri ktorej nedochá</w:t>
            </w:r>
            <w:r w:rsidRPr="00A77739" w:rsidR="00A77739">
              <w:rPr>
                <w:rFonts w:hint="default"/>
              </w:rPr>
              <w:t>dza k majetkové</w:t>
            </w:r>
            <w:r w:rsidRPr="00A77739" w:rsidR="00A77739">
              <w:rPr>
                <w:rFonts w:hint="default"/>
              </w:rPr>
              <w:t>mu prospechu, ktorá</w:t>
            </w:r>
            <w:r w:rsidRPr="00A77739" w:rsidR="00A77739">
              <w:rPr>
                <w:rFonts w:hint="default"/>
              </w:rPr>
              <w:t xml:space="preserve"> bez sú</w:t>
            </w:r>
            <w:r w:rsidRPr="00A77739" w:rsidR="00A77739">
              <w:rPr>
                <w:rFonts w:hint="default"/>
              </w:rPr>
              <w:t>hlasu autora použ</w:t>
            </w:r>
            <w:r w:rsidRPr="00A77739" w:rsidR="00A77739">
              <w:rPr>
                <w:rFonts w:hint="default"/>
              </w:rPr>
              <w:t>ije dielo vyhotovení</w:t>
            </w:r>
            <w:r w:rsidRPr="00A77739" w:rsidR="00A77739">
              <w:rPr>
                <w:rFonts w:hint="default"/>
              </w:rPr>
              <w:t>m rozmnož</w:t>
            </w:r>
            <w:r w:rsidRPr="00A77739" w:rsidR="00A77739">
              <w:rPr>
                <w:rFonts w:hint="default"/>
              </w:rPr>
              <w:t>eniny v prí</w:t>
            </w:r>
            <w:r w:rsidRPr="00A77739" w:rsidR="00A77739">
              <w:rPr>
                <w:rFonts w:hint="default"/>
              </w:rPr>
              <w:t>stupnom formá</w:t>
            </w:r>
            <w:r w:rsidRPr="00A77739" w:rsidR="00A77739">
              <w:rPr>
                <w:rFonts w:hint="default"/>
              </w:rPr>
              <w:t>te alebo rozmnož</w:t>
            </w:r>
            <w:r w:rsidRPr="00A77739" w:rsidR="00A77739">
              <w:rPr>
                <w:rFonts w:hint="default"/>
              </w:rPr>
              <w:t>eninu diela v prí</w:t>
            </w:r>
            <w:r w:rsidRPr="00A77739" w:rsidR="00A77739">
              <w:rPr>
                <w:rFonts w:hint="default"/>
              </w:rPr>
              <w:t>stupnom formá</w:t>
            </w:r>
            <w:r w:rsidRPr="00A77739" w:rsidR="00A77739">
              <w:rPr>
                <w:rFonts w:hint="default"/>
              </w:rPr>
              <w:t>te použ</w:t>
            </w:r>
            <w:r w:rsidRPr="00A77739" w:rsidR="00A77739">
              <w:rPr>
                <w:rFonts w:hint="default"/>
              </w:rPr>
              <w:t>ije verejný</w:t>
            </w:r>
            <w:r w:rsidRPr="00A77739" w:rsidR="00A77739">
              <w:rPr>
                <w:rFonts w:hint="default"/>
              </w:rPr>
              <w:t>m prenosom, alebo verejný</w:t>
            </w:r>
            <w:r w:rsidRPr="00A77739" w:rsidR="00A77739">
              <w:rPr>
                <w:rFonts w:hint="default"/>
              </w:rPr>
              <w:t>m rozš</w:t>
            </w:r>
            <w:r w:rsidRPr="00A77739" w:rsidR="00A77739">
              <w:rPr>
                <w:rFonts w:hint="default"/>
              </w:rPr>
              <w:t>irovaní</w:t>
            </w:r>
            <w:r w:rsidRPr="00A77739" w:rsidR="00A77739">
              <w:rPr>
                <w:rFonts w:hint="default"/>
              </w:rPr>
              <w:t>m prevodom vlastní</w:t>
            </w:r>
            <w:r w:rsidRPr="00A77739" w:rsidR="00A77739">
              <w:rPr>
                <w:rFonts w:hint="default"/>
              </w:rPr>
              <w:t>ckeho p</w:t>
            </w:r>
            <w:r w:rsidRPr="00A77739" w:rsidR="00A77739">
              <w:rPr>
                <w:rFonts w:hint="default"/>
              </w:rPr>
              <w:t>r</w:t>
            </w:r>
            <w:r w:rsidRPr="00A77739" w:rsidR="00A77739">
              <w:rPr>
                <w:rFonts w:hint="default"/>
              </w:rPr>
              <w:t>á</w:t>
            </w:r>
            <w:r w:rsidRPr="00A77739" w:rsidR="00A77739">
              <w:rPr>
                <w:rFonts w:hint="default"/>
              </w:rPr>
              <w:t>va, alebo vypož</w:t>
            </w:r>
            <w:r w:rsidRPr="00A77739" w:rsidR="00A77739">
              <w:rPr>
                <w:rFonts w:hint="default"/>
              </w:rPr>
              <w:t>ič</w:t>
            </w:r>
            <w:r w:rsidRPr="00A77739" w:rsidR="00A77739">
              <w:rPr>
                <w:rFonts w:hint="default"/>
              </w:rPr>
              <w:t>aní</w:t>
            </w:r>
            <w:r w:rsidRPr="00A77739" w:rsidR="00A77739">
              <w:rPr>
                <w:rFonts w:hint="default"/>
              </w:rPr>
              <w:t>m, ak sa také</w:t>
            </w:r>
            <w:r w:rsidRPr="00A77739" w:rsidR="00A77739">
              <w:rPr>
                <w:rFonts w:hint="default"/>
              </w:rPr>
              <w:t>to použ</w:t>
            </w:r>
            <w:r w:rsidRPr="00A77739" w:rsidR="00A77739">
              <w:rPr>
                <w:rFonts w:hint="default"/>
              </w:rPr>
              <w:t>itie uskutočň</w:t>
            </w:r>
            <w:r w:rsidRPr="00A77739" w:rsidR="00A77739">
              <w:rPr>
                <w:rFonts w:hint="default"/>
              </w:rPr>
              <w:t>uje vý</w:t>
            </w:r>
            <w:r w:rsidRPr="00A77739" w:rsidR="00A77739">
              <w:rPr>
                <w:rFonts w:hint="default"/>
              </w:rPr>
              <w:t>hradne pre potreby osô</w:t>
            </w:r>
            <w:r w:rsidRPr="00A77739" w:rsidR="00A77739">
              <w:rPr>
                <w:rFonts w:hint="default"/>
              </w:rPr>
              <w:t>b s poruchou čí</w:t>
            </w:r>
            <w:r w:rsidRPr="00A77739" w:rsidR="00A77739">
              <w:rPr>
                <w:rFonts w:hint="default"/>
              </w:rPr>
              <w:t>tania z č</w:t>
            </w:r>
            <w:r w:rsidRPr="00A77739" w:rsidR="00A77739">
              <w:rPr>
                <w:rFonts w:hint="default"/>
              </w:rPr>
              <w:t>lenské</w:t>
            </w:r>
            <w:r w:rsidRPr="00A77739" w:rsidR="00A77739">
              <w:rPr>
                <w:rFonts w:hint="default"/>
              </w:rPr>
              <w:t>ho š</w:t>
            </w:r>
            <w:r w:rsidRPr="00A77739" w:rsidR="00A77739">
              <w:rPr>
                <w:rFonts w:hint="default"/>
              </w:rPr>
              <w:t>tá</w:t>
            </w:r>
            <w:r w:rsidRPr="00A77739" w:rsidR="00A77739">
              <w:rPr>
                <w:rFonts w:hint="default"/>
              </w:rPr>
              <w:t>tu alebo z tretieho š</w:t>
            </w:r>
            <w:r w:rsidRPr="00A77739" w:rsidR="00A77739">
              <w:rPr>
                <w:rFonts w:hint="default"/>
              </w:rPr>
              <w:t>tá</w:t>
            </w:r>
            <w:r w:rsidRPr="00A77739" w:rsidR="00A77739">
              <w:rPr>
                <w:rFonts w:hint="default"/>
              </w:rPr>
              <w:t>tu, ktorý</w:t>
            </w:r>
            <w:r w:rsidRPr="00A77739" w:rsidR="00A77739">
              <w:rPr>
                <w:rFonts w:hint="default"/>
              </w:rPr>
              <w:t xml:space="preserve"> je zmluvnou stranou Mará</w:t>
            </w:r>
            <w:r w:rsidRPr="00A77739" w:rsidR="00A77739">
              <w:rPr>
                <w:rFonts w:hint="default"/>
              </w:rPr>
              <w:t>keš</w:t>
            </w:r>
            <w:r w:rsidRPr="00A77739" w:rsidR="00A77739">
              <w:rPr>
                <w:rFonts w:hint="default"/>
              </w:rPr>
              <w:t>skej zmluvy</w:t>
            </w:r>
            <w:r w:rsidRPr="00A77739" w:rsidR="00A77739">
              <w:rPr>
                <w:vertAlign w:val="superscript"/>
              </w:rPr>
              <w:t>19a)</w:t>
            </w:r>
            <w:r>
              <w:rPr>
                <w:rStyle w:val="FootnoteReference"/>
                <w:rtl w:val="0"/>
              </w:rPr>
              <w:footnoteReference w:id="2"/>
            </w:r>
            <w:r w:rsidRPr="00A77739" w:rsidR="00A77739">
              <w:rPr>
                <w:rFonts w:hint="default"/>
              </w:rPr>
              <w:t>, alebo medzi dvomi alebo viacerý</w:t>
            </w:r>
            <w:r w:rsidRPr="00A77739" w:rsidR="00A77739">
              <w:rPr>
                <w:rFonts w:hint="default"/>
              </w:rPr>
              <w:t>mi poskytovateľ</w:t>
            </w:r>
            <w:r w:rsidRPr="00A77739" w:rsidR="00A77739">
              <w:rPr>
                <w:rFonts w:hint="default"/>
              </w:rPr>
              <w:t>mi služ</w:t>
            </w:r>
            <w:r w:rsidRPr="00A77739" w:rsidR="00A77739">
              <w:rPr>
                <w:rFonts w:hint="default"/>
              </w:rPr>
              <w:t>ieb pre osoby s poruchou čí</w:t>
            </w:r>
            <w:r w:rsidRPr="00A77739" w:rsidR="00A77739">
              <w:rPr>
                <w:rFonts w:hint="default"/>
              </w:rPr>
              <w:t>tania vrá</w:t>
            </w:r>
            <w:r w:rsidRPr="00A77739" w:rsidR="00A77739">
              <w:rPr>
                <w:rFonts w:hint="default"/>
              </w:rPr>
              <w:t>tane poskytovateľ</w:t>
            </w:r>
            <w:r w:rsidRPr="00A77739" w:rsidR="00A77739">
              <w:rPr>
                <w:rFonts w:hint="default"/>
              </w:rPr>
              <w:t>a služ</w:t>
            </w:r>
            <w:r w:rsidRPr="00A77739" w:rsidR="00A77739">
              <w:rPr>
                <w:rFonts w:hint="default"/>
              </w:rPr>
              <w:t>ieb pre osoby s poruchou čí</w:t>
            </w:r>
            <w:r w:rsidRPr="00A77739" w:rsidR="00A77739">
              <w:rPr>
                <w:rFonts w:hint="default"/>
              </w:rPr>
              <w:t>tania</w:t>
            </w:r>
            <w:r w:rsidRPr="00A77739" w:rsidR="00A77739">
              <w:rPr>
                <w:rFonts w:hint="default"/>
              </w:rPr>
              <w:t xml:space="preserve"> z č</w:t>
            </w:r>
            <w:r w:rsidRPr="00A77739" w:rsidR="00A77739">
              <w:rPr>
                <w:rFonts w:hint="default"/>
              </w:rPr>
              <w:t>lenské</w:t>
            </w:r>
            <w:r w:rsidRPr="00A77739" w:rsidR="00A77739">
              <w:rPr>
                <w:rFonts w:hint="default"/>
              </w:rPr>
              <w:t>ho š</w:t>
            </w:r>
            <w:r w:rsidRPr="00A77739" w:rsidR="00A77739">
              <w:rPr>
                <w:rFonts w:hint="default"/>
              </w:rPr>
              <w:t>tá</w:t>
            </w:r>
            <w:r w:rsidRPr="00A77739" w:rsidR="00A77739">
              <w:rPr>
                <w:rFonts w:hint="default"/>
              </w:rPr>
              <w:t>tu alebo z tretieho š</w:t>
            </w:r>
            <w:r w:rsidRPr="00A77739" w:rsidR="00A77739">
              <w:rPr>
                <w:rFonts w:hint="default"/>
              </w:rPr>
              <w:t>tá</w:t>
            </w:r>
            <w:r w:rsidRPr="00A77739" w:rsidR="00A77739">
              <w:rPr>
                <w:rFonts w:hint="default"/>
              </w:rPr>
              <w:t>tu, ktorý</w:t>
            </w:r>
            <w:r w:rsidRPr="00A77739" w:rsidR="00A77739">
              <w:rPr>
                <w:rFonts w:hint="default"/>
              </w:rPr>
              <w:t xml:space="preserve"> je zmluvnou stranou Mará</w:t>
            </w:r>
            <w:r w:rsidRPr="00A77739" w:rsidR="00A77739">
              <w:rPr>
                <w:rFonts w:hint="default"/>
              </w:rPr>
              <w:t>keš</w:t>
            </w:r>
            <w:r w:rsidRPr="00A77739" w:rsidR="00A77739">
              <w:rPr>
                <w:rFonts w:hint="default"/>
              </w:rPr>
              <w:t>skej zmluvy.</w:t>
            </w:r>
          </w:p>
          <w:p w:rsidR="00A77739" w:rsidRPr="002A375C" w:rsidP="002A375C">
            <w:pPr>
              <w:bidi w:val="0"/>
              <w:spacing w:after="0" w:line="240" w:lineRule="auto"/>
              <w:jc w:val="both"/>
            </w:pPr>
          </w:p>
          <w:p w:rsidR="00A77739" w:rsidRPr="00A77739" w:rsidP="00A77739">
            <w:pPr>
              <w:bidi w:val="0"/>
              <w:spacing w:after="0" w:line="240" w:lineRule="auto"/>
              <w:jc w:val="both"/>
            </w:pPr>
            <w:r w:rsidRPr="002A375C" w:rsidR="002A375C">
              <w:t xml:space="preserve">(2) </w:t>
            </w:r>
            <w:r w:rsidRPr="000F432C" w:rsidR="000F432C">
              <w:rPr>
                <w:rFonts w:hint="default"/>
              </w:rPr>
              <w:t>Dielom sa na úč</w:t>
            </w:r>
            <w:r w:rsidRPr="000F432C" w:rsidR="000F432C">
              <w:rPr>
                <w:rFonts w:hint="default"/>
              </w:rPr>
              <w:t>ely odseku 1 rozumie hudobné</w:t>
            </w:r>
            <w:r w:rsidRPr="000F432C" w:rsidR="000F432C">
              <w:rPr>
                <w:rFonts w:hint="default"/>
              </w:rPr>
              <w:t xml:space="preserve"> dielo vyjadrené</w:t>
            </w:r>
            <w:r w:rsidRPr="000F432C" w:rsidR="000F432C">
              <w:rPr>
                <w:rFonts w:hint="default"/>
              </w:rPr>
              <w:t xml:space="preserve"> v pí</w:t>
            </w:r>
            <w:r w:rsidRPr="000F432C" w:rsidR="000F432C">
              <w:rPr>
                <w:rFonts w:hint="default"/>
              </w:rPr>
              <w:t>somnej forme alebo slovesné</w:t>
            </w:r>
            <w:r w:rsidRPr="000F432C" w:rsidR="000F432C">
              <w:rPr>
                <w:rFonts w:hint="default"/>
              </w:rPr>
              <w:t xml:space="preserve"> dielo, ktoré</w:t>
            </w:r>
            <w:r w:rsidRPr="000F432C" w:rsidR="000F432C">
              <w:rPr>
                <w:rFonts w:hint="default"/>
              </w:rPr>
              <w:t xml:space="preserve"> je zverejnené</w:t>
            </w:r>
            <w:r w:rsidRPr="000F432C" w:rsidR="000F432C">
              <w:rPr>
                <w:rFonts w:hint="default"/>
              </w:rPr>
              <w:t xml:space="preserve"> ako kniha, odborný</w:t>
            </w:r>
            <w:r w:rsidRPr="000F432C" w:rsidR="000F432C">
              <w:rPr>
                <w:rFonts w:hint="default"/>
              </w:rPr>
              <w:t xml:space="preserve"> č</w:t>
            </w:r>
            <w:r w:rsidRPr="000F432C" w:rsidR="000F432C">
              <w:rPr>
                <w:rFonts w:hint="default"/>
              </w:rPr>
              <w:t>asopis, noviny, zá</w:t>
            </w:r>
            <w:r w:rsidRPr="000F432C" w:rsidR="000F432C">
              <w:rPr>
                <w:rFonts w:hint="default"/>
              </w:rPr>
              <w:t>bavný</w:t>
            </w:r>
            <w:r w:rsidRPr="000F432C" w:rsidR="000F432C">
              <w:rPr>
                <w:rFonts w:hint="default"/>
              </w:rPr>
              <w:t xml:space="preserve"> č</w:t>
            </w:r>
            <w:r w:rsidRPr="000F432C" w:rsidR="000F432C">
              <w:rPr>
                <w:rFonts w:hint="default"/>
              </w:rPr>
              <w:t>asopis alebo iný</w:t>
            </w:r>
            <w:r w:rsidRPr="000F432C" w:rsidR="000F432C">
              <w:rPr>
                <w:rFonts w:hint="default"/>
              </w:rPr>
              <w:t xml:space="preserve"> pí</w:t>
            </w:r>
            <w:r w:rsidRPr="000F432C" w:rsidR="000F432C">
              <w:rPr>
                <w:rFonts w:hint="default"/>
              </w:rPr>
              <w:t>somný</w:t>
            </w:r>
            <w:r w:rsidRPr="000F432C" w:rsidR="000F432C">
              <w:rPr>
                <w:rFonts w:hint="default"/>
              </w:rPr>
              <w:t xml:space="preserve"> materiá</w:t>
            </w:r>
            <w:r w:rsidRPr="000F432C" w:rsidR="000F432C">
              <w:rPr>
                <w:rFonts w:hint="default"/>
              </w:rPr>
              <w:t>l, alebo zvukový</w:t>
            </w:r>
            <w:r w:rsidRPr="000F432C" w:rsidR="000F432C">
              <w:rPr>
                <w:rFonts w:hint="default"/>
              </w:rPr>
              <w:t xml:space="preserve"> zá</w:t>
            </w:r>
            <w:r w:rsidRPr="000F432C" w:rsidR="000F432C">
              <w:rPr>
                <w:rFonts w:hint="default"/>
              </w:rPr>
              <w:t>znam</w:t>
            </w:r>
            <w:r w:rsidR="000F432C">
              <w:rPr>
                <w:rFonts w:hint="default"/>
              </w:rPr>
              <w:t xml:space="preserve"> vrá</w:t>
            </w:r>
            <w:r w:rsidR="000F432C">
              <w:rPr>
                <w:rFonts w:hint="default"/>
              </w:rPr>
              <w:t>tane sú</w:t>
            </w:r>
            <w:r w:rsidR="000F432C">
              <w:rPr>
                <w:rFonts w:hint="default"/>
              </w:rPr>
              <w:t>visiacich ilustrá</w:t>
            </w:r>
            <w:r w:rsidR="000F432C">
              <w:rPr>
                <w:rFonts w:hint="default"/>
              </w:rPr>
              <w:t>cií</w:t>
            </w:r>
            <w:r w:rsidRPr="00A77739">
              <w:t>.</w:t>
            </w:r>
          </w:p>
          <w:p w:rsidR="002A375C" w:rsidRPr="002A375C" w:rsidP="002A375C">
            <w:pPr>
              <w:bidi w:val="0"/>
              <w:spacing w:after="0" w:line="240" w:lineRule="auto"/>
              <w:jc w:val="both"/>
            </w:pPr>
          </w:p>
          <w:p w:rsidR="002A375C" w:rsidRPr="002A375C" w:rsidP="002A375C">
            <w:pPr>
              <w:bidi w:val="0"/>
              <w:spacing w:after="0" w:line="240" w:lineRule="auto"/>
              <w:jc w:val="both"/>
            </w:pPr>
            <w:r w:rsidRPr="002A375C">
              <w:t xml:space="preserve">(3) </w:t>
            </w:r>
            <w:r w:rsidRPr="00A77739" w:rsidR="00A77739">
              <w:rPr>
                <w:rFonts w:hint="default"/>
              </w:rPr>
              <w:t>Rozmnož</w:t>
            </w:r>
            <w:r w:rsidRPr="00A77739" w:rsidR="00A77739">
              <w:rPr>
                <w:rFonts w:hint="default"/>
              </w:rPr>
              <w:t>eninou v prí</w:t>
            </w:r>
            <w:r w:rsidRPr="00A77739" w:rsidR="00A77739">
              <w:rPr>
                <w:rFonts w:hint="default"/>
              </w:rPr>
              <w:t>stupnom formá</w:t>
            </w:r>
            <w:r w:rsidRPr="00A77739" w:rsidR="00A77739">
              <w:rPr>
                <w:rFonts w:hint="default"/>
              </w:rPr>
              <w:t>te sa na úč</w:t>
            </w:r>
            <w:r w:rsidRPr="00A77739" w:rsidR="00A77739">
              <w:rPr>
                <w:rFonts w:hint="default"/>
              </w:rPr>
              <w:t>ely odseku 1 rozumie rozmnož</w:t>
            </w:r>
            <w:r w:rsidRPr="00A77739" w:rsidR="00A77739">
              <w:rPr>
                <w:rFonts w:hint="default"/>
              </w:rPr>
              <w:t>enina diela podľ</w:t>
            </w:r>
            <w:r w:rsidRPr="00A77739" w:rsidR="00A77739">
              <w:rPr>
                <w:rFonts w:hint="default"/>
              </w:rPr>
              <w:t>a odseku 2 vyhotovená</w:t>
            </w:r>
            <w:r w:rsidRPr="00A77739" w:rsidR="00A77739">
              <w:rPr>
                <w:rFonts w:hint="default"/>
              </w:rPr>
              <w:t xml:space="preserve"> spô</w:t>
            </w:r>
            <w:r w:rsidRPr="00A77739" w:rsidR="00A77739">
              <w:rPr>
                <w:rFonts w:hint="default"/>
              </w:rPr>
              <w:t>sobom, ktorý</w:t>
            </w:r>
            <w:r w:rsidRPr="00A77739" w:rsidR="00A77739">
              <w:rPr>
                <w:rFonts w:hint="default"/>
              </w:rPr>
              <w:t xml:space="preserve"> umožň</w:t>
            </w:r>
            <w:r w:rsidRPr="00A77739" w:rsidR="00A77739">
              <w:rPr>
                <w:rFonts w:hint="default"/>
              </w:rPr>
              <w:t>uje osobe s poruchou čí</w:t>
            </w:r>
            <w:r w:rsidRPr="00A77739" w:rsidR="00A77739">
              <w:rPr>
                <w:rFonts w:hint="default"/>
              </w:rPr>
              <w:t>tania ro</w:t>
            </w:r>
            <w:r w:rsidRPr="00A77739" w:rsidR="00A77739">
              <w:rPr>
                <w:rFonts w:hint="default"/>
              </w:rPr>
              <w:t>vnaký</w:t>
            </w:r>
            <w:r w:rsidRPr="00A77739" w:rsidR="00A77739">
              <w:rPr>
                <w:rFonts w:hint="default"/>
              </w:rPr>
              <w:t xml:space="preserve"> prí</w:t>
            </w:r>
            <w:r w:rsidRPr="00A77739" w:rsidR="00A77739">
              <w:rPr>
                <w:rFonts w:hint="default"/>
              </w:rPr>
              <w:t>stup k také</w:t>
            </w:r>
            <w:r w:rsidRPr="00A77739" w:rsidR="00A77739">
              <w:rPr>
                <w:rFonts w:hint="default"/>
              </w:rPr>
              <w:t>muto dielu ako osobe bez také</w:t>
            </w:r>
            <w:r w:rsidRPr="00A77739" w:rsidR="00A77739">
              <w:rPr>
                <w:rFonts w:hint="default"/>
              </w:rPr>
              <w:t>hoto zdravotné</w:t>
            </w:r>
            <w:r w:rsidRPr="00A77739" w:rsidR="00A77739">
              <w:rPr>
                <w:rFonts w:hint="default"/>
              </w:rPr>
              <w:t>ho postihnutia. Vyhotovenie rozmnož</w:t>
            </w:r>
            <w:r w:rsidRPr="00A77739" w:rsidR="00A77739">
              <w:rPr>
                <w:rFonts w:hint="default"/>
              </w:rPr>
              <w:t>eniny v prí</w:t>
            </w:r>
            <w:r w:rsidRPr="00A77739" w:rsidR="00A77739">
              <w:rPr>
                <w:rFonts w:hint="default"/>
              </w:rPr>
              <w:t>stupnom formá</w:t>
            </w:r>
            <w:r w:rsidRPr="00A77739" w:rsidR="00A77739">
              <w:rPr>
                <w:rFonts w:hint="default"/>
              </w:rPr>
              <w:t>te nesmie zasahovať</w:t>
            </w:r>
            <w:r w:rsidRPr="00A77739" w:rsidR="00A77739">
              <w:rPr>
                <w:rFonts w:hint="default"/>
              </w:rPr>
              <w:t xml:space="preserve"> do diela podľ</w:t>
            </w:r>
            <w:r w:rsidRPr="00A77739" w:rsidR="00A77739">
              <w:rPr>
                <w:rFonts w:hint="default"/>
              </w:rPr>
              <w:t>a odseku 2 v rozsahu, ktorý</w:t>
            </w:r>
            <w:r w:rsidRPr="00A77739" w:rsidR="00A77739">
              <w:rPr>
                <w:rFonts w:hint="default"/>
              </w:rPr>
              <w:t xml:space="preserve"> presahuje rá</w:t>
            </w:r>
            <w:r w:rsidRPr="00A77739" w:rsidR="00A77739">
              <w:rPr>
                <w:rFonts w:hint="default"/>
              </w:rPr>
              <w:t>mec odô</w:t>
            </w:r>
            <w:r w:rsidRPr="00A77739" w:rsidR="00A77739">
              <w:rPr>
                <w:rFonts w:hint="default"/>
              </w:rPr>
              <w:t>vodnený</w:t>
            </w:r>
            <w:r w:rsidRPr="00A77739" w:rsidR="00A77739">
              <w:rPr>
                <w:rFonts w:hint="default"/>
              </w:rPr>
              <w:t xml:space="preserve"> úč</w:t>
            </w:r>
            <w:r w:rsidRPr="00A77739" w:rsidR="00A77739">
              <w:rPr>
                <w:rFonts w:hint="default"/>
              </w:rPr>
              <w:t>elom umož</w:t>
            </w:r>
            <w:r w:rsidRPr="00A77739" w:rsidR="00A77739">
              <w:rPr>
                <w:rFonts w:hint="default"/>
              </w:rPr>
              <w:t>nenia prí</w:t>
            </w:r>
            <w:r w:rsidRPr="00A77739" w:rsidR="00A77739">
              <w:rPr>
                <w:rFonts w:hint="default"/>
              </w:rPr>
              <w:t>stupu k tomuto dielu.</w:t>
            </w:r>
          </w:p>
          <w:p w:rsidR="002A375C" w:rsidRPr="002A375C" w:rsidP="002A375C">
            <w:pPr>
              <w:bidi w:val="0"/>
              <w:spacing w:after="0" w:line="240" w:lineRule="auto"/>
              <w:jc w:val="both"/>
            </w:pPr>
          </w:p>
          <w:p w:rsidR="002A375C" w:rsidRPr="002A375C" w:rsidP="002A375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2A375C">
              <w:t>(4)</w:t>
            </w:r>
            <w:r w:rsidRPr="002A375C">
              <w:rPr>
                <w:rFonts w:hint="default"/>
              </w:rPr>
              <w:t xml:space="preserve"> Ustanovenie ods. 1 pí</w:t>
            </w:r>
            <w:r w:rsidRPr="002A375C">
              <w:rPr>
                <w:rFonts w:hint="default"/>
              </w:rPr>
              <w:t>sm. a) sa vzť</w:t>
            </w:r>
            <w:r w:rsidRPr="002A375C">
              <w:rPr>
                <w:rFonts w:hint="default"/>
              </w:rPr>
              <w:t>ahuje aj na fyzickú</w:t>
            </w:r>
            <w:r w:rsidRPr="002A375C">
              <w:rPr>
                <w:rFonts w:hint="default"/>
              </w:rPr>
              <w:t xml:space="preserve"> osobu, ktorá</w:t>
            </w:r>
            <w:r w:rsidRPr="002A375C">
              <w:rPr>
                <w:rFonts w:hint="default"/>
              </w:rPr>
              <w:t xml:space="preserve"> koná</w:t>
            </w:r>
            <w:r w:rsidRPr="002A375C">
              <w:rPr>
                <w:rFonts w:hint="default"/>
              </w:rPr>
              <w:t xml:space="preserve"> v mene a na úč</w:t>
            </w:r>
            <w:r w:rsidRPr="002A375C">
              <w:rPr>
                <w:rFonts w:hint="default"/>
              </w:rPr>
              <w:t>et osoby s poruchou čí</w:t>
            </w:r>
            <w:r w:rsidRPr="002A375C">
              <w:rPr>
                <w:rFonts w:hint="default"/>
              </w:rPr>
              <w:t xml:space="preserve">tania. </w:t>
            </w:r>
          </w:p>
          <w:p w:rsidR="002A375C" w:rsidRPr="002A375C" w:rsidP="002A375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2A375C" w:rsidRPr="002A375C" w:rsidP="002A375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2A375C">
              <w:rPr>
                <w:rFonts w:hint="default"/>
              </w:rPr>
              <w:t>(5) Poskytovateľ</w:t>
            </w:r>
            <w:r w:rsidRPr="002A375C">
              <w:rPr>
                <w:rFonts w:hint="default"/>
              </w:rPr>
              <w:t xml:space="preserve"> služ</w:t>
            </w:r>
            <w:r w:rsidRPr="002A375C">
              <w:rPr>
                <w:rFonts w:hint="default"/>
              </w:rPr>
              <w:t>ieb pre osoby s poruchou čí</w:t>
            </w:r>
            <w:r w:rsidRPr="002A375C">
              <w:rPr>
                <w:rFonts w:hint="default"/>
              </w:rPr>
              <w:t>tania so sí</w:t>
            </w:r>
            <w:r w:rsidRPr="002A375C">
              <w:rPr>
                <w:rFonts w:hint="default"/>
              </w:rPr>
              <w:t>dlom na ú</w:t>
            </w:r>
            <w:r w:rsidRPr="002A375C">
              <w:rPr>
                <w:rFonts w:hint="default"/>
              </w:rPr>
              <w:t>zemí</w:t>
            </w:r>
            <w:r w:rsidRPr="002A375C">
              <w:rPr>
                <w:rFonts w:hint="default"/>
              </w:rPr>
              <w:t xml:space="preserve"> Slovenskej republiky </w:t>
            </w:r>
          </w:p>
          <w:p w:rsidR="002A375C" w:rsidRPr="002A375C" w:rsidP="002A375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2A375C" w:rsidRPr="002A375C" w:rsidP="002A375C">
            <w:pPr>
              <w:bidi w:val="0"/>
              <w:spacing w:after="0" w:line="240" w:lineRule="auto"/>
              <w:jc w:val="both"/>
            </w:pPr>
            <w:r w:rsidRPr="002A375C">
              <w:rPr>
                <w:rFonts w:hint="default"/>
              </w:rPr>
              <w:t xml:space="preserve">a) </w:t>
            </w:r>
            <w:r w:rsidRPr="00A77739" w:rsidR="00A77739">
              <w:rPr>
                <w:rFonts w:hint="default"/>
              </w:rPr>
              <w:t>prijí</w:t>
            </w:r>
            <w:r w:rsidRPr="00A77739" w:rsidR="00A77739">
              <w:rPr>
                <w:rFonts w:hint="default"/>
              </w:rPr>
              <w:t>ma potrebné</w:t>
            </w:r>
            <w:r w:rsidRPr="00A77739" w:rsidR="00A77739">
              <w:rPr>
                <w:rFonts w:hint="default"/>
              </w:rPr>
              <w:t xml:space="preserve"> opatrenia na ochranu pred neoprá</w:t>
            </w:r>
            <w:r w:rsidRPr="00A77739" w:rsidR="00A77739">
              <w:rPr>
                <w:rFonts w:hint="default"/>
              </w:rPr>
              <w:t>vnený</w:t>
            </w:r>
            <w:r w:rsidRPr="00A77739" w:rsidR="00A77739">
              <w:rPr>
                <w:rFonts w:hint="default"/>
              </w:rPr>
              <w:t>m zá</w:t>
            </w:r>
            <w:r w:rsidRPr="00A77739" w:rsidR="00A77739">
              <w:rPr>
                <w:rFonts w:hint="default"/>
              </w:rPr>
              <w:t>sahom do prá</w:t>
            </w:r>
            <w:r w:rsidRPr="00A77739" w:rsidR="00A77739">
              <w:rPr>
                <w:rFonts w:hint="default"/>
              </w:rPr>
              <w:t>v k dielu podľ</w:t>
            </w:r>
            <w:r w:rsidRPr="00A77739" w:rsidR="00A77739">
              <w:rPr>
                <w:rFonts w:hint="default"/>
              </w:rPr>
              <w:t>a odseku 2,</w:t>
            </w:r>
          </w:p>
          <w:p w:rsidR="002A375C" w:rsidRPr="002A375C" w:rsidP="002A375C">
            <w:pPr>
              <w:bidi w:val="0"/>
              <w:spacing w:after="0" w:line="240" w:lineRule="auto"/>
              <w:jc w:val="both"/>
            </w:pPr>
          </w:p>
          <w:p w:rsidR="00A77739" w:rsidRPr="00A77739" w:rsidP="00A77739">
            <w:pPr>
              <w:bidi w:val="0"/>
              <w:spacing w:after="0" w:line="240" w:lineRule="auto"/>
              <w:jc w:val="both"/>
            </w:pPr>
            <w:r w:rsidRPr="002A375C" w:rsidR="002A375C">
              <w:t xml:space="preserve">b) </w:t>
            </w:r>
            <w:r w:rsidRPr="00A77739">
              <w:rPr>
                <w:rFonts w:hint="default"/>
              </w:rPr>
              <w:t>použí</w:t>
            </w:r>
            <w:r w:rsidRPr="00A77739">
              <w:rPr>
                <w:rFonts w:hint="default"/>
              </w:rPr>
              <w:t>va s ná</w:t>
            </w:r>
            <w:r w:rsidRPr="00A77739">
              <w:rPr>
                <w:rFonts w:hint="default"/>
              </w:rPr>
              <w:t>lež</w:t>
            </w:r>
            <w:r w:rsidRPr="00A77739">
              <w:rPr>
                <w:rFonts w:hint="default"/>
              </w:rPr>
              <w:t>itou odbornou starostlivosť</w:t>
            </w:r>
            <w:r w:rsidRPr="00A77739">
              <w:rPr>
                <w:rFonts w:hint="default"/>
              </w:rPr>
              <w:t>ou dielo podľ</w:t>
            </w:r>
            <w:r w:rsidRPr="00A77739">
              <w:rPr>
                <w:rFonts w:hint="default"/>
              </w:rPr>
              <w:t>a odseku 2 a jeho rozmnož</w:t>
            </w:r>
            <w:r w:rsidRPr="00A77739">
              <w:rPr>
                <w:rFonts w:hint="default"/>
              </w:rPr>
              <w:t>eninu v prí</w:t>
            </w:r>
            <w:r w:rsidRPr="00A77739">
              <w:rPr>
                <w:rFonts w:hint="default"/>
              </w:rPr>
              <w:t>stupnom formá</w:t>
            </w:r>
            <w:r w:rsidRPr="00A77739">
              <w:rPr>
                <w:rFonts w:hint="default"/>
              </w:rPr>
              <w:t>te</w:t>
            </w:r>
            <w:r w:rsidR="00952C48">
              <w:rPr>
                <w:rFonts w:hint="default"/>
              </w:rPr>
              <w:t xml:space="preserve"> a vedie o tomto použ</w:t>
            </w:r>
            <w:r w:rsidR="00952C48">
              <w:rPr>
                <w:rFonts w:hint="default"/>
              </w:rPr>
              <w:t>ití</w:t>
            </w:r>
            <w:r w:rsidR="00952C48">
              <w:rPr>
                <w:rFonts w:hint="default"/>
              </w:rPr>
              <w:t xml:space="preserve"> zá</w:t>
            </w:r>
            <w:r w:rsidR="00952C48">
              <w:rPr>
                <w:rFonts w:hint="default"/>
              </w:rPr>
              <w:t>znam</w:t>
            </w:r>
            <w:r w:rsidRPr="00A77739">
              <w:t>,</w:t>
            </w:r>
          </w:p>
          <w:p w:rsidR="002A375C" w:rsidRPr="002A375C" w:rsidP="002A375C">
            <w:pPr>
              <w:bidi w:val="0"/>
              <w:spacing w:after="0" w:line="240" w:lineRule="auto"/>
              <w:jc w:val="both"/>
            </w:pPr>
          </w:p>
          <w:p w:rsidR="00A77739" w:rsidRPr="00A77739" w:rsidP="00A77739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2A375C" w:rsidR="002A375C">
              <w:t xml:space="preserve">c) </w:t>
            </w:r>
            <w:r w:rsidRPr="00A77739">
              <w:rPr>
                <w:rFonts w:hint="default"/>
              </w:rPr>
              <w:t>zverejň</w:t>
            </w:r>
            <w:r w:rsidRPr="00A77739">
              <w:rPr>
                <w:rFonts w:hint="default"/>
              </w:rPr>
              <w:t>uje informá</w:t>
            </w:r>
            <w:r w:rsidRPr="00A77739">
              <w:rPr>
                <w:rFonts w:hint="default"/>
              </w:rPr>
              <w:t>cie o</w:t>
            </w:r>
            <w:r w:rsidR="007165B4">
              <w:t xml:space="preserve"> plnen</w:t>
            </w:r>
            <w:r w:rsidR="007165B4">
              <w:rPr>
                <w:rFonts w:hint="default"/>
              </w:rPr>
              <w:t>í</w:t>
            </w:r>
            <w:r w:rsidR="007165B4">
              <w:rPr>
                <w:rFonts w:hint="default"/>
              </w:rPr>
              <w:t xml:space="preserve"> povinností</w:t>
            </w:r>
            <w:r w:rsidR="007165B4">
              <w:rPr>
                <w:rFonts w:hint="default"/>
              </w:rPr>
              <w:t xml:space="preserve"> podľ</w:t>
            </w:r>
            <w:r w:rsidR="007165B4">
              <w:rPr>
                <w:rFonts w:hint="default"/>
              </w:rPr>
              <w:t>a pí</w:t>
            </w:r>
            <w:r w:rsidR="007165B4">
              <w:rPr>
                <w:rFonts w:hint="default"/>
              </w:rPr>
              <w:t>smen</w:t>
            </w:r>
            <w:r w:rsidRPr="00A77739">
              <w:rPr>
                <w:rFonts w:hint="default"/>
              </w:rPr>
              <w:t xml:space="preserve"> a) a b) na svojom webovom sí</w:t>
            </w:r>
            <w:r w:rsidRPr="00A77739">
              <w:rPr>
                <w:rFonts w:hint="default"/>
              </w:rPr>
              <w:t>dle a zodpovedá</w:t>
            </w:r>
            <w:r w:rsidRPr="00A77739">
              <w:rPr>
                <w:rFonts w:hint="default"/>
              </w:rPr>
              <w:t xml:space="preserve"> za ich aktuá</w:t>
            </w:r>
            <w:r w:rsidRPr="00A77739">
              <w:rPr>
                <w:rFonts w:hint="default"/>
              </w:rPr>
              <w:t>lnosť,</w:t>
            </w:r>
          </w:p>
          <w:p w:rsidR="002A375C" w:rsidRPr="002A375C" w:rsidP="002A375C">
            <w:pPr>
              <w:bidi w:val="0"/>
              <w:spacing w:after="0" w:line="240" w:lineRule="auto"/>
              <w:jc w:val="both"/>
            </w:pPr>
          </w:p>
          <w:p w:rsidR="00A77739" w:rsidRPr="00A77739" w:rsidP="00A77739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2A375C" w:rsidR="002A375C">
              <w:t xml:space="preserve">d) </w:t>
            </w:r>
            <w:r w:rsidRPr="00A77739">
              <w:rPr>
                <w:rFonts w:hint="default"/>
              </w:rPr>
              <w:t>poskytuje na ž</w:t>
            </w:r>
            <w:r w:rsidRPr="00A77739">
              <w:rPr>
                <w:rFonts w:hint="default"/>
              </w:rPr>
              <w:t>iadosť</w:t>
            </w:r>
            <w:r w:rsidRPr="00A77739">
              <w:rPr>
                <w:rFonts w:hint="default"/>
              </w:rPr>
              <w:t xml:space="preserve"> osoby s poruchou čí</w:t>
            </w:r>
            <w:r w:rsidRPr="00A77739">
              <w:rPr>
                <w:rFonts w:hint="default"/>
              </w:rPr>
              <w:t>tania, iné</w:t>
            </w:r>
            <w:r w:rsidRPr="00A77739">
              <w:rPr>
                <w:rFonts w:hint="default"/>
              </w:rPr>
              <w:t>ho poskytovateľ</w:t>
            </w:r>
            <w:r w:rsidRPr="00A77739">
              <w:rPr>
                <w:rFonts w:hint="default"/>
              </w:rPr>
              <w:t>a služ</w:t>
            </w:r>
            <w:r w:rsidRPr="00A77739">
              <w:rPr>
                <w:rFonts w:hint="default"/>
              </w:rPr>
              <w:t>ieb pre osoby s poruchou čí</w:t>
            </w:r>
            <w:r w:rsidRPr="00A77739">
              <w:rPr>
                <w:rFonts w:hint="default"/>
              </w:rPr>
              <w:t>tania alebo nositeľ</w:t>
            </w:r>
            <w:r w:rsidRPr="00A77739">
              <w:rPr>
                <w:rFonts w:hint="default"/>
              </w:rPr>
              <w:t>a prá</w:t>
            </w:r>
            <w:r w:rsidRPr="00A77739">
              <w:rPr>
                <w:rFonts w:hint="default"/>
              </w:rPr>
              <w:t>v dostupný</w:t>
            </w:r>
            <w:r w:rsidRPr="00A77739">
              <w:rPr>
                <w:rFonts w:hint="default"/>
              </w:rPr>
              <w:t>m spô</w:t>
            </w:r>
            <w:r w:rsidRPr="00A77739">
              <w:rPr>
                <w:rFonts w:hint="default"/>
              </w:rPr>
              <w:t xml:space="preserve">sobom </w:t>
            </w:r>
          </w:p>
          <w:p w:rsidR="002A375C" w:rsidRPr="002A375C" w:rsidP="002A375C">
            <w:pPr>
              <w:bidi w:val="0"/>
              <w:spacing w:after="0" w:line="240" w:lineRule="auto"/>
              <w:jc w:val="both"/>
            </w:pPr>
          </w:p>
          <w:p w:rsidR="00A77739" w:rsidRPr="00A77739" w:rsidP="00A77739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2A375C" w:rsidR="002A375C">
              <w:t xml:space="preserve">1. </w:t>
            </w:r>
            <w:r w:rsidRPr="00A77739">
              <w:t>zoznam diel pod</w:t>
            </w:r>
            <w:r w:rsidRPr="00A77739">
              <w:rPr>
                <w:rFonts w:hint="default"/>
              </w:rPr>
              <w:t>ľ</w:t>
            </w:r>
            <w:r w:rsidRPr="00A77739">
              <w:rPr>
                <w:rFonts w:hint="default"/>
              </w:rPr>
              <w:t>a odseku 2, z ktorý</w:t>
            </w:r>
            <w:r w:rsidRPr="00A77739">
              <w:rPr>
                <w:rFonts w:hint="default"/>
              </w:rPr>
              <w:t>ch má</w:t>
            </w:r>
            <w:r w:rsidRPr="00A77739">
              <w:rPr>
                <w:rFonts w:hint="default"/>
              </w:rPr>
              <w:t xml:space="preserve"> k dispozí</w:t>
            </w:r>
            <w:r w:rsidRPr="00A77739">
              <w:rPr>
                <w:rFonts w:hint="default"/>
              </w:rPr>
              <w:t>cii rozmnož</w:t>
            </w:r>
            <w:r w:rsidRPr="00A77739">
              <w:rPr>
                <w:rFonts w:hint="default"/>
              </w:rPr>
              <w:t>eniny v </w:t>
            </w:r>
            <w:r w:rsidRPr="00A77739">
              <w:rPr>
                <w:rFonts w:hint="default"/>
              </w:rPr>
              <w:t>prí</w:t>
            </w:r>
            <w:r w:rsidRPr="00A77739">
              <w:rPr>
                <w:rFonts w:hint="default"/>
              </w:rPr>
              <w:t>stupnom formá</w:t>
            </w:r>
            <w:r w:rsidRPr="00A77739">
              <w:rPr>
                <w:rFonts w:hint="default"/>
              </w:rPr>
              <w:t>te a informá</w:t>
            </w:r>
            <w:r w:rsidRPr="00A77739">
              <w:rPr>
                <w:rFonts w:hint="default"/>
              </w:rPr>
              <w:t>ciu o spô</w:t>
            </w:r>
            <w:r w:rsidRPr="00A77739">
              <w:rPr>
                <w:rFonts w:hint="default"/>
              </w:rPr>
              <w:t>soboch vyhotovenia rozmnož</w:t>
            </w:r>
            <w:r w:rsidRPr="00A77739">
              <w:rPr>
                <w:rFonts w:hint="default"/>
              </w:rPr>
              <w:t>eniny v prí</w:t>
            </w:r>
            <w:r w:rsidRPr="00A77739">
              <w:rPr>
                <w:rFonts w:hint="default"/>
              </w:rPr>
              <w:t>stupnom formá</w:t>
            </w:r>
            <w:r w:rsidRPr="00A77739">
              <w:rPr>
                <w:rFonts w:hint="default"/>
              </w:rPr>
              <w:t xml:space="preserve">te, </w:t>
            </w:r>
          </w:p>
          <w:p w:rsidR="002A375C" w:rsidRPr="002A375C" w:rsidP="002A375C">
            <w:pPr>
              <w:bidi w:val="0"/>
              <w:spacing w:after="0" w:line="240" w:lineRule="auto"/>
              <w:jc w:val="both"/>
            </w:pPr>
          </w:p>
          <w:p w:rsidR="002A375C" w:rsidRPr="002A375C" w:rsidP="002A375C">
            <w:pPr>
              <w:bidi w:val="0"/>
              <w:spacing w:after="0" w:line="240" w:lineRule="auto"/>
              <w:jc w:val="both"/>
            </w:pPr>
            <w:r w:rsidRPr="002A375C">
              <w:t xml:space="preserve">2. </w:t>
            </w:r>
            <w:r w:rsidRPr="00A77739" w:rsidR="00A77739">
              <w:rPr>
                <w:rFonts w:hint="default"/>
              </w:rPr>
              <w:t>ná</w:t>
            </w:r>
            <w:r w:rsidRPr="00A77739" w:rsidR="00A77739">
              <w:rPr>
                <w:rFonts w:hint="default"/>
              </w:rPr>
              <w:t>zov a kontaktné</w:t>
            </w:r>
            <w:r w:rsidRPr="00A77739" w:rsidR="00A77739">
              <w:rPr>
                <w:rFonts w:hint="default"/>
              </w:rPr>
              <w:t xml:space="preserve"> ú</w:t>
            </w:r>
            <w:r w:rsidRPr="00A77739" w:rsidR="00A77739">
              <w:rPr>
                <w:rFonts w:hint="default"/>
              </w:rPr>
              <w:t>daje poskytovateľ</w:t>
            </w:r>
            <w:r w:rsidRPr="00A77739" w:rsidR="00A77739">
              <w:rPr>
                <w:rFonts w:hint="default"/>
              </w:rPr>
              <w:t>ov služ</w:t>
            </w:r>
            <w:r w:rsidRPr="00A77739" w:rsidR="00A77739">
              <w:rPr>
                <w:rFonts w:hint="default"/>
              </w:rPr>
              <w:t>ieb pre osoby s poruchou čí</w:t>
            </w:r>
            <w:r w:rsidRPr="00A77739" w:rsidR="00A77739">
              <w:rPr>
                <w:rFonts w:hint="default"/>
              </w:rPr>
              <w:t>tania, s</w:t>
            </w:r>
            <w:r w:rsidR="007165B4">
              <w:rPr>
                <w:rFonts w:hint="default"/>
              </w:rPr>
              <w:t xml:space="preserve"> ktorý</w:t>
            </w:r>
            <w:r w:rsidR="007165B4">
              <w:rPr>
                <w:rFonts w:hint="default"/>
              </w:rPr>
              <w:t>mi spolupracuje podľ</w:t>
            </w:r>
            <w:r w:rsidR="007165B4">
              <w:rPr>
                <w:rFonts w:hint="default"/>
              </w:rPr>
              <w:t xml:space="preserve">a </w:t>
            </w:r>
            <w:r w:rsidR="007165B4">
              <w:rPr>
                <w:rFonts w:hint="default"/>
              </w:rPr>
              <w:t>odseku</w:t>
            </w:r>
            <w:r w:rsidRPr="00A77739" w:rsidR="00A77739">
              <w:rPr>
                <w:rFonts w:hint="default"/>
              </w:rPr>
              <w:t xml:space="preserve"> 1 pí</w:t>
            </w:r>
            <w:r w:rsidRPr="00A77739" w:rsidR="00A77739">
              <w:rPr>
                <w:rFonts w:hint="default"/>
              </w:rPr>
              <w:t>sm. b).</w:t>
            </w:r>
          </w:p>
          <w:p w:rsidR="005270BB" w:rsidRPr="008D0F87" w:rsidP="00593A87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8D0F87">
              <w:rPr>
                <w:color w:val="auto"/>
                <w:sz w:val="20"/>
                <w:szCs w:val="20"/>
              </w:rPr>
              <w:t xml:space="preserve">  </w:t>
            </w:r>
            <w:r w:rsidR="002A375C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7"/>
              <w:bidi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1B3E20" w:rsidP="00E064BA">
            <w:pPr>
              <w:bidi w:val="0"/>
              <w:spacing w:after="0" w:line="240" w:lineRule="auto"/>
              <w:rPr>
                <w:b/>
              </w:rPr>
            </w:pPr>
            <w:r w:rsidRPr="001B3E20" w:rsidR="001B3E20">
              <w:rPr>
                <w:rFonts w:hint="default"/>
                <w:b/>
              </w:rPr>
              <w:t>Č</w:t>
            </w:r>
            <w:r w:rsidRPr="001B3E20">
              <w:rPr>
                <w:b/>
              </w:rPr>
              <w:t>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1B3E20" w:rsidR="001B3E20">
              <w:rPr>
                <w:rFonts w:hint="default"/>
              </w:rPr>
              <w:t>Na úč</w:t>
            </w:r>
            <w:r w:rsidRPr="001B3E20" w:rsidR="001B3E20">
              <w:rPr>
                <w:rFonts w:hint="default"/>
              </w:rPr>
              <w:t>ely tejto smernice sa uplatň</w:t>
            </w:r>
            <w:r w:rsidRPr="001B3E20" w:rsidR="001B3E20">
              <w:rPr>
                <w:rFonts w:hint="default"/>
              </w:rPr>
              <w:t>uje toto vymedzenie pojmov: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3A87" w:rsidP="00593A87">
            <w:pPr>
              <w:bidi w:val="0"/>
              <w:spacing w:after="0" w:line="240" w:lineRule="auto"/>
            </w:pPr>
          </w:p>
          <w:p w:rsidR="00593A87" w:rsidP="00593A87">
            <w:pPr>
              <w:bidi w:val="0"/>
              <w:spacing w:after="0" w:line="240" w:lineRule="auto"/>
            </w:pPr>
          </w:p>
          <w:p w:rsidR="005270BB" w:rsidRPr="008D0F87" w:rsidP="00593A87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tabs>
                <w:tab w:val="left" w:pos="0"/>
              </w:tabs>
              <w:bidi w:val="0"/>
              <w:spacing w:after="0" w:line="240" w:lineRule="auto"/>
              <w:jc w:val="both"/>
            </w:pPr>
            <w:r w:rsidRPr="008D0F87">
              <w:rPr>
                <w:vanish/>
              </w:rPr>
              <w:t>_____________________________________________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1B3E20">
            <w:pPr>
              <w:bidi w:val="0"/>
              <w:spacing w:after="0" w:line="240" w:lineRule="auto"/>
            </w:pPr>
            <w:r w:rsidR="001B3E20">
              <w:t xml:space="preserve">1. </w:t>
            </w:r>
            <w:r w:rsidRPr="001B3E20" w:rsidR="001B3E20">
              <w:rPr>
                <w:rFonts w:hint="default"/>
              </w:rPr>
              <w:t>„</w:t>
            </w:r>
            <w:r w:rsidRPr="001B3E20" w:rsidR="001B3E20">
              <w:rPr>
                <w:rFonts w:hint="default"/>
              </w:rPr>
              <w:t>dielo alebo iný</w:t>
            </w:r>
            <w:r w:rsidRPr="001B3E20" w:rsidR="001B3E20">
              <w:rPr>
                <w:rFonts w:hint="default"/>
              </w:rPr>
              <w:t xml:space="preserve"> predmet ochrany“</w:t>
            </w:r>
            <w:r w:rsidRPr="001B3E20" w:rsidR="001B3E20">
              <w:rPr>
                <w:rFonts w:hint="default"/>
              </w:rPr>
              <w:t xml:space="preserve"> je dielo vo forme knihy, odborné</w:t>
            </w:r>
            <w:r w:rsidRPr="001B3E20" w:rsidR="001B3E20">
              <w:rPr>
                <w:rFonts w:hint="default"/>
              </w:rPr>
              <w:t>ho č</w:t>
            </w:r>
            <w:r w:rsidRPr="001B3E20" w:rsidR="001B3E20">
              <w:rPr>
                <w:rFonts w:hint="default"/>
              </w:rPr>
              <w:t>asopisu, noví</w:t>
            </w:r>
            <w:r w:rsidRPr="001B3E20" w:rsidR="001B3E20">
              <w:rPr>
                <w:rFonts w:hint="default"/>
              </w:rPr>
              <w:t>n, zá</w:t>
            </w:r>
            <w:r w:rsidRPr="001B3E20" w:rsidR="001B3E20">
              <w:rPr>
                <w:rFonts w:hint="default"/>
              </w:rPr>
              <w:t>bavné</w:t>
            </w:r>
            <w:r w:rsidRPr="001B3E20" w:rsidR="001B3E20">
              <w:rPr>
                <w:rFonts w:hint="default"/>
              </w:rPr>
              <w:t>ho č</w:t>
            </w:r>
            <w:r w:rsidRPr="001B3E20" w:rsidR="001B3E20">
              <w:rPr>
                <w:rFonts w:hint="default"/>
              </w:rPr>
              <w:t>asopisu alebo iný</w:t>
            </w:r>
            <w:r w:rsidRPr="001B3E20" w:rsidR="001B3E20">
              <w:rPr>
                <w:rFonts w:hint="default"/>
              </w:rPr>
              <w:t>ch druhov pí</w:t>
            </w:r>
            <w:r w:rsidRPr="001B3E20" w:rsidR="001B3E20">
              <w:rPr>
                <w:rFonts w:hint="default"/>
              </w:rPr>
              <w:t>somný</w:t>
            </w:r>
            <w:r w:rsidRPr="001B3E20" w:rsidR="001B3E20">
              <w:rPr>
                <w:rFonts w:hint="default"/>
              </w:rPr>
              <w:t>ch materiá</w:t>
            </w:r>
            <w:r w:rsidRPr="001B3E20" w:rsidR="001B3E20">
              <w:rPr>
                <w:rFonts w:hint="default"/>
              </w:rPr>
              <w:t>lov, notový</w:t>
            </w:r>
            <w:r w:rsidRPr="001B3E20" w:rsidR="001B3E20">
              <w:rPr>
                <w:rFonts w:hint="default"/>
              </w:rPr>
              <w:t>ch zá</w:t>
            </w:r>
            <w:r w:rsidRPr="001B3E20" w:rsidR="001B3E20">
              <w:rPr>
                <w:rFonts w:hint="default"/>
              </w:rPr>
              <w:t>pisov vrá</w:t>
            </w:r>
            <w:r w:rsidRPr="001B3E20" w:rsidR="001B3E20">
              <w:rPr>
                <w:rFonts w:hint="default"/>
              </w:rPr>
              <w:t>tane partitú</w:t>
            </w:r>
            <w:r w:rsidRPr="001B3E20" w:rsidR="001B3E20">
              <w:rPr>
                <w:rFonts w:hint="default"/>
              </w:rPr>
              <w:t>r a sú</w:t>
            </w:r>
            <w:r w:rsidRPr="001B3E20" w:rsidR="001B3E20">
              <w:rPr>
                <w:rFonts w:hint="default"/>
              </w:rPr>
              <w:t>visiacich ilustrá</w:t>
            </w:r>
            <w:r w:rsidRPr="001B3E20" w:rsidR="001B3E20">
              <w:rPr>
                <w:rFonts w:hint="default"/>
              </w:rPr>
              <w:t>cií</w:t>
            </w:r>
            <w:r w:rsidRPr="001B3E20" w:rsidR="001B3E20">
              <w:rPr>
                <w:rFonts w:hint="default"/>
              </w:rPr>
              <w:t xml:space="preserve"> v akomkoľ</w:t>
            </w:r>
            <w:r w:rsidRPr="001B3E20" w:rsidR="001B3E20">
              <w:rPr>
                <w:rFonts w:hint="default"/>
              </w:rPr>
              <w:t>vek mé</w:t>
            </w:r>
            <w:r w:rsidRPr="001B3E20" w:rsidR="001B3E20">
              <w:rPr>
                <w:rFonts w:hint="default"/>
              </w:rPr>
              <w:t>diu, a to aj vo zvukovej podobe, akou sú</w:t>
            </w:r>
            <w:r w:rsidRPr="001B3E20" w:rsidR="001B3E20">
              <w:rPr>
                <w:rFonts w:hint="default"/>
              </w:rPr>
              <w:t xml:space="preserve"> naprí</w:t>
            </w:r>
            <w:r w:rsidRPr="001B3E20" w:rsidR="001B3E20">
              <w:rPr>
                <w:rFonts w:hint="default"/>
              </w:rPr>
              <w:t>klad audioknihy, a v digitá</w:t>
            </w:r>
            <w:r w:rsidRPr="001B3E20" w:rsidR="001B3E20">
              <w:rPr>
                <w:rFonts w:hint="default"/>
              </w:rPr>
              <w:t>lnom formá</w:t>
            </w:r>
            <w:r w:rsidRPr="001B3E20" w:rsidR="001B3E20">
              <w:rPr>
                <w:rFonts w:hint="default"/>
              </w:rPr>
              <w:t>te, ktoré</w:t>
            </w:r>
            <w:r w:rsidRPr="001B3E20" w:rsidR="001B3E20">
              <w:rPr>
                <w:rFonts w:hint="default"/>
              </w:rPr>
              <w:t xml:space="preserve"> je chrá</w:t>
            </w:r>
            <w:r w:rsidRPr="001B3E20" w:rsidR="001B3E20">
              <w:rPr>
                <w:rFonts w:hint="default"/>
              </w:rPr>
              <w:t>nené</w:t>
            </w:r>
            <w:r w:rsidRPr="001B3E20" w:rsidR="001B3E20">
              <w:rPr>
                <w:rFonts w:hint="default"/>
              </w:rPr>
              <w:t xml:space="preserve"> autorský</w:t>
            </w:r>
            <w:r w:rsidRPr="001B3E20" w:rsidR="001B3E20">
              <w:rPr>
                <w:rFonts w:hint="default"/>
              </w:rPr>
              <w:t>m prá</w:t>
            </w:r>
            <w:r w:rsidRPr="001B3E20" w:rsidR="001B3E20">
              <w:rPr>
                <w:rFonts w:hint="default"/>
              </w:rPr>
              <w:t>vom alebo s ní</w:t>
            </w:r>
            <w:r w:rsidRPr="001B3E20" w:rsidR="001B3E20">
              <w:rPr>
                <w:rFonts w:hint="default"/>
              </w:rPr>
              <w:t>m</w:t>
            </w:r>
            <w:r w:rsidRPr="001B3E20" w:rsidR="001B3E20">
              <w:rPr>
                <w:rFonts w:hint="default"/>
              </w:rPr>
              <w:t xml:space="preserve"> sú</w:t>
            </w:r>
            <w:r w:rsidRPr="001B3E20" w:rsidR="001B3E20">
              <w:rPr>
                <w:rFonts w:hint="default"/>
              </w:rPr>
              <w:t>visiacimi prá</w:t>
            </w:r>
            <w:r w:rsidRPr="001B3E20" w:rsidR="001B3E20">
              <w:rPr>
                <w:rFonts w:hint="default"/>
              </w:rPr>
              <w:t>vami a ktoré</w:t>
            </w:r>
            <w:r w:rsidRPr="001B3E20" w:rsidR="001B3E20">
              <w:rPr>
                <w:rFonts w:hint="default"/>
              </w:rPr>
              <w:t xml:space="preserve"> je uverejnené</w:t>
            </w:r>
            <w:r w:rsidRPr="001B3E20" w:rsidR="001B3E20">
              <w:rPr>
                <w:rFonts w:hint="default"/>
              </w:rPr>
              <w:t xml:space="preserve"> alebo inak zá</w:t>
            </w:r>
            <w:r w:rsidRPr="001B3E20" w:rsidR="001B3E20">
              <w:rPr>
                <w:rFonts w:hint="default"/>
              </w:rPr>
              <w:t>konne sprí</w:t>
            </w:r>
            <w:r w:rsidRPr="001B3E20" w:rsidR="001B3E20">
              <w:rPr>
                <w:rFonts w:hint="default"/>
              </w:rPr>
              <w:t>stupnené</w:t>
            </w:r>
            <w:r w:rsidRPr="001B3E20" w:rsidR="001B3E20">
              <w:rPr>
                <w:rFonts w:hint="default"/>
              </w:rPr>
              <w:t xml:space="preserve"> verejnosti;</w:t>
            </w:r>
          </w:p>
          <w:p w:rsidR="001B3E20" w:rsidRPr="001B3E20" w:rsidP="001B3E20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7A1D5E">
            <w:pPr>
              <w:bidi w:val="0"/>
              <w:spacing w:after="0" w:line="240" w:lineRule="auto"/>
              <w:jc w:val="center"/>
            </w:pPr>
            <w:r w:rsidR="007A1D5E">
              <w:t>NZ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375C" w:rsidP="00C36561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46a</w:t>
            </w:r>
          </w:p>
          <w:p w:rsidR="00C36561" w:rsidP="00C36561">
            <w:pPr>
              <w:bidi w:val="0"/>
              <w:spacing w:after="0" w:line="240" w:lineRule="auto"/>
            </w:pPr>
            <w:r>
              <w:t>O.</w:t>
            </w:r>
            <w:r w:rsidR="00257136">
              <w:t xml:space="preserve"> </w:t>
            </w:r>
            <w:r w:rsidR="002A375C">
              <w:t>2</w:t>
            </w:r>
          </w:p>
          <w:p w:rsidR="005270BB" w:rsidRPr="008D0F87" w:rsidP="00C36561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7136" w:rsidRPr="008D0F87" w:rsidP="00E064BA">
            <w:pPr>
              <w:tabs>
                <w:tab w:val="left" w:pos="0"/>
              </w:tabs>
              <w:bidi w:val="0"/>
              <w:spacing w:after="0" w:line="240" w:lineRule="auto"/>
              <w:jc w:val="both"/>
            </w:pPr>
            <w:r w:rsidRPr="000F432C" w:rsidR="000F432C">
              <w:rPr>
                <w:rFonts w:hint="default"/>
              </w:rPr>
              <w:t>Dielom sa na úč</w:t>
            </w:r>
            <w:r w:rsidRPr="000F432C" w:rsidR="000F432C">
              <w:rPr>
                <w:rFonts w:hint="default"/>
              </w:rPr>
              <w:t>ely odseku 1 rozumie hudobné</w:t>
            </w:r>
            <w:r w:rsidRPr="000F432C" w:rsidR="000F432C">
              <w:rPr>
                <w:rFonts w:hint="default"/>
              </w:rPr>
              <w:t xml:space="preserve"> dielo vyjadrené</w:t>
            </w:r>
            <w:r w:rsidRPr="000F432C" w:rsidR="000F432C">
              <w:rPr>
                <w:rFonts w:hint="default"/>
              </w:rPr>
              <w:t xml:space="preserve"> v pí</w:t>
            </w:r>
            <w:r w:rsidRPr="000F432C" w:rsidR="000F432C">
              <w:rPr>
                <w:rFonts w:hint="default"/>
              </w:rPr>
              <w:t>somnej forme alebo slovesné</w:t>
            </w:r>
            <w:r w:rsidRPr="000F432C" w:rsidR="000F432C">
              <w:rPr>
                <w:rFonts w:hint="default"/>
              </w:rPr>
              <w:t xml:space="preserve"> dielo, ktoré</w:t>
            </w:r>
            <w:r w:rsidRPr="000F432C" w:rsidR="000F432C">
              <w:rPr>
                <w:rFonts w:hint="default"/>
              </w:rPr>
              <w:t xml:space="preserve"> je zverejnené</w:t>
            </w:r>
            <w:r w:rsidRPr="000F432C" w:rsidR="000F432C">
              <w:rPr>
                <w:rFonts w:hint="default"/>
              </w:rPr>
              <w:t xml:space="preserve"> ako kniha, odborný</w:t>
            </w:r>
            <w:r w:rsidRPr="000F432C" w:rsidR="000F432C">
              <w:rPr>
                <w:rFonts w:hint="default"/>
              </w:rPr>
              <w:t xml:space="preserve"> č</w:t>
            </w:r>
            <w:r w:rsidRPr="000F432C" w:rsidR="000F432C">
              <w:rPr>
                <w:rFonts w:hint="default"/>
              </w:rPr>
              <w:t>asopis, novi</w:t>
            </w:r>
            <w:r w:rsidRPr="000F432C" w:rsidR="000F432C">
              <w:rPr>
                <w:rFonts w:hint="default"/>
              </w:rPr>
              <w:t>ny, zá</w:t>
            </w:r>
            <w:r w:rsidRPr="000F432C" w:rsidR="000F432C">
              <w:rPr>
                <w:rFonts w:hint="default"/>
              </w:rPr>
              <w:t>bavný</w:t>
            </w:r>
            <w:r w:rsidRPr="000F432C" w:rsidR="000F432C">
              <w:rPr>
                <w:rFonts w:hint="default"/>
              </w:rPr>
              <w:t xml:space="preserve"> č</w:t>
            </w:r>
            <w:r w:rsidRPr="000F432C" w:rsidR="000F432C">
              <w:rPr>
                <w:rFonts w:hint="default"/>
              </w:rPr>
              <w:t>asopis alebo iný</w:t>
            </w:r>
            <w:r w:rsidRPr="000F432C" w:rsidR="000F432C">
              <w:rPr>
                <w:rFonts w:hint="default"/>
              </w:rPr>
              <w:t xml:space="preserve"> pí</w:t>
            </w:r>
            <w:r w:rsidRPr="000F432C" w:rsidR="000F432C">
              <w:rPr>
                <w:rFonts w:hint="default"/>
              </w:rPr>
              <w:t>somný</w:t>
            </w:r>
            <w:r w:rsidRPr="000F432C" w:rsidR="000F432C">
              <w:rPr>
                <w:rFonts w:hint="default"/>
              </w:rPr>
              <w:t xml:space="preserve"> materiá</w:t>
            </w:r>
            <w:r w:rsidRPr="000F432C" w:rsidR="000F432C">
              <w:rPr>
                <w:rFonts w:hint="default"/>
              </w:rPr>
              <w:t>l, alebo zvukový</w:t>
            </w:r>
            <w:r w:rsidRPr="000F432C" w:rsidR="000F432C">
              <w:rPr>
                <w:rFonts w:hint="default"/>
              </w:rPr>
              <w:t xml:space="preserve"> zá</w:t>
            </w:r>
            <w:r w:rsidRPr="000F432C" w:rsidR="000F432C">
              <w:rPr>
                <w:rFonts w:hint="default"/>
              </w:rPr>
              <w:t>znam vrá</w:t>
            </w:r>
            <w:r w:rsidRPr="000F432C" w:rsidR="000F432C">
              <w:rPr>
                <w:rFonts w:hint="default"/>
              </w:rPr>
              <w:t>tane sú</w:t>
            </w:r>
            <w:r w:rsidRPr="000F432C" w:rsidR="000F432C">
              <w:rPr>
                <w:rFonts w:hint="default"/>
              </w:rPr>
              <w:t>visiacich ilustrá</w:t>
            </w:r>
            <w:r w:rsidRPr="000F432C" w:rsidR="000F432C">
              <w:rPr>
                <w:rFonts w:hint="default"/>
              </w:rPr>
              <w:t>cií.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2A375C">
              <w:rPr>
                <w:rFonts w:hint="default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424ECA">
            <w:pPr>
              <w:bidi w:val="0"/>
              <w:spacing w:after="0" w:line="240" w:lineRule="auto"/>
            </w:pPr>
            <w:r w:rsidRPr="00BE316F" w:rsidR="00BE316F">
              <w:rPr>
                <w:rFonts w:hint="default"/>
              </w:rPr>
              <w:t>Legislatí</w:t>
            </w:r>
            <w:r w:rsidRPr="00BE316F" w:rsidR="00BE316F">
              <w:rPr>
                <w:rFonts w:hint="default"/>
              </w:rPr>
              <w:t xml:space="preserve">vny text </w:t>
            </w:r>
            <w:r w:rsidR="00BE316F">
              <w:t>smernice 2017/1564/E</w:t>
            </w:r>
            <w:r w:rsidRPr="00BE316F" w:rsidR="00BE316F">
              <w:rPr>
                <w:rFonts w:hint="default"/>
              </w:rPr>
              <w:t>Ú</w:t>
            </w:r>
            <w:r w:rsidRPr="00BE316F" w:rsidR="00BE316F">
              <w:rPr>
                <w:rFonts w:hint="default"/>
              </w:rPr>
              <w:t xml:space="preserve"> rozliš</w:t>
            </w:r>
            <w:r w:rsidRPr="00BE316F" w:rsidR="00BE316F">
              <w:rPr>
                <w:rFonts w:hint="default"/>
              </w:rPr>
              <w:t>uje medzi formou a formá</w:t>
            </w:r>
            <w:r w:rsidRPr="00BE316F" w:rsidR="00BE316F">
              <w:rPr>
                <w:rFonts w:hint="default"/>
              </w:rPr>
              <w:t>tom, prič</w:t>
            </w:r>
            <w:r w:rsidRPr="00BE316F" w:rsidR="00BE316F">
              <w:rPr>
                <w:rFonts w:hint="default"/>
              </w:rPr>
              <w:t xml:space="preserve">om </w:t>
            </w:r>
            <w:r w:rsidRPr="00BE316F" w:rsidR="00BE316F">
              <w:rPr>
                <w:rFonts w:hint="default"/>
              </w:rPr>
              <w:t>formá</w:t>
            </w:r>
            <w:r w:rsidRPr="00BE316F" w:rsidR="00BE316F">
              <w:rPr>
                <w:rFonts w:hint="default"/>
              </w:rPr>
              <w:t xml:space="preserve">tom je napr. audiokniha alebo e-book. Naopak, </w:t>
            </w:r>
            <w:r w:rsidR="00424ECA">
              <w:rPr>
                <w:rFonts w:hint="default"/>
              </w:rPr>
              <w:t>navrhované</w:t>
            </w:r>
            <w:r w:rsidR="00424ECA">
              <w:rPr>
                <w:rFonts w:hint="default"/>
              </w:rPr>
              <w:t xml:space="preserve"> ustanovenie </w:t>
            </w:r>
            <w:r w:rsidRPr="00BE316F" w:rsidR="00BE316F">
              <w:t>Autorsk</w:t>
            </w:r>
            <w:r w:rsidR="00424ECA">
              <w:rPr>
                <w:rFonts w:hint="default"/>
              </w:rPr>
              <w:t>é</w:t>
            </w:r>
            <w:r w:rsidR="00424ECA">
              <w:rPr>
                <w:rFonts w:hint="default"/>
              </w:rPr>
              <w:t xml:space="preserve">ho </w:t>
            </w:r>
            <w:r w:rsidR="00424ECA">
              <w:rPr>
                <w:rFonts w:hint="default"/>
              </w:rPr>
              <w:t xml:space="preserve"> zá</w:t>
            </w:r>
            <w:r w:rsidR="00424ECA">
              <w:rPr>
                <w:rFonts w:hint="default"/>
              </w:rPr>
              <w:t>kon</w:t>
            </w:r>
            <w:r w:rsidR="00424ECA">
              <w:rPr>
                <w:rFonts w:hint="default"/>
              </w:rPr>
              <w:t>a, ako aj platný</w:t>
            </w:r>
            <w:r w:rsidR="00424ECA">
              <w:rPr>
                <w:rFonts w:hint="default"/>
              </w:rPr>
              <w:t xml:space="preserve"> A</w:t>
            </w:r>
            <w:r w:rsidR="00424ECA">
              <w:rPr>
                <w:rFonts w:hint="default"/>
              </w:rPr>
              <w:t>utorský</w:t>
            </w:r>
            <w:r w:rsidR="00424ECA">
              <w:rPr>
                <w:rFonts w:hint="default"/>
              </w:rPr>
              <w:t xml:space="preserve"> zá</w:t>
            </w:r>
            <w:r w:rsidR="00424ECA">
              <w:rPr>
                <w:rFonts w:hint="default"/>
              </w:rPr>
              <w:t>kon</w:t>
            </w:r>
            <w:r w:rsidRPr="00BE316F" w:rsidR="00BE316F">
              <w:t xml:space="preserve"> </w:t>
            </w:r>
            <w:r w:rsidRPr="00BE316F" w:rsidR="00BE316F">
              <w:rPr>
                <w:rFonts w:hint="default"/>
              </w:rPr>
              <w:t>nerozliš</w:t>
            </w:r>
            <w:r w:rsidRPr="00BE316F" w:rsidR="00BE316F">
              <w:rPr>
                <w:rFonts w:hint="default"/>
              </w:rPr>
              <w:t>uje formu v zmysle digitá</w:t>
            </w:r>
            <w:r w:rsidRPr="00BE316F" w:rsidR="00BE316F">
              <w:rPr>
                <w:rFonts w:hint="default"/>
              </w:rPr>
              <w:t>lnej a analó</w:t>
            </w:r>
            <w:r w:rsidRPr="00BE316F" w:rsidR="00BE316F">
              <w:rPr>
                <w:rFonts w:hint="default"/>
              </w:rPr>
              <w:t>govej, pí</w:t>
            </w:r>
            <w:r w:rsidRPr="00BE316F" w:rsidR="00BE316F">
              <w:rPr>
                <w:rFonts w:hint="default"/>
              </w:rPr>
              <w:t>somnej a ú</w:t>
            </w:r>
            <w:r w:rsidRPr="00BE316F" w:rsidR="00BE316F">
              <w:rPr>
                <w:rFonts w:hint="default"/>
              </w:rPr>
              <w:t>stnej, rovnako ako ani technický</w:t>
            </w:r>
            <w:r w:rsidRPr="00BE316F" w:rsidR="00BE316F">
              <w:rPr>
                <w:rFonts w:hint="default"/>
              </w:rPr>
              <w:t xml:space="preserve"> formá</w:t>
            </w:r>
            <w:r w:rsidRPr="00BE316F" w:rsidR="00BE316F">
              <w:rPr>
                <w:rFonts w:hint="default"/>
              </w:rPr>
              <w:t>t (digitá</w:t>
            </w:r>
            <w:r w:rsidRPr="00BE316F" w:rsidR="00BE316F">
              <w:rPr>
                <w:rFonts w:hint="default"/>
              </w:rPr>
              <w:t>lny, tlač</w:t>
            </w:r>
            <w:r w:rsidRPr="00BE316F" w:rsidR="00BE316F">
              <w:rPr>
                <w:rFonts w:hint="default"/>
              </w:rPr>
              <w:t>ený</w:t>
            </w:r>
            <w:r w:rsidRPr="00BE316F" w:rsidR="00BE316F">
              <w:rPr>
                <w:rFonts w:hint="default"/>
              </w:rPr>
              <w:t xml:space="preserve"> a pod.).</w:t>
            </w:r>
            <w:r w:rsidR="00424ECA">
              <w:t xml:space="preserve"> V </w:t>
            </w:r>
            <w:r w:rsidR="00424ECA">
              <w:t>zmysle</w:t>
            </w:r>
            <w:r w:rsidR="00424ECA">
              <w:t xml:space="preserve"> </w:t>
            </w:r>
            <w:r w:rsidR="00424ECA">
              <w:rPr>
                <w:rFonts w:hint="default"/>
              </w:rPr>
              <w:t>definí</w:t>
            </w:r>
            <w:r w:rsidR="00424ECA">
              <w:rPr>
                <w:rFonts w:hint="default"/>
              </w:rPr>
              <w:t>cie di</w:t>
            </w:r>
            <w:r w:rsidR="00424ECA">
              <w:rPr>
                <w:rFonts w:hint="default"/>
              </w:rPr>
              <w:t>ela podľ</w:t>
            </w:r>
            <w:r w:rsidR="00424ECA">
              <w:rPr>
                <w:rFonts w:hint="default"/>
              </w:rPr>
              <w:t>a ná</w:t>
            </w:r>
            <w:r w:rsidR="00424ECA">
              <w:rPr>
                <w:rFonts w:hint="default"/>
              </w:rPr>
              <w:t>vrhu z</w:t>
            </w:r>
            <w:r w:rsidR="00424ECA">
              <w:rPr>
                <w:rFonts w:hint="default"/>
              </w:rPr>
              <w:t>á</w:t>
            </w:r>
            <w:r w:rsidR="00424ECA">
              <w:rPr>
                <w:rFonts w:hint="default"/>
              </w:rPr>
              <w:t xml:space="preserve">kona tam </w:t>
            </w:r>
            <w:r w:rsidR="00424ECA">
              <w:rPr>
                <w:rFonts w:hint="default"/>
              </w:rPr>
              <w:t xml:space="preserve"> patria </w:t>
            </w:r>
            <w:r w:rsidR="00424ECA">
              <w:rPr>
                <w:rFonts w:hint="default"/>
              </w:rPr>
              <w:t xml:space="preserve">aj diela </w:t>
            </w:r>
            <w:r w:rsidR="00E45A55">
              <w:rPr>
                <w:rFonts w:hint="default"/>
              </w:rPr>
              <w:t>pô</w:t>
            </w:r>
            <w:r w:rsidR="00E45A55">
              <w:rPr>
                <w:rFonts w:hint="default"/>
              </w:rPr>
              <w:t xml:space="preserve">vodne </w:t>
            </w:r>
            <w:r w:rsidR="00E45A55">
              <w:rPr>
                <w:rFonts w:hint="default"/>
              </w:rPr>
              <w:t>digitá</w:t>
            </w:r>
            <w:r w:rsidR="00E45A55">
              <w:rPr>
                <w:rFonts w:hint="default"/>
              </w:rPr>
              <w:t xml:space="preserve">lne. </w:t>
            </w:r>
            <w:r w:rsidRPr="00BE316F" w:rsidR="00BE316F">
              <w:t xml:space="preserve">  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er"/>
              <w:tabs>
                <w:tab w:val="clear" w:pos="4536"/>
                <w:tab w:val="clear" w:pos="9072"/>
              </w:tabs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E20" w:rsidRPr="001B3E20" w:rsidP="001B3E20">
            <w:pPr>
              <w:bidi w:val="0"/>
              <w:spacing w:after="0" w:line="240" w:lineRule="auto"/>
              <w:rPr>
                <w:rFonts w:hint="default"/>
              </w:rPr>
            </w:pPr>
            <w:r>
              <w:t xml:space="preserve">2. </w:t>
            </w:r>
            <w:r w:rsidRPr="001B3E20">
              <w:rPr>
                <w:rFonts w:hint="default"/>
              </w:rPr>
              <w:t>„</w:t>
            </w:r>
            <w:r w:rsidRPr="001B3E20">
              <w:rPr>
                <w:rFonts w:hint="default"/>
              </w:rPr>
              <w:t>beneficient“</w:t>
            </w:r>
            <w:r w:rsidRPr="001B3E20">
              <w:rPr>
                <w:rFonts w:hint="default"/>
              </w:rPr>
              <w:t xml:space="preserve"> je bez ohľ</w:t>
            </w:r>
            <w:r w:rsidRPr="001B3E20">
              <w:rPr>
                <w:rFonts w:hint="default"/>
              </w:rPr>
              <w:t>adu na prí</w:t>
            </w:r>
            <w:r w:rsidRPr="001B3E20">
              <w:rPr>
                <w:rFonts w:hint="default"/>
              </w:rPr>
              <w:t>padné</w:t>
            </w:r>
            <w:r w:rsidRPr="001B3E20">
              <w:rPr>
                <w:rFonts w:hint="default"/>
              </w:rPr>
              <w:t xml:space="preserve"> ď</w:t>
            </w:r>
            <w:r w:rsidRPr="001B3E20">
              <w:rPr>
                <w:rFonts w:hint="default"/>
              </w:rPr>
              <w:t>alš</w:t>
            </w:r>
            <w:r w:rsidRPr="001B3E20">
              <w:rPr>
                <w:rFonts w:hint="default"/>
              </w:rPr>
              <w:t>ie postihnutia osoba, ktorá</w:t>
            </w:r>
            <w:r w:rsidRPr="001B3E20">
              <w:rPr>
                <w:rFonts w:hint="default"/>
              </w:rPr>
              <w:t>:</w:t>
            </w:r>
          </w:p>
          <w:p w:rsidR="001B3E20" w:rsidRPr="001B3E20" w:rsidP="001B3E2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B3E20" w:rsidRPr="001B3E20" w:rsidP="001B3E20">
            <w:pPr>
              <w:bidi w:val="0"/>
              <w:spacing w:after="0" w:line="240" w:lineRule="auto"/>
            </w:pPr>
            <w:r>
              <w:t xml:space="preserve">a) </w:t>
            </w:r>
            <w:r w:rsidRPr="001B3E20">
              <w:t>je nevidiaca;</w:t>
            </w:r>
          </w:p>
          <w:p w:rsidR="001B3E20" w:rsidRPr="001B3E20" w:rsidP="001B3E20">
            <w:pPr>
              <w:bidi w:val="0"/>
              <w:spacing w:after="0" w:line="240" w:lineRule="auto"/>
            </w:pPr>
          </w:p>
          <w:p w:rsidR="001B3E20" w:rsidRPr="001B3E20" w:rsidP="001B3E20">
            <w:pPr>
              <w:bidi w:val="0"/>
              <w:spacing w:after="0" w:line="240" w:lineRule="auto"/>
              <w:rPr>
                <w:rFonts w:hint="default"/>
              </w:rPr>
            </w:pPr>
            <w:r>
              <w:t xml:space="preserve">b) </w:t>
            </w:r>
            <w:r w:rsidRPr="001B3E20">
              <w:rPr>
                <w:rFonts w:hint="default"/>
              </w:rPr>
              <w:t>má</w:t>
            </w:r>
            <w:r w:rsidRPr="001B3E20">
              <w:rPr>
                <w:rFonts w:hint="default"/>
              </w:rPr>
              <w:t xml:space="preserve"> zrakovú</w:t>
            </w:r>
            <w:r w:rsidRPr="001B3E20">
              <w:rPr>
                <w:rFonts w:hint="default"/>
              </w:rPr>
              <w:t xml:space="preserve"> poruchu, ktorú</w:t>
            </w:r>
            <w:r w:rsidRPr="001B3E20">
              <w:rPr>
                <w:rFonts w:hint="default"/>
              </w:rPr>
              <w:t xml:space="preserve"> nemož</w:t>
            </w:r>
            <w:r w:rsidRPr="001B3E20">
              <w:rPr>
                <w:rFonts w:hint="default"/>
              </w:rPr>
              <w:t>no zlepš</w:t>
            </w:r>
            <w:r w:rsidRPr="001B3E20">
              <w:rPr>
                <w:rFonts w:hint="default"/>
              </w:rPr>
              <w:t>iť</w:t>
            </w:r>
            <w:r w:rsidRPr="001B3E20">
              <w:rPr>
                <w:rFonts w:hint="default"/>
              </w:rPr>
              <w:t xml:space="preserve"> tak, aby boli zrakové</w:t>
            </w:r>
            <w:r w:rsidRPr="001B3E20">
              <w:rPr>
                <w:rFonts w:hint="default"/>
              </w:rPr>
              <w:t xml:space="preserve"> funkcie tejto osoby v podstate rovnocenné</w:t>
            </w:r>
            <w:r w:rsidRPr="001B3E20">
              <w:rPr>
                <w:rFonts w:hint="default"/>
              </w:rPr>
              <w:t xml:space="preserve"> so zrakový</w:t>
            </w:r>
            <w:r w:rsidRPr="001B3E20">
              <w:rPr>
                <w:rFonts w:hint="default"/>
              </w:rPr>
              <w:t>mi funkciami osoby, ktorá</w:t>
            </w:r>
            <w:r w:rsidRPr="001B3E20">
              <w:rPr>
                <w:rFonts w:hint="default"/>
              </w:rPr>
              <w:t xml:space="preserve"> nemá</w:t>
            </w:r>
            <w:r w:rsidRPr="001B3E20">
              <w:rPr>
                <w:rFonts w:hint="default"/>
              </w:rPr>
              <w:t xml:space="preserve"> takú</w:t>
            </w:r>
            <w:r w:rsidRPr="001B3E20">
              <w:rPr>
                <w:rFonts w:hint="default"/>
              </w:rPr>
              <w:t>to poruchu, a ktorá</w:t>
            </w:r>
            <w:r w:rsidRPr="001B3E20">
              <w:rPr>
                <w:rFonts w:hint="default"/>
              </w:rPr>
              <w:t xml:space="preserve"> v dô</w:t>
            </w:r>
            <w:r w:rsidRPr="001B3E20">
              <w:rPr>
                <w:rFonts w:hint="default"/>
              </w:rPr>
              <w:t>sledku toho nie je schopná</w:t>
            </w:r>
            <w:r w:rsidRPr="001B3E20">
              <w:rPr>
                <w:rFonts w:hint="default"/>
              </w:rPr>
              <w:t xml:space="preserve"> čí</w:t>
            </w:r>
            <w:r w:rsidRPr="001B3E20">
              <w:rPr>
                <w:rFonts w:hint="default"/>
              </w:rPr>
              <w:t>t</w:t>
            </w:r>
            <w:r w:rsidRPr="001B3E20">
              <w:rPr>
                <w:rFonts w:hint="default"/>
              </w:rPr>
              <w:t>ať</w:t>
            </w:r>
            <w:r w:rsidRPr="001B3E20">
              <w:rPr>
                <w:rFonts w:hint="default"/>
              </w:rPr>
              <w:t xml:space="preserve"> tlač</w:t>
            </w:r>
            <w:r w:rsidRPr="001B3E20">
              <w:rPr>
                <w:rFonts w:hint="default"/>
              </w:rPr>
              <w:t>ené</w:t>
            </w:r>
            <w:r w:rsidRPr="001B3E20">
              <w:rPr>
                <w:rFonts w:hint="default"/>
              </w:rPr>
              <w:t xml:space="preserve"> diela v zá</w:t>
            </w:r>
            <w:r w:rsidRPr="001B3E20">
              <w:rPr>
                <w:rFonts w:hint="default"/>
              </w:rPr>
              <w:t>sade v rovnakej miere ako osoba, ktorá</w:t>
            </w:r>
            <w:r w:rsidRPr="001B3E20">
              <w:rPr>
                <w:rFonts w:hint="default"/>
              </w:rPr>
              <w:t xml:space="preserve"> netrpí</w:t>
            </w:r>
            <w:r w:rsidRPr="001B3E20">
              <w:rPr>
                <w:rFonts w:hint="default"/>
              </w:rPr>
              <w:t xml:space="preserve"> takouto poruchou;</w:t>
            </w:r>
          </w:p>
          <w:p w:rsidR="001B3E20" w:rsidRPr="001B3E20" w:rsidP="001B3E2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B3E20" w:rsidRPr="001B3E20" w:rsidP="001B3E20">
            <w:pPr>
              <w:bidi w:val="0"/>
              <w:spacing w:after="0" w:line="240" w:lineRule="auto"/>
              <w:rPr>
                <w:rFonts w:hint="default"/>
              </w:rPr>
            </w:pPr>
            <w:r>
              <w:t xml:space="preserve">c) </w:t>
            </w:r>
            <w:r w:rsidRPr="001B3E20">
              <w:rPr>
                <w:rFonts w:hint="default"/>
              </w:rPr>
              <w:t>má</w:t>
            </w:r>
            <w:r w:rsidRPr="001B3E20">
              <w:rPr>
                <w:rFonts w:hint="default"/>
              </w:rPr>
              <w:t xml:space="preserve"> poruchu vní</w:t>
            </w:r>
            <w:r w:rsidRPr="001B3E20">
              <w:rPr>
                <w:rFonts w:hint="default"/>
              </w:rPr>
              <w:t>mania alebo čí</w:t>
            </w:r>
            <w:r w:rsidRPr="001B3E20">
              <w:rPr>
                <w:rFonts w:hint="default"/>
              </w:rPr>
              <w:t>tania, v dô</w:t>
            </w:r>
            <w:r w:rsidRPr="001B3E20">
              <w:rPr>
                <w:rFonts w:hint="default"/>
              </w:rPr>
              <w:t>sledku č</w:t>
            </w:r>
            <w:r w:rsidRPr="001B3E20">
              <w:rPr>
                <w:rFonts w:hint="default"/>
              </w:rPr>
              <w:t>oho nie je schopná</w:t>
            </w:r>
            <w:r w:rsidRPr="001B3E20">
              <w:rPr>
                <w:rFonts w:hint="default"/>
              </w:rPr>
              <w:t xml:space="preserve"> čí</w:t>
            </w:r>
            <w:r w:rsidRPr="001B3E20">
              <w:rPr>
                <w:rFonts w:hint="default"/>
              </w:rPr>
              <w:t>tať</w:t>
            </w:r>
            <w:r w:rsidRPr="001B3E20">
              <w:rPr>
                <w:rFonts w:hint="default"/>
              </w:rPr>
              <w:t xml:space="preserve"> tlač</w:t>
            </w:r>
            <w:r w:rsidRPr="001B3E20">
              <w:rPr>
                <w:rFonts w:hint="default"/>
              </w:rPr>
              <w:t>ené</w:t>
            </w:r>
            <w:r w:rsidRPr="001B3E20">
              <w:rPr>
                <w:rFonts w:hint="default"/>
              </w:rPr>
              <w:t xml:space="preserve"> diela v zá</w:t>
            </w:r>
            <w:r w:rsidRPr="001B3E20">
              <w:rPr>
                <w:rFonts w:hint="default"/>
              </w:rPr>
              <w:t>sade v rovnakej miere ako osoba, ktorá</w:t>
            </w:r>
            <w:r w:rsidRPr="001B3E20">
              <w:rPr>
                <w:rFonts w:hint="default"/>
              </w:rPr>
              <w:t xml:space="preserve"> netrpí</w:t>
            </w:r>
            <w:r w:rsidRPr="001B3E20">
              <w:rPr>
                <w:rFonts w:hint="default"/>
              </w:rPr>
              <w:t xml:space="preserve"> taký</w:t>
            </w:r>
            <w:r w:rsidRPr="001B3E20">
              <w:rPr>
                <w:rFonts w:hint="default"/>
              </w:rPr>
              <w:t>mto postihnutí</w:t>
            </w:r>
            <w:r w:rsidRPr="001B3E20">
              <w:rPr>
                <w:rFonts w:hint="default"/>
              </w:rPr>
              <w:t>m, alebo</w:t>
            </w:r>
          </w:p>
          <w:p w:rsidR="001B3E20" w:rsidRPr="001B3E20" w:rsidP="001B3E2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5270BB" w:rsidP="001B3E20">
            <w:pPr>
              <w:bidi w:val="0"/>
              <w:spacing w:after="0" w:line="240" w:lineRule="auto"/>
            </w:pPr>
            <w:r w:rsidR="001B3E20">
              <w:t xml:space="preserve">d) </w:t>
            </w:r>
            <w:r w:rsidRPr="001B3E20" w:rsidR="001B3E20">
              <w:rPr>
                <w:rFonts w:hint="default"/>
              </w:rPr>
              <w:t>v dô</w:t>
            </w:r>
            <w:r w:rsidRPr="001B3E20" w:rsidR="001B3E20">
              <w:rPr>
                <w:rFonts w:hint="default"/>
              </w:rPr>
              <w:t>sledku telesné</w:t>
            </w:r>
            <w:r w:rsidRPr="001B3E20" w:rsidR="001B3E20">
              <w:rPr>
                <w:rFonts w:hint="default"/>
              </w:rPr>
              <w:t>ho postihnutia nie je inak schopná</w:t>
            </w:r>
            <w:r w:rsidRPr="001B3E20" w:rsidR="001B3E20">
              <w:rPr>
                <w:rFonts w:hint="default"/>
              </w:rPr>
              <w:t xml:space="preserve"> drž</w:t>
            </w:r>
            <w:r w:rsidRPr="001B3E20" w:rsidR="001B3E20">
              <w:rPr>
                <w:rFonts w:hint="default"/>
              </w:rPr>
              <w:t>ať</w:t>
            </w:r>
            <w:r w:rsidRPr="001B3E20" w:rsidR="001B3E20">
              <w:rPr>
                <w:rFonts w:hint="default"/>
              </w:rPr>
              <w:t xml:space="preserve"> knihu alebo s ň</w:t>
            </w:r>
            <w:r w:rsidRPr="001B3E20" w:rsidR="001B3E20">
              <w:rPr>
                <w:rFonts w:hint="default"/>
              </w:rPr>
              <w:t>ou manipulovať</w:t>
            </w:r>
            <w:r w:rsidRPr="001B3E20" w:rsidR="001B3E20">
              <w:rPr>
                <w:rFonts w:hint="default"/>
              </w:rPr>
              <w:t xml:space="preserve"> alebo zamerať</w:t>
            </w:r>
            <w:r w:rsidRPr="001B3E20" w:rsidR="001B3E20">
              <w:rPr>
                <w:rFonts w:hint="default"/>
              </w:rPr>
              <w:t xml:space="preserve"> svoj zrak č</w:t>
            </w:r>
            <w:r w:rsidRPr="001B3E20" w:rsidR="001B3E20">
              <w:rPr>
                <w:rFonts w:hint="default"/>
              </w:rPr>
              <w:t>i pohybovať</w:t>
            </w:r>
            <w:r w:rsidRPr="001B3E20" w:rsidR="001B3E20">
              <w:rPr>
                <w:rFonts w:hint="default"/>
              </w:rPr>
              <w:t xml:space="preserve"> oč</w:t>
            </w:r>
            <w:r w:rsidRPr="001B3E20" w:rsidR="001B3E20">
              <w:rPr>
                <w:rFonts w:hint="default"/>
              </w:rPr>
              <w:t>ami v rozsahu, ktorý</w:t>
            </w:r>
            <w:r w:rsidRPr="001B3E20" w:rsidR="001B3E20">
              <w:rPr>
                <w:rFonts w:hint="default"/>
              </w:rPr>
              <w:t xml:space="preserve"> by bol bež</w:t>
            </w:r>
            <w:r w:rsidRPr="001B3E20" w:rsidR="001B3E20">
              <w:rPr>
                <w:rFonts w:hint="default"/>
              </w:rPr>
              <w:t>ne potrebný</w:t>
            </w:r>
            <w:r w:rsidRPr="001B3E20" w:rsidR="001B3E20">
              <w:rPr>
                <w:rFonts w:hint="default"/>
              </w:rPr>
              <w:t xml:space="preserve"> na čí</w:t>
            </w:r>
            <w:r w:rsidRPr="001B3E20" w:rsidR="001B3E20">
              <w:rPr>
                <w:rFonts w:hint="default"/>
              </w:rPr>
              <w:t>tanie;</w:t>
            </w:r>
          </w:p>
          <w:p w:rsidR="001B3E20" w:rsidRPr="008D0F87" w:rsidP="001B3E20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7F6A52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7A1D5E">
            <w:pPr>
              <w:bidi w:val="0"/>
              <w:spacing w:after="0" w:line="240" w:lineRule="auto"/>
              <w:jc w:val="center"/>
            </w:pPr>
            <w:r w:rsidR="007A1D5E">
              <w:t>NZ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686A" w:rsidP="001B686A">
            <w:pPr>
              <w:bidi w:val="0"/>
              <w:spacing w:after="0" w:line="240" w:lineRule="auto"/>
            </w:pPr>
            <w:r w:rsidR="002A375C">
              <w:rPr>
                <w:rFonts w:hint="default"/>
              </w:rPr>
              <w:t>§</w:t>
            </w:r>
            <w:r w:rsidR="002A375C">
              <w:rPr>
                <w:rFonts w:hint="default"/>
              </w:rPr>
              <w:t xml:space="preserve"> 46a</w:t>
            </w:r>
          </w:p>
          <w:p w:rsidR="001B686A" w:rsidP="001B686A">
            <w:pPr>
              <w:bidi w:val="0"/>
              <w:spacing w:after="0" w:line="240" w:lineRule="auto"/>
            </w:pPr>
            <w:r>
              <w:t>O.</w:t>
            </w:r>
            <w:r w:rsidR="00257136">
              <w:t xml:space="preserve"> 1</w:t>
            </w:r>
          </w:p>
          <w:p w:rsidR="002A375C" w:rsidP="001B686A">
            <w:pPr>
              <w:bidi w:val="0"/>
              <w:spacing w:after="0" w:line="240" w:lineRule="auto"/>
            </w:pPr>
            <w:r>
              <w:t>P. a)</w:t>
            </w:r>
          </w:p>
          <w:p w:rsidR="005270BB" w:rsidP="001B686A">
            <w:pPr>
              <w:bidi w:val="0"/>
              <w:spacing w:after="0" w:line="240" w:lineRule="auto"/>
            </w:pPr>
          </w:p>
          <w:p w:rsidR="00257136" w:rsidP="001B686A">
            <w:pPr>
              <w:bidi w:val="0"/>
              <w:spacing w:after="0" w:line="240" w:lineRule="auto"/>
            </w:pPr>
          </w:p>
          <w:p w:rsidR="00257136" w:rsidP="001B686A">
            <w:pPr>
              <w:bidi w:val="0"/>
              <w:spacing w:after="0" w:line="240" w:lineRule="auto"/>
            </w:pPr>
          </w:p>
          <w:p w:rsidR="00257136" w:rsidP="001B686A">
            <w:pPr>
              <w:bidi w:val="0"/>
              <w:spacing w:after="0" w:line="240" w:lineRule="auto"/>
            </w:pPr>
          </w:p>
          <w:p w:rsidR="00257136" w:rsidP="001B686A">
            <w:pPr>
              <w:bidi w:val="0"/>
              <w:spacing w:after="0" w:line="240" w:lineRule="auto"/>
            </w:pPr>
          </w:p>
          <w:p w:rsidR="00257136" w:rsidP="001B686A">
            <w:pPr>
              <w:bidi w:val="0"/>
              <w:spacing w:after="0" w:line="240" w:lineRule="auto"/>
            </w:pPr>
          </w:p>
          <w:p w:rsidR="00257136" w:rsidP="001B686A">
            <w:pPr>
              <w:bidi w:val="0"/>
              <w:spacing w:after="0" w:line="240" w:lineRule="auto"/>
            </w:pPr>
          </w:p>
          <w:p w:rsidR="00257136" w:rsidRPr="008D0F87" w:rsidP="001B686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375C" w:rsidP="002A375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Do autorské</w:t>
            </w:r>
            <w:r>
              <w:rPr>
                <w:rFonts w:hint="default"/>
              </w:rPr>
              <w:t>ho prá</w:t>
            </w:r>
            <w:r>
              <w:rPr>
                <w:rFonts w:hint="default"/>
              </w:rPr>
              <w:t>va nezasahuje</w:t>
            </w:r>
          </w:p>
          <w:p w:rsidR="002A375C" w:rsidP="002A375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A77739" w:rsidRPr="00A77739" w:rsidP="00A77739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="002A375C">
              <w:t xml:space="preserve">a) </w:t>
            </w:r>
            <w:r w:rsidRPr="00A77739">
              <w:rPr>
                <w:rFonts w:hint="default"/>
              </w:rPr>
              <w:t>osoba, ktorá</w:t>
            </w:r>
            <w:r w:rsidRPr="00A77739">
              <w:rPr>
                <w:rFonts w:hint="default"/>
              </w:rPr>
              <w:t xml:space="preserve"> je v dô</w:t>
            </w:r>
            <w:r w:rsidRPr="00A77739">
              <w:rPr>
                <w:rFonts w:hint="default"/>
              </w:rPr>
              <w:t>sledku svojho zdravotné</w:t>
            </w:r>
            <w:r w:rsidRPr="00A77739">
              <w:rPr>
                <w:rFonts w:hint="default"/>
              </w:rPr>
              <w:t>ho postihnutia nevidiaca alebo má</w:t>
            </w:r>
            <w:r w:rsidRPr="00A77739">
              <w:rPr>
                <w:rFonts w:hint="default"/>
              </w:rPr>
              <w:t xml:space="preserve"> poruchu zrakové</w:t>
            </w:r>
            <w:r w:rsidRPr="00A77739">
              <w:rPr>
                <w:rFonts w:hint="default"/>
              </w:rPr>
              <w:t>ho alebo iné</w:t>
            </w:r>
            <w:r w:rsidRPr="00A77739">
              <w:rPr>
                <w:rFonts w:hint="default"/>
              </w:rPr>
              <w:t>ho vní</w:t>
            </w:r>
            <w:r w:rsidRPr="00A77739">
              <w:rPr>
                <w:rFonts w:hint="default"/>
              </w:rPr>
              <w:t>mania textu, ktorá</w:t>
            </w:r>
            <w:r w:rsidRPr="00A77739">
              <w:rPr>
                <w:rFonts w:hint="default"/>
              </w:rPr>
              <w:t xml:space="preserve"> jej neumožň</w:t>
            </w:r>
            <w:r w:rsidRPr="00A77739">
              <w:rPr>
                <w:rFonts w:hint="default"/>
              </w:rPr>
              <w:t>uje čí</w:t>
            </w:r>
            <w:r w:rsidRPr="00A77739">
              <w:rPr>
                <w:rFonts w:hint="default"/>
              </w:rPr>
              <w:t>tať</w:t>
            </w:r>
            <w:r w:rsidRPr="00A77739">
              <w:rPr>
                <w:rFonts w:hint="default"/>
              </w:rPr>
              <w:t xml:space="preserve"> alebo inak vní</w:t>
            </w:r>
            <w:r w:rsidRPr="00A77739">
              <w:rPr>
                <w:rFonts w:hint="default"/>
              </w:rPr>
              <w:t>mať</w:t>
            </w:r>
            <w:r w:rsidRPr="00A77739">
              <w:rPr>
                <w:rFonts w:hint="default"/>
              </w:rPr>
              <w:t xml:space="preserve"> text v rovnakej miere ako osobe bez také</w:t>
            </w:r>
            <w:r w:rsidRPr="00A77739">
              <w:rPr>
                <w:rFonts w:hint="default"/>
              </w:rPr>
              <w:t>hoto postihnutia, alebo trpí</w:t>
            </w:r>
            <w:r w:rsidRPr="00A77739">
              <w:rPr>
                <w:rFonts w:hint="default"/>
              </w:rPr>
              <w:t xml:space="preserve"> fyzický</w:t>
            </w:r>
            <w:r w:rsidRPr="00A77739">
              <w:rPr>
                <w:rFonts w:hint="default"/>
              </w:rPr>
              <w:t>m postihnut</w:t>
            </w:r>
            <w:r w:rsidRPr="00A77739">
              <w:rPr>
                <w:rFonts w:hint="default"/>
              </w:rPr>
              <w:t>í</w:t>
            </w:r>
            <w:r w:rsidRPr="00A77739">
              <w:rPr>
                <w:rFonts w:hint="default"/>
              </w:rPr>
              <w:t>m, ktoré</w:t>
            </w:r>
            <w:r w:rsidRPr="00A77739">
              <w:rPr>
                <w:rFonts w:hint="default"/>
              </w:rPr>
              <w:t xml:space="preserve"> jej neumožň</w:t>
            </w:r>
            <w:r w:rsidRPr="00A77739">
              <w:rPr>
                <w:rFonts w:hint="default"/>
              </w:rPr>
              <w:t>uje manipulovať</w:t>
            </w:r>
            <w:r w:rsidRPr="00A77739">
              <w:rPr>
                <w:rFonts w:hint="default"/>
              </w:rPr>
              <w:t xml:space="preserve"> s textom v tlač</w:t>
            </w:r>
            <w:r w:rsidRPr="00A77739">
              <w:rPr>
                <w:rFonts w:hint="default"/>
              </w:rPr>
              <w:t>enej forme tak, aby mohla zamerať</w:t>
            </w:r>
            <w:r w:rsidRPr="00A77739">
              <w:rPr>
                <w:rFonts w:hint="default"/>
              </w:rPr>
              <w:t xml:space="preserve"> svoj zrak na text v rozsahu, ktorý</w:t>
            </w:r>
            <w:r w:rsidRPr="00A77739">
              <w:rPr>
                <w:rFonts w:hint="default"/>
              </w:rPr>
              <w:t xml:space="preserve"> je bež</w:t>
            </w:r>
            <w:r w:rsidRPr="00A77739">
              <w:rPr>
                <w:rFonts w:hint="default"/>
              </w:rPr>
              <w:t>ne potrebný</w:t>
            </w:r>
            <w:r w:rsidRPr="00A77739">
              <w:rPr>
                <w:rFonts w:hint="default"/>
              </w:rPr>
              <w:t xml:space="preserve"> na čí</w:t>
            </w:r>
            <w:r w:rsidRPr="00A77739">
              <w:rPr>
                <w:rFonts w:hint="default"/>
              </w:rPr>
              <w:t>tanie (ď</w:t>
            </w:r>
            <w:r w:rsidRPr="00A77739">
              <w:rPr>
                <w:rFonts w:hint="default"/>
              </w:rPr>
              <w:t>alej len „</w:t>
            </w:r>
            <w:r w:rsidRPr="00A77739">
              <w:rPr>
                <w:rFonts w:hint="default"/>
              </w:rPr>
              <w:t>osoba s poruchou čí</w:t>
            </w:r>
            <w:r w:rsidRPr="00A77739">
              <w:rPr>
                <w:rFonts w:hint="default"/>
              </w:rPr>
              <w:t>tania“</w:t>
            </w:r>
            <w:r w:rsidRPr="00A77739">
              <w:rPr>
                <w:rFonts w:hint="default"/>
              </w:rPr>
              <w:t>), a ktorá</w:t>
            </w:r>
            <w:r w:rsidRPr="00A77739">
              <w:rPr>
                <w:rFonts w:hint="default"/>
              </w:rPr>
              <w:t xml:space="preserve"> bez sú</w:t>
            </w:r>
            <w:r w:rsidRPr="00A77739">
              <w:rPr>
                <w:rFonts w:hint="default"/>
              </w:rPr>
              <w:t>hlasu autora použ</w:t>
            </w:r>
            <w:r w:rsidRPr="00A77739">
              <w:rPr>
                <w:rFonts w:hint="default"/>
              </w:rPr>
              <w:t>ije dielo vyhotovení</w:t>
            </w:r>
            <w:r w:rsidRPr="00A77739">
              <w:rPr>
                <w:rFonts w:hint="default"/>
              </w:rPr>
              <w:t>m rozmnož</w:t>
            </w:r>
            <w:r w:rsidRPr="00A77739">
              <w:rPr>
                <w:rFonts w:hint="default"/>
              </w:rPr>
              <w:t xml:space="preserve">eniny </w:t>
            </w:r>
          </w:p>
          <w:p w:rsidR="00257136" w:rsidP="002A375C">
            <w:pPr>
              <w:bidi w:val="0"/>
              <w:spacing w:after="0" w:line="240" w:lineRule="auto"/>
              <w:jc w:val="both"/>
            </w:pPr>
            <w:r w:rsidRPr="00A77739" w:rsidR="00A77739">
              <w:rPr>
                <w:rFonts w:hint="default"/>
              </w:rPr>
              <w:t>v prí</w:t>
            </w:r>
            <w:r w:rsidRPr="00A77739" w:rsidR="00A77739">
              <w:rPr>
                <w:rFonts w:hint="default"/>
              </w:rPr>
              <w:t>stupnom formá</w:t>
            </w:r>
            <w:r w:rsidRPr="00A77739" w:rsidR="00A77739">
              <w:rPr>
                <w:rFonts w:hint="default"/>
              </w:rPr>
              <w:t>te pre svoju potrebu alebo</w:t>
            </w:r>
            <w:r w:rsidR="002A375C">
              <w:t xml:space="preserve"> ... </w:t>
            </w:r>
          </w:p>
          <w:p w:rsidR="00257136" w:rsidRPr="008D0F87" w:rsidP="002A375C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2A375C">
              <w:rPr>
                <w:rFonts w:hint="default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686A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er"/>
              <w:tabs>
                <w:tab w:val="clear" w:pos="4536"/>
                <w:tab w:val="clear" w:pos="9072"/>
              </w:tabs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1B3E20">
            <w:pPr>
              <w:bidi w:val="0"/>
              <w:spacing w:after="0" w:line="240" w:lineRule="auto"/>
            </w:pPr>
            <w:r w:rsidR="001B3E20">
              <w:t xml:space="preserve">3. </w:t>
            </w:r>
            <w:r w:rsidRPr="001B3E20" w:rsidR="001B3E20">
              <w:rPr>
                <w:rFonts w:hint="default"/>
              </w:rPr>
              <w:t>„</w:t>
            </w:r>
            <w:r w:rsidRPr="001B3E20" w:rsidR="001B3E20">
              <w:rPr>
                <w:rFonts w:hint="default"/>
              </w:rPr>
              <w:t>rozmnož</w:t>
            </w:r>
            <w:r w:rsidRPr="001B3E20" w:rsidR="001B3E20">
              <w:rPr>
                <w:rFonts w:hint="default"/>
              </w:rPr>
              <w:t>enina v prí</w:t>
            </w:r>
            <w:r w:rsidRPr="001B3E20" w:rsidR="001B3E20">
              <w:rPr>
                <w:rFonts w:hint="default"/>
              </w:rPr>
              <w:t>stupnom formá</w:t>
            </w:r>
            <w:r w:rsidRPr="001B3E20" w:rsidR="001B3E20">
              <w:rPr>
                <w:rFonts w:hint="default"/>
              </w:rPr>
              <w:t>te“</w:t>
            </w:r>
            <w:r w:rsidRPr="001B3E20" w:rsidR="001B3E20">
              <w:rPr>
                <w:rFonts w:hint="default"/>
              </w:rPr>
              <w:t xml:space="preserve"> je rozmnož</w:t>
            </w:r>
            <w:r w:rsidRPr="001B3E20" w:rsidR="001B3E20">
              <w:rPr>
                <w:rFonts w:hint="default"/>
              </w:rPr>
              <w:t>enina diela alebo iné</w:t>
            </w:r>
            <w:r w:rsidRPr="001B3E20" w:rsidR="001B3E20">
              <w:rPr>
                <w:rFonts w:hint="default"/>
              </w:rPr>
              <w:t>ho predmetu ochrany vyhotovená</w:t>
            </w:r>
            <w:r w:rsidRPr="001B3E20" w:rsidR="001B3E20">
              <w:rPr>
                <w:rFonts w:hint="default"/>
              </w:rPr>
              <w:t xml:space="preserve"> alternatí</w:t>
            </w:r>
            <w:r w:rsidRPr="001B3E20" w:rsidR="001B3E20">
              <w:rPr>
                <w:rFonts w:hint="default"/>
              </w:rPr>
              <w:t>vnym spô</w:t>
            </w:r>
            <w:r w:rsidRPr="001B3E20" w:rsidR="001B3E20">
              <w:rPr>
                <w:rFonts w:hint="default"/>
              </w:rPr>
              <w:t>sobom alebo vo formá</w:t>
            </w:r>
            <w:r w:rsidRPr="001B3E20" w:rsidR="001B3E20">
              <w:rPr>
                <w:rFonts w:hint="default"/>
              </w:rPr>
              <w:t>te, ktorý</w:t>
            </w:r>
            <w:r w:rsidRPr="001B3E20" w:rsidR="001B3E20">
              <w:rPr>
                <w:rFonts w:hint="default"/>
              </w:rPr>
              <w:t xml:space="preserve"> umožň</w:t>
            </w:r>
            <w:r w:rsidRPr="001B3E20" w:rsidR="001B3E20">
              <w:rPr>
                <w:rFonts w:hint="default"/>
              </w:rPr>
              <w:t>uje beneficientovi prí</w:t>
            </w:r>
            <w:r w:rsidRPr="001B3E20" w:rsidR="001B3E20">
              <w:rPr>
                <w:rFonts w:hint="default"/>
              </w:rPr>
              <w:t>stup k dielu alebo iné</w:t>
            </w:r>
            <w:r w:rsidRPr="001B3E20" w:rsidR="001B3E20">
              <w:rPr>
                <w:rFonts w:hint="default"/>
              </w:rPr>
              <w:t>mu predmetu ochrany, č</w:t>
            </w:r>
            <w:r w:rsidRPr="001B3E20" w:rsidR="001B3E20">
              <w:rPr>
                <w:rFonts w:hint="default"/>
              </w:rPr>
              <w:t>o zahŕň</w:t>
            </w:r>
            <w:r w:rsidRPr="001B3E20" w:rsidR="001B3E20">
              <w:rPr>
                <w:rFonts w:hint="default"/>
              </w:rPr>
              <w:t>a aj to, ž</w:t>
            </w:r>
            <w:r w:rsidRPr="001B3E20" w:rsidR="001B3E20">
              <w:rPr>
                <w:rFonts w:hint="default"/>
              </w:rPr>
              <w:t>e takejto osobe sa umož</w:t>
            </w:r>
            <w:r w:rsidRPr="001B3E20" w:rsidR="001B3E20">
              <w:rPr>
                <w:rFonts w:hint="default"/>
              </w:rPr>
              <w:t>ní</w:t>
            </w:r>
            <w:r w:rsidRPr="001B3E20" w:rsidR="001B3E20">
              <w:rPr>
                <w:rFonts w:hint="default"/>
              </w:rPr>
              <w:t xml:space="preserve"> prí</w:t>
            </w:r>
            <w:r w:rsidRPr="001B3E20" w:rsidR="001B3E20">
              <w:rPr>
                <w:rFonts w:hint="default"/>
              </w:rPr>
              <w:t>stup tak ľ</w:t>
            </w:r>
            <w:r w:rsidRPr="001B3E20" w:rsidR="001B3E20">
              <w:rPr>
                <w:rFonts w:hint="default"/>
              </w:rPr>
              <w:t>ahko a pohodlne ako osobe bez porú</w:t>
            </w:r>
            <w:r w:rsidRPr="001B3E20" w:rsidR="001B3E20">
              <w:rPr>
                <w:rFonts w:hint="default"/>
              </w:rPr>
              <w:t>ch alebo postihnutia uvedené</w:t>
            </w:r>
            <w:r w:rsidRPr="001B3E20" w:rsidR="001B3E20">
              <w:rPr>
                <w:rFonts w:hint="default"/>
              </w:rPr>
              <w:t>ho v bode 2;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7A1D5E">
            <w:pPr>
              <w:bidi w:val="0"/>
              <w:spacing w:after="0" w:line="240" w:lineRule="auto"/>
              <w:jc w:val="center"/>
            </w:pPr>
            <w:r w:rsidR="007A1D5E">
              <w:t>NZ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686A" w:rsidP="001B686A">
            <w:pPr>
              <w:bidi w:val="0"/>
              <w:spacing w:after="0" w:line="240" w:lineRule="auto"/>
            </w:pPr>
            <w:r w:rsidR="002A375C">
              <w:rPr>
                <w:rFonts w:hint="default"/>
              </w:rPr>
              <w:t>§</w:t>
            </w:r>
            <w:r w:rsidR="002A375C">
              <w:rPr>
                <w:rFonts w:hint="default"/>
              </w:rPr>
              <w:t xml:space="preserve"> 46a</w:t>
            </w:r>
          </w:p>
          <w:p w:rsidR="005270BB" w:rsidP="001B686A">
            <w:pPr>
              <w:bidi w:val="0"/>
              <w:spacing w:after="0" w:line="240" w:lineRule="auto"/>
            </w:pPr>
            <w:r w:rsidR="002A375C">
              <w:t>O. 3</w:t>
            </w:r>
          </w:p>
          <w:p w:rsidR="001B686A" w:rsidP="001B686A">
            <w:pPr>
              <w:bidi w:val="0"/>
              <w:spacing w:after="0" w:line="240" w:lineRule="auto"/>
            </w:pPr>
          </w:p>
          <w:p w:rsidR="001B686A" w:rsidP="001B686A">
            <w:pPr>
              <w:bidi w:val="0"/>
              <w:spacing w:after="0" w:line="240" w:lineRule="auto"/>
            </w:pPr>
          </w:p>
          <w:p w:rsidR="001B686A" w:rsidP="001B686A">
            <w:pPr>
              <w:bidi w:val="0"/>
              <w:spacing w:after="0" w:line="240" w:lineRule="auto"/>
            </w:pPr>
          </w:p>
          <w:p w:rsidR="001B686A" w:rsidP="001B686A">
            <w:pPr>
              <w:bidi w:val="0"/>
              <w:spacing w:after="0" w:line="240" w:lineRule="auto"/>
            </w:pPr>
          </w:p>
          <w:p w:rsidR="001B686A" w:rsidP="001B686A">
            <w:pPr>
              <w:bidi w:val="0"/>
              <w:spacing w:after="0" w:line="240" w:lineRule="auto"/>
            </w:pPr>
          </w:p>
          <w:p w:rsidR="001B686A" w:rsidP="001B686A">
            <w:pPr>
              <w:bidi w:val="0"/>
              <w:spacing w:after="0" w:line="240" w:lineRule="auto"/>
            </w:pPr>
          </w:p>
          <w:p w:rsidR="001B686A" w:rsidP="001B686A">
            <w:pPr>
              <w:bidi w:val="0"/>
              <w:spacing w:after="0" w:line="240" w:lineRule="auto"/>
            </w:pPr>
          </w:p>
          <w:p w:rsidR="001B686A" w:rsidP="001B686A">
            <w:pPr>
              <w:bidi w:val="0"/>
              <w:spacing w:after="0" w:line="240" w:lineRule="auto"/>
            </w:pPr>
          </w:p>
          <w:p w:rsidR="001B686A" w:rsidP="001B686A">
            <w:pPr>
              <w:bidi w:val="0"/>
              <w:spacing w:after="0" w:line="240" w:lineRule="auto"/>
            </w:pPr>
          </w:p>
          <w:p w:rsidR="001B686A" w:rsidP="001B686A">
            <w:pPr>
              <w:bidi w:val="0"/>
              <w:spacing w:after="0" w:line="240" w:lineRule="auto"/>
            </w:pPr>
          </w:p>
          <w:p w:rsidR="001B686A" w:rsidP="001B686A">
            <w:pPr>
              <w:bidi w:val="0"/>
              <w:spacing w:after="0" w:line="240" w:lineRule="auto"/>
            </w:pPr>
          </w:p>
          <w:p w:rsidR="001B686A" w:rsidP="001B686A">
            <w:pPr>
              <w:bidi w:val="0"/>
              <w:spacing w:after="0" w:line="240" w:lineRule="auto"/>
            </w:pPr>
          </w:p>
          <w:p w:rsidR="001B686A" w:rsidP="001B686A">
            <w:pPr>
              <w:bidi w:val="0"/>
              <w:spacing w:after="0" w:line="240" w:lineRule="auto"/>
            </w:pPr>
          </w:p>
          <w:p w:rsidR="001B686A" w:rsidP="001B686A">
            <w:pPr>
              <w:bidi w:val="0"/>
              <w:spacing w:after="0" w:line="240" w:lineRule="auto"/>
            </w:pPr>
          </w:p>
          <w:p w:rsidR="001B686A" w:rsidRPr="008D0F87" w:rsidP="001B686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7739" w:rsidRPr="00A77739" w:rsidP="00A77739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A77739">
              <w:rPr>
                <w:rFonts w:hint="default"/>
              </w:rPr>
              <w:t>Rozmnož</w:t>
            </w:r>
            <w:r w:rsidRPr="00A77739">
              <w:rPr>
                <w:rFonts w:hint="default"/>
              </w:rPr>
              <w:t>eninou v prí</w:t>
            </w:r>
            <w:r w:rsidRPr="00A77739">
              <w:rPr>
                <w:rFonts w:hint="default"/>
              </w:rPr>
              <w:t>stupnom formá</w:t>
            </w:r>
            <w:r w:rsidRPr="00A77739">
              <w:rPr>
                <w:rFonts w:hint="default"/>
              </w:rPr>
              <w:t>te sa na úč</w:t>
            </w:r>
            <w:r w:rsidRPr="00A77739">
              <w:rPr>
                <w:rFonts w:hint="default"/>
              </w:rPr>
              <w:t>ely odseku 1 rozumie rozmnož</w:t>
            </w:r>
            <w:r w:rsidRPr="00A77739">
              <w:rPr>
                <w:rFonts w:hint="default"/>
              </w:rPr>
              <w:t>enina diela podľ</w:t>
            </w:r>
            <w:r w:rsidRPr="00A77739">
              <w:rPr>
                <w:rFonts w:hint="default"/>
              </w:rPr>
              <w:t>a odseku 2 vyhotovená</w:t>
            </w:r>
            <w:r w:rsidRPr="00A77739">
              <w:rPr>
                <w:rFonts w:hint="default"/>
              </w:rPr>
              <w:t xml:space="preserve"> spô</w:t>
            </w:r>
            <w:r w:rsidRPr="00A77739">
              <w:rPr>
                <w:rFonts w:hint="default"/>
              </w:rPr>
              <w:t>sobom, ktorý</w:t>
            </w:r>
            <w:r w:rsidRPr="00A77739">
              <w:rPr>
                <w:rFonts w:hint="default"/>
              </w:rPr>
              <w:t xml:space="preserve"> umožň</w:t>
            </w:r>
            <w:r w:rsidRPr="00A77739">
              <w:rPr>
                <w:rFonts w:hint="default"/>
              </w:rPr>
              <w:t>uje osobe s poruchou čí</w:t>
            </w:r>
            <w:r w:rsidRPr="00A77739">
              <w:rPr>
                <w:rFonts w:hint="default"/>
              </w:rPr>
              <w:t>tania rovnaký</w:t>
            </w:r>
            <w:r w:rsidRPr="00A77739">
              <w:rPr>
                <w:rFonts w:hint="default"/>
              </w:rPr>
              <w:t xml:space="preserve"> prí</w:t>
            </w:r>
            <w:r w:rsidRPr="00A77739">
              <w:rPr>
                <w:rFonts w:hint="default"/>
              </w:rPr>
              <w:t>stup k také</w:t>
            </w:r>
            <w:r w:rsidRPr="00A77739">
              <w:rPr>
                <w:rFonts w:hint="default"/>
              </w:rPr>
              <w:t>muto dielu ako osobe bez také</w:t>
            </w:r>
            <w:r w:rsidRPr="00A77739">
              <w:rPr>
                <w:rFonts w:hint="default"/>
              </w:rPr>
              <w:t>hoto zdravotné</w:t>
            </w:r>
            <w:r w:rsidRPr="00A77739">
              <w:rPr>
                <w:rFonts w:hint="default"/>
              </w:rPr>
              <w:t>ho postihnutia. Vyhotovenie rozmnož</w:t>
            </w:r>
            <w:r w:rsidRPr="00A77739">
              <w:rPr>
                <w:rFonts w:hint="default"/>
              </w:rPr>
              <w:t>eniny v prí</w:t>
            </w:r>
            <w:r w:rsidRPr="00A77739">
              <w:rPr>
                <w:rFonts w:hint="default"/>
              </w:rPr>
              <w:t>stupnom formá</w:t>
            </w:r>
            <w:r w:rsidRPr="00A77739">
              <w:rPr>
                <w:rFonts w:hint="default"/>
              </w:rPr>
              <w:t>te nesmie zasahovať</w:t>
            </w:r>
            <w:r w:rsidRPr="00A77739">
              <w:rPr>
                <w:rFonts w:hint="default"/>
              </w:rPr>
              <w:t xml:space="preserve"> do diela podľ</w:t>
            </w:r>
            <w:r w:rsidRPr="00A77739">
              <w:rPr>
                <w:rFonts w:hint="default"/>
              </w:rPr>
              <w:t>a odseku 2</w:t>
            </w:r>
            <w:r w:rsidRPr="00A77739">
              <w:rPr>
                <w:rFonts w:hint="default"/>
              </w:rPr>
              <w:t xml:space="preserve"> </w:t>
            </w:r>
            <w:r w:rsidRPr="00A77739">
              <w:rPr>
                <w:rFonts w:hint="default"/>
              </w:rPr>
              <w:t>v rozsahu, ktorý</w:t>
            </w:r>
            <w:r w:rsidRPr="00A77739">
              <w:rPr>
                <w:rFonts w:hint="default"/>
              </w:rPr>
              <w:t xml:space="preserve"> presahuje rá</w:t>
            </w:r>
            <w:r w:rsidRPr="00A77739">
              <w:rPr>
                <w:rFonts w:hint="default"/>
              </w:rPr>
              <w:t>mec odô</w:t>
            </w:r>
            <w:r w:rsidRPr="00A77739">
              <w:rPr>
                <w:rFonts w:hint="default"/>
              </w:rPr>
              <w:t>vodnený</w:t>
            </w:r>
            <w:r w:rsidRPr="00A77739">
              <w:rPr>
                <w:rFonts w:hint="default"/>
              </w:rPr>
              <w:t xml:space="preserve"> úč</w:t>
            </w:r>
            <w:r w:rsidRPr="00A77739">
              <w:rPr>
                <w:rFonts w:hint="default"/>
              </w:rPr>
              <w:t>elom umož</w:t>
            </w:r>
            <w:r w:rsidRPr="00A77739">
              <w:rPr>
                <w:rFonts w:hint="default"/>
              </w:rPr>
              <w:t>nenia prí</w:t>
            </w:r>
            <w:r w:rsidRPr="00A77739">
              <w:rPr>
                <w:rFonts w:hint="default"/>
              </w:rPr>
              <w:t>stupu k tomuto dielu.</w:t>
            </w:r>
          </w:p>
          <w:p w:rsidR="006B69D5" w:rsidRPr="00D02314" w:rsidP="00D02314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2A375C">
              <w:rPr>
                <w:rFonts w:hint="default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8"/>
              <w:bidi w:val="0"/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1B3E20">
            <w:pPr>
              <w:bidi w:val="0"/>
              <w:spacing w:after="0" w:line="240" w:lineRule="auto"/>
            </w:pPr>
            <w:r w:rsidR="001B3E20">
              <w:rPr>
                <w:rFonts w:hint="default"/>
              </w:rPr>
              <w:t>4. „</w:t>
            </w:r>
            <w:r w:rsidR="001B3E20">
              <w:rPr>
                <w:rFonts w:hint="default"/>
              </w:rPr>
              <w:t>oprá</w:t>
            </w:r>
            <w:r w:rsidR="001B3E20">
              <w:rPr>
                <w:rFonts w:hint="default"/>
              </w:rPr>
              <w:t>vnená</w:t>
            </w:r>
            <w:r w:rsidR="001B3E20">
              <w:rPr>
                <w:rFonts w:hint="default"/>
              </w:rPr>
              <w:t xml:space="preserve"> prá</w:t>
            </w:r>
            <w:r w:rsidR="001B3E20">
              <w:rPr>
                <w:rFonts w:hint="default"/>
              </w:rPr>
              <w:t>vnická</w:t>
            </w:r>
            <w:r w:rsidR="001B3E20">
              <w:rPr>
                <w:rFonts w:hint="default"/>
              </w:rPr>
              <w:t xml:space="preserve"> osoba“</w:t>
            </w:r>
            <w:r w:rsidR="001B3E20">
              <w:rPr>
                <w:rFonts w:hint="default"/>
              </w:rPr>
              <w:t xml:space="preserve"> je subjekt, ktorý</w:t>
            </w:r>
            <w:r w:rsidR="001B3E20">
              <w:rPr>
                <w:rFonts w:hint="default"/>
              </w:rPr>
              <w:t xml:space="preserve"> má</w:t>
            </w:r>
            <w:r w:rsidR="001B3E20">
              <w:rPr>
                <w:rFonts w:hint="default"/>
              </w:rPr>
              <w:t xml:space="preserve"> povolenie alebo je uznaný</w:t>
            </w:r>
            <w:r w:rsidR="001B3E20">
              <w:rPr>
                <w:rFonts w:hint="default"/>
              </w:rPr>
              <w:t xml:space="preserve"> č</w:t>
            </w:r>
            <w:r w:rsidR="001B3E20">
              <w:rPr>
                <w:rFonts w:hint="default"/>
              </w:rPr>
              <w:t>lenský</w:t>
            </w:r>
            <w:r w:rsidR="001B3E20">
              <w:rPr>
                <w:rFonts w:hint="default"/>
              </w:rPr>
              <w:t>m š</w:t>
            </w:r>
            <w:r w:rsidR="001B3E20">
              <w:rPr>
                <w:rFonts w:hint="default"/>
              </w:rPr>
              <w:t>tá</w:t>
            </w:r>
            <w:r w:rsidR="001B3E20">
              <w:rPr>
                <w:rFonts w:hint="default"/>
              </w:rPr>
              <w:t>tom na poskytovanie vzdelá</w:t>
            </w:r>
            <w:r w:rsidR="001B3E20">
              <w:rPr>
                <w:rFonts w:hint="default"/>
              </w:rPr>
              <w:t>vania, inš</w:t>
            </w:r>
            <w:r w:rsidR="001B3E20">
              <w:rPr>
                <w:rFonts w:hint="default"/>
              </w:rPr>
              <w:t>truktáž</w:t>
            </w:r>
            <w:r w:rsidR="001B3E20">
              <w:rPr>
                <w:rFonts w:hint="default"/>
              </w:rPr>
              <w:t>nej prí</w:t>
            </w:r>
            <w:r w:rsidR="001B3E20">
              <w:rPr>
                <w:rFonts w:hint="default"/>
              </w:rPr>
              <w:t>pravy, adaptí</w:t>
            </w:r>
            <w:r w:rsidR="001B3E20">
              <w:rPr>
                <w:rFonts w:hint="default"/>
              </w:rPr>
              <w:t>vneho čí</w:t>
            </w:r>
            <w:r w:rsidR="001B3E20">
              <w:rPr>
                <w:rFonts w:hint="default"/>
              </w:rPr>
              <w:t>tania alebo prí</w:t>
            </w:r>
            <w:r w:rsidR="001B3E20">
              <w:rPr>
                <w:rFonts w:hint="default"/>
              </w:rPr>
              <w:t>stupu k informá</w:t>
            </w:r>
            <w:r w:rsidR="001B3E20">
              <w:rPr>
                <w:rFonts w:hint="default"/>
              </w:rPr>
              <w:t>ciá</w:t>
            </w:r>
            <w:r w:rsidR="001B3E20">
              <w:rPr>
                <w:rFonts w:hint="default"/>
              </w:rPr>
              <w:t>m pre beneficientov na neziskovom zá</w:t>
            </w:r>
            <w:r w:rsidR="001B3E20">
              <w:rPr>
                <w:rFonts w:hint="default"/>
              </w:rPr>
              <w:t>klade. Patrí</w:t>
            </w:r>
            <w:r w:rsidR="001B3E20">
              <w:rPr>
                <w:rFonts w:hint="default"/>
              </w:rPr>
              <w:t xml:space="preserve"> sem aj verejná</w:t>
            </w:r>
            <w:r w:rsidR="001B3E20">
              <w:rPr>
                <w:rFonts w:hint="default"/>
              </w:rPr>
              <w:t xml:space="preserve"> inš</w:t>
            </w:r>
            <w:r w:rsidR="001B3E20">
              <w:rPr>
                <w:rFonts w:hint="default"/>
              </w:rPr>
              <w:t>titú</w:t>
            </w:r>
            <w:r w:rsidR="001B3E20">
              <w:rPr>
                <w:rFonts w:hint="default"/>
              </w:rPr>
              <w:t>cia alebo nezisková</w:t>
            </w:r>
            <w:r w:rsidR="001B3E20">
              <w:rPr>
                <w:rFonts w:hint="default"/>
              </w:rPr>
              <w:t xml:space="preserve"> organizá</w:t>
            </w:r>
            <w:r w:rsidR="001B3E20">
              <w:rPr>
                <w:rFonts w:hint="default"/>
              </w:rPr>
              <w:t>cia, ktorá</w:t>
            </w:r>
            <w:r w:rsidR="001B3E20">
              <w:rPr>
                <w:rFonts w:hint="default"/>
              </w:rPr>
              <w:t xml:space="preserve"> poskytuje beneficientom rovnaké</w:t>
            </w:r>
            <w:r w:rsidR="001B3E20">
              <w:rPr>
                <w:rFonts w:hint="default"/>
              </w:rPr>
              <w:t xml:space="preserve"> služ</w:t>
            </w:r>
            <w:r w:rsidR="001B3E20">
              <w:rPr>
                <w:rFonts w:hint="default"/>
              </w:rPr>
              <w:t>by, prič</w:t>
            </w:r>
            <w:r w:rsidR="001B3E20">
              <w:rPr>
                <w:rFonts w:hint="default"/>
              </w:rPr>
              <w:t>om ide o jednu z jej hlavný</w:t>
            </w:r>
            <w:r w:rsidR="001B3E20">
              <w:rPr>
                <w:rFonts w:hint="default"/>
              </w:rPr>
              <w:t>ch č</w:t>
            </w:r>
            <w:r w:rsidR="001B3E20">
              <w:rPr>
                <w:rFonts w:hint="default"/>
              </w:rPr>
              <w:t>inností</w:t>
            </w:r>
            <w:r w:rsidR="001B3E20">
              <w:rPr>
                <w:rFonts w:hint="default"/>
              </w:rPr>
              <w:t>, z jej inš</w:t>
            </w:r>
            <w:r w:rsidR="001B3E20">
              <w:rPr>
                <w:rFonts w:hint="default"/>
              </w:rPr>
              <w:t>titucioná</w:t>
            </w:r>
            <w:r w:rsidR="001B3E20">
              <w:rPr>
                <w:rFonts w:hint="default"/>
              </w:rPr>
              <w:t>lnych zá</w:t>
            </w:r>
            <w:r w:rsidR="001B3E20">
              <w:rPr>
                <w:rFonts w:hint="default"/>
              </w:rPr>
              <w:t>vä</w:t>
            </w:r>
            <w:r w:rsidR="001B3E20">
              <w:rPr>
                <w:rFonts w:hint="default"/>
              </w:rPr>
              <w:t>z</w:t>
            </w:r>
            <w:r w:rsidR="001B3E20">
              <w:rPr>
                <w:rFonts w:hint="default"/>
              </w:rPr>
              <w:t>kov alebo ako súč</w:t>
            </w:r>
            <w:r w:rsidR="001B3E20">
              <w:rPr>
                <w:rFonts w:hint="default"/>
              </w:rPr>
              <w:t>asť</w:t>
            </w:r>
            <w:r w:rsidR="001B3E20">
              <w:rPr>
                <w:rFonts w:hint="default"/>
              </w:rPr>
              <w:t xml:space="preserve"> jej verejné</w:t>
            </w:r>
            <w:r w:rsidR="001B3E20">
              <w:rPr>
                <w:rFonts w:hint="default"/>
              </w:rPr>
              <w:t>ho poslania.</w:t>
            </w:r>
          </w:p>
          <w:p w:rsidR="001B3E20" w:rsidRPr="008D0F87" w:rsidP="001B3E20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7A1D5E">
            <w:pPr>
              <w:bidi w:val="0"/>
              <w:spacing w:after="0" w:line="240" w:lineRule="auto"/>
              <w:jc w:val="center"/>
            </w:pPr>
            <w:r w:rsidR="007A1D5E">
              <w:t>NZ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="002A375C">
              <w:rPr>
                <w:rFonts w:hint="default"/>
              </w:rPr>
              <w:t>§</w:t>
            </w:r>
            <w:r w:rsidR="002A375C">
              <w:rPr>
                <w:rFonts w:hint="default"/>
              </w:rPr>
              <w:t xml:space="preserve"> 46a</w:t>
            </w:r>
          </w:p>
          <w:p w:rsidR="003F6D19" w:rsidP="00E064BA">
            <w:pPr>
              <w:bidi w:val="0"/>
              <w:spacing w:after="0" w:line="240" w:lineRule="auto"/>
            </w:pPr>
            <w:r w:rsidR="002A375C">
              <w:t>O. 1</w:t>
            </w:r>
          </w:p>
          <w:p w:rsidR="003F6D19" w:rsidRPr="008D0F87" w:rsidP="00E064BA">
            <w:pPr>
              <w:bidi w:val="0"/>
              <w:spacing w:after="0" w:line="240" w:lineRule="auto"/>
            </w:pPr>
            <w:r w:rsidR="002A375C">
              <w:t>P. b)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375C" w:rsidRPr="002A375C" w:rsidP="002A375C">
            <w:pPr>
              <w:pStyle w:val="BodyText"/>
              <w:bidi w:val="0"/>
              <w:spacing w:after="0" w:line="240" w:lineRule="auto"/>
              <w:jc w:val="both"/>
              <w:rPr>
                <w:rFonts w:hint="default"/>
                <w:b w:val="0"/>
                <w:bCs w:val="0"/>
              </w:rPr>
            </w:pPr>
            <w:r w:rsidRPr="002A375C">
              <w:rPr>
                <w:rFonts w:hint="default"/>
                <w:b w:val="0"/>
                <w:bCs w:val="0"/>
              </w:rPr>
              <w:t>Do autorské</w:t>
            </w:r>
            <w:r w:rsidRPr="002A375C">
              <w:rPr>
                <w:rFonts w:hint="default"/>
                <w:b w:val="0"/>
                <w:bCs w:val="0"/>
              </w:rPr>
              <w:t>ho prá</w:t>
            </w:r>
            <w:r w:rsidRPr="002A375C">
              <w:rPr>
                <w:rFonts w:hint="default"/>
                <w:b w:val="0"/>
                <w:bCs w:val="0"/>
              </w:rPr>
              <w:t>va nezasahuje</w:t>
            </w:r>
          </w:p>
          <w:p w:rsidR="002A375C" w:rsidRPr="002A375C" w:rsidP="002A375C">
            <w:pPr>
              <w:pStyle w:val="BodyText"/>
              <w:bidi w:val="0"/>
              <w:spacing w:after="0" w:line="240" w:lineRule="auto"/>
              <w:jc w:val="both"/>
              <w:rPr>
                <w:rFonts w:hint="default"/>
                <w:b w:val="0"/>
                <w:bCs w:val="0"/>
              </w:rPr>
            </w:pPr>
          </w:p>
          <w:p w:rsidR="002A375C" w:rsidP="002A375C">
            <w:pPr>
              <w:pStyle w:val="BodyText"/>
              <w:bidi w:val="0"/>
              <w:spacing w:after="0" w:line="240" w:lineRule="auto"/>
              <w:jc w:val="both"/>
              <w:rPr>
                <w:b w:val="0"/>
                <w:bCs w:val="0"/>
              </w:rPr>
            </w:pPr>
            <w:r w:rsidRPr="002A375C">
              <w:rPr>
                <w:rFonts w:hint="default"/>
                <w:b w:val="0"/>
                <w:bCs w:val="0"/>
              </w:rPr>
              <w:t xml:space="preserve">b) </w:t>
            </w:r>
            <w:r w:rsidRPr="00A77739" w:rsidR="00A77739">
              <w:rPr>
                <w:rFonts w:hint="default"/>
                <w:b w:val="0"/>
                <w:bCs w:val="0"/>
              </w:rPr>
              <w:t>š</w:t>
            </w:r>
            <w:r w:rsidRPr="00A77739" w:rsidR="00A77739">
              <w:rPr>
                <w:rFonts w:hint="default"/>
                <w:b w:val="0"/>
                <w:bCs w:val="0"/>
              </w:rPr>
              <w:t>kola, kniž</w:t>
            </w:r>
            <w:r w:rsidRPr="00A77739" w:rsidR="00A77739">
              <w:rPr>
                <w:rFonts w:hint="default"/>
                <w:b w:val="0"/>
                <w:bCs w:val="0"/>
              </w:rPr>
              <w:t>nica, archí</w:t>
            </w:r>
            <w:r w:rsidRPr="00A77739" w:rsidR="00A77739">
              <w:rPr>
                <w:rFonts w:hint="default"/>
                <w:b w:val="0"/>
                <w:bCs w:val="0"/>
              </w:rPr>
              <w:t>v alebo iná</w:t>
            </w:r>
            <w:r w:rsidRPr="00A77739" w:rsidR="00A77739">
              <w:rPr>
                <w:rFonts w:hint="default"/>
                <w:b w:val="0"/>
                <w:bCs w:val="0"/>
              </w:rPr>
              <w:t xml:space="preserve"> osoba poskytujú</w:t>
            </w:r>
            <w:r w:rsidRPr="00A77739" w:rsidR="00A77739">
              <w:rPr>
                <w:rFonts w:hint="default"/>
                <w:b w:val="0"/>
                <w:bCs w:val="0"/>
              </w:rPr>
              <w:t>ca podobné</w:t>
            </w:r>
            <w:r w:rsidRPr="00A77739" w:rsidR="00A77739">
              <w:rPr>
                <w:rFonts w:hint="default"/>
                <w:b w:val="0"/>
                <w:bCs w:val="0"/>
              </w:rPr>
              <w:t xml:space="preserve"> služ</w:t>
            </w:r>
            <w:r w:rsidRPr="00A77739" w:rsidR="00A77739">
              <w:rPr>
                <w:rFonts w:hint="default"/>
                <w:b w:val="0"/>
                <w:bCs w:val="0"/>
              </w:rPr>
              <w:t>by osobá</w:t>
            </w:r>
            <w:r w:rsidRPr="00A77739" w:rsidR="00A77739">
              <w:rPr>
                <w:rFonts w:hint="default"/>
                <w:b w:val="0"/>
                <w:bCs w:val="0"/>
              </w:rPr>
              <w:t>m s poruchou čí</w:t>
            </w:r>
            <w:r w:rsidRPr="00A77739" w:rsidR="00A77739">
              <w:rPr>
                <w:rFonts w:hint="default"/>
                <w:b w:val="0"/>
                <w:bCs w:val="0"/>
              </w:rPr>
              <w:t>tania ako jednu zo svojich č</w:t>
            </w:r>
            <w:r w:rsidRPr="00A77739" w:rsidR="00A77739">
              <w:rPr>
                <w:rFonts w:hint="default"/>
                <w:b w:val="0"/>
                <w:bCs w:val="0"/>
              </w:rPr>
              <w:t>inností</w:t>
            </w:r>
            <w:r w:rsidRPr="00A77739" w:rsidR="00A77739">
              <w:rPr>
                <w:rFonts w:hint="default"/>
                <w:b w:val="0"/>
                <w:bCs w:val="0"/>
              </w:rPr>
              <w:t xml:space="preserve"> (ď</w:t>
            </w:r>
            <w:r w:rsidRPr="00A77739" w:rsidR="00A77739">
              <w:rPr>
                <w:rFonts w:hint="default"/>
                <w:b w:val="0"/>
                <w:bCs w:val="0"/>
              </w:rPr>
              <w:t>alej len „</w:t>
            </w:r>
            <w:r w:rsidRPr="00A77739" w:rsidR="00A77739">
              <w:rPr>
                <w:rFonts w:hint="default"/>
                <w:b w:val="0"/>
                <w:bCs w:val="0"/>
              </w:rPr>
              <w:t>poskytovateľ</w:t>
            </w:r>
            <w:r w:rsidRPr="00A77739" w:rsidR="00A77739">
              <w:rPr>
                <w:rFonts w:hint="default"/>
                <w:b w:val="0"/>
                <w:bCs w:val="0"/>
              </w:rPr>
              <w:t xml:space="preserve"> služ</w:t>
            </w:r>
            <w:r w:rsidRPr="00A77739" w:rsidR="00A77739">
              <w:rPr>
                <w:rFonts w:hint="default"/>
                <w:b w:val="0"/>
                <w:bCs w:val="0"/>
              </w:rPr>
              <w:t>ieb pre osoby s poruchou čí</w:t>
            </w:r>
            <w:r w:rsidRPr="00A77739" w:rsidR="00A77739">
              <w:rPr>
                <w:rFonts w:hint="default"/>
                <w:b w:val="0"/>
                <w:bCs w:val="0"/>
              </w:rPr>
              <w:t>tania“</w:t>
            </w:r>
            <w:r w:rsidRPr="00A77739" w:rsidR="00A77739">
              <w:rPr>
                <w:rFonts w:hint="default"/>
                <w:b w:val="0"/>
                <w:bCs w:val="0"/>
              </w:rPr>
              <w:t>), pri ktorej nedochá</w:t>
            </w:r>
            <w:r w:rsidRPr="00A77739" w:rsidR="00A77739">
              <w:rPr>
                <w:rFonts w:hint="default"/>
                <w:b w:val="0"/>
                <w:bCs w:val="0"/>
              </w:rPr>
              <w:t>dza k majetkové</w:t>
            </w:r>
            <w:r w:rsidRPr="00A77739" w:rsidR="00A77739">
              <w:rPr>
                <w:rFonts w:hint="default"/>
                <w:b w:val="0"/>
                <w:bCs w:val="0"/>
              </w:rPr>
              <w:t>mu prospechu, ktorá</w:t>
            </w:r>
            <w:r w:rsidRPr="00A77739" w:rsidR="00A77739">
              <w:rPr>
                <w:rFonts w:hint="default"/>
                <w:b w:val="0"/>
                <w:bCs w:val="0"/>
              </w:rPr>
              <w:t xml:space="preserve"> bez sú</w:t>
            </w:r>
            <w:r w:rsidRPr="00A77739" w:rsidR="00A77739">
              <w:rPr>
                <w:rFonts w:hint="default"/>
                <w:b w:val="0"/>
                <w:bCs w:val="0"/>
              </w:rPr>
              <w:t>hlasu autora použ</w:t>
            </w:r>
            <w:r w:rsidRPr="00A77739" w:rsidR="00A77739">
              <w:rPr>
                <w:rFonts w:hint="default"/>
                <w:b w:val="0"/>
                <w:bCs w:val="0"/>
              </w:rPr>
              <w:t>ije dielo vyhotovení</w:t>
            </w:r>
            <w:r w:rsidRPr="00A77739" w:rsidR="00A77739">
              <w:rPr>
                <w:rFonts w:hint="default"/>
                <w:b w:val="0"/>
                <w:bCs w:val="0"/>
              </w:rPr>
              <w:t>m rozmnož</w:t>
            </w:r>
            <w:r w:rsidRPr="00A77739" w:rsidR="00A77739">
              <w:rPr>
                <w:rFonts w:hint="default"/>
                <w:b w:val="0"/>
                <w:bCs w:val="0"/>
              </w:rPr>
              <w:t>eniny v prí</w:t>
            </w:r>
            <w:r w:rsidRPr="00A77739" w:rsidR="00A77739">
              <w:rPr>
                <w:rFonts w:hint="default"/>
                <w:b w:val="0"/>
                <w:bCs w:val="0"/>
              </w:rPr>
              <w:t>stupnom formá</w:t>
            </w:r>
            <w:r w:rsidRPr="00A77739" w:rsidR="00A77739">
              <w:rPr>
                <w:rFonts w:hint="default"/>
                <w:b w:val="0"/>
                <w:bCs w:val="0"/>
              </w:rPr>
              <w:t>te alebo rozmnož</w:t>
            </w:r>
            <w:r w:rsidRPr="00A77739" w:rsidR="00A77739">
              <w:rPr>
                <w:rFonts w:hint="default"/>
                <w:b w:val="0"/>
                <w:bCs w:val="0"/>
              </w:rPr>
              <w:t>eninu diela v prí</w:t>
            </w:r>
            <w:r w:rsidRPr="00A77739" w:rsidR="00A77739">
              <w:rPr>
                <w:rFonts w:hint="default"/>
                <w:b w:val="0"/>
                <w:bCs w:val="0"/>
              </w:rPr>
              <w:t>stupnom formá</w:t>
            </w:r>
            <w:r w:rsidRPr="00A77739" w:rsidR="00A77739">
              <w:rPr>
                <w:rFonts w:hint="default"/>
                <w:b w:val="0"/>
                <w:bCs w:val="0"/>
              </w:rPr>
              <w:t>te použ</w:t>
            </w:r>
            <w:r w:rsidRPr="00A77739" w:rsidR="00A77739">
              <w:rPr>
                <w:rFonts w:hint="default"/>
                <w:b w:val="0"/>
                <w:bCs w:val="0"/>
              </w:rPr>
              <w:t>ije verejný</w:t>
            </w:r>
            <w:r w:rsidRPr="00A77739" w:rsidR="00A77739">
              <w:rPr>
                <w:rFonts w:hint="default"/>
                <w:b w:val="0"/>
                <w:bCs w:val="0"/>
              </w:rPr>
              <w:t>m prenosom, alebo verejný</w:t>
            </w:r>
            <w:r w:rsidRPr="00A77739" w:rsidR="00A77739">
              <w:rPr>
                <w:rFonts w:hint="default"/>
                <w:b w:val="0"/>
                <w:bCs w:val="0"/>
              </w:rPr>
              <w:t>m</w:t>
            </w:r>
            <w:r w:rsidRPr="00A77739" w:rsidR="00A77739">
              <w:rPr>
                <w:rFonts w:hint="default"/>
                <w:b w:val="0"/>
                <w:bCs w:val="0"/>
              </w:rPr>
              <w:t xml:space="preserve"> </w:t>
            </w:r>
            <w:r w:rsidRPr="00A77739" w:rsidR="00A77739">
              <w:rPr>
                <w:rFonts w:hint="default"/>
                <w:b w:val="0"/>
                <w:bCs w:val="0"/>
              </w:rPr>
              <w:t>rozš</w:t>
            </w:r>
            <w:r w:rsidRPr="00A77739" w:rsidR="00A77739">
              <w:rPr>
                <w:rFonts w:hint="default"/>
                <w:b w:val="0"/>
                <w:bCs w:val="0"/>
              </w:rPr>
              <w:t>irovaní</w:t>
            </w:r>
            <w:r w:rsidRPr="00A77739" w:rsidR="00A77739">
              <w:rPr>
                <w:rFonts w:hint="default"/>
                <w:b w:val="0"/>
                <w:bCs w:val="0"/>
              </w:rPr>
              <w:t>m prevodom vlastní</w:t>
            </w:r>
            <w:r w:rsidRPr="00A77739" w:rsidR="00A77739">
              <w:rPr>
                <w:rFonts w:hint="default"/>
                <w:b w:val="0"/>
                <w:bCs w:val="0"/>
              </w:rPr>
              <w:t>ckeho prá</w:t>
            </w:r>
            <w:r w:rsidRPr="00A77739" w:rsidR="00A77739">
              <w:rPr>
                <w:rFonts w:hint="default"/>
                <w:b w:val="0"/>
                <w:bCs w:val="0"/>
              </w:rPr>
              <w:t>va, alebo vypož</w:t>
            </w:r>
            <w:r w:rsidRPr="00A77739" w:rsidR="00A77739">
              <w:rPr>
                <w:rFonts w:hint="default"/>
                <w:b w:val="0"/>
                <w:bCs w:val="0"/>
              </w:rPr>
              <w:t>ič</w:t>
            </w:r>
            <w:r w:rsidRPr="00A77739" w:rsidR="00A77739">
              <w:rPr>
                <w:rFonts w:hint="default"/>
                <w:b w:val="0"/>
                <w:bCs w:val="0"/>
              </w:rPr>
              <w:t>aní</w:t>
            </w:r>
            <w:r w:rsidRPr="00A77739" w:rsidR="00A77739">
              <w:rPr>
                <w:rFonts w:hint="default"/>
                <w:b w:val="0"/>
                <w:bCs w:val="0"/>
              </w:rPr>
              <w:t>m, ak sa také</w:t>
            </w:r>
            <w:r w:rsidRPr="00A77739" w:rsidR="00A77739">
              <w:rPr>
                <w:rFonts w:hint="default"/>
                <w:b w:val="0"/>
                <w:bCs w:val="0"/>
              </w:rPr>
              <w:t>to použ</w:t>
            </w:r>
            <w:r w:rsidRPr="00A77739" w:rsidR="00A77739">
              <w:rPr>
                <w:rFonts w:hint="default"/>
                <w:b w:val="0"/>
                <w:bCs w:val="0"/>
              </w:rPr>
              <w:t>itie uskutočň</w:t>
            </w:r>
            <w:r w:rsidRPr="00A77739" w:rsidR="00A77739">
              <w:rPr>
                <w:rFonts w:hint="default"/>
                <w:b w:val="0"/>
                <w:bCs w:val="0"/>
              </w:rPr>
              <w:t>uje vý</w:t>
            </w:r>
            <w:r w:rsidRPr="00A77739" w:rsidR="00A77739">
              <w:rPr>
                <w:rFonts w:hint="default"/>
                <w:b w:val="0"/>
                <w:bCs w:val="0"/>
              </w:rPr>
              <w:t>hradne pre potreby osô</w:t>
            </w:r>
            <w:r w:rsidRPr="00A77739" w:rsidR="00A77739">
              <w:rPr>
                <w:rFonts w:hint="default"/>
                <w:b w:val="0"/>
                <w:bCs w:val="0"/>
              </w:rPr>
              <w:t>b s poruchou čí</w:t>
            </w:r>
            <w:r w:rsidRPr="00A77739" w:rsidR="00A77739">
              <w:rPr>
                <w:rFonts w:hint="default"/>
                <w:b w:val="0"/>
                <w:bCs w:val="0"/>
              </w:rPr>
              <w:t>tania z č</w:t>
            </w:r>
            <w:r w:rsidRPr="00A77739" w:rsidR="00A77739">
              <w:rPr>
                <w:rFonts w:hint="default"/>
                <w:b w:val="0"/>
                <w:bCs w:val="0"/>
              </w:rPr>
              <w:t>lenské</w:t>
            </w:r>
            <w:r w:rsidRPr="00A77739" w:rsidR="00A77739">
              <w:rPr>
                <w:rFonts w:hint="default"/>
                <w:b w:val="0"/>
                <w:bCs w:val="0"/>
              </w:rPr>
              <w:t>ho š</w:t>
            </w:r>
            <w:r w:rsidRPr="00A77739" w:rsidR="00A77739">
              <w:rPr>
                <w:rFonts w:hint="default"/>
                <w:b w:val="0"/>
                <w:bCs w:val="0"/>
              </w:rPr>
              <w:t>tá</w:t>
            </w:r>
            <w:r w:rsidRPr="00A77739" w:rsidR="00A77739">
              <w:rPr>
                <w:rFonts w:hint="default"/>
                <w:b w:val="0"/>
                <w:bCs w:val="0"/>
              </w:rPr>
              <w:t>tu alebo z tretieho š</w:t>
            </w:r>
            <w:r w:rsidRPr="00A77739" w:rsidR="00A77739">
              <w:rPr>
                <w:rFonts w:hint="default"/>
                <w:b w:val="0"/>
                <w:bCs w:val="0"/>
              </w:rPr>
              <w:t>tá</w:t>
            </w:r>
            <w:r w:rsidRPr="00A77739" w:rsidR="00A77739">
              <w:rPr>
                <w:rFonts w:hint="default"/>
                <w:b w:val="0"/>
                <w:bCs w:val="0"/>
              </w:rPr>
              <w:t>tu, ktorý</w:t>
            </w:r>
            <w:r w:rsidRPr="00A77739" w:rsidR="00A77739">
              <w:rPr>
                <w:rFonts w:hint="default"/>
                <w:b w:val="0"/>
                <w:bCs w:val="0"/>
              </w:rPr>
              <w:t xml:space="preserve"> je zmluvnou stranou Mará</w:t>
            </w:r>
            <w:r w:rsidRPr="00A77739" w:rsidR="00A77739">
              <w:rPr>
                <w:rFonts w:hint="default"/>
                <w:b w:val="0"/>
                <w:bCs w:val="0"/>
              </w:rPr>
              <w:t>keš</w:t>
            </w:r>
            <w:r w:rsidRPr="00A77739" w:rsidR="00A77739">
              <w:rPr>
                <w:rFonts w:hint="default"/>
                <w:b w:val="0"/>
                <w:bCs w:val="0"/>
              </w:rPr>
              <w:t>skej zmluvy</w:t>
            </w:r>
            <w:r w:rsidRPr="00A77739" w:rsidR="00A77739">
              <w:rPr>
                <w:b w:val="0"/>
                <w:bCs w:val="0"/>
                <w:vertAlign w:val="superscript"/>
              </w:rPr>
              <w:t>19a)</w:t>
            </w:r>
            <w:r w:rsidRPr="00A77739" w:rsidR="00A77739">
              <w:rPr>
                <w:b w:val="0"/>
                <w:bCs w:val="0"/>
              </w:rPr>
              <w:t xml:space="preserve">, alebo medzi dvomi alebo </w:t>
            </w:r>
            <w:r w:rsidRPr="00A77739" w:rsidR="00A77739">
              <w:rPr>
                <w:rFonts w:hint="default"/>
                <w:b w:val="0"/>
                <w:bCs w:val="0"/>
              </w:rPr>
              <w:t>viacerý</w:t>
            </w:r>
            <w:r w:rsidRPr="00A77739" w:rsidR="00A77739">
              <w:rPr>
                <w:rFonts w:hint="default"/>
                <w:b w:val="0"/>
                <w:bCs w:val="0"/>
              </w:rPr>
              <w:t>mi poskytovateľ</w:t>
            </w:r>
            <w:r w:rsidRPr="00A77739" w:rsidR="00A77739">
              <w:rPr>
                <w:rFonts w:hint="default"/>
                <w:b w:val="0"/>
                <w:bCs w:val="0"/>
              </w:rPr>
              <w:t>mi služ</w:t>
            </w:r>
            <w:r w:rsidRPr="00A77739" w:rsidR="00A77739">
              <w:rPr>
                <w:rFonts w:hint="default"/>
                <w:b w:val="0"/>
                <w:bCs w:val="0"/>
              </w:rPr>
              <w:t>ieb pre osoby s poruchou čí</w:t>
            </w:r>
            <w:r w:rsidRPr="00A77739" w:rsidR="00A77739">
              <w:rPr>
                <w:rFonts w:hint="default"/>
                <w:b w:val="0"/>
                <w:bCs w:val="0"/>
              </w:rPr>
              <w:t>tania vrá</w:t>
            </w:r>
            <w:r w:rsidRPr="00A77739" w:rsidR="00A77739">
              <w:rPr>
                <w:rFonts w:hint="default"/>
                <w:b w:val="0"/>
                <w:bCs w:val="0"/>
              </w:rPr>
              <w:t>tane poskytovateľ</w:t>
            </w:r>
            <w:r w:rsidRPr="00A77739" w:rsidR="00A77739">
              <w:rPr>
                <w:rFonts w:hint="default"/>
                <w:b w:val="0"/>
                <w:bCs w:val="0"/>
              </w:rPr>
              <w:t>a služ</w:t>
            </w:r>
            <w:r w:rsidRPr="00A77739" w:rsidR="00A77739">
              <w:rPr>
                <w:rFonts w:hint="default"/>
                <w:b w:val="0"/>
                <w:bCs w:val="0"/>
              </w:rPr>
              <w:t>ieb pre osoby s poruchou čí</w:t>
            </w:r>
            <w:r w:rsidRPr="00A77739" w:rsidR="00A77739">
              <w:rPr>
                <w:rFonts w:hint="default"/>
                <w:b w:val="0"/>
                <w:bCs w:val="0"/>
              </w:rPr>
              <w:t>tania z č</w:t>
            </w:r>
            <w:r w:rsidRPr="00A77739" w:rsidR="00A77739">
              <w:rPr>
                <w:rFonts w:hint="default"/>
                <w:b w:val="0"/>
                <w:bCs w:val="0"/>
              </w:rPr>
              <w:t>lenské</w:t>
            </w:r>
            <w:r w:rsidRPr="00A77739" w:rsidR="00A77739">
              <w:rPr>
                <w:rFonts w:hint="default"/>
                <w:b w:val="0"/>
                <w:bCs w:val="0"/>
              </w:rPr>
              <w:t>ho š</w:t>
            </w:r>
            <w:r w:rsidRPr="00A77739" w:rsidR="00A77739">
              <w:rPr>
                <w:rFonts w:hint="default"/>
                <w:b w:val="0"/>
                <w:bCs w:val="0"/>
              </w:rPr>
              <w:t>tá</w:t>
            </w:r>
            <w:r w:rsidRPr="00A77739" w:rsidR="00A77739">
              <w:rPr>
                <w:rFonts w:hint="default"/>
                <w:b w:val="0"/>
                <w:bCs w:val="0"/>
              </w:rPr>
              <w:t>tu alebo z tretieho š</w:t>
            </w:r>
            <w:r w:rsidRPr="00A77739" w:rsidR="00A77739">
              <w:rPr>
                <w:rFonts w:hint="default"/>
                <w:b w:val="0"/>
                <w:bCs w:val="0"/>
              </w:rPr>
              <w:t>tá</w:t>
            </w:r>
            <w:r w:rsidRPr="00A77739" w:rsidR="00A77739">
              <w:rPr>
                <w:rFonts w:hint="default"/>
                <w:b w:val="0"/>
                <w:bCs w:val="0"/>
              </w:rPr>
              <w:t>tu, ktorý</w:t>
            </w:r>
            <w:r w:rsidRPr="00A77739" w:rsidR="00A77739">
              <w:rPr>
                <w:rFonts w:hint="default"/>
                <w:b w:val="0"/>
                <w:bCs w:val="0"/>
              </w:rPr>
              <w:t xml:space="preserve"> je zmluvnou stranou Mará</w:t>
            </w:r>
            <w:r w:rsidRPr="00A77739" w:rsidR="00A77739">
              <w:rPr>
                <w:rFonts w:hint="default"/>
                <w:b w:val="0"/>
                <w:bCs w:val="0"/>
              </w:rPr>
              <w:t>keš</w:t>
            </w:r>
            <w:r w:rsidRPr="00A77739" w:rsidR="00A77739">
              <w:rPr>
                <w:rFonts w:hint="default"/>
                <w:b w:val="0"/>
                <w:bCs w:val="0"/>
              </w:rPr>
              <w:t>skej zmluvy.</w:t>
            </w:r>
          </w:p>
          <w:p w:rsidR="00A77739" w:rsidRPr="008D0F87" w:rsidP="002A375C">
            <w:pPr>
              <w:pStyle w:val="BodyText"/>
              <w:bidi w:val="0"/>
              <w:spacing w:after="0" w:line="240" w:lineRule="auto"/>
              <w:jc w:val="both"/>
              <w:rPr>
                <w:rFonts w:eastAsia="MS Mincho"/>
                <w:b w:val="0"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2A375C">
              <w:rPr>
                <w:rFonts w:hint="default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8"/>
              <w:bidi w:val="0"/>
              <w:spacing w:after="0" w:line="240" w:lineRule="auto"/>
              <w:rPr>
                <w:sz w:val="20"/>
                <w:szCs w:val="20"/>
              </w:rPr>
            </w:pPr>
            <w:r w:rsidR="001B3E20">
              <w:rPr>
                <w:rFonts w:hint="default"/>
                <w:sz w:val="20"/>
                <w:szCs w:val="20"/>
              </w:rPr>
              <w:t>Č</w:t>
            </w:r>
            <w:r w:rsidR="001B3E20">
              <w:rPr>
                <w:rFonts w:hint="default"/>
                <w:sz w:val="20"/>
                <w:szCs w:val="20"/>
              </w:rPr>
              <w:t>: 3</w:t>
            </w:r>
          </w:p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O: 1</w:t>
            </w:r>
          </w:p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3E20" w:rsidRPr="001B3E20" w:rsidP="001B3E20">
            <w:pPr>
              <w:bidi w:val="0"/>
              <w:spacing w:after="0" w:line="240" w:lineRule="auto"/>
              <w:rPr>
                <w:rFonts w:hint="default"/>
              </w:rPr>
            </w:pPr>
            <w:r w:rsidRPr="001B3E20">
              <w:rPr>
                <w:rFonts w:hint="default"/>
              </w:rPr>
              <w:t>Č</w:t>
            </w:r>
            <w:r w:rsidRPr="001B3E20">
              <w:rPr>
                <w:rFonts w:hint="default"/>
              </w:rPr>
              <w:t>lenské</w:t>
            </w:r>
            <w:r w:rsidRPr="001B3E20">
              <w:rPr>
                <w:rFonts w:hint="default"/>
              </w:rPr>
              <w:t xml:space="preserve"> š</w:t>
            </w:r>
            <w:r w:rsidRPr="001B3E20">
              <w:rPr>
                <w:rFonts w:hint="default"/>
              </w:rPr>
              <w:t>tá</w:t>
            </w:r>
            <w:r w:rsidRPr="001B3E20">
              <w:rPr>
                <w:rFonts w:hint="default"/>
              </w:rPr>
              <w:t>ty stanovia vý</w:t>
            </w:r>
            <w:r w:rsidRPr="001B3E20">
              <w:rPr>
                <w:rFonts w:hint="default"/>
              </w:rPr>
              <w:t>nimku,</w:t>
            </w:r>
            <w:r w:rsidRPr="001B3E20">
              <w:rPr>
                <w:rFonts w:hint="default"/>
              </w:rPr>
              <w:t xml:space="preserve"> aby sa nevyž</w:t>
            </w:r>
            <w:r w:rsidRPr="001B3E20">
              <w:rPr>
                <w:rFonts w:hint="default"/>
              </w:rPr>
              <w:t>adoval sú</w:t>
            </w:r>
            <w:r w:rsidRPr="001B3E20">
              <w:rPr>
                <w:rFonts w:hint="default"/>
              </w:rPr>
              <w:t>hlas nositeľ</w:t>
            </w:r>
            <w:r w:rsidRPr="001B3E20">
              <w:rPr>
                <w:rFonts w:hint="default"/>
              </w:rPr>
              <w:t>a autorské</w:t>
            </w:r>
            <w:r w:rsidRPr="001B3E20">
              <w:rPr>
                <w:rFonts w:hint="default"/>
              </w:rPr>
              <w:t>ho prá</w:t>
            </w:r>
            <w:r w:rsidRPr="001B3E20">
              <w:rPr>
                <w:rFonts w:hint="default"/>
              </w:rPr>
              <w:t>va alebo s ní</w:t>
            </w:r>
            <w:r w:rsidRPr="001B3E20">
              <w:rPr>
                <w:rFonts w:hint="default"/>
              </w:rPr>
              <w:t>m sú</w:t>
            </w:r>
            <w:r w:rsidRPr="001B3E20">
              <w:rPr>
                <w:rFonts w:hint="default"/>
              </w:rPr>
              <w:t>visiacich prá</w:t>
            </w:r>
            <w:r w:rsidRPr="001B3E20">
              <w:rPr>
                <w:rFonts w:hint="default"/>
              </w:rPr>
              <w:t>v, pokiaľ</w:t>
            </w:r>
            <w:r w:rsidRPr="001B3E20">
              <w:rPr>
                <w:rFonts w:hint="default"/>
              </w:rPr>
              <w:t xml:space="preserve"> ide o dielo alebo iný</w:t>
            </w:r>
            <w:r w:rsidRPr="001B3E20">
              <w:rPr>
                <w:rFonts w:hint="default"/>
              </w:rPr>
              <w:t xml:space="preserve"> predmet ochrany podľ</w:t>
            </w:r>
            <w:r w:rsidRPr="001B3E20">
              <w:rPr>
                <w:rFonts w:hint="default"/>
              </w:rPr>
              <w:t>a č</w:t>
            </w:r>
            <w:r w:rsidRPr="001B3E20">
              <w:rPr>
                <w:rFonts w:hint="default"/>
              </w:rPr>
              <w:t>lá</w:t>
            </w:r>
            <w:r w:rsidRPr="001B3E20">
              <w:rPr>
                <w:rFonts w:hint="default"/>
              </w:rPr>
              <w:t>nkov 5 a 7 smernice 96/9/ES, č</w:t>
            </w:r>
            <w:r w:rsidRPr="001B3E20">
              <w:rPr>
                <w:rFonts w:hint="default"/>
              </w:rPr>
              <w:t>lá</w:t>
            </w:r>
            <w:r w:rsidRPr="001B3E20">
              <w:rPr>
                <w:rFonts w:hint="default"/>
              </w:rPr>
              <w:t>nkov 2, 3 a 4 smernice 2001/29/ES, č</w:t>
            </w:r>
            <w:r w:rsidRPr="001B3E20">
              <w:rPr>
                <w:rFonts w:hint="default"/>
              </w:rPr>
              <w:t>lá</w:t>
            </w:r>
            <w:r w:rsidRPr="001B3E20">
              <w:rPr>
                <w:rFonts w:hint="default"/>
              </w:rPr>
              <w:t>nku 1 ods. 1, č</w:t>
            </w:r>
            <w:r w:rsidRPr="001B3E20">
              <w:rPr>
                <w:rFonts w:hint="default"/>
              </w:rPr>
              <w:t>lá</w:t>
            </w:r>
            <w:r w:rsidRPr="001B3E20">
              <w:rPr>
                <w:rFonts w:hint="default"/>
              </w:rPr>
              <w:t>nku 8 ods. 2 a 3 a č</w:t>
            </w:r>
            <w:r w:rsidRPr="001B3E20">
              <w:rPr>
                <w:rFonts w:hint="default"/>
              </w:rPr>
              <w:t>lá</w:t>
            </w:r>
            <w:r w:rsidRPr="001B3E20">
              <w:rPr>
                <w:rFonts w:hint="default"/>
              </w:rPr>
              <w:t>nku 9 sme</w:t>
            </w:r>
            <w:r w:rsidRPr="001B3E20">
              <w:rPr>
                <w:rFonts w:hint="default"/>
              </w:rPr>
              <w:t>r</w:t>
            </w:r>
            <w:r w:rsidRPr="001B3E20">
              <w:rPr>
                <w:rFonts w:hint="default"/>
              </w:rPr>
              <w:t>nice 2006/115/ES a č</w:t>
            </w:r>
            <w:r w:rsidRPr="001B3E20">
              <w:rPr>
                <w:rFonts w:hint="default"/>
              </w:rPr>
              <w:t>lá</w:t>
            </w:r>
            <w:r w:rsidRPr="001B3E20">
              <w:rPr>
                <w:rFonts w:hint="default"/>
              </w:rPr>
              <w:t>nku 4 smernice 2009/24/ES na aký</w:t>
            </w:r>
            <w:r w:rsidRPr="001B3E20">
              <w:rPr>
                <w:rFonts w:hint="default"/>
              </w:rPr>
              <w:t>koľ</w:t>
            </w:r>
            <w:r w:rsidRPr="001B3E20">
              <w:rPr>
                <w:rFonts w:hint="default"/>
              </w:rPr>
              <w:t>vek akt potrebný</w:t>
            </w:r>
            <w:r w:rsidRPr="001B3E20">
              <w:rPr>
                <w:rFonts w:hint="default"/>
              </w:rPr>
              <w:t xml:space="preserve"> na to, aby:</w:t>
            </w:r>
          </w:p>
          <w:p w:rsidR="001B3E20" w:rsidRPr="001B3E20" w:rsidP="001B3E2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B3E20" w:rsidRPr="001B3E20" w:rsidP="001B3E20">
            <w:pPr>
              <w:bidi w:val="0"/>
              <w:spacing w:after="0" w:line="240" w:lineRule="auto"/>
              <w:rPr>
                <w:rFonts w:hint="default"/>
              </w:rPr>
            </w:pPr>
            <w:r w:rsidR="004F0F22">
              <w:t xml:space="preserve">a) </w:t>
            </w:r>
            <w:r w:rsidRPr="001B3E20">
              <w:rPr>
                <w:rFonts w:hint="default"/>
              </w:rPr>
              <w:t>beneficient alebo osoba, ktorá</w:t>
            </w:r>
            <w:r w:rsidRPr="001B3E20">
              <w:rPr>
                <w:rFonts w:hint="default"/>
              </w:rPr>
              <w:t xml:space="preserve"> koná</w:t>
            </w:r>
            <w:r w:rsidRPr="001B3E20">
              <w:rPr>
                <w:rFonts w:hint="default"/>
              </w:rPr>
              <w:t xml:space="preserve"> v jeho mene, vyhotovila rozmnož</w:t>
            </w:r>
            <w:r w:rsidRPr="001B3E20">
              <w:rPr>
                <w:rFonts w:hint="default"/>
              </w:rPr>
              <w:t>eninu diela alebo iné</w:t>
            </w:r>
            <w:r w:rsidRPr="001B3E20">
              <w:rPr>
                <w:rFonts w:hint="default"/>
              </w:rPr>
              <w:t>ho predmetu ochrany v prí</w:t>
            </w:r>
            <w:r w:rsidRPr="001B3E20">
              <w:rPr>
                <w:rFonts w:hint="default"/>
              </w:rPr>
              <w:t>stupnom formá</w:t>
            </w:r>
            <w:r w:rsidRPr="001B3E20">
              <w:rPr>
                <w:rFonts w:hint="default"/>
              </w:rPr>
              <w:t>te, ku ktorý</w:t>
            </w:r>
            <w:r w:rsidRPr="001B3E20">
              <w:rPr>
                <w:rFonts w:hint="default"/>
              </w:rPr>
              <w:t>m má</w:t>
            </w:r>
            <w:r w:rsidRPr="001B3E20">
              <w:rPr>
                <w:rFonts w:hint="default"/>
              </w:rPr>
              <w:t xml:space="preserve"> beneficient legá</w:t>
            </w:r>
            <w:r w:rsidRPr="001B3E20">
              <w:rPr>
                <w:rFonts w:hint="default"/>
              </w:rPr>
              <w:t>lny prí</w:t>
            </w:r>
            <w:r w:rsidRPr="001B3E20">
              <w:rPr>
                <w:rFonts w:hint="default"/>
              </w:rPr>
              <w:t>stup, na vý</w:t>
            </w:r>
            <w:r w:rsidRPr="001B3E20">
              <w:rPr>
                <w:rFonts w:hint="default"/>
              </w:rPr>
              <w:t>luč</w:t>
            </w:r>
            <w:r w:rsidRPr="001B3E20">
              <w:rPr>
                <w:rFonts w:hint="default"/>
              </w:rPr>
              <w:t>né</w:t>
            </w:r>
            <w:r w:rsidRPr="001B3E20">
              <w:rPr>
                <w:rFonts w:hint="default"/>
              </w:rPr>
              <w:t xml:space="preserve"> použ</w:t>
            </w:r>
            <w:r w:rsidRPr="001B3E20">
              <w:rPr>
                <w:rFonts w:hint="default"/>
              </w:rPr>
              <w:t>itie beneficientom, a</w:t>
            </w:r>
          </w:p>
          <w:p w:rsidR="001B3E20" w:rsidRPr="001B3E20" w:rsidP="001B3E2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5270BB" w:rsidP="001B3E20">
            <w:pPr>
              <w:bidi w:val="0"/>
              <w:spacing w:after="0" w:line="240" w:lineRule="auto"/>
            </w:pPr>
            <w:r w:rsidR="004F0F22">
              <w:t xml:space="preserve">b) </w:t>
            </w:r>
            <w:r w:rsidRPr="001B3E20" w:rsidR="001B3E20">
              <w:rPr>
                <w:rFonts w:hint="default"/>
              </w:rPr>
              <w:t>oprá</w:t>
            </w:r>
            <w:r w:rsidRPr="001B3E20" w:rsidR="001B3E20">
              <w:rPr>
                <w:rFonts w:hint="default"/>
              </w:rPr>
              <w:t>vnená</w:t>
            </w:r>
            <w:r w:rsidRPr="001B3E20" w:rsidR="001B3E20">
              <w:rPr>
                <w:rFonts w:hint="default"/>
              </w:rPr>
              <w:t xml:space="preserve"> prá</w:t>
            </w:r>
            <w:r w:rsidRPr="001B3E20" w:rsidR="001B3E20">
              <w:rPr>
                <w:rFonts w:hint="default"/>
              </w:rPr>
              <w:t>vnická</w:t>
            </w:r>
            <w:r w:rsidRPr="001B3E20" w:rsidR="001B3E20">
              <w:rPr>
                <w:rFonts w:hint="default"/>
              </w:rPr>
              <w:t xml:space="preserve"> osoba vyhotovila rozmnož</w:t>
            </w:r>
            <w:r w:rsidRPr="001B3E20" w:rsidR="001B3E20">
              <w:rPr>
                <w:rFonts w:hint="default"/>
              </w:rPr>
              <w:t>eninu diela alebo iné</w:t>
            </w:r>
            <w:r w:rsidRPr="001B3E20" w:rsidR="001B3E20">
              <w:rPr>
                <w:rFonts w:hint="default"/>
              </w:rPr>
              <w:t>ho predmetu ochrany, ku ktoré</w:t>
            </w:r>
            <w:r w:rsidRPr="001B3E20" w:rsidR="001B3E20">
              <w:rPr>
                <w:rFonts w:hint="default"/>
              </w:rPr>
              <w:t>mu má</w:t>
            </w:r>
            <w:r w:rsidRPr="001B3E20" w:rsidR="001B3E20">
              <w:rPr>
                <w:rFonts w:hint="default"/>
              </w:rPr>
              <w:t xml:space="preserve"> legá</w:t>
            </w:r>
            <w:r w:rsidRPr="001B3E20" w:rsidR="001B3E20">
              <w:rPr>
                <w:rFonts w:hint="default"/>
              </w:rPr>
              <w:t>lny prí</w:t>
            </w:r>
            <w:r w:rsidRPr="001B3E20" w:rsidR="001B3E20">
              <w:rPr>
                <w:rFonts w:hint="default"/>
              </w:rPr>
              <w:t>stup, v prí</w:t>
            </w:r>
            <w:r w:rsidRPr="001B3E20" w:rsidR="001B3E20">
              <w:rPr>
                <w:rFonts w:hint="default"/>
              </w:rPr>
              <w:t>stupnom formá</w:t>
            </w:r>
            <w:r w:rsidRPr="001B3E20" w:rsidR="001B3E20">
              <w:rPr>
                <w:rFonts w:hint="default"/>
              </w:rPr>
              <w:t>te alebo ju prenáš</w:t>
            </w:r>
            <w:r w:rsidRPr="001B3E20" w:rsidR="001B3E20">
              <w:rPr>
                <w:rFonts w:hint="default"/>
              </w:rPr>
              <w:t>ala, sprí</w:t>
            </w:r>
            <w:r w:rsidRPr="001B3E20" w:rsidR="001B3E20">
              <w:rPr>
                <w:rFonts w:hint="default"/>
              </w:rPr>
              <w:t>stupnila, rozš</w:t>
            </w:r>
            <w:r w:rsidRPr="001B3E20" w:rsidR="001B3E20">
              <w:rPr>
                <w:rFonts w:hint="default"/>
              </w:rPr>
              <w:t>irovala alebo pož</w:t>
            </w:r>
            <w:r w:rsidRPr="001B3E20" w:rsidR="001B3E20">
              <w:rPr>
                <w:rFonts w:hint="default"/>
              </w:rPr>
              <w:t>ič</w:t>
            </w:r>
            <w:r w:rsidRPr="001B3E20" w:rsidR="001B3E20">
              <w:rPr>
                <w:rFonts w:hint="default"/>
              </w:rPr>
              <w:t>iavala rozmnož</w:t>
            </w:r>
            <w:r w:rsidRPr="001B3E20" w:rsidR="001B3E20">
              <w:rPr>
                <w:rFonts w:hint="default"/>
              </w:rPr>
              <w:t>eninu v prí</w:t>
            </w:r>
            <w:r w:rsidRPr="001B3E20" w:rsidR="001B3E20">
              <w:rPr>
                <w:rFonts w:hint="default"/>
              </w:rPr>
              <w:t>stupnom formá</w:t>
            </w:r>
            <w:r w:rsidRPr="001B3E20" w:rsidR="001B3E20">
              <w:rPr>
                <w:rFonts w:hint="default"/>
              </w:rPr>
              <w:t>te beneficientovi alebo inej oprá</w:t>
            </w:r>
            <w:r w:rsidRPr="001B3E20" w:rsidR="001B3E20">
              <w:rPr>
                <w:rFonts w:hint="default"/>
              </w:rPr>
              <w:t>vnenej prá</w:t>
            </w:r>
            <w:r w:rsidRPr="001B3E20" w:rsidR="001B3E20">
              <w:rPr>
                <w:rFonts w:hint="default"/>
              </w:rPr>
              <w:t>vnickej osobe na neziskovom zá</w:t>
            </w:r>
            <w:r w:rsidRPr="001B3E20" w:rsidR="001B3E20">
              <w:rPr>
                <w:rFonts w:hint="default"/>
              </w:rPr>
              <w:t>klade na úč</w:t>
            </w:r>
            <w:r w:rsidRPr="001B3E20" w:rsidR="001B3E20">
              <w:rPr>
                <w:rFonts w:hint="default"/>
              </w:rPr>
              <w:t>ely vý</w:t>
            </w:r>
            <w:r w:rsidRPr="001B3E20" w:rsidR="001B3E20">
              <w:rPr>
                <w:rFonts w:hint="default"/>
              </w:rPr>
              <w:t>luč</w:t>
            </w:r>
            <w:r w:rsidRPr="001B3E20" w:rsidR="001B3E20">
              <w:rPr>
                <w:rFonts w:hint="default"/>
              </w:rPr>
              <w:t>né</w:t>
            </w:r>
            <w:r w:rsidRPr="001B3E20" w:rsidR="001B3E20">
              <w:rPr>
                <w:rFonts w:hint="default"/>
              </w:rPr>
              <w:t>ho použ</w:t>
            </w:r>
            <w:r w:rsidRPr="001B3E20" w:rsidR="001B3E20">
              <w:rPr>
                <w:rFonts w:hint="default"/>
              </w:rPr>
              <w:t>itia beneficientom.</w:t>
            </w:r>
          </w:p>
          <w:p w:rsidR="004F0F22" w:rsidRPr="004F0F22" w:rsidP="001B3E20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913559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7A1D5E">
            <w:pPr>
              <w:bidi w:val="0"/>
              <w:spacing w:after="0" w:line="240" w:lineRule="auto"/>
              <w:jc w:val="center"/>
            </w:pPr>
            <w:r w:rsidR="007A1D5E">
              <w:t>NZ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7E4FFE">
            <w:pPr>
              <w:bidi w:val="0"/>
              <w:spacing w:after="0" w:line="240" w:lineRule="auto"/>
            </w:pPr>
            <w:r w:rsidR="002A375C">
              <w:rPr>
                <w:rFonts w:hint="default"/>
              </w:rPr>
              <w:t>§</w:t>
            </w:r>
            <w:r w:rsidR="002A375C">
              <w:rPr>
                <w:rFonts w:hint="default"/>
              </w:rPr>
              <w:t xml:space="preserve"> 46a</w:t>
            </w:r>
          </w:p>
          <w:p w:rsidR="007E4FFE" w:rsidP="007E4FFE">
            <w:pPr>
              <w:bidi w:val="0"/>
              <w:spacing w:after="0" w:line="240" w:lineRule="auto"/>
            </w:pPr>
            <w:r w:rsidR="002A375C">
              <w:t>O. 1</w:t>
            </w: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P="007E4FFE">
            <w:pPr>
              <w:bidi w:val="0"/>
              <w:spacing w:after="0" w:line="240" w:lineRule="auto"/>
            </w:pPr>
          </w:p>
          <w:p w:rsidR="002A375C" w:rsidRPr="008D0F87" w:rsidP="007E4FFE">
            <w:pPr>
              <w:bidi w:val="0"/>
              <w:spacing w:after="0" w:line="240" w:lineRule="auto"/>
            </w:pPr>
            <w:r>
              <w:t xml:space="preserve">O. 4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375C" w:rsidRPr="002A375C" w:rsidP="002A375C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2A375C">
              <w:rPr>
                <w:rFonts w:hint="default"/>
              </w:rPr>
              <w:t>Do autorské</w:t>
            </w:r>
            <w:r w:rsidRPr="002A375C">
              <w:rPr>
                <w:rFonts w:hint="default"/>
              </w:rPr>
              <w:t>ho prá</w:t>
            </w:r>
            <w:r w:rsidRPr="002A375C">
              <w:rPr>
                <w:rFonts w:hint="default"/>
              </w:rPr>
              <w:t>va nezasahuje</w:t>
            </w:r>
          </w:p>
          <w:p w:rsidR="002A375C" w:rsidRPr="002A375C" w:rsidP="002A375C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A77739" w:rsidRPr="00A77739" w:rsidP="00A77739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2A375C" w:rsidR="002A375C">
              <w:t xml:space="preserve">a) </w:t>
            </w:r>
            <w:r w:rsidRPr="00A77739">
              <w:rPr>
                <w:rFonts w:hint="default"/>
              </w:rPr>
              <w:t>osoba, ktorá</w:t>
            </w:r>
            <w:r w:rsidRPr="00A77739">
              <w:rPr>
                <w:rFonts w:hint="default"/>
              </w:rPr>
              <w:t xml:space="preserve"> je v dô</w:t>
            </w:r>
            <w:r w:rsidRPr="00A77739">
              <w:rPr>
                <w:rFonts w:hint="default"/>
              </w:rPr>
              <w:t>sledku svojho zdravotné</w:t>
            </w:r>
            <w:r w:rsidRPr="00A77739">
              <w:rPr>
                <w:rFonts w:hint="default"/>
              </w:rPr>
              <w:t>ho postihnutia nevidiaca alebo má</w:t>
            </w:r>
            <w:r w:rsidRPr="00A77739">
              <w:rPr>
                <w:rFonts w:hint="default"/>
              </w:rPr>
              <w:t xml:space="preserve"> poruchu zrakové</w:t>
            </w:r>
            <w:r w:rsidRPr="00A77739">
              <w:rPr>
                <w:rFonts w:hint="default"/>
              </w:rPr>
              <w:t>ho alebo iné</w:t>
            </w:r>
            <w:r w:rsidRPr="00A77739">
              <w:rPr>
                <w:rFonts w:hint="default"/>
              </w:rPr>
              <w:t>ho vní</w:t>
            </w:r>
            <w:r w:rsidRPr="00A77739">
              <w:rPr>
                <w:rFonts w:hint="default"/>
              </w:rPr>
              <w:t>mania textu, ktorá</w:t>
            </w:r>
            <w:r w:rsidRPr="00A77739">
              <w:rPr>
                <w:rFonts w:hint="default"/>
              </w:rPr>
              <w:t xml:space="preserve"> jej neumožň</w:t>
            </w:r>
            <w:r w:rsidRPr="00A77739">
              <w:rPr>
                <w:rFonts w:hint="default"/>
              </w:rPr>
              <w:t>uje čí</w:t>
            </w:r>
            <w:r w:rsidRPr="00A77739">
              <w:rPr>
                <w:rFonts w:hint="default"/>
              </w:rPr>
              <w:t>tať</w:t>
            </w:r>
            <w:r w:rsidRPr="00A77739">
              <w:rPr>
                <w:rFonts w:hint="default"/>
              </w:rPr>
              <w:t xml:space="preserve"> alebo inak vní</w:t>
            </w:r>
            <w:r w:rsidRPr="00A77739">
              <w:rPr>
                <w:rFonts w:hint="default"/>
              </w:rPr>
              <w:t>mať</w:t>
            </w:r>
            <w:r w:rsidRPr="00A77739">
              <w:rPr>
                <w:rFonts w:hint="default"/>
              </w:rPr>
              <w:t xml:space="preserve"> text v rovnakej miere ako osobe bez také</w:t>
            </w:r>
            <w:r w:rsidRPr="00A77739">
              <w:rPr>
                <w:rFonts w:hint="default"/>
              </w:rPr>
              <w:t>hoto postihnutia, alebo trpí</w:t>
            </w:r>
            <w:r w:rsidRPr="00A77739">
              <w:rPr>
                <w:rFonts w:hint="default"/>
              </w:rPr>
              <w:t xml:space="preserve"> fyzický</w:t>
            </w:r>
            <w:r w:rsidRPr="00A77739">
              <w:rPr>
                <w:rFonts w:hint="default"/>
              </w:rPr>
              <w:t>m postihnutí</w:t>
            </w:r>
            <w:r w:rsidRPr="00A77739">
              <w:rPr>
                <w:rFonts w:hint="default"/>
              </w:rPr>
              <w:t>m, ktoré</w:t>
            </w:r>
            <w:r w:rsidRPr="00A77739">
              <w:rPr>
                <w:rFonts w:hint="default"/>
              </w:rPr>
              <w:t xml:space="preserve"> jej neumož</w:t>
            </w:r>
            <w:r w:rsidRPr="00A77739">
              <w:rPr>
                <w:rFonts w:hint="default"/>
              </w:rPr>
              <w:t>ň</w:t>
            </w:r>
            <w:r w:rsidRPr="00A77739">
              <w:rPr>
                <w:rFonts w:hint="default"/>
              </w:rPr>
              <w:t>uje manipulovať</w:t>
            </w:r>
            <w:r w:rsidRPr="00A77739">
              <w:rPr>
                <w:rFonts w:hint="default"/>
              </w:rPr>
              <w:t xml:space="preserve"> s textom v tlač</w:t>
            </w:r>
            <w:r w:rsidRPr="00A77739">
              <w:rPr>
                <w:rFonts w:hint="default"/>
              </w:rPr>
              <w:t>enej forme tak, aby mohla zamerať</w:t>
            </w:r>
            <w:r w:rsidRPr="00A77739">
              <w:rPr>
                <w:rFonts w:hint="default"/>
              </w:rPr>
              <w:t xml:space="preserve"> svoj zrak na text v rozsahu, ktorý</w:t>
            </w:r>
            <w:r w:rsidRPr="00A77739">
              <w:rPr>
                <w:rFonts w:hint="default"/>
              </w:rPr>
              <w:t xml:space="preserve"> je bež</w:t>
            </w:r>
            <w:r w:rsidRPr="00A77739">
              <w:rPr>
                <w:rFonts w:hint="default"/>
              </w:rPr>
              <w:t>ne potrebný</w:t>
            </w:r>
            <w:r w:rsidRPr="00A77739">
              <w:rPr>
                <w:rFonts w:hint="default"/>
              </w:rPr>
              <w:t xml:space="preserve"> na čí</w:t>
            </w:r>
            <w:r w:rsidRPr="00A77739">
              <w:rPr>
                <w:rFonts w:hint="default"/>
              </w:rPr>
              <w:t>tanie (ď</w:t>
            </w:r>
            <w:r w:rsidRPr="00A77739">
              <w:rPr>
                <w:rFonts w:hint="default"/>
              </w:rPr>
              <w:t>alej len „</w:t>
            </w:r>
            <w:r w:rsidRPr="00A77739">
              <w:rPr>
                <w:rFonts w:hint="default"/>
              </w:rPr>
              <w:t>osoba s poruchou čí</w:t>
            </w:r>
            <w:r w:rsidRPr="00A77739">
              <w:rPr>
                <w:rFonts w:hint="default"/>
              </w:rPr>
              <w:t>tania“</w:t>
            </w:r>
            <w:r w:rsidRPr="00A77739">
              <w:rPr>
                <w:rFonts w:hint="default"/>
              </w:rPr>
              <w:t>), a ktorá</w:t>
            </w:r>
            <w:r w:rsidRPr="00A77739">
              <w:rPr>
                <w:rFonts w:hint="default"/>
              </w:rPr>
              <w:t xml:space="preserve"> bez sú</w:t>
            </w:r>
            <w:r w:rsidRPr="00A77739">
              <w:rPr>
                <w:rFonts w:hint="default"/>
              </w:rPr>
              <w:t>hlasu autora použ</w:t>
            </w:r>
            <w:r w:rsidRPr="00A77739">
              <w:rPr>
                <w:rFonts w:hint="default"/>
              </w:rPr>
              <w:t>ije dielo vyhotovení</w:t>
            </w:r>
            <w:r w:rsidRPr="00A77739">
              <w:rPr>
                <w:rFonts w:hint="default"/>
              </w:rPr>
              <w:t>m rozmnož</w:t>
            </w:r>
            <w:r w:rsidRPr="00A77739">
              <w:rPr>
                <w:rFonts w:hint="default"/>
              </w:rPr>
              <w:t xml:space="preserve">eniny </w:t>
            </w:r>
          </w:p>
          <w:p w:rsidR="002A375C" w:rsidRPr="002A375C" w:rsidP="00A77739">
            <w:pPr>
              <w:tabs>
                <w:tab w:val="left" w:pos="284"/>
              </w:tabs>
              <w:bidi w:val="0"/>
              <w:spacing w:after="0" w:line="240" w:lineRule="auto"/>
              <w:jc w:val="both"/>
            </w:pPr>
            <w:r w:rsidRPr="00A77739" w:rsidR="00A77739">
              <w:rPr>
                <w:rFonts w:hint="default"/>
              </w:rPr>
              <w:t>v prí</w:t>
            </w:r>
            <w:r w:rsidRPr="00A77739" w:rsidR="00A77739">
              <w:rPr>
                <w:rFonts w:hint="default"/>
              </w:rPr>
              <w:t>stupnom formá</w:t>
            </w:r>
            <w:r w:rsidRPr="00A77739" w:rsidR="00A77739">
              <w:rPr>
                <w:rFonts w:hint="default"/>
              </w:rPr>
              <w:t>te</w:t>
            </w:r>
            <w:r w:rsidRPr="00A77739" w:rsidR="00A77739">
              <w:rPr>
                <w:rFonts w:hint="default"/>
              </w:rPr>
              <w:t xml:space="preserve"> pre svoju potrebu alebo</w:t>
            </w:r>
          </w:p>
          <w:p w:rsidR="002A375C" w:rsidRPr="002A375C" w:rsidP="002A375C">
            <w:pPr>
              <w:tabs>
                <w:tab w:val="left" w:pos="284"/>
              </w:tabs>
              <w:bidi w:val="0"/>
              <w:spacing w:after="0" w:line="240" w:lineRule="auto"/>
              <w:jc w:val="both"/>
            </w:pPr>
          </w:p>
          <w:p w:rsidR="00A77739" w:rsidRPr="00A77739" w:rsidP="00A77739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2A375C" w:rsidR="002A375C">
              <w:t xml:space="preserve">b) </w:t>
            </w:r>
            <w:r w:rsidRPr="00A77739">
              <w:rPr>
                <w:rFonts w:hint="default"/>
              </w:rPr>
              <w:t>š</w:t>
            </w:r>
            <w:r w:rsidRPr="00A77739">
              <w:rPr>
                <w:rFonts w:hint="default"/>
              </w:rPr>
              <w:t>kola, kniž</w:t>
            </w:r>
            <w:r w:rsidRPr="00A77739">
              <w:rPr>
                <w:rFonts w:hint="default"/>
              </w:rPr>
              <w:t>nica, archí</w:t>
            </w:r>
            <w:r w:rsidRPr="00A77739">
              <w:rPr>
                <w:rFonts w:hint="default"/>
              </w:rPr>
              <w:t>v alebo iná</w:t>
            </w:r>
            <w:r w:rsidRPr="00A77739">
              <w:rPr>
                <w:rFonts w:hint="default"/>
              </w:rPr>
              <w:t xml:space="preserve"> osoba poskytujú</w:t>
            </w:r>
            <w:r w:rsidRPr="00A77739">
              <w:rPr>
                <w:rFonts w:hint="default"/>
              </w:rPr>
              <w:t>ca podobné</w:t>
            </w:r>
            <w:r w:rsidRPr="00A77739">
              <w:rPr>
                <w:rFonts w:hint="default"/>
              </w:rPr>
              <w:t xml:space="preserve"> služ</w:t>
            </w:r>
            <w:r w:rsidRPr="00A77739">
              <w:rPr>
                <w:rFonts w:hint="default"/>
              </w:rPr>
              <w:t>by osobá</w:t>
            </w:r>
            <w:r w:rsidRPr="00A77739">
              <w:rPr>
                <w:rFonts w:hint="default"/>
              </w:rPr>
              <w:t>m s poruchou čí</w:t>
            </w:r>
            <w:r w:rsidRPr="00A77739">
              <w:rPr>
                <w:rFonts w:hint="default"/>
              </w:rPr>
              <w:t>tania ako jednu zo svojich č</w:t>
            </w:r>
            <w:r w:rsidRPr="00A77739">
              <w:rPr>
                <w:rFonts w:hint="default"/>
              </w:rPr>
              <w:t>inností</w:t>
            </w:r>
            <w:r w:rsidRPr="00A77739">
              <w:rPr>
                <w:rFonts w:hint="default"/>
              </w:rPr>
              <w:t xml:space="preserve"> (ď</w:t>
            </w:r>
            <w:r w:rsidRPr="00A77739">
              <w:rPr>
                <w:rFonts w:hint="default"/>
              </w:rPr>
              <w:t>alej len „</w:t>
            </w:r>
            <w:r w:rsidRPr="00A77739">
              <w:rPr>
                <w:rFonts w:hint="default"/>
              </w:rPr>
              <w:t>poskytovateľ</w:t>
            </w:r>
            <w:r w:rsidRPr="00A77739">
              <w:rPr>
                <w:rFonts w:hint="default"/>
              </w:rPr>
              <w:t xml:space="preserve"> služ</w:t>
            </w:r>
            <w:r w:rsidRPr="00A77739">
              <w:rPr>
                <w:rFonts w:hint="default"/>
              </w:rPr>
              <w:t>ieb pre osoby s poruchou čí</w:t>
            </w:r>
            <w:r w:rsidRPr="00A77739">
              <w:rPr>
                <w:rFonts w:hint="default"/>
              </w:rPr>
              <w:t>tania“</w:t>
            </w:r>
            <w:r w:rsidRPr="00A77739">
              <w:rPr>
                <w:rFonts w:hint="default"/>
              </w:rPr>
              <w:t>), pri ktorej nedochá</w:t>
            </w:r>
            <w:r w:rsidRPr="00A77739">
              <w:rPr>
                <w:rFonts w:hint="default"/>
              </w:rPr>
              <w:t>dza k majetkové</w:t>
            </w:r>
            <w:r w:rsidRPr="00A77739">
              <w:rPr>
                <w:rFonts w:hint="default"/>
              </w:rPr>
              <w:t>mu pro</w:t>
            </w:r>
            <w:r w:rsidRPr="00A77739">
              <w:rPr>
                <w:rFonts w:hint="default"/>
              </w:rPr>
              <w:t>spechu, ktorá</w:t>
            </w:r>
            <w:r w:rsidRPr="00A77739">
              <w:rPr>
                <w:rFonts w:hint="default"/>
              </w:rPr>
              <w:t xml:space="preserve"> bez sú</w:t>
            </w:r>
            <w:r w:rsidRPr="00A77739">
              <w:rPr>
                <w:rFonts w:hint="default"/>
              </w:rPr>
              <w:t>hlasu autora použ</w:t>
            </w:r>
            <w:r w:rsidRPr="00A77739">
              <w:rPr>
                <w:rFonts w:hint="default"/>
              </w:rPr>
              <w:t>ije dielo vyhotovení</w:t>
            </w:r>
            <w:r w:rsidRPr="00A77739">
              <w:rPr>
                <w:rFonts w:hint="default"/>
              </w:rPr>
              <w:t>m rozmnož</w:t>
            </w:r>
            <w:r w:rsidRPr="00A77739">
              <w:rPr>
                <w:rFonts w:hint="default"/>
              </w:rPr>
              <w:t>eniny v prí</w:t>
            </w:r>
            <w:r w:rsidRPr="00A77739">
              <w:rPr>
                <w:rFonts w:hint="default"/>
              </w:rPr>
              <w:t>stupnom formá</w:t>
            </w:r>
            <w:r w:rsidRPr="00A77739">
              <w:rPr>
                <w:rFonts w:hint="default"/>
              </w:rPr>
              <w:t>te alebo rozmnož</w:t>
            </w:r>
            <w:r w:rsidRPr="00A77739">
              <w:rPr>
                <w:rFonts w:hint="default"/>
              </w:rPr>
              <w:t>eninu diela v prí</w:t>
            </w:r>
            <w:r w:rsidRPr="00A77739">
              <w:rPr>
                <w:rFonts w:hint="default"/>
              </w:rPr>
              <w:t>stupnom formá</w:t>
            </w:r>
            <w:r w:rsidRPr="00A77739">
              <w:rPr>
                <w:rFonts w:hint="default"/>
              </w:rPr>
              <w:t>te použ</w:t>
            </w:r>
            <w:r w:rsidRPr="00A77739">
              <w:rPr>
                <w:rFonts w:hint="default"/>
              </w:rPr>
              <w:t>ije verejný</w:t>
            </w:r>
            <w:r w:rsidRPr="00A77739">
              <w:rPr>
                <w:rFonts w:hint="default"/>
              </w:rPr>
              <w:t>m prenosom, alebo verejný</w:t>
            </w:r>
            <w:r w:rsidRPr="00A77739">
              <w:rPr>
                <w:rFonts w:hint="default"/>
              </w:rPr>
              <w:t>m rozš</w:t>
            </w:r>
            <w:r w:rsidRPr="00A77739">
              <w:rPr>
                <w:rFonts w:hint="default"/>
              </w:rPr>
              <w:t>irovaní</w:t>
            </w:r>
            <w:r w:rsidRPr="00A77739">
              <w:rPr>
                <w:rFonts w:hint="default"/>
              </w:rPr>
              <w:t>m prevodom vlastní</w:t>
            </w:r>
            <w:r w:rsidRPr="00A77739">
              <w:rPr>
                <w:rFonts w:hint="default"/>
              </w:rPr>
              <w:t>ckeho prá</w:t>
            </w:r>
            <w:r w:rsidRPr="00A77739">
              <w:rPr>
                <w:rFonts w:hint="default"/>
              </w:rPr>
              <w:t>va, alebo vypož</w:t>
            </w:r>
            <w:r w:rsidRPr="00A77739">
              <w:rPr>
                <w:rFonts w:hint="default"/>
              </w:rPr>
              <w:t>ič</w:t>
            </w:r>
            <w:r w:rsidRPr="00A77739">
              <w:rPr>
                <w:rFonts w:hint="default"/>
              </w:rPr>
              <w:t>aní</w:t>
            </w:r>
            <w:r w:rsidRPr="00A77739">
              <w:rPr>
                <w:rFonts w:hint="default"/>
              </w:rPr>
              <w:t>m, ak sa také</w:t>
            </w:r>
            <w:r w:rsidRPr="00A77739">
              <w:rPr>
                <w:rFonts w:hint="default"/>
              </w:rPr>
              <w:t xml:space="preserve">to </w:t>
            </w:r>
            <w:r w:rsidRPr="00A77739">
              <w:rPr>
                <w:rFonts w:hint="default"/>
              </w:rPr>
              <w:t>p</w:t>
            </w:r>
            <w:r w:rsidRPr="00A77739">
              <w:rPr>
                <w:rFonts w:hint="default"/>
              </w:rPr>
              <w:t>ouž</w:t>
            </w:r>
            <w:r w:rsidRPr="00A77739">
              <w:rPr>
                <w:rFonts w:hint="default"/>
              </w:rPr>
              <w:t>itie uskutočň</w:t>
            </w:r>
            <w:r w:rsidRPr="00A77739">
              <w:rPr>
                <w:rFonts w:hint="default"/>
              </w:rPr>
              <w:t>uje vý</w:t>
            </w:r>
            <w:r w:rsidRPr="00A77739">
              <w:rPr>
                <w:rFonts w:hint="default"/>
              </w:rPr>
              <w:t>hradne pre potreby osô</w:t>
            </w:r>
            <w:r w:rsidRPr="00A77739">
              <w:rPr>
                <w:rFonts w:hint="default"/>
              </w:rPr>
              <w:t>b s poruchou čí</w:t>
            </w:r>
            <w:r w:rsidRPr="00A77739">
              <w:rPr>
                <w:rFonts w:hint="default"/>
              </w:rPr>
              <w:t>tania z č</w:t>
            </w:r>
            <w:r w:rsidRPr="00A77739">
              <w:rPr>
                <w:rFonts w:hint="default"/>
              </w:rPr>
              <w:t>lenské</w:t>
            </w:r>
            <w:r w:rsidRPr="00A77739">
              <w:rPr>
                <w:rFonts w:hint="default"/>
              </w:rPr>
              <w:t>ho š</w:t>
            </w:r>
            <w:r w:rsidRPr="00A77739">
              <w:rPr>
                <w:rFonts w:hint="default"/>
              </w:rPr>
              <w:t>tá</w:t>
            </w:r>
            <w:r w:rsidRPr="00A77739">
              <w:rPr>
                <w:rFonts w:hint="default"/>
              </w:rPr>
              <w:t>tu alebo z tretieho š</w:t>
            </w:r>
            <w:r w:rsidRPr="00A77739">
              <w:rPr>
                <w:rFonts w:hint="default"/>
              </w:rPr>
              <w:t>tá</w:t>
            </w:r>
            <w:r w:rsidRPr="00A77739">
              <w:rPr>
                <w:rFonts w:hint="default"/>
              </w:rPr>
              <w:t>tu, ktorý</w:t>
            </w:r>
            <w:r w:rsidRPr="00A77739">
              <w:rPr>
                <w:rFonts w:hint="default"/>
              </w:rPr>
              <w:t xml:space="preserve"> je zmluvnou stranou Mará</w:t>
            </w:r>
            <w:r w:rsidRPr="00A77739">
              <w:rPr>
                <w:rFonts w:hint="default"/>
              </w:rPr>
              <w:t>keš</w:t>
            </w:r>
            <w:r w:rsidRPr="00A77739">
              <w:rPr>
                <w:rFonts w:hint="default"/>
              </w:rPr>
              <w:t>skej zmluvy</w:t>
            </w:r>
            <w:r w:rsidRPr="00A77739">
              <w:rPr>
                <w:vertAlign w:val="superscript"/>
              </w:rPr>
              <w:t>19a)</w:t>
            </w:r>
            <w:r w:rsidRPr="00A77739">
              <w:rPr>
                <w:rFonts w:hint="default"/>
              </w:rPr>
              <w:t>, alebo medzi dvomi alebo viacerý</w:t>
            </w:r>
            <w:r w:rsidRPr="00A77739">
              <w:rPr>
                <w:rFonts w:hint="default"/>
              </w:rPr>
              <w:t>mi poskytovateľ</w:t>
            </w:r>
            <w:r w:rsidRPr="00A77739">
              <w:rPr>
                <w:rFonts w:hint="default"/>
              </w:rPr>
              <w:t>mi služ</w:t>
            </w:r>
            <w:r w:rsidRPr="00A77739">
              <w:rPr>
                <w:rFonts w:hint="default"/>
              </w:rPr>
              <w:t>ieb pre osoby s poruchou čí</w:t>
            </w:r>
            <w:r w:rsidRPr="00A77739">
              <w:rPr>
                <w:rFonts w:hint="default"/>
              </w:rPr>
              <w:t>tania vrá</w:t>
            </w:r>
            <w:r w:rsidRPr="00A77739">
              <w:rPr>
                <w:rFonts w:hint="default"/>
              </w:rPr>
              <w:t>tane posky</w:t>
            </w:r>
            <w:r w:rsidRPr="00A77739">
              <w:rPr>
                <w:rFonts w:hint="default"/>
              </w:rPr>
              <w:t>tovateľ</w:t>
            </w:r>
            <w:r w:rsidRPr="00A77739">
              <w:rPr>
                <w:rFonts w:hint="default"/>
              </w:rPr>
              <w:t>a služ</w:t>
            </w:r>
            <w:r w:rsidRPr="00A77739">
              <w:rPr>
                <w:rFonts w:hint="default"/>
              </w:rPr>
              <w:t>ieb pre osoby s poruchou čí</w:t>
            </w:r>
            <w:r w:rsidRPr="00A77739">
              <w:rPr>
                <w:rFonts w:hint="default"/>
              </w:rPr>
              <w:t>tania z č</w:t>
            </w:r>
            <w:r w:rsidRPr="00A77739">
              <w:rPr>
                <w:rFonts w:hint="default"/>
              </w:rPr>
              <w:t>lenské</w:t>
            </w:r>
            <w:r w:rsidRPr="00A77739">
              <w:rPr>
                <w:rFonts w:hint="default"/>
              </w:rPr>
              <w:t>ho š</w:t>
            </w:r>
            <w:r w:rsidRPr="00A77739">
              <w:rPr>
                <w:rFonts w:hint="default"/>
              </w:rPr>
              <w:t>tá</w:t>
            </w:r>
            <w:r w:rsidRPr="00A77739">
              <w:rPr>
                <w:rFonts w:hint="default"/>
              </w:rPr>
              <w:t>tu alebo z tretieho š</w:t>
            </w:r>
            <w:r w:rsidRPr="00A77739">
              <w:rPr>
                <w:rFonts w:hint="default"/>
              </w:rPr>
              <w:t>tá</w:t>
            </w:r>
            <w:r w:rsidRPr="00A77739">
              <w:rPr>
                <w:rFonts w:hint="default"/>
              </w:rPr>
              <w:t>tu, ktorý</w:t>
            </w:r>
            <w:r w:rsidRPr="00A77739">
              <w:rPr>
                <w:rFonts w:hint="default"/>
              </w:rPr>
              <w:t xml:space="preserve"> je zmluvnou stranou Mará</w:t>
            </w:r>
            <w:r w:rsidRPr="00A77739">
              <w:rPr>
                <w:rFonts w:hint="default"/>
              </w:rPr>
              <w:t>keš</w:t>
            </w:r>
            <w:r w:rsidRPr="00A77739">
              <w:rPr>
                <w:rFonts w:hint="default"/>
              </w:rPr>
              <w:t>skej zmluvy.</w:t>
            </w:r>
          </w:p>
          <w:p w:rsidR="002A375C" w:rsidRPr="002A375C" w:rsidP="002A375C">
            <w:pPr>
              <w:tabs>
                <w:tab w:val="left" w:pos="284"/>
              </w:tabs>
              <w:bidi w:val="0"/>
              <w:spacing w:after="0" w:line="240" w:lineRule="auto"/>
              <w:jc w:val="both"/>
            </w:pPr>
          </w:p>
          <w:p w:rsidR="002A375C" w:rsidRPr="002A375C" w:rsidP="002A375C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2A375C">
              <w:rPr>
                <w:rFonts w:hint="default"/>
              </w:rPr>
              <w:t>Ustanovenie ods. 1 pí</w:t>
            </w:r>
            <w:r w:rsidRPr="002A375C">
              <w:rPr>
                <w:rFonts w:hint="default"/>
              </w:rPr>
              <w:t>sm. a) sa vzť</w:t>
            </w:r>
            <w:r w:rsidRPr="002A375C">
              <w:rPr>
                <w:rFonts w:hint="default"/>
              </w:rPr>
              <w:t>ahuje aj na fyzickú</w:t>
            </w:r>
            <w:r w:rsidRPr="002A375C">
              <w:rPr>
                <w:rFonts w:hint="default"/>
              </w:rPr>
              <w:t xml:space="preserve"> osobu, ktorá</w:t>
            </w:r>
            <w:r w:rsidRPr="002A375C">
              <w:rPr>
                <w:rFonts w:hint="default"/>
              </w:rPr>
              <w:t xml:space="preserve"> koná</w:t>
            </w:r>
            <w:r w:rsidRPr="002A375C">
              <w:rPr>
                <w:rFonts w:hint="default"/>
              </w:rPr>
              <w:t xml:space="preserve"> v mene a na úč</w:t>
            </w:r>
            <w:r w:rsidRPr="002A375C">
              <w:rPr>
                <w:rFonts w:hint="default"/>
              </w:rPr>
              <w:t>et osoby s poruchou čí</w:t>
            </w:r>
            <w:r w:rsidRPr="002A375C">
              <w:rPr>
                <w:rFonts w:hint="default"/>
              </w:rPr>
              <w:t xml:space="preserve">tania. </w:t>
            </w:r>
          </w:p>
          <w:p w:rsidR="002A375C" w:rsidRPr="008D0F87" w:rsidP="00E064BA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2A375C">
              <w:rPr>
                <w:rFonts w:hint="default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trHeight w:val="207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812" w:rsidRPr="008D0F87" w:rsidP="00E064BA">
            <w:pPr>
              <w:bidi w:val="0"/>
              <w:spacing w:after="0" w:line="240" w:lineRule="auto"/>
            </w:pPr>
            <w:r w:rsidRPr="008D0F87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812" w:rsidRPr="008D0F87" w:rsidP="009E61C7">
            <w:pPr>
              <w:bidi w:val="0"/>
              <w:spacing w:after="0" w:line="240" w:lineRule="auto"/>
              <w:rPr>
                <w:b/>
                <w:bCs/>
              </w:rPr>
            </w:pPr>
            <w:r w:rsidR="004F0F22">
              <w:rPr>
                <w:rFonts w:hint="default"/>
              </w:rPr>
              <w:t>Č</w:t>
            </w:r>
            <w:r w:rsidR="004F0F22">
              <w:rPr>
                <w:rFonts w:hint="default"/>
              </w:rPr>
              <w:t>lenské</w:t>
            </w:r>
            <w:r w:rsidR="004F0F22">
              <w:rPr>
                <w:rFonts w:hint="default"/>
              </w:rPr>
              <w:t xml:space="preserve"> š</w:t>
            </w:r>
            <w:r w:rsidR="004F0F22">
              <w:rPr>
                <w:rFonts w:hint="default"/>
              </w:rPr>
              <w:t>tá</w:t>
            </w:r>
            <w:r w:rsidR="004F0F22">
              <w:rPr>
                <w:rFonts w:hint="default"/>
              </w:rPr>
              <w:t>ty zabezpeč</w:t>
            </w:r>
            <w:r w:rsidR="004F0F22">
              <w:rPr>
                <w:rFonts w:hint="default"/>
              </w:rPr>
              <w:t>ia, aby kaž</w:t>
            </w:r>
            <w:r w:rsidR="004F0F22">
              <w:rPr>
                <w:rFonts w:hint="default"/>
              </w:rPr>
              <w:t>dá</w:t>
            </w:r>
            <w:r w:rsidR="004F0F22">
              <w:rPr>
                <w:rFonts w:hint="default"/>
              </w:rPr>
              <w:t xml:space="preserve"> rozmnož</w:t>
            </w:r>
            <w:r w:rsidR="004F0F22">
              <w:rPr>
                <w:rFonts w:hint="default"/>
              </w:rPr>
              <w:t>enina v prí</w:t>
            </w:r>
            <w:r w:rsidR="004F0F22">
              <w:rPr>
                <w:rFonts w:hint="default"/>
              </w:rPr>
              <w:t>stupnom formá</w:t>
            </w:r>
            <w:r w:rsidR="004F0F22">
              <w:rPr>
                <w:rFonts w:hint="default"/>
              </w:rPr>
              <w:t>te reš</w:t>
            </w:r>
            <w:r w:rsidR="004F0F22">
              <w:rPr>
                <w:rFonts w:hint="default"/>
              </w:rPr>
              <w:t>pektovala integritu diela alebo iné</w:t>
            </w:r>
            <w:r w:rsidR="004F0F22">
              <w:rPr>
                <w:rFonts w:hint="default"/>
              </w:rPr>
              <w:t>ho predmetu ochrany pri ná</w:t>
            </w:r>
            <w:r w:rsidR="004F0F22">
              <w:rPr>
                <w:rFonts w:hint="default"/>
              </w:rPr>
              <w:t>lež</w:t>
            </w:r>
            <w:r w:rsidR="004F0F22">
              <w:rPr>
                <w:rFonts w:hint="default"/>
              </w:rPr>
              <w:t>itom zohľ</w:t>
            </w:r>
            <w:r w:rsidR="004F0F22">
              <w:rPr>
                <w:rFonts w:hint="default"/>
              </w:rPr>
              <w:t>adnení</w:t>
            </w:r>
            <w:r w:rsidR="004F0F22">
              <w:rPr>
                <w:rFonts w:hint="default"/>
              </w:rPr>
              <w:t xml:space="preserve"> zmien potrebný</w:t>
            </w:r>
            <w:r w:rsidR="004F0F22">
              <w:rPr>
                <w:rFonts w:hint="default"/>
              </w:rPr>
              <w:t>ch na umož</w:t>
            </w:r>
            <w:r w:rsidR="004F0F22">
              <w:rPr>
                <w:rFonts w:hint="default"/>
              </w:rPr>
              <w:t>nenie prí</w:t>
            </w:r>
            <w:r w:rsidR="004F0F22">
              <w:rPr>
                <w:rFonts w:hint="default"/>
              </w:rPr>
              <w:t>stupu k dielu alebo iné</w:t>
            </w:r>
            <w:r w:rsidR="004F0F22">
              <w:rPr>
                <w:rFonts w:hint="default"/>
              </w:rPr>
              <w:t>mu predmetu ochrany v alternatí</w:t>
            </w:r>
            <w:r w:rsidR="004F0F22">
              <w:rPr>
                <w:rFonts w:hint="default"/>
              </w:rPr>
              <w:t>vnom formá</w:t>
            </w:r>
            <w:r w:rsidR="004F0F22">
              <w:rPr>
                <w:rFonts w:hint="default"/>
              </w:rPr>
              <w:t>t</w:t>
            </w:r>
            <w:r w:rsidR="004F0F22">
              <w:rPr>
                <w:rFonts w:hint="default"/>
              </w:rPr>
              <w:t>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812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812" w:rsidRPr="008D0F87" w:rsidP="007A1D5E">
            <w:pPr>
              <w:bidi w:val="0"/>
              <w:spacing w:after="0" w:line="240" w:lineRule="auto"/>
              <w:jc w:val="center"/>
            </w:pPr>
            <w:r w:rsidR="007A1D5E">
              <w:t>NZ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812" w:rsidP="000C4BC3">
            <w:pPr>
              <w:bidi w:val="0"/>
              <w:spacing w:after="0" w:line="240" w:lineRule="auto"/>
            </w:pPr>
            <w:r w:rsidRPr="008D0F87">
              <w:rPr>
                <w:rFonts w:hint="default"/>
              </w:rPr>
              <w:t>§</w:t>
            </w:r>
            <w:r w:rsidRPr="008D0F87">
              <w:rPr>
                <w:rFonts w:hint="default"/>
              </w:rPr>
              <w:t xml:space="preserve"> </w:t>
            </w:r>
            <w:r w:rsidR="002A375C">
              <w:t>46a</w:t>
            </w:r>
          </w:p>
          <w:p w:rsidR="000C4BC3" w:rsidP="000C4BC3">
            <w:pPr>
              <w:bidi w:val="0"/>
              <w:spacing w:after="0" w:line="240" w:lineRule="auto"/>
            </w:pPr>
            <w:r>
              <w:t>O. 1</w:t>
            </w:r>
          </w:p>
          <w:p w:rsidR="000C4BC3" w:rsidP="000C4BC3">
            <w:pPr>
              <w:bidi w:val="0"/>
              <w:spacing w:after="0" w:line="240" w:lineRule="auto"/>
            </w:pPr>
            <w:r>
              <w:t>V. 2</w:t>
            </w:r>
          </w:p>
          <w:p w:rsidR="000C4BC3" w:rsidP="000C4BC3">
            <w:pPr>
              <w:bidi w:val="0"/>
              <w:spacing w:after="0" w:line="240" w:lineRule="auto"/>
            </w:pPr>
          </w:p>
          <w:p w:rsidR="000C4BC3" w:rsidP="000C4BC3">
            <w:pPr>
              <w:bidi w:val="0"/>
              <w:spacing w:after="0" w:line="240" w:lineRule="auto"/>
            </w:pPr>
          </w:p>
          <w:p w:rsidR="006E5ADC" w:rsidP="000C4BC3">
            <w:pPr>
              <w:bidi w:val="0"/>
              <w:spacing w:after="0" w:line="240" w:lineRule="auto"/>
            </w:pPr>
          </w:p>
          <w:p w:rsidR="006E7680" w:rsidP="000C4BC3">
            <w:pPr>
              <w:bidi w:val="0"/>
              <w:spacing w:after="0" w:line="240" w:lineRule="auto"/>
            </w:pPr>
          </w:p>
          <w:p w:rsidR="006E5ADC" w:rsidP="000C4BC3">
            <w:pPr>
              <w:bidi w:val="0"/>
              <w:spacing w:after="0" w:line="240" w:lineRule="auto"/>
            </w:pPr>
          </w:p>
          <w:p w:rsidR="006E5ADC" w:rsidP="000C4BC3">
            <w:pPr>
              <w:bidi w:val="0"/>
              <w:spacing w:after="0" w:line="240" w:lineRule="auto"/>
            </w:pPr>
          </w:p>
          <w:p w:rsidR="006E5ADC" w:rsidP="000C4BC3">
            <w:pPr>
              <w:bidi w:val="0"/>
              <w:spacing w:after="0" w:line="240" w:lineRule="auto"/>
            </w:pPr>
          </w:p>
          <w:p w:rsidR="006E5ADC" w:rsidP="000C4BC3">
            <w:pPr>
              <w:bidi w:val="0"/>
              <w:spacing w:after="0" w:line="240" w:lineRule="auto"/>
            </w:pPr>
          </w:p>
          <w:p w:rsidR="006E7680" w:rsidP="000C4BC3">
            <w:pPr>
              <w:bidi w:val="0"/>
              <w:spacing w:after="0" w:line="240" w:lineRule="auto"/>
            </w:pPr>
          </w:p>
          <w:p w:rsidR="006E7680" w:rsidP="000C4BC3">
            <w:pPr>
              <w:bidi w:val="0"/>
              <w:spacing w:after="0" w:line="240" w:lineRule="auto"/>
            </w:pPr>
          </w:p>
          <w:p w:rsidR="006E7680" w:rsidP="000C4BC3">
            <w:pPr>
              <w:bidi w:val="0"/>
              <w:spacing w:after="0" w:line="240" w:lineRule="auto"/>
            </w:pPr>
          </w:p>
          <w:p w:rsidR="006E7680" w:rsidP="000C4BC3">
            <w:pPr>
              <w:bidi w:val="0"/>
              <w:spacing w:after="0" w:line="240" w:lineRule="auto"/>
            </w:pPr>
          </w:p>
          <w:p w:rsidR="006E7680" w:rsidP="000C4BC3">
            <w:pPr>
              <w:bidi w:val="0"/>
              <w:spacing w:after="0" w:line="240" w:lineRule="auto"/>
            </w:pPr>
          </w:p>
          <w:p w:rsidR="006E7680" w:rsidP="000C4BC3">
            <w:pPr>
              <w:bidi w:val="0"/>
              <w:spacing w:after="0" w:line="240" w:lineRule="auto"/>
            </w:pPr>
          </w:p>
          <w:p w:rsidR="006E7680" w:rsidRPr="008D0F87" w:rsidP="000C4BC3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0978" w:rsidP="00D02314">
            <w:pPr>
              <w:bidi w:val="0"/>
              <w:spacing w:after="0" w:line="240" w:lineRule="auto"/>
              <w:jc w:val="both"/>
            </w:pPr>
            <w:r w:rsidRPr="002A375C" w:rsidR="00D02314">
              <w:rPr>
                <w:rFonts w:hint="default"/>
              </w:rPr>
              <w:t>Vyhotovenie rozmnož</w:t>
            </w:r>
            <w:r w:rsidRPr="002A375C" w:rsidR="00D02314">
              <w:rPr>
                <w:rFonts w:hint="default"/>
              </w:rPr>
              <w:t>eniny v prí</w:t>
            </w:r>
            <w:r w:rsidRPr="002A375C" w:rsidR="00D02314">
              <w:rPr>
                <w:rFonts w:hint="default"/>
              </w:rPr>
              <w:t>stupnom formá</w:t>
            </w:r>
            <w:r w:rsidRPr="002A375C" w:rsidR="00D02314">
              <w:rPr>
                <w:rFonts w:hint="default"/>
              </w:rPr>
              <w:t>te nesmie zasahovať</w:t>
            </w:r>
            <w:r w:rsidRPr="002A375C" w:rsidR="00D02314">
              <w:rPr>
                <w:rFonts w:hint="default"/>
              </w:rPr>
              <w:t xml:space="preserve"> do diela podľ</w:t>
            </w:r>
            <w:r w:rsidRPr="002A375C" w:rsidR="00D02314">
              <w:rPr>
                <w:rFonts w:hint="default"/>
              </w:rPr>
              <w:t>a odseku 2 v rozsahu, ktorý</w:t>
            </w:r>
            <w:r w:rsidRPr="002A375C" w:rsidR="00D02314">
              <w:rPr>
                <w:rFonts w:hint="default"/>
              </w:rPr>
              <w:t xml:space="preserve"> presahuje rá</w:t>
            </w:r>
            <w:r w:rsidRPr="002A375C" w:rsidR="00D02314">
              <w:rPr>
                <w:rFonts w:hint="default"/>
              </w:rPr>
              <w:t>mec odô</w:t>
            </w:r>
            <w:r w:rsidRPr="002A375C" w:rsidR="00D02314">
              <w:rPr>
                <w:rFonts w:hint="default"/>
              </w:rPr>
              <w:t>vodnený</w:t>
            </w:r>
            <w:r w:rsidRPr="002A375C" w:rsidR="00D02314">
              <w:rPr>
                <w:rFonts w:hint="default"/>
              </w:rPr>
              <w:t xml:space="preserve"> úč</w:t>
            </w:r>
            <w:r w:rsidRPr="002A375C" w:rsidR="00D02314">
              <w:rPr>
                <w:rFonts w:hint="default"/>
              </w:rPr>
              <w:t>elom umož</w:t>
            </w:r>
            <w:r w:rsidRPr="002A375C" w:rsidR="00D02314">
              <w:rPr>
                <w:rFonts w:hint="default"/>
              </w:rPr>
              <w:t>nenia prí</w:t>
            </w:r>
            <w:r w:rsidRPr="002A375C" w:rsidR="00D02314">
              <w:rPr>
                <w:rFonts w:hint="default"/>
              </w:rPr>
              <w:t>stupu k tomuto dielu.</w:t>
            </w:r>
          </w:p>
          <w:p w:rsidR="00D02314" w:rsidP="00D02314">
            <w:pPr>
              <w:bidi w:val="0"/>
              <w:spacing w:after="0" w:line="240" w:lineRule="auto"/>
              <w:jc w:val="both"/>
            </w:pPr>
          </w:p>
          <w:p w:rsidR="00D02314" w:rsidRPr="00D02314" w:rsidP="00D02314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812" w:rsidRPr="008D0F87" w:rsidP="00E064BA">
            <w:pPr>
              <w:bidi w:val="0"/>
              <w:spacing w:after="0" w:line="240" w:lineRule="auto"/>
            </w:pPr>
            <w:r w:rsidR="00317CA4">
              <w:rPr>
                <w:rFonts w:hint="default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812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7A0A6F" w:rsidP="00E064BA">
            <w:pPr>
              <w:bidi w:val="0"/>
              <w:spacing w:after="0" w:line="240" w:lineRule="auto"/>
            </w:pPr>
            <w:r w:rsidR="004F0F22">
              <w:t>O: 3</w:t>
            </w:r>
          </w:p>
          <w:p w:rsidR="005270BB" w:rsidRPr="007A0A6F" w:rsidP="00E064BA">
            <w:pPr>
              <w:bidi w:val="0"/>
              <w:spacing w:after="0" w:line="240" w:lineRule="auto"/>
            </w:pPr>
          </w:p>
          <w:p w:rsidR="005270BB" w:rsidRPr="007A0A6F" w:rsidP="00E064BA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7A0A6F" w:rsidP="00E064BA">
            <w:pPr>
              <w:bidi w:val="0"/>
              <w:spacing w:after="0" w:line="240" w:lineRule="auto"/>
            </w:pPr>
            <w:r w:rsidRPr="004F0F22" w:rsidR="004F0F22">
              <w:rPr>
                <w:rFonts w:hint="default"/>
              </w:rPr>
              <w:t>Vý</w:t>
            </w:r>
            <w:r w:rsidRPr="004F0F22" w:rsidR="004F0F22">
              <w:rPr>
                <w:rFonts w:hint="default"/>
              </w:rPr>
              <w:t>nimka stanovená</w:t>
            </w:r>
            <w:r w:rsidRPr="004F0F22" w:rsidR="004F0F22">
              <w:rPr>
                <w:rFonts w:hint="default"/>
              </w:rPr>
              <w:t xml:space="preserve"> v odseku 1 sa uplatň</w:t>
            </w:r>
            <w:r w:rsidRPr="004F0F22" w:rsidR="004F0F22">
              <w:rPr>
                <w:rFonts w:hint="default"/>
              </w:rPr>
              <w:t>uje iba v niektorý</w:t>
            </w:r>
            <w:r w:rsidRPr="004F0F22" w:rsidR="004F0F22">
              <w:rPr>
                <w:rFonts w:hint="default"/>
              </w:rPr>
              <w:t>ch osobitný</w:t>
            </w:r>
            <w:r w:rsidRPr="004F0F22" w:rsidR="004F0F22">
              <w:rPr>
                <w:rFonts w:hint="default"/>
              </w:rPr>
              <w:t>ch prí</w:t>
            </w:r>
            <w:r w:rsidRPr="004F0F22" w:rsidR="004F0F22">
              <w:rPr>
                <w:rFonts w:hint="default"/>
              </w:rPr>
              <w:t>padoch, pri ktorý</w:t>
            </w:r>
            <w:r w:rsidRPr="004F0F22" w:rsidR="004F0F22">
              <w:rPr>
                <w:rFonts w:hint="default"/>
              </w:rPr>
              <w:t>ch nedochá</w:t>
            </w:r>
            <w:r w:rsidRPr="004F0F22" w:rsidR="004F0F22">
              <w:rPr>
                <w:rFonts w:hint="default"/>
              </w:rPr>
              <w:t>dza ku konfliktu s bež</w:t>
            </w:r>
            <w:r w:rsidRPr="004F0F22" w:rsidR="004F0F22">
              <w:rPr>
                <w:rFonts w:hint="default"/>
              </w:rPr>
              <w:t>ný</w:t>
            </w:r>
            <w:r w:rsidRPr="004F0F22" w:rsidR="004F0F22">
              <w:rPr>
                <w:rFonts w:hint="default"/>
              </w:rPr>
              <w:t>m využí</w:t>
            </w:r>
            <w:r w:rsidRPr="004F0F22" w:rsidR="004F0F22">
              <w:rPr>
                <w:rFonts w:hint="default"/>
              </w:rPr>
              <w:t>vaní</w:t>
            </w:r>
            <w:r w:rsidRPr="004F0F22" w:rsidR="004F0F22">
              <w:rPr>
                <w:rFonts w:hint="default"/>
              </w:rPr>
              <w:t>m diela alebo iné</w:t>
            </w:r>
            <w:r w:rsidRPr="004F0F22" w:rsidR="004F0F22">
              <w:rPr>
                <w:rFonts w:hint="default"/>
              </w:rPr>
              <w:t>ho predmetu ochrany a ktoré</w:t>
            </w:r>
            <w:r w:rsidRPr="004F0F22" w:rsidR="004F0F22">
              <w:rPr>
                <w:rFonts w:hint="default"/>
              </w:rPr>
              <w:t xml:space="preserve"> neodô</w:t>
            </w:r>
            <w:r w:rsidRPr="004F0F22" w:rsidR="004F0F22">
              <w:rPr>
                <w:rFonts w:hint="default"/>
              </w:rPr>
              <w:t>vodnene nepoš</w:t>
            </w:r>
            <w:r w:rsidRPr="004F0F22" w:rsidR="004F0F22">
              <w:rPr>
                <w:rFonts w:hint="default"/>
              </w:rPr>
              <w:t>kodzujú</w:t>
            </w:r>
            <w:r w:rsidRPr="004F0F22" w:rsidR="004F0F22">
              <w:rPr>
                <w:rFonts w:hint="default"/>
              </w:rPr>
              <w:t xml:space="preserve"> oprá</w:t>
            </w:r>
            <w:r w:rsidRPr="004F0F22" w:rsidR="004F0F22">
              <w:rPr>
                <w:rFonts w:hint="default"/>
              </w:rPr>
              <w:t>vnené</w:t>
            </w:r>
            <w:r w:rsidRPr="004F0F22" w:rsidR="004F0F22">
              <w:rPr>
                <w:rFonts w:hint="default"/>
              </w:rPr>
              <w:t xml:space="preserve"> zá</w:t>
            </w:r>
            <w:r w:rsidRPr="004F0F22" w:rsidR="004F0F22">
              <w:rPr>
                <w:rFonts w:hint="default"/>
              </w:rPr>
              <w:t>ujmy nositeľ</w:t>
            </w:r>
            <w:r w:rsidRPr="004F0F22" w:rsidR="004F0F22">
              <w:rPr>
                <w:rFonts w:hint="default"/>
              </w:rPr>
              <w:t>a prá</w:t>
            </w:r>
            <w:r w:rsidRPr="004F0F22" w:rsidR="004F0F22">
              <w:rPr>
                <w:rFonts w:hint="default"/>
              </w:rPr>
              <w:t>v.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7A1D5E">
            <w:pPr>
              <w:bidi w:val="0"/>
              <w:spacing w:after="0" w:line="240" w:lineRule="auto"/>
              <w:jc w:val="center"/>
            </w:pPr>
            <w:r w:rsidR="007A1D5E">
              <w:t>NZ</w:t>
            </w: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P="007A1D5E">
            <w:pPr>
              <w:bidi w:val="0"/>
              <w:spacing w:after="0" w:line="240" w:lineRule="auto"/>
              <w:jc w:val="center"/>
            </w:pPr>
          </w:p>
          <w:p w:rsidR="007A1D5E" w:rsidRPr="008D0F87" w:rsidP="007A1D5E">
            <w:pPr>
              <w:bidi w:val="0"/>
              <w:spacing w:after="0" w:line="240" w:lineRule="auto"/>
              <w:jc w:val="center"/>
            </w:pPr>
            <w:r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="00317CA4">
              <w:rPr>
                <w:rFonts w:hint="default"/>
              </w:rPr>
              <w:t>§</w:t>
            </w:r>
            <w:r w:rsidR="00317CA4">
              <w:rPr>
                <w:rFonts w:hint="default"/>
              </w:rPr>
              <w:t xml:space="preserve"> 46a</w:t>
            </w:r>
          </w:p>
          <w:p w:rsidR="00574DF4" w:rsidP="00E064BA">
            <w:pPr>
              <w:bidi w:val="0"/>
              <w:spacing w:after="0" w:line="240" w:lineRule="auto"/>
            </w:pPr>
            <w:r>
              <w:t>O. 1</w:t>
            </w:r>
          </w:p>
          <w:p w:rsidR="009908BC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</w:pPr>
          </w:p>
          <w:p w:rsidR="00317CA4" w:rsidP="00E064BA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34 </w:t>
            </w:r>
          </w:p>
          <w:p w:rsidR="009908BC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7CA4" w:rsidP="00317CA4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Do autorské</w:t>
            </w:r>
            <w:r>
              <w:rPr>
                <w:rFonts w:hint="default"/>
              </w:rPr>
              <w:t>ho prá</w:t>
            </w:r>
            <w:r>
              <w:rPr>
                <w:rFonts w:hint="default"/>
              </w:rPr>
              <w:t>va nezasahuje</w:t>
            </w:r>
          </w:p>
          <w:p w:rsidR="00317CA4" w:rsidP="00317CA4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A77739" w:rsidRPr="00A77739" w:rsidP="00A77739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="00317CA4">
              <w:t xml:space="preserve">a) </w:t>
            </w:r>
            <w:r w:rsidRPr="00A77739">
              <w:rPr>
                <w:rFonts w:hint="default"/>
              </w:rPr>
              <w:t>osoba, ktorá</w:t>
            </w:r>
            <w:r w:rsidRPr="00A77739">
              <w:rPr>
                <w:rFonts w:hint="default"/>
              </w:rPr>
              <w:t xml:space="preserve"> je v dô</w:t>
            </w:r>
            <w:r w:rsidRPr="00A77739">
              <w:rPr>
                <w:rFonts w:hint="default"/>
              </w:rPr>
              <w:t>sledku svojho zdravotné</w:t>
            </w:r>
            <w:r w:rsidRPr="00A77739">
              <w:rPr>
                <w:rFonts w:hint="default"/>
              </w:rPr>
              <w:t>ho postihnutia nevidiaca alebo má</w:t>
            </w:r>
            <w:r w:rsidRPr="00A77739">
              <w:rPr>
                <w:rFonts w:hint="default"/>
              </w:rPr>
              <w:t xml:space="preserve"> poruchu zrakové</w:t>
            </w:r>
            <w:r w:rsidRPr="00A77739">
              <w:rPr>
                <w:rFonts w:hint="default"/>
              </w:rPr>
              <w:t>ho alebo iné</w:t>
            </w:r>
            <w:r w:rsidRPr="00A77739">
              <w:rPr>
                <w:rFonts w:hint="default"/>
              </w:rPr>
              <w:t>ho vní</w:t>
            </w:r>
            <w:r w:rsidRPr="00A77739">
              <w:rPr>
                <w:rFonts w:hint="default"/>
              </w:rPr>
              <w:t>mania textu, ktorá</w:t>
            </w:r>
            <w:r w:rsidRPr="00A77739">
              <w:rPr>
                <w:rFonts w:hint="default"/>
              </w:rPr>
              <w:t xml:space="preserve"> jej neumožň</w:t>
            </w:r>
            <w:r w:rsidRPr="00A77739">
              <w:rPr>
                <w:rFonts w:hint="default"/>
              </w:rPr>
              <w:t>uje čí</w:t>
            </w:r>
            <w:r w:rsidRPr="00A77739">
              <w:rPr>
                <w:rFonts w:hint="default"/>
              </w:rPr>
              <w:t>tať</w:t>
            </w:r>
            <w:r w:rsidRPr="00A77739">
              <w:rPr>
                <w:rFonts w:hint="default"/>
              </w:rPr>
              <w:t xml:space="preserve"> alebo inak vní</w:t>
            </w:r>
            <w:r w:rsidRPr="00A77739">
              <w:rPr>
                <w:rFonts w:hint="default"/>
              </w:rPr>
              <w:t>mať</w:t>
            </w:r>
            <w:r w:rsidRPr="00A77739">
              <w:rPr>
                <w:rFonts w:hint="default"/>
              </w:rPr>
              <w:t xml:space="preserve"> text v rovnakej miere ako osobe bez také</w:t>
            </w:r>
            <w:r w:rsidRPr="00A77739">
              <w:rPr>
                <w:rFonts w:hint="default"/>
              </w:rPr>
              <w:t>hoto postihnutia, alebo trpí</w:t>
            </w:r>
            <w:r w:rsidRPr="00A77739">
              <w:rPr>
                <w:rFonts w:hint="default"/>
              </w:rPr>
              <w:t xml:space="preserve"> fyzický</w:t>
            </w:r>
            <w:r w:rsidRPr="00A77739">
              <w:rPr>
                <w:rFonts w:hint="default"/>
              </w:rPr>
              <w:t>m postihnutí</w:t>
            </w:r>
            <w:r w:rsidRPr="00A77739">
              <w:rPr>
                <w:rFonts w:hint="default"/>
              </w:rPr>
              <w:t>m, ktoré</w:t>
            </w:r>
            <w:r w:rsidRPr="00A77739">
              <w:rPr>
                <w:rFonts w:hint="default"/>
              </w:rPr>
              <w:t xml:space="preserve"> jej neumožň</w:t>
            </w:r>
            <w:r w:rsidRPr="00A77739">
              <w:rPr>
                <w:rFonts w:hint="default"/>
              </w:rPr>
              <w:t>uje manipulovať</w:t>
            </w:r>
            <w:r w:rsidRPr="00A77739">
              <w:rPr>
                <w:rFonts w:hint="default"/>
              </w:rPr>
              <w:t xml:space="preserve"> s textom v tlač</w:t>
            </w:r>
            <w:r w:rsidRPr="00A77739">
              <w:rPr>
                <w:rFonts w:hint="default"/>
              </w:rPr>
              <w:t>enej forme tak, aby mohla zamerať</w:t>
            </w:r>
            <w:r w:rsidRPr="00A77739">
              <w:rPr>
                <w:rFonts w:hint="default"/>
              </w:rPr>
              <w:t xml:space="preserve"> svoj zrak na text v rozsahu, ktorý</w:t>
            </w:r>
            <w:r w:rsidRPr="00A77739">
              <w:rPr>
                <w:rFonts w:hint="default"/>
              </w:rPr>
              <w:t xml:space="preserve"> je bež</w:t>
            </w:r>
            <w:r w:rsidRPr="00A77739">
              <w:rPr>
                <w:rFonts w:hint="default"/>
              </w:rPr>
              <w:t>ne potrebný</w:t>
            </w:r>
            <w:r w:rsidRPr="00A77739">
              <w:rPr>
                <w:rFonts w:hint="default"/>
              </w:rPr>
              <w:t xml:space="preserve"> na čí</w:t>
            </w:r>
            <w:r w:rsidRPr="00A77739">
              <w:rPr>
                <w:rFonts w:hint="default"/>
              </w:rPr>
              <w:t>tanie (ď</w:t>
            </w:r>
            <w:r w:rsidRPr="00A77739">
              <w:rPr>
                <w:rFonts w:hint="default"/>
              </w:rPr>
              <w:t>alej len „</w:t>
            </w:r>
            <w:r w:rsidRPr="00A77739">
              <w:rPr>
                <w:rFonts w:hint="default"/>
              </w:rPr>
              <w:t>osoba</w:t>
            </w:r>
            <w:r w:rsidRPr="00A77739">
              <w:rPr>
                <w:rFonts w:hint="default"/>
              </w:rPr>
              <w:t xml:space="preserve"> </w:t>
            </w:r>
            <w:r w:rsidRPr="00A77739">
              <w:rPr>
                <w:rFonts w:hint="default"/>
              </w:rPr>
              <w:t>s poruchou čí</w:t>
            </w:r>
            <w:r w:rsidRPr="00A77739">
              <w:rPr>
                <w:rFonts w:hint="default"/>
              </w:rPr>
              <w:t>tania“</w:t>
            </w:r>
            <w:r w:rsidRPr="00A77739">
              <w:rPr>
                <w:rFonts w:hint="default"/>
              </w:rPr>
              <w:t>), a ktorá</w:t>
            </w:r>
            <w:r w:rsidRPr="00A77739">
              <w:rPr>
                <w:rFonts w:hint="default"/>
              </w:rPr>
              <w:t xml:space="preserve"> bez sú</w:t>
            </w:r>
            <w:r w:rsidRPr="00A77739">
              <w:rPr>
                <w:rFonts w:hint="default"/>
              </w:rPr>
              <w:t>hlasu autora použ</w:t>
            </w:r>
            <w:r w:rsidRPr="00A77739">
              <w:rPr>
                <w:rFonts w:hint="default"/>
              </w:rPr>
              <w:t>ije dielo vyhotovení</w:t>
            </w:r>
            <w:r w:rsidRPr="00A77739">
              <w:rPr>
                <w:rFonts w:hint="default"/>
              </w:rPr>
              <w:t>m rozmnož</w:t>
            </w:r>
            <w:r w:rsidRPr="00A77739">
              <w:rPr>
                <w:rFonts w:hint="default"/>
              </w:rPr>
              <w:t xml:space="preserve">eniny </w:t>
            </w:r>
          </w:p>
          <w:p w:rsidR="00A77739" w:rsidRPr="00A77739" w:rsidP="00A77739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A77739">
              <w:rPr>
                <w:rFonts w:hint="default"/>
              </w:rPr>
              <w:t>v prí</w:t>
            </w:r>
            <w:r w:rsidRPr="00A77739">
              <w:rPr>
                <w:rFonts w:hint="default"/>
              </w:rPr>
              <w:t>stupnom formá</w:t>
            </w:r>
            <w:r w:rsidRPr="00A77739">
              <w:rPr>
                <w:rFonts w:hint="default"/>
              </w:rPr>
              <w:t>te pre svoju potrebu alebo</w:t>
            </w:r>
          </w:p>
          <w:p w:rsidR="00317CA4" w:rsidP="00317CA4">
            <w:pPr>
              <w:bidi w:val="0"/>
              <w:spacing w:after="0" w:line="240" w:lineRule="auto"/>
              <w:jc w:val="both"/>
            </w:pPr>
          </w:p>
          <w:p w:rsidR="005270BB" w:rsidP="00317CA4">
            <w:pPr>
              <w:bidi w:val="0"/>
              <w:spacing w:after="0" w:line="240" w:lineRule="auto"/>
              <w:jc w:val="both"/>
            </w:pPr>
            <w:r w:rsidR="00317CA4">
              <w:t xml:space="preserve">b) </w:t>
            </w:r>
            <w:r w:rsidRPr="00A77739" w:rsidR="00A77739">
              <w:rPr>
                <w:rFonts w:hint="default"/>
              </w:rPr>
              <w:t>š</w:t>
            </w:r>
            <w:r w:rsidRPr="00A77739" w:rsidR="00A77739">
              <w:rPr>
                <w:rFonts w:hint="default"/>
              </w:rPr>
              <w:t>kola, kniž</w:t>
            </w:r>
            <w:r w:rsidRPr="00A77739" w:rsidR="00A77739">
              <w:rPr>
                <w:rFonts w:hint="default"/>
              </w:rPr>
              <w:t>nica, archí</w:t>
            </w:r>
            <w:r w:rsidRPr="00A77739" w:rsidR="00A77739">
              <w:rPr>
                <w:rFonts w:hint="default"/>
              </w:rPr>
              <w:t>v alebo iná</w:t>
            </w:r>
            <w:r w:rsidRPr="00A77739" w:rsidR="00A77739">
              <w:rPr>
                <w:rFonts w:hint="default"/>
              </w:rPr>
              <w:t xml:space="preserve"> osoba poskytujú</w:t>
            </w:r>
            <w:r w:rsidRPr="00A77739" w:rsidR="00A77739">
              <w:rPr>
                <w:rFonts w:hint="default"/>
              </w:rPr>
              <w:t>ca podobné</w:t>
            </w:r>
            <w:r w:rsidRPr="00A77739" w:rsidR="00A77739">
              <w:rPr>
                <w:rFonts w:hint="default"/>
              </w:rPr>
              <w:t xml:space="preserve"> služ</w:t>
            </w:r>
            <w:r w:rsidRPr="00A77739" w:rsidR="00A77739">
              <w:rPr>
                <w:rFonts w:hint="default"/>
              </w:rPr>
              <w:t>by osobá</w:t>
            </w:r>
            <w:r w:rsidRPr="00A77739" w:rsidR="00A77739">
              <w:rPr>
                <w:rFonts w:hint="default"/>
              </w:rPr>
              <w:t>m s poruchou čí</w:t>
            </w:r>
            <w:r w:rsidRPr="00A77739" w:rsidR="00A77739">
              <w:rPr>
                <w:rFonts w:hint="default"/>
              </w:rPr>
              <w:t>tania ako jednu zo svojich č</w:t>
            </w:r>
            <w:r w:rsidRPr="00A77739" w:rsidR="00A77739">
              <w:rPr>
                <w:rFonts w:hint="default"/>
              </w:rPr>
              <w:t>inností</w:t>
            </w:r>
            <w:r w:rsidRPr="00A77739" w:rsidR="00A77739">
              <w:rPr>
                <w:rFonts w:hint="default"/>
              </w:rPr>
              <w:t xml:space="preserve"> (ď</w:t>
            </w:r>
            <w:r w:rsidRPr="00A77739" w:rsidR="00A77739">
              <w:rPr>
                <w:rFonts w:hint="default"/>
              </w:rPr>
              <w:t>alej len „</w:t>
            </w:r>
            <w:r w:rsidRPr="00A77739" w:rsidR="00A77739">
              <w:rPr>
                <w:rFonts w:hint="default"/>
              </w:rPr>
              <w:t>poskytovateľ</w:t>
            </w:r>
            <w:r w:rsidRPr="00A77739" w:rsidR="00A77739">
              <w:rPr>
                <w:rFonts w:hint="default"/>
              </w:rPr>
              <w:t xml:space="preserve"> služ</w:t>
            </w:r>
            <w:r w:rsidRPr="00A77739" w:rsidR="00A77739">
              <w:rPr>
                <w:rFonts w:hint="default"/>
              </w:rPr>
              <w:t>ieb pre osoby s poruchou čí</w:t>
            </w:r>
            <w:r w:rsidRPr="00A77739" w:rsidR="00A77739">
              <w:rPr>
                <w:rFonts w:hint="default"/>
              </w:rPr>
              <w:t>tania“</w:t>
            </w:r>
            <w:r w:rsidRPr="00A77739" w:rsidR="00A77739">
              <w:rPr>
                <w:rFonts w:hint="default"/>
              </w:rPr>
              <w:t>), pri ktorej nedochá</w:t>
            </w:r>
            <w:r w:rsidRPr="00A77739" w:rsidR="00A77739">
              <w:rPr>
                <w:rFonts w:hint="default"/>
              </w:rPr>
              <w:t>dza k majetkové</w:t>
            </w:r>
            <w:r w:rsidRPr="00A77739" w:rsidR="00A77739">
              <w:rPr>
                <w:rFonts w:hint="default"/>
              </w:rPr>
              <w:t>mu prospechu, ktorá</w:t>
            </w:r>
            <w:r w:rsidRPr="00A77739" w:rsidR="00A77739">
              <w:rPr>
                <w:rFonts w:hint="default"/>
              </w:rPr>
              <w:t xml:space="preserve"> bez sú</w:t>
            </w:r>
            <w:r w:rsidRPr="00A77739" w:rsidR="00A77739">
              <w:rPr>
                <w:rFonts w:hint="default"/>
              </w:rPr>
              <w:t>hlasu autora použ</w:t>
            </w:r>
            <w:r w:rsidRPr="00A77739" w:rsidR="00A77739">
              <w:rPr>
                <w:rFonts w:hint="default"/>
              </w:rPr>
              <w:t>ije dielo vyhotovení</w:t>
            </w:r>
            <w:r w:rsidRPr="00A77739" w:rsidR="00A77739">
              <w:rPr>
                <w:rFonts w:hint="default"/>
              </w:rPr>
              <w:t>m rozmnož</w:t>
            </w:r>
            <w:r w:rsidRPr="00A77739" w:rsidR="00A77739">
              <w:rPr>
                <w:rFonts w:hint="default"/>
              </w:rPr>
              <w:t>eniny v prí</w:t>
            </w:r>
            <w:r w:rsidRPr="00A77739" w:rsidR="00A77739">
              <w:rPr>
                <w:rFonts w:hint="default"/>
              </w:rPr>
              <w:t>stupnom formá</w:t>
            </w:r>
            <w:r w:rsidRPr="00A77739" w:rsidR="00A77739">
              <w:rPr>
                <w:rFonts w:hint="default"/>
              </w:rPr>
              <w:t>te alebo rozmnož</w:t>
            </w:r>
            <w:r w:rsidRPr="00A77739" w:rsidR="00A77739">
              <w:rPr>
                <w:rFonts w:hint="default"/>
              </w:rPr>
              <w:t>eninu diela v prí</w:t>
            </w:r>
            <w:r w:rsidRPr="00A77739" w:rsidR="00A77739">
              <w:rPr>
                <w:rFonts w:hint="default"/>
              </w:rPr>
              <w:t>stupnom formá</w:t>
            </w:r>
            <w:r w:rsidRPr="00A77739" w:rsidR="00A77739">
              <w:rPr>
                <w:rFonts w:hint="default"/>
              </w:rPr>
              <w:t>te použ</w:t>
            </w:r>
            <w:r w:rsidRPr="00A77739" w:rsidR="00A77739">
              <w:rPr>
                <w:rFonts w:hint="default"/>
              </w:rPr>
              <w:t>i</w:t>
            </w:r>
            <w:r w:rsidRPr="00A77739" w:rsidR="00A77739">
              <w:rPr>
                <w:rFonts w:hint="default"/>
              </w:rPr>
              <w:t>je verejný</w:t>
            </w:r>
            <w:r w:rsidRPr="00A77739" w:rsidR="00A77739">
              <w:rPr>
                <w:rFonts w:hint="default"/>
              </w:rPr>
              <w:t>m prenosom, alebo verejný</w:t>
            </w:r>
            <w:r w:rsidRPr="00A77739" w:rsidR="00A77739">
              <w:rPr>
                <w:rFonts w:hint="default"/>
              </w:rPr>
              <w:t>m rozš</w:t>
            </w:r>
            <w:r w:rsidRPr="00A77739" w:rsidR="00A77739">
              <w:rPr>
                <w:rFonts w:hint="default"/>
              </w:rPr>
              <w:t>irovaní</w:t>
            </w:r>
            <w:r w:rsidRPr="00A77739" w:rsidR="00A77739">
              <w:rPr>
                <w:rFonts w:hint="default"/>
              </w:rPr>
              <w:t>m prevodom vlastní</w:t>
            </w:r>
            <w:r w:rsidRPr="00A77739" w:rsidR="00A77739">
              <w:rPr>
                <w:rFonts w:hint="default"/>
              </w:rPr>
              <w:t>ckeho prá</w:t>
            </w:r>
            <w:r w:rsidRPr="00A77739" w:rsidR="00A77739">
              <w:rPr>
                <w:rFonts w:hint="default"/>
              </w:rPr>
              <w:t>va, alebo vypož</w:t>
            </w:r>
            <w:r w:rsidRPr="00A77739" w:rsidR="00A77739">
              <w:rPr>
                <w:rFonts w:hint="default"/>
              </w:rPr>
              <w:t>ič</w:t>
            </w:r>
            <w:r w:rsidRPr="00A77739" w:rsidR="00A77739">
              <w:rPr>
                <w:rFonts w:hint="default"/>
              </w:rPr>
              <w:t>aní</w:t>
            </w:r>
            <w:r w:rsidRPr="00A77739" w:rsidR="00A77739">
              <w:rPr>
                <w:rFonts w:hint="default"/>
              </w:rPr>
              <w:t>m, ak sa také</w:t>
            </w:r>
            <w:r w:rsidRPr="00A77739" w:rsidR="00A77739">
              <w:rPr>
                <w:rFonts w:hint="default"/>
              </w:rPr>
              <w:t>to použ</w:t>
            </w:r>
            <w:r w:rsidRPr="00A77739" w:rsidR="00A77739">
              <w:rPr>
                <w:rFonts w:hint="default"/>
              </w:rPr>
              <w:t>itie uskutočň</w:t>
            </w:r>
            <w:r w:rsidRPr="00A77739" w:rsidR="00A77739">
              <w:rPr>
                <w:rFonts w:hint="default"/>
              </w:rPr>
              <w:t>uje vý</w:t>
            </w:r>
            <w:r w:rsidRPr="00A77739" w:rsidR="00A77739">
              <w:rPr>
                <w:rFonts w:hint="default"/>
              </w:rPr>
              <w:t>hradne pre potreby osô</w:t>
            </w:r>
            <w:r w:rsidRPr="00A77739" w:rsidR="00A77739">
              <w:rPr>
                <w:rFonts w:hint="default"/>
              </w:rPr>
              <w:t>b s poruchou čí</w:t>
            </w:r>
            <w:r w:rsidRPr="00A77739" w:rsidR="00A77739">
              <w:rPr>
                <w:rFonts w:hint="default"/>
              </w:rPr>
              <w:t>tania z č</w:t>
            </w:r>
            <w:r w:rsidRPr="00A77739" w:rsidR="00A77739">
              <w:rPr>
                <w:rFonts w:hint="default"/>
              </w:rPr>
              <w:t>lenské</w:t>
            </w:r>
            <w:r w:rsidRPr="00A77739" w:rsidR="00A77739">
              <w:rPr>
                <w:rFonts w:hint="default"/>
              </w:rPr>
              <w:t>ho š</w:t>
            </w:r>
            <w:r w:rsidRPr="00A77739" w:rsidR="00A77739">
              <w:rPr>
                <w:rFonts w:hint="default"/>
              </w:rPr>
              <w:t>tá</w:t>
            </w:r>
            <w:r w:rsidRPr="00A77739" w:rsidR="00A77739">
              <w:rPr>
                <w:rFonts w:hint="default"/>
              </w:rPr>
              <w:t>tu alebo z tretieho š</w:t>
            </w:r>
            <w:r w:rsidRPr="00A77739" w:rsidR="00A77739">
              <w:rPr>
                <w:rFonts w:hint="default"/>
              </w:rPr>
              <w:t>tá</w:t>
            </w:r>
            <w:r w:rsidRPr="00A77739" w:rsidR="00A77739">
              <w:rPr>
                <w:rFonts w:hint="default"/>
              </w:rPr>
              <w:t>tu, ktorý</w:t>
            </w:r>
            <w:r w:rsidRPr="00A77739" w:rsidR="00A77739">
              <w:rPr>
                <w:rFonts w:hint="default"/>
              </w:rPr>
              <w:t xml:space="preserve"> je zmluvnou stranou Mará</w:t>
            </w:r>
            <w:r w:rsidRPr="00A77739" w:rsidR="00A77739">
              <w:rPr>
                <w:rFonts w:hint="default"/>
              </w:rPr>
              <w:t>keš</w:t>
            </w:r>
            <w:r w:rsidRPr="00A77739" w:rsidR="00A77739">
              <w:rPr>
                <w:rFonts w:hint="default"/>
              </w:rPr>
              <w:t>ske</w:t>
            </w:r>
            <w:r w:rsidRPr="00A77739" w:rsidR="00A77739">
              <w:rPr>
                <w:rFonts w:hint="default"/>
              </w:rPr>
              <w:t>j</w:t>
            </w:r>
            <w:r w:rsidRPr="00A77739" w:rsidR="00A77739">
              <w:rPr>
                <w:rFonts w:hint="default"/>
              </w:rPr>
              <w:t xml:space="preserve"> zmluvy</w:t>
            </w:r>
            <w:r w:rsidRPr="00A77739" w:rsidR="00A77739">
              <w:rPr>
                <w:vertAlign w:val="superscript"/>
              </w:rPr>
              <w:t>19a)</w:t>
            </w:r>
            <w:r w:rsidRPr="00A77739" w:rsidR="00A77739">
              <w:rPr>
                <w:rFonts w:hint="default"/>
              </w:rPr>
              <w:t>, alebo medzi dvomi alebo viacerý</w:t>
            </w:r>
            <w:r w:rsidRPr="00A77739" w:rsidR="00A77739">
              <w:rPr>
                <w:rFonts w:hint="default"/>
              </w:rPr>
              <w:t>mi poskytovateľ</w:t>
            </w:r>
            <w:r w:rsidRPr="00A77739" w:rsidR="00A77739">
              <w:rPr>
                <w:rFonts w:hint="default"/>
              </w:rPr>
              <w:t>mi služ</w:t>
            </w:r>
            <w:r w:rsidRPr="00A77739" w:rsidR="00A77739">
              <w:rPr>
                <w:rFonts w:hint="default"/>
              </w:rPr>
              <w:t>ieb pre osoby s poruchou čí</w:t>
            </w:r>
            <w:r w:rsidRPr="00A77739" w:rsidR="00A77739">
              <w:rPr>
                <w:rFonts w:hint="default"/>
              </w:rPr>
              <w:t>tania vrá</w:t>
            </w:r>
            <w:r w:rsidRPr="00A77739" w:rsidR="00A77739">
              <w:rPr>
                <w:rFonts w:hint="default"/>
              </w:rPr>
              <w:t>tane poskytovateľ</w:t>
            </w:r>
            <w:r w:rsidRPr="00A77739" w:rsidR="00A77739">
              <w:rPr>
                <w:rFonts w:hint="default"/>
              </w:rPr>
              <w:t>a služ</w:t>
            </w:r>
            <w:r w:rsidRPr="00A77739" w:rsidR="00A77739">
              <w:rPr>
                <w:rFonts w:hint="default"/>
              </w:rPr>
              <w:t>ieb pre osoby s poruchou čí</w:t>
            </w:r>
            <w:r w:rsidRPr="00A77739" w:rsidR="00A77739">
              <w:rPr>
                <w:rFonts w:hint="default"/>
              </w:rPr>
              <w:t>tania z č</w:t>
            </w:r>
            <w:r w:rsidRPr="00A77739" w:rsidR="00A77739">
              <w:rPr>
                <w:rFonts w:hint="default"/>
              </w:rPr>
              <w:t>lenské</w:t>
            </w:r>
            <w:r w:rsidRPr="00A77739" w:rsidR="00A77739">
              <w:rPr>
                <w:rFonts w:hint="default"/>
              </w:rPr>
              <w:t>ho š</w:t>
            </w:r>
            <w:r w:rsidRPr="00A77739" w:rsidR="00A77739">
              <w:rPr>
                <w:rFonts w:hint="default"/>
              </w:rPr>
              <w:t>tá</w:t>
            </w:r>
            <w:r w:rsidRPr="00A77739" w:rsidR="00A77739">
              <w:rPr>
                <w:rFonts w:hint="default"/>
              </w:rPr>
              <w:t>tu alebo z tretieho š</w:t>
            </w:r>
            <w:r w:rsidRPr="00A77739" w:rsidR="00A77739">
              <w:rPr>
                <w:rFonts w:hint="default"/>
              </w:rPr>
              <w:t>tá</w:t>
            </w:r>
            <w:r w:rsidRPr="00A77739" w:rsidR="00A77739">
              <w:rPr>
                <w:rFonts w:hint="default"/>
              </w:rPr>
              <w:t>tu, ktorý</w:t>
            </w:r>
            <w:r w:rsidRPr="00A77739" w:rsidR="00A77739">
              <w:rPr>
                <w:rFonts w:hint="default"/>
              </w:rPr>
              <w:t xml:space="preserve"> je zmluvnou stranou Mará</w:t>
            </w:r>
            <w:r w:rsidRPr="00A77739" w:rsidR="00A77739">
              <w:rPr>
                <w:rFonts w:hint="default"/>
              </w:rPr>
              <w:t>keš</w:t>
            </w:r>
            <w:r w:rsidRPr="00A77739" w:rsidR="00A77739">
              <w:rPr>
                <w:rFonts w:hint="default"/>
              </w:rPr>
              <w:t>skej zmluvy.</w:t>
            </w:r>
          </w:p>
          <w:p w:rsidR="00317CA4" w:rsidP="00317CA4">
            <w:pPr>
              <w:bidi w:val="0"/>
              <w:spacing w:after="0" w:line="240" w:lineRule="auto"/>
              <w:jc w:val="both"/>
            </w:pPr>
          </w:p>
          <w:p w:rsidR="00317CA4" w:rsidP="00317CA4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Vý</w:t>
            </w:r>
            <w:r>
              <w:rPr>
                <w:rFonts w:hint="default"/>
              </w:rPr>
              <w:t>nimky a</w:t>
            </w:r>
            <w:r>
              <w:rPr>
                <w:rFonts w:hint="default"/>
              </w:rPr>
              <w:t xml:space="preserve"> obmedzenia majetkový</w:t>
            </w:r>
            <w:r>
              <w:rPr>
                <w:rFonts w:hint="default"/>
              </w:rPr>
              <w:t>ch prá</w:t>
            </w:r>
            <w:r>
              <w:rPr>
                <w:rFonts w:hint="default"/>
              </w:rPr>
              <w:t>v autora sú</w:t>
            </w:r>
            <w:r>
              <w:rPr>
                <w:rFonts w:hint="default"/>
              </w:rPr>
              <w:t xml:space="preserve"> dovolené</w:t>
            </w:r>
            <w:r>
              <w:rPr>
                <w:rFonts w:hint="default"/>
              </w:rPr>
              <w:t xml:space="preserve"> len v osobitný</w:t>
            </w:r>
            <w:r>
              <w:rPr>
                <w:rFonts w:hint="default"/>
              </w:rPr>
              <w:t>ch prí</w:t>
            </w:r>
            <w:r>
              <w:rPr>
                <w:rFonts w:hint="default"/>
              </w:rPr>
              <w:t>padoch ustanovený</w:t>
            </w:r>
            <w:r>
              <w:rPr>
                <w:rFonts w:hint="default"/>
              </w:rPr>
              <w:t>ch v tejto hlave a nakladanie s dielom podľ</w:t>
            </w:r>
            <w:r>
              <w:rPr>
                <w:rFonts w:hint="default"/>
              </w:rPr>
              <w:t>a tý</w:t>
            </w:r>
            <w:r>
              <w:rPr>
                <w:rFonts w:hint="default"/>
              </w:rPr>
              <w:t>chto ustanovení</w:t>
            </w:r>
            <w:r>
              <w:rPr>
                <w:rFonts w:hint="default"/>
              </w:rPr>
              <w:t xml:space="preserve"> nesmie byť</w:t>
            </w:r>
            <w:r>
              <w:rPr>
                <w:rFonts w:hint="default"/>
              </w:rPr>
              <w:t xml:space="preserve"> v rozpore s bež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m využ</w:t>
            </w:r>
            <w:r>
              <w:rPr>
                <w:rFonts w:hint="default"/>
              </w:rPr>
              <w:t>ití</w:t>
            </w:r>
            <w:r>
              <w:rPr>
                <w:rFonts w:hint="default"/>
              </w:rPr>
              <w:t>m diela a nesmie neodô</w:t>
            </w:r>
            <w:r>
              <w:rPr>
                <w:rFonts w:hint="default"/>
              </w:rPr>
              <w:t>vodnene zasahovať</w:t>
            </w:r>
            <w:r>
              <w:rPr>
                <w:rFonts w:hint="default"/>
              </w:rPr>
              <w:t xml:space="preserve"> do prá</w:t>
            </w:r>
            <w:r>
              <w:rPr>
                <w:rFonts w:hint="default"/>
              </w:rPr>
              <w:t>vom chrá</w:t>
            </w:r>
            <w:r>
              <w:rPr>
                <w:rFonts w:hint="default"/>
              </w:rPr>
              <w:t>nený</w:t>
            </w:r>
            <w:r>
              <w:rPr>
                <w:rFonts w:hint="default"/>
              </w:rPr>
              <w:t>ch zá</w:t>
            </w:r>
            <w:r>
              <w:rPr>
                <w:rFonts w:hint="default"/>
              </w:rPr>
              <w:t>ujmov a</w:t>
            </w:r>
            <w:r>
              <w:rPr>
                <w:rFonts w:hint="default"/>
              </w:rPr>
              <w:t>u</w:t>
            </w:r>
            <w:r>
              <w:rPr>
                <w:rFonts w:hint="default"/>
              </w:rPr>
              <w:t>tora.</w:t>
            </w:r>
          </w:p>
          <w:p w:rsidR="00317CA4" w:rsidRPr="008D0F87" w:rsidP="00317CA4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317CA4">
              <w:rPr>
                <w:rFonts w:hint="default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574DF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7A0A6F" w:rsidP="00E064BA">
            <w:pPr>
              <w:bidi w:val="0"/>
              <w:spacing w:after="0" w:line="240" w:lineRule="auto"/>
            </w:pPr>
            <w:r w:rsidR="004F0F22">
              <w:t>O: 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026812">
            <w:pPr>
              <w:bidi w:val="0"/>
              <w:spacing w:after="0" w:line="240" w:lineRule="auto"/>
            </w:pPr>
            <w:r w:rsidR="004F0F22">
              <w:rPr>
                <w:rFonts w:hint="default"/>
              </w:rPr>
              <w:t>Na vý</w:t>
            </w:r>
            <w:r w:rsidR="004F0F22">
              <w:rPr>
                <w:rFonts w:hint="default"/>
              </w:rPr>
              <w:t>nimku stanovenú</w:t>
            </w:r>
            <w:r w:rsidR="004F0F22">
              <w:rPr>
                <w:rFonts w:hint="default"/>
              </w:rPr>
              <w:t xml:space="preserve"> v odseku 1 tohto č</w:t>
            </w:r>
            <w:r w:rsidR="004F0F22">
              <w:rPr>
                <w:rFonts w:hint="default"/>
              </w:rPr>
              <w:t>lá</w:t>
            </w:r>
            <w:r w:rsidR="004F0F22">
              <w:rPr>
                <w:rFonts w:hint="default"/>
              </w:rPr>
              <w:t>nku sa vzť</w:t>
            </w:r>
            <w:r w:rsidR="004F0F22">
              <w:rPr>
                <w:rFonts w:hint="default"/>
              </w:rPr>
              <w:t>ahuje č</w:t>
            </w:r>
            <w:r w:rsidR="004F0F22">
              <w:rPr>
                <w:rFonts w:hint="default"/>
              </w:rPr>
              <w:t>lá</w:t>
            </w:r>
            <w:r w:rsidR="004F0F22">
              <w:rPr>
                <w:rFonts w:hint="default"/>
              </w:rPr>
              <w:t>nok 6 ods. 4 prvý</w:t>
            </w:r>
            <w:r w:rsidR="004F0F22">
              <w:rPr>
                <w:rFonts w:hint="default"/>
              </w:rPr>
              <w:t>, tretí</w:t>
            </w:r>
            <w:r w:rsidR="004F0F22">
              <w:rPr>
                <w:rFonts w:hint="default"/>
              </w:rPr>
              <w:t xml:space="preserve"> a piaty pododsek smernice 2001/29/ES.</w:t>
            </w:r>
          </w:p>
          <w:p w:rsidR="00317CA4" w:rsidRPr="007A0A6F" w:rsidP="00026812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7A1D5E">
            <w:pPr>
              <w:bidi w:val="0"/>
              <w:spacing w:after="0" w:line="240" w:lineRule="auto"/>
              <w:jc w:val="center"/>
            </w:pPr>
            <w:r w:rsidR="007A1D5E"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680" w:rsidP="00E064BA">
            <w:pPr>
              <w:bidi w:val="0"/>
              <w:spacing w:after="0" w:line="240" w:lineRule="auto"/>
            </w:pPr>
            <w:r w:rsidR="00317CA4">
              <w:rPr>
                <w:rFonts w:hint="default"/>
              </w:rPr>
              <w:t>§</w:t>
            </w:r>
            <w:r w:rsidR="00317CA4">
              <w:rPr>
                <w:rFonts w:hint="default"/>
              </w:rPr>
              <w:t xml:space="preserve"> 60</w:t>
            </w:r>
          </w:p>
          <w:p w:rsidR="00317CA4" w:rsidP="00E064BA">
            <w:pPr>
              <w:bidi w:val="0"/>
              <w:spacing w:after="0" w:line="240" w:lineRule="auto"/>
            </w:pPr>
            <w:r>
              <w:t xml:space="preserve">O. 4 </w:t>
            </w:r>
          </w:p>
          <w:p w:rsidR="00317CA4" w:rsidP="00E064BA">
            <w:pPr>
              <w:bidi w:val="0"/>
              <w:spacing w:after="0" w:line="240" w:lineRule="auto"/>
            </w:pPr>
          </w:p>
          <w:p w:rsidR="00317CA4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680" w:rsidRPr="008D0F87" w:rsidP="00E064BA">
            <w:pPr>
              <w:bidi w:val="0"/>
              <w:spacing w:after="0" w:line="240" w:lineRule="auto"/>
              <w:jc w:val="both"/>
            </w:pPr>
            <w:r w:rsidRPr="00317CA4" w:rsidR="00317CA4">
              <w:rPr>
                <w:rFonts w:hint="default"/>
              </w:rPr>
              <w:t>Ustanovenie odseku 1 sa neuplatní</w:t>
            </w:r>
            <w:r w:rsidRPr="00317CA4" w:rsidR="00317CA4">
              <w:rPr>
                <w:rFonts w:hint="default"/>
              </w:rPr>
              <w:t xml:space="preserve"> pri použ</w:t>
            </w:r>
            <w:r w:rsidRPr="00317CA4" w:rsidR="00317CA4">
              <w:rPr>
                <w:rFonts w:hint="default"/>
              </w:rPr>
              <w:t>ití</w:t>
            </w:r>
            <w:r w:rsidRPr="00317CA4" w:rsidR="00317CA4">
              <w:rPr>
                <w:rFonts w:hint="default"/>
              </w:rPr>
              <w:t xml:space="preserve"> diela podľ</w:t>
            </w:r>
            <w:r w:rsidRPr="00317CA4" w:rsidR="00317CA4">
              <w:rPr>
                <w:rFonts w:hint="default"/>
              </w:rPr>
              <w:t>a §</w:t>
            </w:r>
            <w:r w:rsidRPr="00317CA4" w:rsidR="00317CA4">
              <w:rPr>
                <w:rFonts w:hint="default"/>
              </w:rPr>
              <w:t xml:space="preserve"> 40, §</w:t>
            </w:r>
            <w:r w:rsidRPr="00317CA4" w:rsidR="00317CA4">
              <w:rPr>
                <w:rFonts w:hint="default"/>
              </w:rPr>
              <w:t xml:space="preserve"> 42 až</w:t>
            </w:r>
            <w:r w:rsidRPr="00317CA4" w:rsidR="00317CA4">
              <w:rPr>
                <w:rFonts w:hint="default"/>
              </w:rPr>
              <w:t xml:space="preserve"> 44, §</w:t>
            </w:r>
            <w:r w:rsidRPr="00317CA4" w:rsidR="00317CA4">
              <w:rPr>
                <w:rFonts w:hint="default"/>
              </w:rPr>
              <w:t xml:space="preserve"> 46, </w:t>
            </w:r>
            <w:r w:rsidR="00317CA4">
              <w:t xml:space="preserve">46a, </w:t>
            </w:r>
            <w:r w:rsidRPr="00317CA4" w:rsidR="00317CA4">
              <w:rPr>
                <w:rFonts w:hint="default"/>
              </w:rPr>
              <w:t>49 a 53 v rozsahu nevyhnutnom na využ</w:t>
            </w:r>
            <w:r w:rsidRPr="00317CA4" w:rsidR="00317CA4">
              <w:rPr>
                <w:rFonts w:hint="default"/>
              </w:rPr>
              <w:t>itie danej vý</w:t>
            </w:r>
            <w:r w:rsidRPr="00317CA4" w:rsidR="00317CA4">
              <w:rPr>
                <w:rFonts w:hint="default"/>
              </w:rPr>
              <w:t>nimky alebo obmedzenia.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F92699">
              <w:rPr>
                <w:rFonts w:hint="default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317CA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4F0F22">
              <w:t>O: 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4F0F22" w:rsidR="004F0F22">
              <w:rPr>
                <w:rFonts w:hint="default"/>
              </w:rPr>
              <w:t>Č</w:t>
            </w:r>
            <w:r w:rsidRPr="004F0F22" w:rsidR="004F0F22">
              <w:rPr>
                <w:rFonts w:hint="default"/>
              </w:rPr>
              <w:t>lenské</w:t>
            </w:r>
            <w:r w:rsidRPr="004F0F22" w:rsidR="004F0F22">
              <w:rPr>
                <w:rFonts w:hint="default"/>
              </w:rPr>
              <w:t xml:space="preserve"> š</w:t>
            </w:r>
            <w:r w:rsidRPr="004F0F22" w:rsidR="004F0F22">
              <w:rPr>
                <w:rFonts w:hint="default"/>
              </w:rPr>
              <w:t>tá</w:t>
            </w:r>
            <w:r w:rsidRPr="004F0F22" w:rsidR="004F0F22">
              <w:rPr>
                <w:rFonts w:hint="default"/>
              </w:rPr>
              <w:t>ty zabezpeč</w:t>
            </w:r>
            <w:r w:rsidRPr="004F0F22" w:rsidR="004F0F22">
              <w:rPr>
                <w:rFonts w:hint="default"/>
              </w:rPr>
              <w:t>ia, aby zmluva nemala prednosť</w:t>
            </w:r>
            <w:r w:rsidRPr="004F0F22" w:rsidR="004F0F22">
              <w:rPr>
                <w:rFonts w:hint="default"/>
              </w:rPr>
              <w:t xml:space="preserve"> pred vý</w:t>
            </w:r>
            <w:r w:rsidRPr="004F0F22" w:rsidR="004F0F22">
              <w:rPr>
                <w:rFonts w:hint="default"/>
              </w:rPr>
              <w:t>nimkou stanovenou v odseku 1.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680" w:rsidP="00E064BA">
            <w:pPr>
              <w:bidi w:val="0"/>
              <w:spacing w:after="0" w:line="240" w:lineRule="auto"/>
            </w:pPr>
          </w:p>
          <w:p w:rsidR="00F4294D" w:rsidP="00E064BA">
            <w:pPr>
              <w:bidi w:val="0"/>
              <w:spacing w:after="0" w:line="240" w:lineRule="auto"/>
            </w:pPr>
          </w:p>
          <w:p w:rsidR="00F4294D" w:rsidP="00E064BA">
            <w:pPr>
              <w:bidi w:val="0"/>
              <w:spacing w:after="0" w:line="240" w:lineRule="auto"/>
            </w:pPr>
          </w:p>
          <w:p w:rsidR="00F4294D" w:rsidP="00E064BA">
            <w:pPr>
              <w:bidi w:val="0"/>
              <w:spacing w:after="0" w:line="240" w:lineRule="auto"/>
            </w:pPr>
          </w:p>
          <w:p w:rsidR="00F4294D" w:rsidP="00E064BA">
            <w:pPr>
              <w:bidi w:val="0"/>
              <w:spacing w:after="0" w:line="240" w:lineRule="auto"/>
            </w:pPr>
          </w:p>
          <w:p w:rsidR="00F4294D" w:rsidP="00E064BA">
            <w:pPr>
              <w:bidi w:val="0"/>
              <w:spacing w:after="0" w:line="240" w:lineRule="auto"/>
            </w:pPr>
          </w:p>
          <w:p w:rsidR="00F4294D" w:rsidP="00E064BA">
            <w:pPr>
              <w:bidi w:val="0"/>
              <w:spacing w:after="0" w:line="240" w:lineRule="auto"/>
            </w:pPr>
          </w:p>
          <w:p w:rsidR="00F4294D" w:rsidP="00E064BA">
            <w:pPr>
              <w:bidi w:val="0"/>
              <w:spacing w:after="0" w:line="240" w:lineRule="auto"/>
            </w:pPr>
          </w:p>
          <w:p w:rsidR="00F4294D" w:rsidP="00E064BA">
            <w:pPr>
              <w:bidi w:val="0"/>
              <w:spacing w:after="0" w:line="240" w:lineRule="auto"/>
            </w:pPr>
          </w:p>
          <w:p w:rsidR="00F4294D" w:rsidP="00E064BA">
            <w:pPr>
              <w:bidi w:val="0"/>
              <w:spacing w:after="0" w:line="240" w:lineRule="auto"/>
            </w:pPr>
          </w:p>
          <w:p w:rsidR="00F4294D" w:rsidRPr="008D0F87" w:rsidP="00317CA4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294D" w:rsidP="00F4294D">
            <w:pPr>
              <w:bidi w:val="0"/>
              <w:spacing w:after="0" w:line="240" w:lineRule="auto"/>
              <w:jc w:val="both"/>
            </w:pPr>
          </w:p>
          <w:p w:rsidR="00317CA4" w:rsidRPr="00F4294D" w:rsidP="00F4294D">
            <w:pPr>
              <w:bidi w:val="0"/>
              <w:spacing w:after="0" w:line="240" w:lineRule="auto"/>
              <w:jc w:val="both"/>
            </w:pPr>
          </w:p>
          <w:p w:rsidR="00690978" w:rsidRPr="008D0F87" w:rsidP="00317CA4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206FDF">
              <w:rPr>
                <w:rFonts w:hint="default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913559">
              <w:t>I</w:t>
            </w:r>
            <w:r w:rsidRPr="00913559" w:rsidR="00913559">
              <w:rPr>
                <w:rFonts w:hint="default"/>
              </w:rPr>
              <w:t>de o kogentné</w:t>
            </w:r>
            <w:r w:rsidRPr="00913559" w:rsidR="00913559">
              <w:rPr>
                <w:rFonts w:hint="default"/>
              </w:rPr>
              <w:t xml:space="preserve"> ustanovenie autorsko</w:t>
            </w:r>
            <w:r w:rsidR="00913559">
              <w:t>-</w:t>
            </w:r>
            <w:r w:rsidRPr="00913559" w:rsidR="00913559">
              <w:rPr>
                <w:rFonts w:hint="default"/>
              </w:rPr>
              <w:t>prá</w:t>
            </w:r>
            <w:r w:rsidRPr="00913559" w:rsidR="00913559">
              <w:rPr>
                <w:rFonts w:hint="default"/>
              </w:rPr>
              <w:t>vnej vý</w:t>
            </w:r>
            <w:r w:rsidRPr="00913559" w:rsidR="00913559">
              <w:rPr>
                <w:rFonts w:hint="default"/>
              </w:rPr>
              <w:t>nimky,</w:t>
            </w:r>
            <w:r w:rsidR="00913559">
              <w:rPr>
                <w:rFonts w:hint="default"/>
              </w:rPr>
              <w:t xml:space="preserve"> ktoré</w:t>
            </w:r>
            <w:r w:rsidR="00913559">
              <w:rPr>
                <w:rFonts w:hint="default"/>
              </w:rPr>
              <w:t xml:space="preserve">  nemo</w:t>
            </w:r>
            <w:r w:rsidR="00913559">
              <w:rPr>
                <w:rFonts w:hint="default"/>
              </w:rPr>
              <w:t>ž</w:t>
            </w:r>
            <w:r w:rsidR="00913559">
              <w:rPr>
                <w:rFonts w:hint="default"/>
              </w:rPr>
              <w:t>no</w:t>
            </w:r>
            <w:r w:rsidRPr="00913559" w:rsidR="00913559">
              <w:rPr>
                <w:rFonts w:hint="default"/>
              </w:rPr>
              <w:t xml:space="preserve"> prekonať</w:t>
            </w:r>
            <w:r w:rsidRPr="00913559" w:rsidR="00913559">
              <w:rPr>
                <w:rFonts w:hint="default"/>
              </w:rPr>
              <w:t xml:space="preserve"> zmluvou</w:t>
            </w:r>
            <w:r w:rsidR="00913559">
              <w:t xml:space="preserve">. 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4F0F22">
              <w:t>O: 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Pr="004F0F22" w:rsidR="004F0F22">
              <w:rPr>
                <w:rFonts w:hint="default"/>
              </w:rPr>
              <w:t>Č</w:t>
            </w:r>
            <w:r w:rsidRPr="004F0F22" w:rsidR="004F0F22">
              <w:rPr>
                <w:rFonts w:hint="default"/>
              </w:rPr>
              <w:t>lenské</w:t>
            </w:r>
            <w:r w:rsidRPr="004F0F22" w:rsidR="004F0F22">
              <w:rPr>
                <w:rFonts w:hint="default"/>
              </w:rPr>
              <w:t xml:space="preserve"> š</w:t>
            </w:r>
            <w:r w:rsidRPr="004F0F22" w:rsidR="004F0F22">
              <w:rPr>
                <w:rFonts w:hint="default"/>
              </w:rPr>
              <w:t>tá</w:t>
            </w:r>
            <w:r w:rsidRPr="004F0F22" w:rsidR="004F0F22">
              <w:rPr>
                <w:rFonts w:hint="default"/>
              </w:rPr>
              <w:t>ty môž</w:t>
            </w:r>
            <w:r w:rsidRPr="004F0F22" w:rsidR="004F0F22">
              <w:rPr>
                <w:rFonts w:hint="default"/>
              </w:rPr>
              <w:t>u stanoviť</w:t>
            </w:r>
            <w:r w:rsidRPr="004F0F22" w:rsidR="004F0F22">
              <w:rPr>
                <w:rFonts w:hint="default"/>
              </w:rPr>
              <w:t>, ž</w:t>
            </w:r>
            <w:r w:rsidRPr="004F0F22" w:rsidR="004F0F22">
              <w:rPr>
                <w:rFonts w:hint="default"/>
              </w:rPr>
              <w:t>e spô</w:t>
            </w:r>
            <w:r w:rsidRPr="004F0F22" w:rsidR="004F0F22">
              <w:rPr>
                <w:rFonts w:hint="default"/>
              </w:rPr>
              <w:t>soby použ</w:t>
            </w:r>
            <w:r w:rsidRPr="004F0F22" w:rsidR="004F0F22">
              <w:rPr>
                <w:rFonts w:hint="default"/>
              </w:rPr>
              <w:t>itia povolené</w:t>
            </w:r>
            <w:r w:rsidRPr="004F0F22" w:rsidR="004F0F22">
              <w:rPr>
                <w:rFonts w:hint="default"/>
              </w:rPr>
              <w:t xml:space="preserve"> podľ</w:t>
            </w:r>
            <w:r w:rsidRPr="004F0F22" w:rsidR="004F0F22">
              <w:rPr>
                <w:rFonts w:hint="default"/>
              </w:rPr>
              <w:t>a tejto smernice, pokiaľ</w:t>
            </w:r>
            <w:r w:rsidRPr="004F0F22" w:rsidR="004F0F22">
              <w:rPr>
                <w:rFonts w:hint="default"/>
              </w:rPr>
              <w:t xml:space="preserve"> ich realizujú</w:t>
            </w:r>
            <w:r w:rsidRPr="004F0F22" w:rsidR="004F0F22">
              <w:rPr>
                <w:rFonts w:hint="default"/>
              </w:rPr>
              <w:t xml:space="preserve"> oprá</w:t>
            </w:r>
            <w:r w:rsidRPr="004F0F22" w:rsidR="004F0F22">
              <w:rPr>
                <w:rFonts w:hint="default"/>
              </w:rPr>
              <w:t>vnené</w:t>
            </w:r>
            <w:r w:rsidRPr="004F0F22" w:rsidR="004F0F22">
              <w:rPr>
                <w:rFonts w:hint="default"/>
              </w:rPr>
              <w:t xml:space="preserve"> prá</w:t>
            </w:r>
            <w:r w:rsidRPr="004F0F22" w:rsidR="004F0F22">
              <w:rPr>
                <w:rFonts w:hint="default"/>
              </w:rPr>
              <w:t>vnické</w:t>
            </w:r>
            <w:r w:rsidRPr="004F0F22" w:rsidR="004F0F22">
              <w:rPr>
                <w:rFonts w:hint="default"/>
              </w:rPr>
              <w:t xml:space="preserve"> osoby usadené</w:t>
            </w:r>
            <w:r w:rsidRPr="004F0F22" w:rsidR="004F0F22">
              <w:rPr>
                <w:rFonts w:hint="default"/>
              </w:rPr>
              <w:t xml:space="preserve"> na ich ú</w:t>
            </w:r>
            <w:r w:rsidRPr="004F0F22" w:rsidR="004F0F22">
              <w:rPr>
                <w:rFonts w:hint="default"/>
              </w:rPr>
              <w:t>zemí</w:t>
            </w:r>
            <w:r w:rsidRPr="004F0F22" w:rsidR="004F0F22">
              <w:rPr>
                <w:rFonts w:hint="default"/>
              </w:rPr>
              <w:t>, podliehajú</w:t>
            </w:r>
            <w:r w:rsidRPr="004F0F22" w:rsidR="004F0F22">
              <w:rPr>
                <w:rFonts w:hint="default"/>
              </w:rPr>
              <w:t xml:space="preserve"> systé</w:t>
            </w:r>
            <w:r w:rsidRPr="004F0F22" w:rsidR="004F0F22">
              <w:rPr>
                <w:rFonts w:hint="default"/>
              </w:rPr>
              <w:t>mom odmeň</w:t>
            </w:r>
            <w:r w:rsidRPr="004F0F22" w:rsidR="004F0F22">
              <w:rPr>
                <w:rFonts w:hint="default"/>
              </w:rPr>
              <w:t>ovania v rá</w:t>
            </w:r>
            <w:r w:rsidRPr="004F0F22" w:rsidR="004F0F22">
              <w:rPr>
                <w:rFonts w:hint="default"/>
              </w:rPr>
              <w:t>mci obmedzení</w:t>
            </w:r>
            <w:r w:rsidRPr="004F0F22" w:rsidR="004F0F22">
              <w:rPr>
                <w:rFonts w:hint="default"/>
              </w:rPr>
              <w:t xml:space="preserve"> stanovený</w:t>
            </w:r>
            <w:r w:rsidRPr="004F0F22" w:rsidR="004F0F22">
              <w:rPr>
                <w:rFonts w:hint="default"/>
              </w:rPr>
              <w:t>ch v tejto smernici.</w:t>
            </w:r>
          </w:p>
          <w:p w:rsidR="004F0F22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913559"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7A1D5E">
            <w:pPr>
              <w:bidi w:val="0"/>
              <w:spacing w:after="0" w:line="240" w:lineRule="auto"/>
              <w:jc w:val="center"/>
            </w:pPr>
            <w:r w:rsidR="007A1D5E">
              <w:t>AZ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08BC" w:rsidP="00E064BA">
            <w:pPr>
              <w:bidi w:val="0"/>
              <w:spacing w:after="0" w:line="240" w:lineRule="auto"/>
            </w:pPr>
            <w:r w:rsidR="00913559">
              <w:rPr>
                <w:rFonts w:hint="default"/>
              </w:rPr>
              <w:t>§</w:t>
            </w:r>
            <w:r w:rsidR="00913559">
              <w:rPr>
                <w:rFonts w:hint="default"/>
              </w:rPr>
              <w:t xml:space="preserve"> 36</w:t>
            </w:r>
          </w:p>
          <w:p w:rsidR="00913559" w:rsidRPr="008D0F87" w:rsidP="00E064BA">
            <w:pPr>
              <w:bidi w:val="0"/>
              <w:spacing w:after="0" w:line="240" w:lineRule="auto"/>
            </w:pPr>
            <w:r>
              <w:t>O.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BA59BE">
            <w:pPr>
              <w:bidi w:val="0"/>
              <w:spacing w:after="0" w:line="240" w:lineRule="auto"/>
              <w:jc w:val="both"/>
            </w:pPr>
            <w:r w:rsidR="00913559">
              <w:rPr>
                <w:rFonts w:hint="default"/>
              </w:rPr>
              <w:t>Za použ</w:t>
            </w:r>
            <w:r w:rsidR="00913559">
              <w:rPr>
                <w:rFonts w:hint="default"/>
              </w:rPr>
              <w:t>itie diela podľ</w:t>
            </w:r>
            <w:r w:rsidR="00913559">
              <w:rPr>
                <w:rFonts w:hint="default"/>
              </w:rPr>
              <w:t>a §</w:t>
            </w:r>
            <w:r w:rsidR="00913559">
              <w:rPr>
                <w:rFonts w:hint="default"/>
              </w:rPr>
              <w:t xml:space="preserve"> 37 až</w:t>
            </w:r>
            <w:r w:rsidR="00913559">
              <w:rPr>
                <w:rFonts w:hint="default"/>
              </w:rPr>
              <w:t xml:space="preserve"> 41 a §</w:t>
            </w:r>
            <w:r w:rsidR="00913559">
              <w:rPr>
                <w:rFonts w:hint="default"/>
              </w:rPr>
              <w:t xml:space="preserve"> 44 až</w:t>
            </w:r>
            <w:r w:rsidR="00913559">
              <w:rPr>
                <w:rFonts w:hint="default"/>
              </w:rPr>
              <w:t xml:space="preserve"> 57 nevzniká</w:t>
            </w:r>
            <w:r w:rsidR="00913559">
              <w:rPr>
                <w:rFonts w:hint="default"/>
              </w:rPr>
              <w:t xml:space="preserve"> povinnosť</w:t>
            </w:r>
            <w:r w:rsidR="00913559">
              <w:rPr>
                <w:rFonts w:hint="default"/>
              </w:rPr>
              <w:t xml:space="preserve"> uhradiť</w:t>
            </w:r>
            <w:r w:rsidR="00913559">
              <w:rPr>
                <w:rFonts w:hint="default"/>
              </w:rPr>
              <w:t xml:space="preserve"> autorovi odmenu.</w:t>
            </w:r>
            <w:r w:rsidRPr="008D0F87" w:rsidR="00913559">
              <w:rPr>
                <w:vanish/>
              </w:rPr>
              <w:t xml:space="preserve"> </w:t>
            </w:r>
            <w:r w:rsidRPr="008D0F87">
              <w:rPr>
                <w:vanish/>
              </w:rPr>
              <w:t>_____________________________________________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913559">
              <w:rPr>
                <w:rFonts w:hint="default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</w:rPr>
            </w:pPr>
            <w:r w:rsidR="004F0F22">
              <w:rPr>
                <w:rFonts w:hint="default"/>
                <w:b/>
                <w:bCs/>
              </w:rPr>
              <w:t>Č</w:t>
            </w:r>
            <w:r w:rsidR="004F0F22">
              <w:rPr>
                <w:rFonts w:hint="default"/>
                <w:b/>
                <w:bCs/>
              </w:rPr>
              <w:t>: 4</w:t>
            </w:r>
          </w:p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Pr="004F0F22" w:rsidR="004F0F22">
              <w:rPr>
                <w:rFonts w:hint="default"/>
              </w:rPr>
              <w:t>Č</w:t>
            </w:r>
            <w:r w:rsidRPr="004F0F22" w:rsidR="004F0F22">
              <w:rPr>
                <w:rFonts w:hint="default"/>
              </w:rPr>
              <w:t>lenské</w:t>
            </w:r>
            <w:r w:rsidRPr="004F0F22" w:rsidR="004F0F22">
              <w:rPr>
                <w:rFonts w:hint="default"/>
              </w:rPr>
              <w:t xml:space="preserve"> š</w:t>
            </w:r>
            <w:r w:rsidRPr="004F0F22" w:rsidR="004F0F22">
              <w:rPr>
                <w:rFonts w:hint="default"/>
              </w:rPr>
              <w:t>tá</w:t>
            </w:r>
            <w:r w:rsidRPr="004F0F22" w:rsidR="004F0F22">
              <w:rPr>
                <w:rFonts w:hint="default"/>
              </w:rPr>
              <w:t>ty zabezpeč</w:t>
            </w:r>
            <w:r w:rsidRPr="004F0F22" w:rsidR="004F0F22">
              <w:rPr>
                <w:rFonts w:hint="default"/>
              </w:rPr>
              <w:t>ia, aby oprá</w:t>
            </w:r>
            <w:r w:rsidRPr="004F0F22" w:rsidR="004F0F22">
              <w:rPr>
                <w:rFonts w:hint="default"/>
              </w:rPr>
              <w:t>vnená</w:t>
            </w:r>
            <w:r w:rsidRPr="004F0F22" w:rsidR="004F0F22">
              <w:rPr>
                <w:rFonts w:hint="default"/>
              </w:rPr>
              <w:t xml:space="preserve"> prá</w:t>
            </w:r>
            <w:r w:rsidRPr="004F0F22" w:rsidR="004F0F22">
              <w:rPr>
                <w:rFonts w:hint="default"/>
              </w:rPr>
              <w:t>vnická</w:t>
            </w:r>
            <w:r w:rsidRPr="004F0F22" w:rsidR="004F0F22">
              <w:rPr>
                <w:rFonts w:hint="default"/>
              </w:rPr>
              <w:t xml:space="preserve"> osoba usadená</w:t>
            </w:r>
            <w:r w:rsidRPr="004F0F22" w:rsidR="004F0F22">
              <w:rPr>
                <w:rFonts w:hint="default"/>
              </w:rPr>
              <w:t xml:space="preserve"> na ich ú</w:t>
            </w:r>
            <w:r w:rsidRPr="004F0F22" w:rsidR="004F0F22">
              <w:rPr>
                <w:rFonts w:hint="default"/>
              </w:rPr>
              <w:t>zemí</w:t>
            </w:r>
            <w:r w:rsidRPr="004F0F22" w:rsidR="004F0F22">
              <w:rPr>
                <w:rFonts w:hint="default"/>
              </w:rPr>
              <w:t xml:space="preserve"> mohla vykoná</w:t>
            </w:r>
            <w:r w:rsidRPr="004F0F22" w:rsidR="004F0F22">
              <w:rPr>
                <w:rFonts w:hint="default"/>
              </w:rPr>
              <w:t>vať</w:t>
            </w:r>
            <w:r w:rsidRPr="004F0F22" w:rsidR="004F0F22">
              <w:rPr>
                <w:rFonts w:hint="default"/>
              </w:rPr>
              <w:t xml:space="preserve"> č</w:t>
            </w:r>
            <w:r w:rsidRPr="004F0F22" w:rsidR="004F0F22">
              <w:rPr>
                <w:rFonts w:hint="default"/>
              </w:rPr>
              <w:t>innosti uvedené</w:t>
            </w:r>
            <w:r w:rsidRPr="004F0F22" w:rsidR="004F0F22">
              <w:rPr>
                <w:rFonts w:hint="default"/>
              </w:rPr>
              <w:t xml:space="preserve"> v č</w:t>
            </w:r>
            <w:r w:rsidRPr="004F0F22" w:rsidR="004F0F22">
              <w:rPr>
                <w:rFonts w:hint="default"/>
              </w:rPr>
              <w:t>lá</w:t>
            </w:r>
            <w:r w:rsidRPr="004F0F22" w:rsidR="004F0F22">
              <w:rPr>
                <w:rFonts w:hint="default"/>
              </w:rPr>
              <w:t>nku 3 ods. 1 pí</w:t>
            </w:r>
            <w:r w:rsidRPr="004F0F22" w:rsidR="004F0F22">
              <w:rPr>
                <w:rFonts w:hint="default"/>
              </w:rPr>
              <w:t>sm. b) v prospech beneficienta alebo inej oprá</w:t>
            </w:r>
            <w:r w:rsidRPr="004F0F22" w:rsidR="004F0F22">
              <w:rPr>
                <w:rFonts w:hint="default"/>
              </w:rPr>
              <w:t>vnenej prá</w:t>
            </w:r>
            <w:r w:rsidRPr="004F0F22" w:rsidR="004F0F22">
              <w:rPr>
                <w:rFonts w:hint="default"/>
              </w:rPr>
              <w:t>vnickej osoby usadenej v ktoromkoľ</w:t>
            </w:r>
            <w:r w:rsidRPr="004F0F22" w:rsidR="004F0F22">
              <w:rPr>
                <w:rFonts w:hint="default"/>
              </w:rPr>
              <w:t>vek č</w:t>
            </w:r>
            <w:r w:rsidRPr="004F0F22" w:rsidR="004F0F22">
              <w:rPr>
                <w:rFonts w:hint="default"/>
              </w:rPr>
              <w:t>lenskom š</w:t>
            </w:r>
            <w:r w:rsidRPr="004F0F22" w:rsidR="004F0F22">
              <w:rPr>
                <w:rFonts w:hint="default"/>
              </w:rPr>
              <w:t>tá</w:t>
            </w:r>
            <w:r w:rsidRPr="004F0F22" w:rsidR="004F0F22">
              <w:rPr>
                <w:rFonts w:hint="default"/>
              </w:rPr>
              <w:t>te. Č</w:t>
            </w:r>
            <w:r w:rsidRPr="004F0F22" w:rsidR="004F0F22">
              <w:rPr>
                <w:rFonts w:hint="default"/>
              </w:rPr>
              <w:t>lenské</w:t>
            </w:r>
            <w:r w:rsidRPr="004F0F22" w:rsidR="004F0F22">
              <w:rPr>
                <w:rFonts w:hint="default"/>
              </w:rPr>
              <w:t xml:space="preserve"> š</w:t>
            </w:r>
            <w:r w:rsidRPr="004F0F22" w:rsidR="004F0F22">
              <w:rPr>
                <w:rFonts w:hint="default"/>
              </w:rPr>
              <w:t>tá</w:t>
            </w:r>
            <w:r w:rsidRPr="004F0F22" w:rsidR="004F0F22">
              <w:rPr>
                <w:rFonts w:hint="default"/>
              </w:rPr>
              <w:t>ty takisto zabezpeč</w:t>
            </w:r>
            <w:r w:rsidRPr="004F0F22" w:rsidR="004F0F22">
              <w:rPr>
                <w:rFonts w:hint="default"/>
              </w:rPr>
              <w:t>ia, aby beneficient alebo oprá</w:t>
            </w:r>
            <w:r w:rsidRPr="004F0F22" w:rsidR="004F0F22">
              <w:rPr>
                <w:rFonts w:hint="default"/>
              </w:rPr>
              <w:t>vnená</w:t>
            </w:r>
            <w:r w:rsidRPr="004F0F22" w:rsidR="004F0F22">
              <w:rPr>
                <w:rFonts w:hint="default"/>
              </w:rPr>
              <w:t xml:space="preserve"> prá</w:t>
            </w:r>
            <w:r w:rsidRPr="004F0F22" w:rsidR="004F0F22">
              <w:rPr>
                <w:rFonts w:hint="default"/>
              </w:rPr>
              <w:t>vnická</w:t>
            </w:r>
            <w:r w:rsidRPr="004F0F22" w:rsidR="004F0F22">
              <w:rPr>
                <w:rFonts w:hint="default"/>
              </w:rPr>
              <w:t xml:space="preserve"> osoba usadená</w:t>
            </w:r>
            <w:r w:rsidRPr="004F0F22" w:rsidR="004F0F22">
              <w:rPr>
                <w:rFonts w:hint="default"/>
              </w:rPr>
              <w:t xml:space="preserve"> na ich ú</w:t>
            </w:r>
            <w:r w:rsidRPr="004F0F22" w:rsidR="004F0F22">
              <w:rPr>
                <w:rFonts w:hint="default"/>
              </w:rPr>
              <w:t>zemí</w:t>
            </w:r>
            <w:r w:rsidRPr="004F0F22" w:rsidR="004F0F22">
              <w:rPr>
                <w:rFonts w:hint="default"/>
              </w:rPr>
              <w:t xml:space="preserve"> m</w:t>
            </w:r>
            <w:r w:rsidRPr="004F0F22" w:rsidR="004F0F22">
              <w:rPr>
                <w:rFonts w:hint="default"/>
              </w:rPr>
              <w:t>o</w:t>
            </w:r>
            <w:r w:rsidRPr="004F0F22" w:rsidR="004F0F22">
              <w:rPr>
                <w:rFonts w:hint="default"/>
              </w:rPr>
              <w:t>hli zí</w:t>
            </w:r>
            <w:r w:rsidRPr="004F0F22" w:rsidR="004F0F22">
              <w:rPr>
                <w:rFonts w:hint="default"/>
              </w:rPr>
              <w:t>skať</w:t>
            </w:r>
            <w:r w:rsidRPr="004F0F22" w:rsidR="004F0F22">
              <w:rPr>
                <w:rFonts w:hint="default"/>
              </w:rPr>
              <w:t xml:space="preserve"> rozmnož</w:t>
            </w:r>
            <w:r w:rsidRPr="004F0F22" w:rsidR="004F0F22">
              <w:rPr>
                <w:rFonts w:hint="default"/>
              </w:rPr>
              <w:t>eninu v </w:t>
            </w:r>
            <w:r w:rsidRPr="004F0F22" w:rsidR="004F0F22">
              <w:rPr>
                <w:rFonts w:hint="default"/>
              </w:rPr>
              <w:t>prí</w:t>
            </w:r>
            <w:r w:rsidRPr="004F0F22" w:rsidR="004F0F22">
              <w:rPr>
                <w:rFonts w:hint="default"/>
              </w:rPr>
              <w:t>stupnom formá</w:t>
            </w:r>
            <w:r w:rsidRPr="004F0F22" w:rsidR="004F0F22">
              <w:rPr>
                <w:rFonts w:hint="default"/>
              </w:rPr>
              <w:t>te alebo aby mohli k takejto rozmnož</w:t>
            </w:r>
            <w:r w:rsidRPr="004F0F22" w:rsidR="004F0F22">
              <w:rPr>
                <w:rFonts w:hint="default"/>
              </w:rPr>
              <w:t>enine zí</w:t>
            </w:r>
            <w:r w:rsidRPr="004F0F22" w:rsidR="004F0F22">
              <w:rPr>
                <w:rFonts w:hint="default"/>
              </w:rPr>
              <w:t>skať</w:t>
            </w:r>
            <w:r w:rsidRPr="004F0F22" w:rsidR="004F0F22">
              <w:rPr>
                <w:rFonts w:hint="default"/>
              </w:rPr>
              <w:t xml:space="preserve"> prí</w:t>
            </w:r>
            <w:r w:rsidRPr="004F0F22" w:rsidR="004F0F22">
              <w:rPr>
                <w:rFonts w:hint="default"/>
              </w:rPr>
              <w:t>stup od oprá</w:t>
            </w:r>
            <w:r w:rsidRPr="004F0F22" w:rsidR="004F0F22">
              <w:rPr>
                <w:rFonts w:hint="default"/>
              </w:rPr>
              <w:t>vnenej prá</w:t>
            </w:r>
            <w:r w:rsidRPr="004F0F22" w:rsidR="004F0F22">
              <w:rPr>
                <w:rFonts w:hint="default"/>
              </w:rPr>
              <w:t>vnickej osoby usadenej v ktoromkoľ</w:t>
            </w:r>
            <w:r w:rsidRPr="004F0F22" w:rsidR="004F0F22">
              <w:rPr>
                <w:rFonts w:hint="default"/>
              </w:rPr>
              <w:t>vek č</w:t>
            </w:r>
            <w:r w:rsidRPr="004F0F22" w:rsidR="004F0F22">
              <w:rPr>
                <w:rFonts w:hint="default"/>
              </w:rPr>
              <w:t>lenskom š</w:t>
            </w:r>
            <w:r w:rsidRPr="004F0F22" w:rsidR="004F0F22">
              <w:rPr>
                <w:rFonts w:hint="default"/>
              </w:rPr>
              <w:t>tá</w:t>
            </w:r>
            <w:r w:rsidRPr="004F0F22" w:rsidR="004F0F22">
              <w:rPr>
                <w:rFonts w:hint="default"/>
              </w:rPr>
              <w:t>te.</w:t>
            </w:r>
          </w:p>
          <w:p w:rsidR="004F0F22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7A1D5E">
            <w:pPr>
              <w:bidi w:val="0"/>
              <w:spacing w:after="0" w:line="240" w:lineRule="auto"/>
              <w:jc w:val="center"/>
            </w:pPr>
            <w:r w:rsidR="007A1D5E">
              <w:t>NZ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="00913559">
              <w:rPr>
                <w:rFonts w:hint="default"/>
              </w:rPr>
              <w:t>§</w:t>
            </w:r>
            <w:r w:rsidR="00913559">
              <w:rPr>
                <w:rFonts w:hint="default"/>
              </w:rPr>
              <w:t xml:space="preserve"> 46a</w:t>
            </w:r>
          </w:p>
          <w:p w:rsidR="00CD1D05" w:rsidP="00E064BA">
            <w:pPr>
              <w:bidi w:val="0"/>
              <w:spacing w:after="0" w:line="240" w:lineRule="auto"/>
            </w:pPr>
            <w:r w:rsidR="00913559">
              <w:t>O. 1</w:t>
            </w:r>
          </w:p>
          <w:p w:rsidR="00913559" w:rsidP="00E064BA">
            <w:pPr>
              <w:bidi w:val="0"/>
              <w:spacing w:after="0" w:line="240" w:lineRule="auto"/>
            </w:pPr>
            <w:r>
              <w:t>P. b)</w:t>
            </w:r>
          </w:p>
          <w:p w:rsidR="00CD1D05" w:rsidP="00E064BA">
            <w:pPr>
              <w:bidi w:val="0"/>
              <w:spacing w:after="0" w:line="240" w:lineRule="auto"/>
            </w:pPr>
          </w:p>
          <w:p w:rsidR="00CD1D05" w:rsidP="00E064BA">
            <w:pPr>
              <w:bidi w:val="0"/>
              <w:spacing w:after="0" w:line="240" w:lineRule="auto"/>
            </w:pPr>
          </w:p>
          <w:p w:rsidR="00CD1D05" w:rsidP="00E064BA">
            <w:pPr>
              <w:bidi w:val="0"/>
              <w:spacing w:after="0" w:line="240" w:lineRule="auto"/>
            </w:pPr>
          </w:p>
          <w:p w:rsidR="00CD1D05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3559" w:rsidP="00913559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Do autorské</w:t>
            </w:r>
            <w:r>
              <w:rPr>
                <w:rFonts w:hint="default"/>
              </w:rPr>
              <w:t>ho prá</w:t>
            </w:r>
            <w:r>
              <w:rPr>
                <w:rFonts w:hint="default"/>
              </w:rPr>
              <w:t>va nezasahuje</w:t>
            </w:r>
          </w:p>
          <w:p w:rsidR="00913559" w:rsidP="00913559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A77739" w:rsidRPr="00A77739" w:rsidP="00A77739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="00913559">
              <w:t xml:space="preserve">b) </w:t>
            </w:r>
            <w:r w:rsidRPr="00A77739">
              <w:rPr>
                <w:rFonts w:hint="default"/>
              </w:rPr>
              <w:t>š</w:t>
            </w:r>
            <w:r w:rsidRPr="00A77739">
              <w:rPr>
                <w:rFonts w:hint="default"/>
              </w:rPr>
              <w:t>kola, kniž</w:t>
            </w:r>
            <w:r w:rsidRPr="00A77739">
              <w:rPr>
                <w:rFonts w:hint="default"/>
              </w:rPr>
              <w:t>nica, archí</w:t>
            </w:r>
            <w:r w:rsidRPr="00A77739">
              <w:rPr>
                <w:rFonts w:hint="default"/>
              </w:rPr>
              <w:t>v alebo iná</w:t>
            </w:r>
            <w:r w:rsidRPr="00A77739">
              <w:rPr>
                <w:rFonts w:hint="default"/>
              </w:rPr>
              <w:t xml:space="preserve"> osoba poskytujú</w:t>
            </w:r>
            <w:r w:rsidRPr="00A77739">
              <w:rPr>
                <w:rFonts w:hint="default"/>
              </w:rPr>
              <w:t>ca podobné</w:t>
            </w:r>
            <w:r w:rsidRPr="00A77739">
              <w:rPr>
                <w:rFonts w:hint="default"/>
              </w:rPr>
              <w:t xml:space="preserve"> služ</w:t>
            </w:r>
            <w:r w:rsidRPr="00A77739">
              <w:rPr>
                <w:rFonts w:hint="default"/>
              </w:rPr>
              <w:t>by osobá</w:t>
            </w:r>
            <w:r w:rsidRPr="00A77739">
              <w:rPr>
                <w:rFonts w:hint="default"/>
              </w:rPr>
              <w:t>m s poruchou čí</w:t>
            </w:r>
            <w:r w:rsidRPr="00A77739">
              <w:rPr>
                <w:rFonts w:hint="default"/>
              </w:rPr>
              <w:t>tania ako jednu zo svojich č</w:t>
            </w:r>
            <w:r w:rsidRPr="00A77739">
              <w:rPr>
                <w:rFonts w:hint="default"/>
              </w:rPr>
              <w:t>inností</w:t>
            </w:r>
            <w:r w:rsidRPr="00A77739">
              <w:rPr>
                <w:rFonts w:hint="default"/>
              </w:rPr>
              <w:t xml:space="preserve"> (ď</w:t>
            </w:r>
            <w:r w:rsidRPr="00A77739">
              <w:rPr>
                <w:rFonts w:hint="default"/>
              </w:rPr>
              <w:t>alej len „</w:t>
            </w:r>
            <w:r w:rsidRPr="00A77739">
              <w:rPr>
                <w:rFonts w:hint="default"/>
              </w:rPr>
              <w:t>poskytovateľ</w:t>
            </w:r>
            <w:r w:rsidRPr="00A77739">
              <w:rPr>
                <w:rFonts w:hint="default"/>
              </w:rPr>
              <w:t xml:space="preserve"> služ</w:t>
            </w:r>
            <w:r w:rsidRPr="00A77739">
              <w:rPr>
                <w:rFonts w:hint="default"/>
              </w:rPr>
              <w:t>ieb pre osoby s poruchou čí</w:t>
            </w:r>
            <w:r w:rsidRPr="00A77739">
              <w:rPr>
                <w:rFonts w:hint="default"/>
              </w:rPr>
              <w:t>tania“</w:t>
            </w:r>
            <w:r w:rsidRPr="00A77739">
              <w:rPr>
                <w:rFonts w:hint="default"/>
              </w:rPr>
              <w:t>), pri ktorej nedochá</w:t>
            </w:r>
            <w:r w:rsidRPr="00A77739">
              <w:rPr>
                <w:rFonts w:hint="default"/>
              </w:rPr>
              <w:t>dza k majetkové</w:t>
            </w:r>
            <w:r w:rsidRPr="00A77739">
              <w:rPr>
                <w:rFonts w:hint="default"/>
              </w:rPr>
              <w:t>mu prospechu, ktorá</w:t>
            </w:r>
            <w:r w:rsidRPr="00A77739">
              <w:rPr>
                <w:rFonts w:hint="default"/>
              </w:rPr>
              <w:t xml:space="preserve"> bez sú</w:t>
            </w:r>
            <w:r w:rsidRPr="00A77739">
              <w:rPr>
                <w:rFonts w:hint="default"/>
              </w:rPr>
              <w:t>hlasu autora použ</w:t>
            </w:r>
            <w:r w:rsidRPr="00A77739">
              <w:rPr>
                <w:rFonts w:hint="default"/>
              </w:rPr>
              <w:t>ije dielo vyh</w:t>
            </w:r>
            <w:r w:rsidRPr="00A77739">
              <w:rPr>
                <w:rFonts w:hint="default"/>
              </w:rPr>
              <w:t>o</w:t>
            </w:r>
            <w:r w:rsidRPr="00A77739">
              <w:rPr>
                <w:rFonts w:hint="default"/>
              </w:rPr>
              <w:t>tovení</w:t>
            </w:r>
            <w:r w:rsidRPr="00A77739">
              <w:rPr>
                <w:rFonts w:hint="default"/>
              </w:rPr>
              <w:t>m rozmnož</w:t>
            </w:r>
            <w:r w:rsidRPr="00A77739">
              <w:rPr>
                <w:rFonts w:hint="default"/>
              </w:rPr>
              <w:t>eniny v prí</w:t>
            </w:r>
            <w:r w:rsidRPr="00A77739">
              <w:rPr>
                <w:rFonts w:hint="default"/>
              </w:rPr>
              <w:t>stupnom formá</w:t>
            </w:r>
            <w:r w:rsidRPr="00A77739">
              <w:rPr>
                <w:rFonts w:hint="default"/>
              </w:rPr>
              <w:t>te alebo rozmnož</w:t>
            </w:r>
            <w:r w:rsidRPr="00A77739">
              <w:rPr>
                <w:rFonts w:hint="default"/>
              </w:rPr>
              <w:t>eninu diela v prí</w:t>
            </w:r>
            <w:r w:rsidRPr="00A77739">
              <w:rPr>
                <w:rFonts w:hint="default"/>
              </w:rPr>
              <w:t>stupnom formá</w:t>
            </w:r>
            <w:r w:rsidRPr="00A77739">
              <w:rPr>
                <w:rFonts w:hint="default"/>
              </w:rPr>
              <w:t>te použ</w:t>
            </w:r>
            <w:r w:rsidRPr="00A77739">
              <w:rPr>
                <w:rFonts w:hint="default"/>
              </w:rPr>
              <w:t>ije verejný</w:t>
            </w:r>
            <w:r w:rsidRPr="00A77739">
              <w:rPr>
                <w:rFonts w:hint="default"/>
              </w:rPr>
              <w:t>m prenosom, alebo verejný</w:t>
            </w:r>
            <w:r w:rsidRPr="00A77739">
              <w:rPr>
                <w:rFonts w:hint="default"/>
              </w:rPr>
              <w:t>m rozš</w:t>
            </w:r>
            <w:r w:rsidRPr="00A77739">
              <w:rPr>
                <w:rFonts w:hint="default"/>
              </w:rPr>
              <w:t>irovaní</w:t>
            </w:r>
            <w:r w:rsidRPr="00A77739">
              <w:rPr>
                <w:rFonts w:hint="default"/>
              </w:rPr>
              <w:t>m prevodom vlastní</w:t>
            </w:r>
            <w:r w:rsidRPr="00A77739">
              <w:rPr>
                <w:rFonts w:hint="default"/>
              </w:rPr>
              <w:t>ckeho prá</w:t>
            </w:r>
            <w:r w:rsidRPr="00A77739">
              <w:rPr>
                <w:rFonts w:hint="default"/>
              </w:rPr>
              <w:t>va, alebo vypož</w:t>
            </w:r>
            <w:r w:rsidRPr="00A77739">
              <w:rPr>
                <w:rFonts w:hint="default"/>
              </w:rPr>
              <w:t>ič</w:t>
            </w:r>
            <w:r w:rsidRPr="00A77739">
              <w:rPr>
                <w:rFonts w:hint="default"/>
              </w:rPr>
              <w:t>aní</w:t>
            </w:r>
            <w:r w:rsidRPr="00A77739">
              <w:rPr>
                <w:rFonts w:hint="default"/>
              </w:rPr>
              <w:t>m, ak sa také</w:t>
            </w:r>
            <w:r w:rsidRPr="00A77739">
              <w:rPr>
                <w:rFonts w:hint="default"/>
              </w:rPr>
              <w:t>to použ</w:t>
            </w:r>
            <w:r w:rsidRPr="00A77739">
              <w:rPr>
                <w:rFonts w:hint="default"/>
              </w:rPr>
              <w:t>itie uskutočň</w:t>
            </w:r>
            <w:r w:rsidRPr="00A77739">
              <w:rPr>
                <w:rFonts w:hint="default"/>
              </w:rPr>
              <w:t>uje vý</w:t>
            </w:r>
            <w:r w:rsidRPr="00A77739">
              <w:rPr>
                <w:rFonts w:hint="default"/>
              </w:rPr>
              <w:t>hradne pre potreby osô</w:t>
            </w:r>
            <w:r w:rsidRPr="00A77739">
              <w:rPr>
                <w:rFonts w:hint="default"/>
              </w:rPr>
              <w:t>b s po</w:t>
            </w:r>
            <w:r w:rsidRPr="00A77739">
              <w:rPr>
                <w:rFonts w:hint="default"/>
              </w:rPr>
              <w:t>r</w:t>
            </w:r>
            <w:r w:rsidRPr="00A77739">
              <w:rPr>
                <w:rFonts w:hint="default"/>
              </w:rPr>
              <w:t>uchou čí</w:t>
            </w:r>
            <w:r w:rsidRPr="00A77739">
              <w:rPr>
                <w:rFonts w:hint="default"/>
              </w:rPr>
              <w:t>tania z č</w:t>
            </w:r>
            <w:r w:rsidRPr="00A77739">
              <w:rPr>
                <w:rFonts w:hint="default"/>
              </w:rPr>
              <w:t>lenské</w:t>
            </w:r>
            <w:r w:rsidRPr="00A77739">
              <w:rPr>
                <w:rFonts w:hint="default"/>
              </w:rPr>
              <w:t>ho š</w:t>
            </w:r>
            <w:r w:rsidRPr="00A77739">
              <w:rPr>
                <w:rFonts w:hint="default"/>
              </w:rPr>
              <w:t>tá</w:t>
            </w:r>
            <w:r w:rsidRPr="00A77739">
              <w:rPr>
                <w:rFonts w:hint="default"/>
              </w:rPr>
              <w:t>tu alebo z tretieho š</w:t>
            </w:r>
            <w:r w:rsidRPr="00A77739">
              <w:rPr>
                <w:rFonts w:hint="default"/>
              </w:rPr>
              <w:t>tá</w:t>
            </w:r>
            <w:r w:rsidRPr="00A77739">
              <w:rPr>
                <w:rFonts w:hint="default"/>
              </w:rPr>
              <w:t>tu, ktorý</w:t>
            </w:r>
            <w:r w:rsidRPr="00A77739">
              <w:rPr>
                <w:rFonts w:hint="default"/>
              </w:rPr>
              <w:t xml:space="preserve"> je zmluvnou stranou Ma</w:t>
            </w:r>
            <w:r w:rsidR="003261F7">
              <w:t>r</w:t>
            </w:r>
            <w:r w:rsidRPr="00A77739">
              <w:rPr>
                <w:rFonts w:hint="default"/>
              </w:rPr>
              <w:t>rá</w:t>
            </w:r>
            <w:r w:rsidRPr="00A77739">
              <w:rPr>
                <w:rFonts w:hint="default"/>
              </w:rPr>
              <w:t>keš</w:t>
            </w:r>
            <w:r w:rsidRPr="00A77739">
              <w:rPr>
                <w:rFonts w:hint="default"/>
              </w:rPr>
              <w:t>skej zmluvy</w:t>
            </w:r>
            <w:r w:rsidRPr="00A77739">
              <w:rPr>
                <w:vertAlign w:val="superscript"/>
              </w:rPr>
              <w:t>19a)</w:t>
            </w:r>
            <w:r w:rsidRPr="00A77739">
              <w:rPr>
                <w:rFonts w:hint="default"/>
              </w:rPr>
              <w:t>, alebo medzi dvomi alebo viacerý</w:t>
            </w:r>
            <w:r w:rsidRPr="00A77739">
              <w:rPr>
                <w:rFonts w:hint="default"/>
              </w:rPr>
              <w:t>mi poskytovateľ</w:t>
            </w:r>
            <w:r w:rsidRPr="00A77739">
              <w:rPr>
                <w:rFonts w:hint="default"/>
              </w:rPr>
              <w:t>mi služ</w:t>
            </w:r>
            <w:r w:rsidRPr="00A77739">
              <w:rPr>
                <w:rFonts w:hint="default"/>
              </w:rPr>
              <w:t>ieb pre osoby s poruchou čí</w:t>
            </w:r>
            <w:r w:rsidRPr="00A77739">
              <w:rPr>
                <w:rFonts w:hint="default"/>
              </w:rPr>
              <w:t>tania vrá</w:t>
            </w:r>
            <w:r w:rsidRPr="00A77739">
              <w:rPr>
                <w:rFonts w:hint="default"/>
              </w:rPr>
              <w:t>tane poskytovateľ</w:t>
            </w:r>
            <w:r w:rsidRPr="00A77739">
              <w:rPr>
                <w:rFonts w:hint="default"/>
              </w:rPr>
              <w:t>a služ</w:t>
            </w:r>
            <w:r w:rsidRPr="00A77739">
              <w:rPr>
                <w:rFonts w:hint="default"/>
              </w:rPr>
              <w:t>ieb pre osoby s poruchou čí</w:t>
            </w:r>
            <w:r w:rsidRPr="00A77739">
              <w:rPr>
                <w:rFonts w:hint="default"/>
              </w:rPr>
              <w:t>tania z č</w:t>
            </w:r>
            <w:r w:rsidRPr="00A77739">
              <w:rPr>
                <w:rFonts w:hint="default"/>
              </w:rPr>
              <w:t>l</w:t>
            </w:r>
            <w:r w:rsidRPr="00A77739">
              <w:rPr>
                <w:rFonts w:hint="default"/>
              </w:rPr>
              <w:t>enské</w:t>
            </w:r>
            <w:r w:rsidRPr="00A77739">
              <w:rPr>
                <w:rFonts w:hint="default"/>
              </w:rPr>
              <w:t>ho š</w:t>
            </w:r>
            <w:r w:rsidRPr="00A77739">
              <w:rPr>
                <w:rFonts w:hint="default"/>
              </w:rPr>
              <w:t>tá</w:t>
            </w:r>
            <w:r w:rsidRPr="00A77739">
              <w:rPr>
                <w:rFonts w:hint="default"/>
              </w:rPr>
              <w:t>tu alebo z tretieho š</w:t>
            </w:r>
            <w:r w:rsidRPr="00A77739">
              <w:rPr>
                <w:rFonts w:hint="default"/>
              </w:rPr>
              <w:t>tá</w:t>
            </w:r>
            <w:r w:rsidRPr="00A77739">
              <w:rPr>
                <w:rFonts w:hint="default"/>
              </w:rPr>
              <w:t>tu, ktorý</w:t>
            </w:r>
            <w:r w:rsidRPr="00A77739">
              <w:rPr>
                <w:rFonts w:hint="default"/>
              </w:rPr>
              <w:t xml:space="preserve"> je zmluvnou stranou Ma</w:t>
            </w:r>
            <w:r w:rsidR="003261F7">
              <w:t>r</w:t>
            </w:r>
            <w:r w:rsidRPr="00A77739">
              <w:rPr>
                <w:rFonts w:hint="default"/>
              </w:rPr>
              <w:t>rá</w:t>
            </w:r>
            <w:r w:rsidRPr="00A77739">
              <w:rPr>
                <w:rFonts w:hint="default"/>
              </w:rPr>
              <w:t>keš</w:t>
            </w:r>
            <w:r w:rsidRPr="00A77739">
              <w:rPr>
                <w:rFonts w:hint="default"/>
              </w:rPr>
              <w:t>skej zmluvy.</w:t>
            </w:r>
          </w:p>
          <w:p w:rsidR="00913559" w:rsidRPr="008D0F87" w:rsidP="00913559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913559">
              <w:rPr>
                <w:rFonts w:hint="default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Pr="008D0F87">
              <w:rPr>
                <w:rFonts w:hint="default"/>
                <w:b/>
                <w:bCs/>
              </w:rPr>
              <w:t>: 5</w:t>
            </w:r>
          </w:p>
          <w:p w:rsidR="005270BB" w:rsidRPr="008D0F87" w:rsidP="00E064BA">
            <w:pPr>
              <w:bidi w:val="0"/>
              <w:spacing w:after="0" w:line="240" w:lineRule="auto"/>
            </w:pPr>
            <w:r w:rsidR="004F0F22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0F22" w:rsidRPr="004F0F22" w:rsidP="004F0F22">
            <w:pPr>
              <w:bidi w:val="0"/>
              <w:spacing w:after="0" w:line="240" w:lineRule="auto"/>
              <w:rPr>
                <w:rFonts w:hint="default"/>
              </w:rPr>
            </w:pPr>
            <w:r w:rsidRPr="004F0F22">
              <w:rPr>
                <w:rFonts w:hint="default"/>
              </w:rPr>
              <w:t>Č</w:t>
            </w:r>
            <w:r w:rsidRPr="004F0F22">
              <w:rPr>
                <w:rFonts w:hint="default"/>
              </w:rPr>
              <w:t>lenské</w:t>
            </w:r>
            <w:r w:rsidRPr="004F0F22">
              <w:rPr>
                <w:rFonts w:hint="default"/>
              </w:rPr>
              <w:t xml:space="preserve"> š</w:t>
            </w:r>
            <w:r w:rsidRPr="004F0F22">
              <w:rPr>
                <w:rFonts w:hint="default"/>
              </w:rPr>
              <w:t>tá</w:t>
            </w:r>
            <w:r w:rsidRPr="004F0F22">
              <w:rPr>
                <w:rFonts w:hint="default"/>
              </w:rPr>
              <w:t>ty zabezpeč</w:t>
            </w:r>
            <w:r w:rsidRPr="004F0F22">
              <w:rPr>
                <w:rFonts w:hint="default"/>
              </w:rPr>
              <w:t>ia, aby oprá</w:t>
            </w:r>
            <w:r w:rsidRPr="004F0F22">
              <w:rPr>
                <w:rFonts w:hint="default"/>
              </w:rPr>
              <w:t>vnená</w:t>
            </w:r>
            <w:r w:rsidRPr="004F0F22">
              <w:rPr>
                <w:rFonts w:hint="default"/>
              </w:rPr>
              <w:t xml:space="preserve"> prá</w:t>
            </w:r>
            <w:r w:rsidRPr="004F0F22">
              <w:rPr>
                <w:rFonts w:hint="default"/>
              </w:rPr>
              <w:t>vnická</w:t>
            </w:r>
            <w:r w:rsidRPr="004F0F22">
              <w:rPr>
                <w:rFonts w:hint="default"/>
              </w:rPr>
              <w:t xml:space="preserve"> osoba usadená</w:t>
            </w:r>
            <w:r w:rsidRPr="004F0F22">
              <w:rPr>
                <w:rFonts w:hint="default"/>
              </w:rPr>
              <w:t xml:space="preserve"> na ich ú</w:t>
            </w:r>
            <w:r w:rsidRPr="004F0F22">
              <w:rPr>
                <w:rFonts w:hint="default"/>
              </w:rPr>
              <w:t>zemí</w:t>
            </w:r>
            <w:r w:rsidRPr="004F0F22">
              <w:rPr>
                <w:rFonts w:hint="default"/>
              </w:rPr>
              <w:t xml:space="preserve"> a vykoná</w:t>
            </w:r>
            <w:r w:rsidRPr="004F0F22">
              <w:rPr>
                <w:rFonts w:hint="default"/>
              </w:rPr>
              <w:t>vajú</w:t>
            </w:r>
            <w:r w:rsidRPr="004F0F22">
              <w:rPr>
                <w:rFonts w:hint="default"/>
              </w:rPr>
              <w:t>ca č</w:t>
            </w:r>
            <w:r w:rsidRPr="004F0F22">
              <w:rPr>
                <w:rFonts w:hint="default"/>
              </w:rPr>
              <w:t>innosti uvedené</w:t>
            </w:r>
            <w:r w:rsidRPr="004F0F22">
              <w:rPr>
                <w:rFonts w:hint="default"/>
              </w:rPr>
              <w:t xml:space="preserve"> v č</w:t>
            </w:r>
            <w:r w:rsidRPr="004F0F22">
              <w:rPr>
                <w:rFonts w:hint="default"/>
              </w:rPr>
              <w:t>lá</w:t>
            </w:r>
            <w:r w:rsidRPr="004F0F22">
              <w:rPr>
                <w:rFonts w:hint="default"/>
              </w:rPr>
              <w:t>nku 4 vypracú</w:t>
            </w:r>
            <w:r w:rsidRPr="004F0F22">
              <w:rPr>
                <w:rFonts w:hint="default"/>
              </w:rPr>
              <w:t>vala a dodrž</w:t>
            </w:r>
            <w:r w:rsidRPr="004F0F22">
              <w:rPr>
                <w:rFonts w:hint="default"/>
              </w:rPr>
              <w:t>iavala vlastné</w:t>
            </w:r>
            <w:r w:rsidRPr="004F0F22">
              <w:rPr>
                <w:rFonts w:hint="default"/>
              </w:rPr>
              <w:t xml:space="preserve"> postupy s cieľ</w:t>
            </w:r>
            <w:r w:rsidRPr="004F0F22">
              <w:rPr>
                <w:rFonts w:hint="default"/>
              </w:rPr>
              <w:t>om zabezpeč</w:t>
            </w:r>
            <w:r w:rsidRPr="004F0F22">
              <w:rPr>
                <w:rFonts w:hint="default"/>
              </w:rPr>
              <w:t>iť</w:t>
            </w:r>
            <w:r w:rsidRPr="004F0F22">
              <w:rPr>
                <w:rFonts w:hint="default"/>
              </w:rPr>
              <w:t>, aby:</w:t>
            </w:r>
          </w:p>
          <w:p w:rsidR="004F0F22" w:rsidRPr="004F0F22" w:rsidP="004F0F2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4F0F22" w:rsidRPr="004F0F22" w:rsidP="004F0F22">
            <w:pPr>
              <w:bidi w:val="0"/>
              <w:spacing w:after="0" w:line="240" w:lineRule="auto"/>
              <w:rPr>
                <w:rFonts w:hint="default"/>
              </w:rPr>
            </w:pPr>
            <w:r>
              <w:t xml:space="preserve">a) </w:t>
            </w:r>
            <w:r w:rsidRPr="004F0F22">
              <w:rPr>
                <w:rFonts w:hint="default"/>
              </w:rPr>
              <w:t>rozš</w:t>
            </w:r>
            <w:r w:rsidRPr="004F0F22">
              <w:rPr>
                <w:rFonts w:hint="default"/>
              </w:rPr>
              <w:t>irovala, prenáš</w:t>
            </w:r>
            <w:r w:rsidRPr="004F0F22">
              <w:rPr>
                <w:rFonts w:hint="default"/>
              </w:rPr>
              <w:t>ala a sprí</w:t>
            </w:r>
            <w:r w:rsidRPr="004F0F22">
              <w:rPr>
                <w:rFonts w:hint="default"/>
              </w:rPr>
              <w:t>stupň</w:t>
            </w:r>
            <w:r w:rsidRPr="004F0F22">
              <w:rPr>
                <w:rFonts w:hint="default"/>
              </w:rPr>
              <w:t>ovala rozmnož</w:t>
            </w:r>
            <w:r w:rsidRPr="004F0F22">
              <w:rPr>
                <w:rFonts w:hint="default"/>
              </w:rPr>
              <w:t>eniny v prí</w:t>
            </w:r>
            <w:r w:rsidRPr="004F0F22">
              <w:rPr>
                <w:rFonts w:hint="default"/>
              </w:rPr>
              <w:t>stupný</w:t>
            </w:r>
            <w:r w:rsidRPr="004F0F22">
              <w:rPr>
                <w:rFonts w:hint="default"/>
              </w:rPr>
              <w:t>ch formá</w:t>
            </w:r>
            <w:r w:rsidRPr="004F0F22">
              <w:rPr>
                <w:rFonts w:hint="default"/>
              </w:rPr>
              <w:t>toch len v prospech beneficientov alebo iný</w:t>
            </w:r>
            <w:r w:rsidRPr="004F0F22">
              <w:rPr>
                <w:rFonts w:hint="default"/>
              </w:rPr>
              <w:t>ch oprá</w:t>
            </w:r>
            <w:r w:rsidRPr="004F0F22">
              <w:rPr>
                <w:rFonts w:hint="default"/>
              </w:rPr>
              <w:t>vnený</w:t>
            </w:r>
            <w:r w:rsidRPr="004F0F22">
              <w:rPr>
                <w:rFonts w:hint="default"/>
              </w:rPr>
              <w:t>ch prá</w:t>
            </w:r>
            <w:r w:rsidRPr="004F0F22">
              <w:rPr>
                <w:rFonts w:hint="default"/>
              </w:rPr>
              <w:t>vnický</w:t>
            </w:r>
            <w:r w:rsidRPr="004F0F22">
              <w:rPr>
                <w:rFonts w:hint="default"/>
              </w:rPr>
              <w:t>ch osô</w:t>
            </w:r>
            <w:r w:rsidRPr="004F0F22">
              <w:rPr>
                <w:rFonts w:hint="default"/>
              </w:rPr>
              <w:t>b;</w:t>
            </w:r>
          </w:p>
          <w:p w:rsidR="004F0F22" w:rsidRPr="004F0F22" w:rsidP="004F0F2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4F0F22" w:rsidRPr="004F0F22" w:rsidP="004F0F22">
            <w:pPr>
              <w:bidi w:val="0"/>
              <w:spacing w:after="0" w:line="240" w:lineRule="auto"/>
              <w:rPr>
                <w:rFonts w:hint="default"/>
              </w:rPr>
            </w:pPr>
            <w:r>
              <w:t xml:space="preserve">b) </w:t>
            </w:r>
            <w:r w:rsidRPr="004F0F22">
              <w:rPr>
                <w:rFonts w:hint="default"/>
              </w:rPr>
              <w:t>prijala primerané</w:t>
            </w:r>
            <w:r w:rsidRPr="004F0F22">
              <w:rPr>
                <w:rFonts w:hint="default"/>
              </w:rPr>
              <w:t xml:space="preserve"> opatrenia na zabrá</w:t>
            </w:r>
            <w:r w:rsidRPr="004F0F22">
              <w:rPr>
                <w:rFonts w:hint="default"/>
              </w:rPr>
              <w:t>nenie neoprá</w:t>
            </w:r>
            <w:r w:rsidRPr="004F0F22">
              <w:rPr>
                <w:rFonts w:hint="default"/>
              </w:rPr>
              <w:t>vnené</w:t>
            </w:r>
            <w:r w:rsidRPr="004F0F22">
              <w:rPr>
                <w:rFonts w:hint="default"/>
              </w:rPr>
              <w:t>mu vyhotovov</w:t>
            </w:r>
            <w:r w:rsidRPr="004F0F22">
              <w:rPr>
                <w:rFonts w:hint="default"/>
              </w:rPr>
              <w:t>aniu, rozš</w:t>
            </w:r>
            <w:r w:rsidRPr="004F0F22">
              <w:rPr>
                <w:rFonts w:hint="default"/>
              </w:rPr>
              <w:t>irovaniu a verejné</w:t>
            </w:r>
            <w:r w:rsidRPr="004F0F22">
              <w:rPr>
                <w:rFonts w:hint="default"/>
              </w:rPr>
              <w:t>ho prenosu rozmnož</w:t>
            </w:r>
            <w:r w:rsidRPr="004F0F22">
              <w:rPr>
                <w:rFonts w:hint="default"/>
              </w:rPr>
              <w:t>ení</w:t>
            </w:r>
            <w:r w:rsidRPr="004F0F22">
              <w:rPr>
                <w:rFonts w:hint="default"/>
              </w:rPr>
              <w:t>n v prí</w:t>
            </w:r>
            <w:r w:rsidRPr="004F0F22">
              <w:rPr>
                <w:rFonts w:hint="default"/>
              </w:rPr>
              <w:t>stupný</w:t>
            </w:r>
            <w:r w:rsidRPr="004F0F22">
              <w:rPr>
                <w:rFonts w:hint="default"/>
              </w:rPr>
              <w:t>ch formá</w:t>
            </w:r>
            <w:r w:rsidRPr="004F0F22">
              <w:rPr>
                <w:rFonts w:hint="default"/>
              </w:rPr>
              <w:t>toch alebo ich sprí</w:t>
            </w:r>
            <w:r w:rsidRPr="004F0F22">
              <w:rPr>
                <w:rFonts w:hint="default"/>
              </w:rPr>
              <w:t>stupň</w:t>
            </w:r>
            <w:r w:rsidRPr="004F0F22">
              <w:rPr>
                <w:rFonts w:hint="default"/>
              </w:rPr>
              <w:t>ovaniu verejnosti;</w:t>
            </w:r>
          </w:p>
          <w:p w:rsidR="004F0F22" w:rsidRPr="004F0F22" w:rsidP="004F0F2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4F0F22" w:rsidRPr="004F0F22" w:rsidP="004F0F22">
            <w:pPr>
              <w:bidi w:val="0"/>
              <w:spacing w:after="0" w:line="240" w:lineRule="auto"/>
              <w:rPr>
                <w:rFonts w:hint="default"/>
              </w:rPr>
            </w:pPr>
            <w:r>
              <w:t xml:space="preserve">c) </w:t>
            </w:r>
            <w:r w:rsidRPr="004F0F22">
              <w:rPr>
                <w:rFonts w:hint="default"/>
              </w:rPr>
              <w:t>preuká</w:t>
            </w:r>
            <w:r w:rsidRPr="004F0F22">
              <w:rPr>
                <w:rFonts w:hint="default"/>
              </w:rPr>
              <w:t>zala ná</w:t>
            </w:r>
            <w:r w:rsidRPr="004F0F22">
              <w:rPr>
                <w:rFonts w:hint="default"/>
              </w:rPr>
              <w:t>lež</w:t>
            </w:r>
            <w:r w:rsidRPr="004F0F22">
              <w:rPr>
                <w:rFonts w:hint="default"/>
              </w:rPr>
              <w:t>itú</w:t>
            </w:r>
            <w:r w:rsidRPr="004F0F22">
              <w:rPr>
                <w:rFonts w:hint="default"/>
              </w:rPr>
              <w:t xml:space="preserve"> starostlivosť</w:t>
            </w:r>
            <w:r w:rsidRPr="004F0F22">
              <w:rPr>
                <w:rFonts w:hint="default"/>
              </w:rPr>
              <w:t xml:space="preserve"> pri nakladaní</w:t>
            </w:r>
            <w:r w:rsidRPr="004F0F22">
              <w:rPr>
                <w:rFonts w:hint="default"/>
              </w:rPr>
              <w:t xml:space="preserve"> s dielami alebo iný</w:t>
            </w:r>
            <w:r w:rsidRPr="004F0F22">
              <w:rPr>
                <w:rFonts w:hint="default"/>
              </w:rPr>
              <w:t>mi predmetmi ochrany a ich rozmnož</w:t>
            </w:r>
            <w:r w:rsidRPr="004F0F22">
              <w:rPr>
                <w:rFonts w:hint="default"/>
              </w:rPr>
              <w:t>eninami v prí</w:t>
            </w:r>
            <w:r w:rsidRPr="004F0F22">
              <w:rPr>
                <w:rFonts w:hint="default"/>
              </w:rPr>
              <w:t>stupný</w:t>
            </w:r>
            <w:r w:rsidRPr="004F0F22">
              <w:rPr>
                <w:rFonts w:hint="default"/>
              </w:rPr>
              <w:t>ch formá</w:t>
            </w:r>
            <w:r w:rsidRPr="004F0F22">
              <w:rPr>
                <w:rFonts w:hint="default"/>
              </w:rPr>
              <w:t xml:space="preserve">toch a aby </w:t>
            </w:r>
            <w:r w:rsidRPr="004F0F22">
              <w:rPr>
                <w:rFonts w:hint="default"/>
              </w:rPr>
              <w:t>o nich viedla zá</w:t>
            </w:r>
            <w:r w:rsidRPr="004F0F22">
              <w:rPr>
                <w:rFonts w:hint="default"/>
              </w:rPr>
              <w:t>znamy a</w:t>
            </w:r>
          </w:p>
          <w:p w:rsidR="004F0F22" w:rsidRPr="004F0F22" w:rsidP="004F0F2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5270BB" w:rsidP="004F0F22">
            <w:pPr>
              <w:bidi w:val="0"/>
              <w:spacing w:after="0" w:line="240" w:lineRule="auto"/>
            </w:pPr>
            <w:r w:rsidR="004F0F22">
              <w:t xml:space="preserve">d) </w:t>
            </w:r>
            <w:r w:rsidRPr="004F0F22" w:rsidR="004F0F22">
              <w:rPr>
                <w:rFonts w:hint="default"/>
              </w:rPr>
              <w:t>zverejň</w:t>
            </w:r>
            <w:r w:rsidRPr="004F0F22" w:rsidR="004F0F22">
              <w:rPr>
                <w:rFonts w:hint="default"/>
              </w:rPr>
              <w:t>ovala a aktualizovala informá</w:t>
            </w:r>
            <w:r w:rsidRPr="004F0F22" w:rsidR="004F0F22">
              <w:rPr>
                <w:rFonts w:hint="default"/>
              </w:rPr>
              <w:t>cie o tom, ako dodrž</w:t>
            </w:r>
            <w:r w:rsidRPr="004F0F22" w:rsidR="004F0F22">
              <w:rPr>
                <w:rFonts w:hint="default"/>
              </w:rPr>
              <w:t>iava povinnosti stanovené</w:t>
            </w:r>
            <w:r w:rsidRPr="004F0F22" w:rsidR="004F0F22">
              <w:rPr>
                <w:rFonts w:hint="default"/>
              </w:rPr>
              <w:t xml:space="preserve"> v pí</w:t>
            </w:r>
            <w:r w:rsidRPr="004F0F22" w:rsidR="004F0F22">
              <w:rPr>
                <w:rFonts w:hint="default"/>
              </w:rPr>
              <w:t>smená</w:t>
            </w:r>
            <w:r w:rsidRPr="004F0F22" w:rsidR="004F0F22">
              <w:rPr>
                <w:rFonts w:hint="default"/>
              </w:rPr>
              <w:t>ch a) až</w:t>
            </w:r>
            <w:r w:rsidRPr="004F0F22" w:rsidR="004F0F22">
              <w:rPr>
                <w:rFonts w:hint="default"/>
              </w:rPr>
              <w:t xml:space="preserve"> c), v prí</w:t>
            </w:r>
            <w:r w:rsidRPr="004F0F22" w:rsidR="004F0F22">
              <w:rPr>
                <w:rFonts w:hint="default"/>
              </w:rPr>
              <w:t>pade potreby na svojom webovom sí</w:t>
            </w:r>
            <w:r w:rsidRPr="004F0F22" w:rsidR="004F0F22">
              <w:rPr>
                <w:rFonts w:hint="default"/>
              </w:rPr>
              <w:t>dle alebo prostrední</w:t>
            </w:r>
            <w:r w:rsidRPr="004F0F22" w:rsidR="004F0F22">
              <w:rPr>
                <w:rFonts w:hint="default"/>
              </w:rPr>
              <w:t>ctvom iný</w:t>
            </w:r>
            <w:r w:rsidRPr="004F0F22" w:rsidR="004F0F22">
              <w:rPr>
                <w:rFonts w:hint="default"/>
              </w:rPr>
              <w:t>ch online č</w:t>
            </w:r>
            <w:r w:rsidRPr="004F0F22" w:rsidR="004F0F22">
              <w:rPr>
                <w:rFonts w:hint="default"/>
              </w:rPr>
              <w:t>i offline kaná</w:t>
            </w:r>
            <w:r w:rsidRPr="004F0F22" w:rsidR="004F0F22">
              <w:rPr>
                <w:rFonts w:hint="default"/>
              </w:rPr>
              <w:t>lov.</w:t>
            </w:r>
          </w:p>
          <w:p w:rsidR="004F0F22" w:rsidP="004F0F22">
            <w:pPr>
              <w:bidi w:val="0"/>
              <w:spacing w:after="0" w:line="240" w:lineRule="auto"/>
            </w:pPr>
          </w:p>
          <w:p w:rsidR="004F0F22" w:rsidP="004F0F22">
            <w:pPr>
              <w:bidi w:val="0"/>
              <w:spacing w:after="0" w:line="240" w:lineRule="auto"/>
            </w:pPr>
            <w:r w:rsidRPr="004F0F22">
              <w:rPr>
                <w:rFonts w:hint="default"/>
              </w:rPr>
              <w:t>Č</w:t>
            </w:r>
            <w:r w:rsidRPr="004F0F22">
              <w:rPr>
                <w:rFonts w:hint="default"/>
              </w:rPr>
              <w:t>lenské</w:t>
            </w:r>
            <w:r w:rsidRPr="004F0F22">
              <w:rPr>
                <w:rFonts w:hint="default"/>
              </w:rPr>
              <w:t xml:space="preserve"> š</w:t>
            </w:r>
            <w:r w:rsidRPr="004F0F22">
              <w:rPr>
                <w:rFonts w:hint="default"/>
              </w:rPr>
              <w:t>tá</w:t>
            </w:r>
            <w:r w:rsidRPr="004F0F22">
              <w:rPr>
                <w:rFonts w:hint="default"/>
              </w:rPr>
              <w:t>ty zabezpeč</w:t>
            </w:r>
            <w:r w:rsidRPr="004F0F22">
              <w:rPr>
                <w:rFonts w:hint="default"/>
              </w:rPr>
              <w:t xml:space="preserve">ia, </w:t>
            </w:r>
            <w:r w:rsidRPr="004F0F22">
              <w:rPr>
                <w:rFonts w:hint="default"/>
              </w:rPr>
              <w:t>aby sa postupy uvedené</w:t>
            </w:r>
            <w:r w:rsidRPr="004F0F22">
              <w:rPr>
                <w:rFonts w:hint="default"/>
              </w:rPr>
              <w:t xml:space="preserve"> v prvom pododseku vypracú</w:t>
            </w:r>
            <w:r w:rsidRPr="004F0F22">
              <w:rPr>
                <w:rFonts w:hint="default"/>
              </w:rPr>
              <w:t>vali a dodrž</w:t>
            </w:r>
            <w:r w:rsidRPr="004F0F22">
              <w:rPr>
                <w:rFonts w:hint="default"/>
              </w:rPr>
              <w:t>iavali pri plnom reš</w:t>
            </w:r>
            <w:r w:rsidRPr="004F0F22">
              <w:rPr>
                <w:rFonts w:hint="default"/>
              </w:rPr>
              <w:t>pektovaní</w:t>
            </w:r>
            <w:r w:rsidRPr="004F0F22">
              <w:rPr>
                <w:rFonts w:hint="default"/>
              </w:rPr>
              <w:t xml:space="preserve"> pravidiel uplatniteľ</w:t>
            </w:r>
            <w:r w:rsidRPr="004F0F22">
              <w:rPr>
                <w:rFonts w:hint="default"/>
              </w:rPr>
              <w:t>ný</w:t>
            </w:r>
            <w:r w:rsidRPr="004F0F22">
              <w:rPr>
                <w:rFonts w:hint="default"/>
              </w:rPr>
              <w:t>ch na spracú</w:t>
            </w:r>
            <w:r w:rsidRPr="004F0F22">
              <w:rPr>
                <w:rFonts w:hint="default"/>
              </w:rPr>
              <w:t>vanie osobný</w:t>
            </w:r>
            <w:r w:rsidRPr="004F0F22">
              <w:rPr>
                <w:rFonts w:hint="default"/>
              </w:rPr>
              <w:t>ch ú</w:t>
            </w:r>
            <w:r w:rsidRPr="004F0F22">
              <w:rPr>
                <w:rFonts w:hint="default"/>
              </w:rPr>
              <w:t>dajov beneficientov uvedené</w:t>
            </w:r>
            <w:r w:rsidRPr="004F0F22">
              <w:rPr>
                <w:rFonts w:hint="default"/>
              </w:rPr>
              <w:t xml:space="preserve"> v č</w:t>
            </w:r>
            <w:r w:rsidRPr="004F0F22">
              <w:rPr>
                <w:rFonts w:hint="default"/>
              </w:rPr>
              <w:t>lá</w:t>
            </w:r>
            <w:r w:rsidRPr="004F0F22">
              <w:rPr>
                <w:rFonts w:hint="default"/>
              </w:rPr>
              <w:t>nku 7.</w:t>
            </w:r>
          </w:p>
          <w:p w:rsidR="004F0F22" w:rsidRPr="004F0F22" w:rsidP="004F0F22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913559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7A1D5E">
            <w:pPr>
              <w:bidi w:val="0"/>
              <w:spacing w:after="0" w:line="240" w:lineRule="auto"/>
              <w:jc w:val="center"/>
            </w:pPr>
            <w:r w:rsidR="007A1D5E">
              <w:t>NZ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61F7" w:rsidP="00E064BA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46a</w:t>
            </w:r>
          </w:p>
          <w:p w:rsidR="003261F7" w:rsidP="00E064BA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O. 1</w:t>
            </w:r>
          </w:p>
          <w:p w:rsidR="003261F7" w:rsidP="00E064BA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P. b) </w:t>
            </w:r>
          </w:p>
          <w:p w:rsidR="003261F7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261F7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261F7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261F7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261F7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261F7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261F7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261F7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261F7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261F7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261F7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261F7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261F7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261F7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3261F7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5270BB" w:rsidP="00E064BA">
            <w:pPr>
              <w:bidi w:val="0"/>
              <w:spacing w:after="0" w:line="240" w:lineRule="auto"/>
            </w:pPr>
            <w:r w:rsidR="00913559">
              <w:rPr>
                <w:rFonts w:hint="default"/>
              </w:rPr>
              <w:t>§</w:t>
            </w:r>
            <w:r w:rsidR="00913559">
              <w:rPr>
                <w:rFonts w:hint="default"/>
              </w:rPr>
              <w:t xml:space="preserve"> 46a</w:t>
            </w:r>
          </w:p>
          <w:p w:rsidR="00913559" w:rsidP="00E064BA">
            <w:pPr>
              <w:bidi w:val="0"/>
              <w:spacing w:after="0" w:line="240" w:lineRule="auto"/>
            </w:pPr>
            <w:r>
              <w:t>O. 5</w:t>
            </w:r>
          </w:p>
          <w:p w:rsidR="00913559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61F7" w:rsidP="003261F7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Do autorské</w:t>
            </w:r>
            <w:r>
              <w:rPr>
                <w:rFonts w:hint="default"/>
              </w:rPr>
              <w:t>ho prá</w:t>
            </w:r>
            <w:r>
              <w:rPr>
                <w:rFonts w:hint="default"/>
              </w:rPr>
              <w:t>va nezasahuje</w:t>
            </w:r>
          </w:p>
          <w:p w:rsidR="003261F7" w:rsidP="003261F7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3261F7" w:rsidP="003261F7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b) š</w:t>
            </w:r>
            <w:r>
              <w:rPr>
                <w:rFonts w:hint="default"/>
              </w:rPr>
              <w:t>kola, kniž</w:t>
            </w:r>
            <w:r>
              <w:rPr>
                <w:rFonts w:hint="default"/>
              </w:rPr>
              <w:t>nica, archí</w:t>
            </w:r>
            <w:r>
              <w:rPr>
                <w:rFonts w:hint="default"/>
              </w:rPr>
              <w:t>v alebo iná</w:t>
            </w:r>
            <w:r>
              <w:rPr>
                <w:rFonts w:hint="default"/>
              </w:rPr>
              <w:t xml:space="preserve"> osoba poskytujú</w:t>
            </w:r>
            <w:r>
              <w:rPr>
                <w:rFonts w:hint="default"/>
              </w:rPr>
              <w:t>ca podobné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by osobá</w:t>
            </w:r>
            <w:r>
              <w:rPr>
                <w:rFonts w:hint="default"/>
              </w:rPr>
              <w:t>m s poruchou čí</w:t>
            </w:r>
            <w:r>
              <w:rPr>
                <w:rFonts w:hint="default"/>
              </w:rPr>
              <w:t>tania ako jednu zo svojich č</w:t>
            </w:r>
            <w:r>
              <w:rPr>
                <w:rFonts w:hint="default"/>
              </w:rPr>
              <w:t>inností</w:t>
            </w:r>
            <w:r>
              <w:rPr>
                <w:rFonts w:hint="default"/>
              </w:rPr>
              <w:t xml:space="preserve"> (ď</w:t>
            </w:r>
            <w:r>
              <w:rPr>
                <w:rFonts w:hint="default"/>
              </w:rPr>
              <w:t>alej len „</w:t>
            </w:r>
            <w:r>
              <w:rPr>
                <w:rFonts w:hint="default"/>
              </w:rPr>
              <w:t>poskytovateľ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>ieb pre osoby s poruchou čí</w:t>
            </w:r>
            <w:r>
              <w:rPr>
                <w:rFonts w:hint="default"/>
              </w:rPr>
              <w:t>tania“</w:t>
            </w:r>
            <w:r>
              <w:rPr>
                <w:rFonts w:hint="default"/>
              </w:rPr>
              <w:t>), pri ktorej nedochá</w:t>
            </w:r>
            <w:r>
              <w:rPr>
                <w:rFonts w:hint="default"/>
              </w:rPr>
              <w:t>dza k majetkové</w:t>
            </w:r>
            <w:r>
              <w:rPr>
                <w:rFonts w:hint="default"/>
              </w:rPr>
              <w:t>mu prospechu, ktorá</w:t>
            </w:r>
            <w:r>
              <w:rPr>
                <w:rFonts w:hint="default"/>
              </w:rPr>
              <w:t xml:space="preserve"> bez sú</w:t>
            </w:r>
            <w:r>
              <w:rPr>
                <w:rFonts w:hint="default"/>
              </w:rPr>
              <w:t>hlasu autora použ</w:t>
            </w:r>
            <w:r>
              <w:rPr>
                <w:rFonts w:hint="default"/>
              </w:rPr>
              <w:t>ije dielo vyhotovení</w:t>
            </w:r>
            <w:r>
              <w:rPr>
                <w:rFonts w:hint="default"/>
              </w:rPr>
              <w:t>m rozmnož</w:t>
            </w:r>
            <w:r>
              <w:rPr>
                <w:rFonts w:hint="default"/>
              </w:rPr>
              <w:t>eniny v prí</w:t>
            </w:r>
            <w:r>
              <w:rPr>
                <w:rFonts w:hint="default"/>
              </w:rPr>
              <w:t>stupnom formá</w:t>
            </w:r>
            <w:r>
              <w:rPr>
                <w:rFonts w:hint="default"/>
              </w:rPr>
              <w:t>te alebo rozmnož</w:t>
            </w:r>
            <w:r>
              <w:rPr>
                <w:rFonts w:hint="default"/>
              </w:rPr>
              <w:t>eninu diela v prí</w:t>
            </w:r>
            <w:r>
              <w:rPr>
                <w:rFonts w:hint="default"/>
              </w:rPr>
              <w:t>stupnom formá</w:t>
            </w:r>
            <w:r>
              <w:rPr>
                <w:rFonts w:hint="default"/>
              </w:rPr>
              <w:t>te použ</w:t>
            </w:r>
            <w:r>
              <w:rPr>
                <w:rFonts w:hint="default"/>
              </w:rPr>
              <w:t>ije verejný</w:t>
            </w:r>
            <w:r>
              <w:rPr>
                <w:rFonts w:hint="default"/>
              </w:rPr>
              <w:t>m prenosom, alebo verejný</w:t>
            </w:r>
            <w:r>
              <w:rPr>
                <w:rFonts w:hint="default"/>
              </w:rPr>
              <w:t>m rozš</w:t>
            </w:r>
            <w:r>
              <w:rPr>
                <w:rFonts w:hint="default"/>
              </w:rPr>
              <w:t>irovaní</w:t>
            </w:r>
            <w:r>
              <w:rPr>
                <w:rFonts w:hint="default"/>
              </w:rPr>
              <w:t>m prevodom vlastní</w:t>
            </w:r>
            <w:r>
              <w:rPr>
                <w:rFonts w:hint="default"/>
              </w:rPr>
              <w:t>ckeho prá</w:t>
            </w:r>
            <w:r>
              <w:rPr>
                <w:rFonts w:hint="default"/>
              </w:rPr>
              <w:t>va, alebo vypož</w:t>
            </w:r>
            <w:r>
              <w:rPr>
                <w:rFonts w:hint="default"/>
              </w:rPr>
              <w:t>ič</w:t>
            </w:r>
            <w:r>
              <w:rPr>
                <w:rFonts w:hint="default"/>
              </w:rPr>
              <w:t>aní</w:t>
            </w:r>
            <w:r>
              <w:rPr>
                <w:rFonts w:hint="default"/>
              </w:rPr>
              <w:t>m, ak sa t</w:t>
            </w:r>
            <w:r>
              <w:rPr>
                <w:rFonts w:hint="default"/>
              </w:rPr>
              <w:t>a</w:t>
            </w:r>
            <w:r>
              <w:rPr>
                <w:rFonts w:hint="default"/>
              </w:rPr>
              <w:t>ké</w:t>
            </w:r>
            <w:r>
              <w:rPr>
                <w:rFonts w:hint="default"/>
              </w:rPr>
              <w:t>to použ</w:t>
            </w:r>
            <w:r>
              <w:rPr>
                <w:rFonts w:hint="default"/>
              </w:rPr>
              <w:t>itie uskutočň</w:t>
            </w:r>
            <w:r>
              <w:rPr>
                <w:rFonts w:hint="default"/>
              </w:rPr>
              <w:t>uje vý</w:t>
            </w:r>
            <w:r>
              <w:rPr>
                <w:rFonts w:hint="default"/>
              </w:rPr>
              <w:t>hradne pre potreby osô</w:t>
            </w:r>
            <w:r>
              <w:rPr>
                <w:rFonts w:hint="default"/>
              </w:rPr>
              <w:t>b s poruchou čí</w:t>
            </w:r>
            <w:r>
              <w:rPr>
                <w:rFonts w:hint="default"/>
              </w:rPr>
              <w:t>tania z 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>ho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 alebo z tretieho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tu, ktorý</w:t>
            </w:r>
            <w:r>
              <w:rPr>
                <w:rFonts w:hint="default"/>
              </w:rPr>
              <w:t xml:space="preserve"> je zmluvnou stranou Marrá</w:t>
            </w:r>
            <w:r>
              <w:rPr>
                <w:rFonts w:hint="default"/>
              </w:rPr>
              <w:t>keš</w:t>
            </w:r>
            <w:r>
              <w:rPr>
                <w:rFonts w:hint="default"/>
              </w:rPr>
              <w:t>skej zmluvy</w:t>
            </w:r>
            <w:r w:rsidRPr="003261F7">
              <w:rPr>
                <w:vertAlign w:val="superscript"/>
              </w:rPr>
              <w:t>19a)</w:t>
            </w:r>
            <w:r>
              <w:rPr>
                <w:rFonts w:hint="default"/>
              </w:rPr>
              <w:t>, alebo medzi dvomi alebo viacerý</w:t>
            </w:r>
            <w:r>
              <w:rPr>
                <w:rFonts w:hint="default"/>
              </w:rPr>
              <w:t>mi poskytovateľ</w:t>
            </w:r>
            <w:r>
              <w:rPr>
                <w:rFonts w:hint="default"/>
              </w:rPr>
              <w:t>mi služ</w:t>
            </w:r>
            <w:r>
              <w:rPr>
                <w:rFonts w:hint="default"/>
              </w:rPr>
              <w:t>ieb pre osoby s poruchou čí</w:t>
            </w:r>
            <w:r>
              <w:rPr>
                <w:rFonts w:hint="default"/>
              </w:rPr>
              <w:t>tania vrá</w:t>
            </w:r>
            <w:r>
              <w:rPr>
                <w:rFonts w:hint="default"/>
              </w:rPr>
              <w:t>tan</w:t>
            </w:r>
            <w:r>
              <w:rPr>
                <w:rFonts w:hint="default"/>
              </w:rPr>
              <w:t>e poskytovateľ</w:t>
            </w:r>
            <w:r>
              <w:rPr>
                <w:rFonts w:hint="default"/>
              </w:rPr>
              <w:t>a služ</w:t>
            </w:r>
            <w:r>
              <w:rPr>
                <w:rFonts w:hint="default"/>
              </w:rPr>
              <w:t>ieb pre osoby s poruchou čí</w:t>
            </w:r>
            <w:r>
              <w:rPr>
                <w:rFonts w:hint="default"/>
              </w:rPr>
              <w:t>tania z č</w:t>
            </w:r>
            <w:r>
              <w:rPr>
                <w:rFonts w:hint="default"/>
              </w:rPr>
              <w:t>lenské</w:t>
            </w:r>
            <w:r>
              <w:rPr>
                <w:rFonts w:hint="default"/>
              </w:rPr>
              <w:t>ho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 alebo z tretieho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tu, ktorý</w:t>
            </w:r>
            <w:r>
              <w:rPr>
                <w:rFonts w:hint="default"/>
              </w:rPr>
              <w:t xml:space="preserve"> je zmluvnou stranou Mará</w:t>
            </w:r>
            <w:r>
              <w:rPr>
                <w:rFonts w:hint="default"/>
              </w:rPr>
              <w:t>keš</w:t>
            </w:r>
            <w:r>
              <w:rPr>
                <w:rFonts w:hint="default"/>
              </w:rPr>
              <w:t>skej zmluvy.</w:t>
            </w:r>
          </w:p>
          <w:p w:rsidR="003261F7" w:rsidP="00913559">
            <w:pPr>
              <w:bidi w:val="0"/>
              <w:spacing w:after="0" w:line="240" w:lineRule="auto"/>
              <w:jc w:val="both"/>
            </w:pPr>
          </w:p>
          <w:p w:rsidR="00913559" w:rsidRPr="002A375C" w:rsidP="00913559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2A375C">
              <w:rPr>
                <w:rFonts w:hint="default"/>
              </w:rPr>
              <w:t>Poskytovateľ</w:t>
            </w:r>
            <w:r w:rsidRPr="002A375C">
              <w:rPr>
                <w:rFonts w:hint="default"/>
              </w:rPr>
              <w:t xml:space="preserve"> služ</w:t>
            </w:r>
            <w:r w:rsidRPr="002A375C">
              <w:rPr>
                <w:rFonts w:hint="default"/>
              </w:rPr>
              <w:t>ieb pre osoby s poruchou čí</w:t>
            </w:r>
            <w:r w:rsidRPr="002A375C">
              <w:rPr>
                <w:rFonts w:hint="default"/>
              </w:rPr>
              <w:t>tania so sí</w:t>
            </w:r>
            <w:r w:rsidRPr="002A375C">
              <w:rPr>
                <w:rFonts w:hint="default"/>
              </w:rPr>
              <w:t>dlom na ú</w:t>
            </w:r>
            <w:r w:rsidRPr="002A375C">
              <w:rPr>
                <w:rFonts w:hint="default"/>
              </w:rPr>
              <w:t>zemí</w:t>
            </w:r>
            <w:r w:rsidRPr="002A375C">
              <w:rPr>
                <w:rFonts w:hint="default"/>
              </w:rPr>
              <w:t xml:space="preserve"> Slovenskej republiky </w:t>
            </w:r>
          </w:p>
          <w:p w:rsidR="00913559" w:rsidRPr="002A375C" w:rsidP="00913559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913559" w:rsidP="00913559">
            <w:pPr>
              <w:bidi w:val="0"/>
              <w:spacing w:after="0" w:line="240" w:lineRule="auto"/>
              <w:jc w:val="both"/>
            </w:pPr>
            <w:r w:rsidRPr="002A375C">
              <w:rPr>
                <w:rFonts w:hint="default"/>
              </w:rPr>
              <w:t xml:space="preserve">a) </w:t>
            </w:r>
            <w:r w:rsidRPr="00EA5B5B" w:rsidR="00EA5B5B">
              <w:rPr>
                <w:rFonts w:hint="default"/>
              </w:rPr>
              <w:t>prijí</w:t>
            </w:r>
            <w:r w:rsidRPr="00EA5B5B" w:rsidR="00EA5B5B">
              <w:rPr>
                <w:rFonts w:hint="default"/>
              </w:rPr>
              <w:t>ma potrebné</w:t>
            </w:r>
            <w:r w:rsidRPr="00EA5B5B" w:rsidR="00EA5B5B">
              <w:rPr>
                <w:rFonts w:hint="default"/>
              </w:rPr>
              <w:t xml:space="preserve"> op</w:t>
            </w:r>
            <w:r w:rsidRPr="00EA5B5B" w:rsidR="00EA5B5B">
              <w:rPr>
                <w:rFonts w:hint="default"/>
              </w:rPr>
              <w:t>atrenia na ochranu pred neoprá</w:t>
            </w:r>
            <w:r w:rsidRPr="00EA5B5B" w:rsidR="00EA5B5B">
              <w:rPr>
                <w:rFonts w:hint="default"/>
              </w:rPr>
              <w:t>vnený</w:t>
            </w:r>
            <w:r w:rsidRPr="00EA5B5B" w:rsidR="00EA5B5B">
              <w:rPr>
                <w:rFonts w:hint="default"/>
              </w:rPr>
              <w:t>m zá</w:t>
            </w:r>
            <w:r w:rsidRPr="00EA5B5B" w:rsidR="00EA5B5B">
              <w:rPr>
                <w:rFonts w:hint="default"/>
              </w:rPr>
              <w:t>sahom do prá</w:t>
            </w:r>
            <w:r w:rsidRPr="00EA5B5B" w:rsidR="00EA5B5B">
              <w:rPr>
                <w:rFonts w:hint="default"/>
              </w:rPr>
              <w:t>v k dielu podľ</w:t>
            </w:r>
            <w:r w:rsidRPr="00EA5B5B" w:rsidR="00EA5B5B">
              <w:rPr>
                <w:rFonts w:hint="default"/>
              </w:rPr>
              <w:t>a odseku 2,</w:t>
            </w:r>
          </w:p>
          <w:p w:rsidR="00EA5B5B" w:rsidRPr="002A375C" w:rsidP="00913559">
            <w:pPr>
              <w:bidi w:val="0"/>
              <w:spacing w:after="0" w:line="240" w:lineRule="auto"/>
              <w:jc w:val="both"/>
            </w:pPr>
          </w:p>
          <w:p w:rsidR="00913559" w:rsidRPr="002A375C" w:rsidP="00913559">
            <w:pPr>
              <w:bidi w:val="0"/>
              <w:spacing w:after="0" w:line="240" w:lineRule="auto"/>
              <w:jc w:val="both"/>
            </w:pPr>
            <w:r w:rsidRPr="002A375C">
              <w:t xml:space="preserve">b) </w:t>
            </w:r>
            <w:r w:rsidRPr="00EA5B5B" w:rsidR="00EA5B5B">
              <w:rPr>
                <w:rFonts w:hint="default"/>
              </w:rPr>
              <w:t>použí</w:t>
            </w:r>
            <w:r w:rsidRPr="00EA5B5B" w:rsidR="00EA5B5B">
              <w:rPr>
                <w:rFonts w:hint="default"/>
              </w:rPr>
              <w:t>va s ná</w:t>
            </w:r>
            <w:r w:rsidRPr="00EA5B5B" w:rsidR="00EA5B5B">
              <w:rPr>
                <w:rFonts w:hint="default"/>
              </w:rPr>
              <w:t>lež</w:t>
            </w:r>
            <w:r w:rsidRPr="00EA5B5B" w:rsidR="00EA5B5B">
              <w:rPr>
                <w:rFonts w:hint="default"/>
              </w:rPr>
              <w:t>itou odbornou starostlivosť</w:t>
            </w:r>
            <w:r w:rsidRPr="00EA5B5B" w:rsidR="00EA5B5B">
              <w:rPr>
                <w:rFonts w:hint="default"/>
              </w:rPr>
              <w:t>ou dielo podľ</w:t>
            </w:r>
            <w:r w:rsidRPr="00EA5B5B" w:rsidR="00EA5B5B">
              <w:rPr>
                <w:rFonts w:hint="default"/>
              </w:rPr>
              <w:t>a odseku 2 a jeho rozmnož</w:t>
            </w:r>
            <w:r w:rsidRPr="00EA5B5B" w:rsidR="00EA5B5B">
              <w:rPr>
                <w:rFonts w:hint="default"/>
              </w:rPr>
              <w:t>eninu v prí</w:t>
            </w:r>
            <w:r w:rsidRPr="00EA5B5B" w:rsidR="00EA5B5B">
              <w:rPr>
                <w:rFonts w:hint="default"/>
              </w:rPr>
              <w:t>stupnom formá</w:t>
            </w:r>
            <w:r w:rsidRPr="00EA5B5B" w:rsidR="00EA5B5B">
              <w:rPr>
                <w:rFonts w:hint="default"/>
              </w:rPr>
              <w:t>te a</w:t>
            </w:r>
            <w:r w:rsidR="00EA5B5B">
              <w:t xml:space="preserve"> vedie o</w:t>
            </w:r>
            <w:r w:rsidR="00952C48">
              <w:rPr>
                <w:rFonts w:hint="default"/>
              </w:rPr>
              <w:t xml:space="preserve"> tomto použ</w:t>
            </w:r>
            <w:r w:rsidR="00952C48">
              <w:rPr>
                <w:rFonts w:hint="default"/>
              </w:rPr>
              <w:t>ití</w:t>
            </w:r>
            <w:r w:rsidR="00952C48">
              <w:rPr>
                <w:rFonts w:hint="default"/>
              </w:rPr>
              <w:t xml:space="preserve"> zá</w:t>
            </w:r>
            <w:r w:rsidR="00952C48">
              <w:rPr>
                <w:rFonts w:hint="default"/>
              </w:rPr>
              <w:t>znam</w:t>
            </w:r>
            <w:r w:rsidR="00EA5B5B">
              <w:t>,</w:t>
            </w:r>
          </w:p>
          <w:p w:rsidR="00913559" w:rsidRPr="002A375C" w:rsidP="00913559">
            <w:pPr>
              <w:bidi w:val="0"/>
              <w:spacing w:after="0" w:line="240" w:lineRule="auto"/>
              <w:jc w:val="both"/>
            </w:pPr>
          </w:p>
          <w:p w:rsidR="00913559" w:rsidP="00913559">
            <w:pPr>
              <w:bidi w:val="0"/>
              <w:spacing w:after="0" w:line="240" w:lineRule="auto"/>
              <w:jc w:val="both"/>
            </w:pPr>
            <w:r w:rsidRPr="002A375C">
              <w:t xml:space="preserve">c) </w:t>
            </w:r>
            <w:r w:rsidRPr="00EA5B5B" w:rsidR="00EA5B5B">
              <w:rPr>
                <w:rFonts w:hint="default"/>
              </w:rPr>
              <w:t>zverejň</w:t>
            </w:r>
            <w:r w:rsidRPr="00EA5B5B" w:rsidR="00EA5B5B">
              <w:rPr>
                <w:rFonts w:hint="default"/>
              </w:rPr>
              <w:t>uje informá</w:t>
            </w:r>
            <w:r w:rsidRPr="00EA5B5B" w:rsidR="00EA5B5B">
              <w:rPr>
                <w:rFonts w:hint="default"/>
              </w:rPr>
              <w:t>cie o</w:t>
            </w:r>
            <w:r w:rsidR="007165B4">
              <w:rPr>
                <w:rFonts w:hint="default"/>
              </w:rPr>
              <w:t xml:space="preserve"> plnení</w:t>
            </w:r>
            <w:r w:rsidR="007165B4">
              <w:rPr>
                <w:rFonts w:hint="default"/>
              </w:rPr>
              <w:t xml:space="preserve"> p</w:t>
            </w:r>
            <w:r w:rsidR="007165B4">
              <w:rPr>
                <w:rFonts w:hint="default"/>
              </w:rPr>
              <w:t>ovinností</w:t>
            </w:r>
            <w:r w:rsidR="007165B4">
              <w:rPr>
                <w:rFonts w:hint="default"/>
              </w:rPr>
              <w:t xml:space="preserve"> podľ</w:t>
            </w:r>
            <w:r w:rsidR="007165B4">
              <w:rPr>
                <w:rFonts w:hint="default"/>
              </w:rPr>
              <w:t>a pí</w:t>
            </w:r>
            <w:r w:rsidR="007165B4">
              <w:rPr>
                <w:rFonts w:hint="default"/>
              </w:rPr>
              <w:t>smen</w:t>
            </w:r>
            <w:r w:rsidRPr="00EA5B5B" w:rsidR="00EA5B5B">
              <w:rPr>
                <w:rFonts w:hint="default"/>
              </w:rPr>
              <w:t xml:space="preserve"> a) a b) na svojom webovom sí</w:t>
            </w:r>
            <w:r w:rsidRPr="00EA5B5B" w:rsidR="00EA5B5B">
              <w:rPr>
                <w:rFonts w:hint="default"/>
              </w:rPr>
              <w:t>dle a zodpovedá</w:t>
            </w:r>
            <w:r w:rsidRPr="00EA5B5B" w:rsidR="00EA5B5B">
              <w:rPr>
                <w:rFonts w:hint="default"/>
              </w:rPr>
              <w:t xml:space="preserve"> za ich aktuá</w:t>
            </w:r>
            <w:r w:rsidRPr="00EA5B5B" w:rsidR="00EA5B5B">
              <w:rPr>
                <w:rFonts w:hint="default"/>
              </w:rPr>
              <w:t>lnosť,</w:t>
            </w:r>
          </w:p>
          <w:p w:rsidR="00EA5B5B" w:rsidRPr="002A375C" w:rsidP="00913559">
            <w:pPr>
              <w:bidi w:val="0"/>
              <w:spacing w:after="0" w:line="240" w:lineRule="auto"/>
              <w:jc w:val="both"/>
            </w:pPr>
          </w:p>
          <w:p w:rsidR="00913559" w:rsidRPr="002A375C" w:rsidP="00913559">
            <w:pPr>
              <w:bidi w:val="0"/>
              <w:spacing w:after="0" w:line="240" w:lineRule="auto"/>
              <w:jc w:val="both"/>
            </w:pPr>
            <w:r w:rsidRPr="002A375C">
              <w:t xml:space="preserve">d) </w:t>
            </w:r>
            <w:r w:rsidRPr="00EA5B5B" w:rsidR="00EA5B5B">
              <w:rPr>
                <w:rFonts w:hint="default"/>
              </w:rPr>
              <w:t>poskytuje na ž</w:t>
            </w:r>
            <w:r w:rsidRPr="00EA5B5B" w:rsidR="00EA5B5B">
              <w:rPr>
                <w:rFonts w:hint="default"/>
              </w:rPr>
              <w:t>iadosť</w:t>
            </w:r>
            <w:r w:rsidRPr="00EA5B5B" w:rsidR="00EA5B5B">
              <w:rPr>
                <w:rFonts w:hint="default"/>
              </w:rPr>
              <w:t xml:space="preserve"> osoby s poruchou čí</w:t>
            </w:r>
            <w:r w:rsidRPr="00EA5B5B" w:rsidR="00EA5B5B">
              <w:rPr>
                <w:rFonts w:hint="default"/>
              </w:rPr>
              <w:t>tania, iné</w:t>
            </w:r>
            <w:r w:rsidRPr="00EA5B5B" w:rsidR="00EA5B5B">
              <w:rPr>
                <w:rFonts w:hint="default"/>
              </w:rPr>
              <w:t>ho poskytovateľ</w:t>
            </w:r>
            <w:r w:rsidRPr="00EA5B5B" w:rsidR="00EA5B5B">
              <w:rPr>
                <w:rFonts w:hint="default"/>
              </w:rPr>
              <w:t>a služ</w:t>
            </w:r>
            <w:r w:rsidRPr="00EA5B5B" w:rsidR="00EA5B5B">
              <w:rPr>
                <w:rFonts w:hint="default"/>
              </w:rPr>
              <w:t>ieb pre osoby s poruchou čí</w:t>
            </w:r>
            <w:r w:rsidRPr="00EA5B5B" w:rsidR="00EA5B5B">
              <w:rPr>
                <w:rFonts w:hint="default"/>
              </w:rPr>
              <w:t>tania alebo nositeľ</w:t>
            </w:r>
            <w:r w:rsidRPr="00EA5B5B" w:rsidR="00EA5B5B">
              <w:rPr>
                <w:rFonts w:hint="default"/>
              </w:rPr>
              <w:t>a prá</w:t>
            </w:r>
            <w:r w:rsidRPr="00EA5B5B" w:rsidR="00EA5B5B">
              <w:rPr>
                <w:rFonts w:hint="default"/>
              </w:rPr>
              <w:t>v dostupný</w:t>
            </w:r>
            <w:r w:rsidRPr="00EA5B5B" w:rsidR="00EA5B5B">
              <w:rPr>
                <w:rFonts w:hint="default"/>
              </w:rPr>
              <w:t>m spô</w:t>
            </w:r>
            <w:r w:rsidRPr="00EA5B5B" w:rsidR="00EA5B5B">
              <w:rPr>
                <w:rFonts w:hint="default"/>
              </w:rPr>
              <w:t>sobom</w:t>
            </w:r>
            <w:r w:rsidRPr="002A375C">
              <w:t xml:space="preserve"> </w:t>
            </w:r>
          </w:p>
          <w:p w:rsidR="00913559" w:rsidRPr="002A375C" w:rsidP="00913559">
            <w:pPr>
              <w:bidi w:val="0"/>
              <w:spacing w:after="0" w:line="240" w:lineRule="auto"/>
              <w:jc w:val="both"/>
            </w:pPr>
          </w:p>
          <w:p w:rsidR="00913559" w:rsidRPr="002A375C" w:rsidP="00913559">
            <w:pPr>
              <w:bidi w:val="0"/>
              <w:spacing w:after="0" w:line="240" w:lineRule="auto"/>
              <w:jc w:val="both"/>
            </w:pPr>
            <w:r w:rsidRPr="002A375C">
              <w:t xml:space="preserve">1. </w:t>
            </w:r>
            <w:r w:rsidRPr="00EA5B5B" w:rsidR="00EA5B5B">
              <w:rPr>
                <w:rFonts w:hint="default"/>
              </w:rPr>
              <w:t>zoznam diel podľ</w:t>
            </w:r>
            <w:r w:rsidRPr="00EA5B5B" w:rsidR="00EA5B5B">
              <w:rPr>
                <w:rFonts w:hint="default"/>
              </w:rPr>
              <w:t xml:space="preserve">a </w:t>
            </w:r>
            <w:r w:rsidRPr="00EA5B5B" w:rsidR="00EA5B5B">
              <w:rPr>
                <w:rFonts w:hint="default"/>
              </w:rPr>
              <w:t>odseku 2, z ktorý</w:t>
            </w:r>
            <w:r w:rsidRPr="00EA5B5B" w:rsidR="00EA5B5B">
              <w:rPr>
                <w:rFonts w:hint="default"/>
              </w:rPr>
              <w:t>ch má</w:t>
            </w:r>
            <w:r w:rsidRPr="00EA5B5B" w:rsidR="00EA5B5B">
              <w:rPr>
                <w:rFonts w:hint="default"/>
              </w:rPr>
              <w:t xml:space="preserve"> k dispozí</w:t>
            </w:r>
            <w:r w:rsidRPr="00EA5B5B" w:rsidR="00EA5B5B">
              <w:rPr>
                <w:rFonts w:hint="default"/>
              </w:rPr>
              <w:t>cii rozmnož</w:t>
            </w:r>
            <w:r w:rsidRPr="00EA5B5B" w:rsidR="00EA5B5B">
              <w:rPr>
                <w:rFonts w:hint="default"/>
              </w:rPr>
              <w:t>eniny v </w:t>
            </w:r>
            <w:r w:rsidRPr="00EA5B5B" w:rsidR="00EA5B5B">
              <w:rPr>
                <w:rFonts w:hint="default"/>
              </w:rPr>
              <w:t>prí</w:t>
            </w:r>
            <w:r w:rsidRPr="00EA5B5B" w:rsidR="00EA5B5B">
              <w:rPr>
                <w:rFonts w:hint="default"/>
              </w:rPr>
              <w:t>stupnom formá</w:t>
            </w:r>
            <w:r w:rsidRPr="00EA5B5B" w:rsidR="00EA5B5B">
              <w:rPr>
                <w:rFonts w:hint="default"/>
              </w:rPr>
              <w:t>te a informá</w:t>
            </w:r>
            <w:r w:rsidRPr="00EA5B5B" w:rsidR="00EA5B5B">
              <w:rPr>
                <w:rFonts w:hint="default"/>
              </w:rPr>
              <w:t>ciu o spô</w:t>
            </w:r>
            <w:r w:rsidRPr="00EA5B5B" w:rsidR="00EA5B5B">
              <w:rPr>
                <w:rFonts w:hint="default"/>
              </w:rPr>
              <w:t>soboch vyhotovenia rozmnož</w:t>
            </w:r>
            <w:r w:rsidRPr="00EA5B5B" w:rsidR="00EA5B5B">
              <w:rPr>
                <w:rFonts w:hint="default"/>
              </w:rPr>
              <w:t>eniny v prí</w:t>
            </w:r>
            <w:r w:rsidRPr="00EA5B5B" w:rsidR="00EA5B5B">
              <w:rPr>
                <w:rFonts w:hint="default"/>
              </w:rPr>
              <w:t>stupnom formá</w:t>
            </w:r>
            <w:r w:rsidRPr="00EA5B5B" w:rsidR="00EA5B5B">
              <w:rPr>
                <w:rFonts w:hint="default"/>
              </w:rPr>
              <w:t>te,</w:t>
            </w:r>
          </w:p>
          <w:p w:rsidR="00913559" w:rsidRPr="002A375C" w:rsidP="00913559">
            <w:pPr>
              <w:bidi w:val="0"/>
              <w:spacing w:after="0" w:line="240" w:lineRule="auto"/>
              <w:jc w:val="both"/>
            </w:pPr>
          </w:p>
          <w:p w:rsidR="005270BB" w:rsidRPr="008D0F87" w:rsidP="00EA5B5B">
            <w:pPr>
              <w:bidi w:val="0"/>
              <w:spacing w:after="0" w:line="240" w:lineRule="auto"/>
              <w:jc w:val="both"/>
            </w:pPr>
            <w:r w:rsidRPr="002A375C" w:rsidR="00913559">
              <w:t xml:space="preserve">2. </w:t>
            </w:r>
            <w:r w:rsidRPr="00EA5B5B" w:rsidR="00EA5B5B">
              <w:rPr>
                <w:rFonts w:hint="default"/>
              </w:rPr>
              <w:t>ná</w:t>
            </w:r>
            <w:r w:rsidRPr="00EA5B5B" w:rsidR="00EA5B5B">
              <w:rPr>
                <w:rFonts w:hint="default"/>
              </w:rPr>
              <w:t>zov a kontaktné</w:t>
            </w:r>
            <w:r w:rsidRPr="00EA5B5B" w:rsidR="00EA5B5B">
              <w:rPr>
                <w:rFonts w:hint="default"/>
              </w:rPr>
              <w:t xml:space="preserve"> ú</w:t>
            </w:r>
            <w:r w:rsidRPr="00EA5B5B" w:rsidR="00EA5B5B">
              <w:rPr>
                <w:rFonts w:hint="default"/>
              </w:rPr>
              <w:t>daje poskytovateľ</w:t>
            </w:r>
            <w:r w:rsidRPr="00EA5B5B" w:rsidR="00EA5B5B">
              <w:rPr>
                <w:rFonts w:hint="default"/>
              </w:rPr>
              <w:t>ov služ</w:t>
            </w:r>
            <w:r w:rsidRPr="00EA5B5B" w:rsidR="00EA5B5B">
              <w:rPr>
                <w:rFonts w:hint="default"/>
              </w:rPr>
              <w:t>ieb pre osoby s poruchou čí</w:t>
            </w:r>
            <w:r w:rsidRPr="00EA5B5B" w:rsidR="00EA5B5B">
              <w:rPr>
                <w:rFonts w:hint="default"/>
              </w:rPr>
              <w:t>tania, s</w:t>
            </w:r>
            <w:r w:rsidR="007165B4">
              <w:rPr>
                <w:rFonts w:hint="default"/>
              </w:rPr>
              <w:t xml:space="preserve"> ktorý</w:t>
            </w:r>
            <w:r w:rsidR="007165B4">
              <w:rPr>
                <w:rFonts w:hint="default"/>
              </w:rPr>
              <w:t>mi spolupracuje podľ</w:t>
            </w:r>
            <w:r w:rsidR="007165B4">
              <w:rPr>
                <w:rFonts w:hint="default"/>
              </w:rPr>
              <w:t>a odse</w:t>
            </w:r>
            <w:r w:rsidR="007165B4">
              <w:rPr>
                <w:rFonts w:hint="default"/>
              </w:rPr>
              <w:t>ku</w:t>
            </w:r>
            <w:r w:rsidRPr="00EA5B5B" w:rsidR="00EA5B5B">
              <w:rPr>
                <w:rFonts w:hint="default"/>
              </w:rPr>
              <w:t xml:space="preserve"> 1 pí</w:t>
            </w:r>
            <w:r w:rsidRPr="00EA5B5B" w:rsidR="00EA5B5B">
              <w:rPr>
                <w:rFonts w:hint="default"/>
              </w:rPr>
              <w:t>sm. b).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913559">
              <w:rPr>
                <w:rFonts w:hint="default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F92699" w:rsidR="00F92699">
              <w:rPr>
                <w:rFonts w:hint="default"/>
              </w:rPr>
              <w:t>Od 25. má</w:t>
            </w:r>
            <w:r w:rsidRPr="00F92699" w:rsidR="00F92699">
              <w:rPr>
                <w:rFonts w:hint="default"/>
              </w:rPr>
              <w:t>ja 2018 sa uplatň</w:t>
            </w:r>
            <w:r w:rsidRPr="00F92699" w:rsidR="00F92699">
              <w:rPr>
                <w:rFonts w:hint="default"/>
              </w:rPr>
              <w:t>uje nariadenie Euró</w:t>
            </w:r>
            <w:r w:rsidRPr="00F92699" w:rsidR="00F92699">
              <w:rPr>
                <w:rFonts w:hint="default"/>
              </w:rPr>
              <w:t>pskeho parlamentu a Rady (EÚ</w:t>
            </w:r>
            <w:r w:rsidRPr="00F92699" w:rsidR="00F92699">
              <w:rPr>
                <w:rFonts w:hint="default"/>
              </w:rPr>
              <w:t>) 2016/679 z 27. aprí</w:t>
            </w:r>
            <w:r w:rsidRPr="00F92699" w:rsidR="00F92699">
              <w:rPr>
                <w:rFonts w:hint="default"/>
              </w:rPr>
              <w:t>la 2016 o  ochrane fyzický</w:t>
            </w:r>
            <w:r w:rsidRPr="00F92699" w:rsidR="00F92699">
              <w:rPr>
                <w:rFonts w:hint="default"/>
              </w:rPr>
              <w:t>ch osô</w:t>
            </w:r>
            <w:r w:rsidRPr="00F92699" w:rsidR="00F92699">
              <w:rPr>
                <w:rFonts w:hint="default"/>
              </w:rPr>
              <w:t>b pri</w:t>
            </w:r>
            <w:r w:rsidR="00F92699">
              <w:rPr>
                <w:rFonts w:hint="default"/>
              </w:rPr>
              <w:t xml:space="preserve">  spracú</w:t>
            </w:r>
            <w:r w:rsidR="00F92699">
              <w:rPr>
                <w:rFonts w:hint="default"/>
              </w:rPr>
              <w:t>vaní</w:t>
            </w:r>
            <w:r w:rsidR="00F92699">
              <w:rPr>
                <w:rFonts w:hint="default"/>
              </w:rPr>
              <w:t xml:space="preserve"> osobný</w:t>
            </w:r>
            <w:r w:rsidR="00F92699">
              <w:rPr>
                <w:rFonts w:hint="default"/>
              </w:rPr>
              <w:t>ch ú</w:t>
            </w:r>
            <w:r w:rsidR="00F92699">
              <w:rPr>
                <w:rFonts w:hint="default"/>
              </w:rPr>
              <w:t>dajov a</w:t>
            </w:r>
            <w:r w:rsidRPr="00F92699" w:rsidR="00F92699">
              <w:rPr>
                <w:rFonts w:hint="default"/>
              </w:rPr>
              <w:t xml:space="preserve"> o voľ</w:t>
            </w:r>
            <w:r w:rsidRPr="00F92699" w:rsidR="00F92699">
              <w:rPr>
                <w:rFonts w:hint="default"/>
              </w:rPr>
              <w:t>nom pohybe taký</w:t>
            </w:r>
            <w:r w:rsidRPr="00F92699" w:rsidR="00F92699">
              <w:rPr>
                <w:rFonts w:hint="default"/>
              </w:rPr>
              <w:t>chto ú</w:t>
            </w:r>
            <w:r w:rsidRPr="00F92699" w:rsidR="00F92699">
              <w:rPr>
                <w:rFonts w:hint="default"/>
              </w:rPr>
              <w:t>dajov, ktorý</w:t>
            </w:r>
            <w:r w:rsidRPr="00F92699" w:rsidR="00F92699">
              <w:rPr>
                <w:rFonts w:hint="default"/>
              </w:rPr>
              <w:t>m sa zruš</w:t>
            </w:r>
            <w:r w:rsidRPr="00F92699" w:rsidR="00F92699">
              <w:rPr>
                <w:rFonts w:hint="default"/>
              </w:rPr>
              <w:t>uje smernica 95/46/ES (vš</w:t>
            </w:r>
            <w:r w:rsidRPr="00F92699" w:rsidR="00F92699">
              <w:rPr>
                <w:rFonts w:hint="default"/>
              </w:rPr>
              <w:t>eobec</w:t>
            </w:r>
            <w:r w:rsidRPr="00F92699" w:rsidR="00F92699">
              <w:rPr>
                <w:rFonts w:hint="default"/>
              </w:rPr>
              <w:t>né</w:t>
            </w:r>
            <w:r w:rsidRPr="00F92699" w:rsidR="00F92699">
              <w:rPr>
                <w:rFonts w:hint="default"/>
              </w:rPr>
              <w:t xml:space="preserve"> nariadenie o ochrane ú</w:t>
            </w:r>
            <w:r w:rsidRPr="00F92699" w:rsidR="00F92699">
              <w:rPr>
                <w:rFonts w:hint="default"/>
              </w:rPr>
              <w:t>dajov).  Toto nariadenie je  zá</w:t>
            </w:r>
            <w:r w:rsidRPr="00F92699" w:rsidR="00F92699">
              <w:rPr>
                <w:rFonts w:hint="default"/>
              </w:rPr>
              <w:t>vä</w:t>
            </w:r>
            <w:r w:rsidRPr="00F92699" w:rsidR="00F92699">
              <w:rPr>
                <w:rFonts w:hint="default"/>
              </w:rPr>
              <w:t>zné</w:t>
            </w:r>
            <w:r w:rsidRPr="00F92699" w:rsidR="00F92699">
              <w:rPr>
                <w:rFonts w:hint="default"/>
              </w:rPr>
              <w:t xml:space="preserve">  v  celom rozs</w:t>
            </w:r>
            <w:r w:rsidR="00F92699">
              <w:rPr>
                <w:rFonts w:hint="default"/>
              </w:rPr>
              <w:t>ahu a  priamo  uplatniteľ</w:t>
            </w:r>
            <w:r w:rsidR="00F92699">
              <w:rPr>
                <w:rFonts w:hint="default"/>
              </w:rPr>
              <w:t>né</w:t>
            </w:r>
            <w:r w:rsidR="00F92699">
              <w:rPr>
                <w:rFonts w:hint="default"/>
              </w:rPr>
              <w:t xml:space="preserve"> vo </w:t>
            </w:r>
            <w:r w:rsidRPr="00F92699" w:rsidR="00F92699">
              <w:rPr>
                <w:rFonts w:hint="default"/>
              </w:rPr>
              <w:t>vš</w:t>
            </w:r>
            <w:r w:rsidRPr="00F92699" w:rsidR="00F92699">
              <w:rPr>
                <w:rFonts w:hint="default"/>
              </w:rPr>
              <w:t>etký</w:t>
            </w:r>
            <w:r w:rsidRPr="00F92699" w:rsidR="00F92699">
              <w:rPr>
                <w:rFonts w:hint="default"/>
              </w:rPr>
              <w:t>ch č</w:t>
            </w:r>
            <w:r w:rsidRPr="00F92699" w:rsidR="00F92699">
              <w:rPr>
                <w:rFonts w:hint="default"/>
              </w:rPr>
              <w:t>lenský</w:t>
            </w:r>
            <w:r w:rsidRPr="00F92699" w:rsidR="00F92699">
              <w:rPr>
                <w:rFonts w:hint="default"/>
              </w:rPr>
              <w:t>ch š</w:t>
            </w:r>
            <w:r w:rsidRPr="00F92699" w:rsidR="00F92699">
              <w:rPr>
                <w:rFonts w:hint="default"/>
              </w:rPr>
              <w:t>tá</w:t>
            </w:r>
            <w:r w:rsidRPr="00F92699" w:rsidR="00F92699">
              <w:rPr>
                <w:rFonts w:hint="default"/>
              </w:rPr>
              <w:t>toch EÚ</w:t>
            </w:r>
            <w:r w:rsidRPr="00F92699" w:rsidR="00F92699">
              <w:rPr>
                <w:rFonts w:hint="default"/>
              </w:rPr>
              <w:t>. Vš</w:t>
            </w:r>
            <w:r w:rsidRPr="00F92699" w:rsidR="00F92699">
              <w:rPr>
                <w:rFonts w:hint="default"/>
              </w:rPr>
              <w:t>etky ustanovenia sú</w:t>
            </w:r>
            <w:r w:rsidRPr="00F92699" w:rsidR="00F92699">
              <w:rPr>
                <w:rFonts w:hint="default"/>
              </w:rPr>
              <w:t>visiace s ochranou osobný</w:t>
            </w:r>
            <w:r w:rsidRPr="00F92699" w:rsidR="00F92699">
              <w:rPr>
                <w:rFonts w:hint="default"/>
              </w:rPr>
              <w:t>ch ú</w:t>
            </w:r>
            <w:r w:rsidRPr="00F92699" w:rsidR="00F92699">
              <w:rPr>
                <w:rFonts w:hint="default"/>
              </w:rPr>
              <w:t>dajov vyplý</w:t>
            </w:r>
            <w:r w:rsidRPr="00F92699" w:rsidR="00F92699">
              <w:rPr>
                <w:rFonts w:hint="default"/>
              </w:rPr>
              <w:t>vajú</w:t>
            </w:r>
            <w:r w:rsidRPr="00F92699" w:rsidR="00F92699">
              <w:rPr>
                <w:rFonts w:hint="default"/>
              </w:rPr>
              <w:t xml:space="preserve">ce </w:t>
            </w:r>
            <w:r w:rsidR="00F92699">
              <w:t xml:space="preserve">aj </w:t>
            </w:r>
            <w:r w:rsidRPr="00F92699" w:rsidR="00F92699">
              <w:rPr>
                <w:rFonts w:hint="default"/>
              </w:rPr>
              <w:t>z tejto smernice budú</w:t>
            </w:r>
            <w:r w:rsidRPr="00F92699" w:rsidR="00F92699">
              <w:rPr>
                <w:rFonts w:hint="default"/>
              </w:rPr>
              <w:t xml:space="preserve"> podliehať</w:t>
            </w:r>
            <w:r w:rsidRPr="00F92699" w:rsidR="00F92699">
              <w:rPr>
                <w:rFonts w:hint="default"/>
              </w:rPr>
              <w:t xml:space="preserve"> tomuto nariaden</w:t>
            </w:r>
            <w:r w:rsidRPr="00F92699" w:rsidR="00F92699">
              <w:rPr>
                <w:rFonts w:hint="default"/>
              </w:rPr>
              <w:t>iu.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4F0F22" w:rsidP="00E064BA">
            <w:pPr>
              <w:bidi w:val="0"/>
              <w:spacing w:after="0" w:line="240" w:lineRule="auto"/>
            </w:pPr>
            <w:r w:rsidR="004F0F22">
              <w:rPr>
                <w:bCs/>
              </w:rPr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0F22" w:rsidP="004F0F22">
            <w:pPr>
              <w:bidi w:val="0"/>
              <w:spacing w:after="0" w:line="240" w:lineRule="auto"/>
            </w:pPr>
            <w:r w:rsidRPr="004F0F22">
              <w:rPr>
                <w:rFonts w:hint="default"/>
              </w:rPr>
              <w:t>Č</w:t>
            </w:r>
            <w:r w:rsidRPr="004F0F22">
              <w:rPr>
                <w:rFonts w:hint="default"/>
              </w:rPr>
              <w:t>lenské</w:t>
            </w:r>
            <w:r w:rsidRPr="004F0F22">
              <w:rPr>
                <w:rFonts w:hint="default"/>
              </w:rPr>
              <w:t xml:space="preserve"> š</w:t>
            </w:r>
            <w:r w:rsidRPr="004F0F22">
              <w:rPr>
                <w:rFonts w:hint="default"/>
              </w:rPr>
              <w:t>tá</w:t>
            </w:r>
            <w:r w:rsidRPr="004F0F22">
              <w:rPr>
                <w:rFonts w:hint="default"/>
              </w:rPr>
              <w:t>ty zabezpeč</w:t>
            </w:r>
            <w:r w:rsidRPr="004F0F22">
              <w:rPr>
                <w:rFonts w:hint="default"/>
              </w:rPr>
              <w:t>ia, aby oprá</w:t>
            </w:r>
            <w:r w:rsidRPr="004F0F22">
              <w:rPr>
                <w:rFonts w:hint="default"/>
              </w:rPr>
              <w:t>vnená</w:t>
            </w:r>
            <w:r w:rsidRPr="004F0F22">
              <w:rPr>
                <w:rFonts w:hint="default"/>
              </w:rPr>
              <w:t xml:space="preserve"> prá</w:t>
            </w:r>
            <w:r w:rsidRPr="004F0F22">
              <w:rPr>
                <w:rFonts w:hint="default"/>
              </w:rPr>
              <w:t>vnická</w:t>
            </w:r>
            <w:r w:rsidRPr="004F0F22">
              <w:rPr>
                <w:rFonts w:hint="default"/>
              </w:rPr>
              <w:t xml:space="preserve"> osoba usadená</w:t>
            </w:r>
            <w:r w:rsidRPr="004F0F22">
              <w:rPr>
                <w:rFonts w:hint="default"/>
              </w:rPr>
              <w:t xml:space="preserve"> na ich ú</w:t>
            </w:r>
            <w:r w:rsidRPr="004F0F22">
              <w:rPr>
                <w:rFonts w:hint="default"/>
              </w:rPr>
              <w:t>zemí</w:t>
            </w:r>
            <w:r w:rsidRPr="004F0F22">
              <w:rPr>
                <w:rFonts w:hint="default"/>
              </w:rPr>
              <w:t xml:space="preserve"> a </w:t>
            </w:r>
            <w:r w:rsidRPr="004F0F22">
              <w:rPr>
                <w:rFonts w:hint="default"/>
              </w:rPr>
              <w:t>vykoná</w:t>
            </w:r>
            <w:r w:rsidRPr="004F0F22">
              <w:rPr>
                <w:rFonts w:hint="default"/>
              </w:rPr>
              <w:t>vajú</w:t>
            </w:r>
            <w:r w:rsidRPr="004F0F22">
              <w:rPr>
                <w:rFonts w:hint="default"/>
              </w:rPr>
              <w:t>ca č</w:t>
            </w:r>
            <w:r w:rsidRPr="004F0F22">
              <w:rPr>
                <w:rFonts w:hint="default"/>
              </w:rPr>
              <w:t>innosti uvedené</w:t>
            </w:r>
            <w:r w:rsidRPr="004F0F22">
              <w:rPr>
                <w:rFonts w:hint="default"/>
              </w:rPr>
              <w:t xml:space="preserve"> v č</w:t>
            </w:r>
            <w:r w:rsidRPr="004F0F22">
              <w:rPr>
                <w:rFonts w:hint="default"/>
              </w:rPr>
              <w:t>lá</w:t>
            </w:r>
            <w:r w:rsidRPr="004F0F22">
              <w:rPr>
                <w:rFonts w:hint="default"/>
              </w:rPr>
              <w:t>nku 4 na pož</w:t>
            </w:r>
            <w:r w:rsidRPr="004F0F22">
              <w:rPr>
                <w:rFonts w:hint="default"/>
              </w:rPr>
              <w:t>iadanie poskytla beneficientom, iný</w:t>
            </w:r>
            <w:r w:rsidRPr="004F0F22">
              <w:rPr>
                <w:rFonts w:hint="default"/>
              </w:rPr>
              <w:t>m oprá</w:t>
            </w:r>
            <w:r w:rsidRPr="004F0F22">
              <w:rPr>
                <w:rFonts w:hint="default"/>
              </w:rPr>
              <w:t>vnený</w:t>
            </w:r>
            <w:r w:rsidRPr="004F0F22">
              <w:rPr>
                <w:rFonts w:hint="default"/>
              </w:rPr>
              <w:t>m prá</w:t>
            </w:r>
            <w:r w:rsidRPr="004F0F22">
              <w:rPr>
                <w:rFonts w:hint="default"/>
              </w:rPr>
              <w:t>vnický</w:t>
            </w:r>
            <w:r w:rsidRPr="004F0F22">
              <w:rPr>
                <w:rFonts w:hint="default"/>
              </w:rPr>
              <w:t>m osobá</w:t>
            </w:r>
            <w:r w:rsidRPr="004F0F22">
              <w:rPr>
                <w:rFonts w:hint="default"/>
              </w:rPr>
              <w:t>m alebo nositeľ</w:t>
            </w:r>
            <w:r w:rsidRPr="004F0F22">
              <w:rPr>
                <w:rFonts w:hint="default"/>
              </w:rPr>
              <w:t>om prá</w:t>
            </w:r>
            <w:r w:rsidRPr="004F0F22">
              <w:rPr>
                <w:rFonts w:hint="default"/>
              </w:rPr>
              <w:t>v dostupný</w:t>
            </w:r>
            <w:r w:rsidRPr="004F0F22">
              <w:rPr>
                <w:rFonts w:hint="default"/>
              </w:rPr>
              <w:t>m spô</w:t>
            </w:r>
            <w:r w:rsidRPr="004F0F22">
              <w:rPr>
                <w:rFonts w:hint="default"/>
              </w:rPr>
              <w:t>sobom tieto informá</w:t>
            </w:r>
            <w:r w:rsidRPr="004F0F22">
              <w:rPr>
                <w:rFonts w:hint="default"/>
              </w:rPr>
              <w:t>cie:</w:t>
            </w:r>
          </w:p>
          <w:p w:rsidR="004F0F22" w:rsidP="004F0F22">
            <w:pPr>
              <w:bidi w:val="0"/>
              <w:spacing w:after="0" w:line="240" w:lineRule="auto"/>
            </w:pPr>
          </w:p>
          <w:p w:rsidR="004F0F22" w:rsidP="004F0F22">
            <w:pPr>
              <w:bidi w:val="0"/>
              <w:spacing w:after="0" w:line="240" w:lineRule="auto"/>
            </w:pPr>
            <w:r>
              <w:t xml:space="preserve">a) </w:t>
            </w:r>
            <w:r w:rsidRPr="004F0F22">
              <w:rPr>
                <w:rFonts w:hint="default"/>
              </w:rPr>
              <w:t>zoznam diel alebo iný</w:t>
            </w:r>
            <w:r w:rsidRPr="004F0F22">
              <w:rPr>
                <w:rFonts w:hint="default"/>
              </w:rPr>
              <w:t>ch predmetov ochrany, z ktorý</w:t>
            </w:r>
            <w:r w:rsidRPr="004F0F22">
              <w:rPr>
                <w:rFonts w:hint="default"/>
              </w:rPr>
              <w:t>ch má</w:t>
            </w:r>
            <w:r w:rsidRPr="004F0F22">
              <w:rPr>
                <w:rFonts w:hint="default"/>
              </w:rPr>
              <w:t xml:space="preserve"> k dispozí</w:t>
            </w:r>
            <w:r w:rsidRPr="004F0F22">
              <w:rPr>
                <w:rFonts w:hint="default"/>
              </w:rPr>
              <w:t>cii rozmnož</w:t>
            </w:r>
            <w:r w:rsidRPr="004F0F22">
              <w:rPr>
                <w:rFonts w:hint="default"/>
              </w:rPr>
              <w:t>eniny v prí</w:t>
            </w:r>
            <w:r w:rsidRPr="004F0F22">
              <w:rPr>
                <w:rFonts w:hint="default"/>
              </w:rPr>
              <w:t>stupný</w:t>
            </w:r>
            <w:r w:rsidRPr="004F0F22">
              <w:rPr>
                <w:rFonts w:hint="default"/>
              </w:rPr>
              <w:t>ch formá</w:t>
            </w:r>
            <w:r w:rsidRPr="004F0F22">
              <w:rPr>
                <w:rFonts w:hint="default"/>
              </w:rPr>
              <w:t>toch, a dostupné</w:t>
            </w:r>
            <w:r w:rsidRPr="004F0F22">
              <w:rPr>
                <w:rFonts w:hint="default"/>
              </w:rPr>
              <w:t xml:space="preserve"> formá</w:t>
            </w:r>
            <w:r w:rsidRPr="004F0F22">
              <w:rPr>
                <w:rFonts w:hint="default"/>
              </w:rPr>
              <w:t>ty a</w:t>
            </w:r>
          </w:p>
          <w:p w:rsidR="004F0F22" w:rsidP="004F0F22">
            <w:pPr>
              <w:bidi w:val="0"/>
              <w:spacing w:after="0" w:line="240" w:lineRule="auto"/>
            </w:pPr>
          </w:p>
          <w:p w:rsidR="004F0F22" w:rsidRPr="004F0F22" w:rsidP="004F0F22">
            <w:pPr>
              <w:bidi w:val="0"/>
              <w:spacing w:after="0" w:line="240" w:lineRule="auto"/>
              <w:rPr>
                <w:rFonts w:hint="default"/>
              </w:rPr>
            </w:pPr>
            <w:r>
              <w:t xml:space="preserve">b) </w:t>
            </w:r>
            <w:r w:rsidRPr="004F0F22">
              <w:rPr>
                <w:rFonts w:hint="default"/>
              </w:rPr>
              <w:t>meno/ná</w:t>
            </w:r>
            <w:r w:rsidRPr="004F0F22">
              <w:rPr>
                <w:rFonts w:hint="default"/>
              </w:rPr>
              <w:t>zov a kontaktné</w:t>
            </w:r>
            <w:r w:rsidRPr="004F0F22">
              <w:rPr>
                <w:rFonts w:hint="default"/>
              </w:rPr>
              <w:t xml:space="preserve"> ú</w:t>
            </w:r>
            <w:r w:rsidRPr="004F0F22">
              <w:rPr>
                <w:rFonts w:hint="default"/>
              </w:rPr>
              <w:t>daje oprá</w:t>
            </w:r>
            <w:r w:rsidRPr="004F0F22">
              <w:rPr>
                <w:rFonts w:hint="default"/>
              </w:rPr>
              <w:t>vnený</w:t>
            </w:r>
            <w:r w:rsidRPr="004F0F22">
              <w:rPr>
                <w:rFonts w:hint="default"/>
              </w:rPr>
              <w:t>ch prá</w:t>
            </w:r>
            <w:r w:rsidRPr="004F0F22">
              <w:rPr>
                <w:rFonts w:hint="default"/>
              </w:rPr>
              <w:t>vnický</w:t>
            </w:r>
            <w:r w:rsidRPr="004F0F22">
              <w:rPr>
                <w:rFonts w:hint="default"/>
              </w:rPr>
              <w:t>ch osô</w:t>
            </w:r>
            <w:r w:rsidRPr="004F0F22">
              <w:rPr>
                <w:rFonts w:hint="default"/>
              </w:rPr>
              <w:t>b, s ktorý</w:t>
            </w:r>
            <w:r w:rsidRPr="004F0F22">
              <w:rPr>
                <w:rFonts w:hint="default"/>
              </w:rPr>
              <w:t>mi spolupracuje na vý</w:t>
            </w:r>
            <w:r w:rsidRPr="004F0F22">
              <w:rPr>
                <w:rFonts w:hint="default"/>
              </w:rPr>
              <w:t>mene rozmnož</w:t>
            </w:r>
            <w:r w:rsidRPr="004F0F22">
              <w:rPr>
                <w:rFonts w:hint="default"/>
              </w:rPr>
              <w:t>ení</w:t>
            </w:r>
            <w:r w:rsidRPr="004F0F22">
              <w:rPr>
                <w:rFonts w:hint="default"/>
              </w:rPr>
              <w:t>n v prí</w:t>
            </w:r>
            <w:r w:rsidRPr="004F0F22">
              <w:rPr>
                <w:rFonts w:hint="default"/>
              </w:rPr>
              <w:t>stupný</w:t>
            </w:r>
            <w:r w:rsidRPr="004F0F22">
              <w:rPr>
                <w:rFonts w:hint="default"/>
              </w:rPr>
              <w:t>ch formá</w:t>
            </w:r>
            <w:r w:rsidRPr="004F0F22">
              <w:rPr>
                <w:rFonts w:hint="default"/>
              </w:rPr>
              <w:t>toch podľ</w:t>
            </w:r>
            <w:r w:rsidRPr="004F0F22">
              <w:rPr>
                <w:rFonts w:hint="default"/>
              </w:rPr>
              <w:t>a č</w:t>
            </w:r>
            <w:r w:rsidRPr="004F0F22">
              <w:rPr>
                <w:rFonts w:hint="default"/>
              </w:rPr>
              <w:t>lá</w:t>
            </w:r>
            <w:r w:rsidRPr="004F0F22">
              <w:rPr>
                <w:rFonts w:hint="default"/>
              </w:rPr>
              <w:t>nku 4.</w:t>
            </w:r>
          </w:p>
          <w:p w:rsidR="004F0F22" w:rsidRPr="004F0F22" w:rsidP="004F0F22">
            <w:pPr>
              <w:bidi w:val="0"/>
              <w:spacing w:after="0" w:line="240" w:lineRule="auto"/>
              <w:rPr>
                <w:vanish/>
              </w:rPr>
            </w:pPr>
          </w:p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913559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7A1D5E">
            <w:pPr>
              <w:bidi w:val="0"/>
              <w:spacing w:after="0" w:line="240" w:lineRule="auto"/>
              <w:jc w:val="center"/>
            </w:pPr>
            <w:r w:rsidR="007A1D5E">
              <w:t>NZ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="00913559">
              <w:rPr>
                <w:rFonts w:hint="default"/>
              </w:rPr>
              <w:t>§</w:t>
            </w:r>
            <w:r w:rsidR="00913559">
              <w:rPr>
                <w:rFonts w:hint="default"/>
              </w:rPr>
              <w:t xml:space="preserve"> 46a</w:t>
            </w:r>
          </w:p>
          <w:p w:rsidR="00380C50" w:rsidP="00E064BA">
            <w:pPr>
              <w:bidi w:val="0"/>
              <w:spacing w:after="0" w:line="240" w:lineRule="auto"/>
            </w:pPr>
            <w:r w:rsidR="00913559">
              <w:t>O. 5</w:t>
            </w:r>
          </w:p>
          <w:p w:rsidR="00380C50" w:rsidP="00E064BA">
            <w:pPr>
              <w:bidi w:val="0"/>
              <w:spacing w:after="0" w:line="240" w:lineRule="auto"/>
            </w:pPr>
            <w:r w:rsidR="00913559">
              <w:t>P. d)</w:t>
            </w:r>
          </w:p>
          <w:p w:rsidR="00380C50" w:rsidP="00E064BA">
            <w:pPr>
              <w:bidi w:val="0"/>
              <w:spacing w:after="0" w:line="240" w:lineRule="auto"/>
            </w:pPr>
          </w:p>
          <w:p w:rsidR="00380C50" w:rsidP="00E064BA">
            <w:pPr>
              <w:bidi w:val="0"/>
              <w:spacing w:after="0" w:line="240" w:lineRule="auto"/>
            </w:pPr>
          </w:p>
          <w:p w:rsidR="00380C50" w:rsidP="00380C50">
            <w:pPr>
              <w:bidi w:val="0"/>
              <w:spacing w:after="0" w:line="240" w:lineRule="auto"/>
            </w:pPr>
          </w:p>
          <w:p w:rsidR="00290B40" w:rsidP="00380C50">
            <w:pPr>
              <w:bidi w:val="0"/>
              <w:spacing w:after="0" w:line="240" w:lineRule="auto"/>
            </w:pPr>
          </w:p>
          <w:p w:rsidR="00290B40" w:rsidP="00380C50">
            <w:pPr>
              <w:bidi w:val="0"/>
              <w:spacing w:after="0" w:line="240" w:lineRule="auto"/>
            </w:pPr>
          </w:p>
          <w:p w:rsidR="00290B40" w:rsidP="00380C50">
            <w:pPr>
              <w:bidi w:val="0"/>
              <w:spacing w:after="0" w:line="240" w:lineRule="auto"/>
            </w:pPr>
          </w:p>
          <w:p w:rsidR="00290B40" w:rsidP="00380C50">
            <w:pPr>
              <w:bidi w:val="0"/>
              <w:spacing w:after="0" w:line="240" w:lineRule="auto"/>
            </w:pPr>
          </w:p>
          <w:p w:rsidR="00290B40" w:rsidRPr="008D0F87" w:rsidP="00380C50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13559" w:rsidRPr="002A375C" w:rsidP="00913559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2A375C">
              <w:rPr>
                <w:rFonts w:hint="default"/>
              </w:rPr>
              <w:t>Poskytovateľ</w:t>
            </w:r>
            <w:r w:rsidRPr="002A375C">
              <w:rPr>
                <w:rFonts w:hint="default"/>
              </w:rPr>
              <w:t xml:space="preserve"> služ</w:t>
            </w:r>
            <w:r w:rsidRPr="002A375C">
              <w:rPr>
                <w:rFonts w:hint="default"/>
              </w:rPr>
              <w:t>ieb pre osoby s poruchou čí</w:t>
            </w:r>
            <w:r w:rsidRPr="002A375C">
              <w:rPr>
                <w:rFonts w:hint="default"/>
              </w:rPr>
              <w:t>tania so sí</w:t>
            </w:r>
            <w:r w:rsidRPr="002A375C">
              <w:rPr>
                <w:rFonts w:hint="default"/>
              </w:rPr>
              <w:t>dlom na ú</w:t>
            </w:r>
            <w:r w:rsidRPr="002A375C">
              <w:rPr>
                <w:rFonts w:hint="default"/>
              </w:rPr>
              <w:t>zemí</w:t>
            </w:r>
            <w:r w:rsidRPr="002A375C">
              <w:rPr>
                <w:rFonts w:hint="default"/>
              </w:rPr>
              <w:t xml:space="preserve"> Slovenskej republiky </w:t>
            </w:r>
          </w:p>
          <w:p w:rsidR="00913559" w:rsidRPr="002A375C" w:rsidP="00913559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EA5B5B" w:rsidRPr="00EA5B5B" w:rsidP="00EA5B5B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2A375C" w:rsidR="00913559">
              <w:t xml:space="preserve">d) </w:t>
            </w:r>
            <w:r w:rsidRPr="00EA5B5B">
              <w:rPr>
                <w:rFonts w:hint="default"/>
              </w:rPr>
              <w:t>poskytuje na ž</w:t>
            </w:r>
            <w:r w:rsidRPr="00EA5B5B">
              <w:rPr>
                <w:rFonts w:hint="default"/>
              </w:rPr>
              <w:t>iadosť</w:t>
            </w:r>
            <w:r w:rsidRPr="00EA5B5B">
              <w:rPr>
                <w:rFonts w:hint="default"/>
              </w:rPr>
              <w:t xml:space="preserve"> osoby s poruchou čí</w:t>
            </w:r>
            <w:r w:rsidRPr="00EA5B5B">
              <w:rPr>
                <w:rFonts w:hint="default"/>
              </w:rPr>
              <w:t>tania, iné</w:t>
            </w:r>
            <w:r w:rsidRPr="00EA5B5B">
              <w:rPr>
                <w:rFonts w:hint="default"/>
              </w:rPr>
              <w:t>ho poskytovateľ</w:t>
            </w:r>
            <w:r w:rsidRPr="00EA5B5B">
              <w:rPr>
                <w:rFonts w:hint="default"/>
              </w:rPr>
              <w:t>a služ</w:t>
            </w:r>
            <w:r w:rsidRPr="00EA5B5B">
              <w:rPr>
                <w:rFonts w:hint="default"/>
              </w:rPr>
              <w:t>ieb pre osoby s poruchou čí</w:t>
            </w:r>
            <w:r w:rsidRPr="00EA5B5B">
              <w:rPr>
                <w:rFonts w:hint="default"/>
              </w:rPr>
              <w:t>tania alebo nositeľ</w:t>
            </w:r>
            <w:r w:rsidRPr="00EA5B5B">
              <w:rPr>
                <w:rFonts w:hint="default"/>
              </w:rPr>
              <w:t>a prá</w:t>
            </w:r>
            <w:r w:rsidRPr="00EA5B5B">
              <w:rPr>
                <w:rFonts w:hint="default"/>
              </w:rPr>
              <w:t>v dostupný</w:t>
            </w:r>
            <w:r w:rsidRPr="00EA5B5B">
              <w:rPr>
                <w:rFonts w:hint="default"/>
              </w:rPr>
              <w:t>m spô</w:t>
            </w:r>
            <w:r w:rsidRPr="00EA5B5B">
              <w:rPr>
                <w:rFonts w:hint="default"/>
              </w:rPr>
              <w:t xml:space="preserve">sobom </w:t>
            </w:r>
          </w:p>
          <w:p w:rsidR="00913559" w:rsidRPr="002A375C" w:rsidP="00913559">
            <w:pPr>
              <w:bidi w:val="0"/>
              <w:spacing w:after="0" w:line="240" w:lineRule="auto"/>
              <w:jc w:val="both"/>
            </w:pPr>
          </w:p>
          <w:p w:rsidR="00EA5B5B" w:rsidRPr="00EA5B5B" w:rsidP="00EA5B5B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2A375C" w:rsidR="00913559">
              <w:t xml:space="preserve">1. </w:t>
            </w:r>
            <w:r w:rsidRPr="00EA5B5B">
              <w:rPr>
                <w:rFonts w:hint="default"/>
              </w:rPr>
              <w:t>zoznam diel podľ</w:t>
            </w:r>
            <w:r w:rsidRPr="00EA5B5B">
              <w:rPr>
                <w:rFonts w:hint="default"/>
              </w:rPr>
              <w:t>a odseku 2, z ktorý</w:t>
            </w:r>
            <w:r w:rsidRPr="00EA5B5B">
              <w:rPr>
                <w:rFonts w:hint="default"/>
              </w:rPr>
              <w:t>ch má</w:t>
            </w:r>
            <w:r w:rsidRPr="00EA5B5B">
              <w:rPr>
                <w:rFonts w:hint="default"/>
              </w:rPr>
              <w:t xml:space="preserve"> k dispozí</w:t>
            </w:r>
            <w:r w:rsidRPr="00EA5B5B">
              <w:rPr>
                <w:rFonts w:hint="default"/>
              </w:rPr>
              <w:t>cii rozmnož</w:t>
            </w:r>
            <w:r w:rsidRPr="00EA5B5B">
              <w:rPr>
                <w:rFonts w:hint="default"/>
              </w:rPr>
              <w:t>eniny v </w:t>
            </w:r>
            <w:r w:rsidRPr="00EA5B5B">
              <w:rPr>
                <w:rFonts w:hint="default"/>
              </w:rPr>
              <w:t>prí</w:t>
            </w:r>
            <w:r w:rsidRPr="00EA5B5B">
              <w:rPr>
                <w:rFonts w:hint="default"/>
              </w:rPr>
              <w:t>stupnom formá</w:t>
            </w:r>
            <w:r w:rsidRPr="00EA5B5B">
              <w:rPr>
                <w:rFonts w:hint="default"/>
              </w:rPr>
              <w:t>te a informá</w:t>
            </w:r>
            <w:r w:rsidRPr="00EA5B5B">
              <w:rPr>
                <w:rFonts w:hint="default"/>
              </w:rPr>
              <w:t>ciu o spô</w:t>
            </w:r>
            <w:r w:rsidRPr="00EA5B5B">
              <w:rPr>
                <w:rFonts w:hint="default"/>
              </w:rPr>
              <w:t>soboch vyhotovenia rozmnož</w:t>
            </w:r>
            <w:r w:rsidRPr="00EA5B5B">
              <w:rPr>
                <w:rFonts w:hint="default"/>
              </w:rPr>
              <w:t>eniny v prí</w:t>
            </w:r>
            <w:r w:rsidRPr="00EA5B5B">
              <w:rPr>
                <w:rFonts w:hint="default"/>
              </w:rPr>
              <w:t>stupnom formá</w:t>
            </w:r>
            <w:r w:rsidRPr="00EA5B5B">
              <w:rPr>
                <w:rFonts w:hint="default"/>
              </w:rPr>
              <w:t>te,</w:t>
            </w:r>
          </w:p>
          <w:p w:rsidR="00913559" w:rsidRPr="002A375C" w:rsidP="00913559">
            <w:pPr>
              <w:bidi w:val="0"/>
              <w:spacing w:after="0" w:line="240" w:lineRule="auto"/>
              <w:jc w:val="both"/>
            </w:pPr>
          </w:p>
          <w:p w:rsidR="00690978" w:rsidRPr="008D0F87" w:rsidP="00913559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eastAsia="MS Mincho"/>
              </w:rPr>
            </w:pPr>
            <w:r w:rsidRPr="002A375C" w:rsidR="00913559">
              <w:t xml:space="preserve">2. </w:t>
            </w:r>
            <w:r w:rsidRPr="00EA5B5B" w:rsidR="00EA5B5B">
              <w:rPr>
                <w:rFonts w:hint="default"/>
              </w:rPr>
              <w:t>ná</w:t>
            </w:r>
            <w:r w:rsidRPr="00EA5B5B" w:rsidR="00EA5B5B">
              <w:rPr>
                <w:rFonts w:hint="default"/>
              </w:rPr>
              <w:t>zov a kontaktné</w:t>
            </w:r>
            <w:r w:rsidRPr="00EA5B5B" w:rsidR="00EA5B5B">
              <w:rPr>
                <w:rFonts w:hint="default"/>
              </w:rPr>
              <w:t xml:space="preserve"> ú</w:t>
            </w:r>
            <w:r w:rsidRPr="00EA5B5B" w:rsidR="00EA5B5B">
              <w:rPr>
                <w:rFonts w:hint="default"/>
              </w:rPr>
              <w:t>daje poskytovateľ</w:t>
            </w:r>
            <w:r w:rsidRPr="00EA5B5B" w:rsidR="00EA5B5B">
              <w:rPr>
                <w:rFonts w:hint="default"/>
              </w:rPr>
              <w:t>ov slu</w:t>
            </w:r>
            <w:r w:rsidRPr="00EA5B5B" w:rsidR="00EA5B5B">
              <w:rPr>
                <w:rFonts w:hint="default"/>
              </w:rPr>
              <w:t>ž</w:t>
            </w:r>
            <w:r w:rsidRPr="00EA5B5B" w:rsidR="00EA5B5B">
              <w:rPr>
                <w:rFonts w:hint="default"/>
              </w:rPr>
              <w:t>ieb pre osoby s poruchou čí</w:t>
            </w:r>
            <w:r w:rsidRPr="00EA5B5B" w:rsidR="00EA5B5B">
              <w:rPr>
                <w:rFonts w:hint="default"/>
              </w:rPr>
              <w:t>tania, s ktorý</w:t>
            </w:r>
            <w:r w:rsidRPr="00EA5B5B" w:rsidR="00EA5B5B">
              <w:rPr>
                <w:rFonts w:hint="default"/>
              </w:rPr>
              <w:t>mi s</w:t>
            </w:r>
            <w:r w:rsidR="007165B4">
              <w:rPr>
                <w:rFonts w:hint="default"/>
              </w:rPr>
              <w:t>polupracuje podľ</w:t>
            </w:r>
            <w:r w:rsidR="007165B4">
              <w:rPr>
                <w:rFonts w:hint="default"/>
              </w:rPr>
              <w:t>a odseku</w:t>
            </w:r>
            <w:r w:rsidRPr="00EA5B5B" w:rsidR="00EA5B5B">
              <w:rPr>
                <w:rFonts w:hint="default"/>
              </w:rPr>
              <w:t xml:space="preserve"> 1 pí</w:t>
            </w:r>
            <w:r w:rsidRPr="00EA5B5B" w:rsidR="00EA5B5B">
              <w:rPr>
                <w:rFonts w:hint="default"/>
              </w:rPr>
              <w:t>sm. b).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913559">
              <w:rPr>
                <w:rFonts w:hint="default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="004F0F22">
              <w:rPr>
                <w:b/>
                <w:bCs/>
              </w:rPr>
              <w:t>: 6</w:t>
            </w:r>
          </w:p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Pr="004F0F22" w:rsidR="004F0F22">
              <w:rPr>
                <w:rFonts w:hint="default"/>
              </w:rPr>
              <w:t>Č</w:t>
            </w:r>
            <w:r w:rsidRPr="004F0F22" w:rsidR="004F0F22">
              <w:rPr>
                <w:rFonts w:hint="default"/>
              </w:rPr>
              <w:t>lenské</w:t>
            </w:r>
            <w:r w:rsidRPr="004F0F22" w:rsidR="004F0F22">
              <w:rPr>
                <w:rFonts w:hint="default"/>
              </w:rPr>
              <w:t xml:space="preserve"> š</w:t>
            </w:r>
            <w:r w:rsidRPr="004F0F22" w:rsidR="004F0F22">
              <w:rPr>
                <w:rFonts w:hint="default"/>
              </w:rPr>
              <w:t>tá</w:t>
            </w:r>
            <w:r w:rsidRPr="004F0F22" w:rsidR="004F0F22">
              <w:rPr>
                <w:rFonts w:hint="default"/>
              </w:rPr>
              <w:t>ty nabá</w:t>
            </w:r>
            <w:r w:rsidRPr="004F0F22" w:rsidR="004F0F22">
              <w:rPr>
                <w:rFonts w:hint="default"/>
              </w:rPr>
              <w:t>dajú</w:t>
            </w:r>
            <w:r w:rsidRPr="004F0F22" w:rsidR="004F0F22">
              <w:rPr>
                <w:rFonts w:hint="default"/>
              </w:rPr>
              <w:t xml:space="preserve"> oprá</w:t>
            </w:r>
            <w:r w:rsidRPr="004F0F22" w:rsidR="004F0F22">
              <w:rPr>
                <w:rFonts w:hint="default"/>
              </w:rPr>
              <w:t>vnené</w:t>
            </w:r>
            <w:r w:rsidRPr="004F0F22" w:rsidR="004F0F22">
              <w:rPr>
                <w:rFonts w:hint="default"/>
              </w:rPr>
              <w:t xml:space="preserve"> prá</w:t>
            </w:r>
            <w:r w:rsidRPr="004F0F22" w:rsidR="004F0F22">
              <w:rPr>
                <w:rFonts w:hint="default"/>
              </w:rPr>
              <w:t>vnické</w:t>
            </w:r>
            <w:r w:rsidRPr="004F0F22" w:rsidR="004F0F22">
              <w:rPr>
                <w:rFonts w:hint="default"/>
              </w:rPr>
              <w:t xml:space="preserve"> osoby usadené</w:t>
            </w:r>
            <w:r w:rsidRPr="004F0F22" w:rsidR="004F0F22">
              <w:rPr>
                <w:rFonts w:hint="default"/>
              </w:rPr>
              <w:t xml:space="preserve"> na ich ú</w:t>
            </w:r>
            <w:r w:rsidRPr="004F0F22" w:rsidR="004F0F22">
              <w:rPr>
                <w:rFonts w:hint="default"/>
              </w:rPr>
              <w:t>zemí</w:t>
            </w:r>
            <w:r w:rsidRPr="004F0F22" w:rsidR="004F0F22">
              <w:rPr>
                <w:rFonts w:hint="default"/>
              </w:rPr>
              <w:t xml:space="preserve"> a vykoná</w:t>
            </w:r>
            <w:r w:rsidRPr="004F0F22" w:rsidR="004F0F22">
              <w:rPr>
                <w:rFonts w:hint="default"/>
              </w:rPr>
              <w:t>vajú</w:t>
            </w:r>
            <w:r w:rsidRPr="004F0F22" w:rsidR="004F0F22">
              <w:rPr>
                <w:rFonts w:hint="default"/>
              </w:rPr>
              <w:t>ce č</w:t>
            </w:r>
            <w:r w:rsidRPr="004F0F22" w:rsidR="004F0F22">
              <w:rPr>
                <w:rFonts w:hint="default"/>
              </w:rPr>
              <w:t>innosti uvedené</w:t>
            </w:r>
            <w:r w:rsidRPr="004F0F22" w:rsidR="004F0F22">
              <w:rPr>
                <w:rFonts w:hint="default"/>
              </w:rPr>
              <w:t xml:space="preserve"> v č</w:t>
            </w:r>
            <w:r w:rsidRPr="004F0F22" w:rsidR="004F0F22">
              <w:rPr>
                <w:rFonts w:hint="default"/>
              </w:rPr>
              <w:t>lá</w:t>
            </w:r>
            <w:r w:rsidRPr="004F0F22" w:rsidR="004F0F22">
              <w:rPr>
                <w:rFonts w:hint="default"/>
              </w:rPr>
              <w:t>nku 4 tejto smernice a č</w:t>
            </w:r>
            <w:r w:rsidRPr="004F0F22" w:rsidR="004F0F22">
              <w:rPr>
                <w:rFonts w:hint="default"/>
              </w:rPr>
              <w:t>lá</w:t>
            </w:r>
            <w:r w:rsidRPr="004F0F22" w:rsidR="004F0F22">
              <w:rPr>
                <w:rFonts w:hint="default"/>
              </w:rPr>
              <w:t>nkoch 3 a 4 nariadenia (EÚ</w:t>
            </w:r>
            <w:r w:rsidRPr="004F0F22" w:rsidR="004F0F22">
              <w:rPr>
                <w:rFonts w:hint="default"/>
              </w:rPr>
              <w:t>) 2017/1563, aby im na zá</w:t>
            </w:r>
            <w:r w:rsidRPr="004F0F22" w:rsidR="004F0F22">
              <w:rPr>
                <w:rFonts w:hint="default"/>
              </w:rPr>
              <w:t>klade dobrovoľ</w:t>
            </w:r>
            <w:r w:rsidRPr="004F0F22" w:rsidR="004F0F22">
              <w:rPr>
                <w:rFonts w:hint="default"/>
              </w:rPr>
              <w:t>nosti oznamovali svoje mená</w:t>
            </w:r>
            <w:r w:rsidRPr="004F0F22" w:rsidR="004F0F22">
              <w:rPr>
                <w:rFonts w:hint="default"/>
              </w:rPr>
              <w:t>/ná</w:t>
            </w:r>
            <w:r w:rsidRPr="004F0F22" w:rsidR="004F0F22">
              <w:rPr>
                <w:rFonts w:hint="default"/>
              </w:rPr>
              <w:t>zvy a kontaktné</w:t>
            </w:r>
            <w:r w:rsidRPr="004F0F22" w:rsidR="004F0F22">
              <w:rPr>
                <w:rFonts w:hint="default"/>
              </w:rPr>
              <w:t xml:space="preserve"> ú</w:t>
            </w:r>
            <w:r w:rsidRPr="004F0F22" w:rsidR="004F0F22">
              <w:rPr>
                <w:rFonts w:hint="default"/>
              </w:rPr>
              <w:t>daje.</w:t>
            </w:r>
          </w:p>
          <w:p w:rsidR="004F0F22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206FDF"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56F8" w:rsidRPr="008D0F87" w:rsidP="00923EE3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923EE3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923EE3">
              <w:t xml:space="preserve">n. 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4ECA" w:rsidP="00E064BA">
            <w:pPr>
              <w:bidi w:val="0"/>
              <w:spacing w:after="0" w:line="240" w:lineRule="auto"/>
              <w:rPr>
                <w:rFonts w:hint="default"/>
              </w:rPr>
            </w:pPr>
            <w:r>
              <w:t>Poskytovate-</w:t>
            </w:r>
            <w:r>
              <w:t>lia</w:t>
            </w:r>
            <w:r>
              <w:rPr>
                <w:rFonts w:hint="default"/>
              </w:rPr>
              <w:t xml:space="preserve"> služ</w:t>
            </w:r>
            <w:r>
              <w:rPr>
                <w:rFonts w:hint="default"/>
              </w:rPr>
              <w:t xml:space="preserve">ieb </w:t>
            </w:r>
          </w:p>
          <w:p w:rsidR="005270BB" w:rsidRPr="008D0F87" w:rsidP="00E064BA">
            <w:pPr>
              <w:bidi w:val="0"/>
              <w:spacing w:after="0" w:line="240" w:lineRule="auto"/>
            </w:pPr>
            <w:r w:rsidR="00424ECA">
              <w:rPr>
                <w:rFonts w:hint="default"/>
              </w:rPr>
              <w:t>pre osoby s </w:t>
            </w:r>
            <w:r w:rsidR="00424ECA">
              <w:rPr>
                <w:rFonts w:hint="default"/>
              </w:rPr>
              <w:t>poruch</w:t>
            </w:r>
            <w:r w:rsidR="00424ECA">
              <w:rPr>
                <w:rFonts w:hint="default"/>
              </w:rPr>
              <w:t xml:space="preserve">ou </w:t>
            </w:r>
            <w:r w:rsidR="00424ECA">
              <w:rPr>
                <w:rFonts w:hint="default"/>
              </w:rPr>
              <w:t>čí</w:t>
            </w:r>
            <w:r w:rsidR="00424ECA">
              <w:rPr>
                <w:rFonts w:hint="default"/>
              </w:rPr>
              <w:t>tania</w:t>
            </w:r>
            <w:r w:rsidR="00424ECA">
              <w:rPr>
                <w:rFonts w:hint="default"/>
              </w:rPr>
              <w:t xml:space="preserve"> (v zmysle smernice oprá</w:t>
            </w:r>
            <w:r w:rsidR="00424ECA">
              <w:rPr>
                <w:rFonts w:hint="default"/>
              </w:rPr>
              <w:t>vnené</w:t>
            </w:r>
            <w:r w:rsidR="00424ECA">
              <w:rPr>
                <w:rFonts w:hint="default"/>
              </w:rPr>
              <w:t xml:space="preserve"> prá</w:t>
            </w:r>
            <w:r w:rsidR="00424ECA">
              <w:rPr>
                <w:rFonts w:hint="default"/>
              </w:rPr>
              <w:t>vnické</w:t>
            </w:r>
            <w:r w:rsidR="00424ECA">
              <w:rPr>
                <w:rFonts w:hint="default"/>
              </w:rPr>
              <w:t xml:space="preserve"> osoby) sú</w:t>
            </w:r>
            <w:r w:rsidR="00424ECA">
              <w:rPr>
                <w:rFonts w:hint="default"/>
              </w:rPr>
              <w:t xml:space="preserve"> subjektmi sú</w:t>
            </w:r>
            <w:r w:rsidR="00424ECA">
              <w:rPr>
                <w:rFonts w:hint="default"/>
              </w:rPr>
              <w:t>kromné</w:t>
            </w:r>
            <w:r w:rsidR="00424ECA">
              <w:rPr>
                <w:rFonts w:hint="default"/>
              </w:rPr>
              <w:t>ho prá</w:t>
            </w:r>
            <w:r w:rsidR="00424ECA">
              <w:rPr>
                <w:rFonts w:hint="default"/>
              </w:rPr>
              <w:t xml:space="preserve">va. </w:t>
            </w:r>
            <w:r w:rsidR="00424ECA">
              <w:rPr>
                <w:rFonts w:hint="default"/>
              </w:rPr>
              <w:t>Zá</w:t>
            </w:r>
            <w:r w:rsidR="00424ECA">
              <w:rPr>
                <w:rFonts w:hint="default"/>
              </w:rPr>
              <w:t>kladnou sú</w:t>
            </w:r>
            <w:r w:rsidR="00424ECA">
              <w:rPr>
                <w:rFonts w:hint="default"/>
              </w:rPr>
              <w:t>kromno-</w:t>
            </w:r>
            <w:r w:rsidR="00424ECA">
              <w:rPr>
                <w:rFonts w:hint="default"/>
              </w:rPr>
              <w:t>prá</w:t>
            </w:r>
            <w:r w:rsidR="00424ECA">
              <w:rPr>
                <w:rFonts w:hint="default"/>
              </w:rPr>
              <w:t>vnou zá</w:t>
            </w:r>
            <w:r w:rsidR="00424ECA">
              <w:rPr>
                <w:rFonts w:hint="default"/>
              </w:rPr>
              <w:t>sadou</w:t>
            </w:r>
            <w:r w:rsidR="00424ECA">
              <w:rPr>
                <w:rFonts w:hint="default"/>
              </w:rPr>
              <w:t xml:space="preserve"> je v </w:t>
            </w:r>
            <w:r w:rsidR="00424ECA">
              <w:rPr>
                <w:rFonts w:hint="default"/>
              </w:rPr>
              <w:t xml:space="preserve">zmysle </w:t>
            </w:r>
            <w:r w:rsidR="00424ECA">
              <w:rPr>
                <w:rFonts w:hint="default"/>
              </w:rPr>
              <w:t>č</w:t>
            </w:r>
            <w:r w:rsidR="00424ECA">
              <w:rPr>
                <w:rFonts w:hint="default"/>
              </w:rPr>
              <w:t>l. 2</w:t>
            </w:r>
            <w:r w:rsidR="00424ECA">
              <w:rPr>
                <w:rFonts w:hint="default"/>
              </w:rPr>
              <w:t xml:space="preserve"> ods. 3</w:t>
            </w:r>
            <w:r w:rsidR="00424ECA">
              <w:rPr>
                <w:rFonts w:hint="default"/>
              </w:rPr>
              <w:t xml:space="preserve"> </w:t>
            </w:r>
            <w:r w:rsidR="00424ECA">
              <w:rPr>
                <w:rFonts w:hint="default"/>
              </w:rPr>
              <w:t>Ú</w:t>
            </w:r>
            <w:r w:rsidR="00424ECA">
              <w:rPr>
                <w:rFonts w:hint="default"/>
              </w:rPr>
              <w:t>stavy SR zá</w:t>
            </w:r>
            <w:r w:rsidR="00424ECA">
              <w:rPr>
                <w:rFonts w:hint="default"/>
              </w:rPr>
              <w:t xml:space="preserve">sada </w:t>
            </w:r>
            <w:r w:rsidR="00424ECA">
              <w:rPr>
                <w:rFonts w:hint="default"/>
              </w:rPr>
              <w:t>„</w:t>
            </w:r>
            <w:r w:rsidR="00424ECA">
              <w:rPr>
                <w:rFonts w:hint="default"/>
              </w:rPr>
              <w:t>K</w:t>
            </w:r>
            <w:r w:rsidRPr="00424ECA" w:rsidR="00424ECA">
              <w:rPr>
                <w:rFonts w:hint="default"/>
              </w:rPr>
              <w:t>až</w:t>
            </w:r>
            <w:r w:rsidRPr="00424ECA" w:rsidR="00424ECA">
              <w:rPr>
                <w:rFonts w:hint="default"/>
              </w:rPr>
              <w:t>dý</w:t>
            </w:r>
            <w:r w:rsidRPr="00424ECA" w:rsidR="00424ECA">
              <w:rPr>
                <w:rFonts w:hint="default"/>
              </w:rPr>
              <w:t xml:space="preserve"> môž</w:t>
            </w:r>
            <w:r w:rsidRPr="00424ECA" w:rsidR="00424ECA">
              <w:rPr>
                <w:rFonts w:hint="default"/>
              </w:rPr>
              <w:t>e konať</w:t>
            </w:r>
            <w:r w:rsidRPr="00424ECA" w:rsidR="00424ECA">
              <w:rPr>
                <w:rFonts w:hint="default"/>
              </w:rPr>
              <w:t>, č</w:t>
            </w:r>
            <w:r w:rsidRPr="00424ECA" w:rsidR="00424ECA">
              <w:rPr>
                <w:rFonts w:hint="default"/>
              </w:rPr>
              <w:t>o nie je zá</w:t>
            </w:r>
            <w:r w:rsidRPr="00424ECA" w:rsidR="00424ECA">
              <w:rPr>
                <w:rFonts w:hint="default"/>
              </w:rPr>
              <w:t>konom zaká</w:t>
            </w:r>
            <w:r w:rsidRPr="00424ECA" w:rsidR="00424ECA">
              <w:rPr>
                <w:rFonts w:hint="default"/>
              </w:rPr>
              <w:t>zané</w:t>
            </w:r>
            <w:r w:rsidRPr="00424ECA" w:rsidR="00424ECA">
              <w:rPr>
                <w:rFonts w:hint="default"/>
              </w:rPr>
              <w:t>, a nikoho nemož</w:t>
            </w:r>
            <w:r w:rsidRPr="00424ECA" w:rsidR="00424ECA">
              <w:rPr>
                <w:rFonts w:hint="default"/>
              </w:rPr>
              <w:t>no nú</w:t>
            </w:r>
            <w:r w:rsidRPr="00424ECA" w:rsidR="00424ECA">
              <w:rPr>
                <w:rFonts w:hint="default"/>
              </w:rPr>
              <w:t>tiť</w:t>
            </w:r>
            <w:r w:rsidRPr="00424ECA" w:rsidR="00424ECA">
              <w:rPr>
                <w:rFonts w:hint="default"/>
              </w:rPr>
              <w:t>, aby konal nieč</w:t>
            </w:r>
            <w:r w:rsidRPr="00424ECA" w:rsidR="00424ECA">
              <w:rPr>
                <w:rFonts w:hint="default"/>
              </w:rPr>
              <w:t>o, č</w:t>
            </w:r>
            <w:r w:rsidRPr="00424ECA" w:rsidR="00424ECA">
              <w:rPr>
                <w:rFonts w:hint="default"/>
              </w:rPr>
              <w:t>o zá</w:t>
            </w:r>
            <w:r w:rsidRPr="00424ECA" w:rsidR="00424ECA">
              <w:rPr>
                <w:rFonts w:hint="default"/>
              </w:rPr>
              <w:t>kon neukladá.</w:t>
            </w:r>
            <w:r w:rsidR="00424ECA">
              <w:rPr>
                <w:rFonts w:hint="default"/>
              </w:rPr>
              <w:t>“</w:t>
            </w:r>
            <w:r w:rsidRPr="00424ECA" w:rsidR="00424ECA">
              <w:t xml:space="preserve"> </w:t>
            </w:r>
            <w:r w:rsidR="00424ECA">
              <w:t xml:space="preserve"> </w:t>
            </w:r>
            <w:r w:rsidR="00424ECA">
              <w:rPr>
                <w:rFonts w:hint="default"/>
              </w:rPr>
              <w:t>Keďž</w:t>
            </w:r>
            <w:r w:rsidR="00424ECA">
              <w:rPr>
                <w:rFonts w:hint="default"/>
              </w:rPr>
              <w:t xml:space="preserve">e </w:t>
            </w:r>
            <w:r w:rsidR="00424ECA">
              <w:rPr>
                <w:rFonts w:hint="default"/>
              </w:rPr>
              <w:t>podľ</w:t>
            </w:r>
            <w:r w:rsidR="00424ECA">
              <w:rPr>
                <w:rFonts w:hint="default"/>
              </w:rPr>
              <w:t xml:space="preserve">a smernice </w:t>
            </w:r>
            <w:r w:rsidR="00424ECA">
              <w:rPr>
                <w:rFonts w:hint="default"/>
              </w:rPr>
              <w:t>je na dobrovoľ</w:t>
            </w:r>
            <w:r w:rsidR="00424ECA">
              <w:rPr>
                <w:rFonts w:hint="default"/>
              </w:rPr>
              <w:t>nos-</w:t>
            </w:r>
            <w:r w:rsidR="00424ECA">
              <w:rPr>
                <w:rFonts w:hint="default"/>
              </w:rPr>
              <w:t>ti tý</w:t>
            </w:r>
            <w:r w:rsidR="00424ECA">
              <w:rPr>
                <w:rFonts w:hint="default"/>
              </w:rPr>
              <w:t>chto</w:t>
            </w:r>
            <w:r w:rsidR="00424ECA">
              <w:rPr>
                <w:rFonts w:hint="default"/>
              </w:rPr>
              <w:t xml:space="preserve"> poskytovateľ</w:t>
            </w:r>
            <w:r w:rsidR="00424ECA">
              <w:rPr>
                <w:rFonts w:hint="default"/>
              </w:rPr>
              <w:t xml:space="preserve">ov, aby </w:t>
            </w:r>
            <w:r w:rsidR="00424ECA">
              <w:rPr>
                <w:rFonts w:hint="default"/>
              </w:rPr>
              <w:t>oznamovali svoj</w:t>
            </w:r>
            <w:r w:rsidR="00424ECA">
              <w:rPr>
                <w:rFonts w:hint="default"/>
              </w:rPr>
              <w:t>e</w:t>
            </w:r>
            <w:r w:rsidR="00424ECA">
              <w:rPr>
                <w:rFonts w:hint="default"/>
              </w:rPr>
              <w:t xml:space="preserve"> mená</w:t>
            </w:r>
            <w:r w:rsidR="00424ECA">
              <w:rPr>
                <w:rFonts w:hint="default"/>
              </w:rPr>
              <w:t xml:space="preserve"> / ná</w:t>
            </w:r>
            <w:r w:rsidR="00424ECA">
              <w:rPr>
                <w:rFonts w:hint="default"/>
              </w:rPr>
              <w:t>zvy a</w:t>
            </w:r>
            <w:r w:rsidR="00424ECA">
              <w:rPr>
                <w:rFonts w:hint="default"/>
              </w:rPr>
              <w:t xml:space="preserve"> kontaktné</w:t>
            </w:r>
            <w:r w:rsidR="00424ECA">
              <w:rPr>
                <w:rFonts w:hint="default"/>
              </w:rPr>
              <w:t xml:space="preserve"> ú</w:t>
            </w:r>
            <w:r w:rsidR="00424ECA">
              <w:rPr>
                <w:rFonts w:hint="default"/>
              </w:rPr>
              <w:t>daje</w:t>
            </w:r>
            <w:r w:rsidR="00424ECA">
              <w:rPr>
                <w:rFonts w:hint="default"/>
              </w:rPr>
              <w:t xml:space="preserve"> </w:t>
            </w:r>
            <w:r w:rsidR="00424ECA">
              <w:rPr>
                <w:rFonts w:hint="default"/>
              </w:rPr>
              <w:t>č</w:t>
            </w:r>
            <w:r w:rsidR="00424ECA">
              <w:rPr>
                <w:rFonts w:hint="default"/>
              </w:rPr>
              <w:t>lenský</w:t>
            </w:r>
            <w:r w:rsidR="00424ECA">
              <w:rPr>
                <w:rFonts w:hint="default"/>
              </w:rPr>
              <w:t>m š</w:t>
            </w:r>
            <w:r w:rsidR="00424ECA">
              <w:rPr>
                <w:rFonts w:hint="default"/>
              </w:rPr>
              <w:t>tá</w:t>
            </w:r>
            <w:r w:rsidR="00424ECA">
              <w:rPr>
                <w:rFonts w:hint="default"/>
              </w:rPr>
              <w:t>tom, nemo</w:t>
            </w:r>
            <w:r w:rsidR="00424ECA">
              <w:rPr>
                <w:rFonts w:hint="default"/>
              </w:rPr>
              <w:t>ž</w:t>
            </w:r>
            <w:r w:rsidR="00424ECA">
              <w:rPr>
                <w:rFonts w:hint="default"/>
              </w:rPr>
              <w:t>no im ulož</w:t>
            </w:r>
            <w:r w:rsidR="00424ECA">
              <w:rPr>
                <w:rFonts w:hint="default"/>
              </w:rPr>
              <w:t>iť</w:t>
            </w:r>
            <w:r w:rsidR="00424ECA">
              <w:rPr>
                <w:rFonts w:hint="default"/>
              </w:rPr>
              <w:t xml:space="preserve"> takú</w:t>
            </w:r>
            <w:r w:rsidR="00424ECA">
              <w:rPr>
                <w:rFonts w:hint="default"/>
              </w:rPr>
              <w:t>to</w:t>
            </w:r>
            <w:r w:rsidR="00424ECA">
              <w:rPr>
                <w:rFonts w:hint="default"/>
              </w:rPr>
              <w:t xml:space="preserve"> zá</w:t>
            </w:r>
            <w:r w:rsidR="00424ECA">
              <w:rPr>
                <w:rFonts w:hint="default"/>
              </w:rPr>
              <w:t>konnú</w:t>
            </w:r>
            <w:r w:rsidR="00424ECA">
              <w:rPr>
                <w:rFonts w:hint="default"/>
              </w:rPr>
              <w:t xml:space="preserve"> povinnosť</w:t>
            </w:r>
            <w:r w:rsidR="00424ECA">
              <w:rPr>
                <w:rFonts w:hint="default"/>
              </w:rPr>
              <w:t xml:space="preserve">. </w:t>
            </w:r>
            <w:r w:rsidR="00424ECA">
              <w:rPr>
                <w:rFonts w:hint="default"/>
              </w:rPr>
              <w:t xml:space="preserve"> </w:t>
            </w:r>
            <w:r w:rsidR="00424ECA">
              <w:rPr>
                <w:rFonts w:hint="default"/>
              </w:rPr>
              <w:t xml:space="preserve"> </w:t>
            </w:r>
            <w:r w:rsidR="00424ECA">
              <w:rPr>
                <w:rFonts w:hint="default"/>
              </w:rPr>
              <w:t xml:space="preserve"> 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trHeight w:val="399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24E7" w:rsidRPr="008D0F87" w:rsidP="00E064BA">
            <w:pPr>
              <w:bidi w:val="0"/>
              <w:spacing w:after="0" w:line="240" w:lineRule="auto"/>
            </w:pPr>
            <w:r w:rsidRPr="008D0F87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24E7" w:rsidRPr="00B724E7" w:rsidP="00E064BA">
            <w:pPr>
              <w:bidi w:val="0"/>
              <w:spacing w:after="0" w:line="240" w:lineRule="auto"/>
            </w:pPr>
            <w:r w:rsidRPr="004F0F22" w:rsidR="004F0F22">
              <w:rPr>
                <w:rFonts w:hint="default"/>
              </w:rPr>
              <w:t>Č</w:t>
            </w:r>
            <w:r w:rsidRPr="004F0F22" w:rsidR="004F0F22">
              <w:rPr>
                <w:rFonts w:hint="default"/>
              </w:rPr>
              <w:t>lenské</w:t>
            </w:r>
            <w:r w:rsidRPr="004F0F22" w:rsidR="004F0F22">
              <w:rPr>
                <w:rFonts w:hint="default"/>
              </w:rPr>
              <w:t xml:space="preserve"> š</w:t>
            </w:r>
            <w:r w:rsidRPr="004F0F22" w:rsidR="004F0F22">
              <w:rPr>
                <w:rFonts w:hint="default"/>
              </w:rPr>
              <w:t>tá</w:t>
            </w:r>
            <w:r w:rsidRPr="004F0F22" w:rsidR="004F0F22">
              <w:rPr>
                <w:rFonts w:hint="default"/>
              </w:rPr>
              <w:t>ty poskytujú</w:t>
            </w:r>
            <w:r w:rsidRPr="004F0F22" w:rsidR="004F0F22">
              <w:rPr>
                <w:rFonts w:hint="default"/>
              </w:rPr>
              <w:t xml:space="preserve"> informá</w:t>
            </w:r>
            <w:r w:rsidRPr="004F0F22" w:rsidR="004F0F22">
              <w:rPr>
                <w:rFonts w:hint="default"/>
              </w:rPr>
              <w:t>cie zí</w:t>
            </w:r>
            <w:r w:rsidRPr="004F0F22" w:rsidR="004F0F22">
              <w:rPr>
                <w:rFonts w:hint="default"/>
              </w:rPr>
              <w:t>skané</w:t>
            </w:r>
            <w:r w:rsidRPr="004F0F22" w:rsidR="004F0F22">
              <w:rPr>
                <w:rFonts w:hint="default"/>
              </w:rPr>
              <w:t xml:space="preserve"> podľ</w:t>
            </w:r>
            <w:r w:rsidRPr="004F0F22" w:rsidR="004F0F22">
              <w:rPr>
                <w:rFonts w:hint="default"/>
              </w:rPr>
              <w:t>a odseku 1 Komisii. Komisia tieto informá</w:t>
            </w:r>
            <w:r w:rsidRPr="004F0F22" w:rsidR="004F0F22">
              <w:rPr>
                <w:rFonts w:hint="default"/>
              </w:rPr>
              <w:t>cie sprí</w:t>
            </w:r>
            <w:r w:rsidRPr="004F0F22" w:rsidR="004F0F22">
              <w:rPr>
                <w:rFonts w:hint="default"/>
              </w:rPr>
              <w:t>stupní</w:t>
            </w:r>
            <w:r w:rsidRPr="004F0F22" w:rsidR="004F0F22">
              <w:rPr>
                <w:rFonts w:hint="default"/>
              </w:rPr>
              <w:t xml:space="preserve"> online na centrá</w:t>
            </w:r>
            <w:r w:rsidRPr="004F0F22" w:rsidR="004F0F22">
              <w:rPr>
                <w:rFonts w:hint="default"/>
              </w:rPr>
              <w:t>lnom informač</w:t>
            </w:r>
            <w:r w:rsidRPr="004F0F22" w:rsidR="004F0F22">
              <w:rPr>
                <w:rFonts w:hint="default"/>
              </w:rPr>
              <w:t>nom prí</w:t>
            </w:r>
            <w:r w:rsidRPr="004F0F22" w:rsidR="004F0F22">
              <w:rPr>
                <w:rFonts w:hint="default"/>
              </w:rPr>
              <w:t>stupo</w:t>
            </w:r>
            <w:r w:rsidRPr="004F0F22" w:rsidR="004F0F22">
              <w:rPr>
                <w:rFonts w:hint="default"/>
              </w:rPr>
              <w:t>vom mieste a priebež</w:t>
            </w:r>
            <w:r w:rsidRPr="004F0F22" w:rsidR="004F0F22">
              <w:rPr>
                <w:rFonts w:hint="default"/>
              </w:rPr>
              <w:t>ne ich aktualizuje.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24E7" w:rsidRPr="008D0F87" w:rsidP="00E064BA">
            <w:pPr>
              <w:bidi w:val="0"/>
              <w:spacing w:after="0" w:line="240" w:lineRule="auto"/>
            </w:pPr>
            <w:r w:rsidR="00F92699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24E7" w:rsidRPr="008D0F87" w:rsidP="00372496">
            <w:pPr>
              <w:bidi w:val="0"/>
              <w:spacing w:after="0" w:line="240" w:lineRule="auto"/>
              <w:jc w:val="center"/>
            </w:pPr>
            <w:r w:rsidR="00372496">
              <w:t>KZ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0B40" w:rsidP="00372496">
            <w:pPr>
              <w:bidi w:val="0"/>
              <w:spacing w:after="0" w:line="240" w:lineRule="auto"/>
            </w:pPr>
            <w:r w:rsidR="00372496">
              <w:rPr>
                <w:rFonts w:hint="default"/>
              </w:rPr>
              <w:t>§</w:t>
            </w:r>
            <w:r w:rsidR="00372496">
              <w:rPr>
                <w:rFonts w:hint="default"/>
              </w:rPr>
              <w:t xml:space="preserve"> 35 </w:t>
              <w:br/>
              <w:t>O. 7</w:t>
            </w: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P="00EB5DD6">
            <w:pPr>
              <w:bidi w:val="0"/>
              <w:spacing w:after="0" w:line="240" w:lineRule="auto"/>
            </w:pPr>
          </w:p>
          <w:p w:rsidR="00290B40" w:rsidRPr="008D0F87" w:rsidP="00EB5DD6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2DE4" w:rsidRPr="008D0F87" w:rsidP="00F523A2">
            <w:pPr>
              <w:bidi w:val="0"/>
              <w:spacing w:after="0" w:line="240" w:lineRule="auto"/>
              <w:jc w:val="both"/>
            </w:pPr>
            <w:r w:rsidR="00372496">
              <w:rPr>
                <w:rFonts w:hint="default"/>
              </w:rPr>
              <w:t>Ministerstvá</w:t>
            </w:r>
            <w:r w:rsidR="00372496">
              <w:rPr>
                <w:rFonts w:hint="default"/>
              </w:rPr>
              <w:t xml:space="preserve"> a ostatné</w:t>
            </w:r>
            <w:r w:rsidR="00372496">
              <w:rPr>
                <w:rFonts w:hint="default"/>
              </w:rPr>
              <w:t xml:space="preserve"> ú</w:t>
            </w:r>
            <w:r w:rsidR="00372496">
              <w:rPr>
                <w:rFonts w:hint="default"/>
              </w:rPr>
              <w:t>stredné</w:t>
            </w:r>
            <w:r w:rsidR="00372496">
              <w:rPr>
                <w:rFonts w:hint="default"/>
              </w:rPr>
              <w:t xml:space="preserve"> orgá</w:t>
            </w:r>
            <w:r w:rsidR="00372496">
              <w:rPr>
                <w:rFonts w:hint="default"/>
              </w:rPr>
              <w:t>ny š</w:t>
            </w:r>
            <w:r w:rsidR="00372496">
              <w:rPr>
                <w:rFonts w:hint="default"/>
              </w:rPr>
              <w:t>tá</w:t>
            </w:r>
            <w:r w:rsidR="00372496">
              <w:rPr>
                <w:rFonts w:hint="default"/>
              </w:rPr>
              <w:t>tnej sprá</w:t>
            </w:r>
            <w:r w:rsidR="00372496">
              <w:rPr>
                <w:rFonts w:hint="default"/>
              </w:rPr>
              <w:t>vy v rozsahu vymedzenej pô</w:t>
            </w:r>
            <w:r w:rsidR="00372496">
              <w:rPr>
                <w:rFonts w:hint="default"/>
              </w:rPr>
              <w:t>sobnosti plnia voč</w:t>
            </w:r>
            <w:r w:rsidR="00372496">
              <w:rPr>
                <w:rFonts w:hint="default"/>
              </w:rPr>
              <w:t>i orgá</w:t>
            </w:r>
            <w:r w:rsidR="00372496">
              <w:rPr>
                <w:rFonts w:hint="default"/>
              </w:rPr>
              <w:t>nom Euró</w:t>
            </w:r>
            <w:r w:rsidR="00372496">
              <w:rPr>
                <w:rFonts w:hint="default"/>
              </w:rPr>
              <w:t>pskej ú</w:t>
            </w:r>
            <w:r w:rsidR="00372496">
              <w:rPr>
                <w:rFonts w:hint="default"/>
              </w:rPr>
              <w:t>nie informač</w:t>
            </w:r>
            <w:r w:rsidR="00372496">
              <w:rPr>
                <w:rFonts w:hint="default"/>
              </w:rPr>
              <w:t>nú</w:t>
            </w:r>
            <w:r w:rsidR="00372496">
              <w:rPr>
                <w:rFonts w:hint="default"/>
              </w:rPr>
              <w:t xml:space="preserve"> a oznamovaciu povinnosť</w:t>
            </w:r>
            <w:r w:rsidR="00372496">
              <w:rPr>
                <w:rFonts w:hint="default"/>
              </w:rPr>
              <w:t>, ktorá</w:t>
            </w:r>
            <w:r w:rsidR="00372496">
              <w:rPr>
                <w:rFonts w:hint="default"/>
              </w:rPr>
              <w:t xml:space="preserve"> im vyplý</w:t>
            </w:r>
            <w:r w:rsidR="00372496">
              <w:rPr>
                <w:rFonts w:hint="default"/>
              </w:rPr>
              <w:t>va z prá</w:t>
            </w:r>
            <w:r w:rsidR="00372496">
              <w:rPr>
                <w:rFonts w:hint="default"/>
              </w:rPr>
              <w:t>vne zá</w:t>
            </w:r>
            <w:r w:rsidR="00372496">
              <w:rPr>
                <w:rFonts w:hint="default"/>
              </w:rPr>
              <w:t>vä</w:t>
            </w:r>
            <w:r w:rsidR="00372496">
              <w:rPr>
                <w:rFonts w:hint="default"/>
              </w:rPr>
              <w:t>zný</w:t>
            </w:r>
            <w:r w:rsidR="00372496">
              <w:rPr>
                <w:rFonts w:hint="default"/>
              </w:rPr>
              <w:t>ch aktov tý</w:t>
            </w:r>
            <w:r w:rsidR="00372496">
              <w:rPr>
                <w:rFonts w:hint="default"/>
              </w:rPr>
              <w:t>chto orgá</w:t>
            </w:r>
            <w:r w:rsidR="00372496">
              <w:rPr>
                <w:rFonts w:hint="default"/>
              </w:rPr>
              <w:t>nov.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24E7" w:rsidRPr="008D0F87" w:rsidP="00E064BA">
            <w:pPr>
              <w:bidi w:val="0"/>
              <w:spacing w:after="0" w:line="240" w:lineRule="auto"/>
            </w:pPr>
            <w:r w:rsidR="00372496">
              <w:rPr>
                <w:rFonts w:hint="default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24E7" w:rsidRPr="008D0F87" w:rsidP="00E064BA">
            <w:pPr>
              <w:bidi w:val="0"/>
              <w:spacing w:after="0" w:line="240" w:lineRule="auto"/>
            </w:pPr>
            <w:r w:rsidR="00923EE3">
              <w:rPr>
                <w:rFonts w:hint="default"/>
              </w:rPr>
              <w:t>Ministerstvo kultú</w:t>
            </w:r>
            <w:r w:rsidR="00923EE3">
              <w:rPr>
                <w:rFonts w:hint="default"/>
              </w:rPr>
              <w:t>ry SR</w:t>
            </w:r>
            <w:r w:rsidR="00F92699">
              <w:rPr>
                <w:rFonts w:hint="default"/>
              </w:rPr>
              <w:t xml:space="preserve"> pravidelne poskytuje Komisii informá</w:t>
            </w:r>
            <w:r w:rsidR="00F92699">
              <w:rPr>
                <w:rFonts w:hint="default"/>
              </w:rPr>
              <w:t>cie, č</w:t>
            </w:r>
            <w:r w:rsidR="00F92699">
              <w:rPr>
                <w:rFonts w:hint="default"/>
              </w:rPr>
              <w:t>i už</w:t>
            </w:r>
            <w:r w:rsidR="00F92699">
              <w:rPr>
                <w:rFonts w:hint="default"/>
              </w:rPr>
              <w:t xml:space="preserve"> z </w:t>
            </w:r>
            <w:r w:rsidR="00F92699">
              <w:rPr>
                <w:rFonts w:hint="default"/>
              </w:rPr>
              <w:t>vlastnej iniciatí</w:t>
            </w:r>
            <w:r w:rsidR="00F92699">
              <w:rPr>
                <w:rFonts w:hint="default"/>
              </w:rPr>
              <w:t>vy alebo na ž</w:t>
            </w:r>
            <w:r w:rsidR="00F92699">
              <w:rPr>
                <w:rFonts w:hint="default"/>
              </w:rPr>
              <w:t>iadosť.</w:t>
            </w:r>
            <w:r w:rsidR="00923EE3">
              <w:t xml:space="preserve"> </w:t>
            </w:r>
            <w:r w:rsidR="00F92699">
              <w:rPr>
                <w:rFonts w:hint="default"/>
              </w:rPr>
              <w:t>Keď</w:t>
            </w:r>
            <w:r w:rsidR="00F92699">
              <w:rPr>
                <w:rFonts w:hint="default"/>
              </w:rPr>
              <w:t xml:space="preserve"> Ministerstvo kultú</w:t>
            </w:r>
            <w:r w:rsidR="00F92699">
              <w:rPr>
                <w:rFonts w:hint="default"/>
              </w:rPr>
              <w:t xml:space="preserve">ry SR </w:t>
            </w:r>
            <w:r w:rsidR="00923EE3">
              <w:rPr>
                <w:rFonts w:hint="default"/>
              </w:rPr>
              <w:t>zí</w:t>
            </w:r>
            <w:r w:rsidR="00923EE3">
              <w:rPr>
                <w:rFonts w:hint="default"/>
              </w:rPr>
              <w:t>ska informá</w:t>
            </w:r>
            <w:r w:rsidR="00923EE3">
              <w:rPr>
                <w:rFonts w:hint="default"/>
              </w:rPr>
              <w:t>cie o </w:t>
            </w:r>
            <w:r w:rsidR="00923EE3">
              <w:rPr>
                <w:rFonts w:hint="default"/>
              </w:rPr>
              <w:t>poskytova-teľ</w:t>
            </w:r>
            <w:r w:rsidR="00923EE3">
              <w:rPr>
                <w:rFonts w:hint="default"/>
              </w:rPr>
              <w:t>och služ</w:t>
            </w:r>
            <w:r w:rsidR="00923EE3">
              <w:rPr>
                <w:rFonts w:hint="default"/>
              </w:rPr>
              <w:t>ieb pre osoby s </w:t>
            </w:r>
            <w:r w:rsidR="00923EE3">
              <w:rPr>
                <w:rFonts w:hint="default"/>
              </w:rPr>
              <w:t>poruchou čí</w:t>
            </w:r>
            <w:r w:rsidR="00923EE3">
              <w:rPr>
                <w:rFonts w:hint="default"/>
              </w:rPr>
              <w:t>tania (o opr</w:t>
            </w:r>
            <w:r w:rsidR="00923EE3">
              <w:rPr>
                <w:rFonts w:hint="default"/>
              </w:rPr>
              <w:t>á</w:t>
            </w:r>
            <w:r w:rsidR="00923EE3">
              <w:rPr>
                <w:rFonts w:hint="default"/>
              </w:rPr>
              <w:t>vnený</w:t>
            </w:r>
            <w:r w:rsidR="00923EE3">
              <w:rPr>
                <w:rFonts w:hint="default"/>
              </w:rPr>
              <w:t>ch prá</w:t>
            </w:r>
            <w:r w:rsidR="00923EE3">
              <w:rPr>
                <w:rFonts w:hint="default"/>
              </w:rPr>
              <w:t>vnický</w:t>
            </w:r>
            <w:r w:rsidR="00923EE3">
              <w:rPr>
                <w:rFonts w:hint="default"/>
              </w:rPr>
              <w:t>ch osobá</w:t>
            </w:r>
            <w:r w:rsidR="00923EE3">
              <w:rPr>
                <w:rFonts w:hint="default"/>
              </w:rPr>
              <w:t>ch), poskytne ich v </w:t>
            </w:r>
            <w:r w:rsidR="00923EE3">
              <w:rPr>
                <w:rFonts w:hint="default"/>
              </w:rPr>
              <w:t>budú</w:t>
            </w:r>
            <w:r w:rsidR="00923EE3">
              <w:rPr>
                <w:rFonts w:hint="default"/>
              </w:rPr>
              <w:t xml:space="preserve">cnosti Komisii.  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4F0F22" w:rsidP="00E064BA">
            <w:pPr>
              <w:bidi w:val="0"/>
              <w:spacing w:after="0" w:line="240" w:lineRule="auto"/>
              <w:rPr>
                <w:b/>
              </w:rPr>
            </w:pPr>
            <w:r w:rsidRPr="004F0F22" w:rsidR="004F0F22">
              <w:rPr>
                <w:rFonts w:hint="default"/>
                <w:b/>
              </w:rPr>
              <w:t>Č</w:t>
            </w:r>
            <w:r w:rsidRPr="004F0F22" w:rsidR="004F0F22">
              <w:rPr>
                <w:rFonts w:hint="default"/>
                <w:b/>
              </w:rPr>
              <w:t xml:space="preserve">: 7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Pr="004F0F22" w:rsidR="004F0F22">
              <w:rPr>
                <w:rFonts w:hint="default"/>
              </w:rPr>
              <w:t>Spracovanie osobný</w:t>
            </w:r>
            <w:r w:rsidRPr="004F0F22" w:rsidR="004F0F22">
              <w:rPr>
                <w:rFonts w:hint="default"/>
              </w:rPr>
              <w:t>ch ú</w:t>
            </w:r>
            <w:r w:rsidRPr="004F0F22" w:rsidR="004F0F22">
              <w:rPr>
                <w:rFonts w:hint="default"/>
              </w:rPr>
              <w:t>dajov vykoná</w:t>
            </w:r>
            <w:r w:rsidRPr="004F0F22" w:rsidR="004F0F22">
              <w:rPr>
                <w:rFonts w:hint="default"/>
              </w:rPr>
              <w:t>vané</w:t>
            </w:r>
            <w:r w:rsidRPr="004F0F22" w:rsidR="004F0F22">
              <w:rPr>
                <w:rFonts w:hint="default"/>
              </w:rPr>
              <w:t xml:space="preserve"> v rá</w:t>
            </w:r>
            <w:r w:rsidRPr="004F0F22" w:rsidR="004F0F22">
              <w:rPr>
                <w:rFonts w:hint="default"/>
              </w:rPr>
              <w:t>mci tejto smernice sa vykoná</w:t>
            </w:r>
            <w:r w:rsidRPr="004F0F22" w:rsidR="004F0F22">
              <w:rPr>
                <w:rFonts w:hint="default"/>
              </w:rPr>
              <w:t>va v sú</w:t>
            </w:r>
            <w:r w:rsidRPr="004F0F22" w:rsidR="004F0F22">
              <w:rPr>
                <w:rFonts w:hint="default"/>
              </w:rPr>
              <w:t>lade so smernicami 95/46/ES a 2002/58/ES.</w:t>
            </w:r>
          </w:p>
          <w:p w:rsidR="004F0F22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B7341A">
              <w:rPr>
                <w:rFonts w:hint="default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2699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F92699">
              <w:rPr>
                <w:rFonts w:hint="default"/>
              </w:rPr>
              <w:t>Od 25. má</w:t>
            </w:r>
            <w:r w:rsidRPr="00F92699">
              <w:rPr>
                <w:rFonts w:hint="default"/>
              </w:rPr>
              <w:t>ja 2018 sa uplatň</w:t>
            </w:r>
            <w:r w:rsidRPr="00F92699">
              <w:rPr>
                <w:rFonts w:hint="default"/>
              </w:rPr>
              <w:t>uje nariadenie Euró</w:t>
            </w:r>
            <w:r w:rsidRPr="00F92699">
              <w:rPr>
                <w:rFonts w:hint="default"/>
              </w:rPr>
              <w:t>pske</w:t>
            </w:r>
            <w:r w:rsidRPr="00F92699">
              <w:rPr>
                <w:rFonts w:hint="default"/>
              </w:rPr>
              <w:t>ho parlamentu a Rady (EÚ</w:t>
            </w:r>
            <w:r w:rsidRPr="00F92699">
              <w:rPr>
                <w:rFonts w:hint="default"/>
              </w:rPr>
              <w:t>) 2016/679 z 27. aprí</w:t>
            </w:r>
            <w:r w:rsidRPr="00F92699">
              <w:rPr>
                <w:rFonts w:hint="default"/>
              </w:rPr>
              <w:t>la 2016 o  ochrane fyzický</w:t>
            </w:r>
            <w:r w:rsidRPr="00F92699">
              <w:rPr>
                <w:rFonts w:hint="default"/>
              </w:rPr>
              <w:t>ch osô</w:t>
            </w:r>
            <w:r w:rsidRPr="00F92699">
              <w:rPr>
                <w:rFonts w:hint="default"/>
              </w:rPr>
              <w:t>b pri  spracú</w:t>
            </w:r>
            <w:r w:rsidRPr="00F92699">
              <w:rPr>
                <w:rFonts w:hint="default"/>
              </w:rPr>
              <w:t>vaní</w:t>
            </w:r>
            <w:r w:rsidRPr="00F92699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osobný</w:t>
            </w:r>
            <w:r>
              <w:rPr>
                <w:rFonts w:hint="default"/>
              </w:rPr>
              <w:t>ch ú</w:t>
            </w:r>
            <w:r>
              <w:rPr>
                <w:rFonts w:hint="default"/>
              </w:rPr>
              <w:t>dajov a</w:t>
            </w:r>
            <w:r w:rsidRPr="00F92699">
              <w:t xml:space="preserve"> o</w:t>
            </w:r>
            <w:r>
              <w:rPr>
                <w:rFonts w:hint="default"/>
              </w:rPr>
              <w:t xml:space="preserve"> voľ</w:t>
            </w:r>
            <w:r>
              <w:rPr>
                <w:rFonts w:hint="default"/>
              </w:rPr>
              <w:t>nom pohybe taký</w:t>
            </w:r>
            <w:r>
              <w:rPr>
                <w:rFonts w:hint="default"/>
              </w:rPr>
              <w:t>chto ú</w:t>
            </w:r>
            <w:r>
              <w:rPr>
                <w:rFonts w:hint="default"/>
              </w:rPr>
              <w:t>dajov,</w:t>
            </w:r>
          </w:p>
          <w:p w:rsidR="005270BB" w:rsidRPr="008D0F87" w:rsidP="00E064BA">
            <w:pPr>
              <w:bidi w:val="0"/>
              <w:spacing w:after="0" w:line="240" w:lineRule="auto"/>
            </w:pPr>
            <w:r w:rsidRPr="00F92699" w:rsidR="00F92699">
              <w:rPr>
                <w:rFonts w:hint="default"/>
              </w:rPr>
              <w:t>ktorý</w:t>
            </w:r>
            <w:r w:rsidRPr="00F92699" w:rsidR="00F92699">
              <w:rPr>
                <w:rFonts w:hint="default"/>
              </w:rPr>
              <w:t>m sa zruš</w:t>
            </w:r>
            <w:r w:rsidRPr="00F92699" w:rsidR="00F92699">
              <w:rPr>
                <w:rFonts w:hint="default"/>
              </w:rPr>
              <w:t>uje smernica 95/46/ES (vš</w:t>
            </w:r>
            <w:r w:rsidRPr="00F92699" w:rsidR="00F92699">
              <w:rPr>
                <w:rFonts w:hint="default"/>
              </w:rPr>
              <w:t>eobecné</w:t>
            </w:r>
            <w:r w:rsidRPr="00F92699" w:rsidR="00F92699">
              <w:rPr>
                <w:rFonts w:hint="default"/>
              </w:rPr>
              <w:t xml:space="preserve"> nariadenie o ochrane ú</w:t>
            </w:r>
            <w:r w:rsidRPr="00F92699" w:rsidR="00F92699">
              <w:rPr>
                <w:rFonts w:hint="default"/>
              </w:rPr>
              <w:t>dajov).  Toto nariadenie je  zá</w:t>
            </w:r>
            <w:r w:rsidRPr="00F92699" w:rsidR="00F92699">
              <w:rPr>
                <w:rFonts w:hint="default"/>
              </w:rPr>
              <w:t>vä</w:t>
            </w:r>
            <w:r w:rsidRPr="00F92699" w:rsidR="00F92699">
              <w:rPr>
                <w:rFonts w:hint="default"/>
              </w:rPr>
              <w:t>zné</w:t>
            </w:r>
            <w:r w:rsidRPr="00F92699" w:rsidR="00F92699">
              <w:rPr>
                <w:rFonts w:hint="default"/>
              </w:rPr>
              <w:t xml:space="preserve">  v  celom rozs</w:t>
            </w:r>
            <w:r w:rsidR="00F92699">
              <w:rPr>
                <w:rFonts w:hint="default"/>
              </w:rPr>
              <w:t>ahu a  priamo  uplatniteľ</w:t>
            </w:r>
            <w:r w:rsidR="00F92699">
              <w:rPr>
                <w:rFonts w:hint="default"/>
              </w:rPr>
              <w:t>né</w:t>
            </w:r>
            <w:r w:rsidR="00F92699">
              <w:rPr>
                <w:rFonts w:hint="default"/>
              </w:rPr>
              <w:t xml:space="preserve"> vo </w:t>
            </w:r>
            <w:r w:rsidRPr="00F92699" w:rsidR="00F92699">
              <w:rPr>
                <w:rFonts w:hint="default"/>
              </w:rPr>
              <w:t>vš</w:t>
            </w:r>
            <w:r w:rsidRPr="00F92699" w:rsidR="00F92699">
              <w:rPr>
                <w:rFonts w:hint="default"/>
              </w:rPr>
              <w:t>etký</w:t>
            </w:r>
            <w:r w:rsidRPr="00F92699" w:rsidR="00F92699">
              <w:rPr>
                <w:rFonts w:hint="default"/>
              </w:rPr>
              <w:t>ch č</w:t>
            </w:r>
            <w:r w:rsidRPr="00F92699" w:rsidR="00F92699">
              <w:rPr>
                <w:rFonts w:hint="default"/>
              </w:rPr>
              <w:t>lenský</w:t>
            </w:r>
            <w:r w:rsidRPr="00F92699" w:rsidR="00F92699">
              <w:rPr>
                <w:rFonts w:hint="default"/>
              </w:rPr>
              <w:t>ch š</w:t>
            </w:r>
            <w:r w:rsidRPr="00F92699" w:rsidR="00F92699">
              <w:rPr>
                <w:rFonts w:hint="default"/>
              </w:rPr>
              <w:t>tá</w:t>
            </w:r>
            <w:r w:rsidRPr="00F92699" w:rsidR="00F92699">
              <w:rPr>
                <w:rFonts w:hint="default"/>
              </w:rPr>
              <w:t>toch EÚ</w:t>
            </w:r>
            <w:r w:rsidRPr="00F92699" w:rsidR="00F92699">
              <w:rPr>
                <w:rFonts w:hint="default"/>
              </w:rPr>
              <w:t>. Vš</w:t>
            </w:r>
            <w:r w:rsidRPr="00F92699" w:rsidR="00F92699">
              <w:rPr>
                <w:rFonts w:hint="default"/>
              </w:rPr>
              <w:t>etky ustanovenia sú</w:t>
            </w:r>
            <w:r w:rsidRPr="00F92699" w:rsidR="00F92699">
              <w:rPr>
                <w:rFonts w:hint="default"/>
              </w:rPr>
              <w:t>visiace s ochranou osobný</w:t>
            </w:r>
            <w:r w:rsidRPr="00F92699" w:rsidR="00F92699">
              <w:rPr>
                <w:rFonts w:hint="default"/>
              </w:rPr>
              <w:t>ch ú</w:t>
            </w:r>
            <w:r w:rsidRPr="00F92699" w:rsidR="00F92699">
              <w:rPr>
                <w:rFonts w:hint="default"/>
              </w:rPr>
              <w:t>dajov vyplý</w:t>
            </w:r>
            <w:r w:rsidRPr="00F92699" w:rsidR="00F92699">
              <w:rPr>
                <w:rFonts w:hint="default"/>
              </w:rPr>
              <w:t>vajú</w:t>
            </w:r>
            <w:r w:rsidRPr="00F92699" w:rsidR="00F92699">
              <w:rPr>
                <w:rFonts w:hint="default"/>
              </w:rPr>
              <w:t xml:space="preserve">ce </w:t>
            </w:r>
            <w:r w:rsidR="00F92699">
              <w:t xml:space="preserve">aj </w:t>
            </w:r>
            <w:r w:rsidRPr="00F92699" w:rsidR="00F92699">
              <w:rPr>
                <w:rFonts w:hint="default"/>
              </w:rPr>
              <w:t>z tejto smernice budú</w:t>
            </w:r>
            <w:r w:rsidRPr="00F92699" w:rsidR="00F92699">
              <w:rPr>
                <w:rFonts w:hint="default"/>
              </w:rPr>
              <w:t xml:space="preserve"> podliehať</w:t>
            </w:r>
            <w:r w:rsidRPr="00F92699" w:rsidR="00F92699">
              <w:rPr>
                <w:rFonts w:hint="default"/>
              </w:rPr>
              <w:t xml:space="preserve"> tomuto nariadeniu.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Pr="008D0F87">
              <w:rPr>
                <w:rFonts w:hint="default"/>
                <w:b/>
                <w:bCs/>
              </w:rPr>
              <w:t>: 8</w:t>
            </w:r>
          </w:p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0F22" w:rsidRPr="004F0F22" w:rsidP="004F0F22">
            <w:pPr>
              <w:bidi w:val="0"/>
              <w:spacing w:after="0" w:line="240" w:lineRule="auto"/>
              <w:rPr>
                <w:rFonts w:hint="default"/>
              </w:rPr>
            </w:pPr>
            <w:r w:rsidRPr="004F0F22">
              <w:rPr>
                <w:rFonts w:hint="default"/>
              </w:rPr>
              <w:t>V č</w:t>
            </w:r>
            <w:r w:rsidRPr="004F0F22">
              <w:rPr>
                <w:rFonts w:hint="default"/>
              </w:rPr>
              <w:t>lá</w:t>
            </w:r>
            <w:r w:rsidRPr="004F0F22">
              <w:rPr>
                <w:rFonts w:hint="default"/>
              </w:rPr>
              <w:t>nku 5 ods. 3 smernice 2001/29/ES sa pí</w:t>
            </w:r>
            <w:r w:rsidRPr="004F0F22">
              <w:rPr>
                <w:rFonts w:hint="default"/>
              </w:rPr>
              <w:t>smeno b</w:t>
            </w:r>
            <w:r w:rsidRPr="004F0F22">
              <w:rPr>
                <w:rFonts w:hint="default"/>
              </w:rPr>
              <w:t>) nahrá</w:t>
            </w:r>
            <w:r w:rsidRPr="004F0F22">
              <w:rPr>
                <w:rFonts w:hint="default"/>
              </w:rPr>
              <w:t>dza takto:</w:t>
            </w:r>
          </w:p>
          <w:p w:rsidR="004F0F22" w:rsidRPr="004F0F22" w:rsidP="004F0F22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5270BB" w:rsidP="004F0F22">
            <w:pPr>
              <w:bidi w:val="0"/>
              <w:spacing w:after="0" w:line="240" w:lineRule="auto"/>
            </w:pPr>
            <w:r w:rsidRPr="004F0F22" w:rsidR="004F0F22">
              <w:rPr>
                <w:rFonts w:hint="default"/>
              </w:rPr>
              <w:t>„</w:t>
            </w:r>
            <w:r w:rsidR="004F0F22">
              <w:t xml:space="preserve">b) </w:t>
            </w:r>
            <w:r w:rsidRPr="004F0F22" w:rsidR="004F0F22">
              <w:rPr>
                <w:rFonts w:hint="default"/>
              </w:rPr>
              <w:t>použ</w:t>
            </w:r>
            <w:r w:rsidRPr="004F0F22" w:rsidR="004F0F22">
              <w:rPr>
                <w:rFonts w:hint="default"/>
              </w:rPr>
              <w:t>itie v prospech ľ</w:t>
            </w:r>
            <w:r w:rsidRPr="004F0F22" w:rsidR="004F0F22">
              <w:rPr>
                <w:rFonts w:hint="default"/>
              </w:rPr>
              <w:t>udí</w:t>
            </w:r>
            <w:r w:rsidRPr="004F0F22" w:rsidR="004F0F22">
              <w:rPr>
                <w:rFonts w:hint="default"/>
              </w:rPr>
              <w:t xml:space="preserve"> s telesný</w:t>
            </w:r>
            <w:r w:rsidRPr="004F0F22" w:rsidR="004F0F22">
              <w:rPr>
                <w:rFonts w:hint="default"/>
              </w:rPr>
              <w:t>m postihnutí</w:t>
            </w:r>
            <w:r w:rsidRPr="004F0F22" w:rsidR="004F0F22">
              <w:rPr>
                <w:rFonts w:hint="default"/>
              </w:rPr>
              <w:t>m, ktoré</w:t>
            </w:r>
            <w:r w:rsidRPr="004F0F22" w:rsidR="004F0F22">
              <w:rPr>
                <w:rFonts w:hint="default"/>
              </w:rPr>
              <w:t xml:space="preserve"> sa priamo viaž</w:t>
            </w:r>
            <w:r w:rsidRPr="004F0F22" w:rsidR="004F0F22">
              <w:rPr>
                <w:rFonts w:hint="default"/>
              </w:rPr>
              <w:t>e na postihnutie a je nekomerč</w:t>
            </w:r>
            <w:r w:rsidRPr="004F0F22" w:rsidR="004F0F22">
              <w:rPr>
                <w:rFonts w:hint="default"/>
              </w:rPr>
              <w:t>nej povahy, v rozsahu, ktorý</w:t>
            </w:r>
            <w:r w:rsidRPr="004F0F22" w:rsidR="004F0F22">
              <w:rPr>
                <w:rFonts w:hint="default"/>
              </w:rPr>
              <w:t xml:space="preserve"> vyž</w:t>
            </w:r>
            <w:r w:rsidRPr="004F0F22" w:rsidR="004F0F22">
              <w:rPr>
                <w:rFonts w:hint="default"/>
              </w:rPr>
              <w:t>aduje daný</w:t>
            </w:r>
            <w:r w:rsidRPr="004F0F22" w:rsidR="004F0F22">
              <w:rPr>
                <w:rFonts w:hint="default"/>
              </w:rPr>
              <w:t xml:space="preserve"> druh postihnutia bez toho, aby boli dotknuté</w:t>
            </w:r>
            <w:r w:rsidRPr="004F0F22" w:rsidR="004F0F22">
              <w:rPr>
                <w:rFonts w:hint="default"/>
              </w:rPr>
              <w:t xml:space="preserve"> povinnosti č</w:t>
            </w:r>
            <w:r w:rsidRPr="004F0F22" w:rsidR="004F0F22">
              <w:rPr>
                <w:rFonts w:hint="default"/>
              </w:rPr>
              <w:t>lenský</w:t>
            </w:r>
            <w:r w:rsidRPr="004F0F22" w:rsidR="004F0F22">
              <w:rPr>
                <w:rFonts w:hint="default"/>
              </w:rPr>
              <w:t>ch š</w:t>
            </w:r>
            <w:r w:rsidRPr="004F0F22" w:rsidR="004F0F22">
              <w:rPr>
                <w:rFonts w:hint="default"/>
              </w:rPr>
              <w:t>tá</w:t>
            </w:r>
            <w:r w:rsidRPr="004F0F22" w:rsidR="004F0F22">
              <w:rPr>
                <w:rFonts w:hint="default"/>
              </w:rPr>
              <w:t>tov podľ</w:t>
            </w:r>
            <w:r w:rsidRPr="004F0F22" w:rsidR="004F0F22">
              <w:rPr>
                <w:rFonts w:hint="default"/>
              </w:rPr>
              <w:t>a smernice Eur</w:t>
            </w:r>
            <w:r w:rsidRPr="004F0F22" w:rsidR="004F0F22">
              <w:rPr>
                <w:rFonts w:hint="default"/>
              </w:rPr>
              <w:t>ó</w:t>
            </w:r>
            <w:r w:rsidRPr="004F0F22" w:rsidR="004F0F22">
              <w:rPr>
                <w:rFonts w:hint="default"/>
              </w:rPr>
              <w:t>pskeho parlamentu a Rady (EÚ</w:t>
            </w:r>
            <w:r w:rsidRPr="004F0F22" w:rsidR="004F0F22">
              <w:rPr>
                <w:rFonts w:hint="default"/>
              </w:rPr>
              <w:t>) 2017/1564 (*1);</w:t>
            </w:r>
          </w:p>
          <w:p w:rsidR="00923EE3" w:rsidRPr="004F0F22" w:rsidP="004F0F22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2E08" w:rsidP="00032E08">
            <w:pPr>
              <w:bidi w:val="0"/>
              <w:spacing w:after="0" w:line="240" w:lineRule="auto"/>
            </w:pPr>
          </w:p>
          <w:p w:rsidR="00032E08" w:rsidP="00032E08">
            <w:pPr>
              <w:bidi w:val="0"/>
              <w:spacing w:after="0" w:line="240" w:lineRule="auto"/>
            </w:pPr>
          </w:p>
          <w:p w:rsidR="00032E08" w:rsidP="00032E08">
            <w:pPr>
              <w:bidi w:val="0"/>
              <w:spacing w:after="0" w:line="240" w:lineRule="auto"/>
            </w:pPr>
          </w:p>
          <w:p w:rsidR="00032E08" w:rsidP="00032E08">
            <w:pPr>
              <w:bidi w:val="0"/>
              <w:spacing w:after="0" w:line="240" w:lineRule="auto"/>
            </w:pPr>
          </w:p>
          <w:p w:rsidR="00032E08" w:rsidP="00032E08">
            <w:pPr>
              <w:bidi w:val="0"/>
              <w:spacing w:after="0" w:line="240" w:lineRule="auto"/>
            </w:pPr>
          </w:p>
          <w:p w:rsidR="00032E08" w:rsidP="00032E08">
            <w:pPr>
              <w:bidi w:val="0"/>
              <w:spacing w:after="0" w:line="240" w:lineRule="auto"/>
            </w:pPr>
          </w:p>
          <w:p w:rsidR="00032E08" w:rsidP="00032E08">
            <w:pPr>
              <w:bidi w:val="0"/>
              <w:spacing w:after="0" w:line="240" w:lineRule="auto"/>
            </w:pPr>
          </w:p>
          <w:p w:rsidR="00032E08" w:rsidP="00032E08">
            <w:pPr>
              <w:bidi w:val="0"/>
              <w:spacing w:after="0" w:line="240" w:lineRule="auto"/>
            </w:pPr>
          </w:p>
          <w:p w:rsidR="00032E08" w:rsidRPr="008D0F87" w:rsidP="00032E08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923EE3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923EE3">
              <w:rPr>
                <w:rFonts w:hint="default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802" w:rsidP="00414802">
            <w:pPr>
              <w:bidi w:val="0"/>
              <w:spacing w:after="0" w:line="240" w:lineRule="auto"/>
            </w:pPr>
            <w:r>
              <w:rPr>
                <w:rFonts w:hint="default"/>
              </w:rPr>
              <w:t>Z označ</w:t>
            </w:r>
            <w:r>
              <w:rPr>
                <w:rFonts w:hint="default"/>
              </w:rPr>
              <w:t>enia nové</w:t>
            </w:r>
            <w:r>
              <w:rPr>
                <w:rFonts w:hint="default"/>
              </w:rPr>
              <w:t>ho ustanovenia o </w:t>
            </w:r>
            <w:r>
              <w:rPr>
                <w:rFonts w:hint="default"/>
              </w:rPr>
              <w:t>vý</w:t>
            </w:r>
            <w:r>
              <w:rPr>
                <w:rFonts w:hint="default"/>
              </w:rPr>
              <w:t>nimke pre osoby s </w:t>
            </w:r>
            <w:r>
              <w:rPr>
                <w:rFonts w:hint="default"/>
              </w:rPr>
              <w:t>poruchou čí</w:t>
            </w:r>
            <w:r>
              <w:rPr>
                <w:rFonts w:hint="default"/>
              </w:rPr>
              <w:t>tania ako §</w:t>
            </w:r>
            <w:r>
              <w:rPr>
                <w:rFonts w:hint="default"/>
              </w:rPr>
              <w:t xml:space="preserve"> 46a zreteľ</w:t>
            </w:r>
            <w:r>
              <w:rPr>
                <w:rFonts w:hint="default"/>
              </w:rPr>
              <w:t>ne vyplý</w:t>
            </w:r>
            <w:r>
              <w:rPr>
                <w:rFonts w:hint="default"/>
              </w:rPr>
              <w:t>va jej podradenie pod vý</w:t>
            </w:r>
            <w:r>
              <w:rPr>
                <w:rFonts w:hint="default"/>
              </w:rPr>
              <w:t>nimku pre osoby so zdravotný</w:t>
            </w:r>
            <w:r>
              <w:rPr>
                <w:rFonts w:hint="default"/>
              </w:rPr>
              <w:t>m postihnutí</w:t>
            </w:r>
            <w:r>
              <w:rPr>
                <w:rFonts w:hint="default"/>
              </w:rPr>
              <w:t>m. §</w:t>
            </w:r>
            <w:r>
              <w:rPr>
                <w:rFonts w:hint="default"/>
              </w:rPr>
              <w:t xml:space="preserve"> 46a je osobitný</w:t>
            </w:r>
            <w:r>
              <w:rPr>
                <w:rFonts w:hint="default"/>
              </w:rPr>
              <w:t>m prí</w:t>
            </w:r>
            <w:r>
              <w:rPr>
                <w:rFonts w:hint="default"/>
              </w:rPr>
              <w:t>padom §</w:t>
            </w:r>
            <w:r>
              <w:rPr>
                <w:rFonts w:hint="default"/>
              </w:rPr>
              <w:t xml:space="preserve"> 46. Vš</w:t>
            </w:r>
            <w:r>
              <w:rPr>
                <w:rFonts w:hint="default"/>
              </w:rPr>
              <w:t>eobecné</w:t>
            </w:r>
            <w:r>
              <w:rPr>
                <w:rFonts w:hint="default"/>
              </w:rPr>
              <w:t xml:space="preserve"> ustanovenie §</w:t>
            </w:r>
            <w:r>
              <w:rPr>
                <w:rFonts w:hint="default"/>
              </w:rPr>
              <w:t xml:space="preserve"> 46 </w:t>
            </w:r>
            <w:r>
              <w:rPr>
                <w:rFonts w:hint="default"/>
              </w:rPr>
              <w:t>sa bude aplikovať</w:t>
            </w:r>
            <w:r w:rsidRPr="00414802">
              <w:rPr>
                <w:rFonts w:hint="default"/>
              </w:rPr>
              <w:t xml:space="preserve"> iba v rozsahu, ktorý</w:t>
            </w:r>
            <w:r w:rsidRPr="00414802">
              <w:rPr>
                <w:rFonts w:hint="default"/>
              </w:rPr>
              <w:t xml:space="preserve"> nie je transpozí</w:t>
            </w:r>
            <w:r w:rsidRPr="00414802">
              <w:rPr>
                <w:rFonts w:hint="default"/>
              </w:rPr>
              <w:t>ciou smernice 2017/1564/</w:t>
            </w:r>
          </w:p>
          <w:p w:rsidR="00414802" w:rsidP="00414802">
            <w:pPr>
              <w:bidi w:val="0"/>
              <w:spacing w:after="0" w:line="240" w:lineRule="auto"/>
            </w:pPr>
            <w:r w:rsidRPr="00414802">
              <w:t>E</w:t>
            </w:r>
            <w:r>
              <w:rPr>
                <w:rFonts w:hint="default"/>
              </w:rPr>
              <w:t>Ú</w:t>
            </w:r>
            <w:r w:rsidRPr="00414802">
              <w:rPr>
                <w:rFonts w:hint="default"/>
              </w:rPr>
              <w:t xml:space="preserve"> dotknutý</w:t>
            </w:r>
            <w:r w:rsidRPr="00414802">
              <w:rPr>
                <w:rFonts w:hint="default"/>
              </w:rPr>
              <w:t>, teda v prí</w:t>
            </w:r>
            <w:r w:rsidRPr="00414802">
              <w:rPr>
                <w:rFonts w:hint="default"/>
              </w:rPr>
              <w:t>padoch, na ktoré</w:t>
            </w:r>
            <w:r w:rsidRPr="00414802">
              <w:rPr>
                <w:rFonts w:hint="default"/>
              </w:rPr>
              <w:t xml:space="preserve"> sa nevzť</w:t>
            </w:r>
            <w:r w:rsidRPr="00414802">
              <w:rPr>
                <w:rFonts w:hint="default"/>
              </w:rPr>
              <w:t>ahuje smernica 2017/1564/</w:t>
            </w:r>
          </w:p>
          <w:p w:rsidR="005270BB" w:rsidRPr="008D0F87" w:rsidP="00414802">
            <w:pPr>
              <w:bidi w:val="0"/>
              <w:spacing w:after="0" w:line="240" w:lineRule="auto"/>
            </w:pPr>
            <w:r w:rsidRPr="00414802" w:rsidR="00414802">
              <w:rPr>
                <w:rFonts w:hint="default"/>
              </w:rPr>
              <w:t>EÚ</w:t>
            </w:r>
            <w:r w:rsidR="00414802">
              <w:t xml:space="preserve">. 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Pr="008D0F87">
              <w:rPr>
                <w:rFonts w:hint="default"/>
                <w:b/>
                <w:bCs/>
              </w:rPr>
              <w:t>: 9</w:t>
            </w:r>
          </w:p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="000B04C0">
              <w:rPr>
                <w:rFonts w:hint="default"/>
              </w:rPr>
              <w:t>Do 11.októ</w:t>
            </w:r>
            <w:r w:rsidR="000B04C0">
              <w:rPr>
                <w:rFonts w:hint="default"/>
              </w:rPr>
              <w:t>bra 2020 predloží</w:t>
            </w:r>
            <w:r w:rsidR="000B04C0">
              <w:rPr>
                <w:rFonts w:hint="default"/>
              </w:rPr>
              <w:t xml:space="preserve"> Komisia sprá</w:t>
            </w:r>
            <w:r w:rsidR="000B04C0">
              <w:rPr>
                <w:rFonts w:hint="default"/>
              </w:rPr>
              <w:t>vu Euró</w:t>
            </w:r>
            <w:r w:rsidR="000B04C0">
              <w:rPr>
                <w:rFonts w:hint="default"/>
              </w:rPr>
              <w:t>pskemu parlamentu, Rade a Euró</w:t>
            </w:r>
            <w:r w:rsidR="000B04C0">
              <w:rPr>
                <w:rFonts w:hint="default"/>
              </w:rPr>
              <w:t>pskemu hospodá</w:t>
            </w:r>
            <w:r w:rsidR="000B04C0">
              <w:rPr>
                <w:rFonts w:hint="default"/>
              </w:rPr>
              <w:t>rskemu a sociá</w:t>
            </w:r>
            <w:r w:rsidR="000B04C0">
              <w:rPr>
                <w:rFonts w:hint="default"/>
              </w:rPr>
              <w:t>lnemu vý</w:t>
            </w:r>
            <w:r w:rsidR="000B04C0">
              <w:rPr>
                <w:rFonts w:hint="default"/>
              </w:rPr>
              <w:t>boru o dostupnosti diel a iný</w:t>
            </w:r>
            <w:r w:rsidR="000B04C0">
              <w:rPr>
                <w:rFonts w:hint="default"/>
              </w:rPr>
              <w:t>ch predmetov ochrany v prí</w:t>
            </w:r>
            <w:r w:rsidR="000B04C0">
              <w:rPr>
                <w:rFonts w:hint="default"/>
              </w:rPr>
              <w:t>stupný</w:t>
            </w:r>
            <w:r w:rsidR="000B04C0">
              <w:rPr>
                <w:rFonts w:hint="default"/>
              </w:rPr>
              <w:t>ch formá</w:t>
            </w:r>
            <w:r w:rsidR="000B04C0">
              <w:rPr>
                <w:rFonts w:hint="default"/>
              </w:rPr>
              <w:t>toch okrem tý</w:t>
            </w:r>
            <w:r w:rsidR="000B04C0">
              <w:rPr>
                <w:rFonts w:hint="default"/>
              </w:rPr>
              <w:t>ch, ktoré</w:t>
            </w:r>
            <w:r w:rsidR="000B04C0">
              <w:rPr>
                <w:rFonts w:hint="default"/>
              </w:rPr>
              <w:t xml:space="preserve"> sú</w:t>
            </w:r>
            <w:r w:rsidR="000B04C0">
              <w:rPr>
                <w:rFonts w:hint="default"/>
              </w:rPr>
              <w:t xml:space="preserve"> vymedzené</w:t>
            </w:r>
            <w:r w:rsidR="000B04C0">
              <w:rPr>
                <w:rFonts w:hint="default"/>
              </w:rPr>
              <w:t xml:space="preserve"> v č</w:t>
            </w:r>
            <w:r w:rsidR="000B04C0">
              <w:rPr>
                <w:rFonts w:hint="default"/>
              </w:rPr>
              <w:t>lá</w:t>
            </w:r>
            <w:r w:rsidR="000B04C0">
              <w:rPr>
                <w:rFonts w:hint="default"/>
              </w:rPr>
              <w:t>nku 2 ods. 1, pre beneficientov a o dostupnosti diel a iný</w:t>
            </w:r>
            <w:r w:rsidR="000B04C0">
              <w:rPr>
                <w:rFonts w:hint="default"/>
              </w:rPr>
              <w:t xml:space="preserve">ch predmetov ochrany </w:t>
            </w:r>
            <w:r w:rsidR="000B04C0">
              <w:rPr>
                <w:rFonts w:hint="default"/>
              </w:rPr>
              <w:t>p</w:t>
            </w:r>
            <w:r w:rsidR="000B04C0">
              <w:rPr>
                <w:rFonts w:hint="default"/>
              </w:rPr>
              <w:t>re osoby s iný</w:t>
            </w:r>
            <w:r w:rsidR="000B04C0">
              <w:rPr>
                <w:rFonts w:hint="default"/>
              </w:rPr>
              <w:t>m zdravotný</w:t>
            </w:r>
            <w:r w:rsidR="000B04C0">
              <w:rPr>
                <w:rFonts w:hint="default"/>
              </w:rPr>
              <w:t>m postihnutí</w:t>
            </w:r>
            <w:r w:rsidR="000B04C0">
              <w:rPr>
                <w:rFonts w:hint="default"/>
              </w:rPr>
              <w:t>m, než</w:t>
            </w:r>
            <w:r w:rsidR="000B04C0">
              <w:rPr>
                <w:rFonts w:hint="default"/>
              </w:rPr>
              <w:t xml:space="preserve"> je uvedené</w:t>
            </w:r>
            <w:r w:rsidR="000B04C0">
              <w:rPr>
                <w:rFonts w:hint="default"/>
              </w:rPr>
              <w:t xml:space="preserve"> v č</w:t>
            </w:r>
            <w:r w:rsidR="000B04C0">
              <w:rPr>
                <w:rFonts w:hint="default"/>
              </w:rPr>
              <w:t>lá</w:t>
            </w:r>
            <w:r w:rsidR="000B04C0">
              <w:rPr>
                <w:rFonts w:hint="default"/>
              </w:rPr>
              <w:t>nku 2 ods. 2, na vnú</w:t>
            </w:r>
            <w:r w:rsidR="000B04C0">
              <w:rPr>
                <w:rFonts w:hint="default"/>
              </w:rPr>
              <w:t>tornom trhu. Tá</w:t>
            </w:r>
            <w:r w:rsidR="000B04C0">
              <w:rPr>
                <w:rFonts w:hint="default"/>
              </w:rPr>
              <w:t>to sprá</w:t>
            </w:r>
            <w:r w:rsidR="000B04C0">
              <w:rPr>
                <w:rFonts w:hint="default"/>
              </w:rPr>
              <w:t>va zohľ</w:t>
            </w:r>
            <w:r w:rsidR="000B04C0">
              <w:rPr>
                <w:rFonts w:hint="default"/>
              </w:rPr>
              <w:t>adní</w:t>
            </w:r>
            <w:r w:rsidR="000B04C0">
              <w:rPr>
                <w:rFonts w:hint="default"/>
              </w:rPr>
              <w:t xml:space="preserve"> vý</w:t>
            </w:r>
            <w:r w:rsidR="000B04C0">
              <w:rPr>
                <w:rFonts w:hint="default"/>
              </w:rPr>
              <w:t>voj prí</w:t>
            </w:r>
            <w:r w:rsidR="000B04C0">
              <w:rPr>
                <w:rFonts w:hint="default"/>
              </w:rPr>
              <w:t>sluš</w:t>
            </w:r>
            <w:r w:rsidR="000B04C0">
              <w:rPr>
                <w:rFonts w:hint="default"/>
              </w:rPr>
              <w:t>ný</w:t>
            </w:r>
            <w:r w:rsidR="000B04C0">
              <w:rPr>
                <w:rFonts w:hint="default"/>
              </w:rPr>
              <w:t>ch technoló</w:t>
            </w:r>
            <w:r w:rsidR="000B04C0">
              <w:rPr>
                <w:rFonts w:hint="default"/>
              </w:rPr>
              <w:t>gií</w:t>
            </w:r>
            <w:r w:rsidR="000B04C0">
              <w:rPr>
                <w:rFonts w:hint="default"/>
              </w:rPr>
              <w:t xml:space="preserve"> a </w:t>
            </w:r>
            <w:r w:rsidR="000B04C0">
              <w:rPr>
                <w:rFonts w:hint="default"/>
              </w:rPr>
              <w:t>bude obsahovať</w:t>
            </w:r>
            <w:r w:rsidR="000B04C0">
              <w:rPr>
                <w:rFonts w:hint="default"/>
              </w:rPr>
              <w:t xml:space="preserve"> posú</w:t>
            </w:r>
            <w:r w:rsidR="000B04C0">
              <w:rPr>
                <w:rFonts w:hint="default"/>
              </w:rPr>
              <w:t>denie vhodnosti rozší</w:t>
            </w:r>
            <w:r w:rsidR="000B04C0">
              <w:rPr>
                <w:rFonts w:hint="default"/>
              </w:rPr>
              <w:t>renia rozsahu pô</w:t>
            </w:r>
            <w:r w:rsidR="000B04C0">
              <w:rPr>
                <w:rFonts w:hint="default"/>
              </w:rPr>
              <w:t>sobnosti tejto smernice s cieľ</w:t>
            </w:r>
            <w:r w:rsidR="000B04C0">
              <w:rPr>
                <w:rFonts w:hint="default"/>
              </w:rPr>
              <w:t>om zlepš</w:t>
            </w:r>
            <w:r w:rsidR="000B04C0">
              <w:rPr>
                <w:rFonts w:hint="default"/>
              </w:rPr>
              <w:t>iť</w:t>
            </w:r>
            <w:r w:rsidR="000B04C0">
              <w:rPr>
                <w:rFonts w:hint="default"/>
              </w:rPr>
              <w:t xml:space="preserve"> prí</w:t>
            </w:r>
            <w:r w:rsidR="000B04C0">
              <w:rPr>
                <w:rFonts w:hint="default"/>
              </w:rPr>
              <w:t>stup k in</w:t>
            </w:r>
            <w:r w:rsidR="000B04C0">
              <w:rPr>
                <w:rFonts w:hint="default"/>
              </w:rPr>
              <w:t>ý</w:t>
            </w:r>
            <w:r w:rsidR="000B04C0">
              <w:rPr>
                <w:rFonts w:hint="default"/>
              </w:rPr>
              <w:t>m druhom diel a iný</w:t>
            </w:r>
            <w:r w:rsidR="000B04C0">
              <w:rPr>
                <w:rFonts w:hint="default"/>
              </w:rPr>
              <w:t>ch predmetov ochrany a </w:t>
            </w:r>
            <w:r w:rsidR="000B04C0">
              <w:rPr>
                <w:rFonts w:hint="default"/>
              </w:rPr>
              <w:t>zlepš</w:t>
            </w:r>
            <w:r w:rsidR="000B04C0">
              <w:rPr>
                <w:rFonts w:hint="default"/>
              </w:rPr>
              <w:t>iť</w:t>
            </w:r>
            <w:r w:rsidR="000B04C0">
              <w:rPr>
                <w:rFonts w:hint="default"/>
              </w:rPr>
              <w:t xml:space="preserve"> prí</w:t>
            </w:r>
            <w:r w:rsidR="000B04C0">
              <w:rPr>
                <w:rFonts w:hint="default"/>
              </w:rPr>
              <w:t>stup pre osoby so zdravotný</w:t>
            </w:r>
            <w:r w:rsidR="000B04C0">
              <w:rPr>
                <w:rFonts w:hint="default"/>
              </w:rPr>
              <w:t>mi postihnutiami, na ktoré</w:t>
            </w:r>
            <w:r w:rsidR="000B04C0">
              <w:rPr>
                <w:rFonts w:hint="default"/>
              </w:rPr>
              <w:t xml:space="preserve"> sa tá</w:t>
            </w:r>
            <w:r w:rsidR="000B04C0">
              <w:rPr>
                <w:rFonts w:hint="default"/>
              </w:rPr>
              <w:t>to smernica nevzť</w:t>
            </w:r>
            <w:r w:rsidR="000B04C0">
              <w:rPr>
                <w:rFonts w:hint="default"/>
              </w:rPr>
              <w:t xml:space="preserve">ahuje. </w:t>
            </w:r>
          </w:p>
          <w:p w:rsidR="007F6A52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 xml:space="preserve">n. a.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B7341A">
              <w:t>n. 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Pr="008D0F87">
              <w:rPr>
                <w:rFonts w:hint="default"/>
                <w:b/>
                <w:bCs/>
              </w:rPr>
              <w:t>: 10</w:t>
            </w:r>
          </w:p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Pr="000B04C0" w:rsidR="000B04C0">
              <w:rPr>
                <w:rFonts w:hint="default"/>
              </w:rPr>
              <w:t>Do 11.októ</w:t>
            </w:r>
            <w:r w:rsidRPr="000B04C0" w:rsidR="000B04C0">
              <w:rPr>
                <w:rFonts w:hint="default"/>
              </w:rPr>
              <w:t>bra 2023 Komisia vykoná</w:t>
            </w:r>
            <w:r w:rsidRPr="000B04C0" w:rsidR="000B04C0">
              <w:rPr>
                <w:rFonts w:hint="default"/>
              </w:rPr>
              <w:t xml:space="preserve"> hodnotenie tejto smernice a hlavné</w:t>
            </w:r>
            <w:r w:rsidRPr="000B04C0" w:rsidR="000B04C0">
              <w:rPr>
                <w:rFonts w:hint="default"/>
              </w:rPr>
              <w:t xml:space="preserve"> zistenia predloží</w:t>
            </w:r>
            <w:r w:rsidRPr="000B04C0" w:rsidR="000B04C0">
              <w:rPr>
                <w:rFonts w:hint="default"/>
              </w:rPr>
              <w:t xml:space="preserve"> v </w:t>
            </w:r>
            <w:r w:rsidRPr="000B04C0" w:rsidR="000B04C0">
              <w:rPr>
                <w:rFonts w:hint="default"/>
              </w:rPr>
              <w:t>sprá</w:t>
            </w:r>
            <w:r w:rsidRPr="000B04C0" w:rsidR="000B04C0">
              <w:rPr>
                <w:rFonts w:hint="default"/>
              </w:rPr>
              <w:t>ve Euró</w:t>
            </w:r>
            <w:r w:rsidRPr="000B04C0" w:rsidR="000B04C0">
              <w:rPr>
                <w:rFonts w:hint="default"/>
              </w:rPr>
              <w:t>pskemu parlamentu, Rade a Euró</w:t>
            </w:r>
            <w:r w:rsidRPr="000B04C0" w:rsidR="000B04C0">
              <w:rPr>
                <w:rFonts w:hint="default"/>
              </w:rPr>
              <w:t>pskemu hospodá</w:t>
            </w:r>
            <w:r w:rsidRPr="000B04C0" w:rsidR="000B04C0">
              <w:rPr>
                <w:rFonts w:hint="default"/>
              </w:rPr>
              <w:t>rskemu a sociá</w:t>
            </w:r>
            <w:r w:rsidRPr="000B04C0" w:rsidR="000B04C0">
              <w:rPr>
                <w:rFonts w:hint="default"/>
              </w:rPr>
              <w:t>lnemu vý</w:t>
            </w:r>
            <w:r w:rsidRPr="000B04C0" w:rsidR="000B04C0">
              <w:rPr>
                <w:rFonts w:hint="default"/>
              </w:rPr>
              <w:t>boru spolu s prí</w:t>
            </w:r>
            <w:r w:rsidRPr="000B04C0" w:rsidR="000B04C0">
              <w:rPr>
                <w:rFonts w:hint="default"/>
              </w:rPr>
              <w:t>padný</w:t>
            </w:r>
            <w:r w:rsidRPr="000B04C0" w:rsidR="000B04C0">
              <w:rPr>
                <w:rFonts w:hint="default"/>
              </w:rPr>
              <w:t>mi ná</w:t>
            </w:r>
            <w:r w:rsidRPr="000B04C0" w:rsidR="000B04C0">
              <w:rPr>
                <w:rFonts w:hint="default"/>
              </w:rPr>
              <w:t>vrhmi na zmenu tejto smernice. Také</w:t>
            </w:r>
            <w:r w:rsidRPr="000B04C0" w:rsidR="000B04C0">
              <w:rPr>
                <w:rFonts w:hint="default"/>
              </w:rPr>
              <w:t>to hodnotenie bude zahŕň</w:t>
            </w:r>
            <w:r w:rsidRPr="000B04C0" w:rsidR="000B04C0">
              <w:rPr>
                <w:rFonts w:hint="default"/>
              </w:rPr>
              <w:t>ať</w:t>
            </w:r>
            <w:r w:rsidRPr="000B04C0" w:rsidR="000B04C0">
              <w:rPr>
                <w:rFonts w:hint="default"/>
              </w:rPr>
              <w:t xml:space="preserve"> posú</w:t>
            </w:r>
            <w:r w:rsidRPr="000B04C0" w:rsidR="000B04C0">
              <w:rPr>
                <w:rFonts w:hint="default"/>
              </w:rPr>
              <w:t>denie vplyvu systé</w:t>
            </w:r>
            <w:r w:rsidRPr="000B04C0" w:rsidR="000B04C0">
              <w:rPr>
                <w:rFonts w:hint="default"/>
              </w:rPr>
              <w:t>mov odmeň</w:t>
            </w:r>
            <w:r w:rsidRPr="000B04C0" w:rsidR="000B04C0">
              <w:rPr>
                <w:rFonts w:hint="default"/>
              </w:rPr>
              <w:t>ovania stanovený</w:t>
            </w:r>
            <w:r w:rsidRPr="000B04C0" w:rsidR="000B04C0">
              <w:rPr>
                <w:rFonts w:hint="default"/>
              </w:rPr>
              <w:t>ch č</w:t>
            </w:r>
            <w:r w:rsidRPr="000B04C0" w:rsidR="000B04C0">
              <w:rPr>
                <w:rFonts w:hint="default"/>
              </w:rPr>
              <w:t>lenský</w:t>
            </w:r>
            <w:r w:rsidRPr="000B04C0" w:rsidR="000B04C0">
              <w:rPr>
                <w:rFonts w:hint="default"/>
              </w:rPr>
              <w:t>mi š</w:t>
            </w:r>
            <w:r w:rsidRPr="000B04C0" w:rsidR="000B04C0">
              <w:rPr>
                <w:rFonts w:hint="default"/>
              </w:rPr>
              <w:t>tá</w:t>
            </w:r>
            <w:r w:rsidRPr="000B04C0" w:rsidR="000B04C0">
              <w:rPr>
                <w:rFonts w:hint="default"/>
              </w:rPr>
              <w:t>tmi podľ</w:t>
            </w:r>
            <w:r w:rsidRPr="000B04C0" w:rsidR="000B04C0">
              <w:rPr>
                <w:rFonts w:hint="default"/>
              </w:rPr>
              <w:t>a č</w:t>
            </w:r>
            <w:r w:rsidRPr="000B04C0" w:rsidR="000B04C0">
              <w:rPr>
                <w:rFonts w:hint="default"/>
              </w:rPr>
              <w:t>lá</w:t>
            </w:r>
            <w:r w:rsidRPr="000B04C0" w:rsidR="000B04C0">
              <w:rPr>
                <w:rFonts w:hint="default"/>
              </w:rPr>
              <w:t xml:space="preserve">nku 3 ods. 6, </w:t>
            </w:r>
            <w:r w:rsidRPr="000B04C0" w:rsidR="000B04C0">
              <w:rPr>
                <w:rFonts w:hint="default"/>
              </w:rPr>
              <w:t>p</w:t>
            </w:r>
            <w:r w:rsidRPr="000B04C0" w:rsidR="000B04C0">
              <w:rPr>
                <w:rFonts w:hint="default"/>
              </w:rPr>
              <w:t>okiaľ</w:t>
            </w:r>
            <w:r w:rsidRPr="000B04C0" w:rsidR="000B04C0">
              <w:rPr>
                <w:rFonts w:hint="default"/>
              </w:rPr>
              <w:t xml:space="preserve"> ide o dostupnosť</w:t>
            </w:r>
            <w:r w:rsidRPr="000B04C0" w:rsidR="000B04C0">
              <w:rPr>
                <w:rFonts w:hint="default"/>
              </w:rPr>
              <w:t xml:space="preserve"> rozmnož</w:t>
            </w:r>
            <w:r w:rsidRPr="000B04C0" w:rsidR="000B04C0">
              <w:rPr>
                <w:rFonts w:hint="default"/>
              </w:rPr>
              <w:t>ení</w:t>
            </w:r>
            <w:r w:rsidRPr="000B04C0" w:rsidR="000B04C0">
              <w:rPr>
                <w:rFonts w:hint="default"/>
              </w:rPr>
              <w:t>n v prí</w:t>
            </w:r>
            <w:r w:rsidRPr="000B04C0" w:rsidR="000B04C0">
              <w:rPr>
                <w:rFonts w:hint="default"/>
              </w:rPr>
              <w:t>stupný</w:t>
            </w:r>
            <w:r w:rsidRPr="000B04C0" w:rsidR="000B04C0">
              <w:rPr>
                <w:rFonts w:hint="default"/>
              </w:rPr>
              <w:t>ch formá</w:t>
            </w:r>
            <w:r w:rsidRPr="000B04C0" w:rsidR="000B04C0">
              <w:rPr>
                <w:rFonts w:hint="default"/>
              </w:rPr>
              <w:t>toch pre beneficientov a ich cezhranič</w:t>
            </w:r>
            <w:r w:rsidRPr="000B04C0" w:rsidR="000B04C0">
              <w:rPr>
                <w:rFonts w:hint="default"/>
              </w:rPr>
              <w:t>nú</w:t>
            </w:r>
            <w:r w:rsidRPr="000B04C0" w:rsidR="000B04C0">
              <w:rPr>
                <w:rFonts w:hint="default"/>
              </w:rPr>
              <w:t xml:space="preserve"> vý</w:t>
            </w:r>
            <w:r w:rsidRPr="000B04C0" w:rsidR="000B04C0">
              <w:rPr>
                <w:rFonts w:hint="default"/>
              </w:rPr>
              <w:t>menu. Komisia vo svojej sprá</w:t>
            </w:r>
            <w:r w:rsidRPr="000B04C0" w:rsidR="000B04C0">
              <w:rPr>
                <w:rFonts w:hint="default"/>
              </w:rPr>
              <w:t>ve vezme do ú</w:t>
            </w:r>
            <w:r w:rsidRPr="000B04C0" w:rsidR="000B04C0">
              <w:rPr>
                <w:rFonts w:hint="default"/>
              </w:rPr>
              <w:t>vahy stanoviská</w:t>
            </w:r>
            <w:r w:rsidRPr="000B04C0" w:rsidR="000B04C0">
              <w:rPr>
                <w:rFonts w:hint="default"/>
              </w:rPr>
              <w:t xml:space="preserve"> prí</w:t>
            </w:r>
            <w:r w:rsidRPr="000B04C0" w:rsidR="000B04C0">
              <w:rPr>
                <w:rFonts w:hint="default"/>
              </w:rPr>
              <w:t>sluš</w:t>
            </w:r>
            <w:r w:rsidRPr="000B04C0" w:rsidR="000B04C0">
              <w:rPr>
                <w:rFonts w:hint="default"/>
              </w:rPr>
              <w:t>ný</w:t>
            </w:r>
            <w:r w:rsidRPr="000B04C0" w:rsidR="000B04C0">
              <w:rPr>
                <w:rFonts w:hint="default"/>
              </w:rPr>
              <w:t>ch akté</w:t>
            </w:r>
            <w:r w:rsidRPr="000B04C0" w:rsidR="000B04C0">
              <w:rPr>
                <w:rFonts w:hint="default"/>
              </w:rPr>
              <w:t>rov obč</w:t>
            </w:r>
            <w:r w:rsidRPr="000B04C0" w:rsidR="000B04C0">
              <w:rPr>
                <w:rFonts w:hint="default"/>
              </w:rPr>
              <w:t>ianskej spoloč</w:t>
            </w:r>
            <w:r w:rsidRPr="000B04C0" w:rsidR="000B04C0">
              <w:rPr>
                <w:rFonts w:hint="default"/>
              </w:rPr>
              <w:t>nosti a mimovlá</w:t>
            </w:r>
            <w:r w:rsidRPr="000B04C0" w:rsidR="000B04C0">
              <w:rPr>
                <w:rFonts w:hint="default"/>
              </w:rPr>
              <w:t>dnych organizá</w:t>
            </w:r>
            <w:r w:rsidRPr="000B04C0" w:rsidR="000B04C0">
              <w:rPr>
                <w:rFonts w:hint="default"/>
              </w:rPr>
              <w:t>cií</w:t>
            </w:r>
            <w:r w:rsidRPr="000B04C0" w:rsidR="000B04C0">
              <w:rPr>
                <w:rFonts w:hint="default"/>
              </w:rPr>
              <w:t xml:space="preserve"> vrá</w:t>
            </w:r>
            <w:r w:rsidRPr="000B04C0" w:rsidR="000B04C0">
              <w:rPr>
                <w:rFonts w:hint="default"/>
              </w:rPr>
              <w:t>tane organizá</w:t>
            </w:r>
            <w:r w:rsidRPr="000B04C0" w:rsidR="000B04C0">
              <w:rPr>
                <w:rFonts w:hint="default"/>
              </w:rPr>
              <w:t>cií</w:t>
            </w:r>
            <w:r w:rsidRPr="000B04C0" w:rsidR="000B04C0">
              <w:rPr>
                <w:rFonts w:hint="default"/>
              </w:rPr>
              <w:t xml:space="preserve"> zastupujú</w:t>
            </w:r>
            <w:r w:rsidRPr="000B04C0" w:rsidR="000B04C0">
              <w:rPr>
                <w:rFonts w:hint="default"/>
              </w:rPr>
              <w:t>ci</w:t>
            </w:r>
            <w:r w:rsidRPr="000B04C0" w:rsidR="000B04C0">
              <w:rPr>
                <w:rFonts w:hint="default"/>
              </w:rPr>
              <w:t>c</w:t>
            </w:r>
            <w:r w:rsidRPr="000B04C0" w:rsidR="000B04C0">
              <w:rPr>
                <w:rFonts w:hint="default"/>
              </w:rPr>
              <w:t>h osoby so zdravotný</w:t>
            </w:r>
            <w:r w:rsidRPr="000B04C0" w:rsidR="000B04C0">
              <w:rPr>
                <w:rFonts w:hint="default"/>
              </w:rPr>
              <w:t>m postihnutí</w:t>
            </w:r>
            <w:r w:rsidRPr="000B04C0" w:rsidR="000B04C0">
              <w:rPr>
                <w:rFonts w:hint="default"/>
              </w:rPr>
              <w:t>m a starš</w:t>
            </w:r>
            <w:r w:rsidRPr="000B04C0" w:rsidR="000B04C0">
              <w:rPr>
                <w:rFonts w:hint="default"/>
              </w:rPr>
              <w:t>ie osoby.</w:t>
            </w:r>
          </w:p>
          <w:p w:rsidR="000B04C0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B7341A">
              <w:t xml:space="preserve">n. 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026812">
            <w:pPr>
              <w:bidi w:val="0"/>
              <w:spacing w:after="0" w:line="240" w:lineRule="auto"/>
            </w:pPr>
            <w:r w:rsidRPr="000B04C0" w:rsidR="000B04C0">
              <w:rPr>
                <w:rFonts w:hint="default"/>
              </w:rPr>
              <w:t>Č</w:t>
            </w:r>
            <w:r w:rsidRPr="000B04C0" w:rsidR="000B04C0">
              <w:rPr>
                <w:rFonts w:hint="default"/>
              </w:rPr>
              <w:t>lenské</w:t>
            </w:r>
            <w:r w:rsidRPr="000B04C0" w:rsidR="000B04C0">
              <w:rPr>
                <w:rFonts w:hint="default"/>
              </w:rPr>
              <w:t xml:space="preserve"> š</w:t>
            </w:r>
            <w:r w:rsidRPr="000B04C0" w:rsidR="000B04C0">
              <w:rPr>
                <w:rFonts w:hint="default"/>
              </w:rPr>
              <w:t>tá</w:t>
            </w:r>
            <w:r w:rsidRPr="000B04C0" w:rsidR="000B04C0">
              <w:rPr>
                <w:rFonts w:hint="default"/>
              </w:rPr>
              <w:t>ty poskytnú</w:t>
            </w:r>
            <w:r w:rsidRPr="000B04C0" w:rsidR="000B04C0">
              <w:rPr>
                <w:rFonts w:hint="default"/>
              </w:rPr>
              <w:t xml:space="preserve"> Komisii informá</w:t>
            </w:r>
            <w:r w:rsidRPr="000B04C0" w:rsidR="000B04C0">
              <w:rPr>
                <w:rFonts w:hint="default"/>
              </w:rPr>
              <w:t>cie potrebné</w:t>
            </w:r>
            <w:r w:rsidRPr="000B04C0" w:rsidR="000B04C0">
              <w:rPr>
                <w:rFonts w:hint="default"/>
              </w:rPr>
              <w:t xml:space="preserve"> na prí</w:t>
            </w:r>
            <w:r w:rsidRPr="000B04C0" w:rsidR="000B04C0">
              <w:rPr>
                <w:rFonts w:hint="default"/>
              </w:rPr>
              <w:t>pravu sprá</w:t>
            </w:r>
            <w:r w:rsidRPr="000B04C0" w:rsidR="000B04C0">
              <w:rPr>
                <w:rFonts w:hint="default"/>
              </w:rPr>
              <w:t>vy uvedenej v odseku 1 tohto č</w:t>
            </w:r>
            <w:r w:rsidRPr="000B04C0" w:rsidR="000B04C0">
              <w:rPr>
                <w:rFonts w:hint="default"/>
              </w:rPr>
              <w:t>lá</w:t>
            </w:r>
            <w:r w:rsidRPr="000B04C0" w:rsidR="000B04C0">
              <w:rPr>
                <w:rFonts w:hint="default"/>
              </w:rPr>
              <w:t>nku a na prí</w:t>
            </w:r>
            <w:r w:rsidRPr="000B04C0" w:rsidR="000B04C0">
              <w:rPr>
                <w:rFonts w:hint="default"/>
              </w:rPr>
              <w:t>pravu sprá</w:t>
            </w:r>
            <w:r w:rsidRPr="000B04C0" w:rsidR="000B04C0">
              <w:rPr>
                <w:rFonts w:hint="default"/>
              </w:rPr>
              <w:t>vy uvedenej v č</w:t>
            </w:r>
            <w:r w:rsidRPr="000B04C0" w:rsidR="000B04C0">
              <w:rPr>
                <w:rFonts w:hint="default"/>
              </w:rPr>
              <w:t>lá</w:t>
            </w:r>
            <w:r w:rsidRPr="000B04C0" w:rsidR="000B04C0">
              <w:rPr>
                <w:rFonts w:hint="default"/>
              </w:rPr>
              <w:t>nku 9.</w:t>
            </w:r>
          </w:p>
          <w:p w:rsidR="000B04C0" w:rsidRPr="008D0F87" w:rsidP="00026812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372496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372496">
            <w:pPr>
              <w:bidi w:val="0"/>
              <w:spacing w:after="0" w:line="240" w:lineRule="auto"/>
              <w:jc w:val="center"/>
            </w:pPr>
            <w:r w:rsidR="00372496">
              <w:t>KZ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="00372496">
              <w:rPr>
                <w:rFonts w:hint="default"/>
              </w:rPr>
              <w:t>§</w:t>
            </w:r>
            <w:r w:rsidR="00372496">
              <w:rPr>
                <w:rFonts w:hint="default"/>
              </w:rPr>
              <w:t xml:space="preserve"> 35</w:t>
            </w:r>
          </w:p>
          <w:p w:rsidR="00372496" w:rsidRPr="008D0F87" w:rsidP="00E064BA">
            <w:pPr>
              <w:bidi w:val="0"/>
              <w:spacing w:after="0" w:line="240" w:lineRule="auto"/>
            </w:pPr>
            <w:r>
              <w:t>O. 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jc w:val="both"/>
            </w:pPr>
            <w:r w:rsidRPr="00372496" w:rsidR="00372496">
              <w:rPr>
                <w:rFonts w:hint="default"/>
              </w:rPr>
              <w:t>Ministerstvá</w:t>
            </w:r>
            <w:r w:rsidRPr="00372496" w:rsidR="00372496">
              <w:rPr>
                <w:rFonts w:hint="default"/>
              </w:rPr>
              <w:t xml:space="preserve"> a ostatné</w:t>
            </w:r>
            <w:r w:rsidRPr="00372496" w:rsidR="00372496">
              <w:rPr>
                <w:rFonts w:hint="default"/>
              </w:rPr>
              <w:t xml:space="preserve"> ú</w:t>
            </w:r>
            <w:r w:rsidRPr="00372496" w:rsidR="00372496">
              <w:rPr>
                <w:rFonts w:hint="default"/>
              </w:rPr>
              <w:t>stredné</w:t>
            </w:r>
            <w:r w:rsidRPr="00372496" w:rsidR="00372496">
              <w:rPr>
                <w:rFonts w:hint="default"/>
              </w:rPr>
              <w:t xml:space="preserve"> orgá</w:t>
            </w:r>
            <w:r w:rsidRPr="00372496" w:rsidR="00372496">
              <w:rPr>
                <w:rFonts w:hint="default"/>
              </w:rPr>
              <w:t>ny š</w:t>
            </w:r>
            <w:r w:rsidRPr="00372496" w:rsidR="00372496">
              <w:rPr>
                <w:rFonts w:hint="default"/>
              </w:rPr>
              <w:t>tá</w:t>
            </w:r>
            <w:r w:rsidRPr="00372496" w:rsidR="00372496">
              <w:rPr>
                <w:rFonts w:hint="default"/>
              </w:rPr>
              <w:t>tnej sprá</w:t>
            </w:r>
            <w:r w:rsidRPr="00372496" w:rsidR="00372496">
              <w:rPr>
                <w:rFonts w:hint="default"/>
              </w:rPr>
              <w:t>vy v rozsahu vymedzenej pô</w:t>
            </w:r>
            <w:r w:rsidRPr="00372496" w:rsidR="00372496">
              <w:rPr>
                <w:rFonts w:hint="default"/>
              </w:rPr>
              <w:t>sobnosti plnia voč</w:t>
            </w:r>
            <w:r w:rsidRPr="00372496" w:rsidR="00372496">
              <w:rPr>
                <w:rFonts w:hint="default"/>
              </w:rPr>
              <w:t>i orgá</w:t>
            </w:r>
            <w:r w:rsidRPr="00372496" w:rsidR="00372496">
              <w:rPr>
                <w:rFonts w:hint="default"/>
              </w:rPr>
              <w:t>nom Euró</w:t>
            </w:r>
            <w:r w:rsidRPr="00372496" w:rsidR="00372496">
              <w:rPr>
                <w:rFonts w:hint="default"/>
              </w:rPr>
              <w:t>pskej ú</w:t>
            </w:r>
            <w:r w:rsidRPr="00372496" w:rsidR="00372496">
              <w:rPr>
                <w:rFonts w:hint="default"/>
              </w:rPr>
              <w:t>nie informač</w:t>
            </w:r>
            <w:r w:rsidRPr="00372496" w:rsidR="00372496">
              <w:rPr>
                <w:rFonts w:hint="default"/>
              </w:rPr>
              <w:t>nú</w:t>
            </w:r>
            <w:r w:rsidRPr="00372496" w:rsidR="00372496">
              <w:rPr>
                <w:rFonts w:hint="default"/>
              </w:rPr>
              <w:t xml:space="preserve"> a oznamovaciu povinnosť</w:t>
            </w:r>
            <w:r w:rsidRPr="00372496" w:rsidR="00372496">
              <w:rPr>
                <w:rFonts w:hint="default"/>
              </w:rPr>
              <w:t>, ktorá</w:t>
            </w:r>
            <w:r w:rsidRPr="00372496" w:rsidR="00372496">
              <w:rPr>
                <w:rFonts w:hint="default"/>
              </w:rPr>
              <w:t xml:space="preserve"> im vyplý</w:t>
            </w:r>
            <w:r w:rsidRPr="00372496" w:rsidR="00372496">
              <w:rPr>
                <w:rFonts w:hint="default"/>
              </w:rPr>
              <w:t>va z prá</w:t>
            </w:r>
            <w:r w:rsidRPr="00372496" w:rsidR="00372496">
              <w:rPr>
                <w:rFonts w:hint="default"/>
              </w:rPr>
              <w:t>vne zá</w:t>
            </w:r>
            <w:r w:rsidRPr="00372496" w:rsidR="00372496">
              <w:rPr>
                <w:rFonts w:hint="default"/>
              </w:rPr>
              <w:t>vä</w:t>
            </w:r>
            <w:r w:rsidRPr="00372496" w:rsidR="00372496">
              <w:rPr>
                <w:rFonts w:hint="default"/>
              </w:rPr>
              <w:t>zný</w:t>
            </w:r>
            <w:r w:rsidRPr="00372496" w:rsidR="00372496">
              <w:rPr>
                <w:rFonts w:hint="default"/>
              </w:rPr>
              <w:t>ch aktov tý</w:t>
            </w:r>
            <w:r w:rsidRPr="00372496" w:rsidR="00372496">
              <w:rPr>
                <w:rFonts w:hint="default"/>
              </w:rPr>
              <w:t>chto orgá</w:t>
            </w:r>
            <w:r w:rsidRPr="00372496" w:rsidR="00372496">
              <w:rPr>
                <w:rFonts w:hint="default"/>
              </w:rPr>
              <w:t>nov.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372496">
              <w:rPr>
                <w:rFonts w:hint="default"/>
              </w:rPr>
              <w:t>Ú</w:t>
            </w:r>
            <w:r w:rsidR="00B7341A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="000B04C0">
              <w:rPr>
                <w:rFonts w:hint="default"/>
              </w:rPr>
              <w:t>Č</w:t>
            </w:r>
            <w:r w:rsidR="000B04C0">
              <w:rPr>
                <w:rFonts w:hint="default"/>
              </w:rPr>
              <w:t>lenský</w:t>
            </w:r>
            <w:r w:rsidR="000B04C0">
              <w:rPr>
                <w:rFonts w:hint="default"/>
              </w:rPr>
              <w:t xml:space="preserve"> š</w:t>
            </w:r>
            <w:r w:rsidR="000B04C0">
              <w:rPr>
                <w:rFonts w:hint="default"/>
              </w:rPr>
              <w:t>tá</w:t>
            </w:r>
            <w:r w:rsidR="000B04C0">
              <w:rPr>
                <w:rFonts w:hint="default"/>
              </w:rPr>
              <w:t>t, ktorý</w:t>
            </w:r>
            <w:r w:rsidR="000B04C0">
              <w:rPr>
                <w:rFonts w:hint="default"/>
              </w:rPr>
              <w:t xml:space="preserve"> má</w:t>
            </w:r>
            <w:r w:rsidR="000B04C0">
              <w:rPr>
                <w:rFonts w:hint="default"/>
              </w:rPr>
              <w:t xml:space="preserve"> opodstatnené</w:t>
            </w:r>
            <w:r w:rsidR="000B04C0">
              <w:rPr>
                <w:rFonts w:hint="default"/>
              </w:rPr>
              <w:t xml:space="preserve"> dô</w:t>
            </w:r>
            <w:r w:rsidR="000B04C0">
              <w:rPr>
                <w:rFonts w:hint="default"/>
              </w:rPr>
              <w:t>vody d</w:t>
            </w:r>
            <w:r w:rsidR="000B04C0">
              <w:rPr>
                <w:rFonts w:hint="default"/>
              </w:rPr>
              <w:t>omnievať</w:t>
            </w:r>
            <w:r w:rsidR="000B04C0">
              <w:rPr>
                <w:rFonts w:hint="default"/>
              </w:rPr>
              <w:t xml:space="preserve"> sa, ž</w:t>
            </w:r>
            <w:r w:rsidR="000B04C0">
              <w:rPr>
                <w:rFonts w:hint="default"/>
              </w:rPr>
              <w:t>e vykoná</w:t>
            </w:r>
            <w:r w:rsidR="000B04C0">
              <w:rPr>
                <w:rFonts w:hint="default"/>
              </w:rPr>
              <w:t>vanie tejto smernice malo vý</w:t>
            </w:r>
            <w:r w:rsidR="000B04C0">
              <w:rPr>
                <w:rFonts w:hint="default"/>
              </w:rPr>
              <w:t>razný</w:t>
            </w:r>
            <w:r w:rsidR="000B04C0">
              <w:rPr>
                <w:rFonts w:hint="default"/>
              </w:rPr>
              <w:t xml:space="preserve"> negatí</w:t>
            </w:r>
            <w:r w:rsidR="000B04C0">
              <w:rPr>
                <w:rFonts w:hint="default"/>
              </w:rPr>
              <w:t>vny vplyv na komerč</w:t>
            </w:r>
            <w:r w:rsidR="000B04C0">
              <w:rPr>
                <w:rFonts w:hint="default"/>
              </w:rPr>
              <w:t>nú</w:t>
            </w:r>
            <w:r w:rsidR="000B04C0">
              <w:rPr>
                <w:rFonts w:hint="default"/>
              </w:rPr>
              <w:t xml:space="preserve"> dostupnosti diel alebo iný</w:t>
            </w:r>
            <w:r w:rsidR="000B04C0">
              <w:rPr>
                <w:rFonts w:hint="default"/>
              </w:rPr>
              <w:t>ch predmetov ochrany v prí</w:t>
            </w:r>
            <w:r w:rsidR="000B04C0">
              <w:rPr>
                <w:rFonts w:hint="default"/>
              </w:rPr>
              <w:t>stupný</w:t>
            </w:r>
            <w:r w:rsidR="000B04C0">
              <w:rPr>
                <w:rFonts w:hint="default"/>
              </w:rPr>
              <w:t>ch formá</w:t>
            </w:r>
            <w:r w:rsidR="000B04C0">
              <w:rPr>
                <w:rFonts w:hint="default"/>
              </w:rPr>
              <w:t>toch pre beneficientov, môž</w:t>
            </w:r>
            <w:r w:rsidR="000B04C0">
              <w:rPr>
                <w:rFonts w:hint="default"/>
              </w:rPr>
              <w:t>e na tú</w:t>
            </w:r>
            <w:r w:rsidR="000B04C0">
              <w:rPr>
                <w:rFonts w:hint="default"/>
              </w:rPr>
              <w:t>to skutoč</w:t>
            </w:r>
            <w:r w:rsidR="000B04C0">
              <w:rPr>
                <w:rFonts w:hint="default"/>
              </w:rPr>
              <w:t>nosť</w:t>
            </w:r>
            <w:r w:rsidR="000B04C0">
              <w:rPr>
                <w:rFonts w:hint="default"/>
              </w:rPr>
              <w:t xml:space="preserve"> upozorniť</w:t>
            </w:r>
            <w:r w:rsidR="000B04C0">
              <w:rPr>
                <w:rFonts w:hint="default"/>
              </w:rPr>
              <w:t xml:space="preserve"> Komisiu, prič</w:t>
            </w:r>
            <w:r w:rsidR="000B04C0">
              <w:rPr>
                <w:rFonts w:hint="default"/>
              </w:rPr>
              <w:t>om doloží</w:t>
            </w:r>
            <w:r w:rsidR="000B04C0">
              <w:rPr>
                <w:rFonts w:hint="default"/>
              </w:rPr>
              <w:t xml:space="preserve"> vš</w:t>
            </w:r>
            <w:r w:rsidR="000B04C0">
              <w:rPr>
                <w:rFonts w:hint="default"/>
              </w:rPr>
              <w:t>etky relevantné</w:t>
            </w:r>
            <w:r w:rsidR="000B04C0">
              <w:rPr>
                <w:rFonts w:hint="default"/>
              </w:rPr>
              <w:t xml:space="preserve"> dô</w:t>
            </w:r>
            <w:r w:rsidR="000B04C0">
              <w:rPr>
                <w:rFonts w:hint="default"/>
              </w:rPr>
              <w:t>kazy.</w:t>
            </w:r>
            <w:r w:rsidR="000B04C0">
              <w:rPr>
                <w:rFonts w:hint="default"/>
              </w:rPr>
              <w:t xml:space="preserve"> Komisia uvedené</w:t>
            </w:r>
            <w:r w:rsidR="000B04C0">
              <w:rPr>
                <w:rFonts w:hint="default"/>
              </w:rPr>
              <w:t xml:space="preserve"> dô</w:t>
            </w:r>
            <w:r w:rsidR="000B04C0">
              <w:rPr>
                <w:rFonts w:hint="default"/>
              </w:rPr>
              <w:t>kazy zohľ</w:t>
            </w:r>
            <w:r w:rsidR="000B04C0">
              <w:rPr>
                <w:rFonts w:hint="default"/>
              </w:rPr>
              <w:t>adní</w:t>
            </w:r>
            <w:r w:rsidR="000B04C0">
              <w:rPr>
                <w:rFonts w:hint="default"/>
              </w:rPr>
              <w:t xml:space="preserve"> pri vypracú</w:t>
            </w:r>
            <w:r w:rsidR="000B04C0">
              <w:rPr>
                <w:rFonts w:hint="default"/>
              </w:rPr>
              <w:t>vaní</w:t>
            </w:r>
            <w:r w:rsidR="000B04C0">
              <w:rPr>
                <w:rFonts w:hint="default"/>
              </w:rPr>
              <w:t xml:space="preserve"> sprá</w:t>
            </w:r>
            <w:r w:rsidR="000B04C0">
              <w:rPr>
                <w:rFonts w:hint="default"/>
              </w:rPr>
              <w:t>vy uvedenej v odseku 1.</w:t>
            </w:r>
          </w:p>
          <w:p w:rsidR="000B04C0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 xml:space="preserve">n. a.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B7341A">
              <w:t xml:space="preserve">n. 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8D0F87">
              <w:rPr>
                <w:rFonts w:hint="default"/>
                <w:b/>
                <w:bCs/>
              </w:rPr>
              <w:t>Č</w:t>
            </w:r>
            <w:r w:rsidRPr="008D0F87">
              <w:rPr>
                <w:rFonts w:hint="default"/>
                <w:b/>
                <w:bCs/>
              </w:rPr>
              <w:t>: 11</w:t>
            </w:r>
          </w:p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04C0" w:rsidRPr="000B04C0" w:rsidP="000B04C0">
            <w:pPr>
              <w:bidi w:val="0"/>
              <w:spacing w:after="0" w:line="240" w:lineRule="auto"/>
              <w:rPr>
                <w:rFonts w:hint="default"/>
              </w:rPr>
            </w:pPr>
            <w:r w:rsidRPr="000B04C0">
              <w:rPr>
                <w:rFonts w:hint="default"/>
              </w:rPr>
              <w:t>Č</w:t>
            </w:r>
            <w:r w:rsidRPr="000B04C0">
              <w:rPr>
                <w:rFonts w:hint="default"/>
              </w:rPr>
              <w:t>lenské</w:t>
            </w:r>
            <w:r w:rsidRPr="000B04C0">
              <w:rPr>
                <w:rFonts w:hint="default"/>
              </w:rPr>
              <w:t xml:space="preserve"> š</w:t>
            </w:r>
            <w:r w:rsidRPr="000B04C0">
              <w:rPr>
                <w:rFonts w:hint="default"/>
              </w:rPr>
              <w:t>tá</w:t>
            </w:r>
            <w:r w:rsidRPr="000B04C0">
              <w:rPr>
                <w:rFonts w:hint="default"/>
              </w:rPr>
              <w:t>ty uvedú</w:t>
            </w:r>
            <w:r w:rsidRPr="000B04C0">
              <w:rPr>
                <w:rFonts w:hint="default"/>
              </w:rPr>
              <w:t xml:space="preserve"> do úč</w:t>
            </w:r>
            <w:r w:rsidRPr="000B04C0">
              <w:rPr>
                <w:rFonts w:hint="default"/>
              </w:rPr>
              <w:t>innosti zá</w:t>
            </w:r>
            <w:r w:rsidRPr="000B04C0">
              <w:rPr>
                <w:rFonts w:hint="default"/>
              </w:rPr>
              <w:t>kony, iné</w:t>
            </w:r>
            <w:r w:rsidRPr="000B04C0">
              <w:rPr>
                <w:rFonts w:hint="default"/>
              </w:rPr>
              <w:t xml:space="preserve"> prá</w:t>
            </w:r>
            <w:r w:rsidRPr="000B04C0">
              <w:rPr>
                <w:rFonts w:hint="default"/>
              </w:rPr>
              <w:t>vne predpisy a sprá</w:t>
            </w:r>
            <w:r w:rsidRPr="000B04C0">
              <w:rPr>
                <w:rFonts w:hint="default"/>
              </w:rPr>
              <w:t>vne opatrenia potrebné</w:t>
            </w:r>
            <w:r w:rsidRPr="000B04C0">
              <w:rPr>
                <w:rFonts w:hint="default"/>
              </w:rPr>
              <w:t xml:space="preserve"> na dosiahnutie sú</w:t>
            </w:r>
            <w:r w:rsidRPr="000B04C0">
              <w:rPr>
                <w:rFonts w:hint="default"/>
              </w:rPr>
              <w:t>ladu s touto smernicou do 11.októ</w:t>
            </w:r>
            <w:r w:rsidRPr="000B04C0">
              <w:rPr>
                <w:rFonts w:hint="default"/>
              </w:rPr>
              <w:t>bra 2018. Bezodkladne o tom informujú</w:t>
            </w:r>
            <w:r w:rsidRPr="000B04C0">
              <w:rPr>
                <w:rFonts w:hint="default"/>
              </w:rPr>
              <w:t xml:space="preserve"> Komisiu.</w:t>
            </w:r>
          </w:p>
          <w:p w:rsidR="000B04C0" w:rsidRPr="000B04C0" w:rsidP="000B04C0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5270BB" w:rsidP="000B04C0">
            <w:pPr>
              <w:bidi w:val="0"/>
              <w:spacing w:after="0" w:line="240" w:lineRule="auto"/>
            </w:pPr>
            <w:r w:rsidRPr="000B04C0" w:rsidR="000B04C0">
              <w:rPr>
                <w:rFonts w:hint="default"/>
              </w:rPr>
              <w:t>Č</w:t>
            </w:r>
            <w:r w:rsidRPr="000B04C0" w:rsidR="000B04C0">
              <w:rPr>
                <w:rFonts w:hint="default"/>
              </w:rPr>
              <w:t>lenské</w:t>
            </w:r>
            <w:r w:rsidRPr="000B04C0" w:rsidR="000B04C0">
              <w:rPr>
                <w:rFonts w:hint="default"/>
              </w:rPr>
              <w:t xml:space="preserve"> š</w:t>
            </w:r>
            <w:r w:rsidRPr="000B04C0" w:rsidR="000B04C0">
              <w:rPr>
                <w:rFonts w:hint="default"/>
              </w:rPr>
              <w:t>tá</w:t>
            </w:r>
            <w:r w:rsidRPr="000B04C0" w:rsidR="000B04C0">
              <w:rPr>
                <w:rFonts w:hint="default"/>
              </w:rPr>
              <w:t>ty uvedú</w:t>
            </w:r>
            <w:r w:rsidRPr="000B04C0" w:rsidR="000B04C0">
              <w:rPr>
                <w:rFonts w:hint="default"/>
              </w:rPr>
              <w:t xml:space="preserve"> priamo v prijatý</w:t>
            </w:r>
            <w:r w:rsidRPr="000B04C0" w:rsidR="000B04C0">
              <w:rPr>
                <w:rFonts w:hint="default"/>
              </w:rPr>
              <w:t>ch opatreniach alebo pri ich ú</w:t>
            </w:r>
            <w:r w:rsidRPr="000B04C0" w:rsidR="000B04C0">
              <w:rPr>
                <w:rFonts w:hint="default"/>
              </w:rPr>
              <w:t>radnom uverejnení</w:t>
            </w:r>
            <w:r w:rsidRPr="000B04C0" w:rsidR="000B04C0">
              <w:rPr>
                <w:rFonts w:hint="default"/>
              </w:rPr>
              <w:t xml:space="preserve"> odkaz na tú</w:t>
            </w:r>
            <w:r w:rsidRPr="000B04C0" w:rsidR="000B04C0">
              <w:rPr>
                <w:rFonts w:hint="default"/>
              </w:rPr>
              <w:t>to smernicu. Podrobnosti o odkaze upravia č</w:t>
            </w:r>
            <w:r w:rsidRPr="000B04C0" w:rsidR="000B04C0">
              <w:rPr>
                <w:rFonts w:hint="default"/>
              </w:rPr>
              <w:t>lenské</w:t>
            </w:r>
            <w:r w:rsidRPr="000B04C0" w:rsidR="000B04C0">
              <w:rPr>
                <w:rFonts w:hint="default"/>
              </w:rPr>
              <w:t xml:space="preserve"> š</w:t>
            </w:r>
            <w:r w:rsidRPr="000B04C0" w:rsidR="000B04C0">
              <w:rPr>
                <w:rFonts w:hint="default"/>
              </w:rPr>
              <w:t>tá</w:t>
            </w:r>
            <w:r w:rsidRPr="000B04C0" w:rsidR="000B04C0">
              <w:rPr>
                <w:rFonts w:hint="default"/>
              </w:rPr>
              <w:t>ty.</w:t>
            </w:r>
          </w:p>
          <w:p w:rsidR="007F6A52" w:rsidRPr="008D0F87" w:rsidP="000B04C0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414802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7A1D5E">
            <w:pPr>
              <w:bidi w:val="0"/>
              <w:spacing w:after="0" w:line="240" w:lineRule="auto"/>
              <w:jc w:val="center"/>
            </w:pPr>
            <w:r w:rsidR="007A1D5E">
              <w:t>NZ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7341A" w:rsidP="00E064BA">
            <w:pPr>
              <w:bidi w:val="0"/>
              <w:spacing w:after="0" w:line="240" w:lineRule="auto"/>
            </w:pPr>
            <w:r w:rsidR="007A1D5E">
              <w:rPr>
                <w:rFonts w:hint="default"/>
              </w:rPr>
              <w:t>Č</w:t>
            </w:r>
            <w:r w:rsidR="007A1D5E">
              <w:rPr>
                <w:rFonts w:hint="default"/>
              </w:rPr>
              <w:t>l.</w:t>
            </w:r>
            <w:r>
              <w:t xml:space="preserve"> IV</w:t>
            </w:r>
          </w:p>
          <w:p w:rsidR="005270BB" w:rsidP="00E064BA">
            <w:pPr>
              <w:bidi w:val="0"/>
              <w:spacing w:after="0" w:line="240" w:lineRule="auto"/>
            </w:pPr>
            <w:r w:rsidR="007A1D5E">
              <w:t xml:space="preserve"> </w:t>
            </w:r>
          </w:p>
          <w:p w:rsidR="00B7341A" w:rsidP="00E064BA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Č</w:t>
            </w:r>
            <w:r>
              <w:rPr>
                <w:rFonts w:hint="default"/>
              </w:rPr>
              <w:t xml:space="preserve">l. I </w:t>
            </w:r>
          </w:p>
          <w:p w:rsidR="00B7341A" w:rsidRPr="008D0F87" w:rsidP="00E064BA">
            <w:pPr>
              <w:bidi w:val="0"/>
              <w:spacing w:after="0" w:line="240" w:lineRule="auto"/>
            </w:pPr>
            <w:r>
              <w:rPr>
                <w:rFonts w:hint="default"/>
              </w:rPr>
              <w:t>bod 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  <w:jc w:val="both"/>
            </w:pPr>
            <w:r w:rsidRPr="00414802" w:rsidR="00414802">
              <w:rPr>
                <w:rFonts w:hint="default"/>
              </w:rPr>
              <w:t>Tento zá</w:t>
            </w:r>
            <w:r w:rsidRPr="00414802" w:rsidR="00414802">
              <w:rPr>
                <w:rFonts w:hint="default"/>
              </w:rPr>
              <w:t>kon nadobú</w:t>
            </w:r>
            <w:r w:rsidRPr="00414802" w:rsidR="00414802">
              <w:rPr>
                <w:rFonts w:hint="default"/>
              </w:rPr>
              <w:t>da úč</w:t>
            </w:r>
            <w:r w:rsidRPr="00414802" w:rsidR="00414802">
              <w:rPr>
                <w:rFonts w:hint="default"/>
              </w:rPr>
              <w:t>innosť</w:t>
            </w:r>
            <w:r w:rsidRPr="00414802" w:rsidR="00414802">
              <w:rPr>
                <w:rFonts w:hint="default"/>
              </w:rPr>
              <w:t xml:space="preserve"> 11. októ</w:t>
            </w:r>
            <w:r w:rsidRPr="00414802" w:rsidR="00414802">
              <w:rPr>
                <w:rFonts w:hint="default"/>
              </w:rPr>
              <w:t>bra 2018.</w:t>
            </w:r>
          </w:p>
          <w:p w:rsidR="007A1D5E" w:rsidP="00E064BA">
            <w:pPr>
              <w:bidi w:val="0"/>
              <w:spacing w:after="0" w:line="240" w:lineRule="auto"/>
              <w:jc w:val="both"/>
            </w:pPr>
          </w:p>
          <w:p w:rsidR="007A1D5E" w:rsidP="007A1D5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Prí</w:t>
            </w:r>
            <w:r>
              <w:rPr>
                <w:rFonts w:hint="default"/>
              </w:rPr>
              <w:t>loha č</w:t>
            </w:r>
            <w:r>
              <w:rPr>
                <w:rFonts w:hint="default"/>
              </w:rPr>
              <w:t>. 3 sa dopĺň</w:t>
            </w:r>
            <w:r>
              <w:rPr>
                <w:rFonts w:hint="default"/>
              </w:rPr>
              <w:t>a jedená</w:t>
            </w:r>
            <w:r>
              <w:rPr>
                <w:rFonts w:hint="default"/>
              </w:rPr>
              <w:t>stym bodom, ktorý</w:t>
            </w:r>
            <w:r>
              <w:rPr>
                <w:rFonts w:hint="default"/>
              </w:rPr>
              <w:t xml:space="preserve"> znie:</w:t>
            </w:r>
          </w:p>
          <w:p w:rsidR="007A1D5E" w:rsidP="007A1D5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7A1D5E" w:rsidRPr="008D0F87" w:rsidP="007A1D5E">
            <w:pPr>
              <w:bidi w:val="0"/>
              <w:spacing w:after="0" w:line="240" w:lineRule="auto"/>
              <w:jc w:val="both"/>
            </w:pPr>
            <w:r>
              <w:rPr>
                <w:rFonts w:hint="default"/>
              </w:rPr>
              <w:t>„</w:t>
            </w:r>
            <w:r>
              <w:rPr>
                <w:rFonts w:hint="default"/>
              </w:rPr>
              <w:t>11. Smernica Euró</w:t>
            </w:r>
            <w:r>
              <w:rPr>
                <w:rFonts w:hint="default"/>
              </w:rPr>
              <w:t>pskeho parlamentu a Rady  (EÚ</w:t>
            </w:r>
            <w:r>
              <w:rPr>
                <w:rFonts w:hint="default"/>
              </w:rPr>
              <w:t>) 2017/1564 z 13. septembra 2017 o urč</w:t>
            </w:r>
            <w:r>
              <w:rPr>
                <w:rFonts w:hint="default"/>
              </w:rPr>
              <w:t>itý</w:t>
            </w:r>
            <w:r>
              <w:rPr>
                <w:rFonts w:hint="default"/>
              </w:rPr>
              <w:t>ch povolený</w:t>
            </w:r>
            <w:r>
              <w:rPr>
                <w:rFonts w:hint="default"/>
              </w:rPr>
              <w:t>ch spô</w:t>
            </w:r>
            <w:r>
              <w:rPr>
                <w:rFonts w:hint="default"/>
              </w:rPr>
              <w:t>soboch použ</w:t>
            </w:r>
            <w:r>
              <w:rPr>
                <w:rFonts w:hint="default"/>
              </w:rPr>
              <w:t>itia urč</w:t>
            </w:r>
            <w:r>
              <w:rPr>
                <w:rFonts w:hint="default"/>
              </w:rPr>
              <w:t>itý</w:t>
            </w:r>
            <w:r>
              <w:rPr>
                <w:rFonts w:hint="default"/>
              </w:rPr>
              <w:t>ch diel a iný</w:t>
            </w:r>
            <w:r>
              <w:rPr>
                <w:rFonts w:hint="default"/>
              </w:rPr>
              <w:t>ch predmetov ochrany chrá</w:t>
            </w:r>
            <w:r>
              <w:rPr>
                <w:rFonts w:hint="default"/>
              </w:rPr>
              <w:t>nený</w:t>
            </w:r>
            <w:r>
              <w:rPr>
                <w:rFonts w:hint="default"/>
              </w:rPr>
              <w:t>ch auto</w:t>
            </w:r>
            <w:r>
              <w:rPr>
                <w:rFonts w:hint="default"/>
              </w:rPr>
              <w:t>rský</w:t>
            </w:r>
            <w:r>
              <w:rPr>
                <w:rFonts w:hint="default"/>
              </w:rPr>
              <w:t>m prá</w:t>
            </w:r>
            <w:r>
              <w:rPr>
                <w:rFonts w:hint="default"/>
              </w:rPr>
              <w:t>vom a s ní</w:t>
            </w:r>
            <w:r>
              <w:rPr>
                <w:rFonts w:hint="default"/>
              </w:rPr>
              <w:t>m sú</w:t>
            </w:r>
            <w:r>
              <w:rPr>
                <w:rFonts w:hint="default"/>
              </w:rPr>
              <w:t>visiacimi prá</w:t>
            </w:r>
            <w:r>
              <w:rPr>
                <w:rFonts w:hint="default"/>
              </w:rPr>
              <w:t>vami v prospech osô</w:t>
            </w:r>
            <w:r>
              <w:rPr>
                <w:rFonts w:hint="default"/>
              </w:rPr>
              <w:t>b, ktoré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nevidiace, zrakovo postihnuté</w:t>
            </w:r>
            <w:r>
              <w:rPr>
                <w:rFonts w:hint="default"/>
              </w:rPr>
              <w:t xml:space="preserve"> alebo postihnuté</w:t>
            </w:r>
            <w:r>
              <w:rPr>
                <w:rFonts w:hint="default"/>
              </w:rPr>
              <w:t xml:space="preserve"> inou poruchou čí</w:t>
            </w:r>
            <w:r>
              <w:rPr>
                <w:rFonts w:hint="default"/>
              </w:rPr>
              <w:t>tania, a o zmene smernice 2001/29/ES o zosú</w:t>
            </w:r>
            <w:r>
              <w:rPr>
                <w:rFonts w:hint="default"/>
              </w:rPr>
              <w:t>ladení</w:t>
            </w:r>
            <w:r>
              <w:rPr>
                <w:rFonts w:hint="default"/>
              </w:rPr>
              <w:t xml:space="preserve"> niektorý</w:t>
            </w:r>
            <w:r>
              <w:rPr>
                <w:rFonts w:hint="default"/>
              </w:rPr>
              <w:t>ch aspektov autorský</w:t>
            </w:r>
            <w:r>
              <w:rPr>
                <w:rFonts w:hint="default"/>
              </w:rPr>
              <w:t>ch prá</w:t>
            </w:r>
            <w:r>
              <w:rPr>
                <w:rFonts w:hint="default"/>
              </w:rPr>
              <w:t>v a s nimi sú</w:t>
            </w:r>
            <w:r>
              <w:rPr>
                <w:rFonts w:hint="default"/>
              </w:rPr>
              <w:t>visiacich prá</w:t>
            </w:r>
            <w:r>
              <w:rPr>
                <w:rFonts w:hint="default"/>
              </w:rPr>
              <w:t>v v informač</w:t>
            </w:r>
            <w:r>
              <w:rPr>
                <w:rFonts w:hint="default"/>
              </w:rPr>
              <w:t>nej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spoloč</w:t>
            </w:r>
            <w:r>
              <w:rPr>
                <w:rFonts w:hint="default"/>
              </w:rPr>
              <w:t>nosti.  (Ú</w:t>
            </w:r>
            <w:r>
              <w:rPr>
                <w:rFonts w:hint="default"/>
              </w:rPr>
              <w:t>. v. EÚ</w:t>
            </w:r>
            <w:r>
              <w:rPr>
                <w:rFonts w:hint="default"/>
              </w:rPr>
              <w:t xml:space="preserve"> L 242, 20.9.2017).“.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414802">
              <w:rPr>
                <w:rFonts w:hint="default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Pr="000B04C0" w:rsidR="000B04C0">
              <w:rPr>
                <w:rFonts w:hint="default"/>
              </w:rPr>
              <w:t>Č</w:t>
            </w:r>
            <w:r w:rsidRPr="000B04C0" w:rsidR="000B04C0">
              <w:rPr>
                <w:rFonts w:hint="default"/>
              </w:rPr>
              <w:t>lenské</w:t>
            </w:r>
            <w:r w:rsidRPr="000B04C0" w:rsidR="000B04C0">
              <w:rPr>
                <w:rFonts w:hint="default"/>
              </w:rPr>
              <w:t xml:space="preserve"> š</w:t>
            </w:r>
            <w:r w:rsidRPr="000B04C0" w:rsidR="000B04C0">
              <w:rPr>
                <w:rFonts w:hint="default"/>
              </w:rPr>
              <w:t>tá</w:t>
            </w:r>
            <w:r w:rsidRPr="000B04C0" w:rsidR="000B04C0">
              <w:rPr>
                <w:rFonts w:hint="default"/>
              </w:rPr>
              <w:t>ty ozná</w:t>
            </w:r>
            <w:r w:rsidRPr="000B04C0" w:rsidR="000B04C0">
              <w:rPr>
                <w:rFonts w:hint="default"/>
              </w:rPr>
              <w:t>mia Komisii znenie hlavný</w:t>
            </w:r>
            <w:r w:rsidRPr="000B04C0" w:rsidR="000B04C0">
              <w:rPr>
                <w:rFonts w:hint="default"/>
              </w:rPr>
              <w:t>ch opatrení</w:t>
            </w:r>
            <w:r w:rsidRPr="000B04C0" w:rsidR="000B04C0">
              <w:rPr>
                <w:rFonts w:hint="default"/>
              </w:rPr>
              <w:t xml:space="preserve"> vnú</w:t>
            </w:r>
            <w:r w:rsidRPr="000B04C0" w:rsidR="000B04C0">
              <w:rPr>
                <w:rFonts w:hint="default"/>
              </w:rPr>
              <w:t>troš</w:t>
            </w:r>
            <w:r w:rsidRPr="000B04C0" w:rsidR="000B04C0">
              <w:rPr>
                <w:rFonts w:hint="default"/>
              </w:rPr>
              <w:t>tá</w:t>
            </w:r>
            <w:r w:rsidRPr="000B04C0" w:rsidR="000B04C0">
              <w:rPr>
                <w:rFonts w:hint="default"/>
              </w:rPr>
              <w:t>tnych prá</w:t>
            </w:r>
            <w:r w:rsidRPr="000B04C0" w:rsidR="000B04C0">
              <w:rPr>
                <w:rFonts w:hint="default"/>
              </w:rPr>
              <w:t>vnych predpisov, ktoré</w:t>
            </w:r>
            <w:r w:rsidRPr="000B04C0" w:rsidR="000B04C0">
              <w:rPr>
                <w:rFonts w:hint="default"/>
              </w:rPr>
              <w:t xml:space="preserve"> prijmú</w:t>
            </w:r>
            <w:r w:rsidRPr="000B04C0" w:rsidR="000B04C0">
              <w:rPr>
                <w:rFonts w:hint="default"/>
              </w:rPr>
              <w:t xml:space="preserve"> v oblasti pô</w:t>
            </w:r>
            <w:r w:rsidRPr="000B04C0" w:rsidR="000B04C0">
              <w:rPr>
                <w:rFonts w:hint="default"/>
              </w:rPr>
              <w:t>sobnosti tejto smernice.</w:t>
            </w:r>
          </w:p>
          <w:p w:rsidR="000B04C0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372496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372496">
            <w:pPr>
              <w:bidi w:val="0"/>
              <w:spacing w:after="0" w:line="240" w:lineRule="auto"/>
              <w:jc w:val="center"/>
            </w:pPr>
            <w:r w:rsidR="00372496">
              <w:t>KZ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="00372496">
              <w:rPr>
                <w:rFonts w:hint="default"/>
              </w:rPr>
              <w:t>§</w:t>
            </w:r>
            <w:r w:rsidR="00372496">
              <w:rPr>
                <w:rFonts w:hint="default"/>
              </w:rPr>
              <w:t xml:space="preserve"> 35</w:t>
            </w:r>
          </w:p>
          <w:p w:rsidR="00372496" w:rsidRPr="008D0F87" w:rsidP="00E064BA">
            <w:pPr>
              <w:bidi w:val="0"/>
              <w:spacing w:after="0" w:line="240" w:lineRule="auto"/>
            </w:pPr>
            <w:r>
              <w:t>O. 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jc w:val="both"/>
            </w:pPr>
            <w:r w:rsidRPr="00372496" w:rsidR="00372496">
              <w:rPr>
                <w:rFonts w:hint="default"/>
              </w:rPr>
              <w:t>Ministerstvá</w:t>
            </w:r>
            <w:r w:rsidRPr="00372496" w:rsidR="00372496">
              <w:rPr>
                <w:rFonts w:hint="default"/>
              </w:rPr>
              <w:t xml:space="preserve"> a ostatné</w:t>
            </w:r>
            <w:r w:rsidRPr="00372496" w:rsidR="00372496">
              <w:rPr>
                <w:rFonts w:hint="default"/>
              </w:rPr>
              <w:t xml:space="preserve"> ú</w:t>
            </w:r>
            <w:r w:rsidRPr="00372496" w:rsidR="00372496">
              <w:rPr>
                <w:rFonts w:hint="default"/>
              </w:rPr>
              <w:t>stredné</w:t>
            </w:r>
            <w:r w:rsidRPr="00372496" w:rsidR="00372496">
              <w:rPr>
                <w:rFonts w:hint="default"/>
              </w:rPr>
              <w:t xml:space="preserve"> orgá</w:t>
            </w:r>
            <w:r w:rsidRPr="00372496" w:rsidR="00372496">
              <w:rPr>
                <w:rFonts w:hint="default"/>
              </w:rPr>
              <w:t>ny š</w:t>
            </w:r>
            <w:r w:rsidRPr="00372496" w:rsidR="00372496">
              <w:rPr>
                <w:rFonts w:hint="default"/>
              </w:rPr>
              <w:t>tá</w:t>
            </w:r>
            <w:r w:rsidRPr="00372496" w:rsidR="00372496">
              <w:rPr>
                <w:rFonts w:hint="default"/>
              </w:rPr>
              <w:t>tnej sprá</w:t>
            </w:r>
            <w:r w:rsidRPr="00372496" w:rsidR="00372496">
              <w:rPr>
                <w:rFonts w:hint="default"/>
              </w:rPr>
              <w:t>vy v rozsahu vymedzenej pô</w:t>
            </w:r>
            <w:r w:rsidRPr="00372496" w:rsidR="00372496">
              <w:rPr>
                <w:rFonts w:hint="default"/>
              </w:rPr>
              <w:t>sobnosti plnia voč</w:t>
            </w:r>
            <w:r w:rsidRPr="00372496" w:rsidR="00372496">
              <w:rPr>
                <w:rFonts w:hint="default"/>
              </w:rPr>
              <w:t>i orgá</w:t>
            </w:r>
            <w:r w:rsidRPr="00372496" w:rsidR="00372496">
              <w:rPr>
                <w:rFonts w:hint="default"/>
              </w:rPr>
              <w:t>nom Euró</w:t>
            </w:r>
            <w:r w:rsidRPr="00372496" w:rsidR="00372496">
              <w:rPr>
                <w:rFonts w:hint="default"/>
              </w:rPr>
              <w:t>pskej ú</w:t>
            </w:r>
            <w:r w:rsidRPr="00372496" w:rsidR="00372496">
              <w:rPr>
                <w:rFonts w:hint="default"/>
              </w:rPr>
              <w:t>nie informač</w:t>
            </w:r>
            <w:r w:rsidRPr="00372496" w:rsidR="00372496">
              <w:rPr>
                <w:rFonts w:hint="default"/>
              </w:rPr>
              <w:t>nú</w:t>
            </w:r>
            <w:r w:rsidRPr="00372496" w:rsidR="00372496">
              <w:rPr>
                <w:rFonts w:hint="default"/>
              </w:rPr>
              <w:t xml:space="preserve"> a oznamovaciu povinnosť</w:t>
            </w:r>
            <w:r w:rsidRPr="00372496" w:rsidR="00372496">
              <w:rPr>
                <w:rFonts w:hint="default"/>
              </w:rPr>
              <w:t>, ktorá</w:t>
            </w:r>
            <w:r w:rsidRPr="00372496" w:rsidR="00372496">
              <w:rPr>
                <w:rFonts w:hint="default"/>
              </w:rPr>
              <w:t xml:space="preserve"> im vyplý</w:t>
            </w:r>
            <w:r w:rsidRPr="00372496" w:rsidR="00372496">
              <w:rPr>
                <w:rFonts w:hint="default"/>
              </w:rPr>
              <w:t>va z prá</w:t>
            </w:r>
            <w:r w:rsidRPr="00372496" w:rsidR="00372496">
              <w:rPr>
                <w:rFonts w:hint="default"/>
              </w:rPr>
              <w:t>vne zá</w:t>
            </w:r>
            <w:r w:rsidRPr="00372496" w:rsidR="00372496">
              <w:rPr>
                <w:rFonts w:hint="default"/>
              </w:rPr>
              <w:t>vä</w:t>
            </w:r>
            <w:r w:rsidRPr="00372496" w:rsidR="00372496">
              <w:rPr>
                <w:rFonts w:hint="default"/>
              </w:rPr>
              <w:t>zný</w:t>
            </w:r>
            <w:r w:rsidRPr="00372496" w:rsidR="00372496">
              <w:rPr>
                <w:rFonts w:hint="default"/>
              </w:rPr>
              <w:t>ch aktov tý</w:t>
            </w:r>
            <w:r w:rsidRPr="00372496" w:rsidR="00372496">
              <w:rPr>
                <w:rFonts w:hint="default"/>
              </w:rPr>
              <w:t>chto orgá</w:t>
            </w:r>
            <w:r w:rsidRPr="00372496" w:rsidR="00372496">
              <w:rPr>
                <w:rFonts w:hint="default"/>
              </w:rPr>
              <w:t>nov.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372496">
              <w:rPr>
                <w:rFonts w:hint="default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</w:rPr>
            </w:pPr>
            <w:r w:rsidR="000B04C0">
              <w:rPr>
                <w:rFonts w:hint="default"/>
                <w:b/>
                <w:bCs/>
              </w:rPr>
              <w:t>Č</w:t>
            </w:r>
            <w:r w:rsidR="000B04C0">
              <w:rPr>
                <w:rFonts w:hint="default"/>
                <w:b/>
                <w:bCs/>
              </w:rPr>
              <w:t>: 12</w:t>
            </w:r>
          </w:p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Pr="000B04C0" w:rsidR="000B04C0">
              <w:rPr>
                <w:rFonts w:hint="default"/>
              </w:rPr>
              <w:t>Tá</w:t>
            </w:r>
            <w:r w:rsidRPr="000B04C0" w:rsidR="000B04C0">
              <w:rPr>
                <w:rFonts w:hint="default"/>
              </w:rPr>
              <w:t>to smernica nadobú</w:t>
            </w:r>
            <w:r w:rsidRPr="000B04C0" w:rsidR="000B04C0">
              <w:rPr>
                <w:rFonts w:hint="default"/>
              </w:rPr>
              <w:t>da úč</w:t>
            </w:r>
            <w:r w:rsidRPr="000B04C0" w:rsidR="000B04C0">
              <w:rPr>
                <w:rFonts w:hint="default"/>
              </w:rPr>
              <w:t>innosť</w:t>
            </w:r>
            <w:r w:rsidRPr="000B04C0" w:rsidR="000B04C0">
              <w:rPr>
                <w:rFonts w:hint="default"/>
              </w:rPr>
              <w:t xml:space="preserve"> dvadsiatym dň</w:t>
            </w:r>
            <w:r w:rsidRPr="000B04C0" w:rsidR="000B04C0">
              <w:rPr>
                <w:rFonts w:hint="default"/>
              </w:rPr>
              <w:t>om po jej uverejnení</w:t>
            </w:r>
            <w:r w:rsidRPr="000B04C0" w:rsidR="000B04C0">
              <w:rPr>
                <w:rFonts w:hint="default"/>
              </w:rPr>
              <w:t xml:space="preserve"> v Ú</w:t>
            </w:r>
            <w:r w:rsidRPr="000B04C0" w:rsidR="000B04C0">
              <w:rPr>
                <w:rFonts w:hint="default"/>
              </w:rPr>
              <w:t>radnom vestní</w:t>
            </w:r>
            <w:r w:rsidRPr="000B04C0" w:rsidR="000B04C0">
              <w:rPr>
                <w:rFonts w:hint="default"/>
              </w:rPr>
              <w:t>ku Euró</w:t>
            </w:r>
            <w:r w:rsidRPr="000B04C0" w:rsidR="000B04C0">
              <w:rPr>
                <w:rFonts w:hint="default"/>
              </w:rPr>
              <w:t>pskej ú</w:t>
            </w:r>
            <w:r w:rsidRPr="000B04C0" w:rsidR="000B04C0">
              <w:rPr>
                <w:rFonts w:hint="default"/>
              </w:rPr>
              <w:t>nie.</w:t>
            </w:r>
          </w:p>
          <w:p w:rsidR="007F6A52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B7341A">
              <w:t xml:space="preserve">n. 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0B04C0">
              <w:rPr>
                <w:rFonts w:hint="default"/>
                <w:b/>
                <w:bCs/>
              </w:rPr>
              <w:t>Č</w:t>
            </w:r>
            <w:r w:rsidR="000B04C0">
              <w:rPr>
                <w:rFonts w:hint="default"/>
                <w:b/>
                <w:bCs/>
              </w:rPr>
              <w:t>: 13</w:t>
            </w:r>
            <w:r w:rsidRPr="008D0F87">
              <w:rPr>
                <w:rFonts w:hint="default"/>
                <w:vanish/>
              </w:rPr>
              <w:t>Č</w:t>
            </w:r>
            <w:r w:rsidRPr="008D0F87">
              <w:rPr>
                <w:rFonts w:hint="default"/>
                <w:vanish/>
              </w:rPr>
              <w:t>: 16________________________________________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Pr="000B04C0" w:rsidR="000B04C0">
              <w:rPr>
                <w:rFonts w:hint="default"/>
              </w:rPr>
              <w:t>Tá</w:t>
            </w:r>
            <w:r w:rsidRPr="000B04C0" w:rsidR="000B04C0">
              <w:rPr>
                <w:rFonts w:hint="default"/>
              </w:rPr>
              <w:t>to smernica je urč</w:t>
            </w:r>
            <w:r w:rsidRPr="000B04C0" w:rsidR="000B04C0">
              <w:rPr>
                <w:rFonts w:hint="default"/>
              </w:rPr>
              <w:t>ená</w:t>
            </w:r>
            <w:r w:rsidRPr="000B04C0" w:rsidR="000B04C0">
              <w:rPr>
                <w:rFonts w:hint="default"/>
              </w:rPr>
              <w:t xml:space="preserve"> č</w:t>
            </w:r>
            <w:r w:rsidRPr="000B04C0" w:rsidR="000B04C0">
              <w:rPr>
                <w:rFonts w:hint="default"/>
              </w:rPr>
              <w:t>lenský</w:t>
            </w:r>
            <w:r w:rsidRPr="000B04C0" w:rsidR="000B04C0">
              <w:rPr>
                <w:rFonts w:hint="default"/>
              </w:rPr>
              <w:t>m š</w:t>
            </w:r>
            <w:r w:rsidRPr="000B04C0" w:rsidR="000B04C0">
              <w:rPr>
                <w:rFonts w:hint="default"/>
              </w:rPr>
              <w:t>tá</w:t>
            </w:r>
            <w:r w:rsidRPr="000B04C0" w:rsidR="000B04C0">
              <w:rPr>
                <w:rFonts w:hint="default"/>
              </w:rPr>
              <w:t>tom.</w:t>
            </w:r>
          </w:p>
          <w:p w:rsidR="00414802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n.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B7341A">
              <w:t xml:space="preserve">n. 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</w:tbl>
    <w:p w:rsidR="00270AA6">
      <w:pPr>
        <w:bidi w:val="0"/>
      </w:pPr>
    </w:p>
    <w:p w:rsidR="008D0F87" w:rsidRPr="005E16D1" w:rsidP="008D0F87">
      <w:pPr>
        <w:bidi w:val="0"/>
      </w:pPr>
      <w:r w:rsidRPr="005E16D1">
        <w:t>LEGENDA:</w:t>
      </w:r>
    </w:p>
    <w:p w:rsidR="008D0F87" w:rsidRPr="005E16D1" w:rsidP="008D0F87">
      <w:pPr>
        <w:bidi w:val="0"/>
      </w:pPr>
    </w:p>
    <w:tbl>
      <w:tblPr>
        <w:tblStyle w:val="TableNormal"/>
        <w:tblW w:w="16200" w:type="dxa"/>
        <w:tblInd w:w="-1095" w:type="dxa"/>
        <w:tblCellMar>
          <w:left w:w="0" w:type="dxa"/>
          <w:right w:w="0" w:type="dxa"/>
        </w:tblCellMar>
        <w:tblLook w:val="04A0"/>
      </w:tblPr>
      <w:tblGrid>
        <w:gridCol w:w="6"/>
        <w:gridCol w:w="1306"/>
        <w:gridCol w:w="3780"/>
        <w:gridCol w:w="2340"/>
        <w:gridCol w:w="8768"/>
      </w:tblGrid>
      <w:tr>
        <w:tblPrEx>
          <w:tblW w:w="16200" w:type="dxa"/>
          <w:tblInd w:w="-1095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12" w:space="0" w:color="000000"/>
              <w:right w:val="none" w:sz="0" w:space="0" w:color="auto"/>
            </w:tcBorders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0" w:line="240" w:lineRule="auto"/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(1):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lá</w:t>
            </w:r>
            <w:r w:rsidRPr="005E16D1">
              <w:rPr>
                <w:rFonts w:hint="default"/>
              </w:rPr>
              <w:t>nok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odsek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V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veta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P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čí</w:t>
            </w:r>
            <w:r w:rsidRPr="005E16D1">
              <w:rPr>
                <w:rFonts w:hint="default"/>
              </w:rPr>
              <w:t>slo (pí</w:t>
            </w:r>
            <w:r w:rsidRPr="005E16D1">
              <w:rPr>
                <w:rFonts w:hint="default"/>
              </w:rPr>
              <w:t>smeno)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 </w:t>
            </w:r>
          </w:p>
        </w:tc>
        <w:tc>
          <w:tcPr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(3):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t xml:space="preserve">N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bež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s </w:t>
            </w:r>
            <w:r w:rsidRPr="005E16D1">
              <w:rPr>
                <w:rFonts w:hint="default"/>
              </w:rPr>
              <w:t>mož</w:t>
            </w:r>
            <w:r w:rsidRPr="005E16D1">
              <w:rPr>
                <w:rFonts w:hint="default"/>
              </w:rPr>
              <w:t>nosť</w:t>
            </w:r>
            <w:r w:rsidRPr="005E16D1">
              <w:rPr>
                <w:rFonts w:hint="default"/>
              </w:rPr>
              <w:t>ou voľ</w:t>
            </w:r>
            <w:r w:rsidRPr="005E16D1">
              <w:rPr>
                <w:rFonts w:hint="default"/>
              </w:rPr>
              <w:t>by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D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podľ</w:t>
            </w:r>
            <w:r w:rsidRPr="005E16D1">
              <w:rPr>
                <w:rFonts w:hint="default"/>
              </w:rPr>
              <w:t>a ú</w:t>
            </w:r>
            <w:r w:rsidRPr="005E16D1">
              <w:rPr>
                <w:rFonts w:hint="default"/>
              </w:rPr>
              <w:t>vahy (dobrovoľ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>)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n. a.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sa neuskutočň</w:t>
            </w:r>
            <w:r w:rsidRPr="005E16D1">
              <w:rPr>
                <w:rFonts w:hint="default"/>
              </w:rPr>
              <w:t>uje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(5):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lá</w:t>
            </w:r>
            <w:r w:rsidRPr="005E16D1">
              <w:rPr>
                <w:rFonts w:hint="default"/>
              </w:rPr>
              <w:t>nok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§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paragraf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odsek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V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veta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P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pí</w:t>
            </w:r>
            <w:r w:rsidRPr="005E16D1">
              <w:rPr>
                <w:rFonts w:hint="default"/>
              </w:rPr>
              <w:t>smeno (čí</w:t>
            </w:r>
            <w:r w:rsidRPr="005E16D1">
              <w:rPr>
                <w:rFonts w:hint="default"/>
              </w:rPr>
              <w:t>slo)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(7):</w:t>
            </w:r>
          </w:p>
          <w:p w:rsidR="008D0F87" w:rsidRPr="005E16D1" w:rsidP="00E064BA">
            <w:pPr>
              <w:bidi w:val="0"/>
              <w:spacing w:after="0" w:line="240" w:lineRule="auto"/>
              <w:ind w:left="290" w:hanging="290"/>
              <w:rPr>
                <w:rFonts w:hint="default"/>
              </w:rPr>
            </w:pPr>
            <w:r w:rsidRPr="005E16D1">
              <w:rPr>
                <w:rFonts w:hint="default"/>
              </w:rPr>
              <w:t>Ú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ú</w:t>
            </w:r>
            <w:r w:rsidRPr="005E16D1">
              <w:rPr>
                <w:rFonts w:hint="default"/>
              </w:rPr>
              <w:t>plná</w:t>
            </w:r>
            <w:r w:rsidRPr="005E16D1">
              <w:rPr>
                <w:rFonts w:hint="default"/>
              </w:rPr>
              <w:t xml:space="preserve"> zhoda (ak bolo usta</w:t>
            </w:r>
            <w:r w:rsidRPr="005E16D1">
              <w:rPr>
                <w:rFonts w:hint="default"/>
              </w:rPr>
              <w:t>novenie smernice prebraté</w:t>
            </w:r>
            <w:r w:rsidRPr="005E16D1">
              <w:rPr>
                <w:rFonts w:hint="default"/>
              </w:rPr>
              <w:t xml:space="preserve"> v celom rozsahu, sprá</w:t>
            </w:r>
            <w:r w:rsidRPr="005E16D1">
              <w:rPr>
                <w:rFonts w:hint="default"/>
              </w:rPr>
              <w:t>vne, v </w:t>
            </w:r>
            <w:r w:rsidRPr="005E16D1">
              <w:rPr>
                <w:rFonts w:hint="default"/>
              </w:rPr>
              <w:t>prí</w:t>
            </w:r>
            <w:r w:rsidRPr="005E16D1">
              <w:rPr>
                <w:rFonts w:hint="default"/>
              </w:rPr>
              <w:t>sluš</w:t>
            </w:r>
            <w:r w:rsidRPr="005E16D1">
              <w:rPr>
                <w:rFonts w:hint="default"/>
              </w:rPr>
              <w:t>nej forme, so zabezpeč</w:t>
            </w:r>
            <w:r w:rsidRPr="005E16D1">
              <w:rPr>
                <w:rFonts w:hint="default"/>
              </w:rPr>
              <w:t>enou inš</w:t>
            </w:r>
            <w:r w:rsidRPr="005E16D1">
              <w:rPr>
                <w:rFonts w:hint="default"/>
              </w:rPr>
              <w:t>titucioná</w:t>
            </w:r>
            <w:r w:rsidRPr="005E16D1">
              <w:rPr>
                <w:rFonts w:hint="default"/>
              </w:rPr>
              <w:t>lnou infraš</w:t>
            </w:r>
            <w:r w:rsidRPr="005E16D1">
              <w:rPr>
                <w:rFonts w:hint="default"/>
              </w:rPr>
              <w:t>truktú</w:t>
            </w:r>
            <w:r w:rsidRPr="005E16D1">
              <w:rPr>
                <w:rFonts w:hint="default"/>
              </w:rPr>
              <w:t>rou, s prí</w:t>
            </w:r>
            <w:r w:rsidRPr="005E16D1">
              <w:rPr>
                <w:rFonts w:hint="default"/>
              </w:rPr>
              <w:t>sluš</w:t>
            </w:r>
            <w:r w:rsidRPr="005E16D1">
              <w:rPr>
                <w:rFonts w:hint="default"/>
              </w:rPr>
              <w:t>ný</w:t>
            </w:r>
            <w:r w:rsidRPr="005E16D1">
              <w:rPr>
                <w:rFonts w:hint="default"/>
              </w:rPr>
              <w:t>mi sankciami a </w:t>
            </w:r>
            <w:r w:rsidRPr="005E16D1">
              <w:rPr>
                <w:rFonts w:hint="default"/>
              </w:rPr>
              <w:t>vo vzá</w:t>
            </w:r>
            <w:r w:rsidRPr="005E16D1">
              <w:rPr>
                <w:rFonts w:hint="default"/>
              </w:rPr>
              <w:t>jomnej sú</w:t>
            </w:r>
            <w:r w:rsidRPr="005E16D1">
              <w:rPr>
                <w:rFonts w:hint="default"/>
              </w:rPr>
              <w:t>vislosti)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iastoč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 xml:space="preserve"> zhoda (ak minimá</w:t>
            </w:r>
            <w:r w:rsidRPr="005E16D1">
              <w:rPr>
                <w:rFonts w:hint="default"/>
              </w:rPr>
              <w:t>lne jedna z </w:t>
            </w:r>
            <w:r w:rsidRPr="005E16D1">
              <w:rPr>
                <w:rFonts w:hint="default"/>
              </w:rPr>
              <w:t>podmienok ú</w:t>
            </w:r>
            <w:r w:rsidRPr="005E16D1">
              <w:rPr>
                <w:rFonts w:hint="default"/>
              </w:rPr>
              <w:t>plnej zhody nie je splnená</w:t>
            </w:r>
            <w:r w:rsidRPr="005E16D1">
              <w:rPr>
                <w:rFonts w:hint="default"/>
              </w:rPr>
              <w:t>)</w:t>
            </w:r>
          </w:p>
          <w:p w:rsidR="008D0F87" w:rsidRPr="005E16D1" w:rsidP="00E064BA">
            <w:pPr>
              <w:bidi w:val="0"/>
              <w:spacing w:after="0" w:line="240" w:lineRule="auto"/>
              <w:jc w:val="both"/>
            </w:pPr>
            <w:r w:rsidRPr="005E16D1">
              <w:rPr>
                <w:rFonts w:hint="default"/>
                <w:color w:val="000000"/>
              </w:rPr>
              <w:t>Ž</w:t>
            </w:r>
            <w:r w:rsidRPr="005E16D1">
              <w:rPr>
                <w:rFonts w:hint="default"/>
                <w:color w:val="000000"/>
              </w:rPr>
              <w:t xml:space="preserve"> </w:t>
            </w:r>
            <w:r w:rsidRPr="005E16D1">
              <w:rPr>
                <w:rFonts w:hint="default"/>
                <w:color w:val="000000"/>
              </w:rPr>
              <w:t>–</w:t>
            </w:r>
            <w:r w:rsidRPr="005E16D1">
              <w:rPr>
                <w:rFonts w:hint="default"/>
                <w:color w:val="000000"/>
              </w:rPr>
              <w:t xml:space="preserve"> ž</w:t>
            </w:r>
            <w:r w:rsidRPr="005E16D1">
              <w:rPr>
                <w:rFonts w:hint="default"/>
                <w:color w:val="000000"/>
              </w:rPr>
              <w:t>iadna zhoda (ak nebola dosiahnutá</w:t>
            </w:r>
            <w:r w:rsidRPr="005E16D1">
              <w:rPr>
                <w:rFonts w:hint="default"/>
                <w:color w:val="000000"/>
              </w:rPr>
              <w:t xml:space="preserve"> ani ú</w:t>
            </w:r>
            <w:r w:rsidRPr="005E16D1">
              <w:rPr>
                <w:rFonts w:hint="default"/>
                <w:color w:val="000000"/>
              </w:rPr>
              <w:t>plná</w:t>
            </w:r>
            <w:r w:rsidRPr="005E16D1">
              <w:rPr>
                <w:rFonts w:hint="default"/>
                <w:color w:val="000000"/>
              </w:rPr>
              <w:t xml:space="preserve"> ani č</w:t>
            </w:r>
            <w:r w:rsidRPr="005E16D1">
              <w:rPr>
                <w:rFonts w:hint="default"/>
                <w:color w:val="000000"/>
              </w:rPr>
              <w:t>iastoč</w:t>
            </w:r>
            <w:r w:rsidRPr="005E16D1">
              <w:rPr>
                <w:rFonts w:hint="default"/>
                <w:color w:val="000000"/>
              </w:rPr>
              <w:t>ná</w:t>
            </w:r>
            <w:r w:rsidRPr="005E16D1">
              <w:rPr>
                <w:rFonts w:hint="default"/>
                <w:color w:val="000000"/>
              </w:rPr>
              <w:t xml:space="preserve"> zhoda alebo k </w:t>
            </w:r>
            <w:r w:rsidRPr="005E16D1">
              <w:rPr>
                <w:rFonts w:hint="default"/>
                <w:color w:val="000000"/>
              </w:rPr>
              <w:t>prebratiu dô</w:t>
            </w:r>
            <w:r w:rsidRPr="005E16D1">
              <w:rPr>
                <w:rFonts w:hint="default"/>
                <w:color w:val="000000"/>
              </w:rPr>
              <w:t>jde v </w:t>
            </w:r>
            <w:r w:rsidRPr="005E16D1">
              <w:rPr>
                <w:rFonts w:hint="default"/>
                <w:color w:val="000000"/>
              </w:rPr>
              <w:t>budú</w:t>
            </w:r>
            <w:r w:rsidRPr="005E16D1">
              <w:rPr>
                <w:rFonts w:hint="default"/>
                <w:color w:val="000000"/>
              </w:rPr>
              <w:t>cnosti)</w:t>
            </w:r>
          </w:p>
          <w:p w:rsidR="008D0F87" w:rsidRPr="005E16D1" w:rsidP="00E064BA">
            <w:pPr>
              <w:bidi w:val="0"/>
              <w:spacing w:after="0" w:line="240" w:lineRule="auto"/>
              <w:ind w:left="290" w:hanging="290"/>
              <w:rPr>
                <w:rFonts w:hint="default"/>
              </w:rPr>
            </w:pPr>
            <w:r w:rsidRPr="005E16D1">
              <w:t xml:space="preserve">n. a.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neaplikovateľ</w:t>
            </w:r>
            <w:r w:rsidRPr="005E16D1">
              <w:rPr>
                <w:rFonts w:hint="default"/>
              </w:rPr>
              <w:t>nosť</w:t>
            </w:r>
            <w:r w:rsidRPr="005E16D1">
              <w:rPr>
                <w:rFonts w:hint="default"/>
              </w:rPr>
              <w:t xml:space="preserve"> (ak sa ustanovenie smernice netý</w:t>
            </w:r>
            <w:r w:rsidRPr="005E16D1">
              <w:rPr>
                <w:rFonts w:hint="default"/>
              </w:rPr>
              <w:t>ka SR alebo nie je potrebné</w:t>
            </w:r>
            <w:r w:rsidRPr="005E16D1">
              <w:rPr>
                <w:rFonts w:hint="default"/>
              </w:rPr>
              <w:t xml:space="preserve"> ho prebrať</w:t>
            </w:r>
            <w:r w:rsidRPr="005E16D1">
              <w:rPr>
                <w:rFonts w:hint="default"/>
              </w:rPr>
              <w:t>)</w:t>
            </w:r>
          </w:p>
        </w:tc>
      </w:tr>
    </w:tbl>
    <w:p w:rsidR="008D0F87" w:rsidRPr="001E2002" w:rsidP="008D0F87">
      <w:pPr>
        <w:bidi w:val="0"/>
      </w:pPr>
    </w:p>
    <w:p w:rsidR="008D0F87" w:rsidRPr="008D0F87">
      <w:pPr>
        <w:bidi w:val="0"/>
      </w:pPr>
    </w:p>
    <w:sectPr w:rsidSect="005270BB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883" w:rsidP="00A77739">
      <w:pPr>
        <w:bidi w:val="0"/>
      </w:pPr>
      <w:r>
        <w:separator/>
      </w:r>
    </w:p>
  </w:footnote>
  <w:footnote w:type="continuationSeparator" w:id="1">
    <w:p w:rsidR="00F03883" w:rsidP="00A77739">
      <w:pPr>
        <w:bidi w:val="0"/>
      </w:pPr>
      <w:r>
        <w:continuationSeparator/>
      </w:r>
    </w:p>
  </w:footnote>
  <w:footnote w:id="2">
    <w:p>
      <w:pPr>
        <w:pStyle w:val="FootnoteText"/>
        <w:bidi w:val="0"/>
        <w:spacing w:after="0" w:line="240" w:lineRule="auto"/>
      </w:pPr>
      <w:r w:rsidR="00A77739">
        <w:rPr>
          <w:rStyle w:val="FootnoteReference"/>
        </w:rPr>
        <w:footnoteRef/>
      </w:r>
      <w:r w:rsidR="00A77739">
        <w:rPr>
          <w:vertAlign w:val="superscript"/>
        </w:rPr>
        <w:t xml:space="preserve">9a) </w:t>
      </w:r>
      <w:r w:rsidRPr="00952C48" w:rsidR="00952C48">
        <w:rPr>
          <w:rFonts w:hint="default"/>
        </w:rPr>
        <w:t>Marrá</w:t>
      </w:r>
      <w:r w:rsidRPr="00952C48" w:rsidR="00952C48">
        <w:rPr>
          <w:rFonts w:hint="default"/>
        </w:rPr>
        <w:t>keš</w:t>
      </w:r>
      <w:r w:rsidRPr="00952C48" w:rsidR="00952C48">
        <w:rPr>
          <w:rFonts w:hint="default"/>
        </w:rPr>
        <w:t>ská</w:t>
      </w:r>
      <w:r w:rsidRPr="00952C48" w:rsidR="00952C48">
        <w:rPr>
          <w:rFonts w:hint="default"/>
        </w:rPr>
        <w:t xml:space="preserve"> zmluva o uľ</w:t>
      </w:r>
      <w:r w:rsidRPr="00952C48" w:rsidR="00952C48">
        <w:rPr>
          <w:rFonts w:hint="default"/>
        </w:rPr>
        <w:t>ahč</w:t>
      </w:r>
      <w:r w:rsidRPr="00952C48" w:rsidR="00952C48">
        <w:rPr>
          <w:rFonts w:hint="default"/>
        </w:rPr>
        <w:t>ení</w:t>
      </w:r>
      <w:r w:rsidRPr="00952C48" w:rsidR="00952C48">
        <w:rPr>
          <w:rFonts w:hint="default"/>
        </w:rPr>
        <w:t xml:space="preserve"> prí</w:t>
      </w:r>
      <w:r w:rsidRPr="00952C48" w:rsidR="00952C48">
        <w:rPr>
          <w:rFonts w:hint="default"/>
        </w:rPr>
        <w:t>stupu k uverejnený</w:t>
      </w:r>
      <w:r w:rsidRPr="00952C48" w:rsidR="00952C48">
        <w:rPr>
          <w:rFonts w:hint="default"/>
        </w:rPr>
        <w:t>m diel</w:t>
      </w:r>
      <w:r w:rsidRPr="00952C48" w:rsidR="00952C48">
        <w:rPr>
          <w:rFonts w:hint="default"/>
        </w:rPr>
        <w:t>am pre osoby nevidiace, zrakovo postihnuté</w:t>
      </w:r>
      <w:r w:rsidRPr="00952C48" w:rsidR="00952C48">
        <w:rPr>
          <w:rFonts w:hint="default"/>
        </w:rPr>
        <w:t xml:space="preserve"> alebo postihnuté</w:t>
      </w:r>
      <w:r w:rsidRPr="00952C48" w:rsidR="00952C48">
        <w:rPr>
          <w:rFonts w:hint="default"/>
        </w:rPr>
        <w:t xml:space="preserve"> inou poruchou čí</w:t>
      </w:r>
      <w:r w:rsidRPr="00952C48" w:rsidR="00952C48">
        <w:rPr>
          <w:rFonts w:hint="default"/>
        </w:rPr>
        <w:t>tania (Ú</w:t>
      </w:r>
      <w:r w:rsidRPr="00952C48" w:rsidR="00952C48">
        <w:rPr>
          <w:rFonts w:hint="default"/>
        </w:rPr>
        <w:t>. v. EÚ</w:t>
      </w:r>
      <w:r w:rsidRPr="00952C48" w:rsidR="00952C48">
        <w:rPr>
          <w:rFonts w:hint="default"/>
        </w:rPr>
        <w:t xml:space="preserve"> L 48, 21.2.2018)</w:t>
      </w:r>
      <w:r w:rsidR="00952C48"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5270BB"/>
    <w:rsid w:val="00021CF7"/>
    <w:rsid w:val="00026812"/>
    <w:rsid w:val="00032E08"/>
    <w:rsid w:val="000541C6"/>
    <w:rsid w:val="00092684"/>
    <w:rsid w:val="000B04C0"/>
    <w:rsid w:val="000C4BC3"/>
    <w:rsid w:val="000E3349"/>
    <w:rsid w:val="000E56F8"/>
    <w:rsid w:val="000F432C"/>
    <w:rsid w:val="0012360A"/>
    <w:rsid w:val="001B3E20"/>
    <w:rsid w:val="001B686A"/>
    <w:rsid w:val="001C2210"/>
    <w:rsid w:val="001E2002"/>
    <w:rsid w:val="00206FDF"/>
    <w:rsid w:val="0021629C"/>
    <w:rsid w:val="002440EB"/>
    <w:rsid w:val="00257136"/>
    <w:rsid w:val="00270AA6"/>
    <w:rsid w:val="00290B40"/>
    <w:rsid w:val="002A375C"/>
    <w:rsid w:val="002C5274"/>
    <w:rsid w:val="002C768A"/>
    <w:rsid w:val="00317CA4"/>
    <w:rsid w:val="003261F7"/>
    <w:rsid w:val="00371BDB"/>
    <w:rsid w:val="00372496"/>
    <w:rsid w:val="00380C50"/>
    <w:rsid w:val="003F1A2D"/>
    <w:rsid w:val="003F6D19"/>
    <w:rsid w:val="00414802"/>
    <w:rsid w:val="00424ECA"/>
    <w:rsid w:val="00463999"/>
    <w:rsid w:val="004700C3"/>
    <w:rsid w:val="004C618B"/>
    <w:rsid w:val="004F0F22"/>
    <w:rsid w:val="004F64CB"/>
    <w:rsid w:val="00502CAA"/>
    <w:rsid w:val="005270BB"/>
    <w:rsid w:val="00541C96"/>
    <w:rsid w:val="00574DF4"/>
    <w:rsid w:val="00593A87"/>
    <w:rsid w:val="005B6CAD"/>
    <w:rsid w:val="005D2FEF"/>
    <w:rsid w:val="005E16D1"/>
    <w:rsid w:val="006713D3"/>
    <w:rsid w:val="006804F9"/>
    <w:rsid w:val="00690978"/>
    <w:rsid w:val="00690E92"/>
    <w:rsid w:val="006B69D5"/>
    <w:rsid w:val="006C7DE2"/>
    <w:rsid w:val="006E5ADC"/>
    <w:rsid w:val="006E7680"/>
    <w:rsid w:val="007004F7"/>
    <w:rsid w:val="007165B4"/>
    <w:rsid w:val="007A0A6F"/>
    <w:rsid w:val="007A1D5E"/>
    <w:rsid w:val="007E4FFE"/>
    <w:rsid w:val="007F6A52"/>
    <w:rsid w:val="008631DD"/>
    <w:rsid w:val="008C3594"/>
    <w:rsid w:val="008D0F87"/>
    <w:rsid w:val="0091160E"/>
    <w:rsid w:val="00913559"/>
    <w:rsid w:val="009205AA"/>
    <w:rsid w:val="00923EE3"/>
    <w:rsid w:val="00952C48"/>
    <w:rsid w:val="009543CB"/>
    <w:rsid w:val="00963927"/>
    <w:rsid w:val="009908BC"/>
    <w:rsid w:val="009B2FDF"/>
    <w:rsid w:val="009D2DE4"/>
    <w:rsid w:val="009E61C7"/>
    <w:rsid w:val="00A21DDF"/>
    <w:rsid w:val="00A51534"/>
    <w:rsid w:val="00A77739"/>
    <w:rsid w:val="00AB06BF"/>
    <w:rsid w:val="00B6134F"/>
    <w:rsid w:val="00B724E7"/>
    <w:rsid w:val="00B7341A"/>
    <w:rsid w:val="00B91B09"/>
    <w:rsid w:val="00BA59BE"/>
    <w:rsid w:val="00BE316F"/>
    <w:rsid w:val="00C243E4"/>
    <w:rsid w:val="00C36561"/>
    <w:rsid w:val="00C81E7F"/>
    <w:rsid w:val="00CD1D05"/>
    <w:rsid w:val="00D02314"/>
    <w:rsid w:val="00D04E5C"/>
    <w:rsid w:val="00D16EE8"/>
    <w:rsid w:val="00D171EF"/>
    <w:rsid w:val="00D6129C"/>
    <w:rsid w:val="00DA134E"/>
    <w:rsid w:val="00DE30A6"/>
    <w:rsid w:val="00DE478F"/>
    <w:rsid w:val="00E064BA"/>
    <w:rsid w:val="00E207A2"/>
    <w:rsid w:val="00E45A55"/>
    <w:rsid w:val="00EA5B5B"/>
    <w:rsid w:val="00EB5DD6"/>
    <w:rsid w:val="00F03883"/>
    <w:rsid w:val="00F4294D"/>
    <w:rsid w:val="00F523A2"/>
    <w:rsid w:val="00F638AA"/>
    <w:rsid w:val="00F9269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5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5270BB"/>
    <w:pPr>
      <w:keepNext/>
      <w:jc w:val="left"/>
      <w:outlineLvl w:val="1"/>
    </w:pPr>
    <w:rPr>
      <w:b/>
      <w:bCs/>
      <w:color w:val="000000"/>
      <w:sz w:val="18"/>
      <w:szCs w:val="18"/>
    </w:rPr>
  </w:style>
  <w:style w:type="paragraph" w:styleId="Heading3">
    <w:name w:val="heading 3"/>
    <w:basedOn w:val="Normal"/>
    <w:next w:val="Normal"/>
    <w:link w:val="Nadpis3Char"/>
    <w:uiPriority w:val="99"/>
    <w:qFormat/>
    <w:rsid w:val="005270BB"/>
    <w:pPr>
      <w:keepNext/>
      <w:jc w:val="left"/>
      <w:outlineLvl w:val="2"/>
    </w:pPr>
    <w:rPr>
      <w:b/>
      <w:bCs/>
      <w:color w:val="000000"/>
      <w:sz w:val="16"/>
      <w:szCs w:val="16"/>
    </w:rPr>
  </w:style>
  <w:style w:type="paragraph" w:styleId="Heading7">
    <w:name w:val="heading 7"/>
    <w:basedOn w:val="Normal"/>
    <w:next w:val="Normal"/>
    <w:link w:val="Nadpis7Char"/>
    <w:uiPriority w:val="99"/>
    <w:qFormat/>
    <w:rsid w:val="005270BB"/>
    <w:pPr>
      <w:keepNext/>
      <w:ind w:left="-70"/>
      <w:jc w:val="left"/>
      <w:outlineLvl w:val="6"/>
    </w:pPr>
    <w:rPr>
      <w:b/>
      <w:bCs/>
      <w:color w:val="000000"/>
      <w:sz w:val="16"/>
      <w:szCs w:val="16"/>
    </w:rPr>
  </w:style>
  <w:style w:type="paragraph" w:styleId="Heading8">
    <w:name w:val="heading 8"/>
    <w:basedOn w:val="Normal"/>
    <w:next w:val="Normal"/>
    <w:link w:val="Nadpis8Char"/>
    <w:uiPriority w:val="99"/>
    <w:qFormat/>
    <w:rsid w:val="005270BB"/>
    <w:pPr>
      <w:keepNext/>
      <w:jc w:val="left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Nadpis9Char"/>
    <w:uiPriority w:val="99"/>
    <w:qFormat/>
    <w:rsid w:val="005270BB"/>
    <w:pPr>
      <w:keepNext/>
      <w:spacing w:line="240" w:lineRule="exact"/>
      <w:jc w:val="left"/>
      <w:outlineLvl w:val="8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5270BB"/>
    <w:rPr>
      <w:rFonts w:ascii="Times New Roman" w:hAnsi="Times New Roman" w:eastAsiaTheme="minorEastAsia" w:cs="Times New Roman"/>
      <w:b/>
      <w:bCs/>
      <w:color w:val="000000"/>
      <w:sz w:val="18"/>
      <w:szCs w:val="1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5270BB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5270BB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5270BB"/>
    <w:rPr>
      <w:rFonts w:ascii="Times New Roman" w:hAnsi="Times New Roman" w:eastAsiaTheme="minorEastAsia" w:cs="Times New Roman"/>
      <w:b/>
      <w:bCs/>
      <w:sz w:val="18"/>
      <w:szCs w:val="18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5270BB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5270BB"/>
    <w:pPr>
      <w:jc w:val="left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270BB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5270BB"/>
    <w:pPr>
      <w:jc w:val="left"/>
    </w:pPr>
    <w:rPr>
      <w:sz w:val="18"/>
      <w:szCs w:val="18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5270BB"/>
    <w:rPr>
      <w:rFonts w:ascii="Times New Roman" w:hAnsi="Times New Roman" w:eastAsiaTheme="minorEastAsia" w:cs="Times New Roman"/>
      <w:sz w:val="18"/>
      <w:szCs w:val="18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rsid w:val="005270BB"/>
    <w:pPr>
      <w:ind w:left="285" w:hanging="285"/>
      <w:jc w:val="left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5270BB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rsid w:val="005270BB"/>
    <w:pPr>
      <w:widowControl w:val="0"/>
      <w:spacing w:line="240" w:lineRule="atLeast"/>
      <w:jc w:val="both"/>
    </w:pPr>
    <w:rPr>
      <w:color w:val="000000"/>
      <w:sz w:val="18"/>
      <w:szCs w:val="18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5270BB"/>
    <w:rPr>
      <w:rFonts w:ascii="Times New Roman" w:hAnsi="Times New Roman" w:eastAsiaTheme="minorEastAsia" w:cs="Times New Roman"/>
      <w:color w:val="000000"/>
      <w:sz w:val="18"/>
      <w:szCs w:val="18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5270B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270BB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rsid w:val="005270B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270BB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PlainText">
    <w:name w:val="Plain Text"/>
    <w:basedOn w:val="Normal"/>
    <w:link w:val="ObyajntextChar"/>
    <w:uiPriority w:val="99"/>
    <w:rsid w:val="005270BB"/>
    <w:pPr>
      <w:jc w:val="left"/>
    </w:pPr>
    <w:rPr>
      <w:rFonts w:ascii="Courier New" w:hAnsi="Courier New" w:cs="Courier New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5270BB"/>
    <w:rPr>
      <w:rFonts w:ascii="Courier New" w:hAnsi="Courier New" w:eastAsiaTheme="minorEastAsia" w:cs="Courier New"/>
      <w:sz w:val="20"/>
      <w:szCs w:val="20"/>
      <w:rtl w:val="0"/>
      <w:cs w:val="0"/>
      <w:lang w:val="x-none" w:eastAsia="sk-SK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290B40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290B40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290B40"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90B4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90B40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A77739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A77739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A77739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A89C-A3D7-43FB-B992-EF56EF0D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234</TotalTime>
  <Pages>19</Pages>
  <Words>4424</Words>
  <Characters>25223</Characters>
  <Application>Microsoft Office Word</Application>
  <DocSecurity>0</DocSecurity>
  <Lines>0</Lines>
  <Paragraphs>0</Paragraphs>
  <ScaleCrop>false</ScaleCrop>
  <Company>MKSR</Company>
  <LinksUpToDate>false</LinksUpToDate>
  <CharactersWithSpaces>29588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Slovak</dc:creator>
  <cp:lastModifiedBy>Slovák Jakub</cp:lastModifiedBy>
  <cp:revision>22</cp:revision>
  <cp:lastPrinted>2018-03-01T09:26:00Z</cp:lastPrinted>
  <dcterms:created xsi:type="dcterms:W3CDTF">2018-02-27T12:07:00Z</dcterms:created>
  <dcterms:modified xsi:type="dcterms:W3CDTF">2018-04-17T10:52:00Z</dcterms:modified>
</cp:coreProperties>
</file>