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6B27" w:rsidP="00416B27">
      <w:pPr>
        <w:bidi w:val="0"/>
        <w:rPr>
          <w:rFonts w:ascii="Times New Roman" w:hAnsi="Times New Roman"/>
          <w:sz w:val="20"/>
          <w:szCs w:val="20"/>
        </w:rPr>
      </w:pPr>
    </w:p>
    <w:p w:rsidR="00416B27" w:rsidRPr="00416B27" w:rsidP="00416B27">
      <w:pPr>
        <w:pStyle w:val="Heading7"/>
        <w:bidi w:val="0"/>
        <w:jc w:val="center"/>
        <w:rPr>
          <w:rFonts w:ascii="Times New Roman" w:hAnsi="Times New Roman" w:hint="default"/>
          <w:b/>
          <w:sz w:val="26"/>
          <w:szCs w:val="26"/>
        </w:rPr>
      </w:pPr>
      <w:r w:rsidRPr="00416B27">
        <w:rPr>
          <w:rFonts w:ascii="Times New Roman" w:hAnsi="Times New Roman" w:hint="default"/>
          <w:b/>
          <w:sz w:val="26"/>
          <w:szCs w:val="26"/>
        </w:rPr>
        <w:t>VLÁ</w:t>
      </w:r>
      <w:r w:rsidRPr="00416B27">
        <w:rPr>
          <w:rFonts w:ascii="Times New Roman" w:hAnsi="Times New Roman" w:hint="default"/>
          <w:b/>
          <w:sz w:val="26"/>
          <w:szCs w:val="26"/>
        </w:rPr>
        <w:t>DA SLOVENSKEJ REPUBLIKY</w:t>
      </w:r>
    </w:p>
    <w:p w:rsidR="00416B27" w:rsidP="00416B27">
      <w:pPr>
        <w:bidi w:val="0"/>
        <w:rPr>
          <w:rFonts w:ascii="Times New Roman" w:hAnsi="Times New Roman"/>
          <w:sz w:val="20"/>
          <w:szCs w:val="20"/>
        </w:rPr>
      </w:pPr>
    </w:p>
    <w:p w:rsidR="00416B27" w:rsidP="00416B27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5" type="#_x0000_t32" style="width:439.5pt;height:0.05pt;margin-top:7.05pt;margin-left:1.15pt;position:absolute;z-index:251658240" o:connectortype="straight">
            <o:diagram v:ext="edit"/>
          </v:shape>
        </w:pict>
      </w:r>
    </w:p>
    <w:p w:rsidR="00416B27" w:rsidP="00416B27">
      <w:pPr>
        <w:bidi w:val="0"/>
        <w:rPr>
          <w:rFonts w:ascii="Times New Roman" w:hAnsi="Times New Roman"/>
        </w:rPr>
      </w:pPr>
    </w:p>
    <w:p w:rsidR="00416B27" w:rsidP="00416B2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Materiál na rokovanie </w:t>
        <w:tab/>
        <w:tab/>
        <w:tab/>
        <w:tab/>
        <w:tab/>
        <w:tab/>
        <w:t>Číslo: ÚV-</w:t>
      </w:r>
      <w:r w:rsidRPr="002112F9" w:rsidR="002112F9">
        <w:rPr>
          <w:rFonts w:ascii="Times New Roman" w:hAnsi="Times New Roman"/>
        </w:rPr>
        <w:t>11620/2018</w:t>
      </w:r>
    </w:p>
    <w:p w:rsidR="00416B27" w:rsidP="00416B2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Národnej rady </w:t>
      </w:r>
    </w:p>
    <w:p w:rsidR="00416B27" w:rsidP="00416B2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416B27" w:rsidP="00416B27">
      <w:pPr>
        <w:bidi w:val="0"/>
        <w:rPr>
          <w:rFonts w:ascii="Times New Roman" w:hAnsi="Times New Roman"/>
        </w:rPr>
      </w:pPr>
    </w:p>
    <w:p w:rsidR="00416B27" w:rsidP="00416B27">
      <w:pPr>
        <w:bidi w:val="0"/>
        <w:rPr>
          <w:rFonts w:ascii="Times New Roman" w:hAnsi="Times New Roman"/>
        </w:rPr>
      </w:pPr>
    </w:p>
    <w:p w:rsidR="00416B27" w:rsidP="00416B27">
      <w:pPr>
        <w:bidi w:val="0"/>
        <w:rPr>
          <w:rFonts w:ascii="Times New Roman" w:hAnsi="Times New Roman"/>
        </w:rPr>
      </w:pPr>
    </w:p>
    <w:p w:rsidR="00416B27" w:rsidP="00416B27">
      <w:pPr>
        <w:bidi w:val="0"/>
        <w:rPr>
          <w:rFonts w:ascii="Times New Roman" w:hAnsi="Times New Roman"/>
        </w:rPr>
      </w:pPr>
    </w:p>
    <w:p w:rsidR="00416B27" w:rsidP="00416B27">
      <w:pPr>
        <w:bidi w:val="0"/>
        <w:rPr>
          <w:rFonts w:ascii="Times New Roman" w:hAnsi="Times New Roman"/>
        </w:rPr>
      </w:pPr>
    </w:p>
    <w:p w:rsidR="00416B27" w:rsidP="00416B27">
      <w:pPr>
        <w:pStyle w:val="doc-ti"/>
        <w:bidi w:val="0"/>
        <w:rPr>
          <w:rFonts w:ascii="Times New Roman" w:hAnsi="Times New Roman"/>
          <w:color w:val="000000"/>
          <w:sz w:val="28"/>
          <w:szCs w:val="28"/>
        </w:rPr>
      </w:pPr>
    </w:p>
    <w:p w:rsidR="00416B27" w:rsidP="00416B27">
      <w:pPr>
        <w:pStyle w:val="doc-ti"/>
        <w:bidi w:val="0"/>
        <w:rPr>
          <w:rFonts w:ascii="Times New Roman" w:hAnsi="Times New Roman"/>
          <w:color w:val="000000"/>
          <w:sz w:val="28"/>
          <w:szCs w:val="28"/>
        </w:rPr>
      </w:pPr>
    </w:p>
    <w:p w:rsidR="009C31A4" w:rsidP="00416B27">
      <w:pPr>
        <w:pStyle w:val="doc-ti"/>
        <w:bidi w:val="0"/>
        <w:rPr>
          <w:rFonts w:ascii="Times New Roman" w:hAnsi="Times New Roman"/>
          <w:color w:val="000000"/>
          <w:sz w:val="28"/>
          <w:szCs w:val="28"/>
        </w:rPr>
      </w:pPr>
    </w:p>
    <w:p w:rsidR="00416B27" w:rsidRPr="00457322" w:rsidP="00416B27">
      <w:pPr>
        <w:pStyle w:val="doc-ti"/>
        <w:bidi w:val="0"/>
        <w:rPr>
          <w:rFonts w:ascii="Times New Roman" w:hAnsi="Times New Roman"/>
          <w:color w:val="000000"/>
          <w:sz w:val="36"/>
          <w:szCs w:val="28"/>
        </w:rPr>
      </w:pPr>
      <w:r w:rsidRPr="00457322" w:rsidR="00457322">
        <w:rPr>
          <w:rFonts w:ascii="Times New Roman" w:hAnsi="Times New Roman"/>
          <w:color w:val="000000"/>
          <w:sz w:val="36"/>
          <w:szCs w:val="28"/>
        </w:rPr>
        <w:t>927</w:t>
      </w:r>
    </w:p>
    <w:p w:rsidR="00416B27" w:rsidP="00416B27">
      <w:pPr>
        <w:pStyle w:val="doc-ti"/>
        <w:bidi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Návrh</w:t>
        <w:br/>
      </w:r>
      <w:r w:rsidRPr="00416B27">
        <w:rPr>
          <w:rFonts w:ascii="Times New Roman" w:hAnsi="Times New Roman"/>
          <w:color w:val="000000"/>
          <w:sz w:val="28"/>
          <w:szCs w:val="28"/>
        </w:rPr>
        <w:t xml:space="preserve">na vyslovenie súhlasu Národnej rady Slovenskej republiky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416B27">
        <w:rPr>
          <w:rFonts w:ascii="Times New Roman" w:hAnsi="Times New Roman"/>
          <w:color w:val="000000"/>
          <w:sz w:val="28"/>
          <w:szCs w:val="28"/>
        </w:rPr>
        <w:t xml:space="preserve">s Euro-stredozemskou dohodou o leteckej doprave medzi Európskou úniou a jej členskými štátmi na jednej strane a vládou Izraelského štátu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416B27">
        <w:rPr>
          <w:rFonts w:ascii="Times New Roman" w:hAnsi="Times New Roman"/>
          <w:color w:val="000000"/>
          <w:sz w:val="28"/>
          <w:szCs w:val="28"/>
        </w:rPr>
        <w:t>na strane druhe</w:t>
      </w:r>
      <w:r>
        <w:rPr>
          <w:rFonts w:ascii="Times New Roman" w:hAnsi="Times New Roman"/>
          <w:color w:val="000000"/>
          <w:sz w:val="28"/>
          <w:szCs w:val="28"/>
        </w:rPr>
        <w:t>j</w:t>
      </w:r>
    </w:p>
    <w:p w:rsidR="00416B27" w:rsidP="00416B27">
      <w:pPr>
        <w:bidi w:val="0"/>
        <w:jc w:val="center"/>
        <w:rPr>
          <w:rFonts w:ascii="Times New Roman" w:hAnsi="Times New Roman"/>
          <w:sz w:val="20"/>
          <w:szCs w:val="20"/>
          <w:u w:val="single"/>
        </w:rPr>
      </w:pPr>
    </w:p>
    <w:p w:rsidR="00416B27" w:rsidP="00416B27">
      <w:pPr>
        <w:bidi w:val="0"/>
        <w:rPr>
          <w:rFonts w:ascii="Times New Roman" w:hAnsi="Times New Roman"/>
          <w:u w:val="single"/>
        </w:rPr>
      </w:pPr>
      <w:r>
        <w:rPr>
          <w:rFonts w:ascii="Times New Roman" w:hAnsi="Times New Roman"/>
          <w:noProof/>
          <w:lang w:eastAsia="sk-SK"/>
        </w:rPr>
        <w:pict>
          <v:shape id="_x0000_s1026" type="#_x0000_t32" style="width:439.5pt;height:0.05pt;margin-top:10.5pt;margin-left:1.15pt;position:absolute;z-index:251659264" o:connectortype="straight">
            <o:diagram v:ext="edit"/>
          </v:shape>
        </w:pict>
      </w:r>
    </w:p>
    <w:p w:rsidR="00416B27" w:rsidP="00416B27">
      <w:pPr>
        <w:bidi w:val="0"/>
        <w:rPr>
          <w:rFonts w:ascii="Times New Roman" w:hAnsi="Times New Roman"/>
          <w:u w:val="single"/>
        </w:rPr>
      </w:pPr>
    </w:p>
    <w:p w:rsidR="00416B27" w:rsidP="00416B27">
      <w:pPr>
        <w:bidi w:val="0"/>
        <w:rPr>
          <w:rFonts w:ascii="Times New Roman" w:hAnsi="Times New Roman"/>
          <w:b/>
          <w:szCs w:val="24"/>
        </w:rPr>
      </w:pPr>
    </w:p>
    <w:p w:rsidR="00416B27" w:rsidP="00416B27">
      <w:pPr>
        <w:bidi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Materiál predkladá:</w:t>
        <w:tab/>
        <w:tab/>
        <w:tab/>
        <w:tab/>
        <w:tab/>
        <w:t>Materiál obsahuje:</w:t>
      </w:r>
    </w:p>
    <w:p w:rsidR="00416B27" w:rsidP="00416B27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Peter Pellegrini</w:t>
        <w:tab/>
        <w:tab/>
        <w:tab/>
        <w:tab/>
        <w:tab/>
        <w:t>1. Návrh uznesenia NR SR</w:t>
      </w:r>
    </w:p>
    <w:p w:rsidR="00416B27" w:rsidP="00416B27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Predseda vlády </w:t>
        <w:tab/>
        <w:tab/>
        <w:tab/>
        <w:tab/>
        <w:tab/>
        <w:t>2. Predkladacia správa</w:t>
      </w:r>
    </w:p>
    <w:p w:rsidR="00416B27" w:rsidP="00416B27">
      <w:pPr>
        <w:pStyle w:val="BodyText2"/>
        <w:bidi w:val="0"/>
        <w:jc w:val="both"/>
      </w:pPr>
      <w:r>
        <w:t>Slovenskej republiky</w:t>
        <w:tab/>
        <w:tab/>
        <w:tab/>
        <w:tab/>
        <w:tab/>
        <w:t>3. Text dohody v slovenskom jazyku</w:t>
      </w:r>
    </w:p>
    <w:p w:rsidR="00416B27" w:rsidP="00416B27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  <w:tab/>
        <w:tab/>
        <w:tab/>
        <w:t>4. Text dohody v anglickom jazyku</w:t>
      </w:r>
    </w:p>
    <w:p w:rsidR="00416B27" w:rsidP="00386BDE">
      <w:pPr>
        <w:tabs>
          <w:tab w:val="left" w:pos="4962"/>
        </w:tabs>
        <w:bidi w:val="0"/>
        <w:ind w:left="4956"/>
        <w:jc w:val="left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szCs w:val="24"/>
        </w:rPr>
        <w:t>5. Doložka prednosti medzinárodnej   zmluvy pred zákonmi SR</w:t>
      </w:r>
    </w:p>
    <w:p w:rsidR="00416B27" w:rsidP="00416B27">
      <w:pPr>
        <w:tabs>
          <w:tab w:val="left" w:pos="4962"/>
        </w:tabs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6. Doložka vybraných vplyvov</w:t>
      </w:r>
    </w:p>
    <w:p w:rsidR="00416B27" w:rsidP="00416B27">
      <w:pPr>
        <w:pStyle w:val="BodyText2"/>
        <w:bidi w:val="0"/>
        <w:ind w:left="360"/>
        <w:jc w:val="both"/>
      </w:pPr>
      <w:r>
        <w:tab/>
        <w:tab/>
        <w:tab/>
        <w:tab/>
        <w:tab/>
        <w:tab/>
        <w:tab/>
      </w:r>
    </w:p>
    <w:p w:rsidR="00416B27" w:rsidP="00416B27">
      <w:pPr>
        <w:pStyle w:val="BodyText2"/>
        <w:bidi w:val="0"/>
        <w:ind w:left="360"/>
        <w:jc w:val="both"/>
      </w:pPr>
      <w:r>
        <w:tab/>
        <w:tab/>
        <w:tab/>
        <w:tab/>
        <w:tab/>
        <w:tab/>
        <w:tab/>
      </w:r>
    </w:p>
    <w:p w:rsidR="00416B27" w:rsidP="00416B27">
      <w:pPr>
        <w:tabs>
          <w:tab w:val="left" w:pos="4962"/>
          <w:tab w:val="left" w:pos="6379"/>
        </w:tabs>
        <w:bidi w:val="0"/>
        <w:ind w:left="4956" w:hanging="13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416B27" w:rsidP="00416B27">
      <w:pPr>
        <w:pStyle w:val="BodyText2"/>
        <w:bidi w:val="0"/>
        <w:ind w:left="360"/>
      </w:pPr>
    </w:p>
    <w:p w:rsidR="00416B27" w:rsidP="00416B27">
      <w:pPr>
        <w:bidi w:val="0"/>
        <w:rPr>
          <w:rFonts w:ascii="Times New Roman" w:hAnsi="Times New Roman"/>
        </w:rPr>
      </w:pPr>
    </w:p>
    <w:p w:rsidR="00416B27" w:rsidP="00416B27">
      <w:pPr>
        <w:bidi w:val="0"/>
        <w:rPr>
          <w:rFonts w:ascii="Times New Roman" w:hAnsi="Times New Roman"/>
        </w:rPr>
      </w:pPr>
    </w:p>
    <w:p w:rsidR="00416B27" w:rsidP="00416B27">
      <w:pPr>
        <w:bidi w:val="0"/>
        <w:rPr>
          <w:rFonts w:ascii="Times New Roman" w:hAnsi="Times New Roman"/>
        </w:rPr>
      </w:pPr>
    </w:p>
    <w:p w:rsidR="00416B27" w:rsidP="00416B27">
      <w:pPr>
        <w:bidi w:val="0"/>
        <w:rPr>
          <w:rFonts w:ascii="Times New Roman" w:hAnsi="Times New Roman"/>
        </w:rPr>
      </w:pPr>
    </w:p>
    <w:p w:rsidR="005A1887" w:rsidP="00686DF8">
      <w:pPr>
        <w:bidi w:val="0"/>
        <w:jc w:val="center"/>
        <w:rPr>
          <w:rFonts w:ascii="Times New Roman" w:hAnsi="Times New Roman"/>
        </w:rPr>
      </w:pPr>
      <w:r w:rsidR="00416B27">
        <w:rPr>
          <w:rFonts w:ascii="Times New Roman" w:hAnsi="Times New Roman"/>
        </w:rPr>
        <w:t>Bratislava, 28. marca 2018</w:t>
      </w:r>
    </w:p>
    <w:p w:rsidR="00EE4E8A" w:rsidRPr="005A1887" w:rsidP="005A1887">
      <w:pPr>
        <w:bidi w:val="0"/>
        <w:rPr>
          <w:rFonts w:ascii="Times New Roman" w:hAnsi="Times New Roman"/>
        </w:rPr>
      </w:pPr>
    </w:p>
    <w:sectPr w:rsidSect="00170E9F">
      <w:footerReference w:type="default" r:id="rId4"/>
      <w:pgSz w:w="11906" w:h="16838"/>
      <w:pgMar w:top="993" w:right="1417" w:bottom="993" w:left="1417" w:header="708" w:footer="405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imSun">
    <w:altName w:val="??ˇ¦||||||ˇ¦|||||ˇ¦|||ˇ¦||ˇ¦ˇěˇ¦¨§ˇ¦|||ˇ¦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Normal"/>
      <w:tblW w:w="9557" w:type="dxa"/>
      <w:jc w:val="center"/>
      <w:tblLayout w:type="fixed"/>
      <w:tblLook w:val="00A0"/>
    </w:tblPr>
    <w:tblGrid>
      <w:gridCol w:w="1418"/>
      <w:gridCol w:w="1418"/>
      <w:gridCol w:w="1418"/>
      <w:gridCol w:w="1417"/>
      <w:gridCol w:w="1417"/>
      <w:gridCol w:w="1026"/>
      <w:gridCol w:w="1443"/>
    </w:tblGrid>
    <w:tr>
      <w:tblPrEx>
        <w:tblW w:w="9557" w:type="dxa"/>
        <w:jc w:val="center"/>
        <w:tblLayout w:type="fixed"/>
        <w:tblLook w:val="00A0"/>
      </w:tblPrEx>
      <w:trPr>
        <w:trHeight w:val="567"/>
        <w:jc w:val="center"/>
      </w:trPr>
      <w:tc>
        <w:tcPr>
          <w:tcW w:w="1418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textDirection w:val="lrTb"/>
          <w:vAlign w:val="top"/>
        </w:tcPr>
        <w:p w:rsidR="00170E9F" w:rsidP="00170E9F">
          <w:pPr>
            <w:pStyle w:val="Footer"/>
            <w:tabs>
              <w:tab w:val="clear" w:pos="4536"/>
              <w:tab w:val="center" w:pos="4677"/>
              <w:tab w:val="clear" w:pos="9072"/>
              <w:tab w:val="right" w:pos="9355"/>
            </w:tabs>
            <w:bidi w:val="0"/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418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textDirection w:val="lrTb"/>
          <w:vAlign w:val="top"/>
        </w:tcPr>
        <w:p w:rsidR="00170E9F" w:rsidP="00170E9F">
          <w:pPr>
            <w:pStyle w:val="Footer"/>
            <w:tabs>
              <w:tab w:val="clear" w:pos="4536"/>
              <w:tab w:val="center" w:pos="4677"/>
              <w:tab w:val="clear" w:pos="9072"/>
              <w:tab w:val="right" w:pos="9355"/>
            </w:tabs>
            <w:bidi w:val="0"/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418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textDirection w:val="lrTb"/>
          <w:vAlign w:val="top"/>
        </w:tcPr>
        <w:p w:rsidR="00170E9F" w:rsidP="00170E9F">
          <w:pPr>
            <w:pStyle w:val="Footer"/>
            <w:tabs>
              <w:tab w:val="clear" w:pos="4536"/>
              <w:tab w:val="center" w:pos="4677"/>
              <w:tab w:val="clear" w:pos="9072"/>
              <w:tab w:val="right" w:pos="9355"/>
            </w:tabs>
            <w:bidi w:val="0"/>
            <w:jc w:val="center"/>
            <w:rPr>
              <w:rFonts w:ascii="Times New Roman" w:hAnsi="Times New Roman"/>
              <w:i/>
              <w:sz w:val="20"/>
              <w:szCs w:val="20"/>
            </w:rPr>
          </w:pPr>
        </w:p>
      </w:tc>
      <w:tc>
        <w:tcPr>
          <w:tcW w:w="1417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textDirection w:val="lrTb"/>
          <w:vAlign w:val="top"/>
        </w:tcPr>
        <w:p w:rsidR="00170E9F" w:rsidP="00170E9F">
          <w:pPr>
            <w:pStyle w:val="Footer"/>
            <w:tabs>
              <w:tab w:val="clear" w:pos="4536"/>
              <w:tab w:val="center" w:pos="4677"/>
              <w:tab w:val="clear" w:pos="9072"/>
              <w:tab w:val="right" w:pos="9355"/>
            </w:tabs>
            <w:bidi w:val="0"/>
            <w:ind w:left="-108" w:right="-108"/>
            <w:jc w:val="center"/>
            <w:rPr>
              <w:rFonts w:ascii="Times New Roman" w:hAnsi="Times New Roman"/>
              <w:i/>
              <w:sz w:val="20"/>
              <w:szCs w:val="20"/>
            </w:rPr>
          </w:pPr>
        </w:p>
      </w:tc>
      <w:tc>
        <w:tcPr>
          <w:tcW w:w="1417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textDirection w:val="lrTb"/>
          <w:vAlign w:val="top"/>
        </w:tcPr>
        <w:p w:rsidR="00170E9F" w:rsidP="00170E9F">
          <w:pPr>
            <w:pStyle w:val="Footer"/>
            <w:tabs>
              <w:tab w:val="clear" w:pos="4536"/>
              <w:tab w:val="center" w:pos="4677"/>
              <w:tab w:val="clear" w:pos="9072"/>
              <w:tab w:val="right" w:pos="9355"/>
            </w:tabs>
            <w:bidi w:val="0"/>
            <w:jc w:val="center"/>
            <w:rPr>
              <w:rFonts w:ascii="Times New Roman" w:hAnsi="Times New Roman"/>
              <w:i/>
              <w:sz w:val="20"/>
              <w:szCs w:val="20"/>
            </w:rPr>
          </w:pPr>
        </w:p>
      </w:tc>
      <w:tc>
        <w:tcPr>
          <w:tcW w:w="1026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textDirection w:val="lrTb"/>
          <w:vAlign w:val="top"/>
        </w:tcPr>
        <w:p w:rsidR="00170E9F" w:rsidP="00170E9F">
          <w:pPr>
            <w:pStyle w:val="Footer"/>
            <w:tabs>
              <w:tab w:val="clear" w:pos="4536"/>
              <w:tab w:val="center" w:pos="4677"/>
              <w:tab w:val="clear" w:pos="9072"/>
              <w:tab w:val="right" w:pos="9355"/>
            </w:tabs>
            <w:bidi w:val="0"/>
            <w:jc w:val="center"/>
            <w:rPr>
              <w:rFonts w:ascii="Times New Roman" w:hAnsi="Times New Roman"/>
              <w:i/>
              <w:sz w:val="20"/>
              <w:szCs w:val="20"/>
            </w:rPr>
          </w:pPr>
        </w:p>
      </w:tc>
      <w:tc>
        <w:tcPr>
          <w:tcW w:w="1443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textDirection w:val="lrTb"/>
          <w:vAlign w:val="top"/>
        </w:tcPr>
        <w:p w:rsidR="00170E9F" w:rsidP="00170E9F">
          <w:pPr>
            <w:pStyle w:val="Footer"/>
            <w:tabs>
              <w:tab w:val="clear" w:pos="4536"/>
              <w:tab w:val="center" w:pos="4677"/>
              <w:tab w:val="clear" w:pos="9072"/>
              <w:tab w:val="right" w:pos="9355"/>
            </w:tabs>
            <w:bidi w:val="0"/>
            <w:jc w:val="center"/>
            <w:rPr>
              <w:rFonts w:ascii="Times New Roman" w:hAnsi="Times New Roman"/>
              <w:i/>
              <w:sz w:val="20"/>
              <w:szCs w:val="20"/>
            </w:rPr>
          </w:pPr>
        </w:p>
      </w:tc>
    </w:tr>
    <w:tr>
      <w:tblPrEx>
        <w:tblW w:w="9557" w:type="dxa"/>
        <w:jc w:val="center"/>
        <w:tblLayout w:type="fixed"/>
        <w:tblLook w:val="00A0"/>
      </w:tblPrEx>
      <w:trPr>
        <w:trHeight w:val="225"/>
        <w:jc w:val="center"/>
      </w:trPr>
      <w:tc>
        <w:tcPr>
          <w:tcW w:w="1418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textDirection w:val="lrTb"/>
          <w:vAlign w:val="top"/>
        </w:tcPr>
        <w:p w:rsidR="00170E9F" w:rsidP="00170E9F">
          <w:pPr>
            <w:pStyle w:val="Footer"/>
            <w:tabs>
              <w:tab w:val="clear" w:pos="4536"/>
              <w:tab w:val="center" w:pos="4677"/>
              <w:tab w:val="clear" w:pos="9072"/>
              <w:tab w:val="right" w:pos="9355"/>
            </w:tabs>
            <w:bidi w:val="0"/>
            <w:jc w:val="center"/>
            <w:rPr>
              <w:rFonts w:ascii="Times New Roman" w:hAnsi="Times New Roman"/>
              <w:i/>
              <w:sz w:val="20"/>
              <w:szCs w:val="20"/>
            </w:rPr>
          </w:pPr>
        </w:p>
      </w:tc>
      <w:tc>
        <w:tcPr>
          <w:tcW w:w="1418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textDirection w:val="lrTb"/>
          <w:vAlign w:val="top"/>
        </w:tcPr>
        <w:p w:rsidR="00170E9F" w:rsidP="00170E9F">
          <w:pPr>
            <w:pStyle w:val="Footer"/>
            <w:tabs>
              <w:tab w:val="clear" w:pos="4536"/>
              <w:tab w:val="center" w:pos="4677"/>
              <w:tab w:val="clear" w:pos="9072"/>
              <w:tab w:val="right" w:pos="9355"/>
            </w:tabs>
            <w:bidi w:val="0"/>
            <w:jc w:val="center"/>
            <w:rPr>
              <w:rFonts w:ascii="Times New Roman" w:hAnsi="Times New Roman"/>
              <w:i/>
              <w:sz w:val="20"/>
              <w:szCs w:val="20"/>
            </w:rPr>
          </w:pPr>
        </w:p>
      </w:tc>
      <w:tc>
        <w:tcPr>
          <w:tcW w:w="1418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textDirection w:val="lrTb"/>
          <w:vAlign w:val="top"/>
        </w:tcPr>
        <w:p w:rsidR="00170E9F" w:rsidP="00170E9F">
          <w:pPr>
            <w:pStyle w:val="Footer"/>
            <w:tabs>
              <w:tab w:val="clear" w:pos="4536"/>
              <w:tab w:val="center" w:pos="4677"/>
              <w:tab w:val="clear" w:pos="9072"/>
              <w:tab w:val="right" w:pos="9355"/>
            </w:tabs>
            <w:bidi w:val="0"/>
            <w:jc w:val="center"/>
            <w:rPr>
              <w:rFonts w:ascii="Times New Roman" w:hAnsi="Times New Roman"/>
              <w:i/>
              <w:sz w:val="20"/>
              <w:szCs w:val="20"/>
            </w:rPr>
          </w:pPr>
        </w:p>
      </w:tc>
      <w:tc>
        <w:tcPr>
          <w:tcW w:w="1417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textDirection w:val="lrTb"/>
          <w:vAlign w:val="top"/>
        </w:tcPr>
        <w:p w:rsidR="00170E9F" w:rsidP="00170E9F">
          <w:pPr>
            <w:pStyle w:val="Footer"/>
            <w:tabs>
              <w:tab w:val="clear" w:pos="4536"/>
              <w:tab w:val="center" w:pos="4677"/>
              <w:tab w:val="clear" w:pos="9072"/>
              <w:tab w:val="right" w:pos="9355"/>
            </w:tabs>
            <w:bidi w:val="0"/>
            <w:jc w:val="center"/>
            <w:rPr>
              <w:rFonts w:ascii="Times New Roman" w:hAnsi="Times New Roman"/>
              <w:i/>
              <w:sz w:val="20"/>
              <w:szCs w:val="20"/>
            </w:rPr>
          </w:pPr>
        </w:p>
      </w:tc>
      <w:tc>
        <w:tcPr>
          <w:tcW w:w="1417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textDirection w:val="lrTb"/>
          <w:vAlign w:val="top"/>
        </w:tcPr>
        <w:p w:rsidR="00170E9F" w:rsidP="00170E9F">
          <w:pPr>
            <w:pStyle w:val="Footer"/>
            <w:tabs>
              <w:tab w:val="clear" w:pos="4536"/>
              <w:tab w:val="center" w:pos="4677"/>
              <w:tab w:val="clear" w:pos="9072"/>
              <w:tab w:val="right" w:pos="9355"/>
            </w:tabs>
            <w:bidi w:val="0"/>
            <w:jc w:val="center"/>
            <w:rPr>
              <w:rFonts w:ascii="Times New Roman" w:hAnsi="Times New Roman"/>
              <w:i/>
              <w:sz w:val="20"/>
              <w:szCs w:val="20"/>
            </w:rPr>
          </w:pPr>
        </w:p>
      </w:tc>
      <w:tc>
        <w:tcPr>
          <w:tcW w:w="1026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textDirection w:val="lrTb"/>
          <w:vAlign w:val="top"/>
        </w:tcPr>
        <w:p w:rsidR="00170E9F" w:rsidP="00170E9F">
          <w:pPr>
            <w:pStyle w:val="Footer"/>
            <w:tabs>
              <w:tab w:val="clear" w:pos="4536"/>
              <w:tab w:val="center" w:pos="4677"/>
              <w:tab w:val="clear" w:pos="9072"/>
              <w:tab w:val="right" w:pos="9355"/>
            </w:tabs>
            <w:bidi w:val="0"/>
            <w:ind w:left="-108"/>
            <w:jc w:val="center"/>
            <w:rPr>
              <w:rFonts w:ascii="Times New Roman" w:hAnsi="Times New Roman"/>
              <w:i/>
              <w:sz w:val="20"/>
              <w:szCs w:val="20"/>
            </w:rPr>
          </w:pPr>
        </w:p>
      </w:tc>
      <w:tc>
        <w:tcPr>
          <w:tcW w:w="1443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textDirection w:val="lrTb"/>
          <w:vAlign w:val="top"/>
        </w:tcPr>
        <w:p w:rsidR="00170E9F" w:rsidP="00170E9F">
          <w:pPr>
            <w:pStyle w:val="Footer"/>
            <w:tabs>
              <w:tab w:val="clear" w:pos="4536"/>
              <w:tab w:val="center" w:pos="4677"/>
              <w:tab w:val="clear" w:pos="9072"/>
              <w:tab w:val="right" w:pos="9355"/>
            </w:tabs>
            <w:bidi w:val="0"/>
            <w:ind w:left="-108"/>
            <w:jc w:val="center"/>
            <w:rPr>
              <w:rFonts w:ascii="Times New Roman" w:hAnsi="Times New Roman"/>
              <w:i/>
              <w:sz w:val="20"/>
              <w:szCs w:val="20"/>
            </w:rPr>
          </w:pPr>
        </w:p>
      </w:tc>
    </w:tr>
  </w:tbl>
  <w:p w:rsidR="00170E9F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C0CD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E4E8A"/>
    <w:rsid w:val="000A0325"/>
    <w:rsid w:val="00170E9F"/>
    <w:rsid w:val="002112F9"/>
    <w:rsid w:val="002A1DE1"/>
    <w:rsid w:val="002D5C94"/>
    <w:rsid w:val="00322774"/>
    <w:rsid w:val="00352E99"/>
    <w:rsid w:val="00386BDE"/>
    <w:rsid w:val="00406623"/>
    <w:rsid w:val="00416B27"/>
    <w:rsid w:val="00436631"/>
    <w:rsid w:val="00457322"/>
    <w:rsid w:val="004D6143"/>
    <w:rsid w:val="00545FC3"/>
    <w:rsid w:val="00577385"/>
    <w:rsid w:val="005832E1"/>
    <w:rsid w:val="005A1887"/>
    <w:rsid w:val="006468E9"/>
    <w:rsid w:val="00686DF8"/>
    <w:rsid w:val="007731AC"/>
    <w:rsid w:val="00775743"/>
    <w:rsid w:val="00834008"/>
    <w:rsid w:val="00840EEF"/>
    <w:rsid w:val="00852B99"/>
    <w:rsid w:val="00863286"/>
    <w:rsid w:val="00952237"/>
    <w:rsid w:val="009628F4"/>
    <w:rsid w:val="00994C9B"/>
    <w:rsid w:val="009B53C6"/>
    <w:rsid w:val="009C31A4"/>
    <w:rsid w:val="009F11B4"/>
    <w:rsid w:val="00A00436"/>
    <w:rsid w:val="00A21AF0"/>
    <w:rsid w:val="00A35085"/>
    <w:rsid w:val="00A81070"/>
    <w:rsid w:val="00AF3F72"/>
    <w:rsid w:val="00B106DB"/>
    <w:rsid w:val="00C33E97"/>
    <w:rsid w:val="00C47039"/>
    <w:rsid w:val="00C569D7"/>
    <w:rsid w:val="00C8751D"/>
    <w:rsid w:val="00D07707"/>
    <w:rsid w:val="00D57ED5"/>
    <w:rsid w:val="00E61D84"/>
    <w:rsid w:val="00E80871"/>
    <w:rsid w:val="00EE4E8A"/>
    <w:rsid w:val="00F74387"/>
    <w:rsid w:val="00FA686D"/>
    <w:rsid w:val="00FB2827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D84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E4E8A"/>
    <w:pPr>
      <w:keepNext/>
      <w:ind w:left="2124" w:firstLine="708"/>
      <w:jc w:val="left"/>
      <w:outlineLvl w:val="0"/>
    </w:pPr>
    <w:rPr>
      <w:rFonts w:ascii="Times New Roman" w:eastAsia="SimSun" w:hAnsi="Times New Roman"/>
      <w:szCs w:val="24"/>
      <w:lang w:eastAsia="cs-CZ"/>
    </w:rPr>
  </w:style>
  <w:style w:type="paragraph" w:styleId="Heading2">
    <w:name w:val="heading 2"/>
    <w:basedOn w:val="Normal"/>
    <w:next w:val="Normal"/>
    <w:link w:val="Nadpis2Char"/>
    <w:uiPriority w:val="99"/>
    <w:qFormat/>
    <w:rsid w:val="00EE4E8A"/>
    <w:pPr>
      <w:keepNext/>
      <w:jc w:val="left"/>
      <w:outlineLvl w:val="1"/>
    </w:pPr>
    <w:rPr>
      <w:rFonts w:ascii="Times New Roman" w:eastAsia="SimSun" w:hAnsi="Times New Roman"/>
      <w:b/>
      <w:bCs/>
      <w:szCs w:val="24"/>
      <w:lang w:eastAsia="cs-CZ"/>
    </w:rPr>
  </w:style>
  <w:style w:type="paragraph" w:styleId="Heading6">
    <w:name w:val="heading 6"/>
    <w:basedOn w:val="Normal"/>
    <w:next w:val="Normal"/>
    <w:link w:val="Nadpis6Char"/>
    <w:uiPriority w:val="99"/>
    <w:qFormat/>
    <w:rsid w:val="00EE4E8A"/>
    <w:pPr>
      <w:keepNext/>
      <w:jc w:val="center"/>
      <w:outlineLvl w:val="5"/>
    </w:pPr>
    <w:rPr>
      <w:rFonts w:ascii="Times New Roman" w:eastAsia="SimSun" w:hAnsi="Times New Roman"/>
      <w:b/>
      <w:bCs/>
      <w:sz w:val="28"/>
      <w:szCs w:val="28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416B27"/>
    <w:pPr>
      <w:spacing w:before="240" w:after="60"/>
      <w:jc w:val="both"/>
      <w:outlineLvl w:val="6"/>
    </w:pPr>
    <w:rPr>
      <w:rFonts w:asciiTheme="minorHAnsi" w:eastAsiaTheme="minorEastAsia" w:hAnsiTheme="minorHAns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EE4E8A"/>
    <w:rPr>
      <w:rFonts w:ascii="Times New Roman" w:eastAsia="SimSun" w:hAnsi="Times New Roman" w:cs="Times New Roman"/>
      <w:sz w:val="24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EE4E8A"/>
    <w:rPr>
      <w:rFonts w:ascii="Times New Roman" w:eastAsia="SimSun" w:hAnsi="Times New Roman" w:cs="Times New Roman"/>
      <w:b/>
      <w:sz w:val="24"/>
      <w:rtl w:val="0"/>
      <w:cs w:val="0"/>
      <w:lang w:val="x-none" w:eastAsia="cs-CZ"/>
    </w:rPr>
  </w:style>
  <w:style w:type="character" w:customStyle="1" w:styleId="Nadpis6Char">
    <w:name w:val="Nadpis 6 Char"/>
    <w:basedOn w:val="DefaultParagraphFont"/>
    <w:link w:val="Heading6"/>
    <w:uiPriority w:val="99"/>
    <w:locked/>
    <w:rsid w:val="00EE4E8A"/>
    <w:rPr>
      <w:rFonts w:ascii="Times New Roman" w:eastAsia="SimSun" w:hAnsi="Times New Roman" w:cs="Times New Roman"/>
      <w:b/>
      <w:sz w:val="28"/>
      <w:rtl w:val="0"/>
      <w:cs w:val="0"/>
      <w:lang w:val="x-none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416B27"/>
    <w:rPr>
      <w:rFonts w:asciiTheme="minorHAnsi" w:eastAsiaTheme="minorEastAsia" w:hAnsiTheme="minorHAnsi" w:cs="Times New Roman"/>
      <w:sz w:val="24"/>
      <w:szCs w:val="24"/>
      <w:rtl w:val="0"/>
      <w:cs w:val="0"/>
      <w:lang w:val="x-none" w:eastAsia="en-US"/>
    </w:rPr>
  </w:style>
  <w:style w:type="paragraph" w:styleId="BodyText2">
    <w:name w:val="Body Text 2"/>
    <w:basedOn w:val="Normal"/>
    <w:link w:val="Zkladntext2Char"/>
    <w:uiPriority w:val="99"/>
    <w:rsid w:val="00EE4E8A"/>
    <w:pPr>
      <w:jc w:val="center"/>
    </w:pPr>
    <w:rPr>
      <w:rFonts w:ascii="Times New Roman" w:eastAsia="SimSun" w:hAnsi="Times New Roman"/>
      <w:szCs w:val="24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4E8A"/>
    <w:rPr>
      <w:rFonts w:ascii="Times New Roman" w:eastAsia="SimSun" w:hAnsi="Times New Roman" w:cs="Times New Roman"/>
      <w:sz w:val="24"/>
      <w:rtl w:val="0"/>
      <w:cs w:val="0"/>
      <w:lang w:val="x-none" w:eastAsia="cs-CZ"/>
    </w:rPr>
  </w:style>
  <w:style w:type="paragraph" w:styleId="Header">
    <w:name w:val="header"/>
    <w:basedOn w:val="Normal"/>
    <w:link w:val="HlavikaChar"/>
    <w:uiPriority w:val="99"/>
    <w:unhideWhenUsed/>
    <w:rsid w:val="002A1DE1"/>
    <w:pPr>
      <w:tabs>
        <w:tab w:val="center" w:pos="4536"/>
        <w:tab w:val="right" w:pos="9072"/>
      </w:tabs>
      <w:jc w:val="both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A1DE1"/>
    <w:rPr>
      <w:rFonts w:ascii="Times New Roman" w:hAnsi="Times New Roman" w:cs="Times New Roman"/>
      <w:sz w:val="22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unhideWhenUsed/>
    <w:rsid w:val="002A1DE1"/>
    <w:pPr>
      <w:tabs>
        <w:tab w:val="center" w:pos="4536"/>
        <w:tab w:val="right" w:pos="9072"/>
      </w:tabs>
      <w:jc w:val="both"/>
    </w:pPr>
  </w:style>
  <w:style w:type="character" w:customStyle="1" w:styleId="PtaChar">
    <w:name w:val="Päta Char"/>
    <w:basedOn w:val="DefaultParagraphFont"/>
    <w:link w:val="Footer"/>
    <w:uiPriority w:val="99"/>
    <w:locked/>
    <w:rsid w:val="002A1DE1"/>
    <w:rPr>
      <w:rFonts w:ascii="Times New Roman" w:hAnsi="Times New Roman" w:cs="Times New Roman"/>
      <w:sz w:val="22"/>
      <w:rtl w:val="0"/>
      <w:cs w:val="0"/>
      <w:lang w:val="x-none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A1DE1"/>
    <w:pPr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A1DE1"/>
    <w:rPr>
      <w:rFonts w:ascii="Tahoma" w:hAnsi="Tahoma" w:cs="Times New Roman"/>
      <w:sz w:val="16"/>
      <w:rtl w:val="0"/>
      <w:cs w:val="0"/>
      <w:lang w:val="x-none" w:eastAsia="en-US"/>
    </w:rPr>
  </w:style>
  <w:style w:type="paragraph" w:customStyle="1" w:styleId="doc-ti">
    <w:name w:val="doc-ti"/>
    <w:basedOn w:val="Normal"/>
    <w:rsid w:val="00416B27"/>
    <w:pPr>
      <w:spacing w:before="240" w:after="120"/>
      <w:jc w:val="center"/>
    </w:pPr>
    <w:rPr>
      <w:b/>
      <w:bCs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30</TotalTime>
  <Pages>1</Pages>
  <Words>108</Words>
  <Characters>620</Characters>
  <Application>Microsoft Office Word</Application>
  <DocSecurity>0</DocSecurity>
  <Lines>0</Lines>
  <Paragraphs>0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Kennedy, Zuzana</dc:creator>
  <cp:lastModifiedBy>Husárová, Denisa</cp:lastModifiedBy>
  <cp:revision>16</cp:revision>
  <cp:lastPrinted>2018-01-12T10:48:00Z</cp:lastPrinted>
  <dcterms:created xsi:type="dcterms:W3CDTF">2018-02-02T09:44:00Z</dcterms:created>
  <dcterms:modified xsi:type="dcterms:W3CDTF">2018-04-04T11:17:00Z</dcterms:modified>
</cp:coreProperties>
</file>