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510E" w:rsidP="00F77AEE">
      <w:pPr>
        <w:widowControl/>
        <w:suppressAutoHyphens w:val="0"/>
        <w:bidi w:val="0"/>
        <w:spacing w:after="200" w:line="276" w:lineRule="auto"/>
        <w:jc w:val="center"/>
        <w:rPr>
          <w:b/>
          <w:bCs/>
          <w:sz w:val="32"/>
          <w:szCs w:val="32"/>
        </w:rPr>
      </w:pPr>
    </w:p>
    <w:p w:rsidR="00F77AEE" w:rsidRPr="000A5AAE" w:rsidP="00F77AEE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F77AEE" w:rsidRPr="000A5AAE" w:rsidP="00F77AEE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F77AEE" w:rsidRPr="000A5AAE" w:rsidP="00F77AEE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F77AEE" w:rsidRPr="000A5AAE" w:rsidP="00F77AEE">
      <w:pPr>
        <w:bidi w:val="0"/>
        <w:spacing w:line="276" w:lineRule="auto"/>
        <w:jc w:val="center"/>
        <w:rPr>
          <w:rFonts w:hint="default"/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F77AEE" w:rsidRPr="000A5AAE" w:rsidP="00F77AEE">
      <w:pPr>
        <w:bidi w:val="0"/>
        <w:spacing w:line="276" w:lineRule="auto"/>
        <w:jc w:val="center"/>
        <w:rPr>
          <w:rFonts w:hint="default"/>
          <w:b/>
          <w:spacing w:val="30"/>
        </w:rPr>
      </w:pPr>
    </w:p>
    <w:p w:rsidR="00F77AEE" w:rsidRPr="000A5AAE" w:rsidP="00F77AEE">
      <w:pPr>
        <w:bidi w:val="0"/>
        <w:spacing w:line="276" w:lineRule="auto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F77AEE" w:rsidRPr="000A5AAE" w:rsidP="00F77AEE">
      <w:pPr>
        <w:bidi w:val="0"/>
        <w:spacing w:line="276" w:lineRule="auto"/>
        <w:jc w:val="center"/>
      </w:pPr>
    </w:p>
    <w:p w:rsidR="00F77AEE" w:rsidRPr="000A5AAE" w:rsidP="00F77AEE">
      <w:pPr>
        <w:bidi w:val="0"/>
        <w:spacing w:line="276" w:lineRule="auto"/>
        <w:jc w:val="center"/>
      </w:pPr>
      <w:r>
        <w:t>z ... 2018</w:t>
      </w:r>
      <w:r w:rsidRPr="000A5AAE">
        <w:t>,</w:t>
      </w:r>
    </w:p>
    <w:p w:rsidR="00F77AEE" w:rsidRPr="000A5AAE" w:rsidP="00F77AEE">
      <w:pPr>
        <w:bidi w:val="0"/>
        <w:spacing w:line="276" w:lineRule="auto"/>
        <w:jc w:val="center"/>
      </w:pPr>
    </w:p>
    <w:p w:rsidR="00F77AEE" w:rsidP="00DC1D98">
      <w:pPr>
        <w:bidi w:val="0"/>
        <w:spacing w:line="276" w:lineRule="auto"/>
        <w:jc w:val="center"/>
        <w:rPr>
          <w:b/>
        </w:rPr>
      </w:pPr>
      <w:r w:rsidRPr="004F16BA">
        <w:rPr>
          <w:rFonts w:hint="default"/>
          <w:b/>
        </w:rPr>
        <w:t>ktorý</w:t>
      </w:r>
      <w:r w:rsidRPr="004F16BA">
        <w:rPr>
          <w:rFonts w:hint="default"/>
          <w:b/>
        </w:rPr>
        <w:t>m sa mení</w:t>
      </w:r>
      <w:r w:rsidRPr="004F16BA">
        <w:rPr>
          <w:rFonts w:hint="default"/>
          <w:b/>
        </w:rPr>
        <w:t xml:space="preserve"> a dopĺň</w:t>
      </w:r>
      <w:r w:rsidRPr="004F16BA">
        <w:rPr>
          <w:rFonts w:hint="default"/>
          <w:b/>
        </w:rPr>
        <w:t>a zá</w:t>
      </w:r>
      <w:r w:rsidRPr="004F16BA">
        <w:rPr>
          <w:rFonts w:hint="default"/>
          <w:b/>
        </w:rPr>
        <w:t>kon č</w:t>
      </w:r>
      <w:r w:rsidRPr="004F16BA">
        <w:rPr>
          <w:rFonts w:hint="default"/>
          <w:b/>
        </w:rPr>
        <w:t xml:space="preserve">. </w:t>
      </w:r>
      <w:r w:rsidR="00DC1D98">
        <w:rPr>
          <w:b/>
        </w:rPr>
        <w:t xml:space="preserve">211/2000 </w:t>
      </w:r>
      <w:r w:rsidRPr="004F16BA">
        <w:rPr>
          <w:b/>
        </w:rPr>
        <w:t xml:space="preserve">Z. z. o </w:t>
      </w:r>
      <w:r w:rsidRPr="00DC1D98" w:rsidR="00DC1D98">
        <w:rPr>
          <w:rFonts w:hint="default"/>
          <w:b/>
        </w:rPr>
        <w:t>slobodnom prí</w:t>
      </w:r>
      <w:r w:rsidRPr="00DC1D98" w:rsidR="00DC1D98">
        <w:rPr>
          <w:rFonts w:hint="default"/>
          <w:b/>
        </w:rPr>
        <w:t>stupe k informá</w:t>
      </w:r>
      <w:r w:rsidRPr="00DC1D98" w:rsidR="00DC1D98">
        <w:rPr>
          <w:rFonts w:hint="default"/>
          <w:b/>
        </w:rPr>
        <w:t>ciá</w:t>
      </w:r>
      <w:r w:rsidRPr="00DC1D98" w:rsidR="00DC1D98">
        <w:rPr>
          <w:rFonts w:hint="default"/>
          <w:b/>
        </w:rPr>
        <w:t>m a o zmene a doplnení</w:t>
      </w:r>
      <w:r w:rsidRPr="00DC1D98" w:rsidR="00DC1D98">
        <w:rPr>
          <w:rFonts w:hint="default"/>
          <w:b/>
        </w:rPr>
        <w:t xml:space="preserve"> niektorý</w:t>
      </w:r>
      <w:r w:rsidRPr="00DC1D98" w:rsidR="00DC1D98">
        <w:rPr>
          <w:rFonts w:hint="default"/>
          <w:b/>
        </w:rPr>
        <w:t>ch zá</w:t>
      </w:r>
      <w:r w:rsidRPr="00DC1D98" w:rsidR="00DC1D98">
        <w:rPr>
          <w:rFonts w:hint="default"/>
          <w:b/>
        </w:rPr>
        <w:t>konov (zá</w:t>
      </w:r>
      <w:r w:rsidRPr="00DC1D98" w:rsidR="00DC1D98">
        <w:rPr>
          <w:rFonts w:hint="default"/>
          <w:b/>
        </w:rPr>
        <w:t>kon o slobode informá</w:t>
      </w:r>
      <w:r w:rsidRPr="00DC1D98" w:rsidR="00DC1D98">
        <w:rPr>
          <w:rFonts w:hint="default"/>
          <w:b/>
        </w:rPr>
        <w:t>cií</w:t>
      </w:r>
      <w:r w:rsidRPr="00DC1D98" w:rsidR="00DC1D98">
        <w:rPr>
          <w:rFonts w:hint="default"/>
          <w:b/>
        </w:rPr>
        <w:t>) v</w:t>
      </w:r>
      <w:r w:rsidR="00DC1D98">
        <w:rPr>
          <w:b/>
        </w:rPr>
        <w:t> </w:t>
      </w:r>
      <w:r w:rsidRPr="00DC1D98" w:rsidR="00DC1D98">
        <w:rPr>
          <w:rFonts w:hint="default"/>
          <w:b/>
        </w:rPr>
        <w:t>znení</w:t>
      </w:r>
      <w:r w:rsidR="00DC1D98">
        <w:rPr>
          <w:rFonts w:hint="default"/>
          <w:b/>
        </w:rPr>
        <w:t xml:space="preserve"> neskorší</w:t>
      </w:r>
      <w:r w:rsidR="00DC1D98">
        <w:rPr>
          <w:rFonts w:hint="default"/>
          <w:b/>
        </w:rPr>
        <w:t xml:space="preserve">ch predpisov </w:t>
      </w:r>
      <w:r w:rsidRPr="004F16BA">
        <w:rPr>
          <w:rFonts w:hint="default"/>
          <w:b/>
        </w:rPr>
        <w:t>a ktorý</w:t>
      </w:r>
      <w:r w:rsidRPr="004F16BA">
        <w:rPr>
          <w:rFonts w:hint="default"/>
          <w:b/>
        </w:rPr>
        <w:t>m sa menia a dopĺň</w:t>
      </w:r>
      <w:r w:rsidRPr="004F16BA">
        <w:rPr>
          <w:rFonts w:hint="default"/>
          <w:b/>
        </w:rPr>
        <w:t>ajú</w:t>
      </w:r>
      <w:r w:rsidRPr="004F16BA">
        <w:rPr>
          <w:rFonts w:hint="default"/>
          <w:b/>
        </w:rPr>
        <w:t xml:space="preserve"> niektoré</w:t>
      </w:r>
      <w:r w:rsidRPr="004F16BA">
        <w:rPr>
          <w:rFonts w:hint="default"/>
          <w:b/>
        </w:rPr>
        <w:t xml:space="preserve"> zá</w:t>
      </w:r>
      <w:r w:rsidRPr="004F16BA">
        <w:rPr>
          <w:rFonts w:hint="default"/>
          <w:b/>
        </w:rPr>
        <w:t>kony</w:t>
      </w:r>
    </w:p>
    <w:p w:rsidR="00F77AEE" w:rsidP="00F77AEE">
      <w:pPr>
        <w:bidi w:val="0"/>
        <w:spacing w:line="276" w:lineRule="auto"/>
        <w:jc w:val="center"/>
        <w:rPr>
          <w:b/>
        </w:rPr>
      </w:pPr>
    </w:p>
    <w:p w:rsidR="00F77AEE" w:rsidP="00F77AEE">
      <w:pPr>
        <w:bidi w:val="0"/>
        <w:spacing w:line="276" w:lineRule="auto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</w:t>
      </w:r>
      <w:r w:rsidRPr="000A5AAE">
        <w:rPr>
          <w:rFonts w:hint="default"/>
        </w:rPr>
        <w:t>la na tomto zá</w:t>
      </w:r>
      <w:r w:rsidRPr="000A5AAE">
        <w:rPr>
          <w:rFonts w:hint="default"/>
        </w:rPr>
        <w:t>kone:</w:t>
      </w:r>
    </w:p>
    <w:p w:rsidR="00DC1D98" w:rsidP="00DC1D98">
      <w:pPr>
        <w:bidi w:val="0"/>
        <w:spacing w:line="276" w:lineRule="auto"/>
      </w:pPr>
    </w:p>
    <w:p w:rsidR="00DC1D98" w:rsidRPr="00250F03" w:rsidP="00DC1D98">
      <w:pPr>
        <w:bidi w:val="0"/>
        <w:spacing w:line="276" w:lineRule="auto"/>
        <w:jc w:val="center"/>
        <w:rPr>
          <w:b/>
        </w:rPr>
      </w:pPr>
      <w:r>
        <w:rPr>
          <w:rFonts w:hint="default"/>
          <w:b/>
        </w:rPr>
        <w:t>Č</w:t>
      </w:r>
      <w:r>
        <w:rPr>
          <w:rFonts w:hint="default"/>
          <w:b/>
        </w:rPr>
        <w:t>l. I</w:t>
      </w:r>
    </w:p>
    <w:p w:rsidR="00DC1D98" w:rsidRPr="00250F03" w:rsidP="00DC1D98">
      <w:pPr>
        <w:bidi w:val="0"/>
        <w:spacing w:line="276" w:lineRule="auto"/>
        <w:jc w:val="both"/>
      </w:pPr>
    </w:p>
    <w:p w:rsidR="00DC1D98" w:rsidRPr="00250F03" w:rsidP="00DC1D98">
      <w:pPr>
        <w:bidi w:val="0"/>
        <w:spacing w:line="276" w:lineRule="auto"/>
        <w:ind w:firstLine="708"/>
        <w:jc w:val="both"/>
        <w:rPr>
          <w:rFonts w:hint="default"/>
        </w:rPr>
      </w:pPr>
      <w:r w:rsidRPr="00250F03">
        <w:rPr>
          <w:rFonts w:hint="default"/>
        </w:rPr>
        <w:t>Zá</w:t>
      </w:r>
      <w:r w:rsidRPr="00250F03">
        <w:rPr>
          <w:rFonts w:hint="default"/>
        </w:rPr>
        <w:t>kon č</w:t>
      </w:r>
      <w:r w:rsidRPr="00250F03">
        <w:rPr>
          <w:rFonts w:hint="default"/>
        </w:rPr>
        <w:t>. 211/2000 Z. z. o slobodnom prí</w:t>
      </w:r>
      <w:r w:rsidRPr="00250F03">
        <w:rPr>
          <w:rFonts w:hint="default"/>
        </w:rPr>
        <w:t>stupe k informá</w:t>
      </w:r>
      <w:r w:rsidRPr="00250F03">
        <w:rPr>
          <w:rFonts w:hint="default"/>
        </w:rPr>
        <w:t>ciá</w:t>
      </w:r>
      <w:r w:rsidRPr="00250F03">
        <w:rPr>
          <w:rFonts w:hint="default"/>
        </w:rPr>
        <w:t>m a o zmene a doplnení</w:t>
      </w:r>
      <w:r w:rsidRPr="00250F03">
        <w:rPr>
          <w:rFonts w:hint="default"/>
        </w:rPr>
        <w:t xml:space="preserve"> niektorý</w:t>
      </w:r>
      <w:r w:rsidRPr="00250F03">
        <w:rPr>
          <w:rFonts w:hint="default"/>
        </w:rPr>
        <w:t>ch zá</w:t>
      </w:r>
      <w:r w:rsidRPr="00250F03">
        <w:rPr>
          <w:rFonts w:hint="default"/>
        </w:rPr>
        <w:t>konov (zá</w:t>
      </w:r>
      <w:r w:rsidRPr="00250F03">
        <w:rPr>
          <w:rFonts w:hint="default"/>
        </w:rPr>
        <w:t>kon o slobode informá</w:t>
      </w:r>
      <w:r w:rsidRPr="00250F03">
        <w:rPr>
          <w:rFonts w:hint="default"/>
        </w:rPr>
        <w:t>cií</w:t>
      </w:r>
      <w:r w:rsidRPr="00250F03">
        <w:rPr>
          <w:rFonts w:hint="default"/>
        </w:rPr>
        <w:t>) v znení</w:t>
      </w:r>
      <w:r w:rsidRPr="00250F03">
        <w:rPr>
          <w:rFonts w:hint="default"/>
        </w:rPr>
        <w:t xml:space="preserve"> zá</w:t>
      </w:r>
      <w:r w:rsidRPr="00250F03">
        <w:rPr>
          <w:rFonts w:hint="default"/>
        </w:rPr>
        <w:t>kona č</w:t>
      </w:r>
      <w:r w:rsidRPr="00250F03">
        <w:rPr>
          <w:rFonts w:hint="default"/>
        </w:rPr>
        <w:t>. 747/2004 Z. z., zá</w:t>
      </w:r>
      <w:r w:rsidRPr="00250F03">
        <w:rPr>
          <w:rFonts w:hint="default"/>
        </w:rPr>
        <w:t>kona č</w:t>
      </w:r>
      <w:r w:rsidRPr="00250F03">
        <w:rPr>
          <w:rFonts w:hint="default"/>
        </w:rPr>
        <w:t>. 628/2005 Z. z., zá</w:t>
      </w:r>
      <w:r w:rsidRPr="00250F03">
        <w:rPr>
          <w:rFonts w:hint="default"/>
        </w:rPr>
        <w:t>kona č</w:t>
      </w:r>
      <w:r w:rsidRPr="00250F03">
        <w:rPr>
          <w:rFonts w:hint="default"/>
        </w:rPr>
        <w:t>. 207/2008 Z. z., zá</w:t>
      </w:r>
      <w:r w:rsidRPr="00250F03">
        <w:rPr>
          <w:rFonts w:hint="default"/>
        </w:rPr>
        <w:t>kona č</w:t>
      </w:r>
      <w:r w:rsidRPr="00250F03">
        <w:rPr>
          <w:rFonts w:hint="default"/>
        </w:rPr>
        <w:t>. 477/2008 Z. z., zá</w:t>
      </w:r>
      <w:r w:rsidRPr="00250F03">
        <w:rPr>
          <w:rFonts w:hint="default"/>
        </w:rPr>
        <w:t>kona č</w:t>
      </w:r>
      <w:r w:rsidRPr="00250F03">
        <w:rPr>
          <w:rFonts w:hint="default"/>
        </w:rPr>
        <w:t>. 145/2010 Z. z., zá</w:t>
      </w:r>
      <w:r w:rsidRPr="00250F03">
        <w:rPr>
          <w:rFonts w:hint="default"/>
        </w:rPr>
        <w:t>kona č</w:t>
      </w:r>
      <w:r w:rsidRPr="00250F03">
        <w:rPr>
          <w:rFonts w:hint="default"/>
        </w:rPr>
        <w:t>. 546/2010 Z. z., zá</w:t>
      </w:r>
      <w:r w:rsidRPr="00250F03">
        <w:rPr>
          <w:rFonts w:hint="default"/>
        </w:rPr>
        <w:t>kona č</w:t>
      </w:r>
      <w:r w:rsidRPr="00250F03">
        <w:rPr>
          <w:rFonts w:hint="default"/>
        </w:rPr>
        <w:t>. 204/2011 Z. z., zá</w:t>
      </w:r>
      <w:r w:rsidRPr="00250F03">
        <w:rPr>
          <w:rFonts w:hint="default"/>
        </w:rPr>
        <w:t>kona č</w:t>
      </w:r>
      <w:r w:rsidRPr="00250F03">
        <w:rPr>
          <w:rFonts w:hint="default"/>
        </w:rPr>
        <w:t>. 220/2011 Z. z. zá</w:t>
      </w:r>
      <w:r w:rsidRPr="00250F03">
        <w:rPr>
          <w:rFonts w:hint="default"/>
        </w:rPr>
        <w:t>kona č</w:t>
      </w:r>
      <w:r w:rsidRPr="00250F03">
        <w:rPr>
          <w:rFonts w:hint="default"/>
        </w:rPr>
        <w:t>. 382/2011,  </w:t>
      </w:r>
      <w:r w:rsidRPr="00250F03">
        <w:rPr>
          <w:rFonts w:hint="default"/>
        </w:rPr>
        <w:t>zá</w:t>
      </w:r>
      <w:r w:rsidRPr="00250F03">
        <w:rPr>
          <w:rFonts w:hint="default"/>
        </w:rPr>
        <w:t>kona č</w:t>
      </w:r>
      <w:r w:rsidRPr="00250F03">
        <w:rPr>
          <w:rFonts w:hint="default"/>
        </w:rPr>
        <w:t>. 341/2012 Z. z., zá</w:t>
      </w:r>
      <w:r w:rsidRPr="00250F03">
        <w:rPr>
          <w:rFonts w:hint="default"/>
        </w:rPr>
        <w:t>kona č</w:t>
      </w:r>
      <w:r w:rsidRPr="00250F03">
        <w:rPr>
          <w:rFonts w:hint="default"/>
        </w:rPr>
        <w:t>. 340/2015 Z. z. a </w:t>
      </w:r>
      <w:r w:rsidRPr="00250F03">
        <w:rPr>
          <w:rFonts w:hint="default"/>
        </w:rPr>
        <w:t>zá</w:t>
      </w:r>
      <w:r w:rsidRPr="00250F03">
        <w:rPr>
          <w:rFonts w:hint="default"/>
        </w:rPr>
        <w:t>kona č</w:t>
      </w:r>
      <w:r w:rsidRPr="00250F03">
        <w:rPr>
          <w:rFonts w:hint="default"/>
        </w:rPr>
        <w:t>. 125/2016 Z. z.  sa mení</w:t>
      </w:r>
      <w:r w:rsidRPr="00250F03">
        <w:rPr>
          <w:rFonts w:hint="default"/>
        </w:rPr>
        <w:t xml:space="preserve"> a dopĺň</w:t>
      </w:r>
      <w:r w:rsidRPr="00250F03">
        <w:rPr>
          <w:rFonts w:hint="default"/>
        </w:rPr>
        <w:t>a takto:</w:t>
      </w:r>
    </w:p>
    <w:p w:rsidR="00DC1D98" w:rsidRPr="00250F03" w:rsidP="00DC1D98">
      <w:pPr>
        <w:bidi w:val="0"/>
        <w:spacing w:line="276" w:lineRule="auto"/>
        <w:jc w:val="both"/>
      </w:pPr>
    </w:p>
    <w:p w:rsidR="00DC1D98" w:rsidP="00DC1D98">
      <w:pPr>
        <w:bidi w:val="0"/>
        <w:spacing w:line="276" w:lineRule="auto"/>
        <w:jc w:val="both"/>
        <w:rPr>
          <w:lang w:eastAsia="sk-SK"/>
        </w:rPr>
      </w:pPr>
      <w:r w:rsidRPr="00250F03">
        <w:rPr>
          <w:rFonts w:hint="default"/>
          <w:lang w:eastAsia="sk-SK"/>
        </w:rPr>
        <w:t>V §</w:t>
      </w:r>
      <w:r w:rsidRPr="00250F03">
        <w:rPr>
          <w:rFonts w:hint="default"/>
          <w:lang w:eastAsia="sk-SK"/>
        </w:rPr>
        <w:t xml:space="preserve"> 11 ods</w:t>
      </w:r>
      <w:r w:rsidRPr="00250F03">
        <w:rPr>
          <w:rFonts w:hint="default"/>
          <w:lang w:eastAsia="sk-SK"/>
        </w:rPr>
        <w:t>. 1 pí</w:t>
      </w:r>
      <w:r w:rsidRPr="00250F03">
        <w:rPr>
          <w:rFonts w:hint="default"/>
          <w:lang w:eastAsia="sk-SK"/>
        </w:rPr>
        <w:t xml:space="preserve">smeno d) znie: </w:t>
      </w:r>
    </w:p>
    <w:p w:rsidR="00DC1D98" w:rsidP="00DC1D98">
      <w:pPr>
        <w:tabs>
          <w:tab w:val="left" w:pos="0"/>
        </w:tabs>
        <w:bidi w:val="0"/>
        <w:spacing w:line="276" w:lineRule="auto"/>
        <w:jc w:val="both"/>
      </w:pPr>
    </w:p>
    <w:p w:rsidR="00DC1D98" w:rsidRPr="000B26D9" w:rsidP="00DC1D98">
      <w:pPr>
        <w:tabs>
          <w:tab w:val="left" w:pos="0"/>
        </w:tabs>
        <w:bidi w:val="0"/>
        <w:spacing w:line="276" w:lineRule="auto"/>
        <w:jc w:val="both"/>
        <w:rPr>
          <w:rFonts w:ascii="Times" w:hAnsi="Times" w:cs="Times" w:hint="default"/>
        </w:rPr>
      </w:pPr>
      <w:r w:rsidRPr="000B26D9">
        <w:rPr>
          <w:rFonts w:ascii="Times" w:hAnsi="Times" w:cs="Times" w:hint="default"/>
        </w:rPr>
        <w:t>„</w:t>
      </w:r>
      <w:r w:rsidRPr="000B26D9">
        <w:rPr>
          <w:rFonts w:ascii="Times" w:hAnsi="Times" w:cs="Times" w:hint="default"/>
        </w:rPr>
        <w:t>d) sa tý</w:t>
      </w:r>
      <w:r w:rsidRPr="000B26D9">
        <w:rPr>
          <w:rFonts w:ascii="Times" w:hAnsi="Times" w:cs="Times" w:hint="default"/>
        </w:rPr>
        <w:t>ka rozhodovacej č</w:t>
      </w:r>
      <w:r w:rsidRPr="000B26D9">
        <w:rPr>
          <w:rFonts w:ascii="Times" w:hAnsi="Times" w:cs="Times" w:hint="default"/>
        </w:rPr>
        <w:t>innosti sú</w:t>
      </w:r>
      <w:r w:rsidRPr="000B26D9">
        <w:rPr>
          <w:rFonts w:ascii="Times" w:hAnsi="Times" w:cs="Times" w:hint="default"/>
        </w:rPr>
        <w:t>du vrá</w:t>
      </w:r>
      <w:r w:rsidRPr="000B26D9">
        <w:rPr>
          <w:rFonts w:ascii="Times" w:hAnsi="Times" w:cs="Times" w:hint="default"/>
        </w:rPr>
        <w:t>tane medziná</w:t>
      </w:r>
      <w:r w:rsidRPr="000B26D9">
        <w:rPr>
          <w:rFonts w:ascii="Times" w:hAnsi="Times" w:cs="Times" w:hint="default"/>
        </w:rPr>
        <w:t>rodný</w:t>
      </w:r>
      <w:r w:rsidRPr="000B26D9">
        <w:rPr>
          <w:rFonts w:ascii="Times" w:hAnsi="Times" w:cs="Times" w:hint="default"/>
        </w:rPr>
        <w:t>ch sú</w:t>
      </w:r>
      <w:r w:rsidRPr="000B26D9">
        <w:rPr>
          <w:rFonts w:ascii="Times" w:hAnsi="Times" w:cs="Times" w:hint="default"/>
        </w:rPr>
        <w:t>dnych orgá</w:t>
      </w:r>
      <w:r w:rsidRPr="000B26D9">
        <w:rPr>
          <w:rFonts w:ascii="Times" w:hAnsi="Times" w:cs="Times" w:hint="default"/>
        </w:rPr>
        <w:t>nov alebo orgá</w:t>
      </w:r>
      <w:r w:rsidRPr="000B26D9">
        <w:rPr>
          <w:rFonts w:ascii="Times" w:hAnsi="Times" w:cs="Times" w:hint="default"/>
        </w:rPr>
        <w:t>nu č</w:t>
      </w:r>
      <w:r w:rsidRPr="000B26D9">
        <w:rPr>
          <w:rFonts w:ascii="Times" w:hAnsi="Times" w:cs="Times" w:hint="default"/>
        </w:rPr>
        <w:t>inné</w:t>
      </w:r>
      <w:r w:rsidRPr="000B26D9">
        <w:rPr>
          <w:rFonts w:ascii="Times" w:hAnsi="Times" w:cs="Times" w:hint="default"/>
        </w:rPr>
        <w:t>ho v trestnom konaní</w:t>
      </w:r>
      <w:r w:rsidRPr="000B26D9">
        <w:rPr>
          <w:rFonts w:ascii="Times" w:hAnsi="Times" w:cs="Times" w:hint="default"/>
        </w:rPr>
        <w:t xml:space="preserve"> okrem informá</w:t>
      </w:r>
      <w:r w:rsidRPr="000B26D9">
        <w:rPr>
          <w:rFonts w:ascii="Times" w:hAnsi="Times" w:cs="Times" w:hint="default"/>
        </w:rPr>
        <w:t>cie, ktorá</w:t>
      </w:r>
      <w:r w:rsidRPr="000B26D9">
        <w:rPr>
          <w:rFonts w:ascii="Times" w:hAnsi="Times" w:cs="Times" w:hint="default"/>
        </w:rPr>
        <w:t xml:space="preserve"> sa sprí</w:t>
      </w:r>
      <w:r w:rsidRPr="000B26D9">
        <w:rPr>
          <w:rFonts w:ascii="Times" w:hAnsi="Times" w:cs="Times" w:hint="default"/>
        </w:rPr>
        <w:t>stupň</w:t>
      </w:r>
      <w:r w:rsidRPr="000B26D9">
        <w:rPr>
          <w:rFonts w:ascii="Times" w:hAnsi="Times" w:cs="Times" w:hint="default"/>
        </w:rPr>
        <w:t>uje podľ</w:t>
      </w:r>
      <w:r w:rsidRPr="000B26D9">
        <w:rPr>
          <w:rFonts w:ascii="Times" w:hAnsi="Times" w:cs="Times" w:hint="default"/>
        </w:rPr>
        <w:t>a osobitné</w:t>
      </w:r>
      <w:r w:rsidRPr="000B26D9">
        <w:rPr>
          <w:rFonts w:ascii="Times" w:hAnsi="Times" w:cs="Times" w:hint="default"/>
        </w:rPr>
        <w:t>ho predpisu,</w:t>
      </w:r>
      <w:r w:rsidRPr="000B26D9">
        <w:rPr>
          <w:rFonts w:ascii="Times" w:hAnsi="Times" w:cs="Times"/>
          <w:vertAlign w:val="superscript"/>
        </w:rPr>
        <w:t>24</w:t>
      </w:r>
      <w:r w:rsidRPr="000B26D9">
        <w:rPr>
          <w:rFonts w:ascii="Times" w:hAnsi="Times" w:cs="Times" w:hint="default"/>
        </w:rPr>
        <w:t>) rozhodnutie prokurá</w:t>
      </w:r>
      <w:r w:rsidRPr="000B26D9">
        <w:rPr>
          <w:rFonts w:ascii="Times" w:hAnsi="Times" w:cs="Times" w:hint="default"/>
        </w:rPr>
        <w:t>tora alebo policajta podľ</w:t>
      </w:r>
      <w:r w:rsidRPr="000B26D9">
        <w:rPr>
          <w:rFonts w:ascii="Times" w:hAnsi="Times" w:cs="Times" w:hint="default"/>
        </w:rPr>
        <w:t>a druhej č</w:t>
      </w:r>
      <w:r w:rsidRPr="000B26D9">
        <w:rPr>
          <w:rFonts w:ascii="Times" w:hAnsi="Times" w:cs="Times" w:hint="default"/>
        </w:rPr>
        <w:t>asti prvej hlavy Trestné</w:t>
      </w:r>
      <w:r w:rsidRPr="000B26D9">
        <w:rPr>
          <w:rFonts w:ascii="Times" w:hAnsi="Times" w:cs="Times" w:hint="default"/>
        </w:rPr>
        <w:t>ho poriadku,</w:t>
      </w:r>
      <w:r w:rsidRPr="000B26D9">
        <w:rPr>
          <w:rFonts w:ascii="Times" w:hAnsi="Times" w:cs="Times"/>
          <w:vertAlign w:val="superscript"/>
        </w:rPr>
        <w:t>24a</w:t>
      </w:r>
      <w:r>
        <w:rPr>
          <w:rFonts w:ascii="Times" w:hAnsi="Times" w:cs="Times"/>
        </w:rPr>
        <w:t>)</w:t>
      </w:r>
      <w:r w:rsidRPr="000B26D9">
        <w:rPr>
          <w:rFonts w:ascii="Times" w:hAnsi="Times" w:cs="Times" w:hint="default"/>
        </w:rPr>
        <w:t xml:space="preserve"> rozhodnutia policajta v prí</w:t>
      </w:r>
      <w:r w:rsidRPr="000B26D9">
        <w:rPr>
          <w:rFonts w:ascii="Times" w:hAnsi="Times" w:cs="Times" w:hint="default"/>
        </w:rPr>
        <w:t>pravnom konaní</w:t>
      </w:r>
      <w:r w:rsidRPr="000B26D9">
        <w:rPr>
          <w:rFonts w:ascii="Times" w:hAnsi="Times" w:cs="Times" w:hint="default"/>
        </w:rPr>
        <w:t xml:space="preserve"> podľ</w:t>
      </w:r>
      <w:r w:rsidRPr="000B26D9">
        <w:rPr>
          <w:rFonts w:ascii="Times" w:hAnsi="Times" w:cs="Times" w:hint="default"/>
        </w:rPr>
        <w:t>a druhej č</w:t>
      </w:r>
      <w:r w:rsidRPr="000B26D9">
        <w:rPr>
          <w:rFonts w:ascii="Times" w:hAnsi="Times" w:cs="Times" w:hint="default"/>
        </w:rPr>
        <w:t>asti druhej hlavy piateho dielu Trestné</w:t>
      </w:r>
      <w:r w:rsidRPr="000B26D9">
        <w:rPr>
          <w:rFonts w:ascii="Times" w:hAnsi="Times" w:cs="Times" w:hint="default"/>
        </w:rPr>
        <w:t>ho poriadku, informá</w:t>
      </w:r>
      <w:r w:rsidRPr="000B26D9">
        <w:rPr>
          <w:rFonts w:ascii="Times" w:hAnsi="Times" w:cs="Times" w:hint="default"/>
        </w:rPr>
        <w:t>cie o vznesení</w:t>
      </w:r>
      <w:r w:rsidRPr="000B26D9">
        <w:rPr>
          <w:rFonts w:ascii="Times" w:hAnsi="Times" w:cs="Times" w:hint="default"/>
        </w:rPr>
        <w:t xml:space="preserve"> obvinenia vrá</w:t>
      </w:r>
      <w:r w:rsidRPr="000B26D9">
        <w:rPr>
          <w:rFonts w:ascii="Times" w:hAnsi="Times" w:cs="Times" w:hint="default"/>
        </w:rPr>
        <w:t>tane opisu skutku, ak ich sprí</w:t>
      </w:r>
      <w:r w:rsidRPr="000B26D9">
        <w:rPr>
          <w:rFonts w:ascii="Times" w:hAnsi="Times" w:cs="Times" w:hint="default"/>
        </w:rPr>
        <w:t>stupnenie neohrozuje prá</w:t>
      </w:r>
      <w:r w:rsidRPr="000B26D9">
        <w:rPr>
          <w:rFonts w:ascii="Times" w:hAnsi="Times" w:cs="Times" w:hint="default"/>
        </w:rPr>
        <w:t>va a prá</w:t>
      </w:r>
      <w:r w:rsidRPr="000B26D9">
        <w:rPr>
          <w:rFonts w:ascii="Times" w:hAnsi="Times" w:cs="Times" w:hint="default"/>
        </w:rPr>
        <w:t>vom chrá</w:t>
      </w:r>
      <w:r w:rsidRPr="000B26D9">
        <w:rPr>
          <w:rFonts w:ascii="Times" w:hAnsi="Times" w:cs="Times" w:hint="default"/>
        </w:rPr>
        <w:t>nené</w:t>
      </w:r>
      <w:r w:rsidRPr="000B26D9">
        <w:rPr>
          <w:rFonts w:ascii="Times" w:hAnsi="Times" w:cs="Times" w:hint="default"/>
        </w:rPr>
        <w:t xml:space="preserve"> zá</w:t>
      </w:r>
      <w:r w:rsidRPr="000B26D9">
        <w:rPr>
          <w:rFonts w:ascii="Times" w:hAnsi="Times" w:cs="Times" w:hint="default"/>
        </w:rPr>
        <w:t>ujmy alebo ak verejný</w:t>
      </w:r>
      <w:r w:rsidRPr="000B26D9">
        <w:rPr>
          <w:rFonts w:ascii="Times" w:hAnsi="Times" w:cs="Times" w:hint="default"/>
        </w:rPr>
        <w:t xml:space="preserve"> zá</w:t>
      </w:r>
      <w:r w:rsidRPr="000B26D9">
        <w:rPr>
          <w:rFonts w:ascii="Times" w:hAnsi="Times" w:cs="Times" w:hint="default"/>
        </w:rPr>
        <w:t>ujem na ich sprí</w:t>
      </w:r>
      <w:r w:rsidRPr="000B26D9">
        <w:rPr>
          <w:rFonts w:ascii="Times" w:hAnsi="Times" w:cs="Times" w:hint="default"/>
        </w:rPr>
        <w:t>stupnení</w:t>
      </w:r>
      <w:r w:rsidRPr="000B26D9">
        <w:rPr>
          <w:rFonts w:ascii="Times" w:hAnsi="Times" w:cs="Times" w:hint="default"/>
        </w:rPr>
        <w:t xml:space="preserve"> prevaž</w:t>
      </w:r>
      <w:r w:rsidRPr="000B26D9">
        <w:rPr>
          <w:rFonts w:ascii="Times" w:hAnsi="Times" w:cs="Times" w:hint="default"/>
        </w:rPr>
        <w:t>uje nad prá</w:t>
      </w:r>
      <w:r w:rsidRPr="000B26D9">
        <w:rPr>
          <w:rFonts w:ascii="Times" w:hAnsi="Times" w:cs="Times" w:hint="default"/>
        </w:rPr>
        <w:t>vami a prá</w:t>
      </w:r>
      <w:r w:rsidRPr="000B26D9">
        <w:rPr>
          <w:rFonts w:ascii="Times" w:hAnsi="Times" w:cs="Times" w:hint="default"/>
        </w:rPr>
        <w:t>vom chrá</w:t>
      </w:r>
      <w:r w:rsidRPr="000B26D9">
        <w:rPr>
          <w:rFonts w:ascii="Times" w:hAnsi="Times" w:cs="Times" w:hint="default"/>
        </w:rPr>
        <w:t>nený</w:t>
      </w:r>
      <w:r w:rsidRPr="000B26D9">
        <w:rPr>
          <w:rFonts w:ascii="Times" w:hAnsi="Times" w:cs="Times" w:hint="default"/>
        </w:rPr>
        <w:t>mi zá</w:t>
      </w:r>
      <w:r w:rsidRPr="000B26D9">
        <w:rPr>
          <w:rFonts w:ascii="Times" w:hAnsi="Times" w:cs="Times" w:hint="default"/>
        </w:rPr>
        <w:t>ujmami; v takom prí</w:t>
      </w:r>
      <w:r w:rsidRPr="000B26D9">
        <w:rPr>
          <w:rFonts w:ascii="Times" w:hAnsi="Times" w:cs="Times" w:hint="default"/>
        </w:rPr>
        <w:t>pade sa neuplatní</w:t>
      </w:r>
      <w:r w:rsidRPr="000B26D9">
        <w:rPr>
          <w:rFonts w:ascii="Times" w:hAnsi="Times" w:cs="Times" w:hint="default"/>
        </w:rPr>
        <w:t xml:space="preserve"> ani dô</w:t>
      </w:r>
      <w:r w:rsidRPr="000B26D9">
        <w:rPr>
          <w:rFonts w:ascii="Times" w:hAnsi="Times" w:cs="Times" w:hint="default"/>
        </w:rPr>
        <w:t>vod na nesprí</w:t>
      </w:r>
      <w:r w:rsidRPr="000B26D9">
        <w:rPr>
          <w:rFonts w:ascii="Times" w:hAnsi="Times" w:cs="Times" w:hint="default"/>
        </w:rPr>
        <w:t>stupnenie informá</w:t>
      </w:r>
      <w:r w:rsidRPr="000B26D9">
        <w:rPr>
          <w:rFonts w:ascii="Times" w:hAnsi="Times" w:cs="Times" w:hint="default"/>
        </w:rPr>
        <w:t>cií</w:t>
      </w:r>
      <w:r w:rsidRPr="000B26D9">
        <w:rPr>
          <w:rFonts w:ascii="Times" w:hAnsi="Times" w:cs="Times" w:hint="default"/>
        </w:rPr>
        <w:t xml:space="preserve"> podľ</w:t>
      </w:r>
      <w:r w:rsidRPr="000B26D9">
        <w:rPr>
          <w:rFonts w:ascii="Times" w:hAnsi="Times" w:cs="Times" w:hint="default"/>
        </w:rPr>
        <w:t>a §</w:t>
      </w:r>
      <w:r w:rsidRPr="000B26D9">
        <w:rPr>
          <w:rFonts w:ascii="Times" w:hAnsi="Times" w:cs="Times" w:hint="default"/>
        </w:rPr>
        <w:t xml:space="preserve"> 9 ods. 1 a 2 zá</w:t>
      </w:r>
      <w:r w:rsidRPr="000B26D9">
        <w:rPr>
          <w:rFonts w:ascii="Times" w:hAnsi="Times" w:cs="Times" w:hint="default"/>
        </w:rPr>
        <w:t>kona; ak vznesenie obvinenia smerovalo voč</w:t>
      </w:r>
      <w:r w:rsidRPr="000B26D9">
        <w:rPr>
          <w:rFonts w:ascii="Times" w:hAnsi="Times" w:cs="Times" w:hint="default"/>
        </w:rPr>
        <w:t>i oso</w:t>
      </w:r>
      <w:r w:rsidRPr="000B26D9">
        <w:rPr>
          <w:rFonts w:ascii="Times" w:hAnsi="Times" w:cs="Times" w:hint="default"/>
        </w:rPr>
        <w:t>b</w:t>
      </w:r>
      <w:r w:rsidRPr="000B26D9">
        <w:rPr>
          <w:rFonts w:ascii="Times" w:hAnsi="Times" w:cs="Times" w:hint="default"/>
        </w:rPr>
        <w:t>e, ktorá</w:t>
      </w:r>
      <w:r w:rsidRPr="000B26D9">
        <w:rPr>
          <w:rFonts w:ascii="Times" w:hAnsi="Times" w:cs="Times" w:hint="default"/>
        </w:rPr>
        <w:t xml:space="preserve"> je verejný</w:t>
      </w:r>
      <w:r w:rsidRPr="000B26D9">
        <w:rPr>
          <w:rFonts w:ascii="Times" w:hAnsi="Times" w:cs="Times" w:hint="default"/>
        </w:rPr>
        <w:t>m funkcioná</w:t>
      </w:r>
      <w:r w:rsidRPr="000B26D9">
        <w:rPr>
          <w:rFonts w:ascii="Times" w:hAnsi="Times" w:cs="Times" w:hint="default"/>
        </w:rPr>
        <w:t>rom</w:t>
      </w:r>
      <w:r w:rsidRPr="000B26D9">
        <w:rPr>
          <w:rFonts w:ascii="Times" w:hAnsi="Times" w:cs="Times"/>
          <w:vertAlign w:val="superscript"/>
        </w:rPr>
        <w:t>16a</w:t>
      </w:r>
      <w:r w:rsidR="009E66A6">
        <w:rPr>
          <w:rFonts w:ascii="Times" w:hAnsi="Times" w:cs="Times" w:hint="default"/>
        </w:rPr>
        <w:t>) alebo bola verejný</w:t>
      </w:r>
      <w:r w:rsidR="009E66A6">
        <w:rPr>
          <w:rFonts w:ascii="Times" w:hAnsi="Times" w:cs="Times" w:hint="default"/>
        </w:rPr>
        <w:t>m funkcioná</w:t>
      </w:r>
      <w:r w:rsidR="009E66A6">
        <w:rPr>
          <w:rFonts w:ascii="Times" w:hAnsi="Times" w:cs="Times" w:hint="default"/>
        </w:rPr>
        <w:t>rom desať</w:t>
      </w:r>
      <w:r w:rsidR="009E66A6">
        <w:rPr>
          <w:rFonts w:ascii="Times" w:hAnsi="Times" w:cs="Times" w:hint="default"/>
        </w:rPr>
        <w:t xml:space="preserve"> rokov pred vznesení</w:t>
      </w:r>
      <w:r w:rsidR="009E66A6">
        <w:rPr>
          <w:rFonts w:ascii="Times" w:hAnsi="Times" w:cs="Times" w:hint="default"/>
        </w:rPr>
        <w:t>m obvinenia,</w:t>
      </w:r>
      <w:r w:rsidRPr="000B26D9">
        <w:rPr>
          <w:rFonts w:ascii="Times" w:hAnsi="Times" w:cs="Times" w:hint="default"/>
        </w:rPr>
        <w:t xml:space="preserve"> má</w:t>
      </w:r>
      <w:r w:rsidRPr="000B26D9">
        <w:rPr>
          <w:rFonts w:ascii="Times" w:hAnsi="Times" w:cs="Times" w:hint="default"/>
        </w:rPr>
        <w:t xml:space="preserve"> sa za to, ž</w:t>
      </w:r>
      <w:r w:rsidRPr="000B26D9">
        <w:rPr>
          <w:rFonts w:ascii="Times" w:hAnsi="Times" w:cs="Times" w:hint="default"/>
        </w:rPr>
        <w:t>e verejný</w:t>
      </w:r>
      <w:r w:rsidRPr="000B26D9">
        <w:rPr>
          <w:rFonts w:ascii="Times" w:hAnsi="Times" w:cs="Times" w:hint="default"/>
        </w:rPr>
        <w:t xml:space="preserve"> zá</w:t>
      </w:r>
      <w:r w:rsidRPr="000B26D9">
        <w:rPr>
          <w:rFonts w:ascii="Times" w:hAnsi="Times" w:cs="Times" w:hint="default"/>
        </w:rPr>
        <w:t>ujem prevaž</w:t>
      </w:r>
      <w:r w:rsidRPr="000B26D9">
        <w:rPr>
          <w:rFonts w:ascii="Times" w:hAnsi="Times" w:cs="Times" w:hint="default"/>
        </w:rPr>
        <w:t>uje nad prá</w:t>
      </w:r>
      <w:r w:rsidRPr="000B26D9">
        <w:rPr>
          <w:rFonts w:ascii="Times" w:hAnsi="Times" w:cs="Times" w:hint="default"/>
        </w:rPr>
        <w:t>va</w:t>
      </w:r>
      <w:r>
        <w:rPr>
          <w:rFonts w:ascii="Times" w:hAnsi="Times" w:cs="Times" w:hint="default"/>
        </w:rPr>
        <w:t>mi a prá</w:t>
      </w:r>
      <w:r>
        <w:rPr>
          <w:rFonts w:ascii="Times" w:hAnsi="Times" w:cs="Times" w:hint="default"/>
        </w:rPr>
        <w:t>vom chrá</w:t>
      </w:r>
      <w:r>
        <w:rPr>
          <w:rFonts w:ascii="Times" w:hAnsi="Times" w:cs="Times" w:hint="default"/>
        </w:rPr>
        <w:t>nený</w:t>
      </w:r>
      <w:r>
        <w:rPr>
          <w:rFonts w:ascii="Times" w:hAnsi="Times" w:cs="Times" w:hint="default"/>
        </w:rPr>
        <w:t>mi zá</w:t>
      </w:r>
      <w:r>
        <w:rPr>
          <w:rFonts w:ascii="Times" w:hAnsi="Times" w:cs="Times" w:hint="default"/>
        </w:rPr>
        <w:t>ujmami.</w:t>
      </w:r>
      <w:r w:rsidRPr="000B26D9">
        <w:rPr>
          <w:rFonts w:ascii="Times" w:hAnsi="Times" w:cs="Times" w:hint="default"/>
        </w:rPr>
        <w:t>”</w:t>
      </w:r>
      <w:r w:rsidRPr="000B26D9">
        <w:rPr>
          <w:rFonts w:ascii="Times" w:hAnsi="Times" w:cs="Times" w:hint="default"/>
        </w:rPr>
        <w:t xml:space="preserve">. </w:t>
      </w:r>
    </w:p>
    <w:p w:rsidR="00DC1D98" w:rsidP="00DC1D98">
      <w:pPr>
        <w:tabs>
          <w:tab w:val="left" w:pos="0"/>
        </w:tabs>
        <w:bidi w:val="0"/>
        <w:spacing w:line="276" w:lineRule="auto"/>
        <w:jc w:val="both"/>
        <w:rPr>
          <w:rFonts w:ascii="Times" w:hAnsi="Times" w:cs="Times"/>
          <w:sz w:val="25"/>
          <w:szCs w:val="25"/>
        </w:rPr>
      </w:pPr>
    </w:p>
    <w:p w:rsidR="00DC1D98" w:rsidP="00DC1D98">
      <w:pPr>
        <w:tabs>
          <w:tab w:val="left" w:pos="0"/>
        </w:tabs>
        <w:bidi w:val="0"/>
        <w:spacing w:line="276" w:lineRule="auto"/>
        <w:jc w:val="both"/>
        <w:rPr>
          <w:rFonts w:ascii="Times" w:hAnsi="Times" w:cs="Times" w:hint="default"/>
          <w:sz w:val="25"/>
          <w:szCs w:val="25"/>
        </w:rPr>
      </w:pPr>
      <w:r>
        <w:rPr>
          <w:rFonts w:ascii="Times" w:hAnsi="Times" w:cs="Times" w:hint="default"/>
          <w:sz w:val="25"/>
          <w:szCs w:val="25"/>
        </w:rPr>
        <w:t>Pozná</w:t>
      </w:r>
      <w:r>
        <w:rPr>
          <w:rFonts w:ascii="Times" w:hAnsi="Times" w:cs="Times" w:hint="default"/>
          <w:sz w:val="25"/>
          <w:szCs w:val="25"/>
        </w:rPr>
        <w:t>mka pod č</w:t>
      </w:r>
      <w:r>
        <w:rPr>
          <w:rFonts w:ascii="Times" w:hAnsi="Times" w:cs="Times" w:hint="default"/>
          <w:sz w:val="25"/>
          <w:szCs w:val="25"/>
        </w:rPr>
        <w:t xml:space="preserve">iarou k odkazu 24a znie: </w:t>
      </w:r>
    </w:p>
    <w:p w:rsidR="00DC1D98" w:rsidP="00DC1D98">
      <w:pPr>
        <w:tabs>
          <w:tab w:val="left" w:pos="0"/>
        </w:tabs>
        <w:bidi w:val="0"/>
        <w:spacing w:line="276" w:lineRule="auto"/>
        <w:jc w:val="both"/>
        <w:rPr>
          <w:rFonts w:ascii="Times" w:hAnsi="Times" w:cs="Times" w:hint="default"/>
          <w:sz w:val="25"/>
          <w:szCs w:val="25"/>
        </w:rPr>
      </w:pPr>
    </w:p>
    <w:p w:rsidR="00F77AEE" w:rsidP="00DC1D98">
      <w:pPr>
        <w:tabs>
          <w:tab w:val="left" w:pos="0"/>
        </w:tabs>
        <w:bidi w:val="0"/>
        <w:spacing w:line="276" w:lineRule="auto"/>
        <w:jc w:val="both"/>
        <w:rPr>
          <w:rFonts w:ascii="Times" w:hAnsi="Times" w:cs="Times"/>
          <w:sz w:val="25"/>
          <w:szCs w:val="25"/>
        </w:rPr>
      </w:pPr>
      <w:r w:rsidR="00DC1D98">
        <w:rPr>
          <w:rFonts w:ascii="Times" w:hAnsi="Times" w:cs="Times" w:hint="default"/>
          <w:sz w:val="25"/>
          <w:szCs w:val="25"/>
        </w:rPr>
        <w:t>„</w:t>
      </w:r>
      <w:r w:rsidR="00DC1D98">
        <w:rPr>
          <w:rFonts w:ascii="Times" w:hAnsi="Times" w:cs="Times" w:hint="default"/>
          <w:sz w:val="25"/>
          <w:szCs w:val="25"/>
        </w:rPr>
        <w:t>24a) §</w:t>
      </w:r>
      <w:r w:rsidR="00DC1D98">
        <w:rPr>
          <w:rFonts w:ascii="Times" w:hAnsi="Times" w:cs="Times" w:hint="default"/>
          <w:sz w:val="25"/>
          <w:szCs w:val="25"/>
        </w:rPr>
        <w:t xml:space="preserve"> 197 ods. 1 </w:t>
      </w:r>
      <w:r w:rsidR="00DC1D98">
        <w:rPr>
          <w:rFonts w:ascii="Times" w:hAnsi="Times" w:cs="Times" w:hint="default"/>
          <w:sz w:val="25"/>
          <w:szCs w:val="25"/>
        </w:rPr>
        <w:t>Trestné</w:t>
      </w:r>
      <w:r w:rsidR="00DC1D98">
        <w:rPr>
          <w:rFonts w:ascii="Times" w:hAnsi="Times" w:cs="Times" w:hint="default"/>
          <w:sz w:val="25"/>
          <w:szCs w:val="25"/>
        </w:rPr>
        <w:t>ho poriadku.“.</w:t>
      </w:r>
    </w:p>
    <w:p w:rsidR="00DC1D98" w:rsidP="00DC1D98">
      <w:pPr>
        <w:tabs>
          <w:tab w:val="left" w:pos="0"/>
        </w:tabs>
        <w:bidi w:val="0"/>
        <w:spacing w:line="276" w:lineRule="auto"/>
        <w:jc w:val="both"/>
      </w:pPr>
    </w:p>
    <w:p w:rsidR="00F77AEE" w:rsidP="00F77AEE">
      <w:pPr>
        <w:keepNext/>
        <w:widowControl/>
        <w:suppressAutoHyphens w:val="0"/>
        <w:autoSpaceDE w:val="0"/>
        <w:autoSpaceDN w:val="0"/>
        <w:bidi w:val="0"/>
        <w:spacing w:line="276" w:lineRule="auto"/>
        <w:jc w:val="center"/>
        <w:outlineLvl w:val="2"/>
        <w:rPr>
          <w:rFonts w:eastAsia="Times New Roman" w:cs="Times New Roman"/>
          <w:b/>
          <w:bCs/>
          <w:kern w:val="0"/>
          <w:lang w:eastAsia="sk-SK" w:bidi="ar-SA"/>
        </w:rPr>
      </w:pPr>
      <w:r w:rsidRPr="008D47D8">
        <w:rPr>
          <w:rFonts w:eastAsia="Times New Roman" w:cs="Times New Roman"/>
          <w:b/>
          <w:bCs/>
          <w:kern w:val="0"/>
          <w:lang w:eastAsia="sk-SK" w:bidi="ar-SA"/>
        </w:rPr>
        <w:t>Čl. I</w:t>
      </w:r>
      <w:r w:rsidR="00DC1D98">
        <w:rPr>
          <w:rFonts w:eastAsia="Times New Roman" w:cs="Times New Roman"/>
          <w:b/>
          <w:bCs/>
          <w:kern w:val="0"/>
          <w:lang w:eastAsia="sk-SK" w:bidi="ar-SA"/>
        </w:rPr>
        <w:t>I</w:t>
      </w:r>
    </w:p>
    <w:p w:rsidR="00F77AEE" w:rsidRPr="004F16BA" w:rsidP="00F77AEE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F77AEE" w:rsidP="00F77AEE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4F16BA">
        <w:rPr>
          <w:rFonts w:eastAsia="Times New Roman" w:cs="Times New Roman"/>
          <w:kern w:val="0"/>
          <w:lang w:eastAsia="en-US" w:bidi="ar-SA"/>
        </w:rPr>
        <w:t>Zákon Národnej rady Slovenskej republiky č. 171/1993 Z. z. o Policajnom zbore v znení zákona Národnej rady Slovenskej republiky č. 251/1994 Z. z., zákona Národnej rady Slovenskej republiky č. 233/1995 Z. z., zákona Národnej rady Slovenskej republiky č. 315/1996 Z. z., zákona č. 353/1997 Z. z., zákona č. 12/1998 Z. z., zákona č. 73/1998 Z. z., zákona č. 256/1998 Z. z., zákona č. 116/2000 Z. z., zákona č. 323/2000 Z. z., zákona č. 367/2000 Z. z., zákona č. 490/2001 Z. z., zákona č. 48/2002 Z. z., zákona č. 182/2002 Z. z., zákona č. 422/2002 Z. z., zákona č. 155/2003 Z. z., zákona č. 166/2003 Z. z., zákona č. 458/2003 Z. z., zákona č. 537/2004 Z. z., zákona č. 69/2005 Z. z., zákona č. 534/2005 Z. z., zákona č. 558/2005 Z. z., zákona č. 255/2006 Z. z., zákona č. 25/2007 Z. z., zákona č. 247/2007 Z. z., zákona č. 342/2007 Z. z., zákona č. 86/2008 Z. z., zákona č. 297/2008 Z. z., zákona č. 491/2008 Z. z., zákona č. 214/2009 Z. z., nálezu Ústavného súdu Slovenskej republiky č. 290/2009 Z. z., zákona č. 291/2009 Z. z., zákona č. 495/2009 Z. z., zákona č. 594/2009 Z. z., zákona č. 547/2010 Z. z., zákona č. 192/2011 Z. z., zákona č. 345/2012 Z. z., zákona č. 75/2013 Z. z., zákona č. 307/2014 Z. z., nálezu Ústavného súdu Slovenskej republiky č. 139/2015 Z. z., zákona č. 397/2015 Z.</w:t>
      </w:r>
      <w:r>
        <w:rPr>
          <w:rFonts w:eastAsia="Times New Roman" w:cs="Times New Roman"/>
          <w:kern w:val="0"/>
          <w:lang w:eastAsia="en-US" w:bidi="ar-SA"/>
        </w:rPr>
        <w:t xml:space="preserve"> z., zákona č. 444/2015 Z. z., </w:t>
      </w:r>
      <w:r w:rsidRPr="004F16BA">
        <w:rPr>
          <w:rFonts w:eastAsia="Times New Roman" w:cs="Times New Roman"/>
          <w:kern w:val="0"/>
          <w:lang w:eastAsia="en-US" w:bidi="ar-SA"/>
        </w:rPr>
        <w:t xml:space="preserve">zákona č. 125/2016 Z. z. </w:t>
      </w:r>
      <w:r>
        <w:rPr>
          <w:rFonts w:eastAsia="Times New Roman" w:cs="Times New Roman"/>
          <w:kern w:val="0"/>
          <w:lang w:eastAsia="en-US" w:bidi="ar-SA"/>
        </w:rPr>
        <w:t xml:space="preserve">a zákona č. 82/2017 Z. z. </w:t>
      </w:r>
      <w:r w:rsidRPr="004F16BA">
        <w:rPr>
          <w:rFonts w:eastAsia="Times New Roman" w:cs="Times New Roman"/>
          <w:kern w:val="0"/>
          <w:lang w:eastAsia="en-US" w:bidi="ar-SA"/>
        </w:rPr>
        <w:t>sa mení a dopĺňa takto:</w:t>
      </w:r>
    </w:p>
    <w:p w:rsidR="00F77AEE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77AEE" w:rsidRPr="00DC1D98" w:rsidP="00DC1D98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  <w:r w:rsidRPr="00DC1D98">
        <w:rPr>
          <w:rFonts w:eastAsia="Times New Roman" w:cs="Times New Roman"/>
          <w:kern w:val="0"/>
          <w:lang w:eastAsia="en-US" w:bidi="ar-SA"/>
        </w:rPr>
        <w:t>Za § 7 sa vkladá nový § 7a, ktorý vrátane nadpisu znie:</w:t>
      </w:r>
    </w:p>
    <w:p w:rsidR="00F77AEE" w:rsidRPr="004F16BA" w:rsidP="00F77AEE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:rsidR="00F77AEE" w:rsidRPr="004F16BA" w:rsidP="00F77AEE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 w:rsidRPr="004F16BA">
        <w:rPr>
          <w:rFonts w:eastAsia="Times New Roman" w:cs="Times New Roman"/>
          <w:kern w:val="0"/>
          <w:lang w:eastAsia="en-US" w:bidi="ar-SA"/>
        </w:rPr>
        <w:t>„§ 7a</w:t>
      </w:r>
    </w:p>
    <w:p w:rsidR="00F77AEE" w:rsidRPr="004F16BA" w:rsidP="00F77AEE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 w:rsidRPr="004F16BA">
        <w:rPr>
          <w:rFonts w:eastAsia="Times New Roman" w:cs="Times New Roman"/>
          <w:kern w:val="0"/>
          <w:lang w:eastAsia="en-US" w:bidi="ar-SA"/>
        </w:rPr>
        <w:t>Zverejňovanie a sprístupňovanie informácií vo verejnom záujme</w:t>
      </w:r>
    </w:p>
    <w:p w:rsidR="00F77AEE" w:rsidRPr="004F16BA" w:rsidP="00F77AEE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:rsidR="00F77AEE" w:rsidRPr="004F16BA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4F16BA">
        <w:rPr>
          <w:rFonts w:eastAsia="Times New Roman" w:cs="Times New Roman"/>
          <w:kern w:val="0"/>
          <w:lang w:eastAsia="en-US" w:bidi="ar-SA"/>
        </w:rPr>
        <w:t>(1) Ministerstvo zverejňuje na svojom webovom sídle rozkazy, nariadenia, príkazy alebo pokyny, ktorými nadriadený ukladá policajtovi povinnosti vo veciach, ktoré vyšetruje, a to do 30 dní od skončenia prípravného konania.</w:t>
      </w:r>
    </w:p>
    <w:p w:rsidR="00F77AEE" w:rsidRPr="004F16BA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DC1D98" w:rsidP="00045F45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4F16BA" w:rsidR="00F77AEE">
        <w:rPr>
          <w:rFonts w:eastAsia="Times New Roman" w:cs="Times New Roman"/>
          <w:kern w:val="0"/>
          <w:lang w:eastAsia="en-US" w:bidi="ar-SA"/>
        </w:rPr>
        <w:t>(2) Pred zverejnením podľa odseku 1 sa v rozkazoch, nariadeniach, príkazoch a pokynoch anonymizujú údaje, ktorých anonymizovaním bude pri zverejňovaní zabezpečená ochrana p</w:t>
      </w:r>
      <w:r>
        <w:rPr>
          <w:rFonts w:eastAsia="Times New Roman" w:cs="Times New Roman"/>
          <w:kern w:val="0"/>
          <w:lang w:eastAsia="en-US" w:bidi="ar-SA"/>
        </w:rPr>
        <w:t>ráv a právom chránených záujmov; to neplatí, ak verejný záujem na zverejnení údajov prevažuje nad právami a právom chránenými záujmami.“.</w:t>
      </w:r>
    </w:p>
    <w:p w:rsidR="00045F45" w:rsidP="00045F45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:rsidR="00F77AEE" w:rsidRPr="004F16BA" w:rsidP="00045F45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4F16BA">
        <w:rPr>
          <w:rFonts w:eastAsia="Times New Roman" w:cs="Times New Roman"/>
          <w:b/>
          <w:kern w:val="0"/>
          <w:lang w:eastAsia="en-US" w:bidi="ar-SA"/>
        </w:rPr>
        <w:t>Čl. III</w:t>
      </w:r>
    </w:p>
    <w:p w:rsidR="00F77AEE" w:rsidRPr="004F16BA" w:rsidP="00F77AEE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F77AEE" w:rsidRPr="004F16BA" w:rsidP="00F77AEE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4F16BA">
        <w:rPr>
          <w:rFonts w:eastAsia="Times New Roman" w:cs="Times New Roman"/>
          <w:kern w:val="0"/>
          <w:lang w:eastAsia="en-US" w:bidi="ar-SA"/>
        </w:rPr>
        <w:t>Zákon č. 153/2001 Z. z. o prokuratúre v znení zákona č. 458/2003 Z. z., zákona č. 36/2005 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 a zákona č. 125/2016 Z. z. sa mení a dopĺňa takto:</w:t>
      </w:r>
    </w:p>
    <w:p w:rsidR="00F77AEE" w:rsidRPr="004F16BA" w:rsidP="00F77AEE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77AEE" w:rsidRPr="001D02DA" w:rsidP="001D02DA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  <w:r w:rsidR="001D02DA">
        <w:rPr>
          <w:rFonts w:eastAsia="Times New Roman" w:cs="Times New Roman"/>
          <w:kern w:val="0"/>
          <w:lang w:eastAsia="en-US" w:bidi="ar-SA"/>
        </w:rPr>
        <w:t xml:space="preserve">1. </w:t>
      </w:r>
      <w:r w:rsidRPr="001D02DA">
        <w:rPr>
          <w:rFonts w:eastAsia="Times New Roman" w:cs="Times New Roman"/>
          <w:kern w:val="0"/>
          <w:lang w:eastAsia="en-US" w:bidi="ar-SA"/>
        </w:rPr>
        <w:t>V § 6 ods. 2 šiesta veta sa bodkočiarka nahrádza bodkou a pripája sa veta:</w:t>
      </w:r>
    </w:p>
    <w:p w:rsidR="00F77AEE" w:rsidP="00F77AEE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:rsidR="00F77AEE" w:rsidP="00F77AEE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  <w:r w:rsidRPr="004F16BA">
        <w:rPr>
          <w:rFonts w:eastAsia="Times New Roman" w:cs="Times New Roman"/>
          <w:kern w:val="0"/>
          <w:lang w:eastAsia="en-US" w:bidi="ar-SA"/>
        </w:rPr>
        <w:t>„</w:t>
      </w:r>
      <w:r>
        <w:rPr>
          <w:rFonts w:eastAsia="Times New Roman" w:cs="Times New Roman"/>
          <w:kern w:val="0"/>
          <w:lang w:eastAsia="en-US" w:bidi="ar-SA"/>
        </w:rPr>
        <w:t>V</w:t>
      </w:r>
      <w:r w:rsidRPr="004F16BA">
        <w:rPr>
          <w:rFonts w:eastAsia="Times New Roman" w:cs="Times New Roman"/>
          <w:kern w:val="0"/>
          <w:lang w:eastAsia="en-US" w:bidi="ar-SA"/>
        </w:rPr>
        <w:t>šetky pokyny sa zverejňujú do 30 dní od skončenia prípravného konania</w:t>
      </w:r>
      <w:r>
        <w:rPr>
          <w:rFonts w:eastAsia="Times New Roman" w:cs="Times New Roman"/>
          <w:kern w:val="0"/>
          <w:lang w:eastAsia="en-US" w:bidi="ar-SA"/>
        </w:rPr>
        <w:t>; § 55m sa použije primerane</w:t>
      </w:r>
      <w:r w:rsidRPr="004F16BA">
        <w:rPr>
          <w:rFonts w:eastAsia="Times New Roman" w:cs="Times New Roman"/>
          <w:kern w:val="0"/>
          <w:lang w:eastAsia="en-US" w:bidi="ar-SA"/>
        </w:rPr>
        <w:t>.“</w:t>
      </w:r>
    </w:p>
    <w:p w:rsidR="001D02DA" w:rsidP="00F77AEE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:rsidR="001D02DA" w:rsidP="0095151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2. </w:t>
      </w:r>
      <w:r w:rsidR="00C50439">
        <w:rPr>
          <w:rFonts w:eastAsia="Times New Roman" w:cs="Times New Roman"/>
          <w:kern w:val="0"/>
          <w:lang w:eastAsia="en-US" w:bidi="ar-SA"/>
        </w:rPr>
        <w:t>V § 55m ods. 6 prvej vete sa bodka na konci nahrádza bodkočiarkou a pripája sa táto veta: „to neplatí, ak verejný záujem na zverejnení rozhodnutia alebo sprístupnení informácie prevažuje nad právami a právom chránenými záujmami.</w:t>
      </w:r>
      <w:r w:rsidR="00951514">
        <w:rPr>
          <w:rFonts w:eastAsia="Times New Roman" w:cs="Times New Roman"/>
          <w:kern w:val="0"/>
          <w:lang w:eastAsia="en-US" w:bidi="ar-SA"/>
        </w:rPr>
        <w:t>“.</w:t>
      </w:r>
    </w:p>
    <w:p w:rsidR="001D02DA" w:rsidP="00F77AEE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:rsidR="00F77AEE" w:rsidRPr="004F16BA" w:rsidP="00F77AEE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4F16BA">
        <w:rPr>
          <w:rFonts w:eastAsia="Times New Roman" w:cs="Times New Roman"/>
          <w:b/>
          <w:kern w:val="0"/>
          <w:lang w:eastAsia="en-US" w:bidi="ar-SA"/>
        </w:rPr>
        <w:t xml:space="preserve">Čl. </w:t>
      </w:r>
      <w:r w:rsidR="009E66A6">
        <w:rPr>
          <w:rFonts w:eastAsia="Times New Roman" w:cs="Times New Roman"/>
          <w:b/>
          <w:kern w:val="0"/>
          <w:lang w:eastAsia="en-US" w:bidi="ar-SA"/>
        </w:rPr>
        <w:t>I</w:t>
      </w:r>
      <w:r w:rsidRPr="004F16BA">
        <w:rPr>
          <w:rFonts w:eastAsia="Times New Roman" w:cs="Times New Roman"/>
          <w:b/>
          <w:kern w:val="0"/>
          <w:lang w:eastAsia="en-US" w:bidi="ar-SA"/>
        </w:rPr>
        <w:t>V</w:t>
      </w:r>
    </w:p>
    <w:p w:rsidR="00F77AEE" w:rsidRPr="004F16BA" w:rsidP="00F77AEE">
      <w:pPr>
        <w:widowControl/>
        <w:suppressAutoHyphens w:val="0"/>
        <w:bidi w:val="0"/>
        <w:spacing w:line="276" w:lineRule="auto"/>
        <w:rPr>
          <w:rFonts w:eastAsia="Times New Roman" w:cs="Times New Roman"/>
          <w:b/>
          <w:kern w:val="0"/>
          <w:lang w:eastAsia="en-US" w:bidi="ar-SA"/>
        </w:rPr>
      </w:pPr>
    </w:p>
    <w:p w:rsidR="00F77AEE" w:rsidP="00F77AEE">
      <w:pPr>
        <w:widowControl/>
        <w:suppressAutoHyphens w:val="0"/>
        <w:bidi w:val="0"/>
        <w:spacing w:line="276" w:lineRule="auto"/>
        <w:rPr>
          <w:b/>
          <w:bCs/>
        </w:rPr>
      </w:pPr>
      <w:r w:rsidRPr="004F16BA">
        <w:rPr>
          <w:rFonts w:eastAsia="Times New Roman" w:cs="Times New Roman"/>
          <w:b/>
          <w:kern w:val="0"/>
          <w:lang w:eastAsia="en-US" w:bidi="ar-SA"/>
        </w:rPr>
        <w:tab/>
      </w:r>
      <w:r>
        <w:rPr>
          <w:rFonts w:eastAsia="Times New Roman" w:cs="Times New Roman"/>
          <w:kern w:val="0"/>
          <w:lang w:eastAsia="en-US" w:bidi="ar-SA"/>
        </w:rPr>
        <w:t>Tento zákon nadobúda účinnosť 1. októbra 2018</w:t>
      </w:r>
      <w:r w:rsidRPr="004F16BA">
        <w:rPr>
          <w:rFonts w:eastAsia="Times New Roman" w:cs="Times New Roman"/>
          <w:kern w:val="0"/>
          <w:lang w:eastAsia="en-US" w:bidi="ar-SA"/>
        </w:rPr>
        <w:t>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0F9B"/>
    <w:multiLevelType w:val="hybridMultilevel"/>
    <w:tmpl w:val="83F25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2A3730F1"/>
    <w:multiLevelType w:val="hybridMultilevel"/>
    <w:tmpl w:val="1C6250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53B4B70"/>
    <w:multiLevelType w:val="hybridMultilevel"/>
    <w:tmpl w:val="A5B21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6FDC0F46"/>
    <w:multiLevelType w:val="hybridMultilevel"/>
    <w:tmpl w:val="37B454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510E"/>
    <w:rsid w:val="0001798F"/>
    <w:rsid w:val="0003434F"/>
    <w:rsid w:val="000441A6"/>
    <w:rsid w:val="00045F45"/>
    <w:rsid w:val="00047A87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6D9"/>
    <w:rsid w:val="000B2B2D"/>
    <w:rsid w:val="000B3BCB"/>
    <w:rsid w:val="000B4E2E"/>
    <w:rsid w:val="000C4783"/>
    <w:rsid w:val="000C77FF"/>
    <w:rsid w:val="000D28CD"/>
    <w:rsid w:val="000E2096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10A0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02DA"/>
    <w:rsid w:val="001D31B9"/>
    <w:rsid w:val="001D6350"/>
    <w:rsid w:val="001D70E1"/>
    <w:rsid w:val="001E1373"/>
    <w:rsid w:val="001E205E"/>
    <w:rsid w:val="001E3269"/>
    <w:rsid w:val="001F0664"/>
    <w:rsid w:val="001F1DA1"/>
    <w:rsid w:val="001F3150"/>
    <w:rsid w:val="0020104E"/>
    <w:rsid w:val="00203D9D"/>
    <w:rsid w:val="00204DB6"/>
    <w:rsid w:val="00220208"/>
    <w:rsid w:val="002204AF"/>
    <w:rsid w:val="00221C47"/>
    <w:rsid w:val="0022201A"/>
    <w:rsid w:val="002226ED"/>
    <w:rsid w:val="00225B05"/>
    <w:rsid w:val="00227EC6"/>
    <w:rsid w:val="0023058D"/>
    <w:rsid w:val="00237A45"/>
    <w:rsid w:val="0024026C"/>
    <w:rsid w:val="00241C3E"/>
    <w:rsid w:val="00242ABC"/>
    <w:rsid w:val="002433BD"/>
    <w:rsid w:val="00244C1A"/>
    <w:rsid w:val="00246832"/>
    <w:rsid w:val="002472C2"/>
    <w:rsid w:val="00250F03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B5B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D7164"/>
    <w:rsid w:val="002E0433"/>
    <w:rsid w:val="002E1E6C"/>
    <w:rsid w:val="002F03F3"/>
    <w:rsid w:val="002F27EB"/>
    <w:rsid w:val="002F2BB9"/>
    <w:rsid w:val="002F3083"/>
    <w:rsid w:val="00306F6B"/>
    <w:rsid w:val="0033298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5413"/>
    <w:rsid w:val="003A6838"/>
    <w:rsid w:val="003A6DCC"/>
    <w:rsid w:val="003B6285"/>
    <w:rsid w:val="003B7CAA"/>
    <w:rsid w:val="003C038B"/>
    <w:rsid w:val="003C39F2"/>
    <w:rsid w:val="003C5CB8"/>
    <w:rsid w:val="003D448D"/>
    <w:rsid w:val="003D6DC2"/>
    <w:rsid w:val="003E0FDB"/>
    <w:rsid w:val="003E752C"/>
    <w:rsid w:val="003F118C"/>
    <w:rsid w:val="003F5205"/>
    <w:rsid w:val="003F6E3A"/>
    <w:rsid w:val="0040221B"/>
    <w:rsid w:val="00403561"/>
    <w:rsid w:val="00411F87"/>
    <w:rsid w:val="00412F75"/>
    <w:rsid w:val="00417A16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E5E3E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EC6"/>
    <w:rsid w:val="0067499F"/>
    <w:rsid w:val="00687973"/>
    <w:rsid w:val="00694886"/>
    <w:rsid w:val="0069739B"/>
    <w:rsid w:val="006A3F83"/>
    <w:rsid w:val="006A5B43"/>
    <w:rsid w:val="006A5E02"/>
    <w:rsid w:val="006A6C4F"/>
    <w:rsid w:val="006B0D60"/>
    <w:rsid w:val="006B6BDB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3D2F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1762F"/>
    <w:rsid w:val="008207C5"/>
    <w:rsid w:val="00822246"/>
    <w:rsid w:val="008271C9"/>
    <w:rsid w:val="008407F1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4053"/>
    <w:rsid w:val="00937B77"/>
    <w:rsid w:val="00951514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E66A6"/>
    <w:rsid w:val="009F0E0D"/>
    <w:rsid w:val="00A122FD"/>
    <w:rsid w:val="00A147CA"/>
    <w:rsid w:val="00A14B23"/>
    <w:rsid w:val="00A22761"/>
    <w:rsid w:val="00A25E6D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17E"/>
    <w:rsid w:val="00B42A5F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A1E2D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42C0"/>
    <w:rsid w:val="00C16709"/>
    <w:rsid w:val="00C17ECC"/>
    <w:rsid w:val="00C31244"/>
    <w:rsid w:val="00C3193A"/>
    <w:rsid w:val="00C36283"/>
    <w:rsid w:val="00C4095D"/>
    <w:rsid w:val="00C41815"/>
    <w:rsid w:val="00C50439"/>
    <w:rsid w:val="00C61514"/>
    <w:rsid w:val="00C62D93"/>
    <w:rsid w:val="00C71F26"/>
    <w:rsid w:val="00C763E4"/>
    <w:rsid w:val="00C8387B"/>
    <w:rsid w:val="00C84023"/>
    <w:rsid w:val="00C92858"/>
    <w:rsid w:val="00C9376A"/>
    <w:rsid w:val="00C965D6"/>
    <w:rsid w:val="00CA14F3"/>
    <w:rsid w:val="00CA3849"/>
    <w:rsid w:val="00CA3AD6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4A29"/>
    <w:rsid w:val="00DB5CFF"/>
    <w:rsid w:val="00DB5DB1"/>
    <w:rsid w:val="00DB6C4F"/>
    <w:rsid w:val="00DC1D98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51538"/>
    <w:rsid w:val="00E646A7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35C1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7AEE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5923"/>
    <w:rsid w:val="00FD63EE"/>
    <w:rsid w:val="00FE122E"/>
    <w:rsid w:val="00FE6F80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2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D5BAE-9CD6-4266-A78C-5275D59F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736</Words>
  <Characters>4197</Characters>
  <Application>Microsoft Office Word</Application>
  <DocSecurity>0</DocSecurity>
  <Lines>0</Lines>
  <Paragraphs>0</Paragraphs>
  <ScaleCrop>false</ScaleCrop>
  <Company>HP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2018-04-12T15:25:00Z</dcterms:created>
  <dcterms:modified xsi:type="dcterms:W3CDTF">2018-04-12T15:25:00Z</dcterms:modified>
</cp:coreProperties>
</file>