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3079A">
        <w:rPr>
          <w:sz w:val="18"/>
          <w:szCs w:val="18"/>
        </w:rPr>
        <w:t>274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83644" w:rsidP="009C2E2F">
      <w:pPr>
        <w:pStyle w:val="uznesenia"/>
      </w:pPr>
      <w:r>
        <w:t>1092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83644">
        <w:rPr>
          <w:rFonts w:cs="Arial"/>
          <w:sz w:val="22"/>
          <w:szCs w:val="22"/>
        </w:rPr>
        <w:t> 13.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EE20E8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3079A" w:rsidRPr="00D94BCF" w:rsidRDefault="00704BDE" w:rsidP="0013079A">
      <w:pPr>
        <w:jc w:val="both"/>
        <w:rPr>
          <w:rFonts w:cs="Arial"/>
          <w:sz w:val="22"/>
          <w:szCs w:val="22"/>
        </w:rPr>
      </w:pPr>
      <w:r w:rsidRPr="00D94BCF">
        <w:rPr>
          <w:sz w:val="22"/>
          <w:szCs w:val="22"/>
        </w:rPr>
        <w:t xml:space="preserve">k </w:t>
      </w:r>
      <w:r w:rsidR="00D94BCF" w:rsidRPr="00D94BCF">
        <w:rPr>
          <w:sz w:val="22"/>
          <w:szCs w:val="22"/>
        </w:rPr>
        <w:t>v</w:t>
      </w:r>
      <w:r w:rsidR="00D94BCF" w:rsidRPr="00D94BCF">
        <w:rPr>
          <w:sz w:val="22"/>
        </w:rPr>
        <w:t>ládnemu návrhu zákona, 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</w:t>
      </w:r>
      <w:r w:rsidR="00D94BCF" w:rsidRPr="00D94BCF">
        <w:rPr>
          <w:sz w:val="22"/>
          <w:szCs w:val="22"/>
        </w:rPr>
        <w:t xml:space="preserve"> (tlač 844) </w:t>
      </w:r>
      <w:r w:rsidR="00D94BCF" w:rsidRPr="00D94BCF">
        <w:rPr>
          <w:bCs/>
          <w:sz w:val="22"/>
          <w:szCs w:val="22"/>
        </w:rPr>
        <w:t>– prvé čítanie</w:t>
      </w:r>
    </w:p>
    <w:p w:rsidR="0013079A" w:rsidRDefault="0013079A" w:rsidP="0013079A"/>
    <w:p w:rsidR="0013079A" w:rsidRPr="000331D8" w:rsidRDefault="0013079A" w:rsidP="0013079A"/>
    <w:p w:rsidR="0013079A" w:rsidRPr="00D772E0" w:rsidRDefault="0013079A" w:rsidP="0013079A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 w:rsidRPr="00D772E0">
        <w:rPr>
          <w:rFonts w:cs="Arial"/>
          <w:b/>
          <w:sz w:val="28"/>
          <w:szCs w:val="28"/>
        </w:rPr>
        <w:t>Národná rada Slovenskej republiky</w:t>
      </w:r>
    </w:p>
    <w:p w:rsidR="0013079A" w:rsidRDefault="0013079A" w:rsidP="0013079A">
      <w:pPr>
        <w:jc w:val="both"/>
        <w:rPr>
          <w:rFonts w:cs="Arial"/>
          <w:sz w:val="22"/>
          <w:szCs w:val="22"/>
        </w:rPr>
      </w:pPr>
    </w:p>
    <w:p w:rsidR="0013079A" w:rsidRDefault="0013079A" w:rsidP="0013079A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3079A" w:rsidRDefault="0013079A" w:rsidP="0013079A">
      <w:pPr>
        <w:widowControl w:val="0"/>
        <w:jc w:val="both"/>
        <w:rPr>
          <w:rFonts w:cs="Arial"/>
          <w:b/>
          <w:sz w:val="18"/>
          <w:szCs w:val="18"/>
        </w:rPr>
      </w:pPr>
    </w:p>
    <w:p w:rsidR="0013079A" w:rsidRDefault="0013079A" w:rsidP="0013079A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3079A" w:rsidRDefault="0013079A" w:rsidP="0013079A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3079A" w:rsidRDefault="0013079A" w:rsidP="0013079A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3079A" w:rsidRDefault="0013079A" w:rsidP="0013079A">
      <w:pPr>
        <w:widowControl w:val="0"/>
        <w:jc w:val="both"/>
        <w:rPr>
          <w:rFonts w:cs="Arial"/>
          <w:b/>
          <w:sz w:val="18"/>
          <w:szCs w:val="18"/>
        </w:rPr>
      </w:pPr>
    </w:p>
    <w:p w:rsidR="0013079A" w:rsidRDefault="0013079A" w:rsidP="0013079A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3079A" w:rsidRDefault="0013079A" w:rsidP="0013079A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3079A" w:rsidRDefault="0013079A" w:rsidP="0013079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13079A" w:rsidRDefault="0013079A" w:rsidP="0013079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D94BCF">
        <w:rPr>
          <w:rFonts w:cs="Arial"/>
          <w:sz w:val="22"/>
          <w:szCs w:val="22"/>
        </w:rPr>
        <w:t xml:space="preserve"> sociálne veci</w:t>
      </w:r>
      <w:r>
        <w:rPr>
          <w:rFonts w:cs="Arial"/>
          <w:sz w:val="22"/>
          <w:szCs w:val="22"/>
        </w:rPr>
        <w:t xml:space="preserve">  a</w:t>
      </w:r>
    </w:p>
    <w:p w:rsidR="0013079A" w:rsidRDefault="0013079A" w:rsidP="0013079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 bezpečnosť;</w:t>
      </w:r>
    </w:p>
    <w:p w:rsidR="0013079A" w:rsidRDefault="0013079A" w:rsidP="0013079A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3079A" w:rsidRDefault="0013079A" w:rsidP="0013079A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3079A" w:rsidRDefault="0013079A" w:rsidP="0013079A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04BDE" w:rsidRDefault="002C092A" w:rsidP="007E0CBF">
      <w:pPr>
        <w:tabs>
          <w:tab w:val="left" w:pos="-1985"/>
        </w:tabs>
        <w:ind w:firstLine="705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 w:rsidR="0013079A">
        <w:rPr>
          <w:rFonts w:cs="Arial"/>
          <w:sz w:val="22"/>
          <w:szCs w:val="22"/>
        </w:rPr>
        <w:t>ako gestorský Výbor Národnej rady Slovenskej republiky pre obranu a</w:t>
      </w:r>
      <w:r w:rsidR="007E0CBF">
        <w:rPr>
          <w:rFonts w:cs="Arial"/>
          <w:sz w:val="22"/>
          <w:szCs w:val="22"/>
        </w:rPr>
        <w:t xml:space="preserve"> </w:t>
      </w:r>
      <w:r w:rsidR="0013079A">
        <w:rPr>
          <w:rFonts w:cs="Arial"/>
          <w:sz w:val="22"/>
          <w:szCs w:val="22"/>
        </w:rPr>
        <w:t>bezpečnosť</w:t>
      </w:r>
      <w:r w:rsidR="007E0CBF">
        <w:rPr>
          <w:rFonts w:cs="Arial"/>
          <w:sz w:val="22"/>
          <w:szCs w:val="22"/>
        </w:rPr>
        <w:br/>
      </w:r>
      <w:r w:rsidR="0013079A">
        <w:rPr>
          <w:rFonts w:cs="Arial"/>
          <w:sz w:val="22"/>
          <w:szCs w:val="22"/>
        </w:rPr>
        <w:t xml:space="preserve">a lehotu </w:t>
      </w:r>
      <w:r w:rsidR="0013079A">
        <w:rPr>
          <w:sz w:val="22"/>
          <w:szCs w:val="22"/>
        </w:rPr>
        <w:t xml:space="preserve">na jeho prerokovanie v druhom čítaní vo výboroch do </w:t>
      </w:r>
      <w:r w:rsidR="00D94BCF">
        <w:rPr>
          <w:sz w:val="22"/>
          <w:szCs w:val="22"/>
        </w:rPr>
        <w:t>4.</w:t>
      </w:r>
      <w:r w:rsidR="0013079A">
        <w:rPr>
          <w:sz w:val="22"/>
          <w:szCs w:val="22"/>
        </w:rPr>
        <w:t xml:space="preserve"> m</w:t>
      </w:r>
      <w:r w:rsidR="00D94BCF">
        <w:rPr>
          <w:sz w:val="22"/>
          <w:szCs w:val="22"/>
        </w:rPr>
        <w:t>ája</w:t>
      </w:r>
      <w:r w:rsidR="0013079A">
        <w:rPr>
          <w:sz w:val="22"/>
          <w:szCs w:val="22"/>
        </w:rPr>
        <w:t xml:space="preserve"> 2018 a v gestorskom výbore do </w:t>
      </w:r>
      <w:r w:rsidR="00D94BCF">
        <w:rPr>
          <w:sz w:val="22"/>
          <w:szCs w:val="22"/>
        </w:rPr>
        <w:t>9</w:t>
      </w:r>
      <w:r w:rsidR="0013079A">
        <w:rPr>
          <w:sz w:val="22"/>
          <w:szCs w:val="22"/>
        </w:rPr>
        <w:t>. m</w:t>
      </w:r>
      <w:r w:rsidR="00D94BCF">
        <w:rPr>
          <w:sz w:val="22"/>
          <w:szCs w:val="22"/>
        </w:rPr>
        <w:t>ája</w:t>
      </w:r>
      <w:r w:rsidR="0013079A">
        <w:rPr>
          <w:sz w:val="22"/>
          <w:szCs w:val="22"/>
        </w:rPr>
        <w:t xml:space="preserve"> 2018.</w:t>
      </w: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EE20E8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   v. r.</w:t>
      </w:r>
    </w:p>
    <w:p w:rsidR="00A51C01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062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644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079A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354A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092A"/>
    <w:rsid w:val="002C1423"/>
    <w:rsid w:val="002C1F97"/>
    <w:rsid w:val="002C2C4E"/>
    <w:rsid w:val="002D1ABD"/>
    <w:rsid w:val="002D4AFD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2256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CBF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BCF"/>
    <w:rsid w:val="00D94D73"/>
    <w:rsid w:val="00DA3097"/>
    <w:rsid w:val="00DB3B13"/>
    <w:rsid w:val="00DB7A3A"/>
    <w:rsid w:val="00DC1702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424F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D62D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2018-03-05T09:12:00Z</cp:lastPrinted>
  <dcterms:created xsi:type="dcterms:W3CDTF">2018-03-05T09:01:00Z</dcterms:created>
  <dcterms:modified xsi:type="dcterms:W3CDTF">2018-03-19T07:50:00Z</dcterms:modified>
</cp:coreProperties>
</file>