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6554E">
        <w:rPr>
          <w:sz w:val="18"/>
          <w:szCs w:val="18"/>
        </w:rPr>
        <w:t>410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85628" w:rsidP="009C2E2F">
      <w:pPr>
        <w:pStyle w:val="uznesenia"/>
      </w:pPr>
      <w:r>
        <w:t>1086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85628">
        <w:rPr>
          <w:rFonts w:cs="Arial"/>
          <w:sz w:val="22"/>
          <w:szCs w:val="22"/>
        </w:rPr>
        <w:t> 13.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079A" w:rsidRPr="0046554E" w:rsidRDefault="00704BDE" w:rsidP="0013079A">
      <w:pPr>
        <w:jc w:val="both"/>
        <w:rPr>
          <w:rFonts w:cs="Arial"/>
          <w:sz w:val="22"/>
          <w:szCs w:val="22"/>
        </w:rPr>
      </w:pPr>
      <w:r w:rsidRPr="0046554E">
        <w:rPr>
          <w:sz w:val="22"/>
          <w:szCs w:val="22"/>
        </w:rPr>
        <w:t xml:space="preserve">k </w:t>
      </w:r>
      <w:r w:rsidR="0046554E" w:rsidRPr="0046554E">
        <w:rPr>
          <w:sz w:val="22"/>
          <w:szCs w:val="22"/>
        </w:rPr>
        <w:t>v</w:t>
      </w:r>
      <w:r w:rsidR="0046554E" w:rsidRPr="0046554E">
        <w:rPr>
          <w:sz w:val="22"/>
        </w:rPr>
        <w:t>ládnemu návrhu zákona, ktorým sa mení a dopĺňa zákon č. 251/2012 Z. z. o</w:t>
      </w:r>
      <w:r w:rsidR="0046554E">
        <w:rPr>
          <w:sz w:val="22"/>
        </w:rPr>
        <w:t xml:space="preserve"> </w:t>
      </w:r>
      <w:r w:rsidR="0046554E" w:rsidRPr="0046554E">
        <w:rPr>
          <w:sz w:val="22"/>
        </w:rPr>
        <w:t>energetike a o zmene a doplnení niektorých zákonov v znení neskorších predpisov (tlač 867) – prvé čítanie</w:t>
      </w:r>
    </w:p>
    <w:p w:rsidR="0013079A" w:rsidRDefault="0013079A" w:rsidP="0013079A"/>
    <w:p w:rsidR="0013079A" w:rsidRPr="000331D8" w:rsidRDefault="0013079A" w:rsidP="0013079A"/>
    <w:p w:rsidR="0013079A" w:rsidRPr="00D772E0" w:rsidRDefault="0013079A" w:rsidP="0013079A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D772E0">
        <w:rPr>
          <w:rFonts w:cs="Arial"/>
          <w:b/>
          <w:sz w:val="28"/>
          <w:szCs w:val="28"/>
        </w:rPr>
        <w:t>Národná rada Slovenskej republiky</w:t>
      </w:r>
    </w:p>
    <w:p w:rsidR="0013079A" w:rsidRDefault="0013079A" w:rsidP="0013079A">
      <w:pPr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3079A" w:rsidRDefault="0013079A" w:rsidP="0013079A">
      <w:pPr>
        <w:widowControl w:val="0"/>
        <w:jc w:val="both"/>
        <w:rPr>
          <w:rFonts w:cs="Arial"/>
          <w:b/>
          <w:sz w:val="18"/>
          <w:szCs w:val="18"/>
        </w:rPr>
      </w:pPr>
    </w:p>
    <w:p w:rsidR="0013079A" w:rsidRDefault="0013079A" w:rsidP="0013079A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3079A" w:rsidRDefault="0013079A" w:rsidP="0013079A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3079A" w:rsidRDefault="0013079A" w:rsidP="0013079A">
      <w:pPr>
        <w:widowControl w:val="0"/>
        <w:jc w:val="both"/>
        <w:rPr>
          <w:rFonts w:cs="Arial"/>
          <w:b/>
          <w:sz w:val="18"/>
          <w:szCs w:val="18"/>
        </w:rPr>
      </w:pPr>
    </w:p>
    <w:p w:rsidR="0013079A" w:rsidRDefault="0013079A" w:rsidP="0013079A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3079A" w:rsidRDefault="0013079A" w:rsidP="00FB1AF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6554E">
        <w:rPr>
          <w:rFonts w:cs="Arial"/>
          <w:sz w:val="22"/>
          <w:szCs w:val="22"/>
        </w:rPr>
        <w:t xml:space="preserve"> hospodárske záležitosti</w:t>
      </w:r>
      <w:r>
        <w:rPr>
          <w:rFonts w:cs="Arial"/>
          <w:sz w:val="22"/>
          <w:szCs w:val="22"/>
        </w:rPr>
        <w:t>;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3079A" w:rsidRDefault="0013079A" w:rsidP="0013079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3079A" w:rsidRDefault="0013079A" w:rsidP="0013079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04BDE" w:rsidRDefault="005F1E65" w:rsidP="007E0CBF">
      <w:pPr>
        <w:tabs>
          <w:tab w:val="left" w:pos="-1985"/>
        </w:tabs>
        <w:ind w:firstLine="705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13079A">
        <w:rPr>
          <w:rFonts w:cs="Arial"/>
          <w:sz w:val="22"/>
          <w:szCs w:val="22"/>
        </w:rPr>
        <w:t xml:space="preserve">ako gestorský Výbor Národnej rady Slovenskej republiky pre </w:t>
      </w:r>
      <w:r w:rsidR="0046554E">
        <w:rPr>
          <w:rFonts w:cs="Arial"/>
          <w:sz w:val="22"/>
          <w:szCs w:val="22"/>
        </w:rPr>
        <w:t xml:space="preserve">hospodárske záležitosti </w:t>
      </w:r>
      <w:r w:rsidR="0013079A">
        <w:rPr>
          <w:rFonts w:cs="Arial"/>
          <w:sz w:val="22"/>
          <w:szCs w:val="22"/>
        </w:rPr>
        <w:t xml:space="preserve">a lehotu </w:t>
      </w:r>
      <w:r w:rsidR="0013079A">
        <w:rPr>
          <w:sz w:val="22"/>
          <w:szCs w:val="22"/>
        </w:rPr>
        <w:t>na jeho prerokovanie v druhom čítaní vo výbor</w:t>
      </w:r>
      <w:r w:rsidR="00FB1AF2">
        <w:rPr>
          <w:sz w:val="22"/>
          <w:szCs w:val="22"/>
        </w:rPr>
        <w:t>e</w:t>
      </w:r>
      <w:r w:rsidR="0013079A">
        <w:rPr>
          <w:sz w:val="22"/>
          <w:szCs w:val="22"/>
        </w:rPr>
        <w:t xml:space="preserve"> do </w:t>
      </w:r>
      <w:r w:rsidR="00D94BCF">
        <w:rPr>
          <w:sz w:val="22"/>
          <w:szCs w:val="22"/>
        </w:rPr>
        <w:t>4.</w:t>
      </w:r>
      <w:r w:rsidR="0013079A">
        <w:rPr>
          <w:sz w:val="22"/>
          <w:szCs w:val="22"/>
        </w:rPr>
        <w:t xml:space="preserve"> m</w:t>
      </w:r>
      <w:r w:rsidR="00D94BCF">
        <w:rPr>
          <w:sz w:val="22"/>
          <w:szCs w:val="22"/>
        </w:rPr>
        <w:t>ája</w:t>
      </w:r>
      <w:r w:rsidR="0013079A">
        <w:rPr>
          <w:sz w:val="22"/>
          <w:szCs w:val="22"/>
        </w:rPr>
        <w:t xml:space="preserve"> 2018</w:t>
      </w:r>
      <w:r w:rsidR="0046554E">
        <w:rPr>
          <w:sz w:val="22"/>
          <w:szCs w:val="22"/>
        </w:rPr>
        <w:br/>
      </w:r>
      <w:r w:rsidR="0013079A">
        <w:rPr>
          <w:sz w:val="22"/>
          <w:szCs w:val="22"/>
        </w:rPr>
        <w:t xml:space="preserve">a v gestorskom výbore do </w:t>
      </w:r>
      <w:r w:rsidR="00D94BCF">
        <w:rPr>
          <w:sz w:val="22"/>
          <w:szCs w:val="22"/>
        </w:rPr>
        <w:t>9</w:t>
      </w:r>
      <w:r w:rsidR="0013079A">
        <w:rPr>
          <w:sz w:val="22"/>
          <w:szCs w:val="22"/>
        </w:rPr>
        <w:t>. m</w:t>
      </w:r>
      <w:r w:rsidR="00D94BCF">
        <w:rPr>
          <w:sz w:val="22"/>
          <w:szCs w:val="22"/>
        </w:rPr>
        <w:t>ája</w:t>
      </w:r>
      <w:r w:rsidR="0013079A">
        <w:rPr>
          <w:sz w:val="22"/>
          <w:szCs w:val="22"/>
        </w:rPr>
        <w:t xml:space="preserve"> 2018.</w:t>
      </w: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9A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3E2B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554E"/>
    <w:rsid w:val="004705AC"/>
    <w:rsid w:val="004739F9"/>
    <w:rsid w:val="00476458"/>
    <w:rsid w:val="00477331"/>
    <w:rsid w:val="004910CE"/>
    <w:rsid w:val="0049792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1E65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CBF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85628"/>
    <w:rsid w:val="00D9409C"/>
    <w:rsid w:val="00D94BCF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1AF2"/>
    <w:rsid w:val="00FB362E"/>
    <w:rsid w:val="00FB4138"/>
    <w:rsid w:val="00FB424F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A197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2018-03-05T08:03:00Z</cp:lastPrinted>
  <dcterms:created xsi:type="dcterms:W3CDTF">2018-03-05T10:58:00Z</dcterms:created>
  <dcterms:modified xsi:type="dcterms:W3CDTF">2018-03-19T07:43:00Z</dcterms:modified>
</cp:coreProperties>
</file>