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BD0" w:rsidRPr="00D90BD0" w:rsidP="001D2463">
      <w:pPr>
        <w:bidi w:val="0"/>
        <w:jc w:val="center"/>
        <w:rPr>
          <w:rFonts w:eastAsia="Times New Roman"/>
          <w:b/>
          <w:bCs/>
          <w:szCs w:val="24"/>
          <w:lang w:eastAsia="cs-CZ"/>
        </w:rPr>
      </w:pPr>
      <w:r w:rsidRPr="00D90BD0">
        <w:rPr>
          <w:rFonts w:eastAsia="Times New Roman"/>
          <w:b/>
          <w:bCs/>
          <w:szCs w:val="24"/>
          <w:lang w:eastAsia="cs-CZ"/>
        </w:rPr>
        <w:t>DOLOŽKA PREDNOSTI</w:t>
      </w:r>
    </w:p>
    <w:p w:rsidR="00D90BD0" w:rsidRPr="00D90BD0" w:rsidP="001D2463">
      <w:pPr>
        <w:bidi w:val="0"/>
        <w:ind w:right="278"/>
        <w:jc w:val="center"/>
        <w:rPr>
          <w:b/>
          <w:bCs/>
          <w:szCs w:val="24"/>
          <w:u w:val="single"/>
        </w:rPr>
      </w:pPr>
      <w:r w:rsidRPr="00D90BD0">
        <w:rPr>
          <w:rFonts w:hint="default"/>
          <w:b/>
          <w:bCs/>
          <w:szCs w:val="24"/>
        </w:rPr>
        <w:t>medziná</w:t>
      </w:r>
      <w:r w:rsidRPr="00D90BD0">
        <w:rPr>
          <w:rFonts w:hint="default"/>
          <w:b/>
          <w:bCs/>
          <w:szCs w:val="24"/>
        </w:rPr>
        <w:t>rodnej zmluvy pred zá</w:t>
      </w:r>
      <w:r w:rsidRPr="00D90BD0">
        <w:rPr>
          <w:rFonts w:hint="default"/>
          <w:b/>
          <w:bCs/>
          <w:szCs w:val="24"/>
        </w:rPr>
        <w:t>konmi</w:t>
      </w:r>
    </w:p>
    <w:p w:rsidR="00D90BD0" w:rsidRPr="00D90BD0" w:rsidP="001D2463">
      <w:pPr>
        <w:bidi w:val="0"/>
        <w:ind w:right="278"/>
        <w:jc w:val="center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(č</w:t>
      </w:r>
      <w:r w:rsidRPr="00D90BD0">
        <w:rPr>
          <w:rFonts w:hint="default"/>
          <w:b/>
          <w:bCs/>
          <w:szCs w:val="24"/>
        </w:rPr>
        <w:t>l. 7 ods. 5 ú</w:t>
      </w:r>
      <w:r w:rsidRPr="00D90BD0">
        <w:rPr>
          <w:rFonts w:hint="default"/>
          <w:b/>
          <w:bCs/>
          <w:szCs w:val="24"/>
        </w:rPr>
        <w:t>stavy)</w:t>
      </w:r>
    </w:p>
    <w:p w:rsidR="00D90BD0" w:rsidRPr="00D90BD0" w:rsidP="00D90BD0">
      <w:pPr>
        <w:bidi w:val="0"/>
        <w:ind w:right="278"/>
        <w:jc w:val="both"/>
        <w:rPr>
          <w:szCs w:val="24"/>
        </w:rPr>
      </w:pPr>
    </w:p>
    <w:p w:rsidR="00D90BD0" w:rsidRPr="00D90BD0" w:rsidP="00673452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ind w:right="278"/>
        <w:jc w:val="both"/>
        <w:textAlignment w:val="baseline"/>
        <w:rPr>
          <w:b/>
          <w:bCs/>
          <w:szCs w:val="24"/>
        </w:rPr>
      </w:pPr>
      <w:r w:rsidRPr="00D90BD0">
        <w:rPr>
          <w:b/>
          <w:bCs/>
          <w:szCs w:val="24"/>
        </w:rPr>
        <w:t>Gestor zmluvy:</w:t>
      </w:r>
    </w:p>
    <w:p w:rsidR="00D90BD0" w:rsidRPr="00D90BD0" w:rsidP="00076D2A">
      <w:pPr>
        <w:bidi w:val="0"/>
        <w:ind w:right="278" w:firstLine="283"/>
        <w:jc w:val="both"/>
        <w:rPr>
          <w:b/>
          <w:bCs/>
          <w:szCs w:val="24"/>
        </w:rPr>
      </w:pPr>
      <w:r w:rsidRPr="00D90BD0">
        <w:rPr>
          <w:rFonts w:hint="default"/>
          <w:szCs w:val="24"/>
        </w:rPr>
        <w:t>Ministerstvo hospodá</w:t>
      </w:r>
      <w:r w:rsidRPr="00D90BD0">
        <w:rPr>
          <w:rFonts w:hint="default"/>
          <w:szCs w:val="24"/>
        </w:rPr>
        <w:t xml:space="preserve">rstva Slovenskej republiky </w:t>
      </w:r>
    </w:p>
    <w:p w:rsidR="00D90BD0" w:rsidRPr="00D90BD0" w:rsidP="00076D2A">
      <w:pPr>
        <w:bidi w:val="0"/>
        <w:ind w:right="278"/>
        <w:jc w:val="both"/>
        <w:rPr>
          <w:b/>
          <w:bCs/>
          <w:szCs w:val="24"/>
        </w:rPr>
      </w:pPr>
    </w:p>
    <w:p w:rsidR="00D90BD0" w:rsidRPr="00D90BD0" w:rsidP="00673452">
      <w:pPr>
        <w:numPr>
          <w:ilvl w:val="0"/>
          <w:numId w:val="10"/>
        </w:numPr>
        <w:overflowPunct w:val="0"/>
        <w:autoSpaceDE w:val="0"/>
        <w:autoSpaceDN w:val="0"/>
        <w:bidi w:val="0"/>
        <w:adjustRightInd w:val="0"/>
        <w:ind w:right="278"/>
        <w:jc w:val="both"/>
        <w:textAlignment w:val="baseline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Ná</w:t>
      </w:r>
      <w:r w:rsidRPr="00D90BD0">
        <w:rPr>
          <w:rFonts w:hint="default"/>
          <w:b/>
          <w:bCs/>
          <w:szCs w:val="24"/>
        </w:rPr>
        <w:t>zov zmluvy:</w:t>
      </w:r>
    </w:p>
    <w:p w:rsidR="00D90BD0" w:rsidRPr="00D90BD0" w:rsidP="00076D2A">
      <w:pPr>
        <w:bidi w:val="0"/>
        <w:ind w:left="284" w:right="84"/>
        <w:jc w:val="both"/>
        <w:rPr>
          <w:rFonts w:hint="default"/>
          <w:szCs w:val="24"/>
        </w:rPr>
      </w:pPr>
      <w:r w:rsidRPr="00D90BD0">
        <w:rPr>
          <w:rFonts w:hint="default"/>
          <w:szCs w:val="24"/>
        </w:rPr>
        <w:t>Komplexná</w:t>
      </w:r>
      <w:r w:rsidRPr="00D90BD0">
        <w:rPr>
          <w:rFonts w:hint="default"/>
          <w:szCs w:val="24"/>
        </w:rPr>
        <w:t xml:space="preserve"> hospodá</w:t>
      </w:r>
      <w:r w:rsidRPr="00D90BD0">
        <w:rPr>
          <w:rFonts w:hint="default"/>
          <w:szCs w:val="24"/>
        </w:rPr>
        <w:t>rska a obchodná</w:t>
      </w:r>
      <w:r w:rsidRPr="00D90BD0">
        <w:rPr>
          <w:rFonts w:hint="default"/>
          <w:szCs w:val="24"/>
        </w:rPr>
        <w:t xml:space="preserve"> dohoda (CETA) medzi Kanadou na jednej strane </w:t>
        <w:br/>
      </w:r>
      <w:r w:rsidRPr="00D90BD0">
        <w:rPr>
          <w:rFonts w:hint="default"/>
          <w:szCs w:val="24"/>
        </w:rPr>
        <w:t>a Euró</w:t>
      </w:r>
      <w:r w:rsidRPr="00D90BD0">
        <w:rPr>
          <w:rFonts w:hint="default"/>
          <w:szCs w:val="24"/>
        </w:rPr>
        <w:t>pskou ú</w:t>
      </w:r>
      <w:r w:rsidRPr="00D90BD0">
        <w:rPr>
          <w:rFonts w:hint="default"/>
          <w:szCs w:val="24"/>
        </w:rPr>
        <w:t xml:space="preserve">niou a jej </w:t>
      </w:r>
      <w:r w:rsidRPr="00D90BD0">
        <w:rPr>
          <w:rFonts w:hint="default"/>
          <w:szCs w:val="24"/>
        </w:rPr>
        <w:t>č</w:t>
      </w:r>
      <w:r w:rsidRPr="00D90BD0">
        <w:rPr>
          <w:rFonts w:hint="default"/>
          <w:szCs w:val="24"/>
        </w:rPr>
        <w:t>lenský</w:t>
      </w:r>
      <w:r w:rsidRPr="00D90BD0">
        <w:rPr>
          <w:rFonts w:hint="default"/>
          <w:szCs w:val="24"/>
        </w:rPr>
        <w:t>mi š</w:t>
      </w:r>
      <w:r w:rsidRPr="00D90BD0">
        <w:rPr>
          <w:rFonts w:hint="default"/>
          <w:szCs w:val="24"/>
        </w:rPr>
        <w:t>tá</w:t>
      </w:r>
      <w:r w:rsidRPr="00D90BD0">
        <w:rPr>
          <w:rFonts w:hint="default"/>
          <w:szCs w:val="24"/>
        </w:rPr>
        <w:t xml:space="preserve">tmi na strane druhej. </w:t>
      </w:r>
    </w:p>
    <w:p w:rsidR="00D90BD0" w:rsidRPr="00D90BD0" w:rsidP="00076D2A">
      <w:pPr>
        <w:bidi w:val="0"/>
        <w:ind w:right="278"/>
        <w:jc w:val="both"/>
        <w:rPr>
          <w:b/>
          <w:bCs/>
          <w:szCs w:val="24"/>
        </w:rPr>
      </w:pPr>
    </w:p>
    <w:p w:rsidR="00D90BD0" w:rsidRPr="00D90BD0" w:rsidP="00076D2A">
      <w:pPr>
        <w:bidi w:val="0"/>
        <w:ind w:right="278"/>
        <w:jc w:val="both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3. Úč</w:t>
      </w:r>
      <w:r w:rsidRPr="00D90BD0">
        <w:rPr>
          <w:rFonts w:hint="default"/>
          <w:b/>
          <w:bCs/>
          <w:szCs w:val="24"/>
        </w:rPr>
        <w:t>el a predmet zmluvy a jeho ú</w:t>
      </w:r>
      <w:r w:rsidRPr="00D90BD0">
        <w:rPr>
          <w:rFonts w:hint="default"/>
          <w:b/>
          <w:bCs/>
          <w:szCs w:val="24"/>
        </w:rPr>
        <w:t>prava v </w:t>
      </w:r>
      <w:r w:rsidRPr="00D90BD0">
        <w:rPr>
          <w:rFonts w:hint="default"/>
          <w:b/>
          <w:bCs/>
          <w:szCs w:val="24"/>
        </w:rPr>
        <w:t>prá</w:t>
      </w:r>
      <w:r w:rsidRPr="00D90BD0">
        <w:rPr>
          <w:rFonts w:hint="default"/>
          <w:b/>
          <w:bCs/>
          <w:szCs w:val="24"/>
        </w:rPr>
        <w:t xml:space="preserve">vnom poriadku Slovenskej republiky: </w:t>
      </w:r>
    </w:p>
    <w:p w:rsidR="00D90BD0" w:rsidRPr="00D90BD0" w:rsidP="00076D2A">
      <w:pPr>
        <w:bidi w:val="0"/>
        <w:ind w:left="284"/>
        <w:jc w:val="both"/>
        <w:rPr>
          <w:rFonts w:hint="default"/>
          <w:noProof/>
          <w:szCs w:val="24"/>
        </w:rPr>
      </w:pPr>
      <w:r w:rsidRPr="00D90BD0">
        <w:rPr>
          <w:rFonts w:hint="default"/>
          <w:noProof/>
          <w:szCs w:val="24"/>
        </w:rPr>
        <w:t>Zmluva je komplexná</w:t>
      </w:r>
      <w:r w:rsidRPr="00D90BD0">
        <w:rPr>
          <w:rFonts w:hint="default"/>
          <w:noProof/>
          <w:szCs w:val="24"/>
        </w:rPr>
        <w:t xml:space="preserve"> obchodná</w:t>
      </w:r>
      <w:r w:rsidRPr="00D90BD0">
        <w:rPr>
          <w:rFonts w:hint="default"/>
          <w:noProof/>
          <w:szCs w:val="24"/>
        </w:rPr>
        <w:t xml:space="preserve"> a investič</w:t>
      </w:r>
      <w:r w:rsidRPr="00D90BD0">
        <w:rPr>
          <w:rFonts w:hint="default"/>
          <w:noProof/>
          <w:szCs w:val="24"/>
        </w:rPr>
        <w:t>ná</w:t>
      </w:r>
      <w:r w:rsidRPr="00D90BD0">
        <w:rPr>
          <w:rFonts w:hint="default"/>
          <w:noProof/>
          <w:szCs w:val="24"/>
        </w:rPr>
        <w:t xml:space="preserve"> dohoda, ktorej cieľ</w:t>
      </w:r>
      <w:r w:rsidRPr="00D90BD0">
        <w:rPr>
          <w:rFonts w:hint="default"/>
          <w:noProof/>
          <w:szCs w:val="24"/>
        </w:rPr>
        <w:t xml:space="preserve">om je </w:t>
      </w:r>
      <w:r w:rsidRPr="00D90BD0">
        <w:rPr>
          <w:rFonts w:hint="default"/>
          <w:bCs/>
          <w:szCs w:val="24"/>
        </w:rPr>
        <w:t>eliminá</w:t>
      </w:r>
      <w:r w:rsidRPr="00D90BD0">
        <w:rPr>
          <w:rFonts w:hint="default"/>
          <w:bCs/>
          <w:szCs w:val="24"/>
        </w:rPr>
        <w:t>cia tarifný</w:t>
      </w:r>
      <w:r w:rsidRPr="00D90BD0">
        <w:rPr>
          <w:rFonts w:hint="default"/>
          <w:bCs/>
          <w:szCs w:val="24"/>
        </w:rPr>
        <w:t xml:space="preserve">ch </w:t>
        <w:br/>
      </w:r>
      <w:r w:rsidRPr="00D90BD0">
        <w:rPr>
          <w:rFonts w:hint="default"/>
          <w:bCs/>
          <w:szCs w:val="24"/>
        </w:rPr>
        <w:t>a netarifný</w:t>
      </w:r>
      <w:r w:rsidRPr="00D90BD0">
        <w:rPr>
          <w:rFonts w:hint="default"/>
          <w:bCs/>
          <w:szCs w:val="24"/>
        </w:rPr>
        <w:t>ch prekáž</w:t>
      </w:r>
      <w:r w:rsidRPr="00D90BD0">
        <w:rPr>
          <w:rFonts w:hint="default"/>
          <w:bCs/>
          <w:szCs w:val="24"/>
        </w:rPr>
        <w:t>ok obchodu</w:t>
      </w:r>
      <w:r w:rsidRPr="00D90BD0">
        <w:rPr>
          <w:noProof/>
          <w:szCs w:val="24"/>
        </w:rPr>
        <w:t xml:space="preserve"> s tovarom, liberal</w:t>
      </w:r>
      <w:r w:rsidRPr="00D90BD0">
        <w:rPr>
          <w:rFonts w:hint="default"/>
          <w:noProof/>
          <w:szCs w:val="24"/>
        </w:rPr>
        <w:t>izá</w:t>
      </w:r>
      <w:r w:rsidRPr="00D90BD0">
        <w:rPr>
          <w:rFonts w:hint="default"/>
          <w:noProof/>
          <w:szCs w:val="24"/>
        </w:rPr>
        <w:t>cia obchodu so služ</w:t>
      </w:r>
      <w:r w:rsidRPr="00D90BD0">
        <w:rPr>
          <w:rFonts w:hint="default"/>
          <w:noProof/>
          <w:szCs w:val="24"/>
        </w:rPr>
        <w:t>bami, ako aj prijatie pravidiel pre otá</w:t>
      </w:r>
      <w:r w:rsidRPr="00D90BD0">
        <w:rPr>
          <w:rFonts w:hint="default"/>
          <w:noProof/>
          <w:szCs w:val="24"/>
        </w:rPr>
        <w:t>zky tý</w:t>
      </w:r>
      <w:r w:rsidRPr="00D90BD0">
        <w:rPr>
          <w:rFonts w:hint="default"/>
          <w:noProof/>
          <w:szCs w:val="24"/>
        </w:rPr>
        <w:t>kajú</w:t>
      </w:r>
      <w:r w:rsidRPr="00D90BD0">
        <w:rPr>
          <w:rFonts w:hint="default"/>
          <w:noProof/>
          <w:szCs w:val="24"/>
        </w:rPr>
        <w:t>ce sa vzá</w:t>
      </w:r>
      <w:r w:rsidRPr="00D90BD0">
        <w:rPr>
          <w:rFonts w:hint="default"/>
          <w:noProof/>
          <w:szCs w:val="24"/>
        </w:rPr>
        <w:t>jomné</w:t>
      </w:r>
      <w:r w:rsidRPr="00D90BD0">
        <w:rPr>
          <w:rFonts w:hint="default"/>
          <w:noProof/>
          <w:szCs w:val="24"/>
        </w:rPr>
        <w:t>ho obchodu, v sú</w:t>
      </w:r>
      <w:r w:rsidRPr="00D90BD0">
        <w:rPr>
          <w:rFonts w:hint="default"/>
          <w:noProof/>
          <w:szCs w:val="24"/>
        </w:rPr>
        <w:t>lade s pravidlami Svetovej obchodnej organizá</w:t>
      </w:r>
      <w:r w:rsidRPr="00D90BD0">
        <w:rPr>
          <w:rFonts w:hint="default"/>
          <w:noProof/>
          <w:szCs w:val="24"/>
        </w:rPr>
        <w:t>cie (WTO), ako i s </w:t>
      </w:r>
      <w:r w:rsidRPr="00D90BD0">
        <w:rPr>
          <w:rFonts w:hint="default"/>
          <w:noProof/>
          <w:szCs w:val="24"/>
        </w:rPr>
        <w:t>princí</w:t>
      </w:r>
      <w:r w:rsidRPr="00D90BD0">
        <w:rPr>
          <w:rFonts w:hint="default"/>
          <w:noProof/>
          <w:szCs w:val="24"/>
        </w:rPr>
        <w:t>pmi spoloč</w:t>
      </w:r>
      <w:r w:rsidRPr="00D90BD0">
        <w:rPr>
          <w:rFonts w:hint="default"/>
          <w:noProof/>
          <w:szCs w:val="24"/>
        </w:rPr>
        <w:t>nej obchodnej politiky EU. Úč</w:t>
      </w:r>
      <w:r w:rsidRPr="00D90BD0">
        <w:rPr>
          <w:rFonts w:hint="default"/>
          <w:noProof/>
          <w:szCs w:val="24"/>
        </w:rPr>
        <w:t>elom je poskytnúť</w:t>
      </w:r>
      <w:r w:rsidRPr="00D90BD0">
        <w:rPr>
          <w:rFonts w:hint="default"/>
          <w:noProof/>
          <w:szCs w:val="24"/>
        </w:rPr>
        <w:t xml:space="preserve"> podmienky pre vytvorenie no</w:t>
      </w:r>
      <w:r w:rsidRPr="00D90BD0">
        <w:rPr>
          <w:rFonts w:hint="default"/>
          <w:noProof/>
          <w:szCs w:val="24"/>
        </w:rPr>
        <w:t>v</w:t>
      </w:r>
      <w:r w:rsidRPr="00D90BD0">
        <w:rPr>
          <w:rFonts w:hint="default"/>
          <w:noProof/>
          <w:szCs w:val="24"/>
        </w:rPr>
        <w:t>ý</w:t>
      </w:r>
      <w:r w:rsidRPr="00D90BD0">
        <w:rPr>
          <w:rFonts w:hint="default"/>
          <w:noProof/>
          <w:szCs w:val="24"/>
        </w:rPr>
        <w:t>ch prí</w:t>
      </w:r>
      <w:r w:rsidRPr="00D90BD0">
        <w:rPr>
          <w:rFonts w:hint="default"/>
          <w:noProof/>
          <w:szCs w:val="24"/>
        </w:rPr>
        <w:t>lež</w:t>
      </w:r>
      <w:r w:rsidRPr="00D90BD0">
        <w:rPr>
          <w:rFonts w:hint="default"/>
          <w:noProof/>
          <w:szCs w:val="24"/>
        </w:rPr>
        <w:t>itostí</w:t>
      </w:r>
      <w:r w:rsidRPr="00D90BD0">
        <w:rPr>
          <w:rFonts w:hint="default"/>
          <w:noProof/>
          <w:szCs w:val="24"/>
        </w:rPr>
        <w:t xml:space="preserve"> v oblasti obchodovania a investí</w:t>
      </w:r>
      <w:r w:rsidRPr="00D90BD0">
        <w:rPr>
          <w:rFonts w:hint="default"/>
          <w:noProof/>
          <w:szCs w:val="24"/>
        </w:rPr>
        <w:t>cií</w:t>
      </w:r>
      <w:r w:rsidRPr="00D90BD0">
        <w:rPr>
          <w:rFonts w:hint="default"/>
          <w:noProof/>
          <w:szCs w:val="24"/>
        </w:rPr>
        <w:t xml:space="preserve"> pre hospodá</w:t>
      </w:r>
      <w:r w:rsidRPr="00D90BD0">
        <w:rPr>
          <w:rFonts w:hint="default"/>
          <w:noProof/>
          <w:szCs w:val="24"/>
        </w:rPr>
        <w:t>rske subjekty EÚ</w:t>
      </w:r>
      <w:r w:rsidRPr="00D90BD0">
        <w:rPr>
          <w:rFonts w:hint="default"/>
          <w:noProof/>
          <w:szCs w:val="24"/>
        </w:rPr>
        <w:t xml:space="preserve"> aj Kanady. V dô</w:t>
      </w:r>
      <w:r w:rsidRPr="00D90BD0">
        <w:rPr>
          <w:rFonts w:hint="default"/>
          <w:noProof/>
          <w:szCs w:val="24"/>
        </w:rPr>
        <w:t>sledku CETA sa odstrá</w:t>
      </w:r>
      <w:r w:rsidRPr="00D90BD0">
        <w:rPr>
          <w:rFonts w:hint="default"/>
          <w:noProof/>
          <w:szCs w:val="24"/>
        </w:rPr>
        <w:t>nia clá</w:t>
      </w:r>
      <w:r w:rsidRPr="00D90BD0">
        <w:rPr>
          <w:rFonts w:hint="default"/>
          <w:noProof/>
          <w:szCs w:val="24"/>
        </w:rPr>
        <w:t>, skonč</w:t>
      </w:r>
      <w:r w:rsidRPr="00D90BD0">
        <w:rPr>
          <w:rFonts w:hint="default"/>
          <w:noProof/>
          <w:szCs w:val="24"/>
        </w:rPr>
        <w:t>ia sa obmedzenia prí</w:t>
      </w:r>
      <w:r w:rsidRPr="00D90BD0">
        <w:rPr>
          <w:rFonts w:hint="default"/>
          <w:noProof/>
          <w:szCs w:val="24"/>
        </w:rPr>
        <w:t>stupu k verejný</w:t>
      </w:r>
      <w:r w:rsidRPr="00D90BD0">
        <w:rPr>
          <w:rFonts w:hint="default"/>
          <w:noProof/>
          <w:szCs w:val="24"/>
        </w:rPr>
        <w:t>m zá</w:t>
      </w:r>
      <w:r w:rsidRPr="00D90BD0">
        <w:rPr>
          <w:rFonts w:hint="default"/>
          <w:noProof/>
          <w:szCs w:val="24"/>
        </w:rPr>
        <w:t>kazká</w:t>
      </w:r>
      <w:r w:rsidRPr="00D90BD0">
        <w:rPr>
          <w:rFonts w:hint="default"/>
          <w:noProof/>
          <w:szCs w:val="24"/>
        </w:rPr>
        <w:t>m, otvorí</w:t>
      </w:r>
      <w:r w:rsidRPr="00D90BD0">
        <w:rPr>
          <w:rFonts w:hint="default"/>
          <w:noProof/>
          <w:szCs w:val="24"/>
        </w:rPr>
        <w:t xml:space="preserve"> sa trh so služ</w:t>
      </w:r>
      <w:r w:rsidRPr="00D90BD0">
        <w:rPr>
          <w:rFonts w:hint="default"/>
          <w:noProof/>
          <w:szCs w:val="24"/>
        </w:rPr>
        <w:t>bami, poskytnú</w:t>
      </w:r>
      <w:r w:rsidRPr="00D90BD0">
        <w:rPr>
          <w:rFonts w:hint="default"/>
          <w:noProof/>
          <w:szCs w:val="24"/>
        </w:rPr>
        <w:t xml:space="preserve"> sa predví</w:t>
      </w:r>
      <w:r w:rsidRPr="00D90BD0">
        <w:rPr>
          <w:rFonts w:hint="default"/>
          <w:noProof/>
          <w:szCs w:val="24"/>
        </w:rPr>
        <w:t>dateľ</w:t>
      </w:r>
      <w:r w:rsidRPr="00D90BD0">
        <w:rPr>
          <w:rFonts w:hint="default"/>
          <w:noProof/>
          <w:szCs w:val="24"/>
        </w:rPr>
        <w:t>né</w:t>
      </w:r>
      <w:r w:rsidRPr="00D90BD0">
        <w:rPr>
          <w:rFonts w:hint="default"/>
          <w:noProof/>
          <w:szCs w:val="24"/>
        </w:rPr>
        <w:t xml:space="preserve"> podmienky pre investorov.</w:t>
      </w:r>
      <w:r w:rsidRPr="00D90BD0">
        <w:rPr>
          <w:rFonts w:hint="default"/>
          <w:noProof/>
          <w:szCs w:val="24"/>
        </w:rPr>
        <w:t xml:space="preserve"> Dohoda obsahuje aj vš</w:t>
      </w:r>
      <w:r w:rsidRPr="00D90BD0">
        <w:rPr>
          <w:rFonts w:hint="default"/>
          <w:noProof/>
          <w:szCs w:val="24"/>
        </w:rPr>
        <w:t>etky zá</w:t>
      </w:r>
      <w:r w:rsidRPr="00D90BD0">
        <w:rPr>
          <w:rFonts w:hint="default"/>
          <w:noProof/>
          <w:szCs w:val="24"/>
        </w:rPr>
        <w:t>ruky zabezpeč</w:t>
      </w:r>
      <w:r w:rsidRPr="00D90BD0">
        <w:rPr>
          <w:rFonts w:hint="default"/>
          <w:noProof/>
          <w:szCs w:val="24"/>
        </w:rPr>
        <w:t>ujú</w:t>
      </w:r>
      <w:r w:rsidRPr="00D90BD0">
        <w:rPr>
          <w:rFonts w:hint="default"/>
          <w:noProof/>
          <w:szCs w:val="24"/>
        </w:rPr>
        <w:t>ce, aby hospodá</w:t>
      </w:r>
      <w:r w:rsidRPr="00D90BD0">
        <w:rPr>
          <w:rFonts w:hint="default"/>
          <w:noProof/>
          <w:szCs w:val="24"/>
        </w:rPr>
        <w:t>rske zisky neboli realizované</w:t>
      </w:r>
      <w:r w:rsidRPr="00D90BD0">
        <w:rPr>
          <w:rFonts w:hint="default"/>
          <w:noProof/>
          <w:szCs w:val="24"/>
        </w:rPr>
        <w:t xml:space="preserve"> na ú</w:t>
      </w:r>
      <w:r w:rsidRPr="00D90BD0">
        <w:rPr>
          <w:rFonts w:hint="default"/>
          <w:noProof/>
          <w:szCs w:val="24"/>
        </w:rPr>
        <w:t>kor zá</w:t>
      </w:r>
      <w:r w:rsidRPr="00D90BD0">
        <w:rPr>
          <w:rFonts w:hint="default"/>
          <w:noProof/>
          <w:szCs w:val="24"/>
        </w:rPr>
        <w:t>kladný</w:t>
      </w:r>
      <w:r w:rsidRPr="00D90BD0">
        <w:rPr>
          <w:rFonts w:hint="default"/>
          <w:noProof/>
          <w:szCs w:val="24"/>
        </w:rPr>
        <w:t>ch prá</w:t>
      </w:r>
      <w:r w:rsidRPr="00D90BD0">
        <w:rPr>
          <w:rFonts w:hint="default"/>
          <w:noProof/>
          <w:szCs w:val="24"/>
        </w:rPr>
        <w:t>v, sociá</w:t>
      </w:r>
      <w:r w:rsidRPr="00D90BD0">
        <w:rPr>
          <w:rFonts w:hint="default"/>
          <w:noProof/>
          <w:szCs w:val="24"/>
        </w:rPr>
        <w:t>lnych noriem, prá</w:t>
      </w:r>
      <w:r w:rsidRPr="00D90BD0">
        <w:rPr>
          <w:rFonts w:hint="default"/>
          <w:noProof/>
          <w:szCs w:val="24"/>
        </w:rPr>
        <w:t>va vlá</w:t>
      </w:r>
      <w:r w:rsidRPr="00D90BD0">
        <w:rPr>
          <w:rFonts w:hint="default"/>
          <w:noProof/>
          <w:szCs w:val="24"/>
        </w:rPr>
        <w:t>dy na regulá</w:t>
      </w:r>
      <w:r w:rsidRPr="00D90BD0">
        <w:rPr>
          <w:rFonts w:hint="default"/>
          <w:noProof/>
          <w:szCs w:val="24"/>
        </w:rPr>
        <w:t>ciu, ochrany ž</w:t>
      </w:r>
      <w:r w:rsidRPr="00D90BD0">
        <w:rPr>
          <w:rFonts w:hint="default"/>
          <w:noProof/>
          <w:szCs w:val="24"/>
        </w:rPr>
        <w:t>ivotné</w:t>
      </w:r>
      <w:r w:rsidRPr="00D90BD0">
        <w:rPr>
          <w:rFonts w:hint="default"/>
          <w:noProof/>
          <w:szCs w:val="24"/>
        </w:rPr>
        <w:t>ho prostredia alebo zdravia a bezpeč</w:t>
      </w:r>
      <w:r w:rsidRPr="00D90BD0">
        <w:rPr>
          <w:rFonts w:hint="default"/>
          <w:noProof/>
          <w:szCs w:val="24"/>
        </w:rPr>
        <w:t>nosti spotrebiteľ</w:t>
      </w:r>
      <w:r w:rsidRPr="00D90BD0">
        <w:rPr>
          <w:rFonts w:hint="default"/>
          <w:noProof/>
          <w:szCs w:val="24"/>
        </w:rPr>
        <w:t xml:space="preserve">ov. </w:t>
      </w:r>
    </w:p>
    <w:p w:rsidR="00D90BD0" w:rsidRPr="00D90BD0" w:rsidP="00076D2A">
      <w:pPr>
        <w:bidi w:val="0"/>
        <w:ind w:left="284"/>
        <w:jc w:val="both"/>
        <w:rPr>
          <w:bCs/>
          <w:szCs w:val="24"/>
        </w:rPr>
      </w:pPr>
    </w:p>
    <w:p w:rsidR="00D90BD0" w:rsidRPr="00D90BD0" w:rsidP="00076D2A">
      <w:pPr>
        <w:bidi w:val="0"/>
        <w:ind w:left="284"/>
        <w:jc w:val="both"/>
        <w:rPr>
          <w:rFonts w:eastAsia="Times New Roman"/>
          <w:bCs/>
          <w:szCs w:val="24"/>
          <w:lang w:eastAsia="de-DE"/>
        </w:rPr>
      </w:pPr>
      <w:r w:rsidRPr="00D90BD0">
        <w:rPr>
          <w:rFonts w:eastAsia="Times New Roman"/>
          <w:szCs w:val="24"/>
          <w:lang w:eastAsia="de-DE"/>
        </w:rPr>
        <w:t xml:space="preserve">V právnom poriadku SR je predmet zmluvy upravený v množstve právnych predpisov v príslušných oblastiach, a to napr. v zákone č. 199/2004 Z. z. colný zákon, zákone </w:t>
      </w:r>
      <w:r w:rsidR="00076D2A">
        <w:rPr>
          <w:rFonts w:eastAsia="Times New Roman"/>
          <w:szCs w:val="24"/>
          <w:lang w:eastAsia="de-DE"/>
        </w:rPr>
        <w:br/>
      </w:r>
      <w:r w:rsidRPr="00D90BD0">
        <w:rPr>
          <w:rFonts w:eastAsia="Times New Roman"/>
          <w:szCs w:val="24"/>
          <w:lang w:eastAsia="de-DE"/>
        </w:rPr>
        <w:t>č. 250/2007 Z. z. o ochrane spotrebiteľa, zákone č. 475/2004 o ochrane hospodárskej súťaže, zákone č. 142/2000 Z. z. o metrológii, zákone č. 428/2002 Z. z. o ochrane osobných údajov,  zákone č. 483/2001 Z. z. o bankách, zákone č. 17/1992 Z. z. o životnom prostredí, atď.</w:t>
      </w:r>
    </w:p>
    <w:p w:rsidR="00D90BD0" w:rsidRPr="00755D24" w:rsidP="00076D2A">
      <w:pPr>
        <w:bidi w:val="0"/>
        <w:ind w:left="330" w:right="50"/>
        <w:jc w:val="both"/>
        <w:rPr>
          <w:bCs/>
          <w:szCs w:val="24"/>
        </w:rPr>
      </w:pPr>
    </w:p>
    <w:p w:rsidR="00D90BD0" w:rsidRPr="00D90BD0" w:rsidP="00673452">
      <w:pPr>
        <w:numPr>
          <w:ilvl w:val="0"/>
          <w:numId w:val="11"/>
        </w:numPr>
        <w:overflowPunct w:val="0"/>
        <w:autoSpaceDE w:val="0"/>
        <w:autoSpaceDN w:val="0"/>
        <w:bidi w:val="0"/>
        <w:adjustRightInd w:val="0"/>
        <w:ind w:right="278"/>
        <w:jc w:val="both"/>
        <w:textAlignment w:val="baseline"/>
        <w:rPr>
          <w:szCs w:val="24"/>
        </w:rPr>
      </w:pPr>
      <w:r w:rsidRPr="00D90BD0">
        <w:rPr>
          <w:rFonts w:hint="default"/>
          <w:b/>
          <w:bCs/>
          <w:szCs w:val="24"/>
        </w:rPr>
        <w:t>Priama ú</w:t>
      </w:r>
      <w:r w:rsidRPr="00D90BD0">
        <w:rPr>
          <w:rFonts w:hint="default"/>
          <w:b/>
          <w:bCs/>
          <w:szCs w:val="24"/>
        </w:rPr>
        <w:t>prava prá</w:t>
      </w:r>
      <w:r w:rsidRPr="00D90BD0">
        <w:rPr>
          <w:rFonts w:hint="default"/>
          <w:b/>
          <w:bCs/>
          <w:szCs w:val="24"/>
        </w:rPr>
        <w:t>v alebo povinností</w:t>
      </w:r>
      <w:r w:rsidRPr="00D90BD0">
        <w:rPr>
          <w:rFonts w:hint="default"/>
          <w:b/>
          <w:bCs/>
          <w:szCs w:val="24"/>
        </w:rPr>
        <w:t xml:space="preserve"> fyzický</w:t>
      </w:r>
      <w:r w:rsidRPr="00D90BD0">
        <w:rPr>
          <w:rFonts w:hint="default"/>
          <w:b/>
          <w:bCs/>
          <w:szCs w:val="24"/>
        </w:rPr>
        <w:t>ch osô</w:t>
      </w:r>
      <w:r w:rsidRPr="00D90BD0">
        <w:rPr>
          <w:rFonts w:hint="default"/>
          <w:b/>
          <w:bCs/>
          <w:szCs w:val="24"/>
        </w:rPr>
        <w:t>b alebo prá</w:t>
      </w:r>
      <w:r w:rsidRPr="00D90BD0">
        <w:rPr>
          <w:rFonts w:hint="default"/>
          <w:b/>
          <w:bCs/>
          <w:szCs w:val="24"/>
        </w:rPr>
        <w:t>vnický</w:t>
      </w:r>
      <w:r w:rsidRPr="00D90BD0">
        <w:rPr>
          <w:rFonts w:hint="default"/>
          <w:b/>
          <w:bCs/>
          <w:szCs w:val="24"/>
        </w:rPr>
        <w:t>ch osô</w:t>
      </w:r>
      <w:r w:rsidRPr="00D90BD0">
        <w:rPr>
          <w:rFonts w:hint="default"/>
          <w:b/>
          <w:bCs/>
          <w:szCs w:val="24"/>
        </w:rPr>
        <w:t>b:</w:t>
      </w:r>
    </w:p>
    <w:p w:rsidR="00D90BD0" w:rsidRPr="00D90BD0" w:rsidP="00076D2A">
      <w:pPr>
        <w:overflowPunct w:val="0"/>
        <w:autoSpaceDE w:val="0"/>
        <w:autoSpaceDN w:val="0"/>
        <w:bidi w:val="0"/>
        <w:adjustRightInd w:val="0"/>
        <w:ind w:left="284" w:right="84"/>
        <w:jc w:val="both"/>
        <w:textAlignment w:val="baseline"/>
        <w:rPr>
          <w:szCs w:val="24"/>
        </w:rPr>
      </w:pPr>
      <w:r w:rsidRPr="00D90BD0">
        <w:rPr>
          <w:rFonts w:hint="default"/>
          <w:bCs/>
          <w:szCs w:val="24"/>
        </w:rPr>
        <w:t>č</w:t>
      </w:r>
      <w:r w:rsidRPr="00D90BD0">
        <w:rPr>
          <w:rFonts w:hint="default"/>
          <w:bCs/>
          <w:szCs w:val="24"/>
        </w:rPr>
        <w:t>lá</w:t>
      </w:r>
      <w:r w:rsidRPr="00D90BD0">
        <w:rPr>
          <w:rFonts w:hint="default"/>
          <w:bCs/>
          <w:szCs w:val="24"/>
        </w:rPr>
        <w:t>nky č</w:t>
      </w:r>
      <w:r w:rsidRPr="00D90BD0">
        <w:rPr>
          <w:rFonts w:hint="default"/>
          <w:bCs/>
          <w:szCs w:val="24"/>
        </w:rPr>
        <w:t>. 6.2, 6.3, 6.1</w:t>
      </w:r>
      <w:r w:rsidRPr="00D90BD0">
        <w:rPr>
          <w:rFonts w:hint="default"/>
          <w:bCs/>
          <w:szCs w:val="24"/>
        </w:rPr>
        <w:t xml:space="preserve">0, 6.12, 8.4, 8.5, 8.6, 8.8, 8.10, 8.11, 8.12, 8.13, 8.14, 8.16, 8.17, 8.18, 8.19, 8.20, 8.21, 8.22, 8.23, 8.27, 8.28, 8.30, 8.32, 8.33, 8.34, 8.35, 8.37, 8.38, 8.39, 8.40, 8.43, 10.3, 10.7, 10.8, 10.9, 11.4, 12.3, </w:t>
      </w:r>
      <w:r w:rsidR="00AD3F5F">
        <w:rPr>
          <w:bCs/>
          <w:szCs w:val="24"/>
        </w:rPr>
        <w:t>1</w:t>
      </w:r>
      <w:r w:rsidRPr="00D90BD0">
        <w:rPr>
          <w:bCs/>
          <w:szCs w:val="24"/>
        </w:rPr>
        <w:t>3.6, 13.7, 13.8, 13.10, 13.11, 13.13, 13</w:t>
      </w:r>
      <w:r w:rsidRPr="00D90BD0">
        <w:rPr>
          <w:bCs/>
          <w:szCs w:val="24"/>
        </w:rPr>
        <w:t>.14, 13.15, 13.21, 14.3, 15.3, 15.4, 15.6, 15.7, 15.10,</w:t>
      </w:r>
      <w:r w:rsidR="00076D2A">
        <w:rPr>
          <w:bCs/>
          <w:szCs w:val="24"/>
        </w:rPr>
        <w:t xml:space="preserve"> 16.3, 18.4, 18.5, 19.6, 19.7, </w:t>
      </w:r>
      <w:r w:rsidRPr="00D90BD0">
        <w:rPr>
          <w:bCs/>
          <w:szCs w:val="24"/>
        </w:rPr>
        <w:t xml:space="preserve">19.8 </w:t>
      </w:r>
      <w:r w:rsidRPr="00D90BD0">
        <w:rPr>
          <w:rFonts w:hint="default"/>
          <w:bCs/>
          <w:szCs w:val="24"/>
        </w:rPr>
        <w:t>–</w:t>
      </w:r>
      <w:r w:rsidRPr="00D90BD0">
        <w:rPr>
          <w:rFonts w:hint="default"/>
          <w:bCs/>
          <w:szCs w:val="24"/>
        </w:rPr>
        <w:t xml:space="preserve"> 19.17, 20.8, 20.11, 20.19. 20.20, 20.21, 20.27,  20.30, 20.37, 20.38, 20.40, 20.42, 20.44, 20.45, 22.5.  </w:t>
      </w:r>
    </w:p>
    <w:p w:rsidR="00D90BD0" w:rsidRPr="00D90BD0" w:rsidP="00076D2A">
      <w:pPr>
        <w:bidi w:val="0"/>
        <w:ind w:right="278"/>
        <w:jc w:val="both"/>
        <w:rPr>
          <w:b/>
          <w:bCs/>
          <w:szCs w:val="24"/>
        </w:rPr>
      </w:pPr>
    </w:p>
    <w:p w:rsidR="00D90BD0" w:rsidRPr="00D90BD0" w:rsidP="00076D2A">
      <w:pPr>
        <w:bidi w:val="0"/>
        <w:ind w:right="278"/>
        <w:jc w:val="both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5. Ú</w:t>
      </w:r>
      <w:r w:rsidRPr="00D90BD0">
        <w:rPr>
          <w:rFonts w:hint="default"/>
          <w:b/>
          <w:bCs/>
          <w:szCs w:val="24"/>
        </w:rPr>
        <w:t>prava predmetu medziná</w:t>
      </w:r>
      <w:r w:rsidRPr="00D90BD0">
        <w:rPr>
          <w:rFonts w:hint="default"/>
          <w:b/>
          <w:bCs/>
          <w:szCs w:val="24"/>
        </w:rPr>
        <w:t>rodnej zmluvy v </w:t>
      </w:r>
      <w:r w:rsidRPr="00D90BD0">
        <w:rPr>
          <w:rFonts w:hint="default"/>
          <w:b/>
          <w:bCs/>
          <w:szCs w:val="24"/>
        </w:rPr>
        <w:t>prá</w:t>
      </w:r>
      <w:r w:rsidRPr="00D90BD0">
        <w:rPr>
          <w:rFonts w:hint="default"/>
          <w:b/>
          <w:bCs/>
          <w:szCs w:val="24"/>
        </w:rPr>
        <w:t>ve EÚ</w:t>
      </w:r>
      <w:r w:rsidRPr="00D90BD0">
        <w:rPr>
          <w:rFonts w:hint="default"/>
          <w:b/>
          <w:bCs/>
          <w:szCs w:val="24"/>
        </w:rPr>
        <w:t>:</w:t>
      </w:r>
    </w:p>
    <w:p w:rsidR="00D90BD0" w:rsidRPr="00D90BD0" w:rsidP="00076D2A">
      <w:pPr>
        <w:bidi w:val="0"/>
        <w:ind w:left="284" w:right="84"/>
        <w:jc w:val="both"/>
        <w:rPr>
          <w:rFonts w:hint="default"/>
          <w:color w:val="000000"/>
          <w:szCs w:val="24"/>
        </w:rPr>
      </w:pPr>
      <w:r w:rsidRPr="00D90BD0">
        <w:rPr>
          <w:color w:val="000000"/>
          <w:szCs w:val="24"/>
        </w:rPr>
        <w:t>Pred</w:t>
      </w:r>
      <w:r w:rsidRPr="00D90BD0">
        <w:rPr>
          <w:rFonts w:hint="default"/>
          <w:color w:val="000000"/>
          <w:szCs w:val="24"/>
        </w:rPr>
        <w:t>met zmluvy je upravený</w:t>
      </w:r>
      <w:r w:rsidRPr="00D90BD0">
        <w:rPr>
          <w:rFonts w:hint="default"/>
          <w:color w:val="000000"/>
          <w:szCs w:val="24"/>
        </w:rPr>
        <w:t xml:space="preserve"> v Zmluve o </w:t>
      </w:r>
      <w:r w:rsidRPr="00D90BD0">
        <w:rPr>
          <w:rFonts w:hint="default"/>
          <w:color w:val="000000"/>
          <w:szCs w:val="24"/>
        </w:rPr>
        <w:t>fungovaní</w:t>
      </w:r>
      <w:r w:rsidRPr="00D90BD0">
        <w:rPr>
          <w:rFonts w:hint="default"/>
          <w:color w:val="000000"/>
          <w:szCs w:val="24"/>
        </w:rPr>
        <w:t xml:space="preserve"> Euró</w:t>
      </w:r>
      <w:r w:rsidRPr="00D90BD0">
        <w:rPr>
          <w:rFonts w:hint="default"/>
          <w:color w:val="000000"/>
          <w:szCs w:val="24"/>
        </w:rPr>
        <w:t>pskej ú</w:t>
      </w:r>
      <w:r w:rsidRPr="00D90BD0">
        <w:rPr>
          <w:rFonts w:hint="default"/>
          <w:color w:val="000000"/>
          <w:szCs w:val="24"/>
        </w:rPr>
        <w:t>nie, predovš</w:t>
      </w:r>
      <w:r w:rsidRPr="00D90BD0">
        <w:rPr>
          <w:rFonts w:hint="default"/>
          <w:color w:val="000000"/>
          <w:szCs w:val="24"/>
        </w:rPr>
        <w:t>etký</w:t>
      </w:r>
      <w:r w:rsidRPr="00D90BD0">
        <w:rPr>
          <w:rFonts w:hint="default"/>
          <w:color w:val="000000"/>
          <w:szCs w:val="24"/>
        </w:rPr>
        <w:t>m v jej  </w:t>
      </w:r>
      <w:r w:rsidRPr="00D90BD0">
        <w:rPr>
          <w:rFonts w:hint="default"/>
          <w:color w:val="000000"/>
          <w:szCs w:val="24"/>
        </w:rPr>
        <w:t>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43 ods. 2, 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91, 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100 ods. 2, 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153 ods. 2, 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192 ods. 1 a </w:t>
      </w:r>
      <w:r w:rsidRPr="00D90BD0">
        <w:rPr>
          <w:rFonts w:hint="default"/>
          <w:color w:val="000000"/>
          <w:szCs w:val="24"/>
        </w:rPr>
        <w:t>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>nku 207 ods. 4 v </w:t>
      </w:r>
      <w:r w:rsidRPr="00D90BD0">
        <w:rPr>
          <w:rFonts w:hint="default"/>
          <w:color w:val="000000"/>
          <w:szCs w:val="24"/>
        </w:rPr>
        <w:t>spojení</w:t>
      </w:r>
      <w:r w:rsidRPr="00D90BD0">
        <w:rPr>
          <w:rFonts w:hint="default"/>
          <w:color w:val="000000"/>
          <w:szCs w:val="24"/>
        </w:rPr>
        <w:t xml:space="preserve"> s </w:t>
      </w:r>
      <w:r w:rsidRPr="00D90BD0">
        <w:rPr>
          <w:rFonts w:hint="default"/>
          <w:color w:val="000000"/>
          <w:szCs w:val="24"/>
        </w:rPr>
        <w:t>č</w:t>
      </w:r>
      <w:r w:rsidRPr="00D90BD0">
        <w:rPr>
          <w:rFonts w:hint="default"/>
          <w:color w:val="000000"/>
          <w:szCs w:val="24"/>
        </w:rPr>
        <w:t>lá</w:t>
      </w:r>
      <w:r w:rsidRPr="00D90BD0">
        <w:rPr>
          <w:rFonts w:hint="default"/>
          <w:color w:val="000000"/>
          <w:szCs w:val="24"/>
        </w:rPr>
        <w:t xml:space="preserve">nkom 218. </w:t>
      </w:r>
    </w:p>
    <w:p w:rsidR="00D90BD0" w:rsidRPr="00D90BD0" w:rsidP="00076D2A">
      <w:pPr>
        <w:bidi w:val="0"/>
        <w:ind w:left="284" w:right="84"/>
        <w:jc w:val="both"/>
        <w:rPr>
          <w:rFonts w:hint="default"/>
          <w:szCs w:val="24"/>
        </w:rPr>
      </w:pPr>
      <w:r w:rsidRPr="00D90BD0">
        <w:rPr>
          <w:rFonts w:hint="default"/>
          <w:color w:val="000000"/>
          <w:szCs w:val="24"/>
        </w:rPr>
        <w:t>Predmet zmluvy je taktiež</w:t>
      </w:r>
      <w:r w:rsidRPr="00D90BD0">
        <w:rPr>
          <w:rFonts w:hint="default"/>
          <w:color w:val="000000"/>
          <w:szCs w:val="24"/>
        </w:rPr>
        <w:t xml:space="preserve"> upravený</w:t>
      </w:r>
      <w:r w:rsidRPr="00D90BD0">
        <w:rPr>
          <w:rFonts w:hint="default"/>
          <w:color w:val="000000"/>
          <w:szCs w:val="24"/>
        </w:rPr>
        <w:t xml:space="preserve"> v nariaden</w:t>
      </w:r>
      <w:r w:rsidRPr="00D90BD0">
        <w:rPr>
          <w:rFonts w:hint="default"/>
          <w:color w:val="000000"/>
          <w:szCs w:val="24"/>
        </w:rPr>
        <w:t>í</w:t>
      </w:r>
      <w:r w:rsidRPr="00D90BD0">
        <w:rPr>
          <w:rFonts w:hint="default"/>
          <w:color w:val="000000"/>
          <w:szCs w:val="24"/>
        </w:rPr>
        <w:t xml:space="preserve"> Euró</w:t>
      </w:r>
      <w:r w:rsidRPr="00D90BD0">
        <w:rPr>
          <w:rFonts w:hint="default"/>
          <w:color w:val="000000"/>
          <w:szCs w:val="24"/>
        </w:rPr>
        <w:t>pskeho parlamentu a Rady (EÚ</w:t>
      </w:r>
      <w:r w:rsidRPr="00D90BD0">
        <w:rPr>
          <w:rFonts w:hint="default"/>
          <w:color w:val="000000"/>
          <w:szCs w:val="24"/>
        </w:rPr>
        <w:t xml:space="preserve">) </w:t>
        <w:br/>
      </w:r>
      <w:r w:rsidRPr="00D90BD0">
        <w:rPr>
          <w:rFonts w:hint="default"/>
          <w:color w:val="000000"/>
          <w:szCs w:val="24"/>
        </w:rPr>
        <w:t>č</w:t>
      </w:r>
      <w:r w:rsidRPr="00D90BD0">
        <w:rPr>
          <w:rFonts w:hint="default"/>
          <w:color w:val="000000"/>
          <w:szCs w:val="24"/>
        </w:rPr>
        <w:t>. 952/2013 z 9. 10. 2013, ktorý</w:t>
      </w:r>
      <w:r w:rsidRPr="00D90BD0">
        <w:rPr>
          <w:rFonts w:hint="default"/>
          <w:color w:val="000000"/>
          <w:szCs w:val="24"/>
        </w:rPr>
        <w:t>m sa ustanovuje Colný</w:t>
      </w:r>
      <w:r w:rsidRPr="00D90BD0">
        <w:rPr>
          <w:rFonts w:hint="default"/>
          <w:szCs w:val="24"/>
        </w:rPr>
        <w:t xml:space="preserve"> kó</w:t>
      </w:r>
      <w:r w:rsidRPr="00D90BD0">
        <w:rPr>
          <w:rFonts w:hint="default"/>
          <w:szCs w:val="24"/>
        </w:rPr>
        <w:t>dex Ú</w:t>
      </w:r>
      <w:r w:rsidRPr="00D90BD0">
        <w:rPr>
          <w:rFonts w:hint="default"/>
          <w:szCs w:val="24"/>
        </w:rPr>
        <w:t>nie (Ú</w:t>
      </w:r>
      <w:r w:rsidRPr="00D90BD0">
        <w:rPr>
          <w:rFonts w:hint="default"/>
          <w:szCs w:val="24"/>
        </w:rPr>
        <w:t>. v. EÚ</w:t>
      </w:r>
      <w:r w:rsidRPr="00D90BD0">
        <w:rPr>
          <w:rFonts w:hint="default"/>
          <w:szCs w:val="24"/>
        </w:rPr>
        <w:t xml:space="preserve"> L 269, </w:t>
        <w:br/>
      </w:r>
      <w:r w:rsidRPr="00D90BD0">
        <w:rPr>
          <w:rFonts w:hint="default"/>
          <w:szCs w:val="24"/>
        </w:rPr>
        <w:t>10. 10. 2013), v nariadení</w:t>
      </w:r>
      <w:r w:rsidRPr="00D90BD0">
        <w:rPr>
          <w:rFonts w:hint="default"/>
          <w:szCs w:val="24"/>
        </w:rPr>
        <w:t xml:space="preserve"> Rady (EHS) č</w:t>
      </w:r>
      <w:r w:rsidRPr="00D90BD0">
        <w:rPr>
          <w:rFonts w:hint="default"/>
          <w:szCs w:val="24"/>
        </w:rPr>
        <w:t>. 2658/87 z 23. 7. 1987 o colnej a š</w:t>
      </w:r>
      <w:r w:rsidRPr="00D90BD0">
        <w:rPr>
          <w:rFonts w:hint="default"/>
          <w:szCs w:val="24"/>
        </w:rPr>
        <w:t>tatistickej nomenklatú</w:t>
      </w:r>
      <w:r w:rsidRPr="00D90BD0">
        <w:rPr>
          <w:rFonts w:hint="default"/>
          <w:szCs w:val="24"/>
        </w:rPr>
        <w:t>re a o Spoloč</w:t>
      </w:r>
      <w:r w:rsidRPr="00D90BD0">
        <w:rPr>
          <w:rFonts w:hint="default"/>
          <w:szCs w:val="24"/>
        </w:rPr>
        <w:t>nom colnom sadzobní</w:t>
      </w:r>
      <w:r w:rsidRPr="00D90BD0">
        <w:rPr>
          <w:rFonts w:hint="default"/>
          <w:szCs w:val="24"/>
        </w:rPr>
        <w:t>ku v pl</w:t>
      </w:r>
      <w:r w:rsidRPr="00D90BD0">
        <w:rPr>
          <w:rFonts w:hint="default"/>
          <w:szCs w:val="24"/>
        </w:rPr>
        <w:t>atnom znení</w:t>
      </w:r>
      <w:r w:rsidRPr="00D90BD0">
        <w:rPr>
          <w:rFonts w:hint="default"/>
          <w:szCs w:val="24"/>
        </w:rPr>
        <w:t xml:space="preserve"> (Mimoriadne vydanie Ú</w:t>
      </w:r>
      <w:r w:rsidRPr="00D90BD0">
        <w:rPr>
          <w:rFonts w:hint="default"/>
          <w:szCs w:val="24"/>
        </w:rPr>
        <w:t>. v. EÚ</w:t>
      </w:r>
      <w:r w:rsidRPr="00D90BD0">
        <w:rPr>
          <w:rFonts w:hint="default"/>
          <w:szCs w:val="24"/>
        </w:rPr>
        <w:t>, kap. 02/zv. 02), v nariadení</w:t>
      </w:r>
      <w:r w:rsidRPr="00D90BD0">
        <w:rPr>
          <w:rFonts w:hint="default"/>
          <w:szCs w:val="24"/>
        </w:rPr>
        <w:t xml:space="preserve"> Rady (ES) </w:t>
      </w:r>
      <w:r w:rsidR="00864FDB">
        <w:rPr>
          <w:rFonts w:hint="default"/>
          <w:szCs w:val="24"/>
        </w:rPr>
        <w:t>č</w:t>
      </w:r>
      <w:r w:rsidR="00864FDB">
        <w:rPr>
          <w:rFonts w:hint="default"/>
          <w:szCs w:val="24"/>
        </w:rPr>
        <w:t xml:space="preserve">. </w:t>
      </w:r>
      <w:r w:rsidRPr="00864FDB" w:rsidR="00864FDB">
        <w:rPr>
          <w:szCs w:val="24"/>
        </w:rPr>
        <w:t xml:space="preserve">2016/1036 z 8. </w:t>
      </w:r>
      <w:r w:rsidR="00100C6F">
        <w:rPr>
          <w:szCs w:val="24"/>
        </w:rPr>
        <w:t>6.</w:t>
      </w:r>
      <w:r w:rsidRPr="00864FDB" w:rsidR="00864FDB">
        <w:rPr>
          <w:rFonts w:hint="default"/>
          <w:szCs w:val="24"/>
        </w:rPr>
        <w:t xml:space="preserve"> 2016 o ochrane pred dumpingový</w:t>
      </w:r>
      <w:r w:rsidRPr="00864FDB" w:rsidR="00864FDB">
        <w:rPr>
          <w:rFonts w:hint="default"/>
          <w:szCs w:val="24"/>
        </w:rPr>
        <w:t>mi dovozmi z krají</w:t>
      </w:r>
      <w:r w:rsidRPr="00864FDB" w:rsidR="00864FDB">
        <w:rPr>
          <w:rFonts w:hint="default"/>
          <w:szCs w:val="24"/>
        </w:rPr>
        <w:t>n, ktoré</w:t>
      </w:r>
      <w:r w:rsidRPr="00864FDB" w:rsidR="00864FDB">
        <w:rPr>
          <w:rFonts w:hint="default"/>
          <w:szCs w:val="24"/>
        </w:rPr>
        <w:t xml:space="preserve"> nie sú</w:t>
      </w:r>
      <w:r w:rsidRPr="00864FDB" w:rsidR="00864FDB">
        <w:rPr>
          <w:rFonts w:hint="default"/>
          <w:szCs w:val="24"/>
        </w:rPr>
        <w:t xml:space="preserve"> č</w:t>
      </w:r>
      <w:r w:rsidRPr="00864FDB" w:rsidR="00864FDB">
        <w:rPr>
          <w:rFonts w:hint="default"/>
          <w:szCs w:val="24"/>
        </w:rPr>
        <w:t>lenmi Euró</w:t>
      </w:r>
      <w:r w:rsidRPr="00864FDB" w:rsidR="00864FDB">
        <w:rPr>
          <w:rFonts w:hint="default"/>
          <w:szCs w:val="24"/>
        </w:rPr>
        <w:t>pskej ú</w:t>
      </w:r>
      <w:r w:rsidRPr="00864FDB" w:rsidR="00864FDB">
        <w:rPr>
          <w:rFonts w:hint="default"/>
          <w:szCs w:val="24"/>
        </w:rPr>
        <w:t xml:space="preserve">nie </w:t>
      </w:r>
      <w:r w:rsidR="006175A4">
        <w:rPr>
          <w:rFonts w:hint="default"/>
          <w:szCs w:val="24"/>
        </w:rPr>
        <w:t>- kodifikované</w:t>
      </w:r>
      <w:r w:rsidR="006175A4">
        <w:rPr>
          <w:rFonts w:hint="default"/>
          <w:szCs w:val="24"/>
        </w:rPr>
        <w:t xml:space="preserve"> znenie</w:t>
      </w:r>
      <w:r w:rsidRPr="00864FDB" w:rsidR="00864FDB">
        <w:rPr>
          <w:rFonts w:hint="default"/>
          <w:szCs w:val="24"/>
        </w:rPr>
        <w:t xml:space="preserve"> (Ú</w:t>
      </w:r>
      <w:r w:rsidRPr="00864FDB" w:rsidR="00864FDB">
        <w:rPr>
          <w:rFonts w:hint="default"/>
          <w:szCs w:val="24"/>
        </w:rPr>
        <w:t>. v. EÚ</w:t>
      </w:r>
      <w:r w:rsidRPr="00864FDB" w:rsidR="00864FDB">
        <w:rPr>
          <w:rFonts w:hint="default"/>
          <w:szCs w:val="24"/>
        </w:rPr>
        <w:t xml:space="preserve"> L 176, 30.</w:t>
      </w:r>
      <w:r w:rsidR="00604F5D">
        <w:rPr>
          <w:szCs w:val="24"/>
        </w:rPr>
        <w:t xml:space="preserve"> </w:t>
      </w:r>
      <w:r w:rsidRPr="00864FDB" w:rsidR="00864FDB">
        <w:rPr>
          <w:szCs w:val="24"/>
        </w:rPr>
        <w:t>6.</w:t>
      </w:r>
      <w:r w:rsidR="00604F5D">
        <w:rPr>
          <w:szCs w:val="24"/>
        </w:rPr>
        <w:t xml:space="preserve"> </w:t>
      </w:r>
      <w:r w:rsidRPr="00864FDB" w:rsidR="00864FDB">
        <w:rPr>
          <w:szCs w:val="24"/>
        </w:rPr>
        <w:t>2016)</w:t>
      </w:r>
      <w:r w:rsidRPr="00D90BD0">
        <w:rPr>
          <w:rFonts w:hint="default"/>
          <w:szCs w:val="24"/>
        </w:rPr>
        <w:t>, ako aj ď</w:t>
      </w:r>
      <w:r w:rsidRPr="00D90BD0">
        <w:rPr>
          <w:rFonts w:hint="default"/>
          <w:szCs w:val="24"/>
        </w:rPr>
        <w:t>alší</w:t>
      </w:r>
      <w:r w:rsidRPr="00D90BD0">
        <w:rPr>
          <w:rFonts w:hint="default"/>
          <w:szCs w:val="24"/>
        </w:rPr>
        <w:t xml:space="preserve">mi </w:t>
      </w:r>
      <w:r w:rsidRPr="00D90BD0">
        <w:rPr>
          <w:rFonts w:hint="default"/>
          <w:szCs w:val="24"/>
        </w:rPr>
        <w:t>prá</w:t>
      </w:r>
      <w:r w:rsidRPr="00D90BD0">
        <w:rPr>
          <w:rFonts w:hint="default"/>
          <w:szCs w:val="24"/>
        </w:rPr>
        <w:t>vnymi predpismi.</w:t>
      </w:r>
    </w:p>
    <w:p w:rsidR="00D90BD0" w:rsidRPr="00D90BD0" w:rsidP="00076D2A">
      <w:pPr>
        <w:bidi w:val="0"/>
        <w:ind w:left="284" w:right="84"/>
        <w:jc w:val="both"/>
        <w:rPr>
          <w:rFonts w:eastAsia="Times New Roman"/>
          <w:color w:val="000000"/>
          <w:szCs w:val="24"/>
          <w:lang w:eastAsia="de-DE"/>
        </w:rPr>
      </w:pPr>
      <w:r w:rsidRPr="00D90BD0">
        <w:rPr>
          <w:rFonts w:eastAsia="Times New Roman"/>
          <w:color w:val="000000"/>
          <w:szCs w:val="24"/>
          <w:lang w:eastAsia="de-DE"/>
        </w:rPr>
        <w:t>Súlad medzinárodnej z</w:t>
      </w:r>
      <w:r w:rsidR="00755D24">
        <w:rPr>
          <w:rFonts w:eastAsia="Times New Roman"/>
          <w:color w:val="000000"/>
          <w:szCs w:val="24"/>
          <w:lang w:eastAsia="de-DE"/>
        </w:rPr>
        <w:t>mluvy s právom EÚ: úplná zhoda.</w:t>
      </w:r>
    </w:p>
    <w:p w:rsidR="00D90BD0" w:rsidRPr="00D90BD0" w:rsidP="00076D2A">
      <w:pPr>
        <w:bidi w:val="0"/>
        <w:ind w:right="84"/>
        <w:jc w:val="both"/>
        <w:rPr>
          <w:szCs w:val="24"/>
        </w:rPr>
      </w:pPr>
    </w:p>
    <w:p w:rsidR="00D90BD0" w:rsidRPr="00D90BD0" w:rsidP="00076D2A">
      <w:pPr>
        <w:bidi w:val="0"/>
        <w:ind w:left="284" w:right="84" w:hanging="284"/>
        <w:jc w:val="both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6. Kategó</w:t>
      </w:r>
      <w:r w:rsidRPr="00D90BD0">
        <w:rPr>
          <w:rFonts w:hint="default"/>
          <w:b/>
          <w:bCs/>
          <w:szCs w:val="24"/>
        </w:rPr>
        <w:t>ria zmluvy podľ</w:t>
      </w:r>
      <w:r w:rsidRPr="00D90BD0">
        <w:rPr>
          <w:rFonts w:hint="default"/>
          <w:b/>
          <w:bCs/>
          <w:szCs w:val="24"/>
        </w:rPr>
        <w:t>a č</w:t>
      </w:r>
      <w:r w:rsidRPr="00D90BD0">
        <w:rPr>
          <w:rFonts w:hint="default"/>
          <w:b/>
          <w:bCs/>
          <w:szCs w:val="24"/>
        </w:rPr>
        <w:t>l. 7 ods. 4 Ú</w:t>
      </w:r>
      <w:r w:rsidRPr="00D90BD0">
        <w:rPr>
          <w:rFonts w:hint="default"/>
          <w:b/>
          <w:bCs/>
          <w:szCs w:val="24"/>
        </w:rPr>
        <w:t>stavy Slovenskej republiky (vyž</w:t>
      </w:r>
      <w:r w:rsidRPr="00D90BD0">
        <w:rPr>
          <w:rFonts w:hint="default"/>
          <w:b/>
          <w:bCs/>
          <w:szCs w:val="24"/>
        </w:rPr>
        <w:t>aduje pred ratifiká</w:t>
      </w:r>
      <w:r w:rsidRPr="00D90BD0">
        <w:rPr>
          <w:rFonts w:hint="default"/>
          <w:b/>
          <w:bCs/>
          <w:szCs w:val="24"/>
        </w:rPr>
        <w:t>ciou sú</w:t>
      </w:r>
      <w:r w:rsidRPr="00D90BD0">
        <w:rPr>
          <w:rFonts w:hint="default"/>
          <w:b/>
          <w:bCs/>
          <w:szCs w:val="24"/>
        </w:rPr>
        <w:t>hlas Ná</w:t>
      </w:r>
      <w:r w:rsidRPr="00D90BD0">
        <w:rPr>
          <w:rFonts w:hint="default"/>
          <w:b/>
          <w:bCs/>
          <w:szCs w:val="24"/>
        </w:rPr>
        <w:t>rodnej rady Slovenskej republiky):</w:t>
      </w:r>
    </w:p>
    <w:p w:rsidR="00D90BD0" w:rsidRPr="00D90BD0" w:rsidP="00076D2A">
      <w:pPr>
        <w:bidi w:val="0"/>
        <w:ind w:left="284" w:right="84"/>
        <w:jc w:val="both"/>
        <w:rPr>
          <w:rFonts w:hint="default"/>
          <w:szCs w:val="24"/>
        </w:rPr>
      </w:pPr>
      <w:r w:rsidRPr="00D90BD0">
        <w:rPr>
          <w:rFonts w:hint="default"/>
          <w:szCs w:val="24"/>
        </w:rPr>
        <w:t>Medziná</w:t>
      </w:r>
      <w:r w:rsidRPr="00D90BD0">
        <w:rPr>
          <w:rFonts w:hint="default"/>
          <w:szCs w:val="24"/>
        </w:rPr>
        <w:t>rodná</w:t>
      </w:r>
      <w:r w:rsidRPr="00D90BD0">
        <w:rPr>
          <w:rFonts w:hint="default"/>
          <w:szCs w:val="24"/>
        </w:rPr>
        <w:t xml:space="preserve"> hospodá</w:t>
      </w:r>
      <w:r w:rsidRPr="00D90BD0">
        <w:rPr>
          <w:rFonts w:hint="default"/>
          <w:szCs w:val="24"/>
        </w:rPr>
        <w:t>rska zmluva vš</w:t>
      </w:r>
      <w:r w:rsidRPr="00D90BD0">
        <w:rPr>
          <w:rFonts w:hint="default"/>
          <w:szCs w:val="24"/>
        </w:rPr>
        <w:t xml:space="preserve">eobecnej </w:t>
      </w:r>
      <w:r w:rsidRPr="00D90BD0">
        <w:rPr>
          <w:rFonts w:hint="default"/>
          <w:szCs w:val="24"/>
        </w:rPr>
        <w:t>povahy; medziná</w:t>
      </w:r>
      <w:r w:rsidRPr="00D90BD0">
        <w:rPr>
          <w:rFonts w:hint="default"/>
          <w:szCs w:val="24"/>
        </w:rPr>
        <w:t>rodná</w:t>
      </w:r>
      <w:r w:rsidRPr="00D90BD0">
        <w:rPr>
          <w:rFonts w:hint="default"/>
          <w:szCs w:val="24"/>
        </w:rPr>
        <w:t xml:space="preserve"> zmluva, ktorá</w:t>
      </w:r>
      <w:r w:rsidRPr="00D90BD0">
        <w:rPr>
          <w:rFonts w:hint="default"/>
          <w:szCs w:val="24"/>
        </w:rPr>
        <w:t xml:space="preserve"> priamo zakladá</w:t>
      </w:r>
      <w:r w:rsidRPr="00D90BD0">
        <w:rPr>
          <w:rFonts w:hint="default"/>
          <w:szCs w:val="24"/>
        </w:rPr>
        <w:t xml:space="preserve"> prá</w:t>
      </w:r>
      <w:r w:rsidRPr="00D90BD0">
        <w:rPr>
          <w:rFonts w:hint="default"/>
          <w:szCs w:val="24"/>
        </w:rPr>
        <w:t>va alebo povinnosti fyzický</w:t>
      </w:r>
      <w:r w:rsidRPr="00D90BD0">
        <w:rPr>
          <w:rFonts w:hint="default"/>
          <w:szCs w:val="24"/>
        </w:rPr>
        <w:t>ch osô</w:t>
      </w:r>
      <w:r w:rsidRPr="00D90BD0">
        <w:rPr>
          <w:rFonts w:hint="default"/>
          <w:szCs w:val="24"/>
        </w:rPr>
        <w:t>b alebo prá</w:t>
      </w:r>
      <w:r w:rsidRPr="00D90BD0">
        <w:rPr>
          <w:rFonts w:hint="default"/>
          <w:szCs w:val="24"/>
        </w:rPr>
        <w:t>vnický</w:t>
      </w:r>
      <w:r w:rsidRPr="00D90BD0">
        <w:rPr>
          <w:rFonts w:hint="default"/>
          <w:szCs w:val="24"/>
        </w:rPr>
        <w:t>ch osô</w:t>
      </w:r>
      <w:r w:rsidRPr="00D90BD0">
        <w:rPr>
          <w:rFonts w:hint="default"/>
          <w:szCs w:val="24"/>
        </w:rPr>
        <w:t>b.</w:t>
      </w:r>
    </w:p>
    <w:p w:rsidR="00D90BD0" w:rsidRPr="00D90BD0" w:rsidP="00076D2A">
      <w:pPr>
        <w:bidi w:val="0"/>
        <w:ind w:right="84"/>
        <w:jc w:val="both"/>
        <w:rPr>
          <w:b/>
          <w:bCs/>
          <w:szCs w:val="24"/>
        </w:rPr>
      </w:pPr>
    </w:p>
    <w:p w:rsidR="00D90BD0" w:rsidRPr="00D90BD0" w:rsidP="00076D2A">
      <w:pPr>
        <w:bidi w:val="0"/>
        <w:ind w:left="284" w:right="84" w:hanging="284"/>
        <w:jc w:val="both"/>
        <w:rPr>
          <w:rFonts w:hint="default"/>
          <w:b/>
          <w:bCs/>
          <w:szCs w:val="24"/>
        </w:rPr>
      </w:pPr>
      <w:r w:rsidRPr="00D90BD0">
        <w:rPr>
          <w:rFonts w:hint="default"/>
          <w:b/>
          <w:bCs/>
          <w:szCs w:val="24"/>
        </w:rPr>
        <w:t>7. Kategó</w:t>
      </w:r>
      <w:r w:rsidRPr="00D90BD0">
        <w:rPr>
          <w:rFonts w:hint="default"/>
          <w:b/>
          <w:bCs/>
          <w:szCs w:val="24"/>
        </w:rPr>
        <w:t>ria zmluvy podľ</w:t>
      </w:r>
      <w:r w:rsidRPr="00D90BD0">
        <w:rPr>
          <w:rFonts w:hint="default"/>
          <w:b/>
          <w:bCs/>
          <w:szCs w:val="24"/>
        </w:rPr>
        <w:t>a č</w:t>
      </w:r>
      <w:r w:rsidRPr="00D90BD0">
        <w:rPr>
          <w:rFonts w:hint="default"/>
          <w:b/>
          <w:bCs/>
          <w:szCs w:val="24"/>
        </w:rPr>
        <w:t>l. 7 ods. 5 Ú</w:t>
      </w:r>
      <w:r w:rsidRPr="00D90BD0">
        <w:rPr>
          <w:rFonts w:hint="default"/>
          <w:b/>
          <w:bCs/>
          <w:szCs w:val="24"/>
        </w:rPr>
        <w:t>stavy Slovenskej republiky (má</w:t>
      </w:r>
      <w:r w:rsidRPr="00D90BD0">
        <w:rPr>
          <w:rFonts w:hint="default"/>
          <w:b/>
          <w:bCs/>
          <w:szCs w:val="24"/>
        </w:rPr>
        <w:t xml:space="preserve"> prednosť</w:t>
      </w:r>
      <w:r w:rsidRPr="00D90BD0">
        <w:rPr>
          <w:rFonts w:hint="default"/>
          <w:b/>
          <w:bCs/>
          <w:szCs w:val="24"/>
        </w:rPr>
        <w:t xml:space="preserve"> pred zá</w:t>
      </w:r>
      <w:r w:rsidRPr="00D90BD0">
        <w:rPr>
          <w:rFonts w:hint="default"/>
          <w:b/>
          <w:bCs/>
          <w:szCs w:val="24"/>
        </w:rPr>
        <w:t>konmi):</w:t>
      </w:r>
    </w:p>
    <w:p w:rsidR="00D90BD0" w:rsidRPr="00D90BD0" w:rsidP="00076D2A">
      <w:pPr>
        <w:bidi w:val="0"/>
        <w:ind w:left="284" w:right="84"/>
        <w:jc w:val="both"/>
        <w:rPr>
          <w:rFonts w:hint="default"/>
          <w:szCs w:val="24"/>
        </w:rPr>
      </w:pPr>
      <w:r w:rsidRPr="00D90BD0">
        <w:rPr>
          <w:rFonts w:hint="default"/>
          <w:szCs w:val="24"/>
        </w:rPr>
        <w:t>Medziná</w:t>
      </w:r>
      <w:r w:rsidRPr="00D90BD0">
        <w:rPr>
          <w:rFonts w:hint="default"/>
          <w:szCs w:val="24"/>
        </w:rPr>
        <w:t>rodná</w:t>
      </w:r>
      <w:r w:rsidRPr="00D90BD0">
        <w:rPr>
          <w:rFonts w:hint="default"/>
          <w:szCs w:val="24"/>
        </w:rPr>
        <w:t xml:space="preserve"> zmluva, ktorá</w:t>
      </w:r>
      <w:r w:rsidRPr="00D90BD0">
        <w:rPr>
          <w:rFonts w:hint="default"/>
          <w:szCs w:val="24"/>
        </w:rPr>
        <w:t xml:space="preserve"> priamo zakladá</w:t>
      </w:r>
      <w:r w:rsidRPr="00D90BD0">
        <w:rPr>
          <w:rFonts w:hint="default"/>
          <w:szCs w:val="24"/>
        </w:rPr>
        <w:t xml:space="preserve"> prá</w:t>
      </w:r>
      <w:r w:rsidRPr="00D90BD0">
        <w:rPr>
          <w:rFonts w:hint="default"/>
          <w:szCs w:val="24"/>
        </w:rPr>
        <w:t xml:space="preserve">va </w:t>
      </w:r>
      <w:r w:rsidRPr="00D90BD0">
        <w:rPr>
          <w:rFonts w:hint="default"/>
          <w:szCs w:val="24"/>
        </w:rPr>
        <w:t>a povinnosti fyzický</w:t>
      </w:r>
      <w:r w:rsidRPr="00D90BD0">
        <w:rPr>
          <w:rFonts w:hint="default"/>
          <w:szCs w:val="24"/>
        </w:rPr>
        <w:t>ch osô</w:t>
      </w:r>
      <w:r w:rsidRPr="00D90BD0">
        <w:rPr>
          <w:rFonts w:hint="default"/>
          <w:szCs w:val="24"/>
        </w:rPr>
        <w:t>b alebo prá</w:t>
      </w:r>
      <w:r w:rsidRPr="00D90BD0">
        <w:rPr>
          <w:rFonts w:hint="default"/>
          <w:szCs w:val="24"/>
        </w:rPr>
        <w:t>vnický</w:t>
      </w:r>
      <w:r w:rsidRPr="00D90BD0">
        <w:rPr>
          <w:rFonts w:hint="default"/>
          <w:szCs w:val="24"/>
        </w:rPr>
        <w:t>ch osô</w:t>
      </w:r>
      <w:r w:rsidRPr="00D90BD0">
        <w:rPr>
          <w:rFonts w:hint="default"/>
          <w:szCs w:val="24"/>
        </w:rPr>
        <w:t>b; medziná</w:t>
      </w:r>
      <w:r w:rsidRPr="00D90BD0">
        <w:rPr>
          <w:rFonts w:hint="default"/>
          <w:szCs w:val="24"/>
        </w:rPr>
        <w:t>rodná</w:t>
      </w:r>
      <w:r w:rsidRPr="00D90BD0">
        <w:rPr>
          <w:rFonts w:hint="default"/>
          <w:szCs w:val="24"/>
        </w:rPr>
        <w:t xml:space="preserve"> zmluva, na ktorej vykonanie nie je potrebný</w:t>
      </w:r>
      <w:r w:rsidRPr="00D90BD0">
        <w:rPr>
          <w:rFonts w:hint="default"/>
          <w:szCs w:val="24"/>
        </w:rPr>
        <w:t xml:space="preserve"> zá</w:t>
      </w:r>
      <w:r w:rsidRPr="00D90BD0">
        <w:rPr>
          <w:rFonts w:hint="default"/>
          <w:szCs w:val="24"/>
        </w:rPr>
        <w:t>kon.</w:t>
      </w:r>
    </w:p>
    <w:p w:rsidR="00D90BD0" w:rsidRPr="00D90BD0" w:rsidP="00076D2A">
      <w:pPr>
        <w:tabs>
          <w:tab w:val="left" w:pos="360"/>
        </w:tabs>
        <w:bidi w:val="0"/>
        <w:ind w:left="360" w:right="84"/>
        <w:jc w:val="both"/>
        <w:rPr>
          <w:b/>
          <w:bCs/>
          <w:color w:val="000000"/>
          <w:szCs w:val="24"/>
        </w:rPr>
      </w:pPr>
    </w:p>
    <w:p w:rsidR="00D90BD0" w:rsidRPr="00D90BD0" w:rsidP="00673452">
      <w:pPr>
        <w:numPr>
          <w:numId w:val="12"/>
        </w:numPr>
        <w:tabs>
          <w:tab w:val="left" w:pos="284"/>
        </w:tabs>
        <w:bidi w:val="0"/>
        <w:adjustRightInd w:val="0"/>
        <w:ind w:left="284" w:right="84" w:hanging="284"/>
        <w:jc w:val="both"/>
        <w:rPr>
          <w:rFonts w:hint="default"/>
          <w:b/>
          <w:bCs/>
          <w:color w:val="000000"/>
          <w:szCs w:val="24"/>
        </w:rPr>
      </w:pPr>
      <w:r w:rsidRPr="00D90BD0">
        <w:rPr>
          <w:rFonts w:hint="default"/>
          <w:b/>
          <w:bCs/>
          <w:color w:val="000000"/>
          <w:szCs w:val="24"/>
        </w:rPr>
        <w:t>Dopady prijatia medziná</w:t>
      </w:r>
      <w:r w:rsidRPr="00D90BD0">
        <w:rPr>
          <w:rFonts w:hint="default"/>
          <w:b/>
          <w:bCs/>
          <w:color w:val="000000"/>
          <w:szCs w:val="24"/>
        </w:rPr>
        <w:t>rodnej zmluvy, ktorá</w:t>
      </w:r>
      <w:r w:rsidRPr="00D90BD0">
        <w:rPr>
          <w:rFonts w:hint="default"/>
          <w:b/>
          <w:bCs/>
          <w:color w:val="000000"/>
          <w:szCs w:val="24"/>
        </w:rPr>
        <w:t xml:space="preserve"> má</w:t>
      </w:r>
      <w:r w:rsidRPr="00D90BD0">
        <w:rPr>
          <w:rFonts w:hint="default"/>
          <w:b/>
          <w:bCs/>
          <w:color w:val="000000"/>
          <w:szCs w:val="24"/>
        </w:rPr>
        <w:t xml:space="preserve"> prednosť</w:t>
      </w:r>
      <w:r w:rsidRPr="00D90BD0">
        <w:rPr>
          <w:rFonts w:hint="default"/>
          <w:b/>
          <w:bCs/>
          <w:color w:val="000000"/>
          <w:szCs w:val="24"/>
        </w:rPr>
        <w:t xml:space="preserve"> pred zá</w:t>
      </w:r>
      <w:r w:rsidRPr="00D90BD0">
        <w:rPr>
          <w:rFonts w:hint="default"/>
          <w:b/>
          <w:bCs/>
          <w:color w:val="000000"/>
          <w:szCs w:val="24"/>
        </w:rPr>
        <w:t>konmi, na slovenský</w:t>
      </w:r>
      <w:r w:rsidRPr="00D90BD0">
        <w:rPr>
          <w:rFonts w:hint="default"/>
          <w:b/>
          <w:bCs/>
          <w:color w:val="000000"/>
          <w:szCs w:val="24"/>
        </w:rPr>
        <w:t xml:space="preserve"> prá</w:t>
      </w:r>
      <w:r w:rsidRPr="00D90BD0">
        <w:rPr>
          <w:rFonts w:hint="default"/>
          <w:b/>
          <w:bCs/>
          <w:color w:val="000000"/>
          <w:szCs w:val="24"/>
        </w:rPr>
        <w:t xml:space="preserve">vny poriadok: </w:t>
      </w:r>
    </w:p>
    <w:p w:rsidR="003401A9" w:rsidRPr="00354DB9" w:rsidP="00354DB9">
      <w:pPr>
        <w:bidi w:val="0"/>
        <w:ind w:left="284" w:right="84"/>
        <w:jc w:val="both"/>
        <w:rPr>
          <w:b/>
          <w:bCs/>
          <w:color w:val="000000"/>
          <w:szCs w:val="24"/>
        </w:rPr>
      </w:pPr>
      <w:r w:rsidRPr="00D90BD0" w:rsidR="00D90BD0">
        <w:rPr>
          <w:rFonts w:hint="default"/>
          <w:color w:val="000000"/>
          <w:szCs w:val="24"/>
        </w:rPr>
        <w:t>Vzhľ</w:t>
      </w:r>
      <w:r w:rsidRPr="00D90BD0" w:rsidR="00D90BD0">
        <w:rPr>
          <w:rFonts w:hint="default"/>
          <w:color w:val="000000"/>
          <w:szCs w:val="24"/>
        </w:rPr>
        <w:t>adom na priamu použ</w:t>
      </w:r>
      <w:r w:rsidRPr="00D90BD0" w:rsidR="00D90BD0">
        <w:rPr>
          <w:rFonts w:hint="default"/>
          <w:color w:val="000000"/>
          <w:szCs w:val="24"/>
        </w:rPr>
        <w:t>iteľ</w:t>
      </w:r>
      <w:r w:rsidRPr="00D90BD0" w:rsidR="00D90BD0">
        <w:rPr>
          <w:rFonts w:hint="default"/>
          <w:color w:val="000000"/>
          <w:szCs w:val="24"/>
        </w:rPr>
        <w:t>nosť</w:t>
      </w:r>
      <w:r w:rsidRPr="00D90BD0" w:rsidR="00D90BD0">
        <w:rPr>
          <w:rFonts w:hint="default"/>
          <w:color w:val="000000"/>
          <w:szCs w:val="24"/>
        </w:rPr>
        <w:t xml:space="preserve"> ustano</w:t>
      </w:r>
      <w:r w:rsidRPr="00D90BD0" w:rsidR="00D90BD0">
        <w:rPr>
          <w:rFonts w:hint="default"/>
          <w:color w:val="000000"/>
          <w:szCs w:val="24"/>
        </w:rPr>
        <w:t>vení</w:t>
      </w:r>
      <w:r w:rsidRPr="00D90BD0" w:rsidR="00D90BD0">
        <w:rPr>
          <w:rFonts w:hint="default"/>
          <w:color w:val="000000"/>
          <w:szCs w:val="24"/>
        </w:rPr>
        <w:t xml:space="preserve"> medziná</w:t>
      </w:r>
      <w:r w:rsidRPr="00D90BD0" w:rsidR="00D90BD0">
        <w:rPr>
          <w:rFonts w:hint="default"/>
          <w:color w:val="000000"/>
          <w:szCs w:val="24"/>
        </w:rPr>
        <w:t>rodnej zmluvy a jej prednosť</w:t>
      </w:r>
      <w:r w:rsidRPr="00D90BD0" w:rsidR="00D90BD0">
        <w:rPr>
          <w:rFonts w:hint="default"/>
          <w:color w:val="000000"/>
          <w:szCs w:val="24"/>
        </w:rPr>
        <w:t xml:space="preserve"> pred zá</w:t>
      </w:r>
      <w:r w:rsidRPr="00D90BD0" w:rsidR="00D90BD0">
        <w:rPr>
          <w:rFonts w:hint="default"/>
          <w:color w:val="000000"/>
          <w:szCs w:val="24"/>
        </w:rPr>
        <w:t>konmi nie je potrebné</w:t>
      </w:r>
      <w:r w:rsidRPr="00D90BD0" w:rsidR="00D90BD0">
        <w:rPr>
          <w:rFonts w:hint="default"/>
          <w:color w:val="000000"/>
          <w:szCs w:val="24"/>
        </w:rPr>
        <w:t xml:space="preserve"> zruš</w:t>
      </w:r>
      <w:r w:rsidRPr="00D90BD0" w:rsidR="00D90BD0">
        <w:rPr>
          <w:rFonts w:hint="default"/>
          <w:color w:val="000000"/>
          <w:szCs w:val="24"/>
        </w:rPr>
        <w:t>iť</w:t>
      </w:r>
      <w:r w:rsidRPr="00D90BD0" w:rsidR="00D90BD0">
        <w:rPr>
          <w:rFonts w:hint="default"/>
          <w:color w:val="000000"/>
          <w:szCs w:val="24"/>
        </w:rPr>
        <w:t xml:space="preserve"> alebo zmeniť</w:t>
      </w:r>
      <w:r w:rsidRPr="00D90BD0" w:rsidR="00D90BD0">
        <w:rPr>
          <w:rFonts w:hint="default"/>
          <w:color w:val="000000"/>
          <w:szCs w:val="24"/>
        </w:rPr>
        <w:t xml:space="preserve"> z dô</w:t>
      </w:r>
      <w:r w:rsidRPr="00D90BD0" w:rsidR="00D90BD0">
        <w:rPr>
          <w:rFonts w:hint="default"/>
          <w:color w:val="000000"/>
          <w:szCs w:val="24"/>
        </w:rPr>
        <w:t>vodu d</w:t>
      </w:r>
      <w:r w:rsidR="00755D24">
        <w:rPr>
          <w:rFonts w:hint="default"/>
          <w:color w:val="000000"/>
          <w:szCs w:val="24"/>
        </w:rPr>
        <w:t>uplicity ž</w:t>
      </w:r>
      <w:r w:rsidR="00755D24">
        <w:rPr>
          <w:rFonts w:hint="default"/>
          <w:color w:val="000000"/>
          <w:szCs w:val="24"/>
        </w:rPr>
        <w:t>iadny prá</w:t>
      </w:r>
      <w:r w:rsidR="00755D24">
        <w:rPr>
          <w:rFonts w:hint="default"/>
          <w:color w:val="000000"/>
          <w:szCs w:val="24"/>
        </w:rPr>
        <w:t>vny predpis.</w:t>
      </w:r>
    </w:p>
    <w:sectPr w:rsidSect="00354DB9">
      <w:footerReference w:type="default" r:id="rId5"/>
      <w:pgSz w:w="11906" w:h="16838"/>
      <w:pgMar w:top="1417" w:right="1417" w:bottom="1417" w:left="1417" w:header="737" w:footer="737" w:gutter="0"/>
      <w:lnNumType w:distance="0"/>
      <w:pgNumType w:start="1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C">
    <w:pPr>
      <w:pStyle w:val="Footer"/>
      <w:bidi w:val="0"/>
      <w:jc w:val="center"/>
      <w:rPr>
        <w:rFonts w:ascii="Times New Roman" w:hAnsi="Times New Roman"/>
      </w:rPr>
    </w:pPr>
  </w:p>
  <w:p w:rsidR="002B66C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EC"/>
    <w:multiLevelType w:val="hybridMultilevel"/>
    <w:tmpl w:val="7B5E2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DD3CED"/>
    <w:multiLevelType w:val="hybridMultilevel"/>
    <w:tmpl w:val="00B8F80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E06"/>
    <w:multiLevelType w:val="hybridMultilevel"/>
    <w:tmpl w:val="CB94748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6822"/>
    <w:multiLevelType w:val="hybridMultilevel"/>
    <w:tmpl w:val="533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8944A5"/>
    <w:multiLevelType w:val="hybridMultilevel"/>
    <w:tmpl w:val="BF56CD8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6CE3"/>
    <w:multiLevelType w:val="hybridMultilevel"/>
    <w:tmpl w:val="ED7A2134"/>
    <w:lvl w:ilvl="0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064C"/>
    <w:multiLevelType w:val="hybridMultilevel"/>
    <w:tmpl w:val="4104A7A8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8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9">
    <w:nsid w:val="70733672"/>
    <w:multiLevelType w:val="hybridMultilevel"/>
    <w:tmpl w:val="8662078E"/>
    <w:lvl w:ilvl="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11">
    <w:nsid w:val="77432A25"/>
    <w:multiLevelType w:val="hybridMultilevel"/>
    <w:tmpl w:val="753ACA1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969"/>
    <w:multiLevelType w:val="hybridMultilevel"/>
    <w:tmpl w:val="05864366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3718E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0C6F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4DB9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EA9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413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4F5D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5A4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54DF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019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776A"/>
    <w:rsid w:val="0080779E"/>
    <w:rsid w:val="00811BC8"/>
    <w:rsid w:val="00812E80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6E7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4FDB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34CC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C1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CB3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3F5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892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0AF6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7B7DB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7B7DB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7B7DB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4399C"/>
    <w:pPr>
      <w:keepNext/>
      <w:keepLines/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541B27"/>
    <w:pPr>
      <w:spacing w:after="120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link w:val="BodyTextIndent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styleId="BodyTextIndent2">
    <w:name w:val="Body Text Indent 2"/>
    <w:basedOn w:val="Normal"/>
    <w:link w:val="Zarkazkladnhotextu2Char"/>
    <w:rsid w:val="00541B27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2Char">
    <w:name w:val="Zarážka základného textu 2 Char"/>
    <w:link w:val="BodyTextIndent2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customStyle="1" w:styleId="Zakladnystyl">
    <w:name w:val="Zakladny styl"/>
    <w:rsid w:val="00541B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aliases w:val="3,Bullet 1,Bullet Points,Dot pt,Indicator Text,LISTA,List Paragraph Char Char Char,List Paragraph à moi,List Paragraph1,Listaszerű bekezdés1,Listaszerű bekezdés2,Listaszerű bekezdés3,No Spacing1,Numbered Para 1,Odsek zoznamu4,body"/>
    <w:basedOn w:val="Normal"/>
    <w:link w:val="OdsekzoznamuChar"/>
    <w:uiPriority w:val="34"/>
    <w:qFormat/>
    <w:rsid w:val="00541B27"/>
    <w:pPr>
      <w:ind w:left="708"/>
      <w:jc w:val="left"/>
    </w:pPr>
    <w:rPr>
      <w:rFonts w:ascii="Times New Roman" w:eastAsia="Times New Roman" w:hAnsi="Times New Roman"/>
      <w:szCs w:val="24"/>
      <w:lang w:eastAsia="sk-SK"/>
    </w:rPr>
  </w:style>
  <w:style w:type="paragraph" w:customStyle="1" w:styleId="Vlada">
    <w:name w:val="Vlada"/>
    <w:basedOn w:val="Normal"/>
    <w:rsid w:val="00541B27"/>
    <w:pPr>
      <w:spacing w:before="480" w:after="120"/>
      <w:jc w:val="left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41B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41B27"/>
    <w:rPr>
      <w:rFonts w:ascii="Tahoma" w:hAnsi="Tahoma" w:cs="Tahoma"/>
      <w:sz w:val="16"/>
    </w:rPr>
  </w:style>
  <w:style w:type="character" w:customStyle="1" w:styleId="Nadpis1Char">
    <w:name w:val="Nadpis 1 Char"/>
    <w:link w:val="Heading1"/>
    <w:locked/>
    <w:rsid w:val="007B7DB5"/>
    <w:rPr>
      <w:rFonts w:ascii="Arial" w:hAnsi="Arial" w:cs="Arial"/>
      <w:b/>
      <w:kern w:val="32"/>
      <w:sz w:val="32"/>
      <w:lang w:val="x-none" w:eastAsia="sk-SK"/>
    </w:rPr>
  </w:style>
  <w:style w:type="character" w:customStyle="1" w:styleId="Nadpis2Char">
    <w:name w:val="Nadpis 2 Char"/>
    <w:link w:val="Heading2"/>
    <w:locked/>
    <w:rsid w:val="007B7DB5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7B7DB5"/>
    <w:rPr>
      <w:rFonts w:ascii="Arial" w:hAnsi="Arial" w:cs="Arial"/>
      <w:b/>
      <w:sz w:val="26"/>
      <w:lang w:val="x-none" w:eastAsia="sk-SK"/>
    </w:rPr>
  </w:style>
  <w:style w:type="paragraph" w:styleId="Footer">
    <w:name w:val="footer"/>
    <w:basedOn w:val="Normal"/>
    <w:link w:val="Pt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PtaChar">
    <w:name w:val="Päta Char"/>
    <w:link w:val="Foot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basedOn w:val="DefaultParagraphFont"/>
    <w:rsid w:val="007B7DB5"/>
    <w:rPr>
      <w:rFonts w:cs="Times New Roman"/>
      <w:rtl w:val="0"/>
      <w:cs w:val="0"/>
    </w:rPr>
  </w:style>
  <w:style w:type="paragraph" w:styleId="FootnoteText">
    <w:name w:val="footnote text"/>
    <w:aliases w:val="ALTS FOOTNOTE,Footnote Text Char Char Char1 Char,Footnote Text Char Char Char2,Footnote Text Char1 Char,Footnote Text Char1 Char1 Char,Footnote Text Char2 Char,Footnote Text Char3,Podrozdział,fn,footnote text"/>
    <w:basedOn w:val="Normal"/>
    <w:link w:val="TextpoznmkypodiarouChar"/>
    <w:uiPriority w:val="99"/>
    <w:qFormat/>
    <w:rsid w:val="00AC1E5B"/>
    <w:pPr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TextpoznmkypodiarouChar">
    <w:name w:val="Text poznámky pod čiarou Char"/>
    <w:aliases w:val="ALTS FOOTNOTE Char,Footnote Text Char Char Char1 Char Char,Footnote Text Char Char Char2 Char,Footnote Text Char1 Char1 Char Char,Footnote Text Char2 Char Char,Footnote Text Char3 Char,Podrozdział Char,footnote text Char"/>
    <w:link w:val="FootnoteText"/>
    <w:uiPriority w:val="99"/>
    <w:locked/>
    <w:rsid w:val="00AC1E5B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aliases w:val="BVI fnr,BVI fnr_0,EN Footnote Reference,Exposant 3 Point,Exposant 3 Point_0,Footnote Reference Superscript,Footnote Reference_LVL6,Footnote reference number,Footnote symbol,R,SUPERS,Times 10 Point,note TESI,number"/>
    <w:link w:val="FootnotesymbolCarZchn"/>
    <w:uiPriority w:val="99"/>
    <w:qFormat/>
    <w:locked/>
    <w:rsid w:val="007B7DB5"/>
    <w:rPr>
      <w:vertAlign w:val="superscript"/>
    </w:rPr>
  </w:style>
  <w:style w:type="paragraph" w:styleId="Header">
    <w:name w:val="header"/>
    <w:basedOn w:val="Normal"/>
    <w:link w:val="Hlavik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HlavikaChar">
    <w:name w:val="Hlavička Char"/>
    <w:link w:val="Head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table" w:styleId="TableGrid">
    <w:name w:val="Table Grid"/>
    <w:basedOn w:val="TableNormal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TOC1">
    <w:name w:val="toc 1"/>
    <w:basedOn w:val="Normal"/>
    <w:next w:val="Normal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ascii="Times New Roman" w:eastAsia="Times New Roman" w:hAnsi="Times New Roman"/>
      <w:b/>
      <w:noProof/>
      <w:szCs w:val="24"/>
      <w:lang w:eastAsia="sk-SK"/>
    </w:rPr>
  </w:style>
  <w:style w:type="paragraph" w:styleId="TOC2">
    <w:name w:val="toc 2"/>
    <w:basedOn w:val="Normal"/>
    <w:next w:val="Normal"/>
    <w:autoRedefine/>
    <w:semiHidden/>
    <w:rsid w:val="007B7DB5"/>
    <w:pPr>
      <w:ind w:left="24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TOC3">
    <w:name w:val="toc 3"/>
    <w:basedOn w:val="Normal"/>
    <w:next w:val="Normal"/>
    <w:autoRedefine/>
    <w:semiHidden/>
    <w:rsid w:val="007B7DB5"/>
    <w:pPr>
      <w:ind w:left="480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Hyperlink">
    <w:name w:val="Hyperlink"/>
    <w:uiPriority w:val="99"/>
    <w:rsid w:val="007B7DB5"/>
    <w:rPr>
      <w:color w:val="0000FF"/>
      <w:u w:val="single"/>
    </w:rPr>
  </w:style>
  <w:style w:type="paragraph" w:styleId="Title">
    <w:name w:val="Title"/>
    <w:basedOn w:val="Normal"/>
    <w:link w:val="NzovChar"/>
    <w:uiPriority w:val="99"/>
    <w:qFormat/>
    <w:rsid w:val="007B7DB5"/>
    <w:pPr>
      <w:jc w:val="center"/>
    </w:pPr>
    <w:rPr>
      <w:rFonts w:ascii="Times New Roman" w:eastAsia="Times New Roman" w:hAnsi="Times New Roman"/>
      <w:sz w:val="28"/>
      <w:szCs w:val="20"/>
      <w:lang w:eastAsia="sk-SK"/>
    </w:rPr>
  </w:style>
  <w:style w:type="character" w:customStyle="1" w:styleId="NzovChar">
    <w:name w:val="Názov Char"/>
    <w:link w:val="Title"/>
    <w:uiPriority w:val="99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B7DB5"/>
    <w:pPr>
      <w:jc w:val="left"/>
    </w:pPr>
    <w:rPr>
      <w:rFonts w:ascii="Times New Roman" w:eastAsia="Times New Roman" w:hAnsi="Times New Roman"/>
      <w:b/>
      <w:szCs w:val="20"/>
      <w:lang w:eastAsia="sk-SK"/>
    </w:rPr>
  </w:style>
  <w:style w:type="character" w:customStyle="1" w:styleId="ZkladntextChar">
    <w:name w:val="Základný text Char"/>
    <w:link w:val="BodyText"/>
    <w:uiPriority w:val="99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styleId="BodyTextIndent3">
    <w:name w:val="Body Text Indent 3"/>
    <w:basedOn w:val="Normal"/>
    <w:link w:val="Zarkazkladnhotextu3Char"/>
    <w:rsid w:val="007B7DB5"/>
    <w:pPr>
      <w:ind w:left="128" w:hanging="180"/>
      <w:jc w:val="both"/>
    </w:pPr>
    <w:rPr>
      <w:rFonts w:ascii="Times New Roman" w:eastAsia="Times New Roman" w:hAnsi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BodyTextIndent3"/>
    <w:locked/>
    <w:rsid w:val="007B7DB5"/>
    <w:rPr>
      <w:rFonts w:ascii="Times New Roman" w:hAnsi="Times New Roman" w:cs="Times New Roman"/>
      <w:color w:val="000000"/>
      <w:sz w:val="19"/>
      <w:lang w:val="x-none" w:eastAsia="sk-SK"/>
    </w:rPr>
  </w:style>
  <w:style w:type="paragraph" w:customStyle="1" w:styleId="Odsekzoznamu1">
    <w:name w:val="Odsek zoznamu1"/>
    <w:basedOn w:val="Normal"/>
    <w:rsid w:val="007B7DB5"/>
    <w:pPr>
      <w:ind w:left="720"/>
      <w:jc w:val="left"/>
    </w:pPr>
    <w:rPr>
      <w:rFonts w:eastAsia="Arial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7B7DB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CommentReference">
    <w:name w:val="annotation reference"/>
    <w:rsid w:val="007B7DB5"/>
    <w:rPr>
      <w:sz w:val="16"/>
    </w:rPr>
  </w:style>
  <w:style w:type="paragraph" w:styleId="CommentText">
    <w:name w:val="annotation text"/>
    <w:basedOn w:val="Normal"/>
    <w:link w:val="TextkomentraChar"/>
    <w:rsid w:val="007B7DB5"/>
    <w:pPr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CommentText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rsid w:val="007B7DB5"/>
    <w:pPr>
      <w:jc w:val="left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link w:val="CommentSubject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customStyle="1" w:styleId="CharCharCharCharCharChar">
    <w:name w:val="Char Char Char Char Char Char"/>
    <w:basedOn w:val="Normal"/>
    <w:rsid w:val="003474EC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_0"/>
    <w:basedOn w:val="Normal"/>
    <w:rsid w:val="00DB6AD1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al"/>
    <w:rsid w:val="00942D3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al"/>
    <w:next w:val="Normal"/>
    <w:rsid w:val="00B637D2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Emphasis">
    <w:name w:val="Emphasis"/>
    <w:qFormat/>
    <w:rsid w:val="00912806"/>
    <w:rPr>
      <w:i/>
    </w:rPr>
  </w:style>
  <w:style w:type="paragraph" w:styleId="PlainText">
    <w:name w:val="Plain Text"/>
    <w:basedOn w:val="Normal"/>
    <w:link w:val="ObyajntextChar"/>
    <w:uiPriority w:val="99"/>
    <w:unhideWhenUsed/>
    <w:rsid w:val="00912806"/>
    <w:pPr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link w:val="PlainText"/>
    <w:uiPriority w:val="99"/>
    <w:locked/>
    <w:rsid w:val="00912806"/>
    <w:rPr>
      <w:rFonts w:ascii="Calibri" w:eastAsia="Calibri" w:hAnsi="Calibri"/>
      <w:sz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 w:cs="Verdana"/>
      <w:spacing w:val="-2"/>
      <w:sz w:val="24"/>
      <w:lang w:val="en-GB" w:eastAsia="en-GB"/>
    </w:rPr>
  </w:style>
  <w:style w:type="paragraph" w:customStyle="1" w:styleId="5Normal">
    <w:name w:val="5 Normal"/>
    <w:basedOn w:val="Normal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220A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220A0"/>
    <w:rPr>
      <w:rFonts w:cs="Times New Roman"/>
      <w:rtl w:val="0"/>
      <w:cs w:val="0"/>
    </w:rPr>
  </w:style>
  <w:style w:type="paragraph" w:customStyle="1" w:styleId="Char">
    <w:name w:val="Char"/>
    <w:basedOn w:val="Normal"/>
    <w:rsid w:val="007220A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styleId="NoSpacing">
    <w:name w:val="No Spacing"/>
    <w:uiPriority w:val="1"/>
    <w:qFormat/>
    <w:rsid w:val="005209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CharChar1Char">
    <w:name w:val="Char Char1 Char"/>
    <w:basedOn w:val="Normal"/>
    <w:rsid w:val="0052094A"/>
    <w:pPr>
      <w:tabs>
        <w:tab w:val="num" w:pos="567"/>
      </w:tabs>
      <w:spacing w:line="240" w:lineRule="exact"/>
      <w:ind w:left="567" w:hanging="567"/>
      <w:jc w:val="left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_0"/>
    <w:basedOn w:val="Normal"/>
    <w:next w:val="Normal"/>
    <w:rsid w:val="00F772E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trong">
    <w:name w:val="Strong"/>
    <w:uiPriority w:val="22"/>
    <w:qFormat/>
    <w:rsid w:val="00E45DBA"/>
    <w:rPr>
      <w:b/>
    </w:rPr>
  </w:style>
  <w:style w:type="paragraph" w:customStyle="1" w:styleId="Bezriadkovania1">
    <w:name w:val="Bez riadkovania1"/>
    <w:uiPriority w:val="99"/>
    <w:rsid w:val="00DF62C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_1"/>
    <w:basedOn w:val="Normal"/>
    <w:next w:val="Normal"/>
    <w:rsid w:val="00EA2EAB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ullet 1 Char,Dot pt Char,Indicator Text Char,LISTA Char,List Paragraph Char Char Char Char,List Paragraph à moi Char,List Paragraph1 Char,Listaszerű bekezdés2 Char,No Spacing1 Char,Numbered Para 1 Char,Odsek zoznamu4 Char,body Char"/>
    <w:link w:val="ListParagraph"/>
    <w:uiPriority w:val="34"/>
    <w:qFormat/>
    <w:locked/>
    <w:rsid w:val="005C39D0"/>
    <w:rPr>
      <w:rFonts w:ascii="Times New Roman" w:hAnsi="Times New Roman" w:cs="Times New Roman"/>
      <w:sz w:val="24"/>
      <w:lang w:val="x-none" w:eastAsia="sk-SK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02E43"/>
    <w:pPr>
      <w:ind w:left="720"/>
      <w:contextualSpacing/>
      <w:jc w:val="left"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al"/>
    <w:next w:val="Normal"/>
    <w:rsid w:val="00E30958"/>
    <w:pPr>
      <w:spacing w:before="120" w:after="120"/>
      <w:ind w:left="850" w:hanging="850"/>
      <w:jc w:val="both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ra">
    <w:name w:val="ra"/>
    <w:basedOn w:val="DefaultParagraphFont"/>
    <w:rsid w:val="003401A9"/>
    <w:rPr>
      <w:rFonts w:cs="Times New Roman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Heading8"/>
    <w:uiPriority w:val="9"/>
    <w:semiHidden/>
    <w:locked/>
    <w:rsid w:val="00D4399C"/>
    <w:rPr>
      <w:rFonts w:ascii="Cambria" w:hAnsi="Cambria" w:cs="Cambria"/>
      <w:color w:val="404040"/>
      <w:sz w:val="20"/>
    </w:rPr>
  </w:style>
  <w:style w:type="table" w:customStyle="1" w:styleId="Mriekatabuky2">
    <w:name w:val="Mriežka tabuľky2"/>
    <w:basedOn w:val="TableNormal"/>
    <w:next w:val="TableGrid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0F77-7FB5-4073-9909-D01BEAE6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592</Words>
  <Characters>3380</Characters>
  <Application>Microsoft Office Word</Application>
  <DocSecurity>0</DocSecurity>
  <Lines>0</Lines>
  <Paragraphs>0</Paragraphs>
  <ScaleCrop>false</ScaleCrop>
  <Company>MZV SR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Struharova Petronela</dc:creator>
  <cp:lastModifiedBy>Struharova Petronela</cp:lastModifiedBy>
  <cp:revision>2</cp:revision>
  <cp:lastPrinted>2016-09-26T10:06:00Z</cp:lastPrinted>
  <dcterms:created xsi:type="dcterms:W3CDTF">2018-03-01T09:51:00Z</dcterms:created>
  <dcterms:modified xsi:type="dcterms:W3CDTF">2018-03-01T09:51:00Z</dcterms:modified>
</cp:coreProperties>
</file>