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63A9" w:rsidRPr="00234903" w:rsidP="001363A9">
      <w:pPr>
        <w:bidi w:val="0"/>
        <w:spacing w:after="200" w:line="276" w:lineRule="auto"/>
        <w:ind w:left="2832" w:firstLine="708"/>
        <w:rPr>
          <w:rFonts w:hint="default"/>
          <w:b/>
          <w:szCs w:val="24"/>
        </w:rPr>
      </w:pPr>
      <w:r w:rsidRPr="00234903">
        <w:rPr>
          <w:rFonts w:hint="default"/>
          <w:b/>
          <w:szCs w:val="24"/>
        </w:rPr>
        <w:t>Predkladacia sprá</w:t>
      </w:r>
      <w:r w:rsidRPr="00234903">
        <w:rPr>
          <w:rFonts w:hint="default"/>
          <w:b/>
          <w:szCs w:val="24"/>
        </w:rPr>
        <w:t>va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 w:rsidR="003C200A">
        <w:rPr>
          <w:rFonts w:ascii="Times New Roman" w:hAnsi="Times New Roman"/>
        </w:rPr>
        <w:t xml:space="preserve">Cieľom </w:t>
      </w:r>
      <w:r w:rsidR="001509B6">
        <w:rPr>
          <w:rFonts w:ascii="Times New Roman" w:hAnsi="Times New Roman"/>
        </w:rPr>
        <w:t xml:space="preserve">Komplexnej hospodárskej a obchodnej dohody (CETA) medzi Kanadou na jednej strane a Európskou úniou a jej členskými štátmi na strane druhej </w:t>
      </w:r>
      <w:r>
        <w:rPr>
          <w:rFonts w:ascii="Times New Roman" w:hAnsi="Times New Roman"/>
        </w:rPr>
        <w:t>je vzájomná liberalizácia obchodu s tovarom a službami, ako aj prijatie pravidiel pre otázky týkajúce sa vzájomného obchodu, v súlade s pravidlami Svetovej obchodnej organizácie (WTO).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EÚ splnomocnila Európsku komisiu (EK) na otvorenie rokovaní o CETA dňa 27. apríla 2009. Rokovania sa začali na summite EÚ – Kanada 6. mája 2009. Dňa 12. septembra 2011 Rada splnomocnila EK aj na otvorenie rokovaní s Kanadou o ochrane investícií v rámci rokovaní o dohode CETA. Na summite EÚ – Kanada 26. septembra 2014 obe strany oficiálne potvrdili ukončenie rokovaní. Dňa 29. februára 2016 EK oznámila ukončenie právnej kontroly textu dohody, počas ktorej sa podarilo do textu zapracovať nový, moderný a vyvážený systém ochrany investícií - tzv. Investičný súdny systém (ICS).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EÚ 28. októbra 2016 prijala balík dokumentov o</w:t>
      </w:r>
      <w:r w:rsidR="00A3515D">
        <w:rPr>
          <w:rFonts w:ascii="Times New Roman" w:hAnsi="Times New Roman"/>
        </w:rPr>
        <w:t> </w:t>
      </w:r>
      <w:r>
        <w:rPr>
          <w:rFonts w:ascii="Times New Roman" w:hAnsi="Times New Roman"/>
        </w:rPr>
        <w:t>dohode s Kanadou, ktoré zahŕňajú: 1) rozhodnutie o podpise dohody; 2) rozhodnutie o</w:t>
      </w:r>
      <w:r w:rsidR="00A3515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predbežnom </w:t>
      </w:r>
      <w:r w:rsidR="006272CF">
        <w:rPr>
          <w:rFonts w:ascii="Times New Roman" w:hAnsi="Times New Roman"/>
        </w:rPr>
        <w:t>vykonávaní</w:t>
      </w:r>
      <w:r>
        <w:rPr>
          <w:rFonts w:ascii="Times New Roman" w:hAnsi="Times New Roman"/>
        </w:rPr>
        <w:t xml:space="preserve"> dohody; 3) rozhodnutie o uzavretí dohody (tzv. žiadosť o súhlas Európskeho parlamentu </w:t>
      </w:r>
      <w:r w:rsidR="00B02BB6">
        <w:rPr>
          <w:rFonts w:ascii="Times New Roman" w:hAnsi="Times New Roman"/>
        </w:rPr>
        <w:br/>
      </w:r>
      <w:r>
        <w:rPr>
          <w:rFonts w:ascii="Times New Roman" w:hAnsi="Times New Roman"/>
        </w:rPr>
        <w:t>s dohodou CETA). Bola prijatá aj listina o výklade dohody CETA (spoločná deklarácia), ktorá je spoločným textom EÚ a Kanady a poskytuje záväzný výklad niektorých ustanovení dohody CETA.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Dohodu dňa 30. októbra 2016 na 16. summite EÚ – Kanada podpísali: Jean-Claude Juncker, predseda </w:t>
      </w:r>
      <w:r w:rsidR="00DB5329">
        <w:rPr>
          <w:rFonts w:ascii="Times New Roman" w:hAnsi="Times New Roman"/>
        </w:rPr>
        <w:t>EK</w:t>
      </w:r>
      <w:r>
        <w:rPr>
          <w:rFonts w:ascii="Times New Roman" w:hAnsi="Times New Roman"/>
        </w:rPr>
        <w:t>, Donald Tusk, predseda Európskej rady, Robert Fico, predseda vlády Slovenskej republiky a Justin Trudeau, predseda vlády Kanady. Dohoda bola zverejnená v</w:t>
      </w:r>
      <w:r w:rsidR="00A3515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Úradom vestníku EÚ 14. januára 2017 pod číslom OJ L 11 </w:t>
      </w:r>
      <w:r w:rsidRPr="00EE3D7A">
        <w:rPr>
          <w:rFonts w:ascii="Times New Roman" w:hAnsi="Times New Roman"/>
        </w:rPr>
        <w:t>vo všetkých jazykoch EÚ</w:t>
      </w:r>
      <w:r>
        <w:rPr>
          <w:rFonts w:ascii="Times New Roman" w:hAnsi="Times New Roman"/>
        </w:rPr>
        <w:t xml:space="preserve"> spolu so sprievodnými dokumentmi. Dňa 15. februára 2017 bola dohoda schválená Európskym parlamentom. EÚ tým ukončila vnútorné schvaľovacie postupy dohody.</w:t>
      </w:r>
    </w:p>
    <w:p w:rsidR="001363A9" w:rsidRPr="00E32BE5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E32BE5">
        <w:rPr>
          <w:rFonts w:ascii="Times New Roman" w:hAnsi="Times New Roman"/>
        </w:rPr>
        <w:t xml:space="preserve">redkladaná </w:t>
      </w:r>
      <w:r>
        <w:rPr>
          <w:rFonts w:ascii="Times New Roman" w:hAnsi="Times New Roman"/>
        </w:rPr>
        <w:t>dohoda je zmiešanou úniovou zmluvou, t. j. zmluvou, ktorá pokrýva oblasť spoločných právomocí EÚ a jej členských štátov. Preto je potrebné jej schválenie aj v národných parlamentoch.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 w:rsidRPr="00E61488">
        <w:rPr>
          <w:rFonts w:ascii="Times New Roman" w:hAnsi="Times New Roman"/>
        </w:rPr>
        <w:t>Dohoda je podľa článku 7 ods. 4 Ústavy SR medzinárodnou hospodárskou zmluvou všeobecnej povahy a medzinárodnou zmluvou, ktorá priamo zakladá práva alebo povinnosti fyzických osôb alebo právnických osôb, a preto podlieha</w:t>
      </w:r>
      <w:r w:rsidRPr="00AA6074">
        <w:rPr>
          <w:rFonts w:ascii="Times New Roman" w:hAnsi="Times New Roman"/>
        </w:rPr>
        <w:t xml:space="preserve">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</w:t>
      </w:r>
      <w:r>
        <w:rPr>
          <w:rFonts w:ascii="Times New Roman" w:hAnsi="Times New Roman"/>
        </w:rPr>
        <w:t xml:space="preserve"> Dohoda je v súlade so zahraničnopolitickými záujmami SR, ako aj v súlade s medzinárodnoprávnymi záväzkami SR.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Dohoda CETA sa predbežne vykonáva v súlade s článkom 30.7, ods. 3 od 21. septembra 2017 až do ukončenia postupov potrebných na nadobudnutie jej platnosti s výnimkou vybraných ustanovení kapitoly 8, kapitoly 13, článku 20.12, 27.3, 27.4, 28.7 (ods.</w:t>
      </w:r>
      <w:r w:rsidR="00A3515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7), pričom pri predbežnom vykonávaní kapitol </w:t>
      </w:r>
      <w:r w:rsidRPr="00A14A31">
        <w:rPr>
          <w:rFonts w:ascii="Times New Roman" w:hAnsi="Times New Roman"/>
        </w:rPr>
        <w:t>22, 23 a 24 dohody sa musí rešpektovať rozdelenie právomocí medzi Úniou a členskými štátmi</w:t>
      </w:r>
      <w:r>
        <w:rPr>
          <w:rFonts w:ascii="Times New Roman" w:hAnsi="Times New Roman"/>
        </w:rPr>
        <w:t xml:space="preserve"> (</w:t>
      </w:r>
      <w:r w:rsidRPr="00A14A31">
        <w:rPr>
          <w:rFonts w:ascii="Times New Roman" w:hAnsi="Times New Roman"/>
          <w:i/>
        </w:rPr>
        <w:t xml:space="preserve">viď. </w:t>
      </w:r>
      <w:r w:rsidR="006F795C">
        <w:rPr>
          <w:rFonts w:ascii="Times New Roman" w:hAnsi="Times New Roman"/>
          <w:i/>
        </w:rPr>
        <w:t>o</w:t>
      </w:r>
      <w:r w:rsidRPr="00C03B8D">
        <w:rPr>
          <w:rFonts w:ascii="Times New Roman" w:hAnsi="Times New Roman"/>
          <w:i/>
        </w:rPr>
        <w:t>známenie o predbežnom vykonávaní</w:t>
      </w:r>
      <w:r>
        <w:rPr>
          <w:rFonts w:ascii="Times New Roman" w:hAnsi="Times New Roman"/>
          <w:i/>
        </w:rPr>
        <w:t xml:space="preserve"> uverejnené v Úradnom vestníku EÚ dňa 16. 9. 2017 pod č. OJ L 238</w:t>
      </w:r>
      <w:r w:rsidRPr="00A14A31">
        <w:rPr>
          <w:rFonts w:ascii="Times New Roman" w:hAnsi="Times New Roman"/>
          <w:i/>
        </w:rPr>
        <w:t>).</w:t>
      </w:r>
    </w:p>
    <w:p w:rsidR="001363A9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Dohoda má spolu s prílohami vyše 1.000 </w:t>
      </w:r>
      <w:r w:rsidRPr="00A14A31">
        <w:rPr>
          <w:rFonts w:ascii="Times New Roman" w:hAnsi="Times New Roman"/>
        </w:rPr>
        <w:t>strán</w:t>
      </w:r>
      <w:r>
        <w:rPr>
          <w:rFonts w:ascii="Times New Roman" w:hAnsi="Times New Roman"/>
        </w:rPr>
        <w:t>, preto sa pre účely vnútorného schvaľovacieho procesu v SR poskytuje v elektronickej podobe.</w:t>
      </w:r>
    </w:p>
    <w:p w:rsidR="001363A9" w:rsidRPr="00FD0F3F" w:rsidP="00AC7D8E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 w:rsidRPr="00FD0F3F">
        <w:rPr>
          <w:rFonts w:ascii="Times New Roman" w:hAnsi="Times New Roman"/>
        </w:rPr>
        <w:t xml:space="preserve">MH SR ako gestor dohody zadalo vypracovanie analýzy dopadov dohody </w:t>
      </w:r>
      <w:r w:rsidR="008B6607">
        <w:rPr>
          <w:rFonts w:ascii="Times New Roman" w:hAnsi="Times New Roman"/>
        </w:rPr>
        <w:t xml:space="preserve">CETA </w:t>
      </w:r>
      <w:r w:rsidRPr="00FD0F3F">
        <w:rPr>
          <w:rFonts w:ascii="Times New Roman" w:hAnsi="Times New Roman"/>
        </w:rPr>
        <w:t>na SR</w:t>
      </w:r>
      <w:r>
        <w:rPr>
          <w:rFonts w:ascii="Times New Roman" w:hAnsi="Times New Roman"/>
        </w:rPr>
        <w:t>. Jej</w:t>
      </w:r>
      <w:r w:rsidRPr="00FD0F3F">
        <w:rPr>
          <w:rFonts w:ascii="Times New Roman" w:hAnsi="Times New Roman"/>
        </w:rPr>
        <w:t xml:space="preserve"> cieľom bolo definovať dosahy na poľnohospodárstvo a potravinárstvo, dosahy na makroekonomické ukazovatele SR, ako i vybrané sektory ekonomiky SR (automobilový, strojárenský a elektrotechnický sektor). Zhotoviteľ</w:t>
      </w:r>
      <w:r>
        <w:rPr>
          <w:rFonts w:ascii="Times New Roman" w:hAnsi="Times New Roman"/>
        </w:rPr>
        <w:t>mi</w:t>
      </w:r>
      <w:r w:rsidRPr="00FD0F3F">
        <w:rPr>
          <w:rFonts w:ascii="Times New Roman" w:hAnsi="Times New Roman"/>
        </w:rPr>
        <w:t xml:space="preserve"> analýzy boli Ekonomický ústav Slovenskej akadémie vied a Národné poľnohospodárske a potravinárske centrum. Spoločné závery zhotoviteľov sú uvedené </w:t>
      </w:r>
      <w:r>
        <w:rPr>
          <w:rFonts w:ascii="Times New Roman" w:hAnsi="Times New Roman"/>
        </w:rPr>
        <w:t xml:space="preserve">v časti </w:t>
      </w:r>
      <w:r w:rsidRPr="001F74B6">
        <w:rPr>
          <w:rFonts w:ascii="Times New Roman" w:hAnsi="Times New Roman"/>
        </w:rPr>
        <w:t>Kľúčové prvky dohody CETA a dosahy na SR</w:t>
      </w:r>
      <w:r>
        <w:rPr>
          <w:rFonts w:ascii="Times New Roman" w:hAnsi="Times New Roman"/>
        </w:rPr>
        <w:t>.</w:t>
      </w:r>
      <w:r w:rsidRPr="00FD0F3F">
        <w:rPr>
          <w:rFonts w:ascii="Times New Roman" w:hAnsi="Times New Roman"/>
        </w:rPr>
        <w:t xml:space="preserve"> Kompletný text analýzy je </w:t>
      </w:r>
      <w:r>
        <w:rPr>
          <w:rFonts w:ascii="Times New Roman" w:hAnsi="Times New Roman"/>
        </w:rPr>
        <w:t>verejne prístupný</w:t>
      </w:r>
      <w:r w:rsidRPr="00FD0F3F">
        <w:rPr>
          <w:rFonts w:ascii="Times New Roman" w:hAnsi="Times New Roman"/>
        </w:rPr>
        <w:t xml:space="preserve"> na webovej stránke MH SR.</w:t>
      </w:r>
    </w:p>
    <w:p w:rsidR="00B02BB6" w:rsidP="00B02BB6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 w:rsidRPr="00FD0F3F" w:rsidR="0083377B">
        <w:rPr>
          <w:rFonts w:ascii="Times New Roman" w:hAnsi="Times New Roman"/>
        </w:rPr>
        <w:t>Predkladaný materiál nemá vplyv na rozpočet verejnej správy</w:t>
      </w:r>
      <w:r w:rsidR="0083377B">
        <w:rPr>
          <w:rFonts w:ascii="Times New Roman" w:hAnsi="Times New Roman"/>
        </w:rPr>
        <w:t xml:space="preserve"> (vzhľadom na nízky objem vzájomnej obchodnej výmeny medzi SR a Kanadou, ako i na skutočnosť, že 80</w:t>
      </w:r>
      <w:r w:rsidR="001424C9">
        <w:rPr>
          <w:rFonts w:ascii="Times New Roman" w:hAnsi="Times New Roman"/>
        </w:rPr>
        <w:t> </w:t>
      </w:r>
      <w:r w:rsidR="0083377B">
        <w:rPr>
          <w:rFonts w:ascii="Times New Roman" w:hAnsi="Times New Roman"/>
        </w:rPr>
        <w:t>% vybratého cla smeruje do rozpočtu EÚ)</w:t>
      </w:r>
      <w:r w:rsidRPr="00FD0F3F" w:rsidR="0083377B">
        <w:rPr>
          <w:rFonts w:ascii="Times New Roman" w:hAnsi="Times New Roman"/>
        </w:rPr>
        <w:t xml:space="preserve">, </w:t>
      </w:r>
      <w:r w:rsidR="0083377B">
        <w:rPr>
          <w:rFonts w:ascii="Times New Roman" w:hAnsi="Times New Roman"/>
        </w:rPr>
        <w:t xml:space="preserve">má pozitívny vplyv na </w:t>
      </w:r>
      <w:r w:rsidRPr="00FD0F3F" w:rsidR="0083377B">
        <w:rPr>
          <w:rFonts w:ascii="Times New Roman" w:hAnsi="Times New Roman"/>
        </w:rPr>
        <w:t xml:space="preserve">podnikateľské prostredie, </w:t>
      </w:r>
      <w:r w:rsidRPr="00234903" w:rsidR="0083377B">
        <w:rPr>
          <w:rFonts w:ascii="Times New Roman" w:hAnsi="Times New Roman"/>
        </w:rPr>
        <w:t>nemá</w:t>
      </w:r>
      <w:r w:rsidRPr="00F6783D" w:rsidR="0083377B">
        <w:rPr>
          <w:rFonts w:ascii="Times New Roman" w:hAnsi="Times New Roman"/>
          <w:color w:val="FF0000"/>
        </w:rPr>
        <w:t xml:space="preserve"> </w:t>
      </w:r>
      <w:r w:rsidRPr="00FD0F3F" w:rsidR="0083377B">
        <w:rPr>
          <w:rFonts w:ascii="Times New Roman" w:hAnsi="Times New Roman"/>
        </w:rPr>
        <w:t xml:space="preserve">sociálne vplyvy, vplyv na životné prostredie, vplyv na informatizáciu spoločnosti </w:t>
      </w:r>
      <w:r w:rsidRPr="00234903" w:rsidR="0083377B">
        <w:rPr>
          <w:rFonts w:ascii="Times New Roman" w:hAnsi="Times New Roman"/>
        </w:rPr>
        <w:t>ani v</w:t>
      </w:r>
      <w:r w:rsidRPr="00FD0F3F" w:rsidR="0083377B">
        <w:rPr>
          <w:rFonts w:ascii="Times New Roman" w:hAnsi="Times New Roman"/>
        </w:rPr>
        <w:t>plyvy na služby verejnej správy pre občana.</w:t>
      </w:r>
    </w:p>
    <w:p w:rsidR="003A5534" w:rsidP="00B02BB6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</w:rPr>
      </w:pPr>
      <w:r w:rsidRPr="003A5534">
        <w:rPr>
          <w:rStyle w:val="PlaceholderText"/>
          <w:rFonts w:ascii="Times New Roman" w:hAnsi="Times New Roman"/>
          <w:color w:val="000000"/>
        </w:rPr>
        <w:t xml:space="preserve">Vláda </w:t>
      </w:r>
      <w:r>
        <w:rPr>
          <w:rFonts w:ascii="Times New Roman" w:hAnsi="Times New Roman"/>
        </w:rPr>
        <w:t xml:space="preserve">SR </w:t>
      </w:r>
      <w:r w:rsidRPr="0067179F" w:rsidR="0067179F">
        <w:rPr>
          <w:rFonts w:ascii="Times New Roman" w:hAnsi="Times New Roman"/>
        </w:rPr>
        <w:t>21.</w:t>
      </w:r>
      <w:r w:rsidR="0067179F">
        <w:rPr>
          <w:rFonts w:ascii="Times New Roman" w:hAnsi="Times New Roman"/>
        </w:rPr>
        <w:t xml:space="preserve"> </w:t>
      </w:r>
      <w:r w:rsidRPr="0067179F" w:rsidR="0067179F">
        <w:rPr>
          <w:rFonts w:ascii="Times New Roman" w:hAnsi="Times New Roman"/>
        </w:rPr>
        <w:t xml:space="preserve">februára 2018 </w:t>
      </w:r>
      <w:r w:rsidRPr="0067179F">
        <w:rPr>
          <w:rFonts w:ascii="Times New Roman" w:hAnsi="Times New Roman"/>
        </w:rPr>
        <w:t>súhlasila s </w:t>
      </w:r>
      <w:r w:rsidRPr="0067179F" w:rsidR="0086045A">
        <w:rPr>
          <w:rFonts w:ascii="Times New Roman" w:hAnsi="Times New Roman"/>
        </w:rPr>
        <w:t>uzavretím</w:t>
      </w:r>
      <w:r w:rsidRPr="0067179F">
        <w:rPr>
          <w:rFonts w:ascii="Times New Roman" w:hAnsi="Times New Roman"/>
        </w:rPr>
        <w:t xml:space="preserve"> </w:t>
      </w:r>
      <w:r w:rsidRPr="0067179F" w:rsidR="0086045A">
        <w:rPr>
          <w:rFonts w:ascii="Times New Roman" w:hAnsi="Times New Roman"/>
        </w:rPr>
        <w:t>dohody</w:t>
      </w:r>
      <w:r w:rsidRPr="0067179F">
        <w:rPr>
          <w:rFonts w:ascii="Times New Roman" w:hAnsi="Times New Roman"/>
        </w:rPr>
        <w:t xml:space="preserve"> uznesením </w:t>
      </w:r>
      <w:r w:rsidR="0067179F">
        <w:rPr>
          <w:rFonts w:ascii="Times New Roman" w:hAnsi="Times New Roman"/>
        </w:rPr>
        <w:br/>
      </w:r>
      <w:r w:rsidRPr="0067179F">
        <w:rPr>
          <w:rFonts w:ascii="Times New Roman" w:hAnsi="Times New Roman"/>
        </w:rPr>
        <w:t xml:space="preserve">č. </w:t>
      </w:r>
      <w:r w:rsidRPr="0067179F" w:rsidR="0067179F">
        <w:rPr>
          <w:rFonts w:ascii="Times New Roman" w:hAnsi="Times New Roman"/>
        </w:rPr>
        <w:t>83/2018</w:t>
      </w:r>
      <w:r w:rsidRPr="0067179F">
        <w:rPr>
          <w:rFonts w:ascii="Times New Roman" w:hAnsi="Times New Roman"/>
        </w:rPr>
        <w:t> </w:t>
      </w:r>
      <w:r w:rsidRPr="0067179F">
        <w:rPr>
          <w:rStyle w:val="PlaceholderText"/>
          <w:rFonts w:ascii="Times New Roman" w:hAnsi="Times New Roman"/>
          <w:color w:val="auto"/>
        </w:rPr>
        <w:t>a odporučila Národnej</w:t>
      </w:r>
      <w:r w:rsidRPr="003A5534">
        <w:rPr>
          <w:rStyle w:val="PlaceholderText"/>
          <w:rFonts w:ascii="Times New Roman" w:hAnsi="Times New Roman"/>
          <w:color w:val="000000"/>
        </w:rPr>
        <w:t xml:space="preserve"> rade Slovenskej republiky vysloviť súhlas s uveden</w:t>
      </w:r>
      <w:r w:rsidR="0086045A">
        <w:rPr>
          <w:rStyle w:val="PlaceholderText"/>
          <w:rFonts w:ascii="Times New Roman" w:hAnsi="Times New Roman"/>
          <w:color w:val="000000"/>
        </w:rPr>
        <w:t>ou</w:t>
      </w:r>
      <w:r w:rsidRPr="003A5534">
        <w:rPr>
          <w:rStyle w:val="PlaceholderText"/>
          <w:rFonts w:ascii="Times New Roman" w:hAnsi="Times New Roman"/>
          <w:color w:val="000000"/>
        </w:rPr>
        <w:t xml:space="preserve"> </w:t>
      </w:r>
      <w:r w:rsidR="0086045A">
        <w:rPr>
          <w:rStyle w:val="PlaceholderText"/>
          <w:rFonts w:ascii="Times New Roman" w:hAnsi="Times New Roman"/>
          <w:color w:val="000000"/>
        </w:rPr>
        <w:t>dohodou</w:t>
      </w:r>
      <w:r w:rsidRPr="003A5534">
        <w:rPr>
          <w:rStyle w:val="PlaceholderText"/>
          <w:rFonts w:ascii="Times New Roman" w:hAnsi="Times New Roman"/>
          <w:color w:val="000000"/>
        </w:rPr>
        <w:t>.</w:t>
      </w:r>
    </w:p>
    <w:p w:rsidR="000C54CC" w:rsidRPr="00884653" w:rsidP="003A5534">
      <w:pPr>
        <w:pStyle w:val="NormalWeb"/>
        <w:bidi w:val="0"/>
        <w:spacing w:before="0" w:beforeAutospacing="0" w:after="120" w:afterAutospacing="0"/>
        <w:ind w:left="45" w:firstLine="675"/>
        <w:jc w:val="both"/>
        <w:rPr>
          <w:rFonts w:ascii="Times New Roman" w:hAnsi="Times New Roman"/>
          <w:b/>
        </w:rPr>
      </w:pPr>
    </w:p>
    <w:sectPr w:rsidSect="00FE1AD5">
      <w:footerReference w:type="default" r:id="rId5"/>
      <w:pgSz w:w="11906" w:h="16838"/>
      <w:pgMar w:top="1417" w:right="1417" w:bottom="1417" w:left="1417" w:header="737" w:footer="737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C">
    <w:pPr>
      <w:pStyle w:val="Footer"/>
      <w:bidi w:val="0"/>
      <w:jc w:val="center"/>
      <w:rPr>
        <w:rFonts w:ascii="Times New Roman" w:hAnsi="Times New Roman"/>
      </w:rPr>
    </w:pPr>
  </w:p>
  <w:p w:rsidR="002B66C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EC"/>
    <w:multiLevelType w:val="hybridMultilevel"/>
    <w:tmpl w:val="7B5E2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DD3CED"/>
    <w:multiLevelType w:val="hybridMultilevel"/>
    <w:tmpl w:val="00B8F80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E06"/>
    <w:multiLevelType w:val="hybridMultilevel"/>
    <w:tmpl w:val="CB94748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6822"/>
    <w:multiLevelType w:val="hybridMultilevel"/>
    <w:tmpl w:val="533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8944A5"/>
    <w:multiLevelType w:val="hybridMultilevel"/>
    <w:tmpl w:val="BF56CD8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6CE3"/>
    <w:multiLevelType w:val="hybridMultilevel"/>
    <w:tmpl w:val="ED7A2134"/>
    <w:lvl w:ilvl="0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064C"/>
    <w:multiLevelType w:val="hybridMultilevel"/>
    <w:tmpl w:val="4104A7A8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8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9">
    <w:nsid w:val="70733672"/>
    <w:multiLevelType w:val="hybridMultilevel"/>
    <w:tmpl w:val="8662078E"/>
    <w:lvl w:ilvl="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11">
    <w:nsid w:val="77432A25"/>
    <w:multiLevelType w:val="hybridMultilevel"/>
    <w:tmpl w:val="753ACA10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969"/>
    <w:multiLevelType w:val="hybridMultilevel"/>
    <w:tmpl w:val="05864366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32A3"/>
    <w:rsid w:val="0002487A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16CC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ADF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62D1"/>
    <w:rsid w:val="000B7F4B"/>
    <w:rsid w:val="000C0397"/>
    <w:rsid w:val="000C1F03"/>
    <w:rsid w:val="000C1FDF"/>
    <w:rsid w:val="000C238C"/>
    <w:rsid w:val="000C54CC"/>
    <w:rsid w:val="000C5559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09B6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87D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4B6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41E6"/>
    <w:rsid w:val="0021688C"/>
    <w:rsid w:val="00216C00"/>
    <w:rsid w:val="00217111"/>
    <w:rsid w:val="002206EB"/>
    <w:rsid w:val="00220B9A"/>
    <w:rsid w:val="00221332"/>
    <w:rsid w:val="00221421"/>
    <w:rsid w:val="00221451"/>
    <w:rsid w:val="00221D64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1EFA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2D49"/>
    <w:rsid w:val="002D56A1"/>
    <w:rsid w:val="002D6492"/>
    <w:rsid w:val="002D6B88"/>
    <w:rsid w:val="002D70A3"/>
    <w:rsid w:val="002E0260"/>
    <w:rsid w:val="002E0ABD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35E"/>
    <w:rsid w:val="00327DEF"/>
    <w:rsid w:val="003304D9"/>
    <w:rsid w:val="003310F9"/>
    <w:rsid w:val="0033144C"/>
    <w:rsid w:val="0033270C"/>
    <w:rsid w:val="00334888"/>
    <w:rsid w:val="00334C46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5ED"/>
    <w:rsid w:val="00341B58"/>
    <w:rsid w:val="00342252"/>
    <w:rsid w:val="00343571"/>
    <w:rsid w:val="00343870"/>
    <w:rsid w:val="00344164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A5534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0A"/>
    <w:rsid w:val="003C2074"/>
    <w:rsid w:val="003C31EC"/>
    <w:rsid w:val="003C5152"/>
    <w:rsid w:val="003C74D7"/>
    <w:rsid w:val="003C7656"/>
    <w:rsid w:val="003C7DC5"/>
    <w:rsid w:val="003D10BA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062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5805"/>
    <w:rsid w:val="004C6FA1"/>
    <w:rsid w:val="004D02A1"/>
    <w:rsid w:val="004D0534"/>
    <w:rsid w:val="004D0622"/>
    <w:rsid w:val="004D15BE"/>
    <w:rsid w:val="004D1F7A"/>
    <w:rsid w:val="004D1F80"/>
    <w:rsid w:val="004D27EE"/>
    <w:rsid w:val="004D28E4"/>
    <w:rsid w:val="004D4F56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597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5AA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272CF"/>
    <w:rsid w:val="0063047C"/>
    <w:rsid w:val="00630FEC"/>
    <w:rsid w:val="00631622"/>
    <w:rsid w:val="00632EE6"/>
    <w:rsid w:val="006332AA"/>
    <w:rsid w:val="006345D6"/>
    <w:rsid w:val="00634D58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FA2"/>
    <w:rsid w:val="006531AD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179F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B7762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6F795C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398D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0B4A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1EA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2A08"/>
    <w:rsid w:val="00803BD1"/>
    <w:rsid w:val="00804B52"/>
    <w:rsid w:val="008056CC"/>
    <w:rsid w:val="0080776A"/>
    <w:rsid w:val="0080779E"/>
    <w:rsid w:val="00811BC8"/>
    <w:rsid w:val="00813291"/>
    <w:rsid w:val="0081415F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045A"/>
    <w:rsid w:val="008614DB"/>
    <w:rsid w:val="008641B8"/>
    <w:rsid w:val="00864A81"/>
    <w:rsid w:val="00865BDC"/>
    <w:rsid w:val="00866753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4653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5713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B6607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116"/>
    <w:rsid w:val="00957914"/>
    <w:rsid w:val="0096019E"/>
    <w:rsid w:val="00960A06"/>
    <w:rsid w:val="00961759"/>
    <w:rsid w:val="00961DB1"/>
    <w:rsid w:val="00961F1A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5AA0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4A31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15D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0F5E"/>
    <w:rsid w:val="00AA1546"/>
    <w:rsid w:val="00AA22E6"/>
    <w:rsid w:val="00AA2374"/>
    <w:rsid w:val="00AA2AF3"/>
    <w:rsid w:val="00AA305C"/>
    <w:rsid w:val="00AA6074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5B75"/>
    <w:rsid w:val="00AC6210"/>
    <w:rsid w:val="00AC7357"/>
    <w:rsid w:val="00AC7D8E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BB6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1660B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3B8D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2C6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529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CB0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08C"/>
    <w:rsid w:val="00D0415D"/>
    <w:rsid w:val="00D05D45"/>
    <w:rsid w:val="00D061D5"/>
    <w:rsid w:val="00D064A9"/>
    <w:rsid w:val="00D06A7B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4BC0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83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5329"/>
    <w:rsid w:val="00DB6749"/>
    <w:rsid w:val="00DB6AD1"/>
    <w:rsid w:val="00DB73DD"/>
    <w:rsid w:val="00DC1F5B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2BE5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1488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6C8E"/>
    <w:rsid w:val="00E7752D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3D7A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5AB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6C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ADE"/>
    <w:rsid w:val="00FB6190"/>
    <w:rsid w:val="00FB6890"/>
    <w:rsid w:val="00FC0671"/>
    <w:rsid w:val="00FC08F7"/>
    <w:rsid w:val="00FC2DE3"/>
    <w:rsid w:val="00FC330B"/>
    <w:rsid w:val="00FC5E32"/>
    <w:rsid w:val="00FC60D2"/>
    <w:rsid w:val="00FC6B37"/>
    <w:rsid w:val="00FD04ED"/>
    <w:rsid w:val="00FD08BB"/>
    <w:rsid w:val="00FD0A7D"/>
    <w:rsid w:val="00FD0F3F"/>
    <w:rsid w:val="00FD26B4"/>
    <w:rsid w:val="00FD2E03"/>
    <w:rsid w:val="00FD3204"/>
    <w:rsid w:val="00FD42A2"/>
    <w:rsid w:val="00FD45CB"/>
    <w:rsid w:val="00FD664E"/>
    <w:rsid w:val="00FD6B3C"/>
    <w:rsid w:val="00FE055E"/>
    <w:rsid w:val="00FE129F"/>
    <w:rsid w:val="00FE1774"/>
    <w:rsid w:val="00FE18FC"/>
    <w:rsid w:val="00FE1AD5"/>
    <w:rsid w:val="00FE2E64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77A7"/>
    <w:rsid w:val="00FF7FD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7B7DB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Nadpis2Char"/>
    <w:qFormat/>
    <w:rsid w:val="007B7DB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7B7DB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D4399C"/>
    <w:pPr>
      <w:keepNext/>
      <w:keepLines/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rsid w:val="00541B27"/>
    <w:pPr>
      <w:spacing w:after="120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ZarkazkladnhotextuChar">
    <w:name w:val="Zarážka základného textu Char"/>
    <w:link w:val="BodyTextIndent"/>
    <w:locked/>
    <w:rsid w:val="00541B27"/>
    <w:rPr>
      <w:rFonts w:ascii="Times New Roman" w:hAnsi="Times New Roman" w:cs="Times New Roman"/>
      <w:sz w:val="24"/>
      <w:lang w:val="x-none" w:eastAsia="sk-SK"/>
    </w:rPr>
  </w:style>
  <w:style w:type="paragraph" w:styleId="BodyTextIndent2">
    <w:name w:val="Body Text Indent 2"/>
    <w:basedOn w:val="Normal"/>
    <w:link w:val="Zarkazkladnhotextu2Char"/>
    <w:rsid w:val="00541B27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Zarkazkladnhotextu2Char">
    <w:name w:val="Zarážka základného textu 2 Char"/>
    <w:link w:val="BodyTextIndent2"/>
    <w:locked/>
    <w:rsid w:val="00541B27"/>
    <w:rPr>
      <w:rFonts w:ascii="Times New Roman" w:hAnsi="Times New Roman" w:cs="Times New Roman"/>
      <w:sz w:val="24"/>
      <w:lang w:val="x-none" w:eastAsia="sk-SK"/>
    </w:rPr>
  </w:style>
  <w:style w:type="paragraph" w:customStyle="1" w:styleId="Zakladnystyl">
    <w:name w:val="Zakladny styl"/>
    <w:rsid w:val="00541B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aliases w:val="3,Bullet 1,Bullet Points,Dot pt,Indicator Text,LISTA,List Paragraph Char Char Char,List Paragraph à moi,List Paragraph1,Listaszerű bekezdés1,Listaszerű bekezdés2,Listaszerű bekezdés3,No Spacing1,Numbered Para 1,Odsek zoznamu4,body"/>
    <w:basedOn w:val="Normal"/>
    <w:link w:val="OdsekzoznamuChar"/>
    <w:uiPriority w:val="34"/>
    <w:qFormat/>
    <w:rsid w:val="00541B27"/>
    <w:pPr>
      <w:ind w:left="708"/>
      <w:jc w:val="left"/>
    </w:pPr>
    <w:rPr>
      <w:rFonts w:ascii="Times New Roman" w:eastAsia="Times New Roman" w:hAnsi="Times New Roman"/>
      <w:szCs w:val="24"/>
      <w:lang w:eastAsia="sk-SK"/>
    </w:rPr>
  </w:style>
  <w:style w:type="paragraph" w:customStyle="1" w:styleId="Vlada">
    <w:name w:val="Vlada"/>
    <w:basedOn w:val="Normal"/>
    <w:rsid w:val="00541B27"/>
    <w:pPr>
      <w:spacing w:before="480" w:after="120"/>
      <w:jc w:val="left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41B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41B27"/>
    <w:rPr>
      <w:rFonts w:ascii="Tahoma" w:hAnsi="Tahoma" w:cs="Tahoma"/>
      <w:sz w:val="16"/>
    </w:rPr>
  </w:style>
  <w:style w:type="character" w:customStyle="1" w:styleId="Nadpis1Char">
    <w:name w:val="Nadpis 1 Char"/>
    <w:link w:val="Heading1"/>
    <w:locked/>
    <w:rsid w:val="007B7DB5"/>
    <w:rPr>
      <w:rFonts w:ascii="Arial" w:hAnsi="Arial" w:cs="Arial"/>
      <w:b/>
      <w:kern w:val="32"/>
      <w:sz w:val="32"/>
      <w:lang w:val="x-none" w:eastAsia="sk-SK"/>
    </w:rPr>
  </w:style>
  <w:style w:type="character" w:customStyle="1" w:styleId="Nadpis2Char">
    <w:name w:val="Nadpis 2 Char"/>
    <w:link w:val="Heading2"/>
    <w:locked/>
    <w:rsid w:val="007B7DB5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7B7DB5"/>
    <w:rPr>
      <w:rFonts w:ascii="Arial" w:hAnsi="Arial" w:cs="Arial"/>
      <w:b/>
      <w:sz w:val="26"/>
      <w:lang w:val="x-none" w:eastAsia="sk-SK"/>
    </w:rPr>
  </w:style>
  <w:style w:type="paragraph" w:styleId="Footer">
    <w:name w:val="footer"/>
    <w:basedOn w:val="Normal"/>
    <w:link w:val="PtaChar"/>
    <w:uiPriority w:val="99"/>
    <w:rsid w:val="007B7DB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PtaChar">
    <w:name w:val="Päta Char"/>
    <w:link w:val="Footer"/>
    <w:uiPriority w:val="99"/>
    <w:locked/>
    <w:rsid w:val="007B7DB5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basedOn w:val="DefaultParagraphFont"/>
    <w:rsid w:val="007B7DB5"/>
    <w:rPr>
      <w:rFonts w:cs="Times New Roman"/>
      <w:rtl w:val="0"/>
      <w:cs w:val="0"/>
    </w:rPr>
  </w:style>
  <w:style w:type="paragraph" w:styleId="FootnoteText">
    <w:name w:val="footnote text"/>
    <w:aliases w:val="ALTS FOOTNOTE,Footnote Text Char Char Char1 Char,Footnote Text Char Char Char2,Footnote Text Char1 Char,Footnote Text Char1 Char1 Char,Footnote Text Char2 Char,Footnote Text Char3,Podrozdział,fn,footnote text"/>
    <w:basedOn w:val="Normal"/>
    <w:link w:val="TextpoznmkypodiarouChar"/>
    <w:uiPriority w:val="99"/>
    <w:qFormat/>
    <w:rsid w:val="00AC1E5B"/>
    <w:pPr>
      <w:jc w:val="left"/>
    </w:pPr>
    <w:rPr>
      <w:rFonts w:ascii="Times New Roman" w:eastAsia="Times New Roman" w:hAnsi="Times New Roman"/>
      <w:szCs w:val="20"/>
      <w:lang w:eastAsia="sk-SK"/>
    </w:rPr>
  </w:style>
  <w:style w:type="character" w:customStyle="1" w:styleId="TextpoznmkypodiarouChar">
    <w:name w:val="Text poznámky pod čiarou Char"/>
    <w:aliases w:val="ALTS FOOTNOTE Char,Footnote Text Char Char Char1 Char Char,Footnote Text Char Char Char2 Char,Footnote Text Char1 Char1 Char Char,Footnote Text Char2 Char Char,Footnote Text Char3 Char,Podrozdział Char,footnote text Char"/>
    <w:link w:val="FootnoteText"/>
    <w:uiPriority w:val="99"/>
    <w:locked/>
    <w:rsid w:val="00AC1E5B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aliases w:val="BVI fnr,BVI fnr_0,EN Footnote Reference,Exposant 3 Point,Exposant 3 Point_0,Footnote Reference Superscript,Footnote Reference_LVL6,Footnote reference number,Footnote symbol,R,SUPERS,Times 10 Point,note TESI,number"/>
    <w:link w:val="FootnotesymbolCarZchn"/>
    <w:uiPriority w:val="99"/>
    <w:qFormat/>
    <w:locked/>
    <w:rsid w:val="007B7DB5"/>
    <w:rPr>
      <w:vertAlign w:val="superscript"/>
    </w:rPr>
  </w:style>
  <w:style w:type="paragraph" w:styleId="Header">
    <w:name w:val="header"/>
    <w:basedOn w:val="Normal"/>
    <w:link w:val="HlavikaChar"/>
    <w:uiPriority w:val="99"/>
    <w:rsid w:val="007B7DB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HlavikaChar">
    <w:name w:val="Hlavička Char"/>
    <w:link w:val="Header"/>
    <w:uiPriority w:val="99"/>
    <w:locked/>
    <w:rsid w:val="007B7DB5"/>
    <w:rPr>
      <w:rFonts w:ascii="Times New Roman" w:hAnsi="Times New Roman" w:cs="Times New Roman"/>
      <w:sz w:val="24"/>
      <w:lang w:val="x-none" w:eastAsia="sk-SK"/>
    </w:rPr>
  </w:style>
  <w:style w:type="table" w:styleId="TableGrid">
    <w:name w:val="Table Grid"/>
    <w:basedOn w:val="TableNormal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TOC1">
    <w:name w:val="toc 1"/>
    <w:basedOn w:val="Normal"/>
    <w:next w:val="Normal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ascii="Times New Roman" w:eastAsia="Times New Roman" w:hAnsi="Times New Roman"/>
      <w:b/>
      <w:noProof/>
      <w:szCs w:val="24"/>
      <w:lang w:eastAsia="sk-SK"/>
    </w:rPr>
  </w:style>
  <w:style w:type="paragraph" w:styleId="TOC2">
    <w:name w:val="toc 2"/>
    <w:basedOn w:val="Normal"/>
    <w:next w:val="Normal"/>
    <w:autoRedefine/>
    <w:semiHidden/>
    <w:rsid w:val="007B7DB5"/>
    <w:pPr>
      <w:ind w:left="24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TOC3">
    <w:name w:val="toc 3"/>
    <w:basedOn w:val="Normal"/>
    <w:next w:val="Normal"/>
    <w:autoRedefine/>
    <w:semiHidden/>
    <w:rsid w:val="007B7DB5"/>
    <w:pPr>
      <w:ind w:left="480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Hyperlink">
    <w:name w:val="Hyperlink"/>
    <w:uiPriority w:val="99"/>
    <w:rsid w:val="007B7DB5"/>
    <w:rPr>
      <w:color w:val="0000FF"/>
      <w:u w:val="single"/>
    </w:rPr>
  </w:style>
  <w:style w:type="paragraph" w:styleId="Title">
    <w:name w:val="Title"/>
    <w:basedOn w:val="Normal"/>
    <w:link w:val="NzovChar"/>
    <w:uiPriority w:val="99"/>
    <w:qFormat/>
    <w:rsid w:val="007B7DB5"/>
    <w:pPr>
      <w:jc w:val="center"/>
    </w:pPr>
    <w:rPr>
      <w:rFonts w:ascii="Times New Roman" w:eastAsia="Times New Roman" w:hAnsi="Times New Roman"/>
      <w:sz w:val="28"/>
      <w:szCs w:val="20"/>
      <w:lang w:eastAsia="sk-SK"/>
    </w:rPr>
  </w:style>
  <w:style w:type="character" w:customStyle="1" w:styleId="NzovChar">
    <w:name w:val="Názov Char"/>
    <w:link w:val="Title"/>
    <w:uiPriority w:val="99"/>
    <w:locked/>
    <w:rsid w:val="007B7DB5"/>
    <w:rPr>
      <w:rFonts w:ascii="Times New Roman" w:hAnsi="Times New Roman" w:cs="Times New Roman"/>
      <w:sz w:val="2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B7DB5"/>
    <w:pPr>
      <w:jc w:val="left"/>
    </w:pPr>
    <w:rPr>
      <w:rFonts w:ascii="Times New Roman" w:eastAsia="Times New Roman" w:hAnsi="Times New Roman"/>
      <w:b/>
      <w:szCs w:val="20"/>
      <w:lang w:eastAsia="sk-SK"/>
    </w:rPr>
  </w:style>
  <w:style w:type="character" w:customStyle="1" w:styleId="ZkladntextChar">
    <w:name w:val="Základný text Char"/>
    <w:link w:val="BodyText"/>
    <w:uiPriority w:val="99"/>
    <w:locked/>
    <w:rsid w:val="007B7DB5"/>
    <w:rPr>
      <w:rFonts w:ascii="Times New Roman" w:hAnsi="Times New Roman" w:cs="Times New Roman"/>
      <w:b/>
      <w:sz w:val="20"/>
      <w:lang w:val="x-none" w:eastAsia="sk-SK"/>
    </w:rPr>
  </w:style>
  <w:style w:type="paragraph" w:styleId="BodyTextIndent3">
    <w:name w:val="Body Text Indent 3"/>
    <w:basedOn w:val="Normal"/>
    <w:link w:val="Zarkazkladnhotextu3Char"/>
    <w:rsid w:val="007B7DB5"/>
    <w:pPr>
      <w:ind w:left="128" w:hanging="180"/>
      <w:jc w:val="both"/>
    </w:pPr>
    <w:rPr>
      <w:rFonts w:ascii="Times New Roman" w:eastAsia="Times New Roman" w:hAnsi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BodyTextIndent3"/>
    <w:locked/>
    <w:rsid w:val="007B7DB5"/>
    <w:rPr>
      <w:rFonts w:ascii="Times New Roman" w:hAnsi="Times New Roman" w:cs="Times New Roman"/>
      <w:color w:val="000000"/>
      <w:sz w:val="19"/>
      <w:lang w:val="x-none" w:eastAsia="sk-SK"/>
    </w:rPr>
  </w:style>
  <w:style w:type="paragraph" w:customStyle="1" w:styleId="Odsekzoznamu1">
    <w:name w:val="Odsek zoznamu1"/>
    <w:basedOn w:val="Normal"/>
    <w:rsid w:val="007B7DB5"/>
    <w:pPr>
      <w:ind w:left="720"/>
      <w:jc w:val="left"/>
    </w:pPr>
    <w:rPr>
      <w:rFonts w:eastAsia="Arial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7B7DB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CommentReference">
    <w:name w:val="annotation reference"/>
    <w:rsid w:val="007B7DB5"/>
    <w:rPr>
      <w:sz w:val="16"/>
    </w:rPr>
  </w:style>
  <w:style w:type="paragraph" w:styleId="CommentText">
    <w:name w:val="annotation text"/>
    <w:basedOn w:val="Normal"/>
    <w:link w:val="TextkomentraChar"/>
    <w:rsid w:val="007B7DB5"/>
    <w:pPr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CommentText"/>
    <w:locked/>
    <w:rsid w:val="007B7DB5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rsid w:val="007B7DB5"/>
    <w:pPr>
      <w:jc w:val="left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link w:val="CommentSubject"/>
    <w:locked/>
    <w:rsid w:val="007B7DB5"/>
    <w:rPr>
      <w:rFonts w:ascii="Times New Roman" w:hAnsi="Times New Roman" w:cs="Times New Roman"/>
      <w:b/>
      <w:sz w:val="20"/>
      <w:lang w:val="x-none" w:eastAsia="sk-SK"/>
    </w:rPr>
  </w:style>
  <w:style w:type="paragraph" w:customStyle="1" w:styleId="CharCharCharCharCharChar">
    <w:name w:val="Char Char Char Char Char Char"/>
    <w:basedOn w:val="Normal"/>
    <w:rsid w:val="003474EC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_0"/>
    <w:basedOn w:val="Normal"/>
    <w:rsid w:val="00DB6AD1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al"/>
    <w:rsid w:val="00942D30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al"/>
    <w:next w:val="Normal"/>
    <w:rsid w:val="00B637D2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Emphasis">
    <w:name w:val="Emphasis"/>
    <w:qFormat/>
    <w:rsid w:val="00912806"/>
    <w:rPr>
      <w:i/>
    </w:rPr>
  </w:style>
  <w:style w:type="paragraph" w:styleId="PlainText">
    <w:name w:val="Plain Text"/>
    <w:basedOn w:val="Normal"/>
    <w:link w:val="ObyajntextChar"/>
    <w:uiPriority w:val="99"/>
    <w:unhideWhenUsed/>
    <w:rsid w:val="00912806"/>
    <w:pPr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link w:val="PlainText"/>
    <w:uiPriority w:val="99"/>
    <w:locked/>
    <w:rsid w:val="00912806"/>
    <w:rPr>
      <w:rFonts w:ascii="Calibri" w:eastAsia="Calibri" w:hAnsi="Calibri"/>
      <w:sz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 w:cs="Verdana"/>
      <w:spacing w:val="-2"/>
      <w:sz w:val="24"/>
      <w:lang w:val="en-GB" w:eastAsia="en-GB"/>
    </w:rPr>
  </w:style>
  <w:style w:type="paragraph" w:customStyle="1" w:styleId="5Normal">
    <w:name w:val="5 Normal"/>
    <w:basedOn w:val="Normal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220A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220A0"/>
    <w:rPr>
      <w:rFonts w:cs="Times New Roman"/>
      <w:rtl w:val="0"/>
      <w:cs w:val="0"/>
    </w:rPr>
  </w:style>
  <w:style w:type="paragraph" w:customStyle="1" w:styleId="Char">
    <w:name w:val="Char"/>
    <w:basedOn w:val="Normal"/>
    <w:rsid w:val="007220A0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styleId="NoSpacing">
    <w:name w:val="No Spacing"/>
    <w:uiPriority w:val="1"/>
    <w:qFormat/>
    <w:rsid w:val="005209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CharChar1Char">
    <w:name w:val="Char Char1 Char"/>
    <w:basedOn w:val="Normal"/>
    <w:rsid w:val="0052094A"/>
    <w:pPr>
      <w:tabs>
        <w:tab w:val="num" w:pos="567"/>
      </w:tabs>
      <w:spacing w:line="240" w:lineRule="exact"/>
      <w:ind w:left="567" w:hanging="567"/>
      <w:jc w:val="left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_0"/>
    <w:basedOn w:val="Normal"/>
    <w:next w:val="Normal"/>
    <w:rsid w:val="00F772E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trong">
    <w:name w:val="Strong"/>
    <w:uiPriority w:val="22"/>
    <w:qFormat/>
    <w:rsid w:val="00E45DBA"/>
    <w:rPr>
      <w:b/>
    </w:rPr>
  </w:style>
  <w:style w:type="paragraph" w:customStyle="1" w:styleId="Bezriadkovania1">
    <w:name w:val="Bez riadkovania1"/>
    <w:uiPriority w:val="99"/>
    <w:rsid w:val="00DF62C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_1"/>
    <w:basedOn w:val="Normal"/>
    <w:next w:val="Normal"/>
    <w:rsid w:val="00EA2EAB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ullet 1 Char,Dot pt Char,Indicator Text Char,LISTA Char,List Paragraph Char Char Char Char,List Paragraph à moi Char,List Paragraph1 Char,Listaszerű bekezdés2 Char,No Spacing1 Char,Numbered Para 1 Char,Odsek zoznamu4 Char,body Char"/>
    <w:link w:val="ListParagraph"/>
    <w:uiPriority w:val="34"/>
    <w:qFormat/>
    <w:locked/>
    <w:rsid w:val="005C39D0"/>
    <w:rPr>
      <w:rFonts w:ascii="Times New Roman" w:hAnsi="Times New Roman" w:cs="Times New Roman"/>
      <w:sz w:val="24"/>
      <w:lang w:val="x-none" w:eastAsia="sk-SK"/>
    </w:rPr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link w:val="FootnoteReference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02E43"/>
    <w:pPr>
      <w:ind w:left="720"/>
      <w:contextualSpacing/>
      <w:jc w:val="left"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al"/>
    <w:next w:val="Normal"/>
    <w:rsid w:val="00E30958"/>
    <w:pPr>
      <w:spacing w:before="120" w:after="120"/>
      <w:ind w:left="850" w:hanging="850"/>
      <w:jc w:val="both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ra">
    <w:name w:val="ra"/>
    <w:basedOn w:val="DefaultParagraphFont"/>
    <w:rsid w:val="003401A9"/>
    <w:rPr>
      <w:rFonts w:cs="Times New Roman"/>
      <w:rtl w:val="0"/>
      <w:cs w:val="0"/>
    </w:rPr>
  </w:style>
  <w:style w:type="table" w:customStyle="1" w:styleId="Mriekatabuky1">
    <w:name w:val="Mriežka tabuľky1"/>
    <w:basedOn w:val="TableNormal"/>
    <w:next w:val="TableGrid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Heading8"/>
    <w:uiPriority w:val="9"/>
    <w:semiHidden/>
    <w:locked/>
    <w:rsid w:val="00D4399C"/>
    <w:rPr>
      <w:rFonts w:ascii="Cambria" w:hAnsi="Cambria" w:cs="Cambria"/>
      <w:color w:val="404040"/>
      <w:sz w:val="20"/>
    </w:rPr>
  </w:style>
  <w:style w:type="table" w:customStyle="1" w:styleId="Mriekatabuky2">
    <w:name w:val="Mriežka tabuľky2"/>
    <w:basedOn w:val="TableNormal"/>
    <w:next w:val="TableGrid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A5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8C0F-D636-4A48-A610-49DC3702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676</Words>
  <Characters>3854</Characters>
  <Application>Microsoft Office Word</Application>
  <DocSecurity>0</DocSecurity>
  <Lines>0</Lines>
  <Paragraphs>0</Paragraphs>
  <ScaleCrop>false</ScaleCrop>
  <Company>MZV SR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Struharova Petronela</dc:creator>
  <cp:lastModifiedBy>Struharova Petronela</cp:lastModifiedBy>
  <cp:revision>2</cp:revision>
  <cp:lastPrinted>2016-09-26T10:06:00Z</cp:lastPrinted>
  <dcterms:created xsi:type="dcterms:W3CDTF">2018-03-01T09:46:00Z</dcterms:created>
  <dcterms:modified xsi:type="dcterms:W3CDTF">2018-03-01T09:46:00Z</dcterms:modified>
</cp:coreProperties>
</file>