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6015DD">
        <w:rPr>
          <w:sz w:val="22"/>
          <w:szCs w:val="22"/>
        </w:rPr>
        <w:t>414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6015DD">
        <w:t>921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015DD">
        <w:rPr>
          <w:rFonts w:ascii="Arial" w:hAnsi="Arial" w:cs="Arial"/>
          <w:sz w:val="22"/>
          <w:szCs w:val="22"/>
        </w:rPr>
        <w:t> 26.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6015DD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6015DD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6015DD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6015DD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6015DD">
        <w:rPr>
          <w:rFonts w:cs="Arial"/>
          <w:szCs w:val="22"/>
        </w:rPr>
        <w:t xml:space="preserve">zákon č. 292/2014 Z. z.  o príspevku poskytovanom z európskych štrukturálnych a investičných fondov a o zmene a doplnení niektorých zákonov v znení neskorších predpisov a ktorým sa dopĺňa zákon č. 280/2017 Z. z. o poskytovaní podpory a dotácie v pôdohospodárstve a rozvoji vidieka a o zmene zákona č. 292/2014 Z. z. o príspevku poskytovanom z európskych štrukturálnych a investičných fondov a o zmene a doplnení niektorých zákonov v znení neskorších predpisov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015DD">
        <w:rPr>
          <w:rFonts w:cs="Arial"/>
          <w:szCs w:val="22"/>
        </w:rPr>
        <w:t>888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015DD">
        <w:rPr>
          <w:rFonts w:cs="Arial"/>
          <w:szCs w:val="22"/>
        </w:rPr>
        <w:br/>
        <w:t>23.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0E0EAE">
        <w:rPr>
          <w:rFonts w:ascii="Arial" w:hAnsi="Arial" w:cs="Arial"/>
          <w:sz w:val="22"/>
          <w:szCs w:val="22"/>
        </w:rPr>
        <w:t xml:space="preserve"> 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0E0EAE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E0EAE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6015DD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6015DD">
        <w:rPr>
          <w:rFonts w:ascii="Arial" w:hAnsi="Arial" w:cs="Arial"/>
          <w:sz w:val="22"/>
        </w:rPr>
        <w:t xml:space="preserve">b) lehotu na prerokovanie návrhu zákona v druhom čítaní vo výbore </w:t>
        <w:br/>
      </w:r>
      <w:r w:rsidR="006015DD">
        <w:rPr>
          <w:rFonts w:ascii="Arial" w:hAnsi="Arial" w:cs="Arial"/>
          <w:b/>
          <w:bCs/>
          <w:sz w:val="22"/>
          <w:u w:val="single"/>
        </w:rPr>
        <w:t>do 4. mája 2018</w:t>
      </w:r>
      <w:r w:rsidR="006015DD">
        <w:rPr>
          <w:rFonts w:ascii="Arial" w:hAnsi="Arial" w:cs="Arial"/>
          <w:sz w:val="22"/>
        </w:rPr>
        <w:t xml:space="preserve"> a v gestorskom výbore </w:t>
      </w:r>
      <w:r w:rsidR="006015DD">
        <w:rPr>
          <w:rFonts w:ascii="Arial" w:hAnsi="Arial" w:cs="Arial"/>
          <w:b/>
          <w:bCs/>
          <w:sz w:val="22"/>
          <w:u w:val="single"/>
        </w:rPr>
        <w:t>do 9. mája 2018</w:t>
      </w:r>
      <w:r w:rsidR="006015DD"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0E0EAE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0E0EAE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0EA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405F0"/>
    <w:rsid w:val="00484701"/>
    <w:rsid w:val="00492F29"/>
    <w:rsid w:val="004D06C1"/>
    <w:rsid w:val="004F21D2"/>
    <w:rsid w:val="0054739D"/>
    <w:rsid w:val="005F3F76"/>
    <w:rsid w:val="006015DD"/>
    <w:rsid w:val="006218A8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210</Words>
  <Characters>1200</Characters>
  <Application>Microsoft Office Word</Application>
  <DocSecurity>0</DocSecurity>
  <Lines>0</Lines>
  <Paragraphs>0</Paragraphs>
  <ScaleCrop>false</ScaleCrop>
  <Company>Kancelária NR SR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2013-11-12T15:22:00Z</cp:lastPrinted>
  <dcterms:created xsi:type="dcterms:W3CDTF">2018-02-28T07:15:00Z</dcterms:created>
  <dcterms:modified xsi:type="dcterms:W3CDTF">2018-02-28T07:15:00Z</dcterms:modified>
</cp:coreProperties>
</file>