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24433">
        <w:rPr>
          <w:sz w:val="22"/>
          <w:szCs w:val="22"/>
        </w:rPr>
        <w:t>406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24433">
        <w:t>918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24433">
        <w:rPr>
          <w:rFonts w:ascii="Arial" w:hAnsi="Arial" w:cs="Arial"/>
          <w:sz w:val="22"/>
          <w:szCs w:val="22"/>
        </w:rPr>
        <w:t> 26.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24433">
        <w:rPr>
          <w:rFonts w:cs="Arial"/>
          <w:szCs w:val="22"/>
        </w:rPr>
        <w:t>Petry KRIŠTÚFKOVEJ, Borisa KOLLÁRA a Zuzany ŠEBOVEJ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24433">
        <w:rPr>
          <w:rFonts w:cs="Arial"/>
          <w:szCs w:val="22"/>
        </w:rPr>
        <w:t>zákon č. 447/2008 Z. z. o peňažných príspevkoch na kompenzáciu ťažkého zdravotného postihnutia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A24433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24433">
        <w:rPr>
          <w:rFonts w:cs="Arial"/>
          <w:szCs w:val="22"/>
        </w:rPr>
        <w:t>884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24433">
        <w:rPr>
          <w:rFonts w:cs="Arial"/>
          <w:szCs w:val="22"/>
        </w:rPr>
        <w:t>23.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B395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B3952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B3952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2443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A24433">
        <w:rPr>
          <w:rFonts w:ascii="Arial" w:hAnsi="Arial" w:cs="Arial"/>
          <w:sz w:val="22"/>
        </w:rPr>
        <w:t>b) lehotu na prerokovanie návrhu zákona v druhom čítaní vo výbor</w:t>
      </w:r>
      <w:r w:rsidR="004B3952">
        <w:rPr>
          <w:rFonts w:ascii="Arial" w:hAnsi="Arial" w:cs="Arial"/>
          <w:sz w:val="22"/>
        </w:rPr>
        <w:t>och</w:t>
      </w:r>
      <w:r w:rsidR="00A24433">
        <w:rPr>
          <w:rFonts w:ascii="Arial" w:hAnsi="Arial" w:cs="Arial"/>
          <w:sz w:val="22"/>
        </w:rPr>
        <w:t xml:space="preserve"> </w:t>
        <w:br/>
      </w:r>
      <w:r w:rsidR="00A24433">
        <w:rPr>
          <w:rFonts w:ascii="Arial" w:hAnsi="Arial" w:cs="Arial"/>
          <w:b/>
          <w:bCs/>
          <w:sz w:val="22"/>
          <w:u w:val="single"/>
        </w:rPr>
        <w:t>do 4. mája 2018</w:t>
      </w:r>
      <w:r w:rsidR="00A24433">
        <w:rPr>
          <w:rFonts w:ascii="Arial" w:hAnsi="Arial" w:cs="Arial"/>
          <w:sz w:val="22"/>
        </w:rPr>
        <w:t xml:space="preserve"> a v gestorskom výbore </w:t>
      </w:r>
      <w:r w:rsidR="00A24433">
        <w:rPr>
          <w:rFonts w:ascii="Arial" w:hAnsi="Arial" w:cs="Arial"/>
          <w:b/>
          <w:bCs/>
          <w:sz w:val="22"/>
          <w:u w:val="single"/>
        </w:rPr>
        <w:t>do 9. mája 2018</w:t>
      </w:r>
      <w:r w:rsidR="00A24433">
        <w:rPr>
          <w:rFonts w:ascii="Arial" w:hAnsi="Arial" w:cs="Arial"/>
          <w:sz w:val="22"/>
        </w:rPr>
        <w:t>.</w:t>
      </w:r>
    </w:p>
    <w:p w:rsidR="00A24433" w:rsidP="00A2443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B3952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1720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B3952"/>
    <w:rsid w:val="004D06C1"/>
    <w:rsid w:val="004F21D2"/>
    <w:rsid w:val="0054739D"/>
    <w:rsid w:val="005F3F76"/>
    <w:rsid w:val="00650056"/>
    <w:rsid w:val="00671C99"/>
    <w:rsid w:val="0069489D"/>
    <w:rsid w:val="006A2A5C"/>
    <w:rsid w:val="006E6102"/>
    <w:rsid w:val="007351A5"/>
    <w:rsid w:val="007448FA"/>
    <w:rsid w:val="007B2F24"/>
    <w:rsid w:val="008A0C9B"/>
    <w:rsid w:val="008B1A45"/>
    <w:rsid w:val="00992885"/>
    <w:rsid w:val="00A24433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180</Words>
  <Characters>1028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2018-02-26T11:26:00Z</cp:lastPrinted>
  <dcterms:created xsi:type="dcterms:W3CDTF">2018-02-28T07:15:00Z</dcterms:created>
  <dcterms:modified xsi:type="dcterms:W3CDTF">2018-02-28T07:15:00Z</dcterms:modified>
</cp:coreProperties>
</file>