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275A0">
        <w:rPr>
          <w:sz w:val="22"/>
          <w:szCs w:val="22"/>
        </w:rPr>
        <w:t>395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275A0">
        <w:t>910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275A0">
        <w:rPr>
          <w:rFonts w:ascii="Arial" w:hAnsi="Arial" w:cs="Arial"/>
          <w:sz w:val="22"/>
          <w:szCs w:val="22"/>
        </w:rPr>
        <w:t> 26.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C275A0">
        <w:rPr>
          <w:rFonts w:cs="Arial"/>
          <w:szCs w:val="22"/>
        </w:rPr>
        <w:t>Martina KLUSA a Milana LAURENČÍKA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sa </w:t>
      </w:r>
      <w:r w:rsidR="001D3570">
        <w:rPr>
          <w:rFonts w:cs="Arial"/>
          <w:szCs w:val="22"/>
        </w:rPr>
        <w:t xml:space="preserve">mení a dopĺňa </w:t>
      </w:r>
      <w:r w:rsidR="00C275A0">
        <w:rPr>
          <w:rFonts w:cs="Arial"/>
          <w:szCs w:val="22"/>
        </w:rPr>
        <w:t>zákon č. 180/2014 Z. z. o podmienkach výkonu volebného práva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275A0">
        <w:rPr>
          <w:rFonts w:cs="Arial"/>
          <w:szCs w:val="22"/>
        </w:rPr>
        <w:t>876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275A0">
        <w:rPr>
          <w:rFonts w:cs="Arial"/>
          <w:szCs w:val="22"/>
        </w:rPr>
        <w:t>23.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84F70">
        <w:rPr>
          <w:rFonts w:ascii="Arial" w:hAnsi="Arial" w:cs="Arial"/>
          <w:sz w:val="22"/>
          <w:szCs w:val="22"/>
        </w:rPr>
        <w:t xml:space="preserve"> a</w:t>
      </w:r>
    </w:p>
    <w:p w:rsidR="00E84F7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E84F70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84F70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C275A0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C275A0">
        <w:rPr>
          <w:rFonts w:ascii="Arial" w:hAnsi="Arial" w:cs="Arial"/>
          <w:sz w:val="22"/>
        </w:rPr>
        <w:t xml:space="preserve">b) lehotu na prerokovanie návrhu zákona v druhom čítaní vo výbore </w:t>
        <w:br/>
      </w:r>
      <w:r w:rsidR="00C275A0">
        <w:rPr>
          <w:rFonts w:ascii="Arial" w:hAnsi="Arial" w:cs="Arial"/>
          <w:b/>
          <w:bCs/>
          <w:sz w:val="22"/>
          <w:u w:val="single"/>
        </w:rPr>
        <w:t>do 4. mája 2018</w:t>
      </w:r>
      <w:r w:rsidR="00C275A0">
        <w:rPr>
          <w:rFonts w:ascii="Arial" w:hAnsi="Arial" w:cs="Arial"/>
          <w:sz w:val="22"/>
        </w:rPr>
        <w:t xml:space="preserve"> a v gestorskom výbore </w:t>
      </w:r>
      <w:r w:rsidR="00C275A0">
        <w:rPr>
          <w:rFonts w:ascii="Arial" w:hAnsi="Arial" w:cs="Arial"/>
          <w:b/>
          <w:bCs/>
          <w:sz w:val="22"/>
          <w:u w:val="single"/>
        </w:rPr>
        <w:t>do 9. mája 2018</w:t>
      </w:r>
      <w:r w:rsidR="00C275A0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AE6AD7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E6AD7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321AD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C2DE8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E6AD7"/>
    <w:rsid w:val="00B1506F"/>
    <w:rsid w:val="00B20ACA"/>
    <w:rsid w:val="00BE56B2"/>
    <w:rsid w:val="00C11306"/>
    <w:rsid w:val="00C275A0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84F70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168</Words>
  <Characters>958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2018-02-26T12:23:00Z</cp:lastPrinted>
  <dcterms:created xsi:type="dcterms:W3CDTF">2018-02-28T07:12:00Z</dcterms:created>
  <dcterms:modified xsi:type="dcterms:W3CDTF">2018-02-28T07:12:00Z</dcterms:modified>
</cp:coreProperties>
</file>