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4570D4" w:rsidP="001E1F77">
      <w:pPr>
        <w:bidi w:val="0"/>
        <w:jc w:val="center"/>
        <w:rPr>
          <w:rFonts w:ascii="Times New Roman" w:hAnsi="Times New Roman"/>
          <w:b/>
          <w:bCs/>
          <w:sz w:val="28"/>
          <w:szCs w:val="28"/>
        </w:rPr>
      </w:pPr>
      <w:r w:rsidRPr="004570D4">
        <w:rPr>
          <w:rFonts w:ascii="Times New Roman" w:hAnsi="Times New Roman"/>
          <w:b/>
          <w:bCs/>
          <w:sz w:val="28"/>
          <w:szCs w:val="28"/>
        </w:rPr>
        <w:t xml:space="preserve">Dôvodová správa </w:t>
      </w:r>
    </w:p>
    <w:p w:rsidR="001E1F77" w:rsidRPr="004570D4" w:rsidP="001E1F77">
      <w:pPr>
        <w:bidi w:val="0"/>
        <w:jc w:val="center"/>
        <w:rPr>
          <w:rFonts w:ascii="Times New Roman" w:hAnsi="Times New Roman"/>
          <w:b/>
          <w:bCs/>
          <w:sz w:val="28"/>
          <w:szCs w:val="28"/>
        </w:rPr>
      </w:pPr>
    </w:p>
    <w:p w:rsidR="001E1F77" w:rsidRPr="004570D4" w:rsidP="001E1F77">
      <w:pPr>
        <w:bidi w:val="0"/>
        <w:jc w:val="both"/>
        <w:rPr>
          <w:rFonts w:ascii="Times New Roman" w:hAnsi="Times New Roman"/>
          <w:b/>
          <w:bCs/>
          <w:u w:val="single"/>
        </w:rPr>
      </w:pPr>
      <w:r w:rsidRPr="004570D4" w:rsidR="00544D26">
        <w:rPr>
          <w:rFonts w:ascii="Times New Roman" w:hAnsi="Times New Roman"/>
          <w:b/>
          <w:bCs/>
          <w:u w:val="single"/>
        </w:rPr>
        <w:t xml:space="preserve">A. </w:t>
      </w:r>
      <w:r w:rsidRPr="004570D4">
        <w:rPr>
          <w:rFonts w:ascii="Times New Roman" w:hAnsi="Times New Roman"/>
          <w:b/>
          <w:bCs/>
          <w:u w:val="single"/>
        </w:rPr>
        <w:t>Všeobecná časť</w:t>
      </w:r>
    </w:p>
    <w:p w:rsidR="001E1F77" w:rsidRPr="004570D4" w:rsidP="001E1F77">
      <w:pPr>
        <w:bidi w:val="0"/>
        <w:jc w:val="both"/>
        <w:rPr>
          <w:rFonts w:ascii="Times New Roman" w:hAnsi="Times New Roman"/>
        </w:rPr>
      </w:pPr>
    </w:p>
    <w:p w:rsidR="0045223F" w:rsidP="004570D4">
      <w:pPr>
        <w:bidi w:val="0"/>
        <w:jc w:val="both"/>
        <w:rPr>
          <w:rFonts w:ascii="Times New Roman" w:hAnsi="Times New Roman"/>
        </w:rPr>
      </w:pPr>
      <w:r w:rsidRPr="00F6371C" w:rsidR="00DF752E">
        <w:rPr>
          <w:rFonts w:ascii="Times New Roman" w:hAnsi="Times New Roman"/>
        </w:rPr>
        <w:tab/>
      </w:r>
      <w:r w:rsidRPr="00F6371C" w:rsidR="00756DA4">
        <w:rPr>
          <w:rFonts w:ascii="Times New Roman" w:hAnsi="Times New Roman"/>
        </w:rPr>
        <w:t>Účelom</w:t>
      </w:r>
      <w:r w:rsidRPr="00F6371C" w:rsidR="00967992">
        <w:rPr>
          <w:rFonts w:ascii="Times New Roman" w:hAnsi="Times New Roman"/>
        </w:rPr>
        <w:t xml:space="preserve"> predkladaného návrhu zákona je </w:t>
      </w:r>
      <w:r w:rsidRPr="00F6371C" w:rsidR="002D39A9">
        <w:rPr>
          <w:rFonts w:ascii="Times New Roman" w:hAnsi="Times New Roman"/>
        </w:rPr>
        <w:t xml:space="preserve">zakázať umiestňovanie pamätníkov, pomníkov a pamätných tabúľ oslavujúcich komunistický, fašistický alebo nacistický režim a zakázať pomenovávanie ulíc a verejných priestranstiev po predstaviteľoch týchto zločineckých režimov. </w:t>
      </w:r>
    </w:p>
    <w:p w:rsidR="003F519B" w:rsidP="00F6371C">
      <w:pPr>
        <w:bidi w:val="0"/>
        <w:jc w:val="both"/>
        <w:rPr>
          <w:rFonts w:ascii="Times New Roman" w:hAnsi="Times New Roman"/>
        </w:rPr>
      </w:pPr>
      <w:r w:rsidR="00F6371C">
        <w:rPr>
          <w:rFonts w:ascii="Times New Roman" w:hAnsi="Times New Roman"/>
        </w:rPr>
        <w:tab/>
        <w:t>Podľa čl. 1 ods. 1 ústav</w:t>
      </w:r>
      <w:r>
        <w:rPr>
          <w:rFonts w:ascii="Times New Roman" w:hAnsi="Times New Roman"/>
        </w:rPr>
        <w:t>y</w:t>
      </w:r>
      <w:r w:rsidR="00F6371C">
        <w:rPr>
          <w:rFonts w:ascii="Times New Roman" w:hAnsi="Times New Roman"/>
        </w:rPr>
        <w:t xml:space="preserve"> je Slovenská republika „</w:t>
      </w:r>
      <w:r w:rsidRPr="00F6371C" w:rsidR="00F6371C">
        <w:rPr>
          <w:rFonts w:ascii="Times New Roman" w:hAnsi="Times New Roman"/>
        </w:rPr>
        <w:t>zvrchovaný, demokratický a právny štát</w:t>
      </w:r>
      <w:r w:rsidR="00F6371C">
        <w:rPr>
          <w:rFonts w:ascii="Times New Roman" w:hAnsi="Times New Roman"/>
        </w:rPr>
        <w:t xml:space="preserve">“. Dni výročí protifašistického Slovenského národného povstania z roku 1944 a začiatku demokratickej revolúcie proti komunistickému režimu v novembri 1989 sú štátnymi sviatkami Slovenskej republiky. </w:t>
      </w:r>
      <w:r>
        <w:rPr>
          <w:rFonts w:ascii="Times New Roman" w:hAnsi="Times New Roman"/>
        </w:rPr>
        <w:t xml:space="preserve">Zákon č. 553/2002 Z. z. o sprístupnení dokumentov o činnosti bezpečnostných zložiek štátu 1939 – 1989 a o založení ústavu pamäti národa a o doplnení niektorých zákonov (zákon o pamäti národa) označuje obdobie fašistickej a komunistickej totality medzi rokmi 1939 až 1989 </w:t>
      </w:r>
      <w:r w:rsidR="004F6E62">
        <w:rPr>
          <w:rFonts w:ascii="Times New Roman" w:hAnsi="Times New Roman"/>
        </w:rPr>
        <w:t>ako obdobie</w:t>
      </w:r>
      <w:r>
        <w:rPr>
          <w:rFonts w:ascii="Times New Roman" w:hAnsi="Times New Roman"/>
        </w:rPr>
        <w:t xml:space="preserve"> neslobody. Na hodnotenie, skúmanie a zverejňovanie informácií o zločinoch fašistického a komunistického režimu bol týmto zákonom zriadený Ústav pamäti národa</w:t>
      </w:r>
      <w:r w:rsidR="004F6E62">
        <w:rPr>
          <w:rFonts w:ascii="Times New Roman" w:hAnsi="Times New Roman"/>
        </w:rPr>
        <w:t xml:space="preserve"> (ÚPN)</w:t>
      </w:r>
      <w:r>
        <w:rPr>
          <w:rFonts w:ascii="Times New Roman" w:hAnsi="Times New Roman"/>
        </w:rPr>
        <w:t>. Zákon Národnej rady Slovenskej republiky č. 125/1996 Z. z.</w:t>
      </w:r>
      <w:r w:rsidR="00BF0A7B">
        <w:rPr>
          <w:rFonts w:ascii="Times New Roman" w:hAnsi="Times New Roman"/>
        </w:rPr>
        <w:t xml:space="preserve"> </w:t>
      </w:r>
      <w:r>
        <w:rPr>
          <w:rFonts w:ascii="Times New Roman" w:hAnsi="Times New Roman"/>
        </w:rPr>
        <w:t>o nemorálnosti a protiprávnosti komunistického systému označuje v § 1 ods. 1 komunistický režim za odsúdeniahodný. Zákon č. 487/2013 Z. z. o protifašistickom odboji, postavení a pôsobnosti Slovenského zväzu protifašistických bojovníkov v § 1 konštatuje, že protifašistický odboj „</w:t>
      </w:r>
      <w:r w:rsidRPr="003F519B">
        <w:rPr>
          <w:rFonts w:ascii="Times New Roman" w:hAnsi="Times New Roman"/>
        </w:rPr>
        <w:t>má nezastupiteľné miesto v histórii Slovenskej republiky</w:t>
      </w:r>
      <w:r>
        <w:rPr>
          <w:rFonts w:ascii="Times New Roman" w:hAnsi="Times New Roman"/>
        </w:rPr>
        <w:t xml:space="preserve">“. </w:t>
      </w:r>
    </w:p>
    <w:p w:rsidR="003F519B" w:rsidP="00F6371C">
      <w:pPr>
        <w:bidi w:val="0"/>
        <w:jc w:val="both"/>
        <w:rPr>
          <w:rFonts w:ascii="Times New Roman" w:hAnsi="Times New Roman"/>
        </w:rPr>
      </w:pPr>
      <w:r>
        <w:rPr>
          <w:rFonts w:ascii="Times New Roman" w:hAnsi="Times New Roman"/>
        </w:rPr>
        <w:tab/>
      </w:r>
      <w:r w:rsidRPr="003F519B">
        <w:rPr>
          <w:rFonts w:ascii="Times New Roman" w:hAnsi="Times New Roman"/>
        </w:rPr>
        <w:t>Používanie symboliky</w:t>
      </w:r>
      <w:r>
        <w:rPr>
          <w:rFonts w:ascii="Times New Roman" w:hAnsi="Times New Roman"/>
        </w:rPr>
        <w:t xml:space="preserve"> </w:t>
      </w:r>
      <w:r w:rsidR="006036FD">
        <w:rPr>
          <w:rFonts w:ascii="Times New Roman" w:hAnsi="Times New Roman"/>
        </w:rPr>
        <w:t xml:space="preserve">a oslavovanie, či obhajovanie </w:t>
      </w:r>
      <w:r>
        <w:rPr>
          <w:rFonts w:ascii="Times New Roman" w:hAnsi="Times New Roman"/>
        </w:rPr>
        <w:t>komunistického, fašistického a nacistického režimu</w:t>
      </w:r>
      <w:r w:rsidR="006036FD">
        <w:rPr>
          <w:rFonts w:ascii="Times New Roman" w:hAnsi="Times New Roman"/>
        </w:rPr>
        <w:t xml:space="preserve"> a ideológie</w:t>
      </w:r>
      <w:r w:rsidRPr="003F519B">
        <w:rPr>
          <w:rFonts w:ascii="Times New Roman" w:hAnsi="Times New Roman"/>
        </w:rPr>
        <w:t xml:space="preserve"> je postihnuteľné aj prostriedkami trestného práva. </w:t>
      </w:r>
      <w:r w:rsidR="006036FD">
        <w:rPr>
          <w:rFonts w:ascii="Times New Roman" w:hAnsi="Times New Roman"/>
        </w:rPr>
        <w:t>Texty, vyhlásenia</w:t>
      </w:r>
      <w:r w:rsidRPr="006036FD" w:rsidR="006036FD">
        <w:rPr>
          <w:rFonts w:ascii="Times New Roman" w:hAnsi="Times New Roman"/>
        </w:rPr>
        <w:t>, zástav</w:t>
      </w:r>
      <w:r w:rsidR="006036FD">
        <w:rPr>
          <w:rFonts w:ascii="Times New Roman" w:hAnsi="Times New Roman"/>
        </w:rPr>
        <w:t>y, odznaky, hes</w:t>
      </w:r>
      <w:r w:rsidRPr="006036FD" w:rsidR="006036FD">
        <w:rPr>
          <w:rFonts w:ascii="Times New Roman" w:hAnsi="Times New Roman"/>
        </w:rPr>
        <w:t>l</w:t>
      </w:r>
      <w:r w:rsidR="006036FD">
        <w:rPr>
          <w:rFonts w:ascii="Times New Roman" w:hAnsi="Times New Roman"/>
        </w:rPr>
        <w:t>á a s</w:t>
      </w:r>
      <w:r w:rsidRPr="003F519B">
        <w:rPr>
          <w:rFonts w:ascii="Times New Roman" w:hAnsi="Times New Roman"/>
        </w:rPr>
        <w:t>ymboly skupín a hnutí, ktoré smerujú alebo v minulosti smerovali k potláčaniu základných ľudských práv a slobôd, sú podľa § 130 ods. 7 písm. a) Trestného zákona (TZ) extrémistickým materiálom. Trestnými činmi sú výroba extrémistickým materiálov (§ 422a TZ), rozširovanie extrémistickým materiálov (§ 422b TZ) aj prechovávanie extrémistických materiálov (§ 422c TZ). Ďalším trestným činom je prejav sympatie k hnutiu smerujúcemu k potlačeniu základných práv a</w:t>
      </w:r>
      <w:r w:rsidR="006036FD">
        <w:rPr>
          <w:rFonts w:ascii="Times New Roman" w:hAnsi="Times New Roman"/>
        </w:rPr>
        <w:t> </w:t>
      </w:r>
      <w:r w:rsidRPr="003F519B">
        <w:rPr>
          <w:rFonts w:ascii="Times New Roman" w:hAnsi="Times New Roman"/>
        </w:rPr>
        <w:t>slobôd</w:t>
      </w:r>
      <w:r w:rsidR="006036FD">
        <w:rPr>
          <w:rFonts w:ascii="Times New Roman" w:hAnsi="Times New Roman"/>
        </w:rPr>
        <w:t xml:space="preserve"> (§ 422 TZ), </w:t>
      </w:r>
      <w:r w:rsidR="00EF6531">
        <w:rPr>
          <w:rFonts w:ascii="Times New Roman" w:hAnsi="Times New Roman"/>
        </w:rPr>
        <w:t>či p</w:t>
      </w:r>
      <w:r w:rsidRPr="006036FD" w:rsidR="006036FD">
        <w:rPr>
          <w:rFonts w:ascii="Times New Roman" w:hAnsi="Times New Roman"/>
        </w:rPr>
        <w:t>opieranie a schvaľovanie holokaustu, zločinov politických režimov a zločinov proti ľudskosti</w:t>
      </w:r>
      <w:r w:rsidR="006036FD">
        <w:rPr>
          <w:rFonts w:ascii="Times New Roman" w:hAnsi="Times New Roman"/>
        </w:rPr>
        <w:t xml:space="preserve"> (§ 422d TZ).</w:t>
      </w:r>
    </w:p>
    <w:p w:rsidR="006036FD" w:rsidP="00F6371C">
      <w:pPr>
        <w:bidi w:val="0"/>
        <w:jc w:val="both"/>
        <w:rPr>
          <w:rFonts w:ascii="Times New Roman" w:hAnsi="Times New Roman"/>
        </w:rPr>
      </w:pPr>
      <w:r>
        <w:rPr>
          <w:rFonts w:ascii="Times New Roman" w:hAnsi="Times New Roman"/>
        </w:rPr>
        <w:tab/>
        <w:t xml:space="preserve">Napriek tomu na území demokratickej Slovenskej republiky existujú ulice a iné verejné priestranstvá pomenované po predstaviteľoch komunistického režimu, alebo po dôležitých udalostiach spojených s komunistickým hnutím. Ešte z čias komunistického režimu pretrvávajú pamätníky, pomníky, pamätné tabule a sochy pripomínajúce predstaviteľov komunistického režimu, dôležité udalosti komunistického hnutia, či </w:t>
      </w:r>
      <w:r w:rsidR="00EF6531">
        <w:rPr>
          <w:rFonts w:ascii="Times New Roman" w:hAnsi="Times New Roman"/>
        </w:rPr>
        <w:t xml:space="preserve">obsahujúce </w:t>
      </w:r>
      <w:r>
        <w:rPr>
          <w:rFonts w:ascii="Times New Roman" w:hAnsi="Times New Roman"/>
        </w:rPr>
        <w:t xml:space="preserve">komunistickú symboliku. </w:t>
      </w:r>
    </w:p>
    <w:p w:rsidR="006036FD" w:rsidRPr="00F6371C" w:rsidP="00F6371C">
      <w:pPr>
        <w:bidi w:val="0"/>
        <w:jc w:val="both"/>
        <w:rPr>
          <w:rFonts w:ascii="Times New Roman" w:hAnsi="Times New Roman"/>
        </w:rPr>
      </w:pPr>
      <w:r>
        <w:rPr>
          <w:rFonts w:ascii="Times New Roman" w:hAnsi="Times New Roman"/>
        </w:rPr>
        <w:tab/>
      </w:r>
      <w:r w:rsidR="001A2B89">
        <w:rPr>
          <w:rFonts w:ascii="Times New Roman" w:hAnsi="Times New Roman"/>
        </w:rPr>
        <w:t>Dokonca aj v období demokratického politického systému po páde komunistického režimu dochádza k inštalovaniu rôznych pamätníkov a pamätných tabúľ venovaných predstaviteľom komunistického režimu v Československu z obdobia rokov 1948 až 1989, či predstaviteľom fašistického režimu v období vojnového Slovenského štátu z obdobia rokov 1939 až 1945. Orgány činné v trestnom konaní však takéto konanie nepovažujú za naplnenie skutkovej podstaty niektorého z vyššie uvedených trestných činov</w:t>
      </w:r>
      <w:r w:rsidR="00BF0A7B">
        <w:rPr>
          <w:rFonts w:ascii="Times New Roman" w:hAnsi="Times New Roman"/>
        </w:rPr>
        <w:t xml:space="preserve">. A žiadny iný zákon nezabraňuje tomu, aby v demokratickej Slovenskej republike boli inštalované pamätníky a pamätné tabule de facto oslavujúce totalitné režimy. </w:t>
      </w:r>
    </w:p>
    <w:p w:rsidR="00A51059" w:rsidP="00BF0A7B">
      <w:pPr>
        <w:bidi w:val="0"/>
        <w:jc w:val="both"/>
        <w:rPr>
          <w:rFonts w:ascii="Times New Roman" w:hAnsi="Times New Roman"/>
        </w:rPr>
      </w:pPr>
      <w:r w:rsidR="00BF0A7B">
        <w:rPr>
          <w:rFonts w:ascii="Times New Roman" w:hAnsi="Times New Roman"/>
        </w:rPr>
        <w:tab/>
        <w:t>Preto sa navrhuje stanoviť zákaz inštalácie takýchto pamätníkov, pomníkov a pamätných tabúľ prostredníctvom novely zákona o nemorálnosti a protiprávnosti komunistického systému (čl. I) a prostredníctvom novely zákona o protifašistickom odboji (čl. II). Novel</w:t>
      </w:r>
      <w:r w:rsidR="00EF6531">
        <w:rPr>
          <w:rFonts w:ascii="Times New Roman" w:hAnsi="Times New Roman"/>
        </w:rPr>
        <w:t>o</w:t>
      </w:r>
      <w:r w:rsidR="00BF0A7B">
        <w:rPr>
          <w:rFonts w:ascii="Times New Roman" w:hAnsi="Times New Roman"/>
        </w:rPr>
        <w:t>u zákona o obecnom zriadení (čl. I</w:t>
      </w:r>
      <w:r w:rsidR="004F6E62">
        <w:rPr>
          <w:rFonts w:ascii="Times New Roman" w:hAnsi="Times New Roman"/>
        </w:rPr>
        <w:t>I</w:t>
      </w:r>
      <w:r w:rsidR="00BF0A7B">
        <w:rPr>
          <w:rFonts w:ascii="Times New Roman" w:hAnsi="Times New Roman"/>
        </w:rPr>
        <w:t xml:space="preserve">I) sa zakazuje určovať nové názvy ulíc a verejných </w:t>
      </w:r>
      <w:r w:rsidR="004F6E62">
        <w:rPr>
          <w:rFonts w:ascii="Times New Roman" w:hAnsi="Times New Roman"/>
        </w:rPr>
        <w:t>priestranstiev po predstaviteľoch</w:t>
      </w:r>
      <w:r w:rsidR="00EF6531">
        <w:rPr>
          <w:rFonts w:ascii="Times New Roman" w:hAnsi="Times New Roman"/>
        </w:rPr>
        <w:t xml:space="preserve"> totalitných režimov</w:t>
      </w:r>
      <w:r w:rsidR="004F6E62">
        <w:rPr>
          <w:rFonts w:ascii="Times New Roman" w:hAnsi="Times New Roman"/>
        </w:rPr>
        <w:t xml:space="preserve">. Žiadny z týchto zákazov sa nevzťahuje na už existujúce pamätníky, pomníky, tabule, názvy ulíc, či verejných priestranstiev. Zákon teda nevyžaduje, aby sa premenovali už existujúce názvy ulíc, či verejných priestranstiev, či odstránili existujúce pamätníky, pomníky, či pamätné tabule, smerom do budúcnosti však bude platiť. </w:t>
      </w:r>
    </w:p>
    <w:p w:rsidR="004F6E62" w:rsidP="00BF0A7B">
      <w:pPr>
        <w:bidi w:val="0"/>
        <w:jc w:val="both"/>
        <w:rPr>
          <w:rFonts w:ascii="Times New Roman" w:hAnsi="Times New Roman"/>
        </w:rPr>
      </w:pPr>
      <w:r>
        <w:rPr>
          <w:rFonts w:ascii="Times New Roman" w:hAnsi="Times New Roman"/>
        </w:rPr>
        <w:tab/>
        <w:t xml:space="preserve">Názvy ulíc a verejných priestranstiev určuje obec všeobecne záväzným nariadením, ktoré musí byť v súlade so zákonom. Ak by obec prijala nariadenie, ktorým by určila názov ulice, či iného verejného priestranstva v rozpore so zákazom sformulovaným v čl. III, bolo by to dôvodom na napadnutie takéhoto nariadenia prokurátorom formou protestu, prípadne jeho zrušenie súdom. </w:t>
      </w:r>
    </w:p>
    <w:p w:rsidR="004F6E62" w:rsidP="00BF0A7B">
      <w:pPr>
        <w:bidi w:val="0"/>
        <w:jc w:val="both"/>
        <w:rPr>
          <w:rFonts w:ascii="Times New Roman" w:hAnsi="Times New Roman"/>
        </w:rPr>
      </w:pPr>
      <w:r>
        <w:rPr>
          <w:rFonts w:ascii="Times New Roman" w:hAnsi="Times New Roman"/>
        </w:rPr>
        <w:tab/>
        <w:t xml:space="preserve">Vo vzťahu k zákazom týkajúcim sa komunistických, fašistických a nacistických pamätníkov sa vymožiteľnosť zákazu navrhuje dosiahnuť zavedením nových priestupkov a správnych deliktov spočívajúcich v porušení uvedených zákazov, a to prostredníctvom novely stavebného </w:t>
      </w:r>
      <w:r w:rsidR="00394D55">
        <w:rPr>
          <w:rFonts w:ascii="Times New Roman" w:hAnsi="Times New Roman"/>
        </w:rPr>
        <w:t>zákona</w:t>
      </w:r>
      <w:r>
        <w:rPr>
          <w:rFonts w:ascii="Times New Roman" w:hAnsi="Times New Roman"/>
        </w:rPr>
        <w:t xml:space="preserve"> (čl. IV). </w:t>
      </w:r>
    </w:p>
    <w:p w:rsidR="004F6E62" w:rsidP="00BF0A7B">
      <w:pPr>
        <w:bidi w:val="0"/>
        <w:jc w:val="both"/>
        <w:rPr>
          <w:rFonts w:ascii="Times New Roman" w:hAnsi="Times New Roman"/>
        </w:rPr>
      </w:pPr>
      <w:r>
        <w:rPr>
          <w:rFonts w:ascii="Times New Roman" w:hAnsi="Times New Roman"/>
        </w:rPr>
        <w:tab/>
        <w:t>Návrh zákona sa prekladá v predvečer 70. výročia komunistického prevratu v Československu. Účinnosť zákona sa symbolicky navrhuje na štátny sviatok pripomínajúci protifašistické Povstanie z roku 1944 a</w:t>
      </w:r>
      <w:r w:rsidR="00EF6531">
        <w:rPr>
          <w:rFonts w:ascii="Times New Roman" w:hAnsi="Times New Roman"/>
        </w:rPr>
        <w:t> odložená účinnosť jedného z článkov zákona na štátny sviatok demokratickú</w:t>
      </w:r>
      <w:r>
        <w:rPr>
          <w:rFonts w:ascii="Times New Roman" w:hAnsi="Times New Roman"/>
        </w:rPr>
        <w:t xml:space="preserve"> revolúciu</w:t>
      </w:r>
      <w:r w:rsidR="00EF6531">
        <w:rPr>
          <w:rFonts w:ascii="Times New Roman" w:hAnsi="Times New Roman"/>
        </w:rPr>
        <w:t xml:space="preserve"> proti komunistickému režimu v Novembri</w:t>
      </w:r>
      <w:r>
        <w:rPr>
          <w:rFonts w:ascii="Times New Roman" w:hAnsi="Times New Roman"/>
        </w:rPr>
        <w:t xml:space="preserve"> 1989. </w:t>
      </w:r>
    </w:p>
    <w:p w:rsidR="004F6E62" w:rsidP="00632F87">
      <w:pPr>
        <w:bidi w:val="0"/>
        <w:ind w:firstLine="539"/>
        <w:jc w:val="both"/>
        <w:rPr>
          <w:rFonts w:ascii="Times New Roman" w:hAnsi="Times New Roman"/>
        </w:rPr>
      </w:pPr>
    </w:p>
    <w:p w:rsidR="00632F87" w:rsidRPr="00384902" w:rsidP="00632F87">
      <w:pPr>
        <w:bidi w:val="0"/>
        <w:ind w:firstLine="539"/>
        <w:jc w:val="both"/>
        <w:rPr>
          <w:rFonts w:ascii="Times New Roman" w:hAnsi="Times New Roman"/>
        </w:rPr>
      </w:pPr>
      <w:r w:rsidRPr="00384902">
        <w:rPr>
          <w:rFonts w:ascii="Times New Roman" w:hAnsi="Times New Roman"/>
        </w:rPr>
        <w:t>Návrh zákona nebude mať priamy dopad na verejné rozpočty, neprináša nárok na pracovné sily a nemá vplyv na zamestnanosť a tvorbu pracovnýc</w:t>
      </w:r>
      <w:r w:rsidRPr="00384902" w:rsidR="00F03997">
        <w:rPr>
          <w:rFonts w:ascii="Times New Roman" w:hAnsi="Times New Roman"/>
        </w:rPr>
        <w:t>h miest, na životné prostredie</w:t>
      </w:r>
      <w:r w:rsidR="00384902">
        <w:rPr>
          <w:rFonts w:ascii="Times New Roman" w:hAnsi="Times New Roman"/>
        </w:rPr>
        <w:t xml:space="preserve">, ani </w:t>
      </w:r>
      <w:r w:rsidRPr="00384902">
        <w:rPr>
          <w:rFonts w:ascii="Times New Roman" w:hAnsi="Times New Roman"/>
        </w:rPr>
        <w:t xml:space="preserve">na podnikateľské prostredie. </w:t>
      </w:r>
    </w:p>
    <w:p w:rsidR="00B45510" w:rsidRPr="00384902" w:rsidP="00632F87">
      <w:pPr>
        <w:pStyle w:val="BodyText2"/>
        <w:bidi w:val="0"/>
        <w:ind w:firstLine="539"/>
        <w:jc w:val="both"/>
        <w:rPr>
          <w:rFonts w:ascii="Times New Roman" w:eastAsia="MS Mincho" w:hAnsi="Times New Roman"/>
        </w:rPr>
      </w:pPr>
    </w:p>
    <w:p w:rsidR="00632F87" w:rsidRPr="00384902" w:rsidP="00632F87">
      <w:pPr>
        <w:pStyle w:val="BodyText2"/>
        <w:bidi w:val="0"/>
        <w:ind w:firstLine="539"/>
        <w:jc w:val="both"/>
        <w:rPr>
          <w:rFonts w:ascii="Times New Roman" w:eastAsia="MS Mincho" w:hAnsi="Times New Roman" w:hint="default"/>
        </w:rPr>
      </w:pPr>
      <w:r w:rsidRPr="00384902">
        <w:rPr>
          <w:rFonts w:ascii="Times New Roman" w:eastAsia="MS Mincho" w:hAnsi="Times New Roman"/>
        </w:rPr>
        <w:tab/>
      </w:r>
      <w:r w:rsidRPr="00384902">
        <w:rPr>
          <w:rFonts w:ascii="Times New Roman" w:eastAsia="MS Mincho" w:hAnsi="Times New Roman" w:hint="default"/>
        </w:rPr>
        <w:t>Ná</w:t>
      </w:r>
      <w:r w:rsidRPr="00384902">
        <w:rPr>
          <w:rFonts w:ascii="Times New Roman" w:eastAsia="MS Mincho" w:hAnsi="Times New Roman" w:hint="default"/>
        </w:rPr>
        <w:t>vrh zá</w:t>
      </w:r>
      <w:r w:rsidRPr="00384902">
        <w:rPr>
          <w:rFonts w:ascii="Times New Roman" w:eastAsia="MS Mincho" w:hAnsi="Times New Roman" w:hint="default"/>
        </w:rPr>
        <w:t>kona je v </w:t>
      </w:r>
      <w:r w:rsidRPr="00384902">
        <w:rPr>
          <w:rFonts w:ascii="Times New Roman" w:eastAsia="MS Mincho" w:hAnsi="Times New Roman" w:hint="default"/>
        </w:rPr>
        <w:t xml:space="preserve"> sú</w:t>
      </w:r>
      <w:r w:rsidRPr="00384902">
        <w:rPr>
          <w:rFonts w:ascii="Times New Roman" w:eastAsia="MS Mincho" w:hAnsi="Times New Roman" w:hint="default"/>
        </w:rPr>
        <w:t>lade s </w:t>
      </w:r>
      <w:r w:rsidRPr="00384902">
        <w:rPr>
          <w:rFonts w:ascii="Times New Roman" w:eastAsia="MS Mincho" w:hAnsi="Times New Roman" w:hint="default"/>
        </w:rPr>
        <w:t xml:space="preserve"> Ú</w:t>
      </w:r>
      <w:r w:rsidRPr="00384902">
        <w:rPr>
          <w:rFonts w:ascii="Times New Roman" w:eastAsia="MS Mincho" w:hAnsi="Times New Roman" w:hint="default"/>
        </w:rPr>
        <w:t>stavou Slovenskej republiky, jej zá</w:t>
      </w:r>
      <w:r w:rsidRPr="00384902">
        <w:rPr>
          <w:rFonts w:ascii="Times New Roman" w:eastAsia="MS Mincho" w:hAnsi="Times New Roman" w:hint="default"/>
        </w:rPr>
        <w:t>konmi a </w:t>
      </w:r>
      <w:r w:rsidRPr="00384902">
        <w:rPr>
          <w:rFonts w:ascii="Times New Roman" w:eastAsia="MS Mincho" w:hAnsi="Times New Roman" w:hint="default"/>
        </w:rPr>
        <w:t>medziná</w:t>
      </w:r>
      <w:r w:rsidRPr="00384902">
        <w:rPr>
          <w:rFonts w:ascii="Times New Roman" w:eastAsia="MS Mincho" w:hAnsi="Times New Roman" w:hint="default"/>
        </w:rPr>
        <w:t>rodný</w:t>
      </w:r>
      <w:r w:rsidRPr="00384902">
        <w:rPr>
          <w:rFonts w:ascii="Times New Roman" w:eastAsia="MS Mincho" w:hAnsi="Times New Roman" w:hint="default"/>
        </w:rPr>
        <w:t>mi zmluvami, ktorý</w:t>
      </w:r>
      <w:r w:rsidRPr="00384902">
        <w:rPr>
          <w:rFonts w:ascii="Times New Roman" w:eastAsia="MS Mincho" w:hAnsi="Times New Roman" w:hint="default"/>
        </w:rPr>
        <w:t>mi je Slovenská</w:t>
      </w:r>
      <w:r w:rsidRPr="00384902">
        <w:rPr>
          <w:rFonts w:ascii="Times New Roman" w:eastAsia="MS Mincho" w:hAnsi="Times New Roman" w:hint="default"/>
        </w:rPr>
        <w:t xml:space="preserve"> republika viazaná</w:t>
      </w:r>
      <w:r w:rsidRPr="00384902">
        <w:rPr>
          <w:rFonts w:ascii="Times New Roman" w:eastAsia="MS Mincho" w:hAnsi="Times New Roman" w:hint="default"/>
        </w:rPr>
        <w:t xml:space="preserve">. </w:t>
      </w:r>
    </w:p>
    <w:p w:rsidR="001D6B23" w:rsidRPr="000A40C7" w:rsidP="001D6B23">
      <w:pPr>
        <w:bidi w:val="0"/>
        <w:jc w:val="both"/>
        <w:rPr>
          <w:rFonts w:ascii="Times New Roman" w:hAnsi="Times New Roman"/>
          <w:b/>
          <w:bCs/>
        </w:rPr>
      </w:pPr>
      <w:r w:rsidRPr="00384902" w:rsidR="00637C74">
        <w:rPr>
          <w:rFonts w:ascii="Times New Roman" w:hAnsi="Times New Roman"/>
          <w:highlight w:val="yellow"/>
        </w:rPr>
        <w:br w:type="page"/>
      </w:r>
    </w:p>
    <w:p w:rsidR="001F3091" w:rsidRPr="000A40C7" w:rsidP="001F3091">
      <w:pPr>
        <w:bidi w:val="0"/>
        <w:jc w:val="center"/>
        <w:rPr>
          <w:rFonts w:ascii="Times New Roman" w:hAnsi="Times New Roman"/>
          <w:b/>
          <w:bCs/>
        </w:rPr>
      </w:pPr>
      <w:r w:rsidRPr="000A40C7">
        <w:rPr>
          <w:rFonts w:ascii="Times New Roman" w:hAnsi="Times New Roman"/>
          <w:b/>
          <w:bCs/>
        </w:rPr>
        <w:t>DOLOŽKA  ZLUČITEĽNOSTI</w:t>
      </w:r>
    </w:p>
    <w:p w:rsidR="001F3091" w:rsidRPr="000A40C7" w:rsidP="001F3091">
      <w:pPr>
        <w:bidi w:val="0"/>
        <w:jc w:val="center"/>
        <w:rPr>
          <w:rFonts w:ascii="Times New Roman" w:hAnsi="Times New Roman"/>
          <w:b/>
          <w:bCs/>
        </w:rPr>
      </w:pPr>
      <w:r w:rsidRPr="000A40C7">
        <w:rPr>
          <w:rFonts w:ascii="Times New Roman" w:hAnsi="Times New Roman"/>
          <w:b/>
          <w:bCs/>
        </w:rPr>
        <w:t>právneho predpisu s právom Európskej únie</w:t>
      </w:r>
    </w:p>
    <w:p w:rsidR="001F3091" w:rsidRPr="000A40C7" w:rsidP="001F3091">
      <w:pPr>
        <w:bidi w:val="0"/>
        <w:jc w:val="center"/>
        <w:rPr>
          <w:rFonts w:ascii="Times New Roman" w:hAnsi="Times New Roman"/>
        </w:rPr>
      </w:pPr>
    </w:p>
    <w:p w:rsidR="001F3091" w:rsidRPr="000A40C7" w:rsidP="001F3091">
      <w:pPr>
        <w:bidi w:val="0"/>
        <w:jc w:val="both"/>
        <w:rPr>
          <w:rFonts w:ascii="Times New Roman" w:hAnsi="Times New Roman"/>
        </w:rPr>
      </w:pPr>
      <w:r w:rsidRPr="000A40C7">
        <w:rPr>
          <w:rFonts w:ascii="Times New Roman" w:hAnsi="Times New Roman"/>
          <w:b/>
        </w:rPr>
        <w:t>1. Predkladateľ</w:t>
      </w:r>
      <w:r w:rsidRPr="000A40C7" w:rsidR="001D6B23">
        <w:rPr>
          <w:rFonts w:ascii="Times New Roman" w:hAnsi="Times New Roman"/>
          <w:b/>
        </w:rPr>
        <w:t xml:space="preserve"> návrhu</w:t>
      </w:r>
      <w:r w:rsidRPr="000A40C7">
        <w:rPr>
          <w:rFonts w:ascii="Times New Roman" w:hAnsi="Times New Roman"/>
          <w:b/>
        </w:rPr>
        <w:t xml:space="preserve"> právneho predpisu:</w:t>
      </w:r>
      <w:r w:rsidRPr="000A40C7">
        <w:rPr>
          <w:rFonts w:ascii="Times New Roman" w:hAnsi="Times New Roman"/>
        </w:rPr>
        <w:t xml:space="preserve"> </w:t>
      </w:r>
      <w:r w:rsidRPr="000A40C7" w:rsidR="00B759C2">
        <w:rPr>
          <w:rFonts w:ascii="Times New Roman" w:hAnsi="Times New Roman"/>
        </w:rPr>
        <w:t>poslan</w:t>
      </w:r>
      <w:r w:rsidRPr="000A40C7" w:rsidR="00710E27">
        <w:rPr>
          <w:rFonts w:ascii="Times New Roman" w:hAnsi="Times New Roman"/>
        </w:rPr>
        <w:t>c</w:t>
      </w:r>
      <w:r w:rsidRPr="000A40C7" w:rsidR="00B759C2">
        <w:rPr>
          <w:rFonts w:ascii="Times New Roman" w:hAnsi="Times New Roman"/>
        </w:rPr>
        <w:t>i</w:t>
      </w:r>
      <w:r w:rsidRPr="000A40C7">
        <w:rPr>
          <w:rFonts w:ascii="Times New Roman" w:hAnsi="Times New Roman"/>
        </w:rPr>
        <w:t xml:space="preserve"> Národnej rady Slovenskej republiky</w:t>
      </w:r>
      <w:r w:rsidRPr="000A40C7" w:rsidR="001D6B23">
        <w:rPr>
          <w:rFonts w:ascii="Times New Roman" w:hAnsi="Times New Roman"/>
        </w:rPr>
        <w:t xml:space="preserve"> </w:t>
      </w:r>
      <w:r w:rsidRPr="000A40C7" w:rsidR="000A40C7">
        <w:rPr>
          <w:rFonts w:ascii="Times New Roman" w:hAnsi="Times New Roman"/>
        </w:rPr>
        <w:t>Peter Osuský</w:t>
      </w:r>
      <w:r w:rsidR="0059003A">
        <w:rPr>
          <w:rFonts w:ascii="Times New Roman" w:hAnsi="Times New Roman"/>
        </w:rPr>
        <w:t>, Viera Dubačová</w:t>
      </w:r>
      <w:r w:rsidR="000A40C7">
        <w:rPr>
          <w:rFonts w:ascii="Times New Roman" w:hAnsi="Times New Roman"/>
        </w:rPr>
        <w:t xml:space="preserve"> a</w:t>
      </w:r>
      <w:r w:rsidRPr="000A40C7" w:rsidR="000A40C7">
        <w:rPr>
          <w:rFonts w:ascii="Times New Roman" w:hAnsi="Times New Roman"/>
        </w:rPr>
        <w:t xml:space="preserve"> </w:t>
      </w:r>
      <w:r w:rsidR="000A40C7">
        <w:rPr>
          <w:rFonts w:ascii="Times New Roman" w:hAnsi="Times New Roman"/>
        </w:rPr>
        <w:t>Ondrej Dostál</w:t>
      </w:r>
      <w:r w:rsidRPr="000A40C7" w:rsidR="00B759C2">
        <w:rPr>
          <w:rFonts w:ascii="Times New Roman" w:hAnsi="Times New Roman"/>
        </w:rPr>
        <w:t xml:space="preserve"> </w:t>
      </w:r>
    </w:p>
    <w:p w:rsidR="001F3091" w:rsidRPr="000A40C7" w:rsidP="001F3091">
      <w:pPr>
        <w:bidi w:val="0"/>
        <w:jc w:val="both"/>
        <w:rPr>
          <w:rFonts w:ascii="Times New Roman" w:hAnsi="Times New Roman"/>
        </w:rPr>
      </w:pPr>
    </w:p>
    <w:p w:rsidR="00097D9D" w:rsidRPr="000A40C7" w:rsidP="000A40C7">
      <w:pPr>
        <w:bidi w:val="0"/>
        <w:jc w:val="both"/>
        <w:rPr>
          <w:rFonts w:ascii="Times New Roman" w:hAnsi="Times New Roman"/>
        </w:rPr>
      </w:pPr>
      <w:r w:rsidRPr="000A40C7" w:rsidR="001F3091">
        <w:rPr>
          <w:rFonts w:ascii="Times New Roman" w:hAnsi="Times New Roman"/>
          <w:b/>
        </w:rPr>
        <w:t>2. Názov návrhu právneho predpisu:</w:t>
      </w:r>
      <w:r w:rsidRPr="000A40C7">
        <w:rPr>
          <w:rFonts w:ascii="Times New Roman" w:hAnsi="Times New Roman"/>
        </w:rPr>
        <w:t xml:space="preserve"> </w:t>
      </w:r>
      <w:r w:rsidRPr="000A40C7" w:rsidR="00B918C6">
        <w:rPr>
          <w:rFonts w:ascii="Times New Roman" w:hAnsi="Times New Roman"/>
        </w:rPr>
        <w:t xml:space="preserve">Návrh </w:t>
      </w:r>
      <w:r w:rsidRPr="000A40C7" w:rsidR="00E54538">
        <w:rPr>
          <w:rFonts w:ascii="Times New Roman" w:hAnsi="Times New Roman"/>
        </w:rPr>
        <w:t xml:space="preserve">zákona, </w:t>
      </w:r>
      <w:r w:rsidRPr="000A40C7" w:rsidR="000A40C7">
        <w:rPr>
          <w:rFonts w:ascii="Times New Roman" w:hAnsi="Times New Roman"/>
        </w:rPr>
        <w:t>ktorým sa dopĺňa zákon Národnej rady Slovenskej republiky č. 125/1996 o nemorálnosti a protiprávnosti komunistického systému a o doplnení niektorých zákonov</w:t>
      </w:r>
    </w:p>
    <w:p w:rsidR="001F3091" w:rsidRPr="000A40C7" w:rsidP="001F3091">
      <w:pPr>
        <w:bidi w:val="0"/>
        <w:jc w:val="both"/>
        <w:rPr>
          <w:rFonts w:ascii="Times New Roman" w:hAnsi="Times New Roman"/>
        </w:rPr>
      </w:pPr>
    </w:p>
    <w:p w:rsidR="001F3091" w:rsidRPr="000A40C7" w:rsidP="001F3091">
      <w:pPr>
        <w:bidi w:val="0"/>
        <w:jc w:val="both"/>
        <w:rPr>
          <w:rFonts w:ascii="Times New Roman" w:hAnsi="Times New Roman"/>
        </w:rPr>
      </w:pPr>
    </w:p>
    <w:p w:rsidR="001F3091" w:rsidRPr="000A40C7" w:rsidP="001F3091">
      <w:pPr>
        <w:bidi w:val="0"/>
        <w:jc w:val="both"/>
        <w:rPr>
          <w:rFonts w:ascii="Times New Roman" w:hAnsi="Times New Roman"/>
          <w:b/>
        </w:rPr>
      </w:pPr>
      <w:r w:rsidRPr="000A40C7">
        <w:rPr>
          <w:rFonts w:ascii="Times New Roman" w:hAnsi="Times New Roman"/>
          <w:b/>
        </w:rPr>
        <w:t>3. Problematika návrhu právneho predpisu:</w:t>
      </w:r>
    </w:p>
    <w:p w:rsidR="001F3091" w:rsidRPr="000A40C7" w:rsidP="001F3091">
      <w:pPr>
        <w:pStyle w:val="listparagraph"/>
        <w:numPr>
          <w:ilvl w:val="1"/>
          <w:numId w:val="3"/>
        </w:numPr>
        <w:bidi w:val="0"/>
        <w:ind w:left="360"/>
        <w:jc w:val="both"/>
        <w:rPr>
          <w:rFonts w:ascii="Times New Roman" w:hAnsi="Times New Roman"/>
        </w:rPr>
      </w:pPr>
      <w:r w:rsidRPr="000A40C7">
        <w:rPr>
          <w:rFonts w:ascii="Times New Roman" w:hAnsi="Times New Roman"/>
        </w:rPr>
        <w:t>nie je upravená v práve Európskej únie.</w:t>
      </w:r>
    </w:p>
    <w:p w:rsidR="001F3091" w:rsidRPr="000A40C7" w:rsidP="001F3091">
      <w:pPr>
        <w:numPr>
          <w:ilvl w:val="1"/>
          <w:numId w:val="3"/>
        </w:numPr>
        <w:bidi w:val="0"/>
        <w:spacing w:before="100" w:beforeAutospacing="1" w:after="100" w:afterAutospacing="1"/>
        <w:ind w:left="360"/>
        <w:jc w:val="both"/>
        <w:rPr>
          <w:rFonts w:ascii="Times New Roman" w:hAnsi="Times New Roman"/>
        </w:rPr>
      </w:pPr>
      <w:r w:rsidRPr="000A40C7" w:rsidR="00B62388">
        <w:rPr>
          <w:rFonts w:ascii="Times New Roman" w:hAnsi="Times New Roman"/>
        </w:rPr>
        <w:t xml:space="preserve">nie </w:t>
      </w:r>
      <w:r w:rsidRPr="000A40C7">
        <w:rPr>
          <w:rFonts w:ascii="Times New Roman" w:hAnsi="Times New Roman"/>
        </w:rPr>
        <w:t>je obsiahnutá v judikatúre Súdneho dvora Európskej únie.</w:t>
      </w:r>
    </w:p>
    <w:p w:rsidR="001F3091" w:rsidRPr="000A40C7" w:rsidP="001F3091">
      <w:pPr>
        <w:bidi w:val="0"/>
        <w:ind w:firstLine="360"/>
        <w:jc w:val="both"/>
        <w:rPr>
          <w:rFonts w:ascii="Times New Roman" w:hAnsi="Times New Roman"/>
          <w:b/>
          <w:bCs/>
        </w:rPr>
      </w:pPr>
      <w:r w:rsidRPr="000A40C7">
        <w:rPr>
          <w:rFonts w:ascii="Times New Roman" w:hAnsi="Times New Roman"/>
          <w:b/>
          <w:bCs/>
        </w:rPr>
        <w:t>Vzhľadom na to, že problematika návrhu zákona nie je upravená v práve Európskej únie, je bezpredmetné vyjadrovať sa k bodom 4., 5. a 6.</w:t>
      </w:r>
    </w:p>
    <w:p w:rsidR="001F3091" w:rsidRPr="000A40C7" w:rsidP="001F3091">
      <w:pPr>
        <w:bidi w:val="0"/>
        <w:jc w:val="both"/>
        <w:rPr>
          <w:rFonts w:ascii="Arial" w:hAnsi="Arial" w:cs="Arial"/>
          <w:color w:val="000080"/>
          <w:sz w:val="20"/>
          <w:szCs w:val="20"/>
        </w:rPr>
      </w:pPr>
    </w:p>
    <w:p w:rsidR="001F3091" w:rsidRPr="000A40C7" w:rsidP="001F3091">
      <w:pPr>
        <w:pStyle w:val="NormalWeb"/>
        <w:bidi w:val="0"/>
        <w:spacing w:before="0" w:beforeAutospacing="0" w:after="0" w:afterAutospacing="0"/>
        <w:ind w:right="-108"/>
        <w:jc w:val="center"/>
        <w:rPr>
          <w:rFonts w:ascii="Times New Roman" w:hAnsi="Times New Roman"/>
          <w:b/>
          <w:bCs/>
        </w:rPr>
      </w:pPr>
    </w:p>
    <w:p w:rsidR="001F3091" w:rsidRPr="000A40C7" w:rsidP="001F3091">
      <w:pPr>
        <w:pStyle w:val="NormalWeb"/>
        <w:bidi w:val="0"/>
        <w:spacing w:before="0" w:beforeAutospacing="0" w:after="0" w:afterAutospacing="0"/>
        <w:ind w:right="-108"/>
        <w:jc w:val="center"/>
        <w:rPr>
          <w:rFonts w:ascii="Times New Roman" w:hAnsi="Times New Roman"/>
        </w:rPr>
      </w:pPr>
      <w:r w:rsidRPr="000A40C7">
        <w:rPr>
          <w:rFonts w:ascii="Times New Roman" w:hAnsi="Times New Roman"/>
          <w:b/>
          <w:bCs/>
        </w:rPr>
        <w:t>DOLOŽKA VYBRANÝCH VPLYVOV</w:t>
      </w:r>
    </w:p>
    <w:p w:rsidR="001F3091" w:rsidRPr="000A40C7" w:rsidP="001F3091">
      <w:pPr>
        <w:pStyle w:val="NormalWeb"/>
        <w:bidi w:val="0"/>
        <w:spacing w:before="0" w:beforeAutospacing="0" w:after="0" w:afterAutospacing="0"/>
        <w:ind w:right="-108"/>
        <w:jc w:val="center"/>
        <w:rPr>
          <w:rFonts w:ascii="Times New Roman" w:hAnsi="Times New Roman"/>
        </w:rPr>
      </w:pPr>
    </w:p>
    <w:p w:rsidR="001F3091" w:rsidRPr="000A40C7" w:rsidP="001F3091">
      <w:pPr>
        <w:bidi w:val="0"/>
        <w:rPr>
          <w:rFonts w:ascii="Times New Roman" w:hAnsi="Times New Roman"/>
          <w:b/>
          <w:bCs/>
        </w:rPr>
      </w:pPr>
      <w:r w:rsidRPr="000A40C7">
        <w:rPr>
          <w:rFonts w:ascii="Times New Roman" w:hAnsi="Times New Roman"/>
          <w:b/>
          <w:bCs/>
        </w:rPr>
        <w:t xml:space="preserve">A.1. Názov materiálu: </w:t>
      </w:r>
    </w:p>
    <w:p w:rsidR="00E54538" w:rsidRPr="000A40C7" w:rsidP="000A40C7">
      <w:pPr>
        <w:bidi w:val="0"/>
        <w:jc w:val="both"/>
        <w:rPr>
          <w:rFonts w:ascii="Times New Roman" w:hAnsi="Times New Roman"/>
        </w:rPr>
      </w:pPr>
      <w:r w:rsidRPr="000A40C7">
        <w:rPr>
          <w:rFonts w:ascii="Times New Roman" w:hAnsi="Times New Roman"/>
        </w:rPr>
        <w:t xml:space="preserve">Návrh zákona, </w:t>
      </w:r>
      <w:r w:rsidRPr="000A40C7" w:rsidR="000A40C7">
        <w:rPr>
          <w:rFonts w:ascii="Times New Roman" w:hAnsi="Times New Roman"/>
        </w:rPr>
        <w:t>ktorým sa dopĺňa zákon Národnej rady Slovenskej republiky č. 125/1996 o nemorálnosti a protiprávnosti komunistického systému a o doplnení niektorých zákonov</w:t>
      </w:r>
    </w:p>
    <w:p w:rsidR="00B62388" w:rsidRPr="000A40C7" w:rsidP="00B62388">
      <w:pPr>
        <w:bidi w:val="0"/>
        <w:jc w:val="both"/>
        <w:rPr>
          <w:rFonts w:ascii="Times New Roman" w:hAnsi="Times New Roman"/>
        </w:rPr>
      </w:pPr>
    </w:p>
    <w:p w:rsidR="001F3091" w:rsidRPr="000A40C7" w:rsidP="001F3091">
      <w:pPr>
        <w:pStyle w:val="NormalWeb"/>
        <w:bidi w:val="0"/>
        <w:spacing w:before="0" w:beforeAutospacing="0" w:after="0" w:afterAutospacing="0"/>
        <w:rPr>
          <w:rFonts w:ascii="Times New Roman" w:hAnsi="Times New Roman"/>
        </w:rPr>
      </w:pPr>
      <w:r w:rsidRPr="000A40C7">
        <w:rPr>
          <w:rFonts w:ascii="Times New Roman" w:hAnsi="Times New Roman"/>
          <w:b/>
          <w:bCs/>
        </w:rPr>
        <w:t>A.2. Vplyvy:</w:t>
      </w:r>
    </w:p>
    <w:p w:rsidR="001F3091" w:rsidRPr="000A40C7" w:rsidP="001F3091">
      <w:pPr>
        <w:pStyle w:val="NormalWeb"/>
        <w:bidi w:val="0"/>
        <w:spacing w:before="0" w:beforeAutospacing="0" w:after="0" w:afterAutospacing="0"/>
        <w:rPr>
          <w:rFonts w:ascii="Times New Roman" w:hAnsi="Times New Roman"/>
        </w:rPr>
      </w:pPr>
      <w:r w:rsidRPr="000A40C7">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Pozitívne</w:t>
            </w:r>
            <w:r w:rsidRPr="000A40C7">
              <w:rPr>
                <w:rFonts w:ascii="Times New Roman" w:hAnsi="Times New Roman"/>
                <w:sz w:val="16"/>
                <w:szCs w:val="16"/>
                <w:vertAlign w:val="superscript"/>
              </w:rPr>
              <w:t>*</w:t>
            </w:r>
            <w:r w:rsidRPr="000A40C7">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Žiadne</w:t>
            </w:r>
            <w:r w:rsidRPr="000A40C7">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Negatívne</w:t>
            </w:r>
            <w:r w:rsidRPr="000A40C7">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1. Vplyvy na rozpočet verejnej správy</w:t>
            </w:r>
          </w:p>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p>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000A40C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p>
          <w:p w:rsidR="001F3091" w:rsidRPr="000A40C7" w:rsidP="00BB5497">
            <w:pPr>
              <w:pStyle w:val="NormalWeb"/>
              <w:bidi w:val="0"/>
              <w:spacing w:before="0" w:beforeAutospacing="0" w:after="0" w:afterAutospacing="0" w:line="240" w:lineRule="auto"/>
              <w:jc w:val="center"/>
              <w:rPr>
                <w:rFonts w:ascii="Times New Roman" w:hAnsi="Times New Roman"/>
              </w:rPr>
            </w:pPr>
            <w:r w:rsidR="000A40C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 xml:space="preserve">3, Sociálne vplyvy </w:t>
            </w:r>
          </w:p>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 vplyvy  na hospodárenie obyvateľstva,</w:t>
            </w:r>
          </w:p>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-sociálnu exklúziu,</w:t>
            </w:r>
          </w:p>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p>
          <w:p w:rsidR="001F3091" w:rsidRPr="000A40C7" w:rsidP="00BB5497">
            <w:pPr>
              <w:pStyle w:val="NormalWeb"/>
              <w:bidi w:val="0"/>
              <w:spacing w:before="0" w:beforeAutospacing="0" w:after="0" w:afterAutospacing="0" w:line="240" w:lineRule="auto"/>
              <w:jc w:val="center"/>
              <w:rPr>
                <w:rFonts w:ascii="Times New Roman" w:hAnsi="Times New Roman"/>
              </w:rPr>
            </w:pPr>
          </w:p>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rPr>
                <w:rFonts w:ascii="Times New Roman" w:hAnsi="Times New Roman"/>
              </w:rPr>
            </w:pPr>
            <w:r w:rsidRPr="000A40C7">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p>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0A40C7" w:rsidP="00BB5497">
            <w:pPr>
              <w:pStyle w:val="NormalWeb"/>
              <w:bidi w:val="0"/>
              <w:spacing w:before="0" w:beforeAutospacing="0" w:after="0" w:afterAutospacing="0" w:line="240" w:lineRule="auto"/>
              <w:jc w:val="center"/>
              <w:rPr>
                <w:rFonts w:ascii="Times New Roman" w:hAnsi="Times New Roman"/>
              </w:rPr>
            </w:pPr>
            <w:r w:rsidRPr="000A40C7">
              <w:rPr>
                <w:rFonts w:ascii="Times New Roman" w:hAnsi="Times New Roman"/>
              </w:rPr>
              <w:t> </w:t>
            </w:r>
          </w:p>
        </w:tc>
      </w:tr>
    </w:tbl>
    <w:p w:rsidR="001F3091" w:rsidRPr="000A40C7" w:rsidP="001F3091">
      <w:pPr>
        <w:pStyle w:val="NormalWeb"/>
        <w:bidi w:val="0"/>
        <w:spacing w:before="0" w:beforeAutospacing="0" w:after="0" w:afterAutospacing="0"/>
        <w:jc w:val="both"/>
        <w:rPr>
          <w:rFonts w:ascii="Times New Roman" w:hAnsi="Times New Roman"/>
        </w:rPr>
      </w:pPr>
      <w:r w:rsidRPr="000A40C7">
        <w:rPr>
          <w:rFonts w:ascii="Times New Roman" w:hAnsi="Times New Roman"/>
          <w:b/>
          <w:bCs/>
          <w:sz w:val="16"/>
          <w:szCs w:val="16"/>
        </w:rPr>
        <w:t>*</w:t>
      </w:r>
      <w:r w:rsidRPr="000A40C7">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0A40C7" w:rsidP="00F03997">
      <w:pPr>
        <w:bidi w:val="0"/>
        <w:jc w:val="both"/>
        <w:rPr>
          <w:rFonts w:ascii="Times New Roman" w:hAnsi="Times New Roman"/>
          <w:sz w:val="20"/>
          <w:szCs w:val="20"/>
        </w:rPr>
      </w:pPr>
    </w:p>
    <w:p w:rsidR="001D6B23" w:rsidRPr="004570D4" w:rsidP="00F03997">
      <w:pPr>
        <w:bidi w:val="0"/>
        <w:jc w:val="both"/>
        <w:rPr>
          <w:rFonts w:ascii="Times New Roman" w:hAnsi="Times New Roman"/>
          <w:sz w:val="20"/>
          <w:szCs w:val="20"/>
        </w:rPr>
      </w:pPr>
      <w:r w:rsidRPr="000A40C7">
        <w:rPr>
          <w:rFonts w:ascii="Times New Roman" w:hAnsi="Times New Roman"/>
          <w:sz w:val="20"/>
          <w:szCs w:val="20"/>
        </w:rPr>
        <w:br w:type="page"/>
      </w:r>
    </w:p>
    <w:p w:rsidR="001D6B23" w:rsidRPr="004570D4" w:rsidP="001D6B23">
      <w:pPr>
        <w:bidi w:val="0"/>
        <w:jc w:val="both"/>
        <w:rPr>
          <w:rFonts w:ascii="Times New Roman" w:hAnsi="Times New Roman"/>
          <w:b/>
          <w:bCs/>
          <w:u w:val="single"/>
        </w:rPr>
      </w:pPr>
      <w:r w:rsidRPr="004570D4" w:rsidR="00544D26">
        <w:rPr>
          <w:rFonts w:ascii="Times New Roman" w:hAnsi="Times New Roman"/>
          <w:b/>
          <w:bCs/>
          <w:u w:val="single"/>
        </w:rPr>
        <w:t xml:space="preserve">B. </w:t>
      </w:r>
      <w:r w:rsidRPr="004570D4">
        <w:rPr>
          <w:rFonts w:ascii="Times New Roman" w:hAnsi="Times New Roman"/>
          <w:b/>
          <w:bCs/>
          <w:u w:val="single"/>
        </w:rPr>
        <w:t>Osobitná časť</w:t>
      </w:r>
    </w:p>
    <w:p w:rsidR="001D6B23" w:rsidRPr="004570D4" w:rsidP="005A358A">
      <w:pPr>
        <w:bidi w:val="0"/>
        <w:jc w:val="both"/>
        <w:rPr>
          <w:rFonts w:ascii="Times New Roman" w:hAnsi="Times New Roman"/>
          <w:b/>
        </w:rPr>
      </w:pPr>
    </w:p>
    <w:p w:rsidR="001D6B23" w:rsidRPr="004570D4" w:rsidP="005A358A">
      <w:pPr>
        <w:bidi w:val="0"/>
        <w:jc w:val="both"/>
        <w:rPr>
          <w:rFonts w:ascii="Times New Roman" w:hAnsi="Times New Roman"/>
          <w:b/>
        </w:rPr>
      </w:pPr>
      <w:r w:rsidRPr="004570D4">
        <w:rPr>
          <w:rFonts w:ascii="Times New Roman" w:hAnsi="Times New Roman"/>
          <w:b/>
        </w:rPr>
        <w:t>K čl. I</w:t>
      </w:r>
    </w:p>
    <w:p w:rsidR="001D6B23" w:rsidRPr="004570D4" w:rsidP="005A358A">
      <w:pPr>
        <w:bidi w:val="0"/>
        <w:jc w:val="both"/>
        <w:rPr>
          <w:rFonts w:ascii="Times New Roman" w:hAnsi="Times New Roman"/>
          <w:b/>
          <w:u w:val="single"/>
        </w:rPr>
      </w:pPr>
    </w:p>
    <w:p w:rsidR="00EF6531" w:rsidP="00BA0CE9">
      <w:pPr>
        <w:bidi w:val="0"/>
        <w:jc w:val="both"/>
        <w:rPr>
          <w:rFonts w:ascii="Times New Roman" w:hAnsi="Times New Roman"/>
        </w:rPr>
      </w:pPr>
      <w:r w:rsidRPr="004570D4" w:rsidR="00B759C2">
        <w:rPr>
          <w:rFonts w:ascii="Times New Roman" w:hAnsi="Times New Roman"/>
        </w:rPr>
        <w:tab/>
      </w:r>
      <w:r w:rsidRPr="004570D4" w:rsidR="004570D4">
        <w:rPr>
          <w:rFonts w:ascii="Times New Roman" w:hAnsi="Times New Roman"/>
        </w:rPr>
        <w:t xml:space="preserve">Navrhuje sa </w:t>
      </w:r>
      <w:r w:rsidR="00BA0CE9">
        <w:rPr>
          <w:rFonts w:ascii="Times New Roman" w:hAnsi="Times New Roman"/>
        </w:rPr>
        <w:t xml:space="preserve">stanoviť zákaz umiestňovať na pamätníkoch, pomníkoch a pamätných tabuliach texty, vyobrazenia a symboly oslavujúce, propagujúce alebo obhajujúce režim založený na komunistickej ideológii a jeho predstaviteľov. </w:t>
      </w:r>
    </w:p>
    <w:p w:rsidR="00BA0CE9" w:rsidP="00EF6531">
      <w:pPr>
        <w:bidi w:val="0"/>
        <w:ind w:firstLine="708"/>
        <w:jc w:val="both"/>
        <w:rPr>
          <w:rFonts w:ascii="Times New Roman" w:hAnsi="Times New Roman"/>
        </w:rPr>
      </w:pPr>
      <w:r>
        <w:rPr>
          <w:rFonts w:ascii="Times New Roman" w:hAnsi="Times New Roman"/>
        </w:rPr>
        <w:t xml:space="preserve">Tento zákaz sa stanovuje zakotviť v zákone </w:t>
      </w:r>
      <w:r w:rsidRPr="009D79EF">
        <w:rPr>
          <w:rFonts w:ascii="Times New Roman" w:hAnsi="Times New Roman"/>
        </w:rPr>
        <w:t>o nemorálnosti a protiprávnosti komunistického systému</w:t>
      </w:r>
      <w:r>
        <w:rPr>
          <w:rFonts w:ascii="Times New Roman" w:hAnsi="Times New Roman"/>
        </w:rPr>
        <w:t>, ktorý v § 1 ods. 1 konštatuje, že „r</w:t>
      </w:r>
      <w:r w:rsidRPr="00BA0CE9">
        <w:rPr>
          <w:rFonts w:ascii="Times New Roman" w:hAnsi="Times New Roman"/>
        </w:rPr>
        <w:t>ežim založený na komunistickej ideológii, ktorý rozhodoval o riadení štátu a osudoch občanov v bývalom Československu od 25. februára 1948 do 17. novembra 1989, bol odsúdeniahodný</w:t>
      </w:r>
      <w:r>
        <w:rPr>
          <w:rFonts w:ascii="Times New Roman" w:hAnsi="Times New Roman"/>
        </w:rPr>
        <w:t xml:space="preserve">“. </w:t>
      </w:r>
    </w:p>
    <w:p w:rsidR="00B802B9" w:rsidRPr="004570D4" w:rsidP="004D5705">
      <w:pPr>
        <w:bidi w:val="0"/>
        <w:jc w:val="both"/>
        <w:rPr>
          <w:rFonts w:ascii="Times New Roman" w:hAnsi="Times New Roman"/>
        </w:rPr>
      </w:pPr>
      <w:r w:rsidR="00BA0CE9">
        <w:rPr>
          <w:rFonts w:ascii="Times New Roman" w:hAnsi="Times New Roman"/>
        </w:rPr>
        <w:tab/>
        <w:t xml:space="preserve">Porušovanie uvedeného zákazu bude sankcionované prostredníctvom novely stavebného zákona obsiahnutej v čl. IV. </w:t>
      </w:r>
    </w:p>
    <w:p w:rsidR="00B759C2" w:rsidP="001D6B23">
      <w:pPr>
        <w:bidi w:val="0"/>
        <w:jc w:val="both"/>
        <w:rPr>
          <w:rFonts w:ascii="Times New Roman" w:hAnsi="Times New Roman"/>
        </w:rPr>
      </w:pPr>
    </w:p>
    <w:p w:rsidR="004570D4" w:rsidRPr="004570D4" w:rsidP="004570D4">
      <w:pPr>
        <w:bidi w:val="0"/>
        <w:jc w:val="both"/>
        <w:rPr>
          <w:rFonts w:ascii="Times New Roman" w:hAnsi="Times New Roman"/>
          <w:b/>
        </w:rPr>
      </w:pPr>
      <w:r w:rsidRPr="004570D4">
        <w:rPr>
          <w:rFonts w:ascii="Times New Roman" w:hAnsi="Times New Roman"/>
          <w:b/>
        </w:rPr>
        <w:t>K čl. I</w:t>
      </w:r>
      <w:r>
        <w:rPr>
          <w:rFonts w:ascii="Times New Roman" w:hAnsi="Times New Roman"/>
          <w:b/>
        </w:rPr>
        <w:t>I</w:t>
      </w:r>
    </w:p>
    <w:p w:rsidR="004570D4" w:rsidRPr="004570D4" w:rsidP="004570D4">
      <w:pPr>
        <w:bidi w:val="0"/>
        <w:jc w:val="both"/>
        <w:rPr>
          <w:rFonts w:ascii="Times New Roman" w:hAnsi="Times New Roman"/>
          <w:b/>
          <w:u w:val="single"/>
        </w:rPr>
      </w:pPr>
    </w:p>
    <w:p w:rsidR="00EF6531" w:rsidP="00EF6531">
      <w:pPr>
        <w:bidi w:val="0"/>
        <w:jc w:val="both"/>
        <w:rPr>
          <w:rFonts w:ascii="Times New Roman" w:hAnsi="Times New Roman"/>
        </w:rPr>
      </w:pPr>
      <w:r w:rsidRPr="004570D4" w:rsidR="004570D4">
        <w:rPr>
          <w:rFonts w:ascii="Times New Roman" w:hAnsi="Times New Roman"/>
        </w:rPr>
        <w:tab/>
      </w:r>
      <w:r w:rsidRPr="004570D4" w:rsidR="00BA0CE9">
        <w:rPr>
          <w:rFonts w:ascii="Times New Roman" w:hAnsi="Times New Roman"/>
        </w:rPr>
        <w:t xml:space="preserve">Navrhuje sa </w:t>
      </w:r>
      <w:r w:rsidR="00BA0CE9">
        <w:rPr>
          <w:rFonts w:ascii="Times New Roman" w:hAnsi="Times New Roman"/>
        </w:rPr>
        <w:t xml:space="preserve">stanoviť zákaz umiestňovať na pamätníkoch, pomníkoch a pamätných tabuliach texty, vyobrazenia a symboly oslavujúce, propagujúce alebo obhajujúce režim vojnovej Slovenskej republiky alebo iný režim založený na fašistickej alebo nacistickej ideológii a ich predstaviteľov. Tento zákaz je analogický k zákazu komunistických pamätníkov v čl. I. </w:t>
      </w:r>
    </w:p>
    <w:p w:rsidR="00BA0CE9" w:rsidP="00EF6531">
      <w:pPr>
        <w:bidi w:val="0"/>
        <w:ind w:firstLine="708"/>
        <w:jc w:val="both"/>
        <w:rPr>
          <w:rFonts w:ascii="Times New Roman" w:hAnsi="Times New Roman"/>
        </w:rPr>
      </w:pPr>
      <w:r>
        <w:rPr>
          <w:rFonts w:ascii="Times New Roman" w:hAnsi="Times New Roman"/>
        </w:rPr>
        <w:t>Navrhuje sa ho zakotviť v zákone o protifašistickom odboji, postavení a pôsobnosti Slovenského zväzu protifašistických bojovníkov</w:t>
      </w:r>
      <w:r w:rsidR="00ED1ED5">
        <w:rPr>
          <w:rFonts w:ascii="Times New Roman" w:hAnsi="Times New Roman"/>
        </w:rPr>
        <w:t>. NR SR</w:t>
      </w:r>
      <w:r>
        <w:rPr>
          <w:rFonts w:ascii="Times New Roman" w:hAnsi="Times New Roman"/>
        </w:rPr>
        <w:t xml:space="preserve"> tento zákon podľa preambuly prijala „</w:t>
      </w:r>
      <w:r w:rsidR="00ED1ED5">
        <w:rPr>
          <w:rFonts w:ascii="Times New Roman" w:hAnsi="Times New Roman"/>
        </w:rPr>
        <w:t>v</w:t>
      </w:r>
      <w:r w:rsidRPr="00ED1ED5" w:rsidR="00ED1ED5">
        <w:rPr>
          <w:rFonts w:ascii="Times New Roman" w:hAnsi="Times New Roman"/>
        </w:rPr>
        <w:t>edená vôľou vyjadriť úctu osobám, ktoré s nasadením vlastného života, osobnej slobody vystupovali v protifašistickom a protinacistickom odboji, v Slovenskom národnom povstaní, partizánskom hnutí, v zahraničnom odboji a ktoré sa stali obeťami fašizmu a nacizmu, perzekúcie, väznenia a núteného výkonu vojnových prác</w:t>
      </w:r>
      <w:r w:rsidR="00ED1ED5">
        <w:rPr>
          <w:rFonts w:ascii="Times New Roman" w:hAnsi="Times New Roman"/>
        </w:rPr>
        <w:t>“. Podľa § 1 zákona „</w:t>
      </w:r>
      <w:r w:rsidRPr="00ED1ED5" w:rsidR="00ED1ED5">
        <w:rPr>
          <w:rFonts w:ascii="Times New Roman" w:hAnsi="Times New Roman"/>
        </w:rPr>
        <w:t>Protifašistický odboj, ako národný boj za oslobodenie, ktorý sa začal formovať v roku 1939 a skončil po porážke nacistického Nemecka a oslobodením posledných častí Československa v roku 1945, má nezastupiteľné miesto v histórii Slovenskej republiky. Protifašistický odboj sa delí na domáci, pôsobiaci na území Protektorátu Čechy a Morava a vojnovej Slovenskej republiky, a zahraničný.</w:t>
      </w:r>
      <w:r w:rsidR="00ED1ED5">
        <w:rPr>
          <w:rFonts w:ascii="Times New Roman" w:hAnsi="Times New Roman"/>
        </w:rPr>
        <w:t>“ Termín „vojnová Slovenská republika“ je prevzatý aj do návrhu zákona. Zákaz sa však vzťahuje aj na iné režimy založené na fašistickej alebo nacistickej ideológii.</w:t>
      </w:r>
    </w:p>
    <w:p w:rsidR="00BA0CE9" w:rsidRPr="004570D4" w:rsidP="00BA0CE9">
      <w:pPr>
        <w:bidi w:val="0"/>
        <w:jc w:val="both"/>
        <w:rPr>
          <w:rFonts w:ascii="Times New Roman" w:hAnsi="Times New Roman"/>
        </w:rPr>
      </w:pPr>
      <w:r>
        <w:rPr>
          <w:rFonts w:ascii="Times New Roman" w:hAnsi="Times New Roman"/>
        </w:rPr>
        <w:tab/>
        <w:t>Porušovanie uvedeného zákazu bude sankcionované prostredníctvom novely stavebného zákona obsiahnutej v čl. IV.</w:t>
      </w:r>
    </w:p>
    <w:p w:rsidR="004570D4" w:rsidRPr="004570D4" w:rsidP="004570D4">
      <w:pPr>
        <w:bidi w:val="0"/>
        <w:jc w:val="both"/>
        <w:rPr>
          <w:rFonts w:ascii="Times New Roman" w:hAnsi="Times New Roman"/>
        </w:rPr>
      </w:pPr>
    </w:p>
    <w:p w:rsidR="004570D4" w:rsidRPr="004570D4" w:rsidP="004570D4">
      <w:pPr>
        <w:bidi w:val="0"/>
        <w:jc w:val="both"/>
        <w:rPr>
          <w:rFonts w:ascii="Times New Roman" w:hAnsi="Times New Roman"/>
          <w:b/>
        </w:rPr>
      </w:pPr>
      <w:r w:rsidRPr="004570D4">
        <w:rPr>
          <w:rFonts w:ascii="Times New Roman" w:hAnsi="Times New Roman"/>
          <w:b/>
        </w:rPr>
        <w:t>K čl. I</w:t>
      </w:r>
      <w:r>
        <w:rPr>
          <w:rFonts w:ascii="Times New Roman" w:hAnsi="Times New Roman"/>
          <w:b/>
        </w:rPr>
        <w:t>II</w:t>
      </w:r>
    </w:p>
    <w:p w:rsidR="004570D4" w:rsidRPr="004570D4" w:rsidP="004570D4">
      <w:pPr>
        <w:bidi w:val="0"/>
        <w:jc w:val="both"/>
        <w:rPr>
          <w:rFonts w:ascii="Times New Roman" w:hAnsi="Times New Roman"/>
          <w:b/>
          <w:u w:val="single"/>
        </w:rPr>
      </w:pPr>
    </w:p>
    <w:p w:rsidR="004570D4" w:rsidP="004570D4">
      <w:pPr>
        <w:bidi w:val="0"/>
        <w:jc w:val="both"/>
        <w:rPr>
          <w:rFonts w:ascii="Times New Roman" w:hAnsi="Times New Roman"/>
        </w:rPr>
      </w:pPr>
      <w:r w:rsidRPr="004570D4">
        <w:rPr>
          <w:rFonts w:ascii="Times New Roman" w:hAnsi="Times New Roman"/>
        </w:rPr>
        <w:tab/>
        <w:t xml:space="preserve">Navrhuje sa </w:t>
      </w:r>
      <w:r w:rsidR="006E3BC1">
        <w:rPr>
          <w:rFonts w:ascii="Times New Roman" w:hAnsi="Times New Roman"/>
        </w:rPr>
        <w:t xml:space="preserve">stanoviť zákaz určovať názov ulice alebo iného verejného priestranstva po predstaviteľoch fašistického, nacistického alebo komunistického režimu. </w:t>
      </w:r>
    </w:p>
    <w:p w:rsidR="006E3BC1" w:rsidP="004570D4">
      <w:pPr>
        <w:bidi w:val="0"/>
        <w:jc w:val="both"/>
        <w:rPr>
          <w:rFonts w:ascii="Times New Roman" w:hAnsi="Times New Roman"/>
        </w:rPr>
      </w:pPr>
      <w:r>
        <w:rPr>
          <w:rFonts w:ascii="Times New Roman" w:hAnsi="Times New Roman"/>
        </w:rPr>
        <w:tab/>
        <w:t xml:space="preserve">Tento zákaz sa navrhuje zakotviť do zákona o obecnom zriadení. </w:t>
      </w:r>
      <w:r w:rsidR="00063152">
        <w:rPr>
          <w:rFonts w:ascii="Times New Roman" w:hAnsi="Times New Roman"/>
        </w:rPr>
        <w:t>Podľa § 2b ods. 1 tohto zákona názvy ulíc a iných verejných priestranstiev určuje a mení obec všeobecne záväzným nariadením. Podľa § 2b ods. 3 zákona „</w:t>
      </w:r>
      <w:r w:rsidRPr="00063152" w:rsidR="00063152">
        <w:rPr>
          <w:rFonts w:ascii="Times New Roman" w:hAnsi="Times New Roman"/>
        </w:rPr>
        <w:t>Názvy ulíc a iných verejných priestranstiev sa určujú s prihliadnutím na históriu obce, na významné nežijúce osobnosti, na veci a pod. Neprípustné sú názvy po žijúcich osobách, názvy dlhé, duplicitné, urážajúce mravnosť, náboženské alebo národnostné cítenie, jazykovo nesprávne a názvy nepriliehavé vzhľadom na históriu obce.</w:t>
      </w:r>
      <w:r w:rsidR="00063152">
        <w:rPr>
          <w:rFonts w:ascii="Times New Roman" w:hAnsi="Times New Roman"/>
        </w:rPr>
        <w:t xml:space="preserve">“ Navrhuje sa doplniť do ods. 3 tretia veta, podľa ktorej by bolo neprípustné určovať názov ulice alebo iného verejného priestranstva po predstaviteľoch fašistického, nacistického alebo komunistického režimu. </w:t>
      </w:r>
    </w:p>
    <w:p w:rsidR="00063152" w:rsidP="004570D4">
      <w:pPr>
        <w:bidi w:val="0"/>
        <w:jc w:val="both"/>
        <w:rPr>
          <w:rFonts w:ascii="Times New Roman" w:hAnsi="Times New Roman"/>
        </w:rPr>
      </w:pPr>
      <w:r>
        <w:rPr>
          <w:rFonts w:ascii="Times New Roman" w:hAnsi="Times New Roman"/>
        </w:rPr>
        <w:tab/>
        <w:t>Z</w:t>
      </w:r>
      <w:r w:rsidR="00EF6531">
        <w:rPr>
          <w:rFonts w:ascii="Times New Roman" w:hAnsi="Times New Roman"/>
        </w:rPr>
        <w:t> </w:t>
      </w:r>
      <w:r>
        <w:rPr>
          <w:rFonts w:ascii="Times New Roman" w:hAnsi="Times New Roman"/>
        </w:rPr>
        <w:t>formulácie</w:t>
      </w:r>
      <w:r w:rsidR="00EF6531">
        <w:rPr>
          <w:rFonts w:ascii="Times New Roman" w:hAnsi="Times New Roman"/>
        </w:rPr>
        <w:t xml:space="preserve"> („neprípustné sú“ v už platnej druhej vete odseku 3 vs. „neprípustné je určiť“ v navrhovanej tretej vete odseku 3)</w:t>
      </w:r>
      <w:r>
        <w:rPr>
          <w:rFonts w:ascii="Times New Roman" w:hAnsi="Times New Roman"/>
        </w:rPr>
        <w:t xml:space="preserve"> je </w:t>
      </w:r>
      <w:r w:rsidR="00EF6531">
        <w:rPr>
          <w:rFonts w:ascii="Times New Roman" w:hAnsi="Times New Roman"/>
        </w:rPr>
        <w:t>zrejmý účel zákonodarcu</w:t>
      </w:r>
      <w:r>
        <w:rPr>
          <w:rFonts w:ascii="Times New Roman" w:hAnsi="Times New Roman"/>
        </w:rPr>
        <w:t xml:space="preserve">, že sa určením rozumie nové určenie názvu ulice alebo iného verejného priestranstva schválením nového všeobecne záväzného nariadenia. Zákaz sa teda nebude vzťahovať na ulice a iné verejné priestranstvá, ktorých názov bol nariadením určený pred nadobudnutím účinnosti navrhovaného zákona. </w:t>
      </w:r>
    </w:p>
    <w:p w:rsidR="00063152" w:rsidP="00063152">
      <w:pPr>
        <w:bidi w:val="0"/>
        <w:ind w:firstLine="708"/>
        <w:jc w:val="both"/>
        <w:rPr>
          <w:rFonts w:ascii="Times New Roman" w:hAnsi="Times New Roman"/>
        </w:rPr>
      </w:pPr>
      <w:r>
        <w:rPr>
          <w:rFonts w:ascii="Times New Roman" w:hAnsi="Times New Roman"/>
        </w:rPr>
        <w:t xml:space="preserve">Na kontrolu vykonateľnosti tohto zákazu nie je potrebné meniť iné ustanovenia tohto alebo iných zákonov. Podľa § 6 ods. 1 zákona o obecnom zriadení všeobecne záväzné nariadenie obce nesmie byť v rozpore so zákonmi. Keďže názvy ulíc a iných verejných priestranstiev sa určujú nariadením, ak by nový názov bol v rozpore s týmto zákonom stanoveným zákazom, bolo by to dôvodom na preskúmanie súladu nariadenia </w:t>
      </w:r>
      <w:r w:rsidR="00EF6531">
        <w:rPr>
          <w:rFonts w:ascii="Times New Roman" w:hAnsi="Times New Roman"/>
        </w:rPr>
        <w:t xml:space="preserve">so zákonom </w:t>
      </w:r>
      <w:r>
        <w:rPr>
          <w:rFonts w:ascii="Times New Roman" w:hAnsi="Times New Roman"/>
        </w:rPr>
        <w:t xml:space="preserve">prokuratúrou. Prokurátor by v prípade rozporu nariadenia so zákonom podal proti nemu protest a ak by zastupiteľstvo nezmenilo protizákonné ustanovenia nariadenia, </w:t>
      </w:r>
      <w:r w:rsidR="00CE5186">
        <w:rPr>
          <w:rFonts w:ascii="Times New Roman" w:hAnsi="Times New Roman"/>
        </w:rPr>
        <w:t xml:space="preserve">mohol by o ich zrušení na návrh prokurátora rozhodnúť súd. </w:t>
      </w:r>
    </w:p>
    <w:p w:rsidR="004570D4" w:rsidRPr="004570D4" w:rsidP="004570D4">
      <w:pPr>
        <w:bidi w:val="0"/>
        <w:jc w:val="both"/>
        <w:rPr>
          <w:rFonts w:ascii="Times New Roman" w:hAnsi="Times New Roman"/>
        </w:rPr>
      </w:pPr>
    </w:p>
    <w:p w:rsidR="004570D4" w:rsidRPr="004570D4" w:rsidP="004570D4">
      <w:pPr>
        <w:bidi w:val="0"/>
        <w:jc w:val="both"/>
        <w:rPr>
          <w:rFonts w:ascii="Times New Roman" w:hAnsi="Times New Roman"/>
          <w:b/>
        </w:rPr>
      </w:pPr>
      <w:r w:rsidRPr="004570D4">
        <w:rPr>
          <w:rFonts w:ascii="Times New Roman" w:hAnsi="Times New Roman"/>
          <w:b/>
        </w:rPr>
        <w:t>K čl. I</w:t>
      </w:r>
      <w:r>
        <w:rPr>
          <w:rFonts w:ascii="Times New Roman" w:hAnsi="Times New Roman"/>
          <w:b/>
        </w:rPr>
        <w:t>V</w:t>
      </w:r>
    </w:p>
    <w:p w:rsidR="004570D4" w:rsidRPr="004570D4" w:rsidP="004570D4">
      <w:pPr>
        <w:bidi w:val="0"/>
        <w:jc w:val="both"/>
        <w:rPr>
          <w:rFonts w:ascii="Times New Roman" w:hAnsi="Times New Roman"/>
          <w:b/>
          <w:u w:val="single"/>
        </w:rPr>
      </w:pPr>
    </w:p>
    <w:p w:rsidR="004570D4" w:rsidP="004570D4">
      <w:pPr>
        <w:bidi w:val="0"/>
        <w:jc w:val="both"/>
        <w:rPr>
          <w:rFonts w:ascii="Times New Roman" w:hAnsi="Times New Roman"/>
        </w:rPr>
      </w:pPr>
      <w:r w:rsidRPr="004570D4">
        <w:rPr>
          <w:rFonts w:ascii="Times New Roman" w:hAnsi="Times New Roman"/>
        </w:rPr>
        <w:tab/>
        <w:t xml:space="preserve">Navrhuje sa </w:t>
      </w:r>
      <w:r w:rsidR="00CE5186">
        <w:rPr>
          <w:rFonts w:ascii="Times New Roman" w:hAnsi="Times New Roman"/>
        </w:rPr>
        <w:t xml:space="preserve">stanoviť v stavebnom zákone nové priestupky a správne delikty spočívajúce v porušení zákazu umiestňovania textov, vyobrazení a symbolov oslavujúcich, propagujúcich alebo obhajujúcich režim založený na komunistickej, fašistickej alebo nacistickej ideológii a jeho predstaviteľov na pamätníkoch, pomníkoch a pamätných tabuliach, ktoré vyplývajú z článkov I a II návrhu zákona. </w:t>
      </w:r>
    </w:p>
    <w:p w:rsidR="00CE5186" w:rsidRPr="004570D4" w:rsidP="004570D4">
      <w:pPr>
        <w:bidi w:val="0"/>
        <w:jc w:val="both"/>
        <w:rPr>
          <w:rFonts w:ascii="Times New Roman" w:hAnsi="Times New Roman"/>
        </w:rPr>
      </w:pPr>
      <w:r>
        <w:rPr>
          <w:rFonts w:ascii="Times New Roman" w:hAnsi="Times New Roman"/>
        </w:rPr>
        <w:tab/>
        <w:t>Pokuty za uvedené priestupky a správne delikty by udeľoval stavebný úrad alebo stavebná inšpekcia. Za porušenie predmetného zákazu by mohli udeliť pokutu až do výšky 1 000 eur, pričom by zároveň s rozhodnutím o udelení pokuty vyzvali porušovateľa na odstránenie protiprávneho stavu. Ak by napriek výzvy k odstráneniu protiprávneho stavu nedošlo, stavebný úrad alebo inšpekcia by mohli udeliť pokutu až do výšky 2 000 eur, a to aj opakovane, kým by nedošlo k odstráneniu protiprávneho stavu.</w:t>
      </w:r>
    </w:p>
    <w:p w:rsidR="004570D4" w:rsidRPr="004570D4" w:rsidP="004570D4">
      <w:pPr>
        <w:bidi w:val="0"/>
        <w:jc w:val="both"/>
        <w:rPr>
          <w:rFonts w:ascii="Times New Roman" w:hAnsi="Times New Roman"/>
        </w:rPr>
      </w:pPr>
    </w:p>
    <w:p w:rsidR="004570D4" w:rsidRPr="004570D4" w:rsidP="004570D4">
      <w:pPr>
        <w:bidi w:val="0"/>
        <w:jc w:val="both"/>
        <w:rPr>
          <w:rFonts w:ascii="Times New Roman" w:hAnsi="Times New Roman"/>
          <w:b/>
        </w:rPr>
      </w:pPr>
      <w:r>
        <w:rPr>
          <w:rFonts w:ascii="Times New Roman" w:hAnsi="Times New Roman"/>
          <w:b/>
        </w:rPr>
        <w:t>K čl. V</w:t>
      </w:r>
    </w:p>
    <w:p w:rsidR="004570D4" w:rsidRPr="004570D4" w:rsidP="004570D4">
      <w:pPr>
        <w:bidi w:val="0"/>
        <w:jc w:val="both"/>
        <w:rPr>
          <w:rFonts w:ascii="Times New Roman" w:hAnsi="Times New Roman"/>
          <w:b/>
          <w:u w:val="single"/>
        </w:rPr>
      </w:pPr>
    </w:p>
    <w:p w:rsidR="004570D4" w:rsidP="004570D4">
      <w:pPr>
        <w:bidi w:val="0"/>
        <w:jc w:val="both"/>
        <w:rPr>
          <w:rFonts w:ascii="Times New Roman" w:hAnsi="Times New Roman"/>
        </w:rPr>
      </w:pPr>
      <w:r w:rsidRPr="004570D4">
        <w:rPr>
          <w:rFonts w:ascii="Times New Roman" w:hAnsi="Times New Roman"/>
        </w:rPr>
        <w:tab/>
      </w:r>
      <w:r w:rsidRPr="004570D4" w:rsidR="00E54538">
        <w:rPr>
          <w:rFonts w:ascii="Times New Roman" w:hAnsi="Times New Roman"/>
        </w:rPr>
        <w:t>Navrhuje sa stanoviť účinnosť zákona</w:t>
      </w:r>
      <w:r>
        <w:rPr>
          <w:rFonts w:ascii="Times New Roman" w:hAnsi="Times New Roman"/>
        </w:rPr>
        <w:t>. Vzhľadom na to, že navrhovaný zákon stanovuje fyzickým osobám, právnickým osobám a samosprávam obmedzenia a zákazy a stavebným úradom a stavebnej inšpekcii právomoc ukladať pokuty za nové priestupky a správne delikty, návrh zákona obsahuje dostatočnú</w:t>
      </w:r>
      <w:r w:rsidRPr="004570D4" w:rsidR="00E54538">
        <w:rPr>
          <w:rFonts w:ascii="Times New Roman" w:hAnsi="Times New Roman"/>
        </w:rPr>
        <w:t xml:space="preserve"> legisvakačnú dobu.</w:t>
      </w:r>
      <w:r w:rsidR="00E54538">
        <w:rPr>
          <w:rFonts w:ascii="Times New Roman" w:hAnsi="Times New Roman"/>
        </w:rPr>
        <w:t xml:space="preserve"> </w:t>
      </w:r>
      <w:r>
        <w:rPr>
          <w:rFonts w:ascii="Times New Roman" w:hAnsi="Times New Roman"/>
        </w:rPr>
        <w:t xml:space="preserve">Kratšiu vo vzťahu účinnosti zákazov a dlhšiu vo vzťahu k udeľovaniu pokút. </w:t>
      </w:r>
    </w:p>
    <w:p w:rsidR="00E54538" w:rsidP="004570D4">
      <w:pPr>
        <w:bidi w:val="0"/>
        <w:ind w:firstLine="708"/>
        <w:jc w:val="both"/>
        <w:rPr>
          <w:rFonts w:ascii="Times New Roman" w:hAnsi="Times New Roman"/>
        </w:rPr>
      </w:pPr>
      <w:r w:rsidR="004570D4">
        <w:rPr>
          <w:rFonts w:ascii="Times New Roman" w:hAnsi="Times New Roman"/>
        </w:rPr>
        <w:t>Dni účinnosti zákona sú symbolicky stanovené na štátne sviatky, ktoré sú pripomienkami najdôležitejších udalostí Slovenska v zápase s fašizmom a komunizmom. Zákon s výnimkou čl. IV by mal nadobudnúť 29. augusta 2018, teda v deň výročia Slovenského národného povstania</w:t>
      </w:r>
      <w:r w:rsidR="005C1BA9">
        <w:rPr>
          <w:rFonts w:ascii="Times New Roman" w:hAnsi="Times New Roman"/>
        </w:rPr>
        <w:t xml:space="preserve"> v roku 1944</w:t>
      </w:r>
      <w:r w:rsidR="004570D4">
        <w:rPr>
          <w:rFonts w:ascii="Times New Roman" w:hAnsi="Times New Roman"/>
        </w:rPr>
        <w:t xml:space="preserve">. Článok IV zákona by mal nadobudnúť účinnosť 17. novembra 2018, teda </w:t>
      </w:r>
      <w:r w:rsidR="005C1BA9">
        <w:rPr>
          <w:rFonts w:ascii="Times New Roman" w:hAnsi="Times New Roman"/>
        </w:rPr>
        <w:t xml:space="preserve">v Deň boja za slobodu a demokraciu, ktorý pripomína November 1989. </w:t>
      </w:r>
    </w:p>
    <w:p w:rsidR="001D6B23" w:rsidP="00E54538">
      <w:pPr>
        <w:bidi w:val="0"/>
        <w:ind w:firstLine="708"/>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75136A8"/>
    <w:multiLevelType w:val="hybridMultilevel"/>
    <w:tmpl w:val="1A3E2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17961BD"/>
    <w:multiLevelType w:val="hybridMultilevel"/>
    <w:tmpl w:val="F63E373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63152"/>
    <w:rsid w:val="00072B24"/>
    <w:rsid w:val="00080014"/>
    <w:rsid w:val="00097726"/>
    <w:rsid w:val="00097D9D"/>
    <w:rsid w:val="000A40C7"/>
    <w:rsid w:val="000A5CFF"/>
    <w:rsid w:val="000B3E0C"/>
    <w:rsid w:val="000F0E29"/>
    <w:rsid w:val="00141D1D"/>
    <w:rsid w:val="00147003"/>
    <w:rsid w:val="00161291"/>
    <w:rsid w:val="0017146D"/>
    <w:rsid w:val="00174D48"/>
    <w:rsid w:val="00177F33"/>
    <w:rsid w:val="00183AFA"/>
    <w:rsid w:val="00195C3C"/>
    <w:rsid w:val="001A2B89"/>
    <w:rsid w:val="001B1D0D"/>
    <w:rsid w:val="001B7FEC"/>
    <w:rsid w:val="001C167E"/>
    <w:rsid w:val="001D2D9F"/>
    <w:rsid w:val="001D68BF"/>
    <w:rsid w:val="001D6B23"/>
    <w:rsid w:val="001E1570"/>
    <w:rsid w:val="001E1F77"/>
    <w:rsid w:val="001E20C0"/>
    <w:rsid w:val="001F277A"/>
    <w:rsid w:val="001F3091"/>
    <w:rsid w:val="00206245"/>
    <w:rsid w:val="00213144"/>
    <w:rsid w:val="0023751B"/>
    <w:rsid w:val="00243804"/>
    <w:rsid w:val="00244912"/>
    <w:rsid w:val="00244D16"/>
    <w:rsid w:val="002708BA"/>
    <w:rsid w:val="00296758"/>
    <w:rsid w:val="002B6F82"/>
    <w:rsid w:val="002D39A9"/>
    <w:rsid w:val="0030411D"/>
    <w:rsid w:val="00315F76"/>
    <w:rsid w:val="00316C3B"/>
    <w:rsid w:val="003234A8"/>
    <w:rsid w:val="0032685A"/>
    <w:rsid w:val="00347D82"/>
    <w:rsid w:val="003524BA"/>
    <w:rsid w:val="0035486F"/>
    <w:rsid w:val="00361EF9"/>
    <w:rsid w:val="00377EAC"/>
    <w:rsid w:val="00382101"/>
    <w:rsid w:val="00384902"/>
    <w:rsid w:val="00386598"/>
    <w:rsid w:val="00394D55"/>
    <w:rsid w:val="003D51ED"/>
    <w:rsid w:val="003D6A37"/>
    <w:rsid w:val="003E7E2D"/>
    <w:rsid w:val="003F519B"/>
    <w:rsid w:val="003F5985"/>
    <w:rsid w:val="00402495"/>
    <w:rsid w:val="00402BF8"/>
    <w:rsid w:val="00403CFB"/>
    <w:rsid w:val="00407BFC"/>
    <w:rsid w:val="00451E12"/>
    <w:rsid w:val="00452013"/>
    <w:rsid w:val="0045223F"/>
    <w:rsid w:val="004570D4"/>
    <w:rsid w:val="00472E9E"/>
    <w:rsid w:val="00494166"/>
    <w:rsid w:val="004B4897"/>
    <w:rsid w:val="004C16D2"/>
    <w:rsid w:val="004D5705"/>
    <w:rsid w:val="004D62F1"/>
    <w:rsid w:val="004F3431"/>
    <w:rsid w:val="004F6E62"/>
    <w:rsid w:val="00500260"/>
    <w:rsid w:val="00544D26"/>
    <w:rsid w:val="00560F42"/>
    <w:rsid w:val="0059003A"/>
    <w:rsid w:val="005954F8"/>
    <w:rsid w:val="005A189A"/>
    <w:rsid w:val="005A20EF"/>
    <w:rsid w:val="005A358A"/>
    <w:rsid w:val="005A63AE"/>
    <w:rsid w:val="005C1BA9"/>
    <w:rsid w:val="005E54A0"/>
    <w:rsid w:val="00601431"/>
    <w:rsid w:val="006036FD"/>
    <w:rsid w:val="006278E7"/>
    <w:rsid w:val="00632F87"/>
    <w:rsid w:val="00637C74"/>
    <w:rsid w:val="00661D10"/>
    <w:rsid w:val="006E3BC1"/>
    <w:rsid w:val="006E7BDA"/>
    <w:rsid w:val="006F6F38"/>
    <w:rsid w:val="007066A3"/>
    <w:rsid w:val="00710E27"/>
    <w:rsid w:val="00711853"/>
    <w:rsid w:val="00717A7E"/>
    <w:rsid w:val="00720348"/>
    <w:rsid w:val="007370C7"/>
    <w:rsid w:val="00756DA4"/>
    <w:rsid w:val="00761784"/>
    <w:rsid w:val="00780E14"/>
    <w:rsid w:val="007819BF"/>
    <w:rsid w:val="007B019B"/>
    <w:rsid w:val="008321A4"/>
    <w:rsid w:val="0084334D"/>
    <w:rsid w:val="008447AD"/>
    <w:rsid w:val="008A1E82"/>
    <w:rsid w:val="008D7B03"/>
    <w:rsid w:val="008E33F8"/>
    <w:rsid w:val="008F7430"/>
    <w:rsid w:val="009005AE"/>
    <w:rsid w:val="009303B3"/>
    <w:rsid w:val="00934CF9"/>
    <w:rsid w:val="0095221D"/>
    <w:rsid w:val="009526CF"/>
    <w:rsid w:val="00967992"/>
    <w:rsid w:val="009874E5"/>
    <w:rsid w:val="009A35DB"/>
    <w:rsid w:val="009B4837"/>
    <w:rsid w:val="009B7793"/>
    <w:rsid w:val="009C0F18"/>
    <w:rsid w:val="009D79EF"/>
    <w:rsid w:val="009E7660"/>
    <w:rsid w:val="00A1133B"/>
    <w:rsid w:val="00A20E8D"/>
    <w:rsid w:val="00A30C39"/>
    <w:rsid w:val="00A51059"/>
    <w:rsid w:val="00A84EDB"/>
    <w:rsid w:val="00AA0F62"/>
    <w:rsid w:val="00AA1D2A"/>
    <w:rsid w:val="00AB1100"/>
    <w:rsid w:val="00AB6CF7"/>
    <w:rsid w:val="00AD3DDF"/>
    <w:rsid w:val="00AE645A"/>
    <w:rsid w:val="00AE7640"/>
    <w:rsid w:val="00B03D3D"/>
    <w:rsid w:val="00B12C46"/>
    <w:rsid w:val="00B24E2E"/>
    <w:rsid w:val="00B31CF4"/>
    <w:rsid w:val="00B3281A"/>
    <w:rsid w:val="00B331F8"/>
    <w:rsid w:val="00B346F2"/>
    <w:rsid w:val="00B36924"/>
    <w:rsid w:val="00B45510"/>
    <w:rsid w:val="00B45834"/>
    <w:rsid w:val="00B53C4C"/>
    <w:rsid w:val="00B62388"/>
    <w:rsid w:val="00B709FB"/>
    <w:rsid w:val="00B759C2"/>
    <w:rsid w:val="00B802B9"/>
    <w:rsid w:val="00B80A26"/>
    <w:rsid w:val="00B86A75"/>
    <w:rsid w:val="00B918C6"/>
    <w:rsid w:val="00B95024"/>
    <w:rsid w:val="00BA0CE9"/>
    <w:rsid w:val="00BB5497"/>
    <w:rsid w:val="00BC3BDF"/>
    <w:rsid w:val="00BF0A7B"/>
    <w:rsid w:val="00C456E0"/>
    <w:rsid w:val="00C53849"/>
    <w:rsid w:val="00C57B58"/>
    <w:rsid w:val="00C72868"/>
    <w:rsid w:val="00C8349B"/>
    <w:rsid w:val="00C845C5"/>
    <w:rsid w:val="00C900AE"/>
    <w:rsid w:val="00C96EE6"/>
    <w:rsid w:val="00CD578F"/>
    <w:rsid w:val="00CE5186"/>
    <w:rsid w:val="00CE6FCD"/>
    <w:rsid w:val="00D200D8"/>
    <w:rsid w:val="00D37C1B"/>
    <w:rsid w:val="00D42644"/>
    <w:rsid w:val="00D4525A"/>
    <w:rsid w:val="00D50934"/>
    <w:rsid w:val="00D74EE2"/>
    <w:rsid w:val="00D879D1"/>
    <w:rsid w:val="00D91C9B"/>
    <w:rsid w:val="00DA2BF8"/>
    <w:rsid w:val="00DF752E"/>
    <w:rsid w:val="00E0274C"/>
    <w:rsid w:val="00E02B7F"/>
    <w:rsid w:val="00E1510A"/>
    <w:rsid w:val="00E20247"/>
    <w:rsid w:val="00E2410F"/>
    <w:rsid w:val="00E54538"/>
    <w:rsid w:val="00E7037B"/>
    <w:rsid w:val="00E70805"/>
    <w:rsid w:val="00E803B8"/>
    <w:rsid w:val="00E85DC6"/>
    <w:rsid w:val="00E93632"/>
    <w:rsid w:val="00E93CA7"/>
    <w:rsid w:val="00E97946"/>
    <w:rsid w:val="00EB048F"/>
    <w:rsid w:val="00EB0893"/>
    <w:rsid w:val="00EB1B2C"/>
    <w:rsid w:val="00EB36D2"/>
    <w:rsid w:val="00ED1ED5"/>
    <w:rsid w:val="00ED1F9E"/>
    <w:rsid w:val="00EE6D9E"/>
    <w:rsid w:val="00EF6531"/>
    <w:rsid w:val="00F03997"/>
    <w:rsid w:val="00F11829"/>
    <w:rsid w:val="00F12022"/>
    <w:rsid w:val="00F46F26"/>
    <w:rsid w:val="00F54259"/>
    <w:rsid w:val="00F6371C"/>
    <w:rsid w:val="00F71F6B"/>
    <w:rsid w:val="00F76DEE"/>
    <w:rsid w:val="00FB29FB"/>
    <w:rsid w:val="00FC14AE"/>
    <w:rsid w:val="00FC7C43"/>
    <w:rsid w:val="00FD0B43"/>
    <w:rsid w:val="00FE0F18"/>
    <w:rsid w:val="00FF2C69"/>
    <w:rsid w:val="00FF66E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character" w:customStyle="1" w:styleId="NzovChar21">
    <w:name w:val="Názov Char2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0">
    <w:name w:val="Názov Char2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9">
    <w:name w:val="Názov Char1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8">
    <w:name w:val="Názov Char1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1803</Words>
  <Characters>11332</Characters>
  <Application>Microsoft Office Word</Application>
  <DocSecurity>0</DocSecurity>
  <Lines>0</Lines>
  <Paragraphs>0</Paragraphs>
  <ScaleCrop>false</ScaleCrop>
  <Company>Konzervatívny inštitút M. R. Štefánika</Company>
  <LinksUpToDate>false</LinksUpToDate>
  <CharactersWithSpaces>13109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1984</cp:lastModifiedBy>
  <cp:revision>2</cp:revision>
  <cp:lastPrinted>2010-08-16T14:49:00Z</cp:lastPrinted>
  <dcterms:created xsi:type="dcterms:W3CDTF">2018-02-23T15:23:00Z</dcterms:created>
  <dcterms:modified xsi:type="dcterms:W3CDTF">2018-02-23T15:23:00Z</dcterms:modified>
</cp:coreProperties>
</file>