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tbl>
      <w:tblPr>
        <w:tblStyle w:val="TableNormal"/>
        <w:tblW w:w="153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43" w:type="dxa"/>
          <w:right w:w="43" w:type="dxa"/>
        </w:tblCellMar>
      </w:tblPr>
      <w:tblGrid>
        <w:gridCol w:w="899"/>
        <w:gridCol w:w="3421"/>
        <w:gridCol w:w="900"/>
        <w:gridCol w:w="1080"/>
        <w:gridCol w:w="900"/>
        <w:gridCol w:w="3929"/>
        <w:gridCol w:w="931"/>
        <w:gridCol w:w="3240"/>
      </w:tblGrid>
      <w:tr>
        <w:tblPrEx>
          <w:tblW w:w="15300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ayout w:type="fixed"/>
          <w:tblCellMar>
            <w:left w:w="43" w:type="dxa"/>
            <w:right w:w="43" w:type="dxa"/>
          </w:tblCellMar>
        </w:tblPrEx>
        <w:trPr>
          <w:jc w:val="center"/>
        </w:trPr>
        <w:tc>
          <w:tcPr>
            <w:tcW w:w="15300" w:type="dxa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076A83" w:rsidRPr="00E408FD" w:rsidP="0056013F">
            <w:pPr>
              <w:pStyle w:val="Heading1"/>
              <w:numPr>
                <w:numId w:val="0"/>
              </w:numPr>
              <w:tabs>
                <w:tab w:val="clear" w:pos="567"/>
              </w:tabs>
              <w:bidi w:val="0"/>
              <w:spacing w:after="0" w:line="240" w:lineRule="auto"/>
              <w:ind w:firstLine="0"/>
              <w:jc w:val="left"/>
              <w:rPr>
                <w:sz w:val="20"/>
              </w:rPr>
            </w:pPr>
            <w:r w:rsidRPr="00E408FD">
              <w:rPr>
                <w:rFonts w:hint="default"/>
                <w:caps/>
                <w:sz w:val="20"/>
              </w:rPr>
              <w:t>Tabuľ</w:t>
            </w:r>
            <w:r w:rsidRPr="00E408FD">
              <w:rPr>
                <w:rFonts w:hint="default"/>
                <w:caps/>
                <w:sz w:val="20"/>
              </w:rPr>
              <w:t xml:space="preserve">ka </w:t>
            </w:r>
            <w:r w:rsidRPr="00E408FD">
              <w:rPr>
                <w:sz w:val="20"/>
              </w:rPr>
              <w:t xml:space="preserve">ZHODY </w:t>
            </w:r>
          </w:p>
          <w:p w:rsidR="00076A83" w:rsidRPr="00E408FD" w:rsidP="0056013F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408F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NA ÚČELY OZNÁMENIA </w:t>
            </w:r>
            <w:r w:rsidR="004603EF">
              <w:rPr>
                <w:rFonts w:ascii="Times New Roman" w:hAnsi="Times New Roman"/>
                <w:b/>
                <w:bCs/>
                <w:sz w:val="20"/>
                <w:szCs w:val="20"/>
              </w:rPr>
              <w:t>TRANSPOZÍCIE SMERNICE 2005/89/ES</w:t>
            </w:r>
          </w:p>
        </w:tc>
      </w:tr>
      <w:tr>
        <w:tblPrEx>
          <w:tblW w:w="15300" w:type="dxa"/>
          <w:jc w:val="center"/>
          <w:tblLayout w:type="fixed"/>
          <w:tblCellMar>
            <w:left w:w="43" w:type="dxa"/>
            <w:right w:w="43" w:type="dxa"/>
          </w:tblCellMar>
        </w:tblPrEx>
        <w:trPr>
          <w:cantSplit/>
          <w:trHeight w:val="567"/>
          <w:jc w:val="center"/>
        </w:trPr>
        <w:tc>
          <w:tcPr>
            <w:tcW w:w="522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center"/>
          </w:tcPr>
          <w:p w:rsidR="00076A83" w:rsidRPr="004603EF" w:rsidP="004603EF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="004603EF">
              <w:rPr>
                <w:rFonts w:ascii="Times New Roman" w:hAnsi="Times New Roman"/>
                <w:b/>
                <w:sz w:val="20"/>
                <w:szCs w:val="20"/>
              </w:rPr>
              <w:t>S</w:t>
            </w:r>
            <w:r w:rsidRPr="004603EF" w:rsidR="004603EF">
              <w:rPr>
                <w:rFonts w:ascii="Times New Roman" w:hAnsi="Times New Roman"/>
                <w:b/>
                <w:sz w:val="20"/>
                <w:szCs w:val="20"/>
              </w:rPr>
              <w:t>mernice Európskeho parlamentu a Rady 2005/89/ES z 18. januára 2006 o opatreniach na zabezpečenie bezpečnosti dodávok elektrickej energie a investícií do infraštruktúry</w:t>
            </w:r>
          </w:p>
        </w:tc>
        <w:tc>
          <w:tcPr>
            <w:tcW w:w="1008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center"/>
          </w:tcPr>
          <w:p w:rsidR="00076A83" w:rsidRPr="00E408FD" w:rsidP="0056013F">
            <w:pPr>
              <w:tabs>
                <w:tab w:val="left" w:pos="3030"/>
              </w:tabs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08FD">
              <w:rPr>
                <w:rFonts w:ascii="Times New Roman" w:hAnsi="Times New Roman"/>
                <w:sz w:val="20"/>
                <w:szCs w:val="20"/>
              </w:rPr>
              <w:t>Návrh zákona, ktorým sa mení a dopĺňa zákon č. 251/2012 Z. z. o energetike a o zmene a doplnení niektorých zákonov v znení neskorších predpisov (ďalej len „Návrh ZoE“).</w:t>
            </w:r>
          </w:p>
          <w:p w:rsidR="00076A83" w:rsidRPr="00E408FD" w:rsidP="0056013F">
            <w:pPr>
              <w:tabs>
                <w:tab w:val="left" w:pos="3030"/>
              </w:tabs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W w:w="15300" w:type="dxa"/>
          <w:jc w:val="center"/>
          <w:tblLayout w:type="fixed"/>
          <w:tblCellMar>
            <w:left w:w="43" w:type="dxa"/>
            <w:right w:w="43" w:type="dxa"/>
          </w:tblCellMar>
        </w:tblPrEx>
        <w:trPr>
          <w:jc w:val="center"/>
        </w:trPr>
        <w:tc>
          <w:tcPr>
            <w:tcW w:w="89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76A83" w:rsidRPr="00E408FD" w:rsidP="0056013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08F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42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76A83" w:rsidRPr="00E408FD" w:rsidP="0056013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08FD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076A83" w:rsidRPr="00E408FD" w:rsidP="0056013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08FD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8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76A83" w:rsidRPr="00E408FD" w:rsidP="0056013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08FD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76A83" w:rsidRPr="00E408FD" w:rsidP="0056013F">
            <w:pPr>
              <w:pStyle w:val="BodyText2"/>
              <w:bidi w:val="0"/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E408FD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92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76A83" w:rsidRPr="00E408FD" w:rsidP="0056013F">
            <w:pPr>
              <w:pStyle w:val="BodyText2"/>
              <w:bidi w:val="0"/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E408FD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93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76A83" w:rsidRPr="00E408FD" w:rsidP="0056013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08FD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32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076A83" w:rsidRPr="00E408FD" w:rsidP="0056013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08FD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>
        <w:tblPrEx>
          <w:tblW w:w="15300" w:type="dxa"/>
          <w:jc w:val="center"/>
          <w:tblLayout w:type="fixed"/>
          <w:tblCellMar>
            <w:left w:w="43" w:type="dxa"/>
            <w:right w:w="43" w:type="dxa"/>
          </w:tblCellMar>
        </w:tblPrEx>
        <w:trPr>
          <w:jc w:val="center"/>
        </w:trPr>
        <w:tc>
          <w:tcPr>
            <w:tcW w:w="8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76A83" w:rsidRPr="00E408FD" w:rsidP="0056013F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08FD">
              <w:rPr>
                <w:rFonts w:ascii="Times New Roman" w:hAnsi="Times New Roman"/>
              </w:rPr>
              <w:t>Článok</w:t>
            </w:r>
          </w:p>
          <w:p w:rsidR="00076A83" w:rsidRPr="00E408FD" w:rsidP="0056013F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08FD">
              <w:rPr>
                <w:rFonts w:ascii="Times New Roman" w:hAnsi="Times New Roman"/>
              </w:rPr>
              <w:t>(Č, O,</w:t>
            </w:r>
          </w:p>
          <w:p w:rsidR="00076A83" w:rsidRPr="00E408FD" w:rsidP="0056013F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08FD">
              <w:rPr>
                <w:rFonts w:ascii="Times New Roman" w:hAnsi="Times New Roman"/>
              </w:rPr>
              <w:t>V, P)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76A83" w:rsidRPr="00E408FD" w:rsidP="0056013F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08FD">
              <w:rPr>
                <w:rFonts w:ascii="Times New Roman" w:hAnsi="Times New Roman"/>
              </w:rPr>
              <w:t>Text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076A83" w:rsidRPr="00E408FD" w:rsidP="0056013F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08FD">
              <w:rPr>
                <w:rFonts w:ascii="Times New Roman" w:hAnsi="Times New Roman"/>
              </w:rPr>
              <w:t>Spôsob transp.</w:t>
            </w:r>
          </w:p>
          <w:p w:rsidR="00076A83" w:rsidRPr="00E408FD" w:rsidP="0056013F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08FD">
              <w:rPr>
                <w:rFonts w:ascii="Times New Roman" w:hAnsi="Times New Roman"/>
              </w:rPr>
              <w:t>(N, O, D, n.a.)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76A83" w:rsidRPr="00E408FD" w:rsidP="0056013F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08FD">
              <w:rPr>
                <w:rFonts w:ascii="Times New Roman" w:hAnsi="Times New Roman"/>
              </w:rPr>
              <w:t>Číslo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76A83" w:rsidRPr="00E408FD" w:rsidP="0056013F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08FD">
              <w:rPr>
                <w:rFonts w:ascii="Times New Roman" w:hAnsi="Times New Roman"/>
              </w:rPr>
              <w:t>Článok</w:t>
            </w:r>
          </w:p>
          <w:p w:rsidR="00076A83" w:rsidRPr="00E408FD" w:rsidP="0056013F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08FD">
              <w:rPr>
                <w:rFonts w:ascii="Times New Roman" w:hAnsi="Times New Roman"/>
              </w:rPr>
              <w:t xml:space="preserve"> (Č, §, O, V, P)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76A83" w:rsidRPr="00E408FD" w:rsidP="0056013F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08FD">
              <w:rPr>
                <w:rFonts w:ascii="Times New Roman" w:hAnsi="Times New Roman"/>
              </w:rPr>
              <w:t>Text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76A83" w:rsidRPr="00E408FD" w:rsidP="0056013F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08FD">
              <w:rPr>
                <w:rFonts w:ascii="Times New Roman" w:hAnsi="Times New Roman"/>
              </w:rPr>
              <w:t>Zhoda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076A83" w:rsidRPr="00E408FD" w:rsidP="0056013F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08FD">
              <w:rPr>
                <w:rFonts w:ascii="Times New Roman" w:hAnsi="Times New Roman"/>
              </w:rPr>
              <w:t>Poznámky</w:t>
            </w:r>
          </w:p>
          <w:p w:rsidR="00076A83" w:rsidRPr="00E408FD" w:rsidP="0056013F">
            <w:pPr>
              <w:pStyle w:val="Normlny"/>
              <w:bidi w:val="0"/>
              <w:spacing w:after="0" w:line="240" w:lineRule="auto"/>
              <w:ind w:right="-43"/>
              <w:jc w:val="center"/>
              <w:rPr>
                <w:rFonts w:ascii="Times New Roman" w:hAnsi="Times New Roman"/>
              </w:rPr>
            </w:pPr>
            <w:r w:rsidRPr="00E408FD">
              <w:rPr>
                <w:rFonts w:ascii="Times New Roman" w:hAnsi="Times New Roman"/>
              </w:rPr>
              <w:t>(pri návrhu predpisu – predpokladaný dátum účinnosti**)</w:t>
            </w:r>
          </w:p>
        </w:tc>
      </w:tr>
      <w:tr>
        <w:tblPrEx>
          <w:tblW w:w="15300" w:type="dxa"/>
          <w:jc w:val="center"/>
          <w:tblLayout w:type="fixed"/>
          <w:tblCellMar>
            <w:left w:w="43" w:type="dxa"/>
            <w:right w:w="43" w:type="dxa"/>
          </w:tblCellMar>
        </w:tblPrEx>
        <w:trPr>
          <w:jc w:val="center"/>
        </w:trPr>
        <w:tc>
          <w:tcPr>
            <w:tcW w:w="8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D5EA6" w:rsidP="0056013F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Čl. 4</w:t>
            </w:r>
          </w:p>
          <w:p w:rsidR="005D5EA6" w:rsidRPr="00E408FD" w:rsidP="0056013F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</w:rPr>
            </w:pPr>
            <w:r w:rsidR="00227E36">
              <w:rPr>
                <w:rFonts w:ascii="Times New Roman" w:hAnsi="Times New Roman"/>
              </w:rPr>
              <w:t>O: 4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D5EA6" w:rsidRPr="00E408FD" w:rsidP="005D5EA6">
            <w:pPr>
              <w:pStyle w:val="ManualNumPar1"/>
              <w:bidi w:val="0"/>
              <w:spacing w:before="0"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27E36" w:rsidR="00227E36">
              <w:rPr>
                <w:rFonts w:ascii="Times New Roman" w:hAnsi="Times New Roman"/>
                <w:sz w:val="20"/>
                <w:szCs w:val="20"/>
              </w:rPr>
              <w:t>Členské štáty zabezpečia, aby sa obmedzenie dodávok v núdzových situáciách uskutočňovalo podľa vopred stanovených kritérií riadenia nerovnováhy prevádzkovateľmi prenosových sústav. Ochranné opatrenia sa prijímajú po porade s ďalšími významnými prevádzkovateľmi prenosových sústav pri dodržiavaní príslušných dvojstranných dohôd vrátane dohôd o výmene informácií.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5D5EA6" w:rsidRPr="00E408FD" w:rsidP="0056013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N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D5EA6" w:rsidRPr="00E408FD" w:rsidP="0056013F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Návrh ZoE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D5EA6" w:rsidRPr="00E408FD" w:rsidP="00227E36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="0008469C">
              <w:rPr>
                <w:rFonts w:ascii="Times New Roman" w:hAnsi="Times New Roman"/>
              </w:rPr>
              <w:t xml:space="preserve">§ </w:t>
            </w:r>
            <w:r w:rsidR="00227E36">
              <w:rPr>
                <w:rFonts w:ascii="Times New Roman" w:hAnsi="Times New Roman"/>
              </w:rPr>
              <w:t>20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27E36" w:rsidRPr="00227E36" w:rsidP="00227E36">
            <w:pPr>
              <w:widowControl w:val="0"/>
              <w:bidi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227E36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§ 20 vrátane nadpisu znie:</w:t>
            </w:r>
          </w:p>
          <w:p w:rsidR="00227E36" w:rsidRPr="00227E36" w:rsidP="00227E36">
            <w:pPr>
              <w:widowControl w:val="0"/>
              <w:bidi w:val="0"/>
              <w:spacing w:after="0" w:line="240" w:lineRule="auto"/>
              <w:ind w:left="12"/>
              <w:jc w:val="both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</w:p>
          <w:p w:rsidR="00227E36" w:rsidRPr="00227E36" w:rsidP="00227E36">
            <w:pPr>
              <w:widowControl w:val="0"/>
              <w:bidi w:val="0"/>
              <w:spacing w:after="0" w:line="240" w:lineRule="auto"/>
              <w:ind w:left="12"/>
              <w:jc w:val="both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227E36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„§ 20</w:t>
            </w:r>
          </w:p>
          <w:p w:rsidR="00227E36" w:rsidRPr="00227E36" w:rsidP="00227E36">
            <w:pPr>
              <w:widowControl w:val="0"/>
              <w:bidi w:val="0"/>
              <w:spacing w:after="0" w:line="240" w:lineRule="auto"/>
              <w:ind w:left="12"/>
              <w:jc w:val="both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227E36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Stav núdze v elektroenergetike, predchádzanie stavu núdze v elektroenergetike a skúška stavu núdze v elektroenergetike</w:t>
            </w:r>
          </w:p>
          <w:p w:rsidR="00227E36" w:rsidRPr="00227E36" w:rsidP="00227E36">
            <w:pPr>
              <w:widowControl w:val="0"/>
              <w:bidi w:val="0"/>
              <w:spacing w:after="0" w:line="240" w:lineRule="auto"/>
              <w:ind w:left="12"/>
              <w:jc w:val="both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</w:p>
          <w:p w:rsidR="00227E36" w:rsidRPr="00227E36" w:rsidP="00227E36">
            <w:pPr>
              <w:widowControl w:val="0"/>
              <w:bidi w:val="0"/>
              <w:spacing w:after="0" w:line="240" w:lineRule="auto"/>
              <w:ind w:left="12"/>
              <w:jc w:val="both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227E36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(1) Stavom núdze v elektroenergetike je náhly nedostatok alebo hroziaci nedostatok elektriny, zmena frekvencie v sústave nad alebo pod úroveň určenú pre technické prostriedky zabezpečujúce automatické odpájanie zariadení od sústavy v súlade s technickými podmienkami prevádzkovateľa prenosovej sústavy podľa § 19 alebo prerušenie paralelnej prevádzky prenosových sústav, ktoré môže spôsobiť významné zníženie alebo prerušenie dodávok elektriny alebo vyradenie energetických zariadení z činnosti alebo ohrozenie života a zdravia ľudí na vymedzenom území alebo na časti vymedzeného územia v dôsledku</w:t>
            </w:r>
          </w:p>
          <w:p w:rsidR="00227E36" w:rsidRPr="00227E36" w:rsidP="00227E36">
            <w:pPr>
              <w:widowControl w:val="0"/>
              <w:bidi w:val="0"/>
              <w:spacing w:after="0" w:line="240" w:lineRule="auto"/>
              <w:ind w:left="12"/>
              <w:jc w:val="both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227E36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a)</w:t>
              <w:tab/>
              <w:t>mimoriadnej udalosti alebo krízovej situácie,</w:t>
            </w:r>
            <w:r w:rsidRPr="00227E36">
              <w:rPr>
                <w:rFonts w:ascii="Times New Roman" w:hAnsi="Times New Roman"/>
                <w:bCs/>
                <w:sz w:val="20"/>
                <w:szCs w:val="20"/>
                <w:vertAlign w:val="superscript"/>
                <w:lang w:eastAsia="en-US"/>
              </w:rPr>
              <w:t>42</w:t>
            </w:r>
            <w:r w:rsidRPr="00227E36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)</w:t>
            </w:r>
          </w:p>
          <w:p w:rsidR="00227E36" w:rsidRPr="00227E36" w:rsidP="00227E36">
            <w:pPr>
              <w:widowControl w:val="0"/>
              <w:bidi w:val="0"/>
              <w:spacing w:after="0" w:line="240" w:lineRule="auto"/>
              <w:ind w:left="12"/>
              <w:jc w:val="both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227E36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b)</w:t>
              <w:tab/>
              <w:t>opatrení hospodárskej mobilizácie,</w:t>
            </w:r>
            <w:r w:rsidRPr="00227E36">
              <w:rPr>
                <w:rFonts w:ascii="Times New Roman" w:hAnsi="Times New Roman"/>
                <w:bCs/>
                <w:sz w:val="20"/>
                <w:szCs w:val="20"/>
                <w:vertAlign w:val="superscript"/>
                <w:lang w:eastAsia="en-US"/>
              </w:rPr>
              <w:t>43</w:t>
            </w:r>
            <w:r w:rsidRPr="00227E36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)</w:t>
            </w:r>
          </w:p>
          <w:p w:rsidR="00227E36" w:rsidRPr="00227E36" w:rsidP="00227E36">
            <w:pPr>
              <w:widowControl w:val="0"/>
              <w:bidi w:val="0"/>
              <w:spacing w:after="0" w:line="240" w:lineRule="auto"/>
              <w:ind w:left="12"/>
              <w:jc w:val="both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227E36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c)</w:t>
              <w:tab/>
              <w:t>havárií na zariadeniach pre výrobu, prenos a distribúciu elektriny aj mimo vymedzeného územia,</w:t>
            </w:r>
          </w:p>
          <w:p w:rsidR="00227E36" w:rsidRPr="00227E36" w:rsidP="00227E36">
            <w:pPr>
              <w:widowControl w:val="0"/>
              <w:bidi w:val="0"/>
              <w:spacing w:after="0" w:line="240" w:lineRule="auto"/>
              <w:ind w:left="12"/>
              <w:jc w:val="both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227E36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d)</w:t>
              <w:tab/>
              <w:t>ohrozenia bezpečnosti a spoľahlivosti prevádzky sústavy,</w:t>
            </w:r>
          </w:p>
          <w:p w:rsidR="00227E36" w:rsidRPr="00227E36" w:rsidP="00227E36">
            <w:pPr>
              <w:widowControl w:val="0"/>
              <w:bidi w:val="0"/>
              <w:spacing w:after="0" w:line="240" w:lineRule="auto"/>
              <w:ind w:left="12"/>
              <w:jc w:val="both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227E36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e)</w:t>
              <w:tab/>
              <w:t>nevyrovnanej bilancie sústavy alebo jej časti,</w:t>
            </w:r>
          </w:p>
          <w:p w:rsidR="00227E36" w:rsidRPr="00227E36" w:rsidP="00227E36">
            <w:pPr>
              <w:widowControl w:val="0"/>
              <w:bidi w:val="0"/>
              <w:spacing w:after="0" w:line="240" w:lineRule="auto"/>
              <w:ind w:left="12"/>
              <w:jc w:val="both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227E36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f)</w:t>
              <w:tab/>
              <w:t>trestného činu terorizmu.</w:t>
            </w:r>
            <w:r w:rsidRPr="00227E36">
              <w:rPr>
                <w:rFonts w:ascii="Times New Roman" w:hAnsi="Times New Roman"/>
                <w:bCs/>
                <w:sz w:val="20"/>
                <w:szCs w:val="20"/>
                <w:vertAlign w:val="superscript"/>
                <w:lang w:eastAsia="en-US"/>
              </w:rPr>
              <w:t>43a</w:t>
            </w:r>
            <w:r w:rsidRPr="00227E36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)</w:t>
            </w:r>
          </w:p>
          <w:p w:rsidR="00227E36" w:rsidRPr="00227E36" w:rsidP="00227E36">
            <w:pPr>
              <w:widowControl w:val="0"/>
              <w:bidi w:val="0"/>
              <w:spacing w:after="0" w:line="240" w:lineRule="auto"/>
              <w:ind w:left="12"/>
              <w:jc w:val="both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</w:p>
          <w:p w:rsidR="00227E36" w:rsidRPr="00227E36" w:rsidP="00227E36">
            <w:pPr>
              <w:widowControl w:val="0"/>
              <w:bidi w:val="0"/>
              <w:spacing w:after="0" w:line="240" w:lineRule="auto"/>
              <w:ind w:left="12"/>
              <w:jc w:val="both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227E36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(2) Predchádzaním stavu núdze v elektroenergetike je súbor opatrení a postupov, vrátane obmedzujúcich opatrení v elektroenergetike, ktoré sa uplatňujú, ak hrozí stav núdze v elektroenergetike.</w:t>
            </w:r>
          </w:p>
          <w:p w:rsidR="00227E36" w:rsidRPr="00227E36" w:rsidP="00227E36">
            <w:pPr>
              <w:widowControl w:val="0"/>
              <w:bidi w:val="0"/>
              <w:spacing w:after="0" w:line="240" w:lineRule="auto"/>
              <w:ind w:left="12"/>
              <w:jc w:val="both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</w:p>
          <w:p w:rsidR="00227E36" w:rsidRPr="00227E36" w:rsidP="00227E36">
            <w:pPr>
              <w:widowControl w:val="0"/>
              <w:bidi w:val="0"/>
              <w:spacing w:after="0" w:line="240" w:lineRule="auto"/>
              <w:ind w:left="12"/>
              <w:jc w:val="both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227E36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(3) Skúškou stavu núdze v elektroenergetike je overenie súboru opatrení a postupov, vrátane obmedzujúcich opatrení v elektroenergetike, uplatňovaných pri stave núdze v elektroenergetike alebo pri predchádzaní stavu núdze v elektroenergetike.</w:t>
            </w:r>
          </w:p>
          <w:p w:rsidR="00227E36" w:rsidRPr="00227E36" w:rsidP="00227E36">
            <w:pPr>
              <w:widowControl w:val="0"/>
              <w:bidi w:val="0"/>
              <w:spacing w:after="0" w:line="240" w:lineRule="auto"/>
              <w:ind w:left="12"/>
              <w:jc w:val="both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</w:p>
          <w:p w:rsidR="00227E36" w:rsidRPr="00227E36" w:rsidP="00227E36">
            <w:pPr>
              <w:widowControl w:val="0"/>
              <w:bidi w:val="0"/>
              <w:spacing w:after="0" w:line="240" w:lineRule="auto"/>
              <w:ind w:left="12"/>
              <w:jc w:val="both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227E36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(4) Obmedzujúcimi opatreniami v elektroenergetike sú</w:t>
            </w:r>
          </w:p>
          <w:p w:rsidR="00227E36" w:rsidRPr="00227E36" w:rsidP="00227E36">
            <w:pPr>
              <w:widowControl w:val="0"/>
              <w:bidi w:val="0"/>
              <w:spacing w:after="0" w:line="240" w:lineRule="auto"/>
              <w:ind w:left="12"/>
              <w:jc w:val="both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227E36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a)</w:t>
              <w:tab/>
              <w:t>obmedzenie spotreby elektriny,</w:t>
            </w:r>
          </w:p>
          <w:p w:rsidR="00227E36" w:rsidRPr="00227E36" w:rsidP="00227E36">
            <w:pPr>
              <w:widowControl w:val="0"/>
              <w:bidi w:val="0"/>
              <w:spacing w:after="0" w:line="240" w:lineRule="auto"/>
              <w:ind w:left="12"/>
              <w:jc w:val="both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227E36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b)</w:t>
              <w:tab/>
              <w:t>prerušenie distribúcie elektriny,</w:t>
            </w:r>
          </w:p>
          <w:p w:rsidR="00227E36" w:rsidRPr="00227E36" w:rsidP="00227E36">
            <w:pPr>
              <w:widowControl w:val="0"/>
              <w:bidi w:val="0"/>
              <w:spacing w:after="0" w:line="240" w:lineRule="auto"/>
              <w:ind w:left="12"/>
              <w:jc w:val="both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227E36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c)</w:t>
              <w:tab/>
              <w:t>zmena hodnoty výkonu dodávaného výrobcom elektriny do sústavy,</w:t>
            </w:r>
          </w:p>
          <w:p w:rsidR="00227E36" w:rsidRPr="00227E36" w:rsidP="00227E36">
            <w:pPr>
              <w:widowControl w:val="0"/>
              <w:bidi w:val="0"/>
              <w:spacing w:after="0" w:line="240" w:lineRule="auto"/>
              <w:ind w:left="12"/>
              <w:jc w:val="both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227E36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d)</w:t>
              <w:tab/>
              <w:t>použitie voľných výrobných kapacít,</w:t>
            </w:r>
          </w:p>
          <w:p w:rsidR="00227E36" w:rsidRPr="00227E36" w:rsidP="00227E36">
            <w:pPr>
              <w:widowControl w:val="0"/>
              <w:bidi w:val="0"/>
              <w:spacing w:after="0" w:line="240" w:lineRule="auto"/>
              <w:ind w:left="12"/>
              <w:jc w:val="both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227E36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e)</w:t>
              <w:tab/>
              <w:t>operatívne vypnutie časti zariadenia v rozsahu nevyhnutnom pre vyrovnanie výkonovej bilancie dotknutej časti sústavy,</w:t>
            </w:r>
          </w:p>
          <w:p w:rsidR="00227E36" w:rsidRPr="00227E36" w:rsidP="00227E36">
            <w:pPr>
              <w:widowControl w:val="0"/>
              <w:bidi w:val="0"/>
              <w:spacing w:after="0" w:line="240" w:lineRule="auto"/>
              <w:ind w:left="12"/>
              <w:jc w:val="both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227E36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f)</w:t>
              <w:tab/>
              <w:t>opatrenia pre obnovu prenosu a distribúcie elektriny.</w:t>
            </w:r>
          </w:p>
          <w:p w:rsidR="00227E36" w:rsidRPr="00227E36" w:rsidP="00227E36">
            <w:pPr>
              <w:widowControl w:val="0"/>
              <w:bidi w:val="0"/>
              <w:spacing w:after="0" w:line="240" w:lineRule="auto"/>
              <w:ind w:left="12"/>
              <w:jc w:val="both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</w:p>
          <w:p w:rsidR="00227E36" w:rsidRPr="00227E36" w:rsidP="00227E36">
            <w:pPr>
              <w:widowControl w:val="0"/>
              <w:bidi w:val="0"/>
              <w:spacing w:after="0" w:line="240" w:lineRule="auto"/>
              <w:ind w:left="12"/>
              <w:jc w:val="both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227E36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(5) Stav núdze v elektroenergetike na vymedzenom území alebo na časti vymedzeného územia po posúdení dôsledkov podľa odseku 1 vyhlasuje a odvoláva prevádzkovateľ prenosovej sústavy vo verejnoprávnych hromadných oznamovacích prostriedkoch a pomocou prostriedkov dispečerského riadenia. Prevádzkovateľ prenosovej sústavy vyhlásenie a odvolanie stavu núdze v elektroenergetike bezodkladne oznamuje ministerstvu. Prevádzkovateľ prenosovej sústavy vyhlasuje stav núdze v elektroenergetike pred prijatím obmedzujúcich opatrení v elektroenergetike; to neplatí pri rozpade sústavy alebo hrozbe rozpadu sústavy, kedy je prevádzkovateľ prenosovej sústavy oprávnený vyhlásiť stav núdze v elektroenergetike dodatočne. Dodatočné vyhlásenie stavu núdze v elektroenergetike uskutoční prevádzkovateľ prenosovej sústavy bezodkladne po prijatí opatrení nevyhnutných na ochranu a obnovu sústavy, pričom v dodatočnom vyhlásení stavu núdze v elektroenergetike určí presný čas, v ktorom nastal stav núdze v elektroenergetike; tento čas sa považuje za čas vyhlásenia stavu núdze v elektroenergetike.</w:t>
            </w:r>
          </w:p>
          <w:p w:rsidR="00227E36" w:rsidRPr="00227E36" w:rsidP="00227E36">
            <w:pPr>
              <w:widowControl w:val="0"/>
              <w:bidi w:val="0"/>
              <w:spacing w:after="0" w:line="240" w:lineRule="auto"/>
              <w:ind w:left="12"/>
              <w:jc w:val="both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</w:p>
          <w:p w:rsidR="00227E36" w:rsidRPr="00227E36" w:rsidP="00227E36">
            <w:pPr>
              <w:widowControl w:val="0"/>
              <w:bidi w:val="0"/>
              <w:spacing w:after="0" w:line="240" w:lineRule="auto"/>
              <w:ind w:left="12"/>
              <w:jc w:val="both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227E36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(6) Prevádzkovateľ prenosovej sústavy je oprávnený vykonať skúšku stavu núdze v elektroenergetike v súlade s technickými podmienkami prevádzkovateľa prenosovej sústavy podľa § 19 v rozsahu nevyhnutnom na zabezpečenie bezpečnosti a spoľahlivosti prevádzky sústavy. Počas skúšky stavu núdze v elektroenergetike je možné realizovať všetky obmedzujúce opatrenia v elektroenergetike podľa odseku 4. Počas skúšky stavu núdze v elektroenergetike sa neuplatňujú štandardy kvality podľa osobitného predpisu.</w:t>
            </w:r>
            <w:r w:rsidRPr="00227E36">
              <w:rPr>
                <w:rFonts w:ascii="Times New Roman" w:hAnsi="Times New Roman"/>
                <w:bCs/>
                <w:sz w:val="20"/>
                <w:szCs w:val="20"/>
                <w:vertAlign w:val="superscript"/>
                <w:lang w:eastAsia="en-US"/>
              </w:rPr>
              <w:t>43b</w:t>
            </w:r>
            <w:r w:rsidRPr="00227E36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 xml:space="preserve">) Každý účastník trhu s elektrinou je povinný poskytnúť prevádzkovateľovi prenosovej sústavy pri skúške stavu núdze v elektroenergetike a príprave na túto skúšku potrebnú súčinnosť a dodržiavať pokyny prevádzkovateľa prenosovej sústavy. Vyhodnotenie a zúčtovanie odchýlok a regulačnej elektriny pri skúške stavu núdze v elektroenergetike sa uskutočňuje v rozsahu podľa pravidiel trhu. Úrad zohľadní náklady na vykonanie skúšok stavu núdze v elektroenergetike v navrhovanom spôsobe cenovej regulácie. </w:t>
            </w:r>
          </w:p>
          <w:p w:rsidR="00227E36" w:rsidRPr="00227E36" w:rsidP="00227E36">
            <w:pPr>
              <w:widowControl w:val="0"/>
              <w:bidi w:val="0"/>
              <w:spacing w:after="0" w:line="240" w:lineRule="auto"/>
              <w:ind w:left="12"/>
              <w:jc w:val="both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</w:p>
          <w:p w:rsidR="00227E36" w:rsidRPr="00227E36" w:rsidP="00227E36">
            <w:pPr>
              <w:widowControl w:val="0"/>
              <w:bidi w:val="0"/>
              <w:spacing w:after="0" w:line="240" w:lineRule="auto"/>
              <w:ind w:left="12"/>
              <w:jc w:val="both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227E36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(7) Obmedzujúce opatrenia v elektroenergetike pri stave núdze v elektroenergetike na vymedzenom území alebo na časti vymedzeného územia vyhlasuje a odvoláva prevádzkovateľ prenosovej sústavy vo verejnoprávnych hromadných oznamovacích prostriedkoch a pomocou prostriedkov dispečerského riadenia. Obmedzujúce opatrenia v elektroenergetike pri stave núdze v elektroenergetike na časti vymedzeného územia vyhlasuje a odvoláva prevádzkovateľ prenosovej sústavy na základe žiadosti prevádzkovateľa distribučnej sústavy; prevádzkovateľ distribučnej sústavy, ktorý požiada prevádzkovateľa prenosovej sústavy o vyhlásenie obmedzujúcich opatrení v elektroenergetike pri stave núdze v elektroenergetike na časti vymedzeného územia zodpovedá za spôsobenú škodu, ak neboli splnené podmienky ustanovené týmto zákonom na ich vyhlásenie. Obmedzujúce opatrenia v elektroenergetike pri predchádzaní stavu núdze v elektroenergetike a skúške stavu núdze v elektroenergetike sa nevyhlasujú, musia sa však oznámiť dotknutým účastníkom trhu s elektrinou najneskôr do jednej hodiny po ich prijatí, ak tento zákon alebo všeobecne záväzný právny predpis vydaný podľa § 95 ods. 1 písm. d) neustanovuje inak.</w:t>
            </w:r>
          </w:p>
          <w:p w:rsidR="00227E36" w:rsidRPr="00227E36" w:rsidP="00227E36">
            <w:pPr>
              <w:widowControl w:val="0"/>
              <w:bidi w:val="0"/>
              <w:spacing w:after="0" w:line="240" w:lineRule="auto"/>
              <w:ind w:left="12"/>
              <w:jc w:val="both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</w:p>
          <w:p w:rsidR="00227E36" w:rsidRPr="00227E36" w:rsidP="00227E36">
            <w:pPr>
              <w:widowControl w:val="0"/>
              <w:bidi w:val="0"/>
              <w:spacing w:after="0" w:line="240" w:lineRule="auto"/>
              <w:ind w:left="12"/>
              <w:jc w:val="both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227E36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(8) Prevádzkovateľ prenosovej sústavy alebo prevádzkovateľ distribučnej sústavy postupuje pri prijímaní obmedzujúcich opatrení v elektroenergetike tak, aby nedošlo nad nevyhnutnú mieru k obmedzeniu alebo prerušeniu dodávok elektriny pre zariadenia verejnoprospešných služieb a pre odberateľov elektriny v domácnosti.</w:t>
            </w:r>
          </w:p>
          <w:p w:rsidR="00227E36" w:rsidRPr="00227E36" w:rsidP="00227E36">
            <w:pPr>
              <w:widowControl w:val="0"/>
              <w:bidi w:val="0"/>
              <w:spacing w:after="0" w:line="240" w:lineRule="auto"/>
              <w:ind w:left="12"/>
              <w:jc w:val="both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</w:p>
          <w:p w:rsidR="00227E36" w:rsidRPr="00227E36" w:rsidP="00227E36">
            <w:pPr>
              <w:widowControl w:val="0"/>
              <w:bidi w:val="0"/>
              <w:spacing w:after="0" w:line="240" w:lineRule="auto"/>
              <w:ind w:left="12"/>
              <w:jc w:val="both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227E36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(9) Každý účastník trhu s elektrinou je povinný podrobiť sa obmedzujúcim opatreniam v elektroenergetike počas ich prípravy a realizácie a opatreniam zameraným na odstránenie stavu núdze v elektroenergetike; to neplatí pre odberateľa elektriny pripojeného do sústavy mimo vymedzeného územia. Ak bol vyhlásený stav núdze v elektroenergetike, účastník trhu s elektrinou je povinný sa podieľať na odstránení príčin a dôsledkov stavu núdze v elektroenergetike a na obnove dodávok elektriny.</w:t>
            </w:r>
          </w:p>
          <w:p w:rsidR="00227E36" w:rsidRPr="00227E36" w:rsidP="00227E36">
            <w:pPr>
              <w:widowControl w:val="0"/>
              <w:bidi w:val="0"/>
              <w:spacing w:after="0" w:line="240" w:lineRule="auto"/>
              <w:ind w:left="12"/>
              <w:jc w:val="both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</w:p>
          <w:p w:rsidR="00227E36" w:rsidRPr="00227E36" w:rsidP="00227E36">
            <w:pPr>
              <w:widowControl w:val="0"/>
              <w:bidi w:val="0"/>
              <w:spacing w:after="0" w:line="240" w:lineRule="auto"/>
              <w:ind w:left="12"/>
              <w:jc w:val="both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227E36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(10) Ak účastník trhu s elektrinou nedodrží obmedzujúce opatrenia v elektroenergetike po ich vyhlásení alebo oznámení, má prevádzkovateľ prenosovej sústavy a pri nedodržaní obmedzujúcich opatrení v elektroenergetike na časti vymedzeného územia prevádzkovateľ distribučnej sústavy, právo požadovať od neho náhradu škody, ktorá prevádzkovateľovi prenosovej sústavy alebo prevádzkovateľovi distribučnej sústavy z tohto dôvodu vznikla.</w:t>
            </w:r>
          </w:p>
          <w:p w:rsidR="00227E36" w:rsidRPr="00227E36" w:rsidP="00227E36">
            <w:pPr>
              <w:widowControl w:val="0"/>
              <w:bidi w:val="0"/>
              <w:spacing w:after="0" w:line="240" w:lineRule="auto"/>
              <w:ind w:left="12"/>
              <w:jc w:val="both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</w:p>
          <w:p w:rsidR="00227E36" w:rsidRPr="00227E36" w:rsidP="00227E36">
            <w:pPr>
              <w:widowControl w:val="0"/>
              <w:bidi w:val="0"/>
              <w:spacing w:after="0" w:line="240" w:lineRule="auto"/>
              <w:ind w:left="12"/>
              <w:jc w:val="both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227E36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(11) Účastník trhu s elektrinou je povinný na vlastné náklady zabezpečiť, aby jeho zariadenia spĺňali požiadavky ustanovené všeobecne záväzným právnym predpisom vydaným podľa § 95 ods. 1 písm. d) a technickými podmienkami prevádzkovateľa prenosovej sústavy podľa § 19. Požiadavky na zariadenia podľa prvej vety sa uplatňujú na nové a existujúce zariadenia dotknutého účastníka trhu s  elektrinou. Náklady subjektov podľa osobitného predpisu</w:t>
            </w:r>
            <w:r w:rsidRPr="00227E36">
              <w:rPr>
                <w:rFonts w:ascii="Times New Roman" w:hAnsi="Times New Roman"/>
                <w:bCs/>
                <w:sz w:val="20"/>
                <w:szCs w:val="20"/>
                <w:vertAlign w:val="superscript"/>
                <w:lang w:eastAsia="en-US"/>
              </w:rPr>
              <w:t>43c</w:t>
            </w:r>
            <w:r w:rsidRPr="00227E36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) vyvolané plnením týchto požiadaviek úrad zohľadní v navrhovanom spôsobe cenovej regulácie.</w:t>
            </w:r>
          </w:p>
          <w:p w:rsidR="00227E36" w:rsidRPr="00227E36" w:rsidP="00227E36">
            <w:pPr>
              <w:widowControl w:val="0"/>
              <w:bidi w:val="0"/>
              <w:spacing w:after="0" w:line="240" w:lineRule="auto"/>
              <w:ind w:left="12"/>
              <w:jc w:val="both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</w:p>
          <w:p w:rsidR="00227E36" w:rsidRPr="00227E36" w:rsidP="00227E36">
            <w:pPr>
              <w:widowControl w:val="0"/>
              <w:bidi w:val="0"/>
              <w:spacing w:after="0" w:line="240" w:lineRule="auto"/>
              <w:ind w:left="12"/>
              <w:jc w:val="both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227E36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(12) Pri stave núdze v elektroenergetike až do jeho odvolania a v čase trvania obmedzujúcich opatrení v elektroenergetike vyhlásených alebo oznámených za podmienok ustanovených všeobecne záväzným právnym predpisom vydaným podľa § 95 ods. 1 písm. d), je právo na náhradu škody a ušlého zisku z dôvodu, pre ktorý bol stav núdze v elektroenergetike vyhlásený alebo pre ktorý stav núdze v elektroenergetike hrozil, alebo z dôvodu realizácie obmedzujúcich opatrení v elektroenergetike vylúčené. Právo na náhradu škody a ušlého zisku z dôvodu, pre ktorý bol stav núdze v elektroenergetike vyhlásený alebo pre ktorý stav núdze v elektroenergetike hrozil, alebo z dôvodu realizácie obmedzujúcich opatrení v elektroenergetike je vylúčené aj vtedy, ak bolo zariadenie užívateľa sústavy odpojené v dôsledku činnosti technických prostriedkov zabezpečujúcich automatické odpájanie zariadení od sústavy v súlade s technickými podmienkami prevádzkovateľa prenosovej sústavy podľa § 19. Vyhodnotenie a zúčtovanie odchýlok a regulačnej elektriny sa uskutočňuje v rozsahu podľa pravidiel trhu.“.</w:t>
            </w:r>
          </w:p>
          <w:p w:rsidR="00227E36" w:rsidRPr="00227E36" w:rsidP="00227E36">
            <w:pPr>
              <w:widowControl w:val="0"/>
              <w:bidi w:val="0"/>
              <w:spacing w:after="0" w:line="240" w:lineRule="auto"/>
              <w:ind w:left="12"/>
              <w:jc w:val="both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</w:p>
          <w:p w:rsidR="00227E36" w:rsidRPr="00227E36" w:rsidP="00227E36">
            <w:pPr>
              <w:widowControl w:val="0"/>
              <w:bidi w:val="0"/>
              <w:spacing w:after="0" w:line="240" w:lineRule="auto"/>
              <w:ind w:left="12"/>
              <w:jc w:val="both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227E36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Poznámky pod čiarou k odkazom 43a až 43c znejú:</w:t>
            </w:r>
          </w:p>
          <w:p w:rsidR="00227E36" w:rsidRPr="00227E36" w:rsidP="00227E36">
            <w:pPr>
              <w:widowControl w:val="0"/>
              <w:bidi w:val="0"/>
              <w:spacing w:after="0" w:line="240" w:lineRule="auto"/>
              <w:ind w:left="12"/>
              <w:jc w:val="both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227E36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„</w:t>
            </w:r>
            <w:r w:rsidRPr="00227E36">
              <w:rPr>
                <w:rFonts w:ascii="Times New Roman" w:hAnsi="Times New Roman"/>
                <w:bCs/>
                <w:sz w:val="20"/>
                <w:szCs w:val="20"/>
                <w:vertAlign w:val="superscript"/>
                <w:lang w:eastAsia="en-US"/>
              </w:rPr>
              <w:t>43a</w:t>
            </w:r>
            <w:r w:rsidRPr="00227E36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) § 140b zákona č. 300/2005 Z. z. Trestný zákon v znení zákona č. 316/2016 Z. z.</w:t>
            </w:r>
          </w:p>
          <w:p w:rsidR="00227E36" w:rsidRPr="00227E36" w:rsidP="00227E36">
            <w:pPr>
              <w:widowControl w:val="0"/>
              <w:bidi w:val="0"/>
              <w:spacing w:after="0" w:line="240" w:lineRule="auto"/>
              <w:ind w:left="12"/>
              <w:jc w:val="both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227E36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 xml:space="preserve">  </w:t>
            </w:r>
            <w:r w:rsidRPr="00227E36">
              <w:rPr>
                <w:rFonts w:ascii="Times New Roman" w:hAnsi="Times New Roman"/>
                <w:bCs/>
                <w:sz w:val="20"/>
                <w:szCs w:val="20"/>
                <w:vertAlign w:val="superscript"/>
                <w:lang w:eastAsia="en-US"/>
              </w:rPr>
              <w:t>43b</w:t>
            </w:r>
            <w:r w:rsidRPr="00227E36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) § 40 ods. 2 zákona č. 250/2012 Z. z.</w:t>
            </w:r>
          </w:p>
          <w:p w:rsidR="00227E36" w:rsidRPr="00227E36" w:rsidP="00227E36">
            <w:pPr>
              <w:widowControl w:val="0"/>
              <w:bidi w:val="0"/>
              <w:spacing w:after="0" w:line="240" w:lineRule="auto"/>
              <w:ind w:left="12"/>
              <w:jc w:val="both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227E36">
              <w:rPr>
                <w:rFonts w:ascii="Times New Roman" w:hAnsi="Times New Roman"/>
                <w:bCs/>
                <w:sz w:val="20"/>
                <w:szCs w:val="20"/>
                <w:vertAlign w:val="superscript"/>
                <w:lang w:eastAsia="en-US"/>
              </w:rPr>
              <w:t xml:space="preserve">   43c</w:t>
            </w:r>
            <w:r w:rsidRPr="00227E36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) § 1 písm. c) zákona č. 250/2012 Z. z.“.</w:t>
            </w:r>
          </w:p>
          <w:p w:rsidR="005D5EA6" w:rsidRPr="00E408FD" w:rsidP="0056013F">
            <w:pPr>
              <w:widowControl w:val="0"/>
              <w:bidi w:val="0"/>
              <w:spacing w:after="0" w:line="240" w:lineRule="auto"/>
              <w:ind w:left="12"/>
              <w:jc w:val="both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D5EA6" w:rsidRPr="00E408FD" w:rsidP="0056013F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="0008469C">
              <w:rPr>
                <w:rFonts w:ascii="Times New Roman" w:hAnsi="Times New Roman"/>
              </w:rPr>
              <w:t>Ú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5D5EA6" w:rsidRPr="00E408FD" w:rsidP="0056013F">
            <w:pPr>
              <w:pStyle w:val="Normlny"/>
              <w:bidi w:val="0"/>
              <w:spacing w:after="0" w:line="240" w:lineRule="auto"/>
              <w:ind w:right="-43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W w:w="15300" w:type="dxa"/>
          <w:jc w:val="center"/>
          <w:tblLayout w:type="fixed"/>
          <w:tblCellMar>
            <w:left w:w="43" w:type="dxa"/>
            <w:right w:w="43" w:type="dxa"/>
          </w:tblCellMar>
        </w:tblPrEx>
        <w:trPr>
          <w:jc w:val="center"/>
        </w:trPr>
        <w:tc>
          <w:tcPr>
            <w:tcW w:w="8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76A83" w:rsidP="00227E36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</w:rPr>
            </w:pPr>
            <w:r w:rsidR="00227E36">
              <w:rPr>
                <w:rFonts w:ascii="Times New Roman" w:hAnsi="Times New Roman"/>
              </w:rPr>
              <w:t>Č: 7</w:t>
            </w:r>
          </w:p>
          <w:p w:rsidR="00227E36" w:rsidP="00227E36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O: 1</w:t>
            </w:r>
          </w:p>
          <w:p w:rsidR="00227E36" w:rsidRPr="00E408FD" w:rsidP="00227E36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P: d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27E36" w:rsidRPr="00227E36" w:rsidP="00227E36">
            <w:pPr>
              <w:pStyle w:val="Normlny"/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27E36">
              <w:rPr>
                <w:rFonts w:ascii="Times New Roman" w:hAnsi="Times New Roman"/>
              </w:rPr>
              <w:t>Členské štáty zabezpečia, aby správa uvedená v článku 4 smernice 2003/54/ES zahŕňala celkovú schopnosť elektrickej sústavy pokrývať súčasný a očakávaný dopyt po elektrickej energii vrátane:</w:t>
            </w:r>
          </w:p>
          <w:tbl>
            <w:tblPr>
              <w:tblStyle w:val="TableNormal"/>
              <w:tblW w:w="5000" w:type="pct"/>
              <w:tblBorders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tblBorders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79"/>
              <w:gridCol w:w="162"/>
              <w:gridCol w:w="2978"/>
            </w:tblGrid>
            <w:tr>
              <w:tblPrEx>
                <w:tblW w:w="5000" w:type="pct"/>
                <w:tblBorders>
                  <w:top w:val="single" w:sz="6" w:space="0" w:color="FFFFFF"/>
                  <w:left w:val="single" w:sz="6" w:space="0" w:color="FFFFFF"/>
                  <w:bottom w:val="single" w:sz="6" w:space="0" w:color="FFFFFF"/>
                  <w:right w:val="single" w:sz="6" w:space="0" w:color="FFFFFF"/>
                </w:tblBorders>
                <w:tblLayout w:type="fixed"/>
                <w:tblCellMar>
                  <w:left w:w="0" w:type="dxa"/>
                  <w:right w:w="0" w:type="dxa"/>
                </w:tblCellMar>
                <w:tblLook w:val="04A0"/>
              </w:tblPrEx>
              <w:tc>
                <w:tcPr>
                  <w:tcW w:w="341" w:type="dxa"/>
                  <w:gridSpan w:val="2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30" w:type="dxa"/>
                  </w:tcMar>
                  <w:textDirection w:val="lrTb"/>
                  <w:vAlign w:val="top"/>
                </w:tcPr>
                <w:p w:rsidR="00C069E0" w:rsidRPr="00227E36" w:rsidP="00227E36">
                  <w:pPr>
                    <w:pStyle w:val="Normlny"/>
                    <w:bidi w:val="0"/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978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30" w:type="dxa"/>
                  </w:tcMar>
                  <w:textDirection w:val="lrTb"/>
                  <w:vAlign w:val="top"/>
                </w:tcPr>
                <w:p w:rsidR="00C069E0" w:rsidRPr="00227E36" w:rsidP="00227E36">
                  <w:pPr>
                    <w:pStyle w:val="Normlny"/>
                    <w:bidi w:val="0"/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</w:tr>
            <w:tr>
              <w:tblPrEx>
                <w:tblW w:w="5000" w:type="pct"/>
                <w:tblLayout w:type="fixed"/>
                <w:tblCellMar>
                  <w:left w:w="0" w:type="dxa"/>
                  <w:right w:w="0" w:type="dxa"/>
                </w:tblCellMar>
                <w:tblLook w:val="04A0"/>
              </w:tblPrEx>
              <w:tc>
                <w:tcPr>
                  <w:tcW w:w="179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30" w:type="dxa"/>
                  </w:tcMar>
                  <w:textDirection w:val="lrTb"/>
                  <w:vAlign w:val="top"/>
                  <w:hideMark/>
                </w:tcPr>
                <w:p w:rsidR="00C069E0" w:rsidRPr="00227E36" w:rsidP="00227E36">
                  <w:pPr>
                    <w:pStyle w:val="Normlny"/>
                    <w:bidi w:val="0"/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227E36" w:rsidR="00227E36">
                    <w:rPr>
                      <w:rFonts w:ascii="Times New Roman" w:hAnsi="Times New Roman"/>
                    </w:rPr>
                    <w:t>d</w:t>
                  </w:r>
                </w:p>
              </w:tc>
              <w:tc>
                <w:tcPr>
                  <w:tcW w:w="3140" w:type="dxa"/>
                  <w:gridSpan w:val="2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30" w:type="dxa"/>
                  </w:tcMar>
                  <w:textDirection w:val="lrTb"/>
                  <w:vAlign w:val="top"/>
                  <w:hideMark/>
                </w:tcPr>
                <w:p w:rsidR="00C069E0" w:rsidRPr="00227E36" w:rsidP="00227E36">
                  <w:pPr>
                    <w:pStyle w:val="Normlny"/>
                    <w:bidi w:val="0"/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  <w:r w:rsidRPr="00227E36" w:rsidR="00227E36">
                    <w:rPr>
                      <w:rFonts w:ascii="Times New Roman" w:hAnsi="Times New Roman"/>
                    </w:rPr>
                    <w:t>investičných zámerov prevádzkovateľov prenosových sústav a im známych investičných zámerov akejkoľvek inej strany týkajúcich sa poskytovania cezhraničnej prenosovej kapacity na nasledujúcich päť alebo viac kalendárnych rokov.</w:t>
                  </w:r>
                </w:p>
              </w:tc>
            </w:tr>
          </w:tbl>
          <w:p w:rsidR="00076A83" w:rsidRPr="00E408FD" w:rsidP="0056013F">
            <w:pPr>
              <w:pStyle w:val="Normlny"/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076A83" w:rsidRPr="00E408FD" w:rsidP="0056013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="00B81F49">
              <w:rPr>
                <w:rFonts w:ascii="Times New Roman" w:hAnsi="Times New Roman"/>
                <w:sz w:val="20"/>
                <w:szCs w:val="20"/>
                <w:lang w:eastAsia="en-US"/>
              </w:rPr>
              <w:t>N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76A83" w:rsidRPr="00E408FD" w:rsidP="0056013F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="00B81F49">
              <w:rPr>
                <w:rFonts w:ascii="Times New Roman" w:hAnsi="Times New Roman"/>
              </w:rPr>
              <w:t>Návrh ZoE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76A83" w:rsidRPr="00E408FD" w:rsidP="0056013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="00227E36">
              <w:rPr>
                <w:rFonts w:ascii="Times New Roman" w:hAnsi="Times New Roman"/>
                <w:sz w:val="20"/>
                <w:szCs w:val="20"/>
                <w:lang w:eastAsia="en-US"/>
              </w:rPr>
              <w:t>§ 28 ods. 3 písm. b)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27E36" w:rsidRPr="00227E36" w:rsidP="00227E36">
            <w:pPr>
              <w:pStyle w:val="Normlny"/>
              <w:bidi w:val="0"/>
              <w:spacing w:after="0" w:line="240" w:lineRule="auto"/>
              <w:rPr>
                <w:rFonts w:ascii="Times New Roman" w:eastAsia="Arial Unicode MS" w:hAnsi="Times New Roman" w:hint="default"/>
              </w:rPr>
            </w:pPr>
            <w:r w:rsidRPr="00227E36">
              <w:rPr>
                <w:rFonts w:ascii="Times New Roman" w:eastAsia="Arial Unicode MS" w:hAnsi="Times New Roman" w:hint="default"/>
              </w:rPr>
              <w:t>V §</w:t>
            </w:r>
            <w:r w:rsidRPr="00227E36">
              <w:rPr>
                <w:rFonts w:ascii="Times New Roman" w:eastAsia="Arial Unicode MS" w:hAnsi="Times New Roman" w:hint="default"/>
              </w:rPr>
              <w:t xml:space="preserve"> 28 ods. </w:t>
            </w:r>
            <w:r w:rsidRPr="00227E36">
              <w:rPr>
                <w:rFonts w:ascii="Times New Roman" w:eastAsia="Arial Unicode MS" w:hAnsi="Times New Roman" w:hint="default"/>
              </w:rPr>
              <w:t>3 pí</w:t>
            </w:r>
            <w:r w:rsidRPr="00227E36">
              <w:rPr>
                <w:rFonts w:ascii="Times New Roman" w:eastAsia="Arial Unicode MS" w:hAnsi="Times New Roman" w:hint="default"/>
              </w:rPr>
              <w:t>smeno b) znie:</w:t>
            </w:r>
          </w:p>
          <w:p w:rsidR="00227E36" w:rsidRPr="00227E36" w:rsidP="00227E36">
            <w:pPr>
              <w:pStyle w:val="Normlny"/>
              <w:bidi w:val="0"/>
              <w:spacing w:after="0" w:line="240" w:lineRule="auto"/>
              <w:rPr>
                <w:rFonts w:ascii="Times New Roman" w:eastAsia="Arial Unicode MS" w:hAnsi="Times New Roman" w:hint="default"/>
              </w:rPr>
            </w:pPr>
          </w:p>
          <w:p w:rsidR="00227E36" w:rsidRPr="00227E36" w:rsidP="00227E36">
            <w:pPr>
              <w:pStyle w:val="Normlny"/>
              <w:bidi w:val="0"/>
              <w:spacing w:after="0" w:line="240" w:lineRule="auto"/>
              <w:rPr>
                <w:rFonts w:ascii="Times New Roman" w:eastAsia="Arial Unicode MS" w:hAnsi="Times New Roman" w:hint="default"/>
              </w:rPr>
            </w:pPr>
            <w:r w:rsidRPr="00227E36">
              <w:rPr>
                <w:rFonts w:ascii="Times New Roman" w:eastAsia="Arial Unicode MS" w:hAnsi="Times New Roman" w:hint="default"/>
              </w:rPr>
              <w:t>„</w:t>
            </w:r>
            <w:r w:rsidRPr="00227E36">
              <w:rPr>
                <w:rFonts w:ascii="Times New Roman" w:eastAsia="Arial Unicode MS" w:hAnsi="Times New Roman" w:hint="default"/>
              </w:rPr>
              <w:t>b) raz za dva roky vypracú</w:t>
            </w:r>
            <w:r w:rsidRPr="00227E36">
              <w:rPr>
                <w:rFonts w:ascii="Times New Roman" w:eastAsia="Arial Unicode MS" w:hAnsi="Times New Roman" w:hint="default"/>
              </w:rPr>
              <w:t>vať</w:t>
            </w:r>
            <w:r w:rsidRPr="00227E36">
              <w:rPr>
                <w:rFonts w:ascii="Times New Roman" w:eastAsia="Arial Unicode MS" w:hAnsi="Times New Roman" w:hint="default"/>
              </w:rPr>
              <w:t xml:space="preserve"> plá</w:t>
            </w:r>
            <w:r w:rsidRPr="00227E36">
              <w:rPr>
                <w:rFonts w:ascii="Times New Roman" w:eastAsia="Arial Unicode MS" w:hAnsi="Times New Roman" w:hint="default"/>
              </w:rPr>
              <w:t>n rozvoja prenosovej sú</w:t>
            </w:r>
            <w:r w:rsidRPr="00227E36">
              <w:rPr>
                <w:rFonts w:ascii="Times New Roman" w:eastAsia="Arial Unicode MS" w:hAnsi="Times New Roman" w:hint="default"/>
              </w:rPr>
              <w:t>stavy vrá</w:t>
            </w:r>
            <w:r w:rsidRPr="00227E36">
              <w:rPr>
                <w:rFonts w:ascii="Times New Roman" w:eastAsia="Arial Unicode MS" w:hAnsi="Times New Roman" w:hint="default"/>
              </w:rPr>
              <w:t>tane plá</w:t>
            </w:r>
            <w:r w:rsidRPr="00227E36">
              <w:rPr>
                <w:rFonts w:ascii="Times New Roman" w:eastAsia="Arial Unicode MS" w:hAnsi="Times New Roman" w:hint="default"/>
              </w:rPr>
              <w:t>nu rozvoja spojovací</w:t>
            </w:r>
            <w:r w:rsidRPr="00227E36">
              <w:rPr>
                <w:rFonts w:ascii="Times New Roman" w:eastAsia="Arial Unicode MS" w:hAnsi="Times New Roman" w:hint="default"/>
              </w:rPr>
              <w:t>ch vedení</w:t>
            </w:r>
            <w:r w:rsidRPr="00227E36">
              <w:rPr>
                <w:rFonts w:ascii="Times New Roman" w:eastAsia="Arial Unicode MS" w:hAnsi="Times New Roman" w:hint="default"/>
              </w:rPr>
              <w:t xml:space="preserve"> na obdobie </w:t>
            </w:r>
            <w:r w:rsidRPr="00227E36">
              <w:rPr>
                <w:rFonts w:ascii="Times New Roman" w:eastAsia="Arial Unicode MS" w:hAnsi="Times New Roman" w:hint="default"/>
              </w:rPr>
              <w:t>nasledujú</w:t>
            </w:r>
            <w:r w:rsidRPr="00227E36">
              <w:rPr>
                <w:rFonts w:ascii="Times New Roman" w:eastAsia="Arial Unicode MS" w:hAnsi="Times New Roman" w:hint="default"/>
              </w:rPr>
              <w:t>cich desiatich rokov (ď</w:t>
            </w:r>
            <w:r w:rsidRPr="00227E36">
              <w:rPr>
                <w:rFonts w:ascii="Times New Roman" w:eastAsia="Arial Unicode MS" w:hAnsi="Times New Roman" w:hint="default"/>
              </w:rPr>
              <w:t>alej len „</w:t>
            </w:r>
            <w:r w:rsidRPr="00227E36">
              <w:rPr>
                <w:rFonts w:ascii="Times New Roman" w:eastAsia="Arial Unicode MS" w:hAnsi="Times New Roman" w:hint="default"/>
              </w:rPr>
              <w:t>desať</w:t>
            </w:r>
            <w:r w:rsidRPr="00227E36">
              <w:rPr>
                <w:rFonts w:ascii="Times New Roman" w:eastAsia="Arial Unicode MS" w:hAnsi="Times New Roman" w:hint="default"/>
              </w:rPr>
              <w:t>roč</w:t>
            </w:r>
            <w:r w:rsidRPr="00227E36">
              <w:rPr>
                <w:rFonts w:ascii="Times New Roman" w:eastAsia="Arial Unicode MS" w:hAnsi="Times New Roman" w:hint="default"/>
              </w:rPr>
              <w:t>ný</w:t>
            </w:r>
            <w:r w:rsidRPr="00227E36">
              <w:rPr>
                <w:rFonts w:ascii="Times New Roman" w:eastAsia="Arial Unicode MS" w:hAnsi="Times New Roman" w:hint="default"/>
              </w:rPr>
              <w:t xml:space="preserve"> plá</w:t>
            </w:r>
            <w:r w:rsidRPr="00227E36">
              <w:rPr>
                <w:rFonts w:ascii="Times New Roman" w:eastAsia="Arial Unicode MS" w:hAnsi="Times New Roman" w:hint="default"/>
              </w:rPr>
              <w:t>n rozvoja sú</w:t>
            </w:r>
            <w:r w:rsidRPr="00227E36">
              <w:rPr>
                <w:rFonts w:ascii="Times New Roman" w:eastAsia="Arial Unicode MS" w:hAnsi="Times New Roman" w:hint="default"/>
              </w:rPr>
              <w:t>stavy“</w:t>
            </w:r>
            <w:r w:rsidRPr="00227E36">
              <w:rPr>
                <w:rFonts w:ascii="Times New Roman" w:eastAsia="Arial Unicode MS" w:hAnsi="Times New Roman" w:hint="default"/>
              </w:rPr>
              <w:t>) a predlož</w:t>
            </w:r>
            <w:r w:rsidRPr="00227E36">
              <w:rPr>
                <w:rFonts w:ascii="Times New Roman" w:eastAsia="Arial Unicode MS" w:hAnsi="Times New Roman" w:hint="default"/>
              </w:rPr>
              <w:t>iť</w:t>
            </w:r>
            <w:r w:rsidRPr="00227E36">
              <w:rPr>
                <w:rFonts w:ascii="Times New Roman" w:eastAsia="Arial Unicode MS" w:hAnsi="Times New Roman" w:hint="default"/>
              </w:rPr>
              <w:t xml:space="preserve"> ho ministerstvu a ú</w:t>
            </w:r>
            <w:r w:rsidRPr="00227E36">
              <w:rPr>
                <w:rFonts w:ascii="Times New Roman" w:eastAsia="Arial Unicode MS" w:hAnsi="Times New Roman" w:hint="default"/>
              </w:rPr>
              <w:t>radu do 30. aprí</w:t>
            </w:r>
            <w:r w:rsidRPr="00227E36">
              <w:rPr>
                <w:rFonts w:ascii="Times New Roman" w:eastAsia="Arial Unicode MS" w:hAnsi="Times New Roman" w:hint="default"/>
              </w:rPr>
              <w:t>la druhé</w:t>
            </w:r>
            <w:r w:rsidRPr="00227E36">
              <w:rPr>
                <w:rFonts w:ascii="Times New Roman" w:eastAsia="Arial Unicode MS" w:hAnsi="Times New Roman" w:hint="default"/>
              </w:rPr>
              <w:t>ho kalendá</w:t>
            </w:r>
            <w:r w:rsidRPr="00227E36">
              <w:rPr>
                <w:rFonts w:ascii="Times New Roman" w:eastAsia="Arial Unicode MS" w:hAnsi="Times New Roman" w:hint="default"/>
              </w:rPr>
              <w:t>rneho roka, v </w:t>
            </w:r>
            <w:r w:rsidRPr="00227E36">
              <w:rPr>
                <w:rFonts w:ascii="Times New Roman" w:eastAsia="Arial Unicode MS" w:hAnsi="Times New Roman" w:hint="default"/>
              </w:rPr>
              <w:t>ktorom sa plní</w:t>
            </w:r>
            <w:r w:rsidRPr="00227E36">
              <w:rPr>
                <w:rFonts w:ascii="Times New Roman" w:eastAsia="Arial Unicode MS" w:hAnsi="Times New Roman" w:hint="default"/>
              </w:rPr>
              <w:t xml:space="preserve"> prí</w:t>
            </w:r>
            <w:r w:rsidRPr="00227E36">
              <w:rPr>
                <w:rFonts w:ascii="Times New Roman" w:eastAsia="Arial Unicode MS" w:hAnsi="Times New Roman" w:hint="default"/>
              </w:rPr>
              <w:t>sluš</w:t>
            </w:r>
            <w:r w:rsidRPr="00227E36">
              <w:rPr>
                <w:rFonts w:ascii="Times New Roman" w:eastAsia="Arial Unicode MS" w:hAnsi="Times New Roman" w:hint="default"/>
              </w:rPr>
              <w:t>ný</w:t>
            </w:r>
            <w:r w:rsidRPr="00227E36">
              <w:rPr>
                <w:rFonts w:ascii="Times New Roman" w:eastAsia="Arial Unicode MS" w:hAnsi="Times New Roman" w:hint="default"/>
              </w:rPr>
              <w:t xml:space="preserve"> desať</w:t>
            </w:r>
            <w:r w:rsidRPr="00227E36">
              <w:rPr>
                <w:rFonts w:ascii="Times New Roman" w:eastAsia="Arial Unicode MS" w:hAnsi="Times New Roman" w:hint="default"/>
              </w:rPr>
              <w:t>roč</w:t>
            </w:r>
            <w:r w:rsidRPr="00227E36">
              <w:rPr>
                <w:rFonts w:ascii="Times New Roman" w:eastAsia="Arial Unicode MS" w:hAnsi="Times New Roman" w:hint="default"/>
              </w:rPr>
              <w:t>ný</w:t>
            </w:r>
            <w:r w:rsidRPr="00227E36">
              <w:rPr>
                <w:rFonts w:ascii="Times New Roman" w:eastAsia="Arial Unicode MS" w:hAnsi="Times New Roman" w:hint="default"/>
              </w:rPr>
              <w:t xml:space="preserve"> plá</w:t>
            </w:r>
            <w:r w:rsidRPr="00227E36">
              <w:rPr>
                <w:rFonts w:ascii="Times New Roman" w:eastAsia="Arial Unicode MS" w:hAnsi="Times New Roman" w:hint="default"/>
              </w:rPr>
              <w:t>n rozvoja sú</w:t>
            </w:r>
            <w:r w:rsidRPr="00227E36">
              <w:rPr>
                <w:rFonts w:ascii="Times New Roman" w:eastAsia="Arial Unicode MS" w:hAnsi="Times New Roman" w:hint="default"/>
              </w:rPr>
              <w:t>stavy, spolu so sprá</w:t>
            </w:r>
            <w:r w:rsidRPr="00227E36">
              <w:rPr>
                <w:rFonts w:ascii="Times New Roman" w:eastAsia="Arial Unicode MS" w:hAnsi="Times New Roman" w:hint="default"/>
              </w:rPr>
              <w:t>vou o plnení</w:t>
            </w:r>
            <w:r w:rsidRPr="00227E36">
              <w:rPr>
                <w:rFonts w:ascii="Times New Roman" w:eastAsia="Arial Unicode MS" w:hAnsi="Times New Roman" w:hint="default"/>
              </w:rPr>
              <w:t xml:space="preserve"> desať</w:t>
            </w:r>
            <w:r w:rsidRPr="00227E36">
              <w:rPr>
                <w:rFonts w:ascii="Times New Roman" w:eastAsia="Arial Unicode MS" w:hAnsi="Times New Roman" w:hint="default"/>
              </w:rPr>
              <w:t>roč</w:t>
            </w:r>
            <w:r w:rsidRPr="00227E36">
              <w:rPr>
                <w:rFonts w:ascii="Times New Roman" w:eastAsia="Arial Unicode MS" w:hAnsi="Times New Roman" w:hint="default"/>
              </w:rPr>
              <w:t>né</w:t>
            </w:r>
            <w:r w:rsidRPr="00227E36">
              <w:rPr>
                <w:rFonts w:ascii="Times New Roman" w:eastAsia="Arial Unicode MS" w:hAnsi="Times New Roman" w:hint="default"/>
              </w:rPr>
              <w:t>ho plá</w:t>
            </w:r>
            <w:r w:rsidRPr="00227E36">
              <w:rPr>
                <w:rFonts w:ascii="Times New Roman" w:eastAsia="Arial Unicode MS" w:hAnsi="Times New Roman" w:hint="default"/>
              </w:rPr>
              <w:t>n</w:t>
            </w:r>
            <w:r w:rsidRPr="00227E36">
              <w:rPr>
                <w:rFonts w:ascii="Times New Roman" w:eastAsia="Arial Unicode MS" w:hAnsi="Times New Roman" w:hint="default"/>
              </w:rPr>
              <w:t>u rozvoja sú</w:t>
            </w:r>
            <w:r w:rsidRPr="00227E36">
              <w:rPr>
                <w:rFonts w:ascii="Times New Roman" w:eastAsia="Arial Unicode MS" w:hAnsi="Times New Roman" w:hint="default"/>
              </w:rPr>
              <w:t>stavy,“.</w:t>
            </w:r>
          </w:p>
          <w:p w:rsidR="00076A83" w:rsidRPr="00E408FD" w:rsidP="0056013F">
            <w:pPr>
              <w:pStyle w:val="Normlny"/>
              <w:bidi w:val="0"/>
              <w:spacing w:after="0" w:line="240" w:lineRule="auto"/>
              <w:jc w:val="both"/>
              <w:rPr>
                <w:rFonts w:ascii="Times New Roman" w:eastAsia="Arial Unicode MS" w:hAnsi="Times New Roman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76A83" w:rsidRPr="00E408FD" w:rsidP="0056013F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="00B81F49">
              <w:rPr>
                <w:rFonts w:ascii="Times New Roman" w:hAnsi="Times New Roman"/>
              </w:rPr>
              <w:t>Ú</w:t>
            </w:r>
            <w:bookmarkStart w:id="0" w:name="_GoBack"/>
            <w:bookmarkEnd w:id="0"/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076A83" w:rsidRPr="00E408FD" w:rsidP="0056013F">
            <w:pPr>
              <w:pStyle w:val="Normlny"/>
              <w:bidi w:val="0"/>
              <w:spacing w:after="0" w:line="240" w:lineRule="auto"/>
              <w:ind w:right="-43"/>
              <w:jc w:val="center"/>
              <w:rPr>
                <w:rFonts w:ascii="Times New Roman" w:hAnsi="Times New Roman"/>
              </w:rPr>
            </w:pPr>
          </w:p>
        </w:tc>
      </w:tr>
    </w:tbl>
    <w:p w:rsidR="00076A83" w:rsidRPr="0057707F" w:rsidP="00076A83">
      <w:pPr>
        <w:bidi w:val="0"/>
        <w:rPr>
          <w:rFonts w:ascii="Times New Roman" w:hAnsi="Times New Roman"/>
        </w:rPr>
      </w:pPr>
    </w:p>
    <w:p w:rsidR="00076A83" w:rsidRPr="0057707F" w:rsidP="00076A83">
      <w:pPr>
        <w:bidi w:val="0"/>
        <w:rPr>
          <w:rFonts w:ascii="Times New Roman" w:hAnsi="Times New Roman"/>
        </w:rPr>
      </w:pPr>
    </w:p>
    <w:tbl>
      <w:tblPr>
        <w:tblStyle w:val="TableNormal"/>
        <w:tblW w:w="15730" w:type="dxa"/>
        <w:tblCellMar>
          <w:left w:w="70" w:type="dxa"/>
          <w:right w:w="70" w:type="dxa"/>
        </w:tblCellMar>
      </w:tblPr>
      <w:tblGrid>
        <w:gridCol w:w="2410"/>
        <w:gridCol w:w="3780"/>
        <w:gridCol w:w="2340"/>
        <w:gridCol w:w="7200"/>
      </w:tblGrid>
      <w:tr>
        <w:tblPrEx>
          <w:tblW w:w="15730" w:type="dxa"/>
          <w:tblCellMar>
            <w:left w:w="70" w:type="dxa"/>
            <w:right w:w="70" w:type="dxa"/>
          </w:tblCellMar>
        </w:tblPrEx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076A83" w:rsidRPr="0057707F" w:rsidP="0056013F">
            <w:pPr>
              <w:pStyle w:val="Normlny"/>
              <w:autoSpaceDE/>
              <w:autoSpaceDN/>
              <w:bidi w:val="0"/>
              <w:spacing w:after="60" w:line="240" w:lineRule="auto"/>
              <w:rPr>
                <w:rFonts w:ascii="Times New Roman" w:hAnsi="Times New Roman"/>
                <w:lang w:eastAsia="sk-SK"/>
              </w:rPr>
            </w:pPr>
            <w:r w:rsidRPr="0057707F">
              <w:rPr>
                <w:rFonts w:ascii="Times New Roman" w:hAnsi="Times New Roman"/>
                <w:lang w:eastAsia="sk-SK"/>
              </w:rPr>
              <w:t>V stĺpci (1):</w:t>
            </w:r>
          </w:p>
          <w:p w:rsidR="00076A83" w:rsidRPr="0057707F" w:rsidP="0056013F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7707F">
              <w:rPr>
                <w:rFonts w:ascii="Times New Roman" w:hAnsi="Times New Roman"/>
                <w:sz w:val="20"/>
                <w:szCs w:val="20"/>
              </w:rPr>
              <w:t>Č – článok</w:t>
            </w:r>
          </w:p>
          <w:p w:rsidR="00076A83" w:rsidRPr="0057707F" w:rsidP="0056013F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7707F">
              <w:rPr>
                <w:rFonts w:ascii="Times New Roman" w:hAnsi="Times New Roman"/>
                <w:sz w:val="20"/>
                <w:szCs w:val="20"/>
              </w:rPr>
              <w:t>O – odsek</w:t>
            </w:r>
          </w:p>
          <w:p w:rsidR="00076A83" w:rsidRPr="0057707F" w:rsidP="0056013F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7707F">
              <w:rPr>
                <w:rFonts w:ascii="Times New Roman" w:hAnsi="Times New Roman"/>
                <w:sz w:val="20"/>
                <w:szCs w:val="20"/>
              </w:rPr>
              <w:t>V – veta</w:t>
            </w:r>
          </w:p>
          <w:p w:rsidR="00076A83" w:rsidRPr="0057707F" w:rsidP="0056013F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7707F">
              <w:rPr>
                <w:rFonts w:ascii="Times New Roman" w:hAnsi="Times New Roman"/>
                <w:sz w:val="20"/>
                <w:szCs w:val="20"/>
              </w:rPr>
              <w:t>P – číslo (písmeno)</w:t>
            </w:r>
          </w:p>
          <w:p w:rsidR="00076A83" w:rsidRPr="0057707F" w:rsidP="0056013F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076A83" w:rsidRPr="0057707F" w:rsidP="0056013F">
            <w:pPr>
              <w:pStyle w:val="Normlny"/>
              <w:autoSpaceDE/>
              <w:autoSpaceDN/>
              <w:bidi w:val="0"/>
              <w:spacing w:after="60" w:line="240" w:lineRule="auto"/>
              <w:rPr>
                <w:rFonts w:ascii="Times New Roman" w:hAnsi="Times New Roman"/>
                <w:lang w:eastAsia="sk-SK"/>
              </w:rPr>
            </w:pPr>
            <w:r w:rsidRPr="0057707F">
              <w:rPr>
                <w:rFonts w:ascii="Times New Roman" w:hAnsi="Times New Roman"/>
                <w:lang w:eastAsia="sk-SK"/>
              </w:rPr>
              <w:t>V stĺpci (3):</w:t>
            </w:r>
          </w:p>
          <w:p w:rsidR="00076A83" w:rsidRPr="0057707F" w:rsidP="0056013F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7707F">
              <w:rPr>
                <w:rFonts w:ascii="Times New Roman" w:hAnsi="Times New Roman"/>
                <w:sz w:val="20"/>
                <w:szCs w:val="20"/>
              </w:rPr>
              <w:t>N – bežná transpozícia</w:t>
            </w:r>
          </w:p>
          <w:p w:rsidR="00076A83" w:rsidRPr="0057707F" w:rsidP="0056013F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7707F">
              <w:rPr>
                <w:rFonts w:ascii="Times New Roman" w:hAnsi="Times New Roman"/>
                <w:sz w:val="20"/>
                <w:szCs w:val="20"/>
              </w:rPr>
              <w:t>O – transpozícia s možnosťou voľby</w:t>
            </w:r>
          </w:p>
          <w:p w:rsidR="00076A83" w:rsidRPr="0057707F" w:rsidP="0056013F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7707F">
              <w:rPr>
                <w:rFonts w:ascii="Times New Roman" w:hAnsi="Times New Roman"/>
                <w:sz w:val="20"/>
                <w:szCs w:val="20"/>
              </w:rPr>
              <w:t>D – transpozícia podľa úvahy (dobrovoľná)</w:t>
            </w:r>
          </w:p>
          <w:p w:rsidR="00076A83" w:rsidRPr="0057707F" w:rsidP="0056013F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7707F">
              <w:rPr>
                <w:rFonts w:ascii="Times New Roman" w:hAnsi="Times New Roman"/>
                <w:sz w:val="20"/>
                <w:szCs w:val="20"/>
              </w:rPr>
              <w:t>n.a. – transpozícia sa neuskutočňuje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076A83" w:rsidRPr="0057707F" w:rsidP="0056013F">
            <w:pPr>
              <w:pStyle w:val="Normlny"/>
              <w:autoSpaceDE/>
              <w:autoSpaceDN/>
              <w:bidi w:val="0"/>
              <w:spacing w:after="60" w:line="240" w:lineRule="auto"/>
              <w:rPr>
                <w:rFonts w:ascii="Times New Roman" w:hAnsi="Times New Roman"/>
                <w:lang w:eastAsia="sk-SK"/>
              </w:rPr>
            </w:pPr>
            <w:r w:rsidRPr="0057707F">
              <w:rPr>
                <w:rFonts w:ascii="Times New Roman" w:hAnsi="Times New Roman"/>
                <w:lang w:eastAsia="sk-SK"/>
              </w:rPr>
              <w:t>V stĺpci (5):</w:t>
            </w:r>
          </w:p>
          <w:p w:rsidR="00076A83" w:rsidRPr="0057707F" w:rsidP="0056013F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7707F">
              <w:rPr>
                <w:rFonts w:ascii="Times New Roman" w:hAnsi="Times New Roman"/>
                <w:sz w:val="20"/>
                <w:szCs w:val="20"/>
              </w:rPr>
              <w:t>Č – článok</w:t>
            </w:r>
          </w:p>
          <w:p w:rsidR="00076A83" w:rsidRPr="0057707F" w:rsidP="0056013F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7707F">
              <w:rPr>
                <w:rFonts w:ascii="Times New Roman" w:hAnsi="Times New Roman"/>
                <w:sz w:val="20"/>
                <w:szCs w:val="20"/>
              </w:rPr>
              <w:t>§ – paragraf</w:t>
            </w:r>
          </w:p>
          <w:p w:rsidR="00076A83" w:rsidRPr="0057707F" w:rsidP="0056013F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7707F">
              <w:rPr>
                <w:rFonts w:ascii="Times New Roman" w:hAnsi="Times New Roman"/>
                <w:sz w:val="20"/>
                <w:szCs w:val="20"/>
              </w:rPr>
              <w:t>O – odsek</w:t>
            </w:r>
          </w:p>
          <w:p w:rsidR="00076A83" w:rsidRPr="0057707F" w:rsidP="0056013F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7707F">
              <w:rPr>
                <w:rFonts w:ascii="Times New Roman" w:hAnsi="Times New Roman"/>
                <w:sz w:val="20"/>
                <w:szCs w:val="20"/>
              </w:rPr>
              <w:t>V – veta</w:t>
            </w:r>
          </w:p>
          <w:p w:rsidR="00076A83" w:rsidRPr="0057707F" w:rsidP="0056013F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7707F">
              <w:rPr>
                <w:rFonts w:ascii="Times New Roman" w:hAnsi="Times New Roman"/>
                <w:sz w:val="20"/>
                <w:szCs w:val="20"/>
              </w:rPr>
              <w:t>P – písmeno (číslo)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076A83" w:rsidRPr="0057707F" w:rsidP="0056013F">
            <w:pPr>
              <w:pStyle w:val="Normlny"/>
              <w:autoSpaceDE/>
              <w:autoSpaceDN/>
              <w:bidi w:val="0"/>
              <w:spacing w:after="60" w:line="240" w:lineRule="auto"/>
              <w:rPr>
                <w:rFonts w:ascii="Times New Roman" w:hAnsi="Times New Roman"/>
                <w:lang w:eastAsia="sk-SK"/>
              </w:rPr>
            </w:pPr>
            <w:r w:rsidRPr="0057707F">
              <w:rPr>
                <w:rFonts w:ascii="Times New Roman" w:hAnsi="Times New Roman"/>
                <w:lang w:eastAsia="sk-SK"/>
              </w:rPr>
              <w:t>V stĺpci (7):</w:t>
            </w:r>
          </w:p>
          <w:p w:rsidR="00076A83" w:rsidRPr="0057707F" w:rsidP="0041023B">
            <w:pPr>
              <w:bidi w:val="0"/>
              <w:spacing w:after="0" w:line="240" w:lineRule="auto"/>
              <w:ind w:left="290" w:right="564" w:hanging="290"/>
              <w:rPr>
                <w:rFonts w:ascii="Times New Roman" w:hAnsi="Times New Roman"/>
                <w:sz w:val="20"/>
                <w:szCs w:val="20"/>
              </w:rPr>
            </w:pPr>
            <w:r w:rsidRPr="0057707F">
              <w:rPr>
                <w:rFonts w:ascii="Times New Roman" w:hAnsi="Times New Roman"/>
                <w:sz w:val="20"/>
                <w:szCs w:val="20"/>
              </w:rPr>
              <w:t>Ú – úplná zhoda (ak bolo ustanovenie smernice prebraté v celom rozsahu, správne, v príslušnej forme, so zabezpečenou inštitucionálnou infraštruktúrou, s príslušnými sankciami a vo vzájomnej súvislosti)</w:t>
            </w:r>
          </w:p>
          <w:p w:rsidR="00076A83" w:rsidRPr="0057707F" w:rsidP="0041023B">
            <w:pPr>
              <w:bidi w:val="0"/>
              <w:spacing w:after="0" w:line="240" w:lineRule="auto"/>
              <w:ind w:right="564"/>
              <w:rPr>
                <w:rFonts w:ascii="Times New Roman" w:hAnsi="Times New Roman"/>
                <w:sz w:val="20"/>
                <w:szCs w:val="20"/>
              </w:rPr>
            </w:pPr>
            <w:r w:rsidRPr="0057707F">
              <w:rPr>
                <w:rFonts w:ascii="Times New Roman" w:hAnsi="Times New Roman"/>
                <w:sz w:val="20"/>
                <w:szCs w:val="20"/>
              </w:rPr>
              <w:t>Č – čiastočná zhoda (ak minimálne jedna z podmienok úplnej zhody nie je splnená)</w:t>
            </w:r>
          </w:p>
          <w:p w:rsidR="00076A83" w:rsidRPr="0057707F" w:rsidP="0041023B">
            <w:pPr>
              <w:pStyle w:val="BodyTextIndent2"/>
              <w:bidi w:val="0"/>
              <w:spacing w:line="240" w:lineRule="auto"/>
              <w:ind w:left="0" w:right="564"/>
              <w:rPr>
                <w:rFonts w:ascii="Times New Roman" w:hAnsi="Times New Roman"/>
                <w:sz w:val="20"/>
                <w:szCs w:val="20"/>
              </w:rPr>
            </w:pPr>
            <w:r w:rsidRPr="0057707F">
              <w:rPr>
                <w:rFonts w:ascii="Times New Roman" w:hAnsi="Times New Roman"/>
                <w:sz w:val="20"/>
                <w:szCs w:val="20"/>
              </w:rPr>
              <w:t xml:space="preserve">Ž – žiadna zhoda (ak nebola dosiahnutá ani úplná ani čiastočná zhoda alebo  </w:t>
              <w:br/>
              <w:t xml:space="preserve">       k prebratiu dôjde v budúcnosti)</w:t>
            </w:r>
          </w:p>
          <w:p w:rsidR="00076A83" w:rsidRPr="0057707F" w:rsidP="0041023B">
            <w:pPr>
              <w:bidi w:val="0"/>
              <w:spacing w:after="0" w:line="240" w:lineRule="auto"/>
              <w:ind w:left="290" w:right="564" w:hanging="290"/>
              <w:rPr>
                <w:rFonts w:ascii="Times New Roman" w:hAnsi="Times New Roman"/>
                <w:sz w:val="20"/>
                <w:szCs w:val="20"/>
              </w:rPr>
            </w:pPr>
            <w:r w:rsidRPr="0057707F">
              <w:rPr>
                <w:rFonts w:ascii="Times New Roman" w:hAnsi="Times New Roman"/>
                <w:sz w:val="20"/>
                <w:szCs w:val="20"/>
              </w:rPr>
              <w:t>n.a. – neaplikovateľnosť (ak sa ustanovenie smernice netýka SR alebo nie je potrebné ho prebrať)</w:t>
            </w:r>
          </w:p>
        </w:tc>
      </w:tr>
    </w:tbl>
    <w:p w:rsidR="00076A83" w:rsidP="00076A83">
      <w:pPr>
        <w:bidi w:val="0"/>
        <w:rPr>
          <w:rFonts w:ascii="Times New Roman" w:hAnsi="Times New Roman"/>
        </w:rPr>
      </w:pPr>
    </w:p>
    <w:p w:rsidR="00B81F49" w:rsidRPr="0057707F" w:rsidP="00076A83">
      <w:pPr>
        <w:bidi w:val="0"/>
        <w:rPr>
          <w:rFonts w:ascii="Times New Roman" w:hAnsi="Times New Roman"/>
        </w:rPr>
      </w:pPr>
    </w:p>
    <w:p w:rsidR="00076A83" w:rsidRPr="0057707F" w:rsidP="00076A83">
      <w:pPr>
        <w:bidi w:val="0"/>
        <w:rPr>
          <w:rFonts w:ascii="Times New Roman" w:hAnsi="Times New Roman"/>
        </w:rPr>
      </w:pPr>
    </w:p>
    <w:tbl>
      <w:tblPr>
        <w:tblStyle w:val="TableNormal"/>
        <w:tblW w:w="15472" w:type="dxa"/>
        <w:tblInd w:w="-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43" w:type="dxa"/>
          <w:right w:w="43" w:type="dxa"/>
        </w:tblCellMar>
      </w:tblPr>
      <w:tblGrid>
        <w:gridCol w:w="1135"/>
        <w:gridCol w:w="14337"/>
      </w:tblGrid>
      <w:tr>
        <w:tblPrEx>
          <w:tblW w:w="15472" w:type="dxa"/>
          <w:tblInd w:w="-74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ayout w:type="fixed"/>
          <w:tblCellMar>
            <w:left w:w="43" w:type="dxa"/>
            <w:right w:w="43" w:type="dxa"/>
          </w:tblCellMar>
        </w:tblPrEx>
        <w:trPr>
          <w:cantSplit/>
          <w:trHeight w:val="240"/>
        </w:trPr>
        <w:tc>
          <w:tcPr>
            <w:tcW w:w="15472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076A83" w:rsidRPr="0057707F" w:rsidP="004603E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7707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Zoznam všeobecne záväzných právnych predpisov preberajúcich smernicu </w:t>
            </w:r>
            <w:r w:rsidRPr="0057707F">
              <w:rPr>
                <w:rStyle w:val="Strong"/>
                <w:rFonts w:ascii="Times New Roman" w:hAnsi="Times New Roman"/>
                <w:bCs/>
                <w:sz w:val="20"/>
                <w:szCs w:val="20"/>
              </w:rPr>
              <w:t>200</w:t>
            </w:r>
            <w:r w:rsidR="004603EF">
              <w:rPr>
                <w:rStyle w:val="Strong"/>
                <w:rFonts w:ascii="Times New Roman" w:hAnsi="Times New Roman"/>
                <w:bCs/>
                <w:sz w:val="20"/>
                <w:szCs w:val="20"/>
              </w:rPr>
              <w:t>5</w:t>
            </w:r>
            <w:r w:rsidRPr="0057707F">
              <w:rPr>
                <w:rStyle w:val="Strong"/>
                <w:rFonts w:ascii="Times New Roman" w:hAnsi="Times New Roman"/>
                <w:bCs/>
                <w:sz w:val="20"/>
                <w:szCs w:val="20"/>
              </w:rPr>
              <w:t>/</w:t>
            </w:r>
            <w:r w:rsidR="004603EF">
              <w:rPr>
                <w:rStyle w:val="Strong"/>
                <w:rFonts w:ascii="Times New Roman" w:hAnsi="Times New Roman"/>
                <w:bCs/>
                <w:sz w:val="20"/>
                <w:szCs w:val="20"/>
              </w:rPr>
              <w:t>89</w:t>
            </w:r>
            <w:r w:rsidRPr="0057707F">
              <w:rPr>
                <w:rStyle w:val="Strong"/>
                <w:rFonts w:ascii="Times New Roman" w:hAnsi="Times New Roman"/>
                <w:bCs/>
                <w:sz w:val="20"/>
                <w:szCs w:val="20"/>
              </w:rPr>
              <w:t>/ES z 1</w:t>
            </w:r>
            <w:r w:rsidR="004603EF">
              <w:rPr>
                <w:rStyle w:val="Strong"/>
                <w:rFonts w:ascii="Times New Roman" w:hAnsi="Times New Roman"/>
                <w:bCs/>
                <w:sz w:val="20"/>
                <w:szCs w:val="20"/>
              </w:rPr>
              <w:t>8</w:t>
            </w:r>
            <w:r w:rsidRPr="0057707F">
              <w:rPr>
                <w:rStyle w:val="Strong"/>
                <w:rFonts w:ascii="Times New Roman" w:hAnsi="Times New Roman"/>
                <w:bCs/>
                <w:sz w:val="20"/>
                <w:szCs w:val="20"/>
              </w:rPr>
              <w:t>. j</w:t>
            </w:r>
            <w:r w:rsidR="004603EF">
              <w:rPr>
                <w:rStyle w:val="Strong"/>
                <w:rFonts w:ascii="Times New Roman" w:hAnsi="Times New Roman"/>
                <w:bCs/>
                <w:sz w:val="20"/>
                <w:szCs w:val="20"/>
              </w:rPr>
              <w:t>anuár</w:t>
            </w:r>
            <w:r w:rsidRPr="0057707F">
              <w:rPr>
                <w:rStyle w:val="Strong"/>
                <w:rFonts w:ascii="Times New Roman" w:hAnsi="Times New Roman"/>
                <w:bCs/>
                <w:sz w:val="20"/>
                <w:szCs w:val="20"/>
              </w:rPr>
              <w:t>a 200</w:t>
            </w:r>
            <w:r w:rsidR="004603EF">
              <w:rPr>
                <w:rStyle w:val="Strong"/>
                <w:rFonts w:ascii="Times New Roman" w:hAnsi="Times New Roman"/>
                <w:bCs/>
                <w:sz w:val="20"/>
                <w:szCs w:val="20"/>
              </w:rPr>
              <w:t>6</w:t>
            </w:r>
          </w:p>
        </w:tc>
      </w:tr>
      <w:tr>
        <w:tblPrEx>
          <w:tblW w:w="15472" w:type="dxa"/>
          <w:tblInd w:w="-742" w:type="dxa"/>
          <w:tblLayout w:type="fixed"/>
          <w:tblCellMar>
            <w:left w:w="43" w:type="dxa"/>
            <w:right w:w="43" w:type="dxa"/>
          </w:tblCellMar>
        </w:tblPrEx>
        <w:trPr>
          <w:cantSplit/>
          <w:trHeight w:val="184"/>
        </w:trPr>
        <w:tc>
          <w:tcPr>
            <w:tcW w:w="11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76A83" w:rsidRPr="0057707F" w:rsidP="0056013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707F">
              <w:rPr>
                <w:rFonts w:ascii="Times New Roman" w:hAnsi="Times New Roman"/>
                <w:sz w:val="20"/>
                <w:szCs w:val="20"/>
              </w:rPr>
              <w:t>Por. č.</w:t>
            </w:r>
          </w:p>
        </w:tc>
        <w:tc>
          <w:tcPr>
            <w:tcW w:w="1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076A83" w:rsidRPr="0057707F" w:rsidP="0056013F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lang w:eastAsia="sk-SK"/>
              </w:rPr>
            </w:pPr>
            <w:r w:rsidRPr="0057707F">
              <w:rPr>
                <w:rFonts w:ascii="Times New Roman" w:hAnsi="Times New Roman"/>
                <w:lang w:eastAsia="sk-SK"/>
              </w:rPr>
              <w:t>Názov predpisu</w:t>
            </w:r>
          </w:p>
        </w:tc>
      </w:tr>
      <w:tr>
        <w:tblPrEx>
          <w:tblW w:w="15472" w:type="dxa"/>
          <w:tblInd w:w="-742" w:type="dxa"/>
          <w:tblLayout w:type="fixed"/>
          <w:tblCellMar>
            <w:left w:w="43" w:type="dxa"/>
            <w:right w:w="43" w:type="dxa"/>
          </w:tblCellMar>
        </w:tblPrEx>
        <w:trPr>
          <w:cantSplit/>
          <w:trHeight w:val="240"/>
        </w:trPr>
        <w:tc>
          <w:tcPr>
            <w:tcW w:w="11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76A83" w:rsidRPr="0057707F" w:rsidP="00076A83">
            <w:pPr>
              <w:numPr>
                <w:numId w:val="2"/>
              </w:numPr>
              <w:autoSpaceDE w:val="0"/>
              <w:autoSpaceDN w:val="0"/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076A83" w:rsidRPr="0057707F" w:rsidP="0056013F">
            <w:pPr>
              <w:tabs>
                <w:tab w:val="left" w:pos="3030"/>
              </w:tabs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Zákon č. 251/2012 Z. z.</w:t>
            </w:r>
            <w:r w:rsidRPr="0057707F">
              <w:rPr>
                <w:rFonts w:ascii="Times New Roman" w:hAnsi="Times New Roman"/>
                <w:sz w:val="20"/>
                <w:szCs w:val="20"/>
              </w:rPr>
              <w:t xml:space="preserve"> o energetike a o zmene a doplnení niektorých zákonov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v znení neskorších predpisov</w:t>
            </w:r>
          </w:p>
        </w:tc>
      </w:tr>
    </w:tbl>
    <w:p w:rsidR="00076A83" w:rsidP="00076A83">
      <w:pPr>
        <w:bidi w:val="0"/>
        <w:rPr>
          <w:rFonts w:ascii="Times New Roman" w:hAnsi="Times New Roman"/>
        </w:rPr>
      </w:pPr>
    </w:p>
    <w:sectPr w:rsidSect="00076A83">
      <w:footerReference w:type="default" r:id="rId5"/>
      <w:pgSz w:w="16838" w:h="11906" w:orient="landscape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@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2473">
    <w:pPr>
      <w:pStyle w:val="Footer"/>
      <w:bidi w:val="0"/>
      <w:jc w:val="center"/>
      <w:rPr>
        <w:rFonts w:ascii="Times New Roman" w:hAnsi="Times New Roman"/>
      </w:rPr>
    </w:pPr>
    <w:r w:rsidR="009C5B57">
      <w:rPr>
        <w:rFonts w:ascii="Times New Roman" w:hAnsi="Times New Roman"/>
      </w:rPr>
      <w:fldChar w:fldCharType="begin"/>
    </w:r>
    <w:r w:rsidR="009C5B57">
      <w:rPr>
        <w:rFonts w:ascii="Times New Roman" w:hAnsi="Times New Roman"/>
      </w:rPr>
      <w:instrText xml:space="preserve"> PAGE   \* MERGEFORMAT </w:instrText>
    </w:r>
    <w:r w:rsidR="009C5B57">
      <w:rPr>
        <w:rFonts w:ascii="Times New Roman" w:hAnsi="Times New Roman"/>
      </w:rPr>
      <w:fldChar w:fldCharType="separate"/>
    </w:r>
    <w:r w:rsidR="00226323">
      <w:rPr>
        <w:rFonts w:ascii="Times New Roman" w:hAnsi="Times New Roman"/>
        <w:noProof/>
      </w:rPr>
      <w:t>1</w:t>
    </w:r>
    <w:r w:rsidR="009C5B57">
      <w:rPr>
        <w:rFonts w:ascii="Times New Roman" w:hAnsi="Times New Roman"/>
      </w:rPr>
      <w:fldChar w:fldCharType="end"/>
    </w:r>
  </w:p>
  <w:p w:rsidR="003A2473">
    <w:pPr>
      <w:pStyle w:val="Footer"/>
      <w:bidi w:val="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3175C"/>
    <w:multiLevelType w:val="hybridMultilevel"/>
    <w:tmpl w:val="BFEC55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">
    <w:nsid w:val="0CF017F7"/>
    <w:multiLevelType w:val="singleLevel"/>
    <w:tmpl w:val="0434A568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2">
    <w:nsid w:val="1B8442D4"/>
    <w:multiLevelType w:val="multilevel"/>
    <w:tmpl w:val="9AE01AF8"/>
    <w:lvl w:ilvl="0">
      <w:start w:val="1"/>
      <w:numFmt w:val="upperLetter"/>
      <w:pStyle w:val="Heading1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i w:val="0"/>
        <w:sz w:val="28"/>
        <w:szCs w:val="28"/>
        <w:rtl w:val="0"/>
        <w:cs w:val="0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3371"/>
        </w:tabs>
        <w:ind w:left="3371" w:hanging="851"/>
      </w:pPr>
      <w:rPr>
        <w:rFonts w:ascii="Times New Roman" w:hAnsi="Times New Roman" w:cs="Times New Roman" w:hint="default"/>
        <w:b w:val="0"/>
        <w:i w:val="0"/>
        <w:sz w:val="24"/>
        <w:szCs w:val="24"/>
        <w:rtl w:val="0"/>
        <w:cs w:val="0"/>
      </w:rPr>
    </w:lvl>
    <w:lvl w:ilvl="2">
      <w:start w:val="1"/>
      <w:numFmt w:val="none"/>
      <w:lvlRestart w:val="0"/>
      <w:pStyle w:val="Heading3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i w:val="0"/>
        <w:sz w:val="24"/>
        <w:szCs w:val="24"/>
        <w:rtl w:val="0"/>
        <w:cs w:val="0"/>
      </w:rPr>
    </w:lvl>
    <w:lvl w:ilvl="3">
      <w:start w:val="1"/>
      <w:numFmt w:val="none"/>
      <w:pStyle w:val="Heading4"/>
      <w:lvlText w:val="%4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 w:val="0"/>
        <w:i/>
        <w:sz w:val="24"/>
        <w:szCs w:val="24"/>
        <w:rtl w:val="0"/>
        <w:cs w:val="0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  <w:rtl w:val="0"/>
        <w:cs w:val="0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  <w:rtl w:val="0"/>
        <w:cs w:val="0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  <w:rtl w:val="0"/>
        <w:cs w:val="0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  <w:rtl w:val="0"/>
        <w:cs w:val="0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  <w:rtl w:val="0"/>
        <w:cs w:val="0"/>
      </w:rPr>
    </w:lvl>
  </w:abstractNum>
  <w:abstractNum w:abstractNumId="3">
    <w:nsid w:val="1D4B6F50"/>
    <w:multiLevelType w:val="hybridMultilevel"/>
    <w:tmpl w:val="DD72F57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36FF1DAD"/>
    <w:multiLevelType w:val="hybridMultilevel"/>
    <w:tmpl w:val="D480E9C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64711832"/>
    <w:multiLevelType w:val="hybridMultilevel"/>
    <w:tmpl w:val="DD72F57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oNotTrackMoves/>
  <w:defaultTabStop w:val="708"/>
  <w:hyphenationZone w:val="425"/>
  <w:drawingGridHorizontalSpacing w:val="110"/>
  <w:displayHorizontalDrawingGridEvery w:val="2"/>
  <w:characterSpacingControl w:val="doNotCompress"/>
  <w:compat/>
  <w:rsids>
    <w:rsidRoot w:val="00076A83"/>
    <w:rsid w:val="00076A83"/>
    <w:rsid w:val="0008469C"/>
    <w:rsid w:val="00226323"/>
    <w:rsid w:val="00227E36"/>
    <w:rsid w:val="003A2473"/>
    <w:rsid w:val="0041023B"/>
    <w:rsid w:val="004603EF"/>
    <w:rsid w:val="004A02A2"/>
    <w:rsid w:val="0056013F"/>
    <w:rsid w:val="0057707F"/>
    <w:rsid w:val="005D5EA6"/>
    <w:rsid w:val="005E6E5F"/>
    <w:rsid w:val="0093203B"/>
    <w:rsid w:val="009C5B57"/>
    <w:rsid w:val="00B81F49"/>
    <w:rsid w:val="00C069E0"/>
    <w:rsid w:val="00E408FD"/>
    <w:rsid w:val="00E66911"/>
    <w:rsid w:val="00FD6708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6A83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076A83"/>
    <w:pPr>
      <w:keepNext/>
      <w:numPr>
        <w:numId w:val="1"/>
      </w:numPr>
      <w:tabs>
        <w:tab w:val="num" w:pos="567"/>
      </w:tabs>
      <w:ind w:left="567" w:hanging="567"/>
      <w:jc w:val="center"/>
      <w:outlineLvl w:val="0"/>
    </w:pPr>
    <w:rPr>
      <w:rFonts w:ascii="Times New Roman" w:eastAsia="Arial Unicode MS" w:hAnsi="Times New Roman"/>
      <w:b/>
      <w:sz w:val="28"/>
      <w:szCs w:val="20"/>
    </w:rPr>
  </w:style>
  <w:style w:type="paragraph" w:styleId="Heading2">
    <w:name w:val="heading 2"/>
    <w:aliases w:val="Úloha"/>
    <w:basedOn w:val="Normal"/>
    <w:next w:val="Normal"/>
    <w:link w:val="Nadpis2Char"/>
    <w:qFormat/>
    <w:rsid w:val="00076A83"/>
    <w:pPr>
      <w:keepNext/>
      <w:numPr>
        <w:ilvl w:val="1"/>
        <w:numId w:val="1"/>
      </w:numPr>
      <w:tabs>
        <w:tab w:val="num" w:pos="3371"/>
      </w:tabs>
      <w:spacing w:before="240" w:after="60"/>
      <w:ind w:left="3371" w:hanging="851"/>
      <w:jc w:val="left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Nadpis3Char"/>
    <w:qFormat/>
    <w:rsid w:val="00076A83"/>
    <w:pPr>
      <w:keepNext/>
      <w:numPr>
        <w:ilvl w:val="2"/>
        <w:numId w:val="1"/>
      </w:numPr>
      <w:tabs>
        <w:tab w:val="num" w:pos="1418"/>
      </w:tabs>
      <w:spacing w:before="240" w:after="60"/>
      <w:ind w:left="1418" w:hanging="851"/>
      <w:jc w:val="left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Nadpis4Char"/>
    <w:qFormat/>
    <w:rsid w:val="00076A83"/>
    <w:pPr>
      <w:keepNext/>
      <w:numPr>
        <w:ilvl w:val="3"/>
        <w:numId w:val="1"/>
      </w:numPr>
      <w:tabs>
        <w:tab w:val="num" w:pos="1418"/>
      </w:tabs>
      <w:spacing w:before="240" w:after="60"/>
      <w:ind w:left="1418" w:hanging="1418"/>
      <w:jc w:val="left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qFormat/>
    <w:rsid w:val="00076A83"/>
    <w:pPr>
      <w:keepNext/>
      <w:numPr>
        <w:ilvl w:val="4"/>
        <w:numId w:val="1"/>
      </w:numPr>
      <w:tabs>
        <w:tab w:val="num" w:pos="3240"/>
      </w:tabs>
      <w:ind w:left="2880"/>
      <w:jc w:val="left"/>
      <w:outlineLvl w:val="4"/>
    </w:pPr>
    <w:rPr>
      <w:b/>
      <w:bCs/>
    </w:rPr>
  </w:style>
  <w:style w:type="paragraph" w:styleId="Heading6">
    <w:name w:val="heading 6"/>
    <w:basedOn w:val="Normal"/>
    <w:next w:val="Normal"/>
    <w:link w:val="Nadpis6Char"/>
    <w:qFormat/>
    <w:rsid w:val="00076A83"/>
    <w:pPr>
      <w:keepNext/>
      <w:numPr>
        <w:ilvl w:val="5"/>
        <w:numId w:val="1"/>
      </w:numPr>
      <w:tabs>
        <w:tab w:val="num" w:pos="3960"/>
      </w:tabs>
      <w:ind w:left="3600"/>
      <w:jc w:val="both"/>
      <w:outlineLvl w:val="5"/>
    </w:pPr>
    <w:rPr>
      <w:b/>
      <w:bCs/>
      <w:u w:val="single"/>
    </w:rPr>
  </w:style>
  <w:style w:type="paragraph" w:styleId="Heading7">
    <w:name w:val="heading 7"/>
    <w:basedOn w:val="Normal"/>
    <w:next w:val="Normal"/>
    <w:link w:val="Nadpis7Char"/>
    <w:uiPriority w:val="99"/>
    <w:qFormat/>
    <w:rsid w:val="00076A83"/>
    <w:pPr>
      <w:keepNext/>
      <w:numPr>
        <w:ilvl w:val="6"/>
        <w:numId w:val="1"/>
      </w:numPr>
      <w:tabs>
        <w:tab w:val="num" w:pos="4680"/>
      </w:tabs>
      <w:ind w:left="4320"/>
      <w:jc w:val="both"/>
      <w:outlineLvl w:val="6"/>
    </w:pPr>
    <w:rPr>
      <w:b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076A83"/>
    <w:rPr>
      <w:rFonts w:ascii="Times New Roman" w:eastAsia="Arial Unicode MS" w:hAnsi="Times New Roman" w:cs="Times New Roman"/>
      <w:b/>
      <w:sz w:val="20"/>
      <w:szCs w:val="20"/>
      <w:rtl w:val="0"/>
      <w:cs w:val="0"/>
      <w:lang w:val="x-none" w:eastAsia="sk-SK"/>
    </w:rPr>
  </w:style>
  <w:style w:type="character" w:customStyle="1" w:styleId="Nadpis2Char">
    <w:name w:val="Nadpis 2 Char"/>
    <w:aliases w:val="Úloha Char"/>
    <w:basedOn w:val="DefaultParagraphFont"/>
    <w:link w:val="Heading2"/>
    <w:locked/>
    <w:rsid w:val="00076A83"/>
    <w:rPr>
      <w:rFonts w:ascii="Arial" w:hAnsi="Arial" w:cs="Arial"/>
      <w:b/>
      <w:bCs/>
      <w:i/>
      <w:iCs/>
      <w:sz w:val="28"/>
      <w:szCs w:val="28"/>
      <w:rtl w:val="0"/>
      <w:cs w:val="0"/>
      <w:lang w:val="x-none" w:eastAsia="sk-SK"/>
    </w:rPr>
  </w:style>
  <w:style w:type="character" w:customStyle="1" w:styleId="Nadpis3Char">
    <w:name w:val="Nadpis 3 Char"/>
    <w:basedOn w:val="DefaultParagraphFont"/>
    <w:link w:val="Heading3"/>
    <w:locked/>
    <w:rsid w:val="00076A83"/>
    <w:rPr>
      <w:rFonts w:ascii="Arial" w:hAnsi="Arial" w:cs="Arial"/>
      <w:b/>
      <w:bCs/>
      <w:sz w:val="26"/>
      <w:szCs w:val="26"/>
      <w:rtl w:val="0"/>
      <w:cs w:val="0"/>
      <w:lang w:val="x-none" w:eastAsia="sk-SK"/>
    </w:rPr>
  </w:style>
  <w:style w:type="character" w:customStyle="1" w:styleId="Nadpis4Char">
    <w:name w:val="Nadpis 4 Char"/>
    <w:basedOn w:val="DefaultParagraphFont"/>
    <w:link w:val="Heading4"/>
    <w:locked/>
    <w:rsid w:val="00076A83"/>
    <w:rPr>
      <w:rFonts w:ascii="Times New Roman" w:hAnsi="Times New Roman" w:cs="Times New Roman"/>
      <w:b/>
      <w:bCs/>
      <w:sz w:val="28"/>
      <w:szCs w:val="28"/>
      <w:rtl w:val="0"/>
      <w:cs w:val="0"/>
      <w:lang w:val="x-none" w:eastAsia="sk-SK"/>
    </w:rPr>
  </w:style>
  <w:style w:type="character" w:customStyle="1" w:styleId="Nadpis5Char">
    <w:name w:val="Nadpis 5 Char"/>
    <w:basedOn w:val="DefaultParagraphFont"/>
    <w:link w:val="Heading5"/>
    <w:locked/>
    <w:rsid w:val="00076A83"/>
    <w:rPr>
      <w:rFonts w:ascii="Times New Roman" w:hAnsi="Times New Roman" w:cs="Times New Roman"/>
      <w:b/>
      <w:bCs/>
      <w:sz w:val="24"/>
      <w:szCs w:val="24"/>
      <w:rtl w:val="0"/>
      <w:cs w:val="0"/>
      <w:lang w:val="x-none" w:eastAsia="sk-SK"/>
    </w:rPr>
  </w:style>
  <w:style w:type="character" w:customStyle="1" w:styleId="Nadpis6Char">
    <w:name w:val="Nadpis 6 Char"/>
    <w:basedOn w:val="DefaultParagraphFont"/>
    <w:link w:val="Heading6"/>
    <w:locked/>
    <w:rsid w:val="00076A83"/>
    <w:rPr>
      <w:rFonts w:ascii="Times New Roman" w:hAnsi="Times New Roman" w:cs="Times New Roman"/>
      <w:b/>
      <w:bCs/>
      <w:sz w:val="24"/>
      <w:szCs w:val="24"/>
      <w:u w:val="single"/>
      <w:rtl w:val="0"/>
      <w:cs w:val="0"/>
      <w:lang w:val="x-none" w:eastAsia="sk-SK"/>
    </w:rPr>
  </w:style>
  <w:style w:type="character" w:customStyle="1" w:styleId="Nadpis7Char">
    <w:name w:val="Nadpis 7 Char"/>
    <w:basedOn w:val="DefaultParagraphFont"/>
    <w:link w:val="Heading7"/>
    <w:uiPriority w:val="99"/>
    <w:locked/>
    <w:rsid w:val="00076A83"/>
    <w:rPr>
      <w:rFonts w:ascii="Times New Roman" w:hAnsi="Times New Roman" w:cs="Times New Roman"/>
      <w:b/>
      <w:sz w:val="26"/>
      <w:szCs w:val="26"/>
      <w:rtl w:val="0"/>
      <w:cs w:val="0"/>
      <w:lang w:val="x-none" w:eastAsia="sk-SK"/>
    </w:rPr>
  </w:style>
  <w:style w:type="paragraph" w:styleId="BodyText2">
    <w:name w:val="Body Text 2"/>
    <w:basedOn w:val="Normal"/>
    <w:link w:val="Zkladntext2Char"/>
    <w:rsid w:val="00076A83"/>
    <w:pPr>
      <w:spacing w:after="120" w:line="480" w:lineRule="auto"/>
      <w:jc w:val="left"/>
    </w:pPr>
  </w:style>
  <w:style w:type="character" w:customStyle="1" w:styleId="Zkladntext2Char">
    <w:name w:val="Základný text 2 Char"/>
    <w:basedOn w:val="DefaultParagraphFont"/>
    <w:link w:val="BodyText2"/>
    <w:locked/>
    <w:rsid w:val="00076A83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BodyTextIndent2">
    <w:name w:val="Body Text Indent 2"/>
    <w:basedOn w:val="Normal"/>
    <w:link w:val="Zarkazkladnhotextu2Char"/>
    <w:uiPriority w:val="99"/>
    <w:rsid w:val="00076A83"/>
    <w:pPr>
      <w:spacing w:after="120" w:line="480" w:lineRule="auto"/>
      <w:ind w:left="283"/>
      <w:jc w:val="left"/>
    </w:p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locked/>
    <w:rsid w:val="00076A83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character" w:styleId="Strong">
    <w:name w:val="Strong"/>
    <w:uiPriority w:val="22"/>
    <w:qFormat/>
    <w:rsid w:val="00076A83"/>
    <w:rPr>
      <w:b/>
    </w:rPr>
  </w:style>
  <w:style w:type="paragraph" w:customStyle="1" w:styleId="Normlny">
    <w:name w:val="_Normálny"/>
    <w:basedOn w:val="Normal"/>
    <w:rsid w:val="00076A83"/>
    <w:pPr>
      <w:autoSpaceDE w:val="0"/>
      <w:autoSpaceDN w:val="0"/>
      <w:jc w:val="left"/>
    </w:pPr>
    <w:rPr>
      <w:sz w:val="20"/>
      <w:szCs w:val="20"/>
      <w:lang w:eastAsia="en-US"/>
    </w:rPr>
  </w:style>
  <w:style w:type="paragraph" w:customStyle="1" w:styleId="abc">
    <w:name w:val="abc"/>
    <w:basedOn w:val="Normal"/>
    <w:rsid w:val="00076A83"/>
    <w:pPr>
      <w:widowControl w:val="0"/>
      <w:tabs>
        <w:tab w:val="left" w:pos="360"/>
        <w:tab w:val="left" w:pos="680"/>
      </w:tabs>
      <w:autoSpaceDE w:val="0"/>
      <w:autoSpaceDN w:val="0"/>
      <w:jc w:val="both"/>
    </w:pPr>
    <w:rPr>
      <w:sz w:val="20"/>
      <w:szCs w:val="20"/>
      <w:lang w:eastAsia="en-US"/>
    </w:rPr>
  </w:style>
  <w:style w:type="paragraph" w:customStyle="1" w:styleId="Point0">
    <w:name w:val="Point 0"/>
    <w:basedOn w:val="Normal"/>
    <w:uiPriority w:val="99"/>
    <w:rsid w:val="00076A83"/>
    <w:pPr>
      <w:spacing w:before="120" w:after="120" w:line="360" w:lineRule="auto"/>
      <w:ind w:left="850" w:hanging="850"/>
      <w:jc w:val="left"/>
    </w:pPr>
    <w:rPr>
      <w:lang w:eastAsia="en-US"/>
    </w:rPr>
  </w:style>
  <w:style w:type="paragraph" w:customStyle="1" w:styleId="Tiret2">
    <w:name w:val="Tiret 2"/>
    <w:basedOn w:val="Normal"/>
    <w:rsid w:val="00076A83"/>
    <w:pPr>
      <w:numPr>
        <w:numId w:val="4"/>
      </w:numPr>
      <w:tabs>
        <w:tab w:val="num" w:pos="1984"/>
      </w:tabs>
      <w:spacing w:before="120" w:after="120" w:line="360" w:lineRule="auto"/>
      <w:ind w:left="1984" w:hanging="567"/>
      <w:jc w:val="left"/>
    </w:pPr>
    <w:rPr>
      <w:lang w:eastAsia="en-US"/>
    </w:rPr>
  </w:style>
  <w:style w:type="paragraph" w:customStyle="1" w:styleId="Point1">
    <w:name w:val="Point 1"/>
    <w:basedOn w:val="Normal"/>
    <w:link w:val="Point1Char"/>
    <w:rsid w:val="00076A83"/>
    <w:pPr>
      <w:spacing w:before="120" w:after="120" w:line="360" w:lineRule="auto"/>
      <w:ind w:left="1417" w:hanging="567"/>
      <w:jc w:val="left"/>
    </w:pPr>
    <w:rPr>
      <w:lang w:eastAsia="en-US"/>
    </w:rPr>
  </w:style>
  <w:style w:type="paragraph" w:customStyle="1" w:styleId="ManualNumPar1">
    <w:name w:val="Manual NumPar 1"/>
    <w:basedOn w:val="Normal"/>
    <w:next w:val="Normal"/>
    <w:rsid w:val="00076A83"/>
    <w:pPr>
      <w:spacing w:before="120" w:after="120" w:line="360" w:lineRule="auto"/>
      <w:ind w:left="850" w:hanging="850"/>
      <w:jc w:val="left"/>
    </w:pPr>
    <w:rPr>
      <w:lang w:eastAsia="en-US"/>
    </w:rPr>
  </w:style>
  <w:style w:type="character" w:customStyle="1" w:styleId="Point1Char">
    <w:name w:val="Point 1 Char"/>
    <w:link w:val="Point1"/>
    <w:locked/>
    <w:rsid w:val="00076A83"/>
    <w:rPr>
      <w:rFonts w:ascii="Times New Roman" w:hAnsi="Times New Roman" w:cs="Times New Roman"/>
      <w:sz w:val="24"/>
    </w:rPr>
  </w:style>
  <w:style w:type="paragraph" w:styleId="Header">
    <w:name w:val="header"/>
    <w:basedOn w:val="Normal"/>
    <w:link w:val="HlavikaChar"/>
    <w:uiPriority w:val="99"/>
    <w:semiHidden/>
    <w:unhideWhenUsed/>
    <w:rsid w:val="003A2473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semiHidden/>
    <w:locked/>
    <w:rsid w:val="003A2473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3A2473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3A2473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f:fields xmlns:f="http://schemas.fabasoft.com/folio/2007/fields">
  <f:record ref="">
    <f:field ref="objname" par="" edit="true" text="tab_zhody"/>
    <f:field ref="objsubject" par="" edit="true" text=""/>
    <f:field ref="objcreatedby" par="" text="Fscclone"/>
    <f:field ref="objcreatedat" par="" text="23.12.2017 1:15:51"/>
    <f:field ref="objchangedby" par="" text="Fscclone"/>
    <f:field ref="objmodifiedat" par="" text="23.12.2017 1:16:16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7</Pages>
  <Words>1671</Words>
  <Characters>9529</Characters>
  <Application>Microsoft Office Word</Application>
  <DocSecurity>0</DocSecurity>
  <Lines>0</Lines>
  <Paragraphs>0</Paragraphs>
  <ScaleCrop>false</ScaleCrop>
  <Company/>
  <LinksUpToDate>false</LinksUpToDate>
  <CharactersWithSpaces>11178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Horvath Milan</dc:creator>
  <cp:lastModifiedBy>franczel</cp:lastModifiedBy>
  <cp:revision>2</cp:revision>
  <cp:lastPrinted>2017-12-04T08:40:00Z</cp:lastPrinted>
  <dcterms:created xsi:type="dcterms:W3CDTF">2018-02-23T12:26:00Z</dcterms:created>
  <dcterms:modified xsi:type="dcterms:W3CDTF">2018-02-23T12:26:00Z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COO.2145.1000.3.2340149</vt:lpwstr>
  </property>
  <property fmtid="{D5CDD505-2E9C-101B-9397-08002B2CF9AE}" pid="3" name="FSC#FSCFOLIO@1.1001:docpropproject">
    <vt:lpwstr/>
  </property>
  <property fmtid="{D5CDD505-2E9C-101B-9397-08002B2CF9AE}" pid="4" name="FSC#SKEDITIONSLOVLEX@103.510:aktualnyrok">
    <vt:lpwstr>2018</vt:lpwstr>
  </property>
  <property fmtid="{D5CDD505-2E9C-101B-9397-08002B2CF9AE}" pid="5" name="FSC#SKEDITIONSLOVLEX@103.510:AttrDateDocPropUkonceniePKK">
    <vt:lpwstr/>
  </property>
  <property fmtid="{D5CDD505-2E9C-101B-9397-08002B2CF9AE}" pid="6" name="FSC#SKEDITIONSLOVLEX@103.510:AttrDateDocPropZaciatokPKK">
    <vt:lpwstr/>
  </property>
  <property fmtid="{D5CDD505-2E9C-101B-9397-08002B2CF9AE}" pid="7" name="FSC#SKEDITIONSLOVLEX@103.510:AttrStrDocPropVplyvNaInformatizaciu">
    <vt:lpwstr/>
  </property>
  <property fmtid="{D5CDD505-2E9C-101B-9397-08002B2CF9AE}" pid="8" name="FSC#SKEDITIONSLOVLEX@103.510:AttrStrDocPropVplyvNaZivotProstr">
    <vt:lpwstr/>
  </property>
  <property fmtid="{D5CDD505-2E9C-101B-9397-08002B2CF9AE}" pid="9" name="FSC#SKEDITIONSLOVLEX@103.510:AttrStrDocPropVplyvPodnikatelskeProstr">
    <vt:lpwstr/>
  </property>
  <property fmtid="{D5CDD505-2E9C-101B-9397-08002B2CF9AE}" pid="10" name="FSC#SKEDITIONSLOVLEX@103.510:AttrStrDocPropVplyvRozpocetVS">
    <vt:lpwstr/>
  </property>
  <property fmtid="{D5CDD505-2E9C-101B-9397-08002B2CF9AE}" pid="11" name="FSC#SKEDITIONSLOVLEX@103.510:AttrStrDocPropVplyvSocialny">
    <vt:lpwstr/>
  </property>
  <property fmtid="{D5CDD505-2E9C-101B-9397-08002B2CF9AE}" pid="12" name="FSC#SKEDITIONSLOVLEX@103.510:AttrStrListDocPropAltRiesenia">
    <vt:lpwstr/>
  </property>
  <property fmtid="{D5CDD505-2E9C-101B-9397-08002B2CF9AE}" pid="13" name="FSC#SKEDITIONSLOVLEX@103.510:AttrStrListDocPropDopadyPrijatiaZmluvy">
    <vt:lpwstr/>
  </property>
  <property fmtid="{D5CDD505-2E9C-101B-9397-08002B2CF9AE}" pid="14" name="FSC#SKEDITIONSLOVLEX@103.510:AttrStrListDocPropGestorSpolupRezorty">
    <vt:lpwstr/>
  </property>
  <property fmtid="{D5CDD505-2E9C-101B-9397-08002B2CF9AE}" pid="15" name="FSC#SKEDITIONSLOVLEX@103.510:AttrStrListDocPropInfoUzPreberanePP">
    <vt:lpwstr/>
  </property>
  <property fmtid="{D5CDD505-2E9C-101B-9397-08002B2CF9AE}" pid="16" name="FSC#SKEDITIONSLOVLEX@103.510:AttrStrListDocPropInfoZaciatokKonania">
    <vt:lpwstr/>
  </property>
  <property fmtid="{D5CDD505-2E9C-101B-9397-08002B2CF9AE}" pid="17" name="FSC#SKEDITIONSLOVLEX@103.510:AttrStrListDocPropKategoriaZmluvy74">
    <vt:lpwstr/>
  </property>
  <property fmtid="{D5CDD505-2E9C-101B-9397-08002B2CF9AE}" pid="18" name="FSC#SKEDITIONSLOVLEX@103.510:AttrStrListDocPropKategoriaZmluvy75">
    <vt:lpwstr/>
  </property>
  <property fmtid="{D5CDD505-2E9C-101B-9397-08002B2CF9AE}" pid="19" name="FSC#SKEDITIONSLOVLEX@103.510:AttrStrListDocPropLehotaNaPredlozenie">
    <vt:lpwstr/>
  </property>
  <property fmtid="{D5CDD505-2E9C-101B-9397-08002B2CF9AE}" pid="20" name="FSC#SKEDITIONSLOVLEX@103.510:AttrStrListDocPropLehotaPrebratieSmernice">
    <vt:lpwstr/>
  </property>
  <property fmtid="{D5CDD505-2E9C-101B-9397-08002B2CF9AE}" pid="21" name="FSC#SKEDITIONSLOVLEX@103.510:AttrStrListDocPropNazovPredpisuEU">
    <vt:lpwstr/>
  </property>
  <property fmtid="{D5CDD505-2E9C-101B-9397-08002B2CF9AE}" pid="22" name="FSC#SKEDITIONSLOVLEX@103.510:AttrStrListDocPropPoznamkaVplyv">
    <vt:lpwstr/>
  </property>
  <property fmtid="{D5CDD505-2E9C-101B-9397-08002B2CF9AE}" pid="23" name="FSC#SKEDITIONSLOVLEX@103.510:AttrStrListDocPropPrimarnePravoEU">
    <vt:lpwstr/>
  </property>
  <property fmtid="{D5CDD505-2E9C-101B-9397-08002B2CF9AE}" pid="24" name="FSC#SKEDITIONSLOVLEX@103.510:AttrStrListDocPropProblematikaPPa">
    <vt:lpwstr/>
  </property>
  <property fmtid="{D5CDD505-2E9C-101B-9397-08002B2CF9AE}" pid="25" name="FSC#SKEDITIONSLOVLEX@103.510:AttrStrListDocPropProblematikaPPb">
    <vt:lpwstr/>
  </property>
  <property fmtid="{D5CDD505-2E9C-101B-9397-08002B2CF9AE}" pid="26" name="FSC#SKEDITIONSLOVLEX@103.510:AttrStrListDocPropSekundarneLegPravoDO">
    <vt:lpwstr/>
  </property>
  <property fmtid="{D5CDD505-2E9C-101B-9397-08002B2CF9AE}" pid="27" name="FSC#SKEDITIONSLOVLEX@103.510:AttrStrListDocPropSekundarneLegPravoPO">
    <vt:lpwstr/>
  </property>
  <property fmtid="{D5CDD505-2E9C-101B-9397-08002B2CF9AE}" pid="28" name="FSC#SKEDITIONSLOVLEX@103.510:AttrStrListDocPropSekundarneNelegPravoPO">
    <vt:lpwstr/>
  </property>
  <property fmtid="{D5CDD505-2E9C-101B-9397-08002B2CF9AE}" pid="29" name="FSC#SKEDITIONSLOVLEX@103.510:AttrStrListDocPropStanoviskoGest">
    <vt:lpwstr/>
  </property>
  <property fmtid="{D5CDD505-2E9C-101B-9397-08002B2CF9AE}" pid="30" name="FSC#SKEDITIONSLOVLEX@103.510:AttrStrListDocPropStupenZlucitelnostiPP">
    <vt:lpwstr/>
  </property>
  <property fmtid="{D5CDD505-2E9C-101B-9397-08002B2CF9AE}" pid="31" name="FSC#SKEDITIONSLOVLEX@103.510:AttrStrListDocPropTextKomunike">
    <vt:lpwstr/>
  </property>
  <property fmtid="{D5CDD505-2E9C-101B-9397-08002B2CF9AE}" pid="32" name="FSC#SKEDITIONSLOVLEX@103.510:AttrStrListDocPropTextPredklSpravy">
    <vt:lpwstr/>
  </property>
  <property fmtid="{D5CDD505-2E9C-101B-9397-08002B2CF9AE}" pid="33" name="FSC#SKEDITIONSLOVLEX@103.510:AttrStrListDocPropTextVseobPrilohy">
    <vt:lpwstr/>
  </property>
  <property fmtid="{D5CDD505-2E9C-101B-9397-08002B2CF9AE}" pid="34" name="FSC#SKEDITIONSLOVLEX@103.510:AttrStrListDocPropUcelPredmetZmluvy">
    <vt:lpwstr/>
  </property>
  <property fmtid="{D5CDD505-2E9C-101B-9397-08002B2CF9AE}" pid="35" name="FSC#SKEDITIONSLOVLEX@103.510:AttrStrListDocPropUpravaPravFOPRO">
    <vt:lpwstr/>
  </property>
  <property fmtid="{D5CDD505-2E9C-101B-9397-08002B2CF9AE}" pid="36" name="FSC#SKEDITIONSLOVLEX@103.510:AttrStrListDocPropUpravaPredmetuZmluvy">
    <vt:lpwstr/>
  </property>
  <property fmtid="{D5CDD505-2E9C-101B-9397-08002B2CF9AE}" pid="37" name="FSC#SKEDITIONSLOVLEX@103.510:AttrStrListDocPropUznesenieBODA1">
    <vt:lpwstr/>
  </property>
  <property fmtid="{D5CDD505-2E9C-101B-9397-08002B2CF9AE}" pid="38" name="FSC#SKEDITIONSLOVLEX@103.510:AttrStrListDocPropUznesenieBODA3">
    <vt:lpwstr/>
  </property>
  <property fmtid="{D5CDD505-2E9C-101B-9397-08002B2CF9AE}" pid="39" name="FSC#SKEDITIONSLOVLEX@103.510:AttrStrListDocPropUznesenieBODA4">
    <vt:lpwstr/>
  </property>
  <property fmtid="{D5CDD505-2E9C-101B-9397-08002B2CF9AE}" pid="40" name="FSC#SKEDITIONSLOVLEX@103.510:AttrStrListDocPropUznesenieBODB1">
    <vt:lpwstr/>
  </property>
  <property fmtid="{D5CDD505-2E9C-101B-9397-08002B2CF9AE}" pid="41" name="FSC#SKEDITIONSLOVLEX@103.510:AttrStrListDocPropUznesenieBODB2">
    <vt:lpwstr/>
  </property>
  <property fmtid="{D5CDD505-2E9C-101B-9397-08002B2CF9AE}" pid="42" name="FSC#SKEDITIONSLOVLEX@103.510:AttrStrListDocPropUznesenieBODB3">
    <vt:lpwstr/>
  </property>
  <property fmtid="{D5CDD505-2E9C-101B-9397-08002B2CF9AE}" pid="43" name="FSC#SKEDITIONSLOVLEX@103.510:AttrStrListDocPropUznesenieBODB4">
    <vt:lpwstr/>
  </property>
  <property fmtid="{D5CDD505-2E9C-101B-9397-08002B2CF9AE}" pid="44" name="FSC#SKEDITIONSLOVLEX@103.510:AttrStrListDocPropUznesenieBODC1">
    <vt:lpwstr/>
  </property>
  <property fmtid="{D5CDD505-2E9C-101B-9397-08002B2CF9AE}" pid="45" name="FSC#SKEDITIONSLOVLEX@103.510:AttrStrListDocPropUznesenieBODC2">
    <vt:lpwstr/>
  </property>
  <property fmtid="{D5CDD505-2E9C-101B-9397-08002B2CF9AE}" pid="46" name="FSC#SKEDITIONSLOVLEX@103.510:AttrStrListDocPropUznesenieBODC3">
    <vt:lpwstr/>
  </property>
  <property fmtid="{D5CDD505-2E9C-101B-9397-08002B2CF9AE}" pid="47" name="FSC#SKEDITIONSLOVLEX@103.510:AttrStrListDocPropUznesenieBODC4">
    <vt:lpwstr/>
  </property>
  <property fmtid="{D5CDD505-2E9C-101B-9397-08002B2CF9AE}" pid="48" name="FSC#SKEDITIONSLOVLEX@103.510:AttrStrListDocPropUznesenieBODD1">
    <vt:lpwstr/>
  </property>
  <property fmtid="{D5CDD505-2E9C-101B-9397-08002B2CF9AE}" pid="49" name="FSC#SKEDITIONSLOVLEX@103.510:AttrStrListDocPropUznesenieBODD2">
    <vt:lpwstr/>
  </property>
  <property fmtid="{D5CDD505-2E9C-101B-9397-08002B2CF9AE}" pid="50" name="FSC#SKEDITIONSLOVLEX@103.510:AttrStrListDocPropUznesenieBODD3">
    <vt:lpwstr/>
  </property>
  <property fmtid="{D5CDD505-2E9C-101B-9397-08002B2CF9AE}" pid="51" name="FSC#SKEDITIONSLOVLEX@103.510:AttrStrListDocPropUznesenieBODD4">
    <vt:lpwstr/>
  </property>
  <property fmtid="{D5CDD505-2E9C-101B-9397-08002B2CF9AE}" pid="52" name="FSC#SKEDITIONSLOVLEX@103.510:AttrStrListDocPropUznesenieCastA">
    <vt:lpwstr/>
  </property>
  <property fmtid="{D5CDD505-2E9C-101B-9397-08002B2CF9AE}" pid="53" name="FSC#SKEDITIONSLOVLEX@103.510:AttrStrListDocPropUznesenieCastB">
    <vt:lpwstr/>
  </property>
  <property fmtid="{D5CDD505-2E9C-101B-9397-08002B2CF9AE}" pid="54" name="FSC#SKEDITIONSLOVLEX@103.510:AttrStrListDocPropUznesenieCastC">
    <vt:lpwstr/>
  </property>
  <property fmtid="{D5CDD505-2E9C-101B-9397-08002B2CF9AE}" pid="55" name="FSC#SKEDITIONSLOVLEX@103.510:AttrStrListDocPropUznesenieCastD">
    <vt:lpwstr/>
  </property>
  <property fmtid="{D5CDD505-2E9C-101B-9397-08002B2CF9AE}" pid="56" name="FSC#SKEDITIONSLOVLEX@103.510:AttrStrListDocPropUznesenieNaVedomie">
    <vt:lpwstr/>
  </property>
  <property fmtid="{D5CDD505-2E9C-101B-9397-08002B2CF9AE}" pid="57" name="FSC#SKEDITIONSLOVLEX@103.510:AttrStrListDocPropUznesenieTerminA1">
    <vt:lpwstr/>
  </property>
  <property fmtid="{D5CDD505-2E9C-101B-9397-08002B2CF9AE}" pid="58" name="FSC#SKEDITIONSLOVLEX@103.510:AttrStrListDocPropUznesenieTerminA2">
    <vt:lpwstr/>
  </property>
  <property fmtid="{D5CDD505-2E9C-101B-9397-08002B2CF9AE}" pid="59" name="FSC#SKEDITIONSLOVLEX@103.510:AttrStrListDocPropUznesenieTerminA3">
    <vt:lpwstr/>
  </property>
  <property fmtid="{D5CDD505-2E9C-101B-9397-08002B2CF9AE}" pid="60" name="FSC#SKEDITIONSLOVLEX@103.510:AttrStrListDocPropUznesenieTerminA4">
    <vt:lpwstr/>
  </property>
  <property fmtid="{D5CDD505-2E9C-101B-9397-08002B2CF9AE}" pid="61" name="FSC#SKEDITIONSLOVLEX@103.510:AttrStrListDocPropUznesenieTerminB1">
    <vt:lpwstr/>
  </property>
  <property fmtid="{D5CDD505-2E9C-101B-9397-08002B2CF9AE}" pid="62" name="FSC#SKEDITIONSLOVLEX@103.510:AttrStrListDocPropUznesenieTerminB2">
    <vt:lpwstr/>
  </property>
  <property fmtid="{D5CDD505-2E9C-101B-9397-08002B2CF9AE}" pid="63" name="FSC#SKEDITIONSLOVLEX@103.510:AttrStrListDocPropUznesenieTerminB3">
    <vt:lpwstr/>
  </property>
  <property fmtid="{D5CDD505-2E9C-101B-9397-08002B2CF9AE}" pid="64" name="FSC#SKEDITIONSLOVLEX@103.510:AttrStrListDocPropUznesenieTerminB4">
    <vt:lpwstr/>
  </property>
  <property fmtid="{D5CDD505-2E9C-101B-9397-08002B2CF9AE}" pid="65" name="FSC#SKEDITIONSLOVLEX@103.510:AttrStrListDocPropUznesenieTerminC1">
    <vt:lpwstr/>
  </property>
  <property fmtid="{D5CDD505-2E9C-101B-9397-08002B2CF9AE}" pid="66" name="FSC#SKEDITIONSLOVLEX@103.510:AttrStrListDocPropUznesenieTerminC2">
    <vt:lpwstr/>
  </property>
  <property fmtid="{D5CDD505-2E9C-101B-9397-08002B2CF9AE}" pid="67" name="FSC#SKEDITIONSLOVLEX@103.510:AttrStrListDocPropUznesenieTerminC3">
    <vt:lpwstr/>
  </property>
  <property fmtid="{D5CDD505-2E9C-101B-9397-08002B2CF9AE}" pid="68" name="FSC#SKEDITIONSLOVLEX@103.510:AttrStrListDocPropUznesenieTerminC4">
    <vt:lpwstr/>
  </property>
  <property fmtid="{D5CDD505-2E9C-101B-9397-08002B2CF9AE}" pid="69" name="FSC#SKEDITIONSLOVLEX@103.510:AttrStrListDocPropUznesenieTerminD1">
    <vt:lpwstr/>
  </property>
  <property fmtid="{D5CDD505-2E9C-101B-9397-08002B2CF9AE}" pid="70" name="FSC#SKEDITIONSLOVLEX@103.510:AttrStrListDocPropUznesenieTerminD2">
    <vt:lpwstr/>
  </property>
  <property fmtid="{D5CDD505-2E9C-101B-9397-08002B2CF9AE}" pid="71" name="FSC#SKEDITIONSLOVLEX@103.510:AttrStrListDocPropUznesenieTerminD3">
    <vt:lpwstr/>
  </property>
  <property fmtid="{D5CDD505-2E9C-101B-9397-08002B2CF9AE}" pid="72" name="FSC#SKEDITIONSLOVLEX@103.510:AttrStrListDocPropUznesenieTerminD4">
    <vt:lpwstr/>
  </property>
  <property fmtid="{D5CDD505-2E9C-101B-9397-08002B2CF9AE}" pid="73" name="FSC#SKEDITIONSLOVLEX@103.510:AttrStrListDocPropUznesenieTextA1">
    <vt:lpwstr/>
  </property>
  <property fmtid="{D5CDD505-2E9C-101B-9397-08002B2CF9AE}" pid="74" name="FSC#SKEDITIONSLOVLEX@103.510:AttrStrListDocPropUznesenieTextA2">
    <vt:lpwstr/>
  </property>
  <property fmtid="{D5CDD505-2E9C-101B-9397-08002B2CF9AE}" pid="75" name="FSC#SKEDITIONSLOVLEX@103.510:AttrStrListDocPropUznesenieTextA3">
    <vt:lpwstr/>
  </property>
  <property fmtid="{D5CDD505-2E9C-101B-9397-08002B2CF9AE}" pid="76" name="FSC#SKEDITIONSLOVLEX@103.510:AttrStrListDocPropUznesenieTextA4">
    <vt:lpwstr/>
  </property>
  <property fmtid="{D5CDD505-2E9C-101B-9397-08002B2CF9AE}" pid="77" name="FSC#SKEDITIONSLOVLEX@103.510:AttrStrListDocPropUznesenieTextB1">
    <vt:lpwstr/>
  </property>
  <property fmtid="{D5CDD505-2E9C-101B-9397-08002B2CF9AE}" pid="78" name="FSC#SKEDITIONSLOVLEX@103.510:AttrStrListDocPropUznesenieTextB2">
    <vt:lpwstr/>
  </property>
  <property fmtid="{D5CDD505-2E9C-101B-9397-08002B2CF9AE}" pid="79" name="FSC#SKEDITIONSLOVLEX@103.510:AttrStrListDocPropUznesenieTextB3">
    <vt:lpwstr/>
  </property>
  <property fmtid="{D5CDD505-2E9C-101B-9397-08002B2CF9AE}" pid="80" name="FSC#SKEDITIONSLOVLEX@103.510:AttrStrListDocPropUznesenieTextB4">
    <vt:lpwstr/>
  </property>
  <property fmtid="{D5CDD505-2E9C-101B-9397-08002B2CF9AE}" pid="81" name="FSC#SKEDITIONSLOVLEX@103.510:AttrStrListDocPropUznesenieTextC1">
    <vt:lpwstr/>
  </property>
  <property fmtid="{D5CDD505-2E9C-101B-9397-08002B2CF9AE}" pid="82" name="FSC#SKEDITIONSLOVLEX@103.510:AttrStrListDocPropUznesenieTextC2">
    <vt:lpwstr/>
  </property>
  <property fmtid="{D5CDD505-2E9C-101B-9397-08002B2CF9AE}" pid="83" name="FSC#SKEDITIONSLOVLEX@103.510:AttrStrListDocPropUznesenieTextC3">
    <vt:lpwstr/>
  </property>
  <property fmtid="{D5CDD505-2E9C-101B-9397-08002B2CF9AE}" pid="84" name="FSC#SKEDITIONSLOVLEX@103.510:AttrStrListDocPropUznesenieTextC4">
    <vt:lpwstr/>
  </property>
  <property fmtid="{D5CDD505-2E9C-101B-9397-08002B2CF9AE}" pid="85" name="FSC#SKEDITIONSLOVLEX@103.510:AttrStrListDocPropUznesenieTextD1">
    <vt:lpwstr/>
  </property>
  <property fmtid="{D5CDD505-2E9C-101B-9397-08002B2CF9AE}" pid="86" name="FSC#SKEDITIONSLOVLEX@103.510:AttrStrListDocPropUznesenieTextD2">
    <vt:lpwstr/>
  </property>
  <property fmtid="{D5CDD505-2E9C-101B-9397-08002B2CF9AE}" pid="87" name="FSC#SKEDITIONSLOVLEX@103.510:AttrStrListDocPropUznesenieTextD3">
    <vt:lpwstr/>
  </property>
  <property fmtid="{D5CDD505-2E9C-101B-9397-08002B2CF9AE}" pid="88" name="FSC#SKEDITIONSLOVLEX@103.510:AttrStrListDocPropUznesenieTextD4">
    <vt:lpwstr/>
  </property>
  <property fmtid="{D5CDD505-2E9C-101B-9397-08002B2CF9AE}" pid="89" name="FSC#SKEDITIONSLOVLEX@103.510:AttrStrListDocPropUznesenieVykonaju">
    <vt:lpwstr/>
  </property>
  <property fmtid="{D5CDD505-2E9C-101B-9397-08002B2CF9AE}" pid="90" name="FSC#SKEDITIONSLOVLEX@103.510:AttrStrListDocPropUznesenieZodpovednyA1">
    <vt:lpwstr/>
  </property>
  <property fmtid="{D5CDD505-2E9C-101B-9397-08002B2CF9AE}" pid="91" name="FSC#SKEDITIONSLOVLEX@103.510:AttrStrListDocPropUznesenieZodpovednyA2">
    <vt:lpwstr/>
  </property>
  <property fmtid="{D5CDD505-2E9C-101B-9397-08002B2CF9AE}" pid="92" name="FSC#SKEDITIONSLOVLEX@103.510:AttrStrListDocPropUznesenieZodpovednyA3">
    <vt:lpwstr/>
  </property>
  <property fmtid="{D5CDD505-2E9C-101B-9397-08002B2CF9AE}" pid="93" name="FSC#SKEDITIONSLOVLEX@103.510:AttrStrListDocPropUznesenieZodpovednyA4">
    <vt:lpwstr/>
  </property>
  <property fmtid="{D5CDD505-2E9C-101B-9397-08002B2CF9AE}" pid="94" name="FSC#SKEDITIONSLOVLEX@103.510:AttrStrListDocPropUznesenieZodpovednyB1">
    <vt:lpwstr/>
  </property>
  <property fmtid="{D5CDD505-2E9C-101B-9397-08002B2CF9AE}" pid="95" name="FSC#SKEDITIONSLOVLEX@103.510:AttrStrListDocPropUznesenieZodpovednyB2">
    <vt:lpwstr/>
  </property>
  <property fmtid="{D5CDD505-2E9C-101B-9397-08002B2CF9AE}" pid="96" name="FSC#SKEDITIONSLOVLEX@103.510:AttrStrListDocPropUznesenieZodpovednyB3">
    <vt:lpwstr/>
  </property>
  <property fmtid="{D5CDD505-2E9C-101B-9397-08002B2CF9AE}" pid="97" name="FSC#SKEDITIONSLOVLEX@103.510:AttrStrListDocPropUznesenieZodpovednyB4">
    <vt:lpwstr/>
  </property>
  <property fmtid="{D5CDD505-2E9C-101B-9397-08002B2CF9AE}" pid="98" name="FSC#SKEDITIONSLOVLEX@103.510:AttrStrListDocPropUznesenieZodpovednyC1">
    <vt:lpwstr/>
  </property>
  <property fmtid="{D5CDD505-2E9C-101B-9397-08002B2CF9AE}" pid="99" name="FSC#SKEDITIONSLOVLEX@103.510:AttrStrListDocPropUznesenieZodpovednyC2">
    <vt:lpwstr/>
  </property>
  <property fmtid="{D5CDD505-2E9C-101B-9397-08002B2CF9AE}" pid="100" name="FSC#SKEDITIONSLOVLEX@103.510:AttrStrListDocPropUznesenieZodpovednyC3">
    <vt:lpwstr/>
  </property>
  <property fmtid="{D5CDD505-2E9C-101B-9397-08002B2CF9AE}" pid="101" name="FSC#SKEDITIONSLOVLEX@103.510:AttrStrListDocPropUznesenieZodpovednyC4">
    <vt:lpwstr/>
  </property>
  <property fmtid="{D5CDD505-2E9C-101B-9397-08002B2CF9AE}" pid="102" name="FSC#SKEDITIONSLOVLEX@103.510:AttrStrListDocPropUznesenieZodpovednyD1">
    <vt:lpwstr/>
  </property>
  <property fmtid="{D5CDD505-2E9C-101B-9397-08002B2CF9AE}" pid="103" name="FSC#SKEDITIONSLOVLEX@103.510:AttrStrListDocPropUznesenieZodpovednyD2">
    <vt:lpwstr/>
  </property>
  <property fmtid="{D5CDD505-2E9C-101B-9397-08002B2CF9AE}" pid="104" name="FSC#SKEDITIONSLOVLEX@103.510:AttrStrListDocPropUznesenieZodpovednyD3">
    <vt:lpwstr/>
  </property>
  <property fmtid="{D5CDD505-2E9C-101B-9397-08002B2CF9AE}" pid="105" name="FSC#SKEDITIONSLOVLEX@103.510:AttrStrListDocPropUznesenieZodpovednyD4">
    <vt:lpwstr/>
  </property>
  <property fmtid="{D5CDD505-2E9C-101B-9397-08002B2CF9AE}" pid="106" name="FSC#SKEDITIONSLOVLEX@103.510:autorpredpis">
    <vt:lpwstr/>
  </property>
  <property fmtid="{D5CDD505-2E9C-101B-9397-08002B2CF9AE}" pid="107" name="FSC#SKEDITIONSLOVLEX@103.510:cislolp">
    <vt:lpwstr>LP/2017/883</vt:lpwstr>
  </property>
  <property fmtid="{D5CDD505-2E9C-101B-9397-08002B2CF9AE}" pid="108" name="FSC#SKEDITIONSLOVLEX@103.510:cisloparlamenttlac">
    <vt:lpwstr/>
  </property>
  <property fmtid="{D5CDD505-2E9C-101B-9397-08002B2CF9AE}" pid="109" name="FSC#SKEDITIONSLOVLEX@103.510:cislopartlac">
    <vt:lpwstr/>
  </property>
  <property fmtid="{D5CDD505-2E9C-101B-9397-08002B2CF9AE}" pid="110" name="FSC#SKEDITIONSLOVLEX@103.510:cislopredpis">
    <vt:lpwstr/>
  </property>
  <property fmtid="{D5CDD505-2E9C-101B-9397-08002B2CF9AE}" pid="111" name="FSC#SKEDITIONSLOVLEX@103.510:citaciapredpis">
    <vt:lpwstr/>
  </property>
  <property fmtid="{D5CDD505-2E9C-101B-9397-08002B2CF9AE}" pid="112" name="FSC#SKEDITIONSLOVLEX@103.510:dalsipredkladatel">
    <vt:lpwstr/>
  </property>
  <property fmtid="{D5CDD505-2E9C-101B-9397-08002B2CF9AE}" pid="113" name="FSC#SKEDITIONSLOVLEX@103.510:datumplatnosti">
    <vt:lpwstr/>
  </property>
  <property fmtid="{D5CDD505-2E9C-101B-9397-08002B2CF9AE}" pid="114" name="FSC#SKEDITIONSLOVLEX@103.510:datumschvalpredpis">
    <vt:lpwstr/>
  </property>
  <property fmtid="{D5CDD505-2E9C-101B-9397-08002B2CF9AE}" pid="115" name="FSC#SKEDITIONSLOVLEX@103.510:funkciaDalsiPred">
    <vt:lpwstr/>
  </property>
  <property fmtid="{D5CDD505-2E9C-101B-9397-08002B2CF9AE}" pid="116" name="FSC#SKEDITIONSLOVLEX@103.510:funkciaDalsiPredAkuzativ">
    <vt:lpwstr/>
  </property>
  <property fmtid="{D5CDD505-2E9C-101B-9397-08002B2CF9AE}" pid="117" name="FSC#SKEDITIONSLOVLEX@103.510:funkciaDalsiPredDativ">
    <vt:lpwstr/>
  </property>
  <property fmtid="{D5CDD505-2E9C-101B-9397-08002B2CF9AE}" pid="118" name="FSC#SKEDITIONSLOVLEX@103.510:funkciaPred">
    <vt:lpwstr/>
  </property>
  <property fmtid="{D5CDD505-2E9C-101B-9397-08002B2CF9AE}" pid="119" name="FSC#SKEDITIONSLOVLEX@103.510:funkciaPredAkuzativ">
    <vt:lpwstr/>
  </property>
  <property fmtid="{D5CDD505-2E9C-101B-9397-08002B2CF9AE}" pid="120" name="FSC#SKEDITIONSLOVLEX@103.510:funkciaPredDativ">
    <vt:lpwstr/>
  </property>
  <property fmtid="{D5CDD505-2E9C-101B-9397-08002B2CF9AE}" pid="121" name="FSC#SKEDITIONSLOVLEX@103.510:funkciaZodpPred">
    <vt:lpwstr>minister hospodárstva Slovenskej republiky</vt:lpwstr>
  </property>
  <property fmtid="{D5CDD505-2E9C-101B-9397-08002B2CF9AE}" pid="122" name="FSC#SKEDITIONSLOVLEX@103.510:funkciaZodpPredAkuzativ">
    <vt:lpwstr>ministerovi hospodárstva Slovenskej republiky</vt:lpwstr>
  </property>
  <property fmtid="{D5CDD505-2E9C-101B-9397-08002B2CF9AE}" pid="123" name="FSC#SKEDITIONSLOVLEX@103.510:funkciaZodpPredDativ">
    <vt:lpwstr>ministera hospodárstva Slovenskej republiky</vt:lpwstr>
  </property>
  <property fmtid="{D5CDD505-2E9C-101B-9397-08002B2CF9AE}" pid="124" name="FSC#SKEDITIONSLOVLEX@103.510:legoblast">
    <vt:lpwstr>Energetika a priemysel</vt:lpwstr>
  </property>
  <property fmtid="{D5CDD505-2E9C-101B-9397-08002B2CF9AE}" pid="125" name="FSC#SKEDITIONSLOVLEX@103.510:nazovpredpis">
    <vt:lpwstr>, ktorým sa mení a dopĺňa zákon č. 251/2012 Z. z. o energetike a o zmene a doplnení niektorých zákonov v znení neskorších predpisov</vt:lpwstr>
  </property>
  <property fmtid="{D5CDD505-2E9C-101B-9397-08002B2CF9AE}" pid="126" name="FSC#SKEDITIONSLOVLEX@103.510:nazovpredpis1">
    <vt:lpwstr/>
  </property>
  <property fmtid="{D5CDD505-2E9C-101B-9397-08002B2CF9AE}" pid="127" name="FSC#SKEDITIONSLOVLEX@103.510:nazovpredpis2">
    <vt:lpwstr/>
  </property>
  <property fmtid="{D5CDD505-2E9C-101B-9397-08002B2CF9AE}" pid="128" name="FSC#SKEDITIONSLOVLEX@103.510:nazovpredpis3">
    <vt:lpwstr/>
  </property>
  <property fmtid="{D5CDD505-2E9C-101B-9397-08002B2CF9AE}" pid="129" name="FSC#SKEDITIONSLOVLEX@103.510:platnedo">
    <vt:lpwstr/>
  </property>
  <property fmtid="{D5CDD505-2E9C-101B-9397-08002B2CF9AE}" pid="130" name="FSC#SKEDITIONSLOVLEX@103.510:platneod">
    <vt:lpwstr/>
  </property>
  <property fmtid="{D5CDD505-2E9C-101B-9397-08002B2CF9AE}" pid="131" name="FSC#SKEDITIONSLOVLEX@103.510:plnynazovpredpis">
    <vt:lpwstr> Zákon, ktorým sa mení a dopĺňa zákon č. 251/2012 Z. z. o energetike a o zmene a doplnení niektorých zákonov v znení neskorších predpisov</vt:lpwstr>
  </property>
  <property fmtid="{D5CDD505-2E9C-101B-9397-08002B2CF9AE}" pid="132" name="FSC#SKEDITIONSLOVLEX@103.510:plnynazovpredpis1">
    <vt:lpwstr/>
  </property>
  <property fmtid="{D5CDD505-2E9C-101B-9397-08002B2CF9AE}" pid="133" name="FSC#SKEDITIONSLOVLEX@103.510:plnynazovpredpis2">
    <vt:lpwstr/>
  </property>
  <property fmtid="{D5CDD505-2E9C-101B-9397-08002B2CF9AE}" pid="134" name="FSC#SKEDITIONSLOVLEX@103.510:plnynazovpredpis3">
    <vt:lpwstr/>
  </property>
  <property fmtid="{D5CDD505-2E9C-101B-9397-08002B2CF9AE}" pid="135" name="FSC#SKEDITIONSLOVLEX@103.510:podnetpredpis">
    <vt:lpwstr>Plán legislatívnych úloh vlády Slovenskej republiky na rok 2017 </vt:lpwstr>
  </property>
  <property fmtid="{D5CDD505-2E9C-101B-9397-08002B2CF9AE}" pid="136" name="FSC#SKEDITIONSLOVLEX@103.510:povodpredpis">
    <vt:lpwstr>Slovlex (eLeg)</vt:lpwstr>
  </property>
  <property fmtid="{D5CDD505-2E9C-101B-9397-08002B2CF9AE}" pid="137" name="FSC#SKEDITIONSLOVLEX@103.510:predkladatel">
    <vt:lpwstr>JUDr. Marek Franczel</vt:lpwstr>
  </property>
  <property fmtid="{D5CDD505-2E9C-101B-9397-08002B2CF9AE}" pid="138" name="FSC#SKEDITIONSLOVLEX@103.510:predkladateliaObalSD">
    <vt:lpwstr>Ing. Peter Žiga
minister hospodárstva Slovenskej republiky</vt:lpwstr>
  </property>
  <property fmtid="{D5CDD505-2E9C-101B-9397-08002B2CF9AE}" pid="139" name="FSC#SKEDITIONSLOVLEX@103.510:pripomienkovatelia">
    <vt:lpwstr/>
  </property>
  <property fmtid="{D5CDD505-2E9C-101B-9397-08002B2CF9AE}" pid="140" name="FSC#SKEDITIONSLOVLEX@103.510:rezortcislopredpis">
    <vt:lpwstr>27227/2017-2062-50709</vt:lpwstr>
  </property>
  <property fmtid="{D5CDD505-2E9C-101B-9397-08002B2CF9AE}" pid="141" name="FSC#SKEDITIONSLOVLEX@103.510:spiscislouv">
    <vt:lpwstr/>
  </property>
  <property fmtid="{D5CDD505-2E9C-101B-9397-08002B2CF9AE}" pid="142" name="FSC#SKEDITIONSLOVLEX@103.510:spravaucastverej">
    <vt:lpwstr/>
  </property>
  <property fmtid="{D5CDD505-2E9C-101B-9397-08002B2CF9AE}" pid="143" name="FSC#SKEDITIONSLOVLEX@103.510:stavpredpis">
    <vt:lpwstr>Vyhodnotenie medzirezortného pripomienkového konania</vt:lpwstr>
  </property>
  <property fmtid="{D5CDD505-2E9C-101B-9397-08002B2CF9AE}" pid="144" name="FSC#SKEDITIONSLOVLEX@103.510:typpredpis">
    <vt:lpwstr>Zákon</vt:lpwstr>
  </property>
  <property fmtid="{D5CDD505-2E9C-101B-9397-08002B2CF9AE}" pid="145" name="FSC#SKEDITIONSLOVLEX@103.510:typsprievdok">
    <vt:lpwstr>Tabuľka zhody</vt:lpwstr>
  </property>
  <property fmtid="{D5CDD505-2E9C-101B-9397-08002B2CF9AE}" pid="146" name="FSC#SKEDITIONSLOVLEX@103.510:ucinnostdo">
    <vt:lpwstr/>
  </property>
  <property fmtid="{D5CDD505-2E9C-101B-9397-08002B2CF9AE}" pid="147" name="FSC#SKEDITIONSLOVLEX@103.510:ucinnostod">
    <vt:lpwstr/>
  </property>
  <property fmtid="{D5CDD505-2E9C-101B-9397-08002B2CF9AE}" pid="148" name="FSC#SKEDITIONSLOVLEX@103.510:uzemplat">
    <vt:lpwstr/>
  </property>
  <property fmtid="{D5CDD505-2E9C-101B-9397-08002B2CF9AE}" pid="149" name="FSC#SKEDITIONSLOVLEX@103.510:vytvorenedna">
    <vt:lpwstr>23. 12. 2017</vt:lpwstr>
  </property>
  <property fmtid="{D5CDD505-2E9C-101B-9397-08002B2CF9AE}" pid="150" name="FSC#SKEDITIONSLOVLEX@103.510:vztahypredpis">
    <vt:lpwstr/>
  </property>
  <property fmtid="{D5CDD505-2E9C-101B-9397-08002B2CF9AE}" pid="151" name="FSC#SKEDITIONSLOVLEX@103.510:zodpinstitucia">
    <vt:lpwstr>Ministerstvo hospodárstva Slovenskej republiky</vt:lpwstr>
  </property>
  <property fmtid="{D5CDD505-2E9C-101B-9397-08002B2CF9AE}" pid="152" name="FSC#SKEDITIONSLOVLEX@103.510:zodppredkladatel">
    <vt:lpwstr>Ing. Peter Žiga</vt:lpwstr>
  </property>
</Properties>
</file>