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15AD" w:rsidRPr="008218B0">
      <w:pPr>
        <w:bidi w:val="0"/>
        <w:jc w:val="both"/>
        <w:rPr>
          <w:rFonts w:ascii="Times New Roman" w:hAnsi="Times New Roman"/>
          <w:b/>
          <w:bCs/>
          <w:sz w:val="20"/>
          <w:szCs w:val="20"/>
        </w:rPr>
      </w:pPr>
      <w:r w:rsidRPr="008218B0">
        <w:rPr>
          <w:rFonts w:ascii="Times New Roman" w:hAnsi="Times New Roman"/>
          <w:sz w:val="20"/>
          <w:szCs w:val="20"/>
        </w:rPr>
        <w:t xml:space="preserve"> </w:t>
        <w:tab/>
        <w:tab/>
        <w:tab/>
        <w:tab/>
        <w:tab/>
        <w:tab/>
        <w:tab/>
        <w:tab/>
        <w:tab/>
        <w:tab/>
        <w:tab/>
        <w:tab/>
        <w:tab/>
        <w:tab/>
        <w:tab/>
        <w:tab/>
        <w:tab/>
        <w:tab/>
        <w:tab/>
        <w:tab/>
        <w:tab/>
      </w: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681"/>
        <w:gridCol w:w="900"/>
        <w:gridCol w:w="900"/>
        <w:gridCol w:w="900"/>
        <w:gridCol w:w="5580"/>
        <w:gridCol w:w="714"/>
        <w:gridCol w:w="1626"/>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spacing w:after="120"/>
              <w:rPr>
                <w:rFonts w:ascii="Times New Roman" w:hAnsi="Times New Roman"/>
                <w:sz w:val="20"/>
                <w:szCs w:val="20"/>
              </w:rPr>
            </w:pPr>
            <w:r w:rsidRPr="008218B0">
              <w:rPr>
                <w:rFonts w:ascii="Times New Roman" w:hAnsi="Times New Roman"/>
                <w:sz w:val="20"/>
                <w:szCs w:val="20"/>
              </w:rPr>
              <w:t>TABUĽKA ZHODY</w:t>
            </w:r>
          </w:p>
          <w:p w:rsidR="00DB15AD" w:rsidRPr="008218B0">
            <w:pPr>
              <w:pStyle w:val="Heading1"/>
              <w:bidi w:val="0"/>
              <w:spacing w:after="120"/>
              <w:rPr>
                <w:rFonts w:ascii="Times New Roman" w:hAnsi="Times New Roman"/>
                <w:sz w:val="20"/>
                <w:szCs w:val="20"/>
              </w:rPr>
            </w:pPr>
            <w:r w:rsidRPr="008218B0">
              <w:rPr>
                <w:rFonts w:ascii="Times New Roman" w:hAnsi="Times New Roman"/>
                <w:sz w:val="20"/>
                <w:szCs w:val="20"/>
              </w:rPr>
              <w:t>právneho predpisu</w:t>
            </w:r>
          </w:p>
          <w:p w:rsidR="00DB15AD" w:rsidRPr="008218B0" w:rsidP="000D46F2">
            <w:pPr>
              <w:pStyle w:val="Heading1"/>
              <w:bidi w:val="0"/>
              <w:spacing w:after="120"/>
              <w:rPr>
                <w:rFonts w:ascii="Times New Roman" w:hAnsi="Times New Roman"/>
                <w:b w:val="0"/>
                <w:bCs w:val="0"/>
                <w:sz w:val="20"/>
                <w:szCs w:val="20"/>
              </w:rPr>
            </w:pPr>
            <w:r w:rsidRPr="008218B0" w:rsidR="000D46F2">
              <w:rPr>
                <w:rFonts w:ascii="Times New Roman" w:hAnsi="Times New Roman"/>
                <w:sz w:val="20"/>
                <w:szCs w:val="20"/>
              </w:rPr>
              <w:t xml:space="preserve">s právom </w:t>
            </w:r>
            <w:r w:rsidRPr="008218B0">
              <w:rPr>
                <w:rFonts w:ascii="Times New Roman" w:hAnsi="Times New Roman"/>
                <w:sz w:val="20"/>
                <w:szCs w:val="20"/>
              </w:rPr>
              <w:t>Európskej únie</w:t>
            </w: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PrEx>
        <w:trPr>
          <w:trHeight w:val="2388"/>
        </w:trPr>
        <w:tc>
          <w:tcPr>
            <w:tcW w:w="6480" w:type="dxa"/>
            <w:gridSpan w:val="3"/>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tavec"/>
              <w:bidi w:val="0"/>
              <w:spacing w:before="0"/>
              <w:rPr>
                <w:rFonts w:ascii="Times New Roman" w:hAnsi="Times New Roman" w:cs="Times New Roman"/>
                <w:highlight w:val="yellow"/>
                <w:lang w:val="sk-SK"/>
              </w:rPr>
            </w:pPr>
          </w:p>
          <w:p w:rsidR="00DB15AD" w:rsidRPr="008218B0">
            <w:pPr>
              <w:bidi w:val="0"/>
              <w:jc w:val="both"/>
              <w:rPr>
                <w:rFonts w:ascii="Times New Roman" w:hAnsi="Times New Roman"/>
                <w:sz w:val="20"/>
                <w:szCs w:val="20"/>
                <w:highlight w:val="yellow"/>
              </w:rPr>
            </w:pPr>
            <w:r w:rsidRPr="008218B0">
              <w:rPr>
                <w:rFonts w:ascii="Times New Roman" w:hAnsi="Times New Roman"/>
                <w:sz w:val="20"/>
                <w:szCs w:val="20"/>
              </w:rPr>
              <w:t>Smernica Európskeho parlamentu a Rady 2009/34/ES z 23. apríla 2009 o spoločných ustanoveniach pre meradlá a metódy metrologickej kontroly</w:t>
            </w:r>
          </w:p>
        </w:tc>
        <w:tc>
          <w:tcPr>
            <w:tcW w:w="9720" w:type="dxa"/>
            <w:gridSpan w:val="5"/>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tavec"/>
              <w:bidi w:val="0"/>
              <w:spacing w:before="0"/>
              <w:ind w:left="360"/>
              <w:rPr>
                <w:rFonts w:ascii="Times New Roman" w:hAnsi="Times New Roman" w:cs="Times New Roman"/>
                <w:lang w:val="sk-SK"/>
              </w:rPr>
            </w:pPr>
          </w:p>
          <w:p w:rsidR="00DB15AD" w:rsidRPr="00A569DC">
            <w:pPr>
              <w:numPr>
                <w:numId w:val="15"/>
              </w:numPr>
              <w:bidi w:val="0"/>
              <w:ind w:left="360"/>
              <w:jc w:val="both"/>
              <w:rPr>
                <w:rFonts w:ascii="Times New Roman" w:hAnsi="Times New Roman"/>
                <w:sz w:val="20"/>
                <w:szCs w:val="20"/>
              </w:rPr>
            </w:pPr>
            <w:r w:rsidRPr="008218B0">
              <w:rPr>
                <w:rFonts w:ascii="Times New Roman" w:hAnsi="Times New Roman"/>
                <w:sz w:val="20"/>
                <w:szCs w:val="20"/>
              </w:rPr>
              <w:t>Návrh zákona</w:t>
            </w:r>
            <w:r w:rsidRPr="00A569DC">
              <w:rPr>
                <w:rFonts w:ascii="Times New Roman" w:hAnsi="Times New Roman"/>
                <w:sz w:val="20"/>
                <w:szCs w:val="20"/>
              </w:rPr>
              <w:t xml:space="preserve"> o metrológii </w:t>
            </w:r>
            <w:r w:rsidR="005A6DCE">
              <w:rPr>
                <w:rFonts w:ascii="Times New Roman" w:hAnsi="Times New Roman"/>
                <w:sz w:val="20"/>
                <w:szCs w:val="20"/>
              </w:rPr>
              <w:t>a o zmene a doplnení niektorých zákonov</w:t>
            </w:r>
          </w:p>
          <w:p w:rsidR="00DB15AD" w:rsidRPr="00A569DC">
            <w:pPr>
              <w:bidi w:val="0"/>
              <w:ind w:hanging="360"/>
              <w:jc w:val="both"/>
              <w:rPr>
                <w:rFonts w:ascii="Times New Roman" w:hAnsi="Times New Roman"/>
                <w:sz w:val="20"/>
                <w:szCs w:val="20"/>
              </w:rPr>
            </w:pPr>
            <w:r w:rsidRPr="00A569DC">
              <w:rPr>
                <w:rFonts w:ascii="Times New Roman" w:hAnsi="Times New Roman"/>
                <w:sz w:val="20"/>
                <w:szCs w:val="20"/>
              </w:rPr>
              <w:t xml:space="preserve"> </w:t>
            </w:r>
          </w:p>
          <w:p w:rsidR="00DB15AD" w:rsidRPr="0035458E" w:rsidP="0035458E">
            <w:pPr>
              <w:bidi w:val="0"/>
              <w:ind w:left="360" w:hanging="360"/>
              <w:jc w:val="both"/>
              <w:rPr>
                <w:rFonts w:ascii="Times New Roman" w:hAnsi="Times New Roman"/>
                <w:sz w:val="20"/>
                <w:szCs w:val="20"/>
              </w:rPr>
            </w:pPr>
            <w:r w:rsidRPr="00A569DC" w:rsidR="0045673F">
              <w:rPr>
                <w:rFonts w:ascii="Times New Roman" w:hAnsi="Times New Roman"/>
                <w:sz w:val="20"/>
                <w:szCs w:val="20"/>
              </w:rPr>
              <w:t xml:space="preserve"> </w:t>
            </w:r>
          </w:p>
          <w:p w:rsidR="00DB15AD" w:rsidRPr="0035458E" w:rsidP="0035458E">
            <w:pPr>
              <w:numPr>
                <w:numId w:val="15"/>
              </w:numPr>
              <w:bidi w:val="0"/>
              <w:ind w:left="360"/>
              <w:jc w:val="both"/>
              <w:rPr>
                <w:rFonts w:ascii="Times New Roman" w:hAnsi="Times New Roman"/>
                <w:sz w:val="20"/>
                <w:szCs w:val="20"/>
              </w:rPr>
            </w:pPr>
            <w:r w:rsidRPr="0035458E" w:rsidR="0035458E">
              <w:rPr>
                <w:rFonts w:ascii="Times New Roman" w:hAnsi="Times New Roman"/>
                <w:sz w:val="20"/>
                <w:szCs w:val="20"/>
              </w:rPr>
              <w:t>V</w:t>
            </w:r>
            <w:r w:rsidRPr="0035458E">
              <w:rPr>
                <w:rFonts w:ascii="Times New Roman" w:hAnsi="Times New Roman"/>
                <w:sz w:val="20"/>
                <w:szCs w:val="20"/>
              </w:rPr>
              <w:t>yhláška Úradu pre normalizáciu, metrológiu a skúšobníctvo Slovenskej republiky č. 210/2000 Z. z. o meradlách a metrologickej kontrole v znení neskorších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3</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2"/>
              <w:bidi w:val="0"/>
              <w:rPr>
                <w:rFonts w:ascii="Times New Roman" w:hAnsi="Times New Roman"/>
              </w:rPr>
            </w:pPr>
            <w:r w:rsidRPr="008218B0">
              <w:rPr>
                <w:rFonts w:ascii="Times New Roman" w:hAnsi="Times New Roman"/>
              </w:rPr>
              <w:t>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2"/>
              <w:bidi w:val="0"/>
              <w:rPr>
                <w:rFonts w:ascii="Times New Roman" w:hAnsi="Times New Roman"/>
              </w:rPr>
            </w:pPr>
            <w:r w:rsidRPr="008218B0">
              <w:rPr>
                <w:rFonts w:ascii="Times New Roman" w:hAnsi="Times New Roman"/>
              </w:rPr>
              <w:t>6</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BodyText2"/>
              <w:bidi w:val="0"/>
              <w:rPr>
                <w:rFonts w:ascii="Times New Roman" w:hAnsi="Times New Roman"/>
              </w:rPr>
            </w:pPr>
            <w:r w:rsidRPr="008218B0">
              <w:rPr>
                <w:rFonts w:ascii="Times New Roman" w:hAnsi="Times New Roman"/>
              </w:rPr>
              <w:t>7</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Článok</w:t>
            </w:r>
          </w:p>
          <w:p w:rsidR="00DB15AD" w:rsidRPr="008218B0">
            <w:pPr>
              <w:pStyle w:val="Normlny"/>
              <w:bidi w:val="0"/>
              <w:jc w:val="center"/>
              <w:rPr>
                <w:rFonts w:ascii="Times New Roman" w:hAnsi="Times New Roman"/>
              </w:rPr>
            </w:pPr>
            <w:r w:rsidRPr="008218B0">
              <w:rPr>
                <w:rFonts w:ascii="Times New Roman" w:hAnsi="Times New Roman"/>
              </w:rPr>
              <w:t>(Č, O,</w:t>
            </w:r>
          </w:p>
          <w:p w:rsidR="00DB15AD" w:rsidRPr="008218B0">
            <w:pPr>
              <w:pStyle w:val="Normlny"/>
              <w:bidi w:val="0"/>
              <w:jc w:val="center"/>
              <w:rPr>
                <w:rFonts w:ascii="Times New Roman" w:hAnsi="Times New Roman"/>
              </w:rPr>
            </w:pPr>
            <w:r w:rsidRPr="008218B0">
              <w:rPr>
                <w:rFonts w:ascii="Times New Roman" w:hAnsi="Times New Roman"/>
              </w:rPr>
              <w:t>V, P)</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Spôsob transp.</w:t>
            </w:r>
          </w:p>
          <w:p w:rsidR="00DB15AD" w:rsidRPr="008218B0">
            <w:pPr>
              <w:pStyle w:val="Normlny"/>
              <w:bidi w:val="0"/>
              <w:jc w:val="center"/>
              <w:rPr>
                <w:rFonts w:ascii="Times New Roman" w:hAnsi="Times New Roman"/>
              </w:rPr>
            </w:pPr>
            <w:r w:rsidRPr="008218B0">
              <w:rPr>
                <w:rFonts w:ascii="Times New Roman" w:hAnsi="Times New Roman"/>
              </w:rPr>
              <w:t>(N, O, D, 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Číslo</w:t>
            </w:r>
          </w:p>
          <w:p w:rsidR="00DB15AD" w:rsidRPr="008218B0">
            <w:pPr>
              <w:pStyle w:val="Normlny"/>
              <w:bidi w:val="0"/>
              <w:jc w:val="center"/>
              <w:rPr>
                <w:rFonts w:ascii="Times New Roman" w:hAnsi="Times New Roman"/>
              </w:rPr>
            </w:pPr>
            <w:r w:rsidRPr="008218B0">
              <w:rPr>
                <w:rFonts w:ascii="Times New Roman" w:hAnsi="Times New Roman"/>
              </w:rPr>
              <w:t>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Článok (Č, §, O, V, P)</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Text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Zhoda</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rPr>
            </w:pPr>
            <w:r w:rsidRPr="008218B0">
              <w:rPr>
                <w:rFonts w:ascii="Times New Roman" w:hAnsi="Times New Roman"/>
              </w:rPr>
              <w:t>Poznámky</w:t>
            </w: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PrEx>
        <w:trPr>
          <w:trHeight w:val="158"/>
        </w:trPr>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 – základné princípy</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12"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StyleOdstavecTimesNewRomanBefore0pt"/>
              <w:keepNext/>
              <w:keepLines/>
              <w:tabs>
                <w:tab w:val="left" w:pos="360"/>
              </w:tabs>
              <w:bidi w:val="0"/>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PrEx>
        <w:trPr>
          <w:trHeight w:val="158"/>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Táto smernica sa vzťahuje: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na meradlá tak, ako sú definované v odseku 2;</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na meracie jednotky, na harmonizáciu metód merania a metrologickej kontroly, a ak je to potrebné, na prostriedky nevyhnutné na uplatnenie týchto metód;</w:t>
            </w:r>
          </w:p>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rPr>
              <w:t>c) na predpisy, na metódy merania, na metrologickú kontrolu a označovanie množstva v spotrebiteľsky balených výrobkoch.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single" w:sz="12"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1</w:t>
            </w:r>
          </w:p>
        </w:tc>
        <w:tc>
          <w:tcPr>
            <w:tcW w:w="5580"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 xml:space="preserve">Tento zákon na zabezpečenie </w:t>
            </w:r>
            <w:r w:rsidRPr="008218B0" w:rsidR="008F5892">
              <w:rPr>
                <w:rFonts w:ascii="Times New Roman" w:hAnsi="Times New Roman"/>
                <w:sz w:val="20"/>
                <w:szCs w:val="20"/>
              </w:rPr>
              <w:t xml:space="preserve">správnosti a  </w:t>
            </w:r>
            <w:r w:rsidRPr="008218B0">
              <w:rPr>
                <w:rFonts w:ascii="Times New Roman" w:hAnsi="Times New Roman"/>
                <w:sz w:val="20"/>
                <w:szCs w:val="20"/>
              </w:rPr>
              <w:t xml:space="preserve">jednotnosti merania </w:t>
            </w:r>
            <w:r w:rsidR="008F5892">
              <w:rPr>
                <w:rFonts w:ascii="Times New Roman" w:hAnsi="Times New Roman"/>
                <w:sz w:val="20"/>
                <w:szCs w:val="20"/>
              </w:rPr>
              <w:t xml:space="preserve">a meradiel v oblasti metrológie </w:t>
            </w:r>
            <w:r w:rsidRPr="008218B0">
              <w:rPr>
                <w:rFonts w:ascii="Times New Roman" w:hAnsi="Times New Roman"/>
                <w:sz w:val="20"/>
                <w:szCs w:val="20"/>
              </w:rPr>
              <w:t>upravuje</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pôsobnosť orgánov štátnej správy v oblasti metrológie,</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meraciu jednotku a jej používanie,</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skupiny meradiel,</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požiadavky na národný etalón a podmienky jeho realizácie a uchovávania a dohľad nad národným etalónom,</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certifikovaný referenčný materiál a certifikáciu referenčného materiálu,</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 xml:space="preserve">požiadavky na určené meradlo, </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použitie určeného meradla a povinne kalibrovaného meradla,</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práva a povinnosti výrobcu a dovozcu určeného meradla,</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práva a povinnosti používateľa určeného meradla,</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práva a povinnosti používateľa povinne kalibrovaného meradla,</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požiadavky na spotrebiteľské balenie,</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povinnosti prevádzkovateľa baliarne a dovozcu spotrebiteľského balenia,</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spôsob metrologickej kontroly určeného meradla a kalibráciu povinne kalibrovaného meradla a osoby, ktoré môžu vykonávať metrologickú kontrolu a kalibráciu,</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podmienky úradného merania,</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požiadavky a spôsob udeľovania spôsobilosti v oblasti metrológie,</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požiadavky na dezignovanú organizáciu,</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autorizačné požiadavky a povinnosti a oprávnenia autorizovanej osoby,</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registračné požiadavky a povinnosti registrovanej osoby,</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 xml:space="preserve">dozor nad dodržiavaním tohto zákona, </w:t>
            </w:r>
          </w:p>
          <w:p w:rsidR="008F5892" w:rsidRPr="008F5892" w:rsidP="008F5892">
            <w:pPr>
              <w:pStyle w:val="adda"/>
              <w:numPr>
                <w:ilvl w:val="0"/>
              </w:numPr>
              <w:tabs>
                <w:tab w:val="clear" w:pos="357"/>
              </w:tabs>
              <w:bidi w:val="0"/>
              <w:rPr>
                <w:rFonts w:ascii="Times New Roman" w:hAnsi="Times New Roman"/>
                <w:color w:val="auto"/>
                <w:sz w:val="20"/>
                <w:szCs w:val="20"/>
              </w:rPr>
            </w:pPr>
            <w:r w:rsidRPr="008F5892">
              <w:rPr>
                <w:rFonts w:ascii="Times New Roman" w:hAnsi="Times New Roman"/>
                <w:color w:val="auto"/>
                <w:sz w:val="20"/>
                <w:szCs w:val="20"/>
              </w:rPr>
              <w:t>ukladanie pokút,</w:t>
            </w:r>
          </w:p>
          <w:p w:rsidR="005A6DCE" w:rsidRPr="008218B0" w:rsidP="008F5892">
            <w:pPr>
              <w:pStyle w:val="adda"/>
              <w:numPr>
                <w:ilvl w:val="0"/>
              </w:numPr>
              <w:tabs>
                <w:tab w:val="clear" w:pos="357"/>
                <w:tab w:val="clear" w:pos="420"/>
              </w:tabs>
              <w:bidi w:val="0"/>
              <w:spacing w:before="0" w:after="0"/>
              <w:rPr>
                <w:rFonts w:ascii="Times New Roman" w:hAnsi="Times New Roman"/>
                <w:color w:val="auto"/>
                <w:sz w:val="20"/>
                <w:szCs w:val="20"/>
              </w:rPr>
            </w:pPr>
            <w:r w:rsidRPr="008F5892" w:rsidR="008F5892">
              <w:rPr>
                <w:rFonts w:ascii="Times New Roman" w:hAnsi="Times New Roman"/>
                <w:color w:val="auto"/>
                <w:sz w:val="20"/>
                <w:szCs w:val="20"/>
              </w:rPr>
              <w:t>vzťah Úradu pre normalizáciu, metrológiu a skúšobníctvo Slovenskej republiky (ďalej len „úrad“) k zahraničiu a informačnú povinnosť úradu.</w:t>
            </w:r>
          </w:p>
        </w:tc>
        <w:tc>
          <w:tcPr>
            <w:tcW w:w="714"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StyleOdstavecTimesNewRomanBefore0pt"/>
              <w:keepNext/>
              <w:keepLines/>
              <w:tabs>
                <w:tab w:val="left" w:pos="360"/>
              </w:tab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Na účely tejto smernice sú "meradlá" meradlá, ich súčasti, prídavné zariadenia a meracie zariadenia.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2</w:t>
            </w:r>
          </w:p>
          <w:p w:rsidR="00DB15AD" w:rsidRPr="008218B0">
            <w:pPr>
              <w:pStyle w:val="PlainText"/>
              <w:keepNext/>
              <w:bidi w:val="0"/>
              <w:rPr>
                <w:rFonts w:ascii="Times New Roman" w:hAnsi="Times New Roman"/>
                <w:lang w:val="sk-SK"/>
              </w:rPr>
            </w:pPr>
            <w:r w:rsidR="00CD3A52">
              <w:rPr>
                <w:rFonts w:ascii="Times New Roman" w:hAnsi="Times New Roman"/>
                <w:lang w:val="sk-SK"/>
              </w:rPr>
              <w:t>P: c)</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4A10EF">
            <w:pPr>
              <w:pStyle w:val="odsek"/>
              <w:bidi w:val="0"/>
              <w:spacing w:before="0" w:after="0"/>
              <w:ind w:firstLine="0"/>
              <w:rPr>
                <w:rFonts w:ascii="Times New Roman" w:hAnsi="Times New Roman"/>
                <w:sz w:val="20"/>
                <w:szCs w:val="20"/>
              </w:rPr>
            </w:pPr>
            <w:r w:rsidRPr="008218B0">
              <w:rPr>
                <w:rFonts w:ascii="Times New Roman" w:hAnsi="Times New Roman"/>
                <w:sz w:val="20"/>
                <w:szCs w:val="20"/>
              </w:rPr>
              <w:t xml:space="preserve">c) </w:t>
            </w:r>
            <w:r w:rsidRPr="005A6DCE" w:rsidR="005A6DCE">
              <w:rPr>
                <w:rFonts w:ascii="Times New Roman" w:hAnsi="Times New Roman"/>
                <w:sz w:val="20"/>
                <w:szCs w:val="20"/>
              </w:rPr>
              <w:t xml:space="preserve">meradlom </w:t>
            </w:r>
            <w:r w:rsidR="008F5892">
              <w:rPr>
                <w:rFonts w:ascii="Times New Roman" w:hAnsi="Times New Roman"/>
                <w:sz w:val="20"/>
                <w:szCs w:val="20"/>
              </w:rPr>
              <w:t xml:space="preserve">materializovaná </w:t>
            </w:r>
            <w:r w:rsidRPr="005A6DCE" w:rsidR="005A6DCE">
              <w:rPr>
                <w:rFonts w:ascii="Times New Roman" w:hAnsi="Times New Roman"/>
                <w:sz w:val="20"/>
                <w:szCs w:val="20"/>
              </w:rPr>
              <w:t>miera alebo zariadenie používané na realizáciu meraní, samotné alebo v spojení s jedným alebo viacerými prídavnými zariadeniami</w:t>
            </w:r>
            <w:r w:rsidR="004A10EF">
              <w:rPr>
                <w:rFonts w:ascii="Times New Roman" w:hAnsi="Times New Roman"/>
                <w:sz w:val="20"/>
                <w:szCs w:val="20"/>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Na základe tejto smernice a príslušných samostatných smerníc nesmie žiadny členský štát brániť, zakázať alebo obmedzovať uviesť na trh a/alebo uviesť do prevádzky meradlo alebo výrobok opísaný v odseku 1, ak je toto meradlo alebo výrobok označený značkami ES a/alebo značkami, ktoré sú v súlade s podmienkami tejto smernice a samostatných smerníc týkajúcich sa uvedeného meradla alebo výrobku.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w:t>
            </w:r>
            <w:r w:rsidR="005A6DCE">
              <w:rPr>
                <w:rFonts w:ascii="Times New Roman" w:hAnsi="Times New Roman"/>
                <w:lang w:val="sk-SK"/>
              </w:rPr>
              <w:t>1</w:t>
            </w:r>
            <w:r w:rsidRPr="008218B0">
              <w:rPr>
                <w:rFonts w:ascii="Times New Roman" w:hAnsi="Times New Roman"/>
                <w:lang w:val="sk-SK"/>
              </w:rPr>
              <w:t>9</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r w:rsidRPr="008218B0">
              <w:rPr>
                <w:rFonts w:ascii="Times New Roman" w:hAnsi="Times New Roman"/>
                <w:sz w:val="20"/>
                <w:szCs w:val="20"/>
              </w:rPr>
              <w:t>Metrologická</w:t>
            </w:r>
            <w:r w:rsidR="00F919E9">
              <w:rPr>
                <w:rFonts w:ascii="Times New Roman" w:hAnsi="Times New Roman"/>
                <w:sz w:val="20"/>
                <w:szCs w:val="20"/>
              </w:rPr>
              <w:t xml:space="preserve"> kontrola pred uvedením určeného meradla</w:t>
            </w:r>
            <w:r w:rsidRPr="008218B0">
              <w:rPr>
                <w:rFonts w:ascii="Times New Roman" w:hAnsi="Times New Roman"/>
                <w:sz w:val="20"/>
                <w:szCs w:val="20"/>
              </w:rPr>
              <w:t xml:space="preserve"> na trh je</w:t>
            </w:r>
          </w:p>
          <w:p w:rsidR="00DB15AD" w:rsidRPr="008218B0" w:rsidP="002C0B27">
            <w:pPr>
              <w:pStyle w:val="adda"/>
              <w:numPr>
                <w:ilvl w:val="0"/>
                <w:numId w:val="5"/>
              </w:numPr>
              <w:tabs>
                <w:tab w:val="clear" w:pos="357"/>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schválenie typu</w:t>
            </w:r>
            <w:r w:rsidR="001B5DDB">
              <w:rPr>
                <w:rFonts w:ascii="Times New Roman" w:hAnsi="Times New Roman"/>
                <w:color w:val="auto"/>
                <w:sz w:val="20"/>
                <w:szCs w:val="20"/>
              </w:rPr>
              <w:t>,</w:t>
            </w:r>
            <w:r w:rsidR="002C0B27">
              <w:rPr>
                <w:rFonts w:ascii="Times New Roman" w:hAnsi="Times New Roman"/>
                <w:color w:val="auto"/>
                <w:sz w:val="20"/>
                <w:szCs w:val="20"/>
              </w:rPr>
              <w:t xml:space="preserve"> </w:t>
            </w:r>
            <w:r w:rsidRPr="002C0B27" w:rsidR="002C0B27">
              <w:rPr>
                <w:rFonts w:ascii="Times New Roman" w:hAnsi="Times New Roman"/>
                <w:color w:val="auto"/>
                <w:sz w:val="20"/>
                <w:szCs w:val="20"/>
              </w:rPr>
              <w:t>ktorým je národné schválenie typu alebo schválenie typu ES,</w:t>
            </w:r>
          </w:p>
          <w:p w:rsidR="00DB15AD" w:rsidRPr="001B5DDB" w:rsidP="001B5DDB">
            <w:pPr>
              <w:pStyle w:val="adda"/>
              <w:numPr>
                <w:ilvl w:val="0"/>
                <w:numId w:val="5"/>
              </w:numPr>
              <w:tabs>
                <w:tab w:val="clear" w:pos="357"/>
                <w:tab w:val="clear" w:pos="420"/>
              </w:tabs>
              <w:bidi w:val="0"/>
              <w:spacing w:before="0" w:after="0"/>
              <w:rPr>
                <w:rFonts w:ascii="Times New Roman" w:hAnsi="Times New Roman"/>
                <w:color w:val="auto"/>
                <w:sz w:val="20"/>
                <w:szCs w:val="20"/>
              </w:rPr>
            </w:pPr>
            <w:r w:rsidRPr="008218B0">
              <w:rPr>
                <w:rFonts w:ascii="Times New Roman" w:hAnsi="Times New Roman"/>
                <w:color w:val="auto"/>
                <w:sz w:val="20"/>
                <w:szCs w:val="20"/>
              </w:rPr>
              <w:t>prvotné overenie určen</w:t>
            </w:r>
            <w:r w:rsidR="00F919E9">
              <w:rPr>
                <w:rFonts w:ascii="Times New Roman" w:hAnsi="Times New Roman"/>
                <w:color w:val="auto"/>
                <w:sz w:val="20"/>
                <w:szCs w:val="20"/>
              </w:rPr>
              <w:t>ého meradla</w:t>
            </w:r>
            <w:r w:rsidR="001B5DDB">
              <w:rPr>
                <w:rFonts w:ascii="Times New Roman" w:hAnsi="Times New Roman"/>
                <w:color w:val="auto"/>
                <w:sz w:val="20"/>
                <w:szCs w:val="20"/>
              </w:rPr>
              <w:t>, ktorým je národné prvotné overenie alebo prvotné overenie ES</w:t>
            </w:r>
            <w:r w:rsidRPr="008218B0">
              <w:rPr>
                <w:rFonts w:ascii="Times New Roman" w:hAnsi="Times New Roman"/>
                <w:color w:val="auto"/>
                <w:sz w:val="20"/>
                <w:szCs w:val="20"/>
              </w:rPr>
              <w:t xml:space="preserve"> (ďalej len „prvotné overenie“)</w:t>
            </w:r>
            <w:r w:rsidR="001B5DDB">
              <w:rPr>
                <w:rFonts w:ascii="Times New Roman" w:hAnsi="Times New Roman"/>
                <w:color w:val="auto"/>
                <w:sz w:val="20"/>
                <w:szCs w:val="20"/>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lang w:eastAsia="sk-SK"/>
              </w:rPr>
              <w:t>Členské štáty musia schválenie typu ES a prvotné overenie ES považovať za rovnocenné s príslušnými vnútroštátnymi opatreniami.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P="00B14ADC">
            <w:pPr>
              <w:pStyle w:val="PlainText"/>
              <w:keepNext/>
              <w:bidi w:val="0"/>
              <w:rPr>
                <w:rFonts w:ascii="Times New Roman" w:hAnsi="Times New Roman"/>
                <w:lang w:val="sk-SK"/>
              </w:rPr>
            </w:pPr>
            <w:r w:rsidR="00B14ADC">
              <w:rPr>
                <w:rFonts w:ascii="Times New Roman" w:hAnsi="Times New Roman"/>
                <w:lang w:val="sk-SK"/>
              </w:rPr>
              <w:t>§: 19</w:t>
            </w:r>
          </w:p>
          <w:p w:rsidR="00B14ADC" w:rsidRPr="008218B0" w:rsidP="00B14ADC">
            <w:pPr>
              <w:pStyle w:val="PlainText"/>
              <w:keepNext/>
              <w:bidi w:val="0"/>
              <w:rPr>
                <w:rFonts w:ascii="Times New Roman" w:hAnsi="Times New Roman"/>
                <w:lang w:val="sk-SK"/>
              </w:rPr>
            </w:pPr>
            <w:r>
              <w:rPr>
                <w:rFonts w:ascii="Times New Roman" w:hAnsi="Times New Roman"/>
                <w:lang w:val="sk-SK"/>
              </w:rPr>
              <w:t>O: 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B14ADC" w:rsidRPr="00B14ADC" w:rsidP="00B14ADC">
            <w:pPr>
              <w:pStyle w:val="odsek"/>
              <w:tabs>
                <w:tab w:val="left" w:pos="297"/>
              </w:tabs>
              <w:bidi w:val="0"/>
              <w:ind w:firstLine="14"/>
              <w:rPr>
                <w:rFonts w:ascii="Times New Roman" w:hAnsi="Times New Roman"/>
                <w:sz w:val="20"/>
                <w:szCs w:val="20"/>
              </w:rPr>
            </w:pPr>
            <w:r w:rsidRPr="00B14ADC">
              <w:rPr>
                <w:rFonts w:ascii="Times New Roman" w:hAnsi="Times New Roman"/>
                <w:sz w:val="20"/>
                <w:szCs w:val="20"/>
              </w:rPr>
              <w:t>Metrologická kontrola pred uvedením určeného meradla na trh je</w:t>
            </w:r>
          </w:p>
          <w:p w:rsidR="00B14ADC" w:rsidRPr="00B14ADC" w:rsidP="00B14ADC">
            <w:pPr>
              <w:pStyle w:val="odsek"/>
              <w:bidi w:val="0"/>
              <w:ind w:firstLine="14"/>
              <w:rPr>
                <w:rFonts w:ascii="Times New Roman" w:hAnsi="Times New Roman"/>
                <w:sz w:val="20"/>
                <w:szCs w:val="20"/>
              </w:rPr>
            </w:pPr>
            <w:r>
              <w:rPr>
                <w:rFonts w:ascii="Times New Roman" w:hAnsi="Times New Roman"/>
                <w:sz w:val="20"/>
                <w:szCs w:val="20"/>
              </w:rPr>
              <w:t xml:space="preserve">a) </w:t>
            </w:r>
            <w:r w:rsidRPr="00B14ADC">
              <w:rPr>
                <w:rFonts w:ascii="Times New Roman" w:hAnsi="Times New Roman"/>
                <w:sz w:val="20"/>
                <w:szCs w:val="20"/>
              </w:rPr>
              <w:t>schválenie typu, ktorým je národné schválenie typu alebo schválenie typu ES,</w:t>
            </w:r>
          </w:p>
          <w:p w:rsidR="00DB15AD" w:rsidRPr="008218B0" w:rsidP="00B14ADC">
            <w:pPr>
              <w:pStyle w:val="odsek"/>
              <w:bidi w:val="0"/>
              <w:spacing w:before="0" w:after="0"/>
              <w:ind w:firstLine="0"/>
              <w:rPr>
                <w:rFonts w:ascii="Times New Roman" w:hAnsi="Times New Roman"/>
                <w:sz w:val="20"/>
                <w:szCs w:val="20"/>
              </w:rPr>
            </w:pPr>
            <w:r w:rsidR="00B14ADC">
              <w:rPr>
                <w:rFonts w:ascii="Times New Roman" w:hAnsi="Times New Roman"/>
                <w:sz w:val="20"/>
                <w:szCs w:val="20"/>
              </w:rPr>
              <w:t xml:space="preserve">b) </w:t>
            </w:r>
            <w:r w:rsidRPr="00B14ADC" w:rsidR="00B14ADC">
              <w:rPr>
                <w:rFonts w:ascii="Times New Roman" w:hAnsi="Times New Roman"/>
                <w:sz w:val="20"/>
                <w:szCs w:val="20"/>
              </w:rPr>
              <w:t>prvotné overenie určeného meradla, ktorým je národné prvotné overenie alebo prvotné overenie ES</w:t>
            </w:r>
            <w:r w:rsidR="00216FA0">
              <w:rPr>
                <w:rFonts w:ascii="Times New Roman" w:hAnsi="Times New Roman"/>
                <w:sz w:val="20"/>
                <w:szCs w:val="20"/>
              </w:rPr>
              <w:t xml:space="preserve"> </w:t>
            </w:r>
            <w:r w:rsidRPr="00216FA0" w:rsidR="00216FA0">
              <w:rPr>
                <w:rFonts w:ascii="Times New Roman" w:hAnsi="Times New Roman"/>
                <w:sz w:val="20"/>
                <w:szCs w:val="20"/>
              </w:rPr>
              <w:t>(ďalej len „prvotné overenie“)</w:t>
            </w:r>
            <w:r w:rsidR="00216FA0">
              <w:rPr>
                <w:rFonts w:ascii="Times New Roman" w:hAnsi="Times New Roman"/>
                <w:sz w:val="20"/>
                <w:szCs w:val="20"/>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5</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Samostatné smernice týkajúce sa predmetov uvedených v odseku 1 špecifikujú:</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predovšetkým postupy pri meraní, a pokiaľ ide o meradlá v odseku 1 písm. a), charakteristiky ich konštrukcie a funkcie a technické požiadavky na ich konštrukciu a funkciu,</w:t>
            </w:r>
          </w:p>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rPr>
              <w:t>- požiadavky týkajúce sa odseku 1 písm. b) a c).</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575EB5">
            <w:pPr>
              <w:bidi w:val="0"/>
              <w:jc w:val="center"/>
              <w:rPr>
                <w:rFonts w:ascii="Times New Roman" w:hAnsi="Times New Roman"/>
                <w:sz w:val="20"/>
                <w:szCs w:val="20"/>
              </w:rPr>
            </w:pPr>
          </w:p>
          <w:p w:rsidR="005B354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581313"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rsidP="00581313">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214D90">
              <w:rPr>
                <w:rFonts w:ascii="Times New Roman" w:hAnsi="Times New Roman"/>
                <w:lang w:val="sk-SK"/>
              </w:rPr>
              <w:t>§: 59</w:t>
            </w:r>
          </w:p>
          <w:p w:rsidR="00DB15AD" w:rsidRPr="008218B0">
            <w:pPr>
              <w:pStyle w:val="PlainText"/>
              <w:keepNext/>
              <w:bidi w:val="0"/>
              <w:rPr>
                <w:rFonts w:ascii="Times New Roman" w:hAnsi="Times New Roman"/>
                <w:lang w:val="sk-SK"/>
              </w:rPr>
            </w:pPr>
            <w:r w:rsidR="00214D90">
              <w:rPr>
                <w:rFonts w:ascii="Times New Roman" w:hAnsi="Times New Roman"/>
                <w:lang w:val="sk-SK"/>
              </w:rPr>
              <w:t>P: a), e), f) a m)</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5B354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581313"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5B354D">
            <w:pPr>
              <w:pStyle w:val="adda"/>
              <w:numPr>
                <w:numId w:val="0"/>
              </w:numPr>
              <w:tabs>
                <w:tab w:val="clear" w:pos="357"/>
                <w:tab w:val="num" w:pos="420"/>
              </w:tabs>
              <w:bidi w:val="0"/>
              <w:spacing w:before="0" w:after="0"/>
              <w:ind w:firstLine="0"/>
              <w:rPr>
                <w:rFonts w:ascii="Times New Roman" w:hAnsi="Times New Roman"/>
                <w:color w:val="auto"/>
                <w:sz w:val="20"/>
                <w:szCs w:val="20"/>
              </w:rPr>
            </w:pPr>
            <w:r w:rsidR="00214D90">
              <w:rPr>
                <w:rFonts w:ascii="Times New Roman" w:hAnsi="Times New Roman"/>
                <w:color w:val="auto"/>
                <w:sz w:val="20"/>
                <w:szCs w:val="20"/>
              </w:rPr>
              <w:t>Úrad vydá všeobecne záväzn</w:t>
            </w:r>
            <w:r w:rsidR="00785DB0">
              <w:rPr>
                <w:rFonts w:ascii="Times New Roman" w:hAnsi="Times New Roman"/>
                <w:color w:val="auto"/>
                <w:sz w:val="20"/>
                <w:szCs w:val="20"/>
              </w:rPr>
              <w:t>ý právny predpis, v ktorom</w:t>
            </w:r>
            <w:r w:rsidR="00214D90">
              <w:rPr>
                <w:rFonts w:ascii="Times New Roman" w:hAnsi="Times New Roman"/>
                <w:color w:val="auto"/>
                <w:sz w:val="20"/>
                <w:szCs w:val="20"/>
              </w:rPr>
              <w:t xml:space="preserve"> ustanoví </w:t>
            </w:r>
          </w:p>
          <w:p w:rsidR="00214D90" w:rsidRPr="008218B0" w:rsidP="00BD7501">
            <w:pPr>
              <w:pStyle w:val="adda"/>
              <w:numPr>
                <w:numId w:val="0"/>
              </w:numPr>
              <w:tabs>
                <w:tab w:val="num" w:pos="297"/>
                <w:tab w:val="clear" w:pos="357"/>
                <w:tab w:val="clear" w:pos="420"/>
              </w:tabs>
              <w:bidi w:val="0"/>
              <w:spacing w:before="0" w:after="0"/>
              <w:ind w:firstLine="0"/>
              <w:rPr>
                <w:rFonts w:ascii="Times New Roman" w:hAnsi="Times New Roman"/>
                <w:color w:val="auto"/>
                <w:sz w:val="20"/>
                <w:szCs w:val="20"/>
              </w:rPr>
            </w:pPr>
            <w:r w:rsidRPr="00214D90">
              <w:rPr>
                <w:rFonts w:ascii="Times New Roman" w:hAnsi="Times New Roman"/>
                <w:color w:val="auto"/>
                <w:sz w:val="20"/>
                <w:szCs w:val="20"/>
              </w:rPr>
              <w:t>a)</w:t>
              <w:tab/>
            </w:r>
            <w:r w:rsidRPr="008F5892" w:rsidR="008F5892">
              <w:rPr>
                <w:rFonts w:ascii="Times New Roman" w:hAnsi="Times New Roman"/>
                <w:color w:val="auto"/>
                <w:sz w:val="20"/>
                <w:szCs w:val="20"/>
              </w:rPr>
              <w:t>definíciu základnej jednotky, spôsob tvorby odvodenej jednotky od základnej jednotky, násobku základnej jednotky, násobku odvodenej jednotky od základnej jednotky, inej povolenej jednotky ako  je uvedená v § 7 písm. a) až c) ako aj zloženej jednotky a symbol jednotky</w:t>
            </w:r>
            <w:r>
              <w:rPr>
                <w:rFonts w:ascii="Times New Roman" w:hAnsi="Times New Roman"/>
                <w:color w:val="auto"/>
                <w:sz w:val="20"/>
                <w:szCs w:val="20"/>
              </w:rPr>
              <w:t>,</w:t>
            </w:r>
          </w:p>
          <w:p w:rsidR="00DB15AD" w:rsidRPr="008218B0">
            <w:pPr>
              <w:pStyle w:val="odsek"/>
              <w:bidi w:val="0"/>
              <w:spacing w:before="0" w:after="0"/>
              <w:ind w:firstLine="0"/>
              <w:rPr>
                <w:rFonts w:ascii="Times New Roman" w:hAnsi="Times New Roman"/>
                <w:sz w:val="20"/>
                <w:szCs w:val="20"/>
              </w:rPr>
            </w:pPr>
            <w:r w:rsidR="00214D90">
              <w:rPr>
                <w:rFonts w:ascii="Times New Roman" w:hAnsi="Times New Roman"/>
                <w:sz w:val="20"/>
                <w:szCs w:val="20"/>
              </w:rPr>
              <w:t>e)</w:t>
            </w:r>
            <w:r w:rsidR="00581313">
              <w:rPr>
                <w:rFonts w:ascii="Times New Roman" w:hAnsi="Times New Roman"/>
                <w:sz w:val="20"/>
                <w:szCs w:val="20"/>
              </w:rPr>
              <w:t xml:space="preserve"> </w:t>
            </w:r>
            <w:r w:rsidR="008F5892">
              <w:rPr>
                <w:rFonts w:ascii="Times New Roman" w:hAnsi="Times New Roman"/>
                <w:sz w:val="20"/>
                <w:szCs w:val="20"/>
              </w:rPr>
              <w:t xml:space="preserve"> </w:t>
            </w:r>
            <w:r w:rsidR="00214D90">
              <w:rPr>
                <w:rFonts w:ascii="Times New Roman" w:hAnsi="Times New Roman"/>
                <w:sz w:val="20"/>
                <w:szCs w:val="20"/>
              </w:rPr>
              <w:t>p</w:t>
            </w:r>
            <w:r w:rsidRPr="008218B0">
              <w:rPr>
                <w:rFonts w:ascii="Times New Roman" w:hAnsi="Times New Roman"/>
                <w:sz w:val="20"/>
                <w:szCs w:val="20"/>
              </w:rPr>
              <w:t xml:space="preserve">odrobnosti o spôsobe metrologickej </w:t>
            </w:r>
            <w:r w:rsidR="00A20441">
              <w:rPr>
                <w:rFonts w:ascii="Times New Roman" w:hAnsi="Times New Roman"/>
                <w:sz w:val="20"/>
                <w:szCs w:val="20"/>
              </w:rPr>
              <w:t xml:space="preserve">kontroly </w:t>
            </w:r>
          </w:p>
          <w:p w:rsidR="00DB15AD" w:rsidRPr="008218B0" w:rsidP="00214D90">
            <w:pPr>
              <w:pStyle w:val="odsek"/>
              <w:bidi w:val="0"/>
              <w:spacing w:before="0" w:after="0"/>
              <w:ind w:firstLine="0"/>
              <w:rPr>
                <w:rFonts w:ascii="Times New Roman" w:hAnsi="Times New Roman"/>
                <w:sz w:val="20"/>
                <w:szCs w:val="20"/>
              </w:rPr>
            </w:pPr>
            <w:r w:rsidR="008F5892">
              <w:rPr>
                <w:rFonts w:ascii="Times New Roman" w:hAnsi="Times New Roman"/>
                <w:sz w:val="20"/>
                <w:szCs w:val="20"/>
              </w:rPr>
              <w:t xml:space="preserve">f) </w:t>
            </w:r>
            <w:r w:rsidRPr="008F5892" w:rsidR="008F5892">
              <w:rPr>
                <w:rFonts w:ascii="Times New Roman" w:hAnsi="Times New Roman"/>
                <w:sz w:val="20"/>
                <w:szCs w:val="20"/>
              </w:rPr>
              <w:t>podrobnosti o technických požiadavkách a metrologických požiadavkách na jednotlivé druhy určených meradiel vrátane metód ich technických skúšok a podrobnosti o postupe pri schvaľovaní typu a postupe pri overovaní určených meradiel,</w:t>
            </w:r>
            <w:r w:rsidR="008F5892">
              <w:rPr>
                <w:rFonts w:ascii="Times New Roman" w:hAnsi="Times New Roman"/>
                <w:sz w:val="20"/>
                <w:szCs w:val="20"/>
              </w:rPr>
              <w:br/>
              <w:t xml:space="preserve">m) </w:t>
            </w:r>
            <w:r w:rsidRPr="008F5892" w:rsidR="008F5892">
              <w:rPr>
                <w:rFonts w:ascii="Times New Roman" w:hAnsi="Times New Roman"/>
                <w:sz w:val="20"/>
                <w:szCs w:val="20"/>
              </w:rPr>
              <w:t>podrobnosti o spotrebiteľskom balení, požiadavky na určité výrobky v spotrebiteľskom balení a pre ne ustanovené hodnoty menovitého množstva, požiadavky na kontrolu množstva výrobku v spotrebiteľskom balení a referenčnú metódu štatistickej kontroly skutočného obsahu, tvar značky „e“, podrobnosti o fľaši ako odmernej nádobe, požiadavky na kontrolu skutočného objemu fľaše ako odmernej nádoby a referenčné metódy kontroly skutočného objemu fľaše ako odmernej nádoby</w:t>
            </w:r>
            <w:r w:rsidR="008F5892">
              <w:rPr>
                <w:rFonts w:ascii="Times New Roman" w:hAnsi="Times New Roman"/>
                <w:sz w:val="20"/>
                <w:szCs w:val="20"/>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rsidRPr="008218B0" w:rsidP="00BD7501">
            <w:pPr>
              <w:pStyle w:val="StyleOdstavecTimesNewRomanBefore0pt"/>
              <w:keepNext/>
              <w:keepLines/>
              <w:bidi w:val="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FC5BCF" w:rsidP="00581313">
            <w:pPr>
              <w:pStyle w:val="Heading1"/>
              <w:bidi w:val="0"/>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w:t>
            </w:r>
          </w:p>
          <w:p w:rsidR="00DB15AD" w:rsidRPr="008218B0">
            <w:pPr>
              <w:bidi w:val="0"/>
              <w:jc w:val="both"/>
              <w:rPr>
                <w:rFonts w:ascii="Times New Roman" w:hAnsi="Times New Roman"/>
                <w:sz w:val="20"/>
                <w:szCs w:val="20"/>
              </w:rPr>
            </w:pPr>
            <w:r w:rsidRPr="008218B0">
              <w:rPr>
                <w:rFonts w:ascii="Times New Roman" w:hAnsi="Times New Roman"/>
                <w:sz w:val="20"/>
                <w:szCs w:val="20"/>
              </w:rPr>
              <w:t>O: 6</w:t>
            </w:r>
          </w:p>
        </w:tc>
        <w:tc>
          <w:tcPr>
            <w:tcW w:w="4681"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tabs>
                <w:tab w:val="left" w:pos="1571"/>
              </w:tabs>
              <w:bidi w:val="0"/>
              <w:adjustRightInd w:val="0"/>
              <w:jc w:val="both"/>
              <w:rPr>
                <w:rFonts w:ascii="Times New Roman" w:hAnsi="Times New Roman"/>
                <w:sz w:val="20"/>
                <w:szCs w:val="20"/>
              </w:rPr>
            </w:pPr>
            <w:r w:rsidRPr="008218B0">
              <w:rPr>
                <w:rFonts w:ascii="Times New Roman" w:hAnsi="Times New Roman"/>
                <w:sz w:val="20"/>
                <w:szCs w:val="20"/>
              </w:rPr>
              <w:t>Samostatné smernice môžu tiež určovať dátum, ku ktorému musia byť pôvodne platné vnútroštátne predpisy jednotlivých členských štátov nahradené predpismi Spoločenstva.</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sidR="00253216">
              <w:rPr>
                <w:rFonts w:ascii="Times New Roman" w:hAnsi="Times New Roman"/>
                <w:sz w:val="20"/>
                <w:szCs w:val="20"/>
              </w:rPr>
              <w:t>n.a.</w:t>
            </w:r>
          </w:p>
        </w:tc>
        <w:tc>
          <w:tcPr>
            <w:tcW w:w="900" w:type="dxa"/>
            <w:tcBorders>
              <w:top w:val="single" w:sz="4" w:space="0" w:color="auto"/>
              <w:left w:val="nil"/>
              <w:bottom w:val="none" w:sz="0"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p>
        </w:tc>
        <w:tc>
          <w:tcPr>
            <w:tcW w:w="714"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II – schválenie typu ES</w:t>
            </w:r>
          </w:p>
        </w:tc>
        <w:tc>
          <w:tcPr>
            <w:tcW w:w="900" w:type="dxa"/>
            <w:tcBorders>
              <w:top w:val="single" w:sz="4" w:space="0" w:color="auto"/>
              <w:left w:val="single" w:sz="4" w:space="0" w:color="auto"/>
              <w:bottom w:val="none" w:sz="0"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none" w:sz="0"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p>
        </w:tc>
        <w:tc>
          <w:tcPr>
            <w:tcW w:w="714" w:type="dxa"/>
            <w:tcBorders>
              <w:top w:val="single" w:sz="4" w:space="0" w:color="auto"/>
              <w:left w:val="single" w:sz="4" w:space="0" w:color="auto"/>
              <w:bottom w:val="none" w:sz="0" w:space="0" w:color="auto"/>
              <w:right w:val="single" w:sz="4" w:space="0" w:color="auto"/>
            </w:tcBorders>
            <w:shd w:val="clear" w:color="auto" w:fill="808080"/>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rPr>
          <w:trHeight w:val="4598"/>
        </w:trPr>
        <w:tc>
          <w:tcPr>
            <w:tcW w:w="899"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2</w:t>
            </w: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 Členské štáty udelia schválenie typu ES v súlade s podmienkami tejto smernice a príslušných samostatných smerníc.</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 Schválenie typu ES meradiel umožňuje ich prijatie na prvotné overenie ES, a ak sa nevyžaduje, je zároveň povolením uviesť ich na trh a/alebo uviesť do prevádzky. Ak samostatná smernica, ktorá sa vzťahuje na kategóriu meradiel, nevyžaduje pre túto kategóriu schválenie typu ES, meradlá tejto kategórie postupujú priamo na prvotné overenie ES.</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 Pokiaľ to umožňuje kontrolné vybavenie, členské štáty udelia schválenie typu ES každému meradlu, ktoré vyhovuje požiadavkám tejto smernice a samostatných smerníc vzťahujúcich sa na dané meradlo.</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4. Žiadosť o udelenie schválenia typu ES môže podať len výrobca alebo jeho zástupca usadený v Spoločenstve. Pre jedno a to isté meradlo môže byť podaná žiadosť len v jednom členskom štáte.</w:t>
            </w:r>
          </w:p>
          <w:p w:rsidR="0021691F">
            <w:pPr>
              <w:bidi w:val="0"/>
              <w:adjustRightInd w:val="0"/>
              <w:jc w:val="both"/>
              <w:rPr>
                <w:rFonts w:ascii="Times New Roman" w:hAnsi="Times New Roman"/>
                <w:sz w:val="20"/>
                <w:szCs w:val="20"/>
              </w:rPr>
            </w:pPr>
          </w:p>
          <w:p w:rsidR="0021691F">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5. Členský štát, ktorý udelil schválenie typu ES, prijme potrebné opatrenia na to, aby bol informovaný o všetkých úpravách alebo dodatkoch k schválenému typu. O týchto zmenách bude informovať ostatné členské štáty.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Na úpravy alebo dodatky k schválenému typu musí členský štát, ktorý udelil schválenie typu ES vydať dodatok k schváleniu typu ES, a to v tých prípadoch, keď takéto zmeny majú vplyv alebo by mohli mať vplyv na výsledky merania alebo predpísané podmienky na používanie meradla.</w:t>
            </w:r>
          </w:p>
          <w:p w:rsidR="00DB15AD" w:rsidRPr="008218B0">
            <w:pPr>
              <w:bidi w:val="0"/>
              <w:adjustRightInd w:val="0"/>
              <w:jc w:val="both"/>
              <w:rPr>
                <w:rFonts w:ascii="Times New Roman" w:hAnsi="Times New Roman"/>
                <w:sz w:val="20"/>
                <w:szCs w:val="20"/>
              </w:rPr>
            </w:pPr>
          </w:p>
          <w:p w:rsidR="00DB15AD" w:rsidRPr="00E066D1">
            <w:pPr>
              <w:bidi w:val="0"/>
              <w:adjustRightInd w:val="0"/>
              <w:jc w:val="both"/>
              <w:rPr>
                <w:rFonts w:ascii="Times New Roman" w:hAnsi="Times New Roman"/>
                <w:sz w:val="20"/>
                <w:szCs w:val="20"/>
              </w:rPr>
            </w:pPr>
            <w:r w:rsidRPr="008218B0">
              <w:rPr>
                <w:rFonts w:ascii="Times New Roman" w:hAnsi="Times New Roman"/>
                <w:sz w:val="20"/>
                <w:szCs w:val="20"/>
              </w:rPr>
              <w:t>V prípade upraveného typu sa tomuto prideľuje nové schválenie typu ES namiesto dodatku k pôvodnému osvedčeniu o schválení typu ES, ak tento typ bol upravený po tom, čo boli zmenené alebo upravené ustanovenia tejto smernice alebo príslušnej samostatnej smernice tak, že upravený typ by mohol byť schvál</w:t>
            </w:r>
            <w:r w:rsidR="00E066D1">
              <w:rPr>
                <w:rFonts w:ascii="Times New Roman" w:hAnsi="Times New Roman"/>
                <w:sz w:val="20"/>
                <w:szCs w:val="20"/>
              </w:rPr>
              <w:t>ený len podľa nových podmienok.</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pPr>
              <w:bidi w:val="0"/>
              <w:jc w:val="center"/>
              <w:rPr>
                <w:rFonts w:ascii="Times New Roman" w:hAnsi="Times New Roman"/>
                <w:sz w:val="20"/>
                <w:szCs w:val="20"/>
              </w:rPr>
            </w:pPr>
          </w:p>
          <w:p w:rsidR="004012A3">
            <w:pPr>
              <w:bidi w:val="0"/>
              <w:jc w:val="center"/>
              <w:rPr>
                <w:rFonts w:ascii="Times New Roman" w:hAnsi="Times New Roman"/>
                <w:sz w:val="20"/>
                <w:szCs w:val="20"/>
              </w:rPr>
            </w:pPr>
          </w:p>
          <w:p w:rsidR="004012A3">
            <w:pPr>
              <w:bidi w:val="0"/>
              <w:jc w:val="center"/>
              <w:rPr>
                <w:rFonts w:ascii="Times New Roman" w:hAnsi="Times New Roman"/>
                <w:sz w:val="20"/>
                <w:szCs w:val="20"/>
              </w:rPr>
            </w:pPr>
          </w:p>
          <w:p w:rsidR="004012A3"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r w:rsidR="00720490">
              <w:rPr>
                <w:rFonts w:ascii="Times New Roman" w:hAnsi="Times New Roman"/>
                <w:sz w:val="20"/>
                <w:szCs w:val="20"/>
              </w:rPr>
              <w:t>N</w:t>
            </w:r>
          </w:p>
          <w:p w:rsidR="00253216" w:rsidRPr="008218B0">
            <w:pPr>
              <w:bidi w:val="0"/>
              <w:jc w:val="center"/>
              <w:rPr>
                <w:rFonts w:ascii="Times New Roman" w:hAnsi="Times New Roman"/>
                <w:sz w:val="20"/>
                <w:szCs w:val="20"/>
              </w:rPr>
            </w:pPr>
          </w:p>
          <w:p w:rsidR="00253216" w:rsidRPr="008218B0" w:rsidP="004012A3">
            <w:pPr>
              <w:bidi w:val="0"/>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r w:rsidR="00720490">
              <w:rPr>
                <w:rFonts w:ascii="Times New Roman" w:hAnsi="Times New Roman"/>
                <w:sz w:val="20"/>
                <w:szCs w:val="20"/>
              </w:rPr>
              <w:t>N</w:t>
            </w: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720490" w:rsidRPr="008218B0" w:rsidP="004012A3">
            <w:pPr>
              <w:bidi w:val="0"/>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720490" w:rsidRPr="008218B0" w:rsidP="00774F9B">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rsidP="004012A3">
            <w:pPr>
              <w:bidi w:val="0"/>
              <w:rPr>
                <w:rFonts w:ascii="Times New Roman" w:hAnsi="Times New Roman"/>
                <w:sz w:val="20"/>
                <w:szCs w:val="20"/>
              </w:rPr>
            </w:pPr>
          </w:p>
          <w:p w:rsidR="00DB15AD" w:rsidRPr="008218B0" w:rsidP="00720490">
            <w:pPr>
              <w:bidi w:val="0"/>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21691F">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none" w:sz="0" w:space="0" w:color="auto"/>
              <w:right w:val="single" w:sz="4" w:space="0" w:color="auto"/>
            </w:tcBorders>
            <w:textDirection w:val="lrTb"/>
            <w:vAlign w:val="top"/>
          </w:tcPr>
          <w:p w:rsidR="00DB15AD">
            <w:pPr>
              <w:bidi w:val="0"/>
              <w:jc w:val="center"/>
              <w:rPr>
                <w:rFonts w:ascii="Times New Roman" w:hAnsi="Times New Roman"/>
                <w:sz w:val="20"/>
                <w:szCs w:val="20"/>
              </w:rPr>
            </w:pPr>
            <w:r w:rsidRPr="008218B0">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r w:rsidR="00A35B97">
              <w:rPr>
                <w:rFonts w:ascii="Times New Roman" w:hAnsi="Times New Roman"/>
                <w:sz w:val="20"/>
                <w:szCs w:val="20"/>
              </w:rPr>
              <w:t>1</w:t>
            </w:r>
          </w:p>
          <w:p w:rsidR="00E066D1">
            <w:pPr>
              <w:bidi w:val="0"/>
              <w:jc w:val="center"/>
              <w:rPr>
                <w:rFonts w:ascii="Times New Roman" w:hAnsi="Times New Roman"/>
                <w:sz w:val="20"/>
                <w:szCs w:val="20"/>
              </w:rPr>
            </w:pPr>
          </w:p>
          <w:p w:rsidR="00E066D1" w:rsidP="00716B8B">
            <w:pPr>
              <w:bidi w:val="0"/>
              <w:rPr>
                <w:rFonts w:ascii="Times New Roman" w:hAnsi="Times New Roman"/>
                <w:sz w:val="20"/>
                <w:szCs w:val="20"/>
              </w:rPr>
            </w:pPr>
          </w:p>
          <w:p w:rsidR="00E066D1">
            <w:pPr>
              <w:bidi w:val="0"/>
              <w:jc w:val="center"/>
              <w:rPr>
                <w:rFonts w:ascii="Times New Roman" w:hAnsi="Times New Roman"/>
                <w:sz w:val="20"/>
                <w:szCs w:val="20"/>
              </w:rPr>
            </w:pPr>
            <w:r w:rsidR="00A35B97">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774F9B">
            <w:pPr>
              <w:bidi w:val="0"/>
              <w:jc w:val="center"/>
              <w:rPr>
                <w:rFonts w:ascii="Times New Roman" w:hAnsi="Times New Roman"/>
                <w:sz w:val="20"/>
                <w:szCs w:val="20"/>
              </w:rPr>
            </w:pPr>
          </w:p>
          <w:p w:rsidR="00E066D1" w:rsidP="008A59BC">
            <w:pPr>
              <w:bidi w:val="0"/>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rsidP="008A59BC">
            <w:pPr>
              <w:bidi w:val="0"/>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8A59BC">
            <w:pPr>
              <w:bidi w:val="0"/>
              <w:jc w:val="center"/>
              <w:rPr>
                <w:rFonts w:ascii="Times New Roman" w:hAnsi="Times New Roman"/>
                <w:sz w:val="20"/>
                <w:szCs w:val="20"/>
              </w:rPr>
            </w:pPr>
          </w:p>
          <w:p w:rsidR="008A59BC">
            <w:pPr>
              <w:bidi w:val="0"/>
              <w:jc w:val="center"/>
              <w:rPr>
                <w:rFonts w:ascii="Times New Roman" w:hAnsi="Times New Roman"/>
                <w:sz w:val="20"/>
                <w:szCs w:val="20"/>
              </w:rPr>
            </w:pPr>
          </w:p>
          <w:p w:rsidR="00E066D1">
            <w:pPr>
              <w:bidi w:val="0"/>
              <w:jc w:val="center"/>
              <w:rPr>
                <w:rFonts w:ascii="Times New Roman" w:hAnsi="Times New Roman"/>
                <w:sz w:val="20"/>
                <w:szCs w:val="20"/>
              </w:rPr>
            </w:pPr>
            <w:r w:rsidR="00A35B97">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A35B97" w:rsidP="00774F9B">
            <w:pPr>
              <w:bidi w:val="0"/>
              <w:rPr>
                <w:rFonts w:ascii="Times New Roman" w:hAnsi="Times New Roman"/>
                <w:sz w:val="20"/>
                <w:szCs w:val="20"/>
              </w:rPr>
            </w:pPr>
          </w:p>
          <w:p w:rsidR="00A35B97">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A35B97" w:rsidP="00A35B97">
            <w:pPr>
              <w:bidi w:val="0"/>
              <w:rPr>
                <w:rFonts w:ascii="Times New Roman" w:hAnsi="Times New Roman"/>
                <w:sz w:val="20"/>
                <w:szCs w:val="20"/>
              </w:rPr>
            </w:pPr>
          </w:p>
          <w:p w:rsidR="0021691F">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rsidP="00A35B97">
            <w:pPr>
              <w:bidi w:val="0"/>
              <w:rPr>
                <w:rFonts w:ascii="Times New Roman" w:hAnsi="Times New Roman"/>
                <w:sz w:val="20"/>
                <w:szCs w:val="20"/>
              </w:rPr>
            </w:pPr>
          </w:p>
          <w:p w:rsidR="00E066D1">
            <w:pPr>
              <w:bidi w:val="0"/>
              <w:jc w:val="center"/>
              <w:rPr>
                <w:rFonts w:ascii="Times New Roman" w:hAnsi="Times New Roman"/>
                <w:sz w:val="20"/>
                <w:szCs w:val="20"/>
              </w:rPr>
            </w:pPr>
          </w:p>
          <w:p w:rsidR="00A35B97">
            <w:pPr>
              <w:bidi w:val="0"/>
              <w:jc w:val="center"/>
              <w:rPr>
                <w:rFonts w:ascii="Times New Roman" w:hAnsi="Times New Roman"/>
                <w:sz w:val="20"/>
                <w:szCs w:val="20"/>
              </w:rPr>
            </w:pPr>
          </w:p>
          <w:p w:rsidR="00A35B97">
            <w:pPr>
              <w:bidi w:val="0"/>
              <w:jc w:val="center"/>
              <w:rPr>
                <w:rFonts w:ascii="Times New Roman" w:hAnsi="Times New Roman"/>
                <w:sz w:val="20"/>
                <w:szCs w:val="20"/>
              </w:rPr>
            </w:pPr>
          </w:p>
          <w:p w:rsidR="00A35B97">
            <w:pPr>
              <w:bidi w:val="0"/>
              <w:jc w:val="center"/>
              <w:rPr>
                <w:rFonts w:ascii="Times New Roman" w:hAnsi="Times New Roman"/>
                <w:sz w:val="20"/>
                <w:szCs w:val="20"/>
              </w:rPr>
            </w:pPr>
          </w:p>
          <w:p w:rsidR="00A35B97">
            <w:pPr>
              <w:bidi w:val="0"/>
              <w:jc w:val="center"/>
              <w:rPr>
                <w:rFonts w:ascii="Times New Roman" w:hAnsi="Times New Roman"/>
                <w:sz w:val="20"/>
                <w:szCs w:val="20"/>
              </w:rPr>
            </w:pPr>
          </w:p>
          <w:p w:rsidR="00A35B97">
            <w:pPr>
              <w:bidi w:val="0"/>
              <w:jc w:val="center"/>
              <w:rPr>
                <w:rFonts w:ascii="Times New Roman" w:hAnsi="Times New Roman"/>
                <w:sz w:val="20"/>
                <w:szCs w:val="20"/>
              </w:rPr>
            </w:pPr>
          </w:p>
          <w:p w:rsidR="009C221B">
            <w:pPr>
              <w:bidi w:val="0"/>
              <w:jc w:val="center"/>
              <w:rPr>
                <w:rFonts w:ascii="Times New Roman" w:hAnsi="Times New Roman"/>
                <w:sz w:val="20"/>
                <w:szCs w:val="20"/>
              </w:rPr>
            </w:pPr>
          </w:p>
          <w:p w:rsidR="009C221B">
            <w:pPr>
              <w:bidi w:val="0"/>
              <w:jc w:val="center"/>
              <w:rPr>
                <w:rFonts w:ascii="Times New Roman" w:hAnsi="Times New Roman"/>
                <w:sz w:val="20"/>
                <w:szCs w:val="20"/>
              </w:rPr>
            </w:pPr>
          </w:p>
          <w:p w:rsidR="009C221B">
            <w:pPr>
              <w:bidi w:val="0"/>
              <w:jc w:val="center"/>
              <w:rPr>
                <w:rFonts w:ascii="Times New Roman" w:hAnsi="Times New Roman"/>
                <w:sz w:val="20"/>
                <w:szCs w:val="20"/>
              </w:rPr>
            </w:pPr>
          </w:p>
          <w:p w:rsidR="00A35B97">
            <w:pPr>
              <w:bidi w:val="0"/>
              <w:jc w:val="center"/>
              <w:rPr>
                <w:rFonts w:ascii="Times New Roman" w:hAnsi="Times New Roman"/>
                <w:sz w:val="20"/>
                <w:szCs w:val="20"/>
              </w:rPr>
            </w:pPr>
          </w:p>
          <w:p w:rsidR="00A35B97">
            <w:pPr>
              <w:bidi w:val="0"/>
              <w:jc w:val="center"/>
              <w:rPr>
                <w:rFonts w:ascii="Times New Roman" w:hAnsi="Times New Roman"/>
                <w:sz w:val="20"/>
                <w:szCs w:val="20"/>
              </w:rPr>
            </w:pPr>
          </w:p>
          <w:p w:rsidR="00E57883">
            <w:pPr>
              <w:bidi w:val="0"/>
              <w:jc w:val="center"/>
              <w:rPr>
                <w:rFonts w:ascii="Times New Roman" w:hAnsi="Times New Roman"/>
                <w:sz w:val="20"/>
                <w:szCs w:val="20"/>
              </w:rPr>
            </w:pPr>
          </w:p>
          <w:p w:rsidR="00E57883">
            <w:pPr>
              <w:bidi w:val="0"/>
              <w:jc w:val="center"/>
              <w:rPr>
                <w:rFonts w:ascii="Times New Roman" w:hAnsi="Times New Roman"/>
                <w:sz w:val="20"/>
                <w:szCs w:val="20"/>
              </w:rPr>
            </w:pPr>
          </w:p>
          <w:p w:rsidR="00E57883">
            <w:pPr>
              <w:bidi w:val="0"/>
              <w:jc w:val="center"/>
              <w:rPr>
                <w:rFonts w:ascii="Times New Roman" w:hAnsi="Times New Roman"/>
                <w:sz w:val="20"/>
                <w:szCs w:val="20"/>
              </w:rPr>
            </w:pPr>
          </w:p>
          <w:p w:rsidR="00E57883">
            <w:pPr>
              <w:bidi w:val="0"/>
              <w:jc w:val="center"/>
              <w:rPr>
                <w:rFonts w:ascii="Times New Roman" w:hAnsi="Times New Roman"/>
                <w:sz w:val="20"/>
                <w:szCs w:val="20"/>
              </w:rPr>
            </w:pPr>
          </w:p>
          <w:p w:rsidR="00E066D1">
            <w:pPr>
              <w:bidi w:val="0"/>
              <w:jc w:val="center"/>
              <w:rPr>
                <w:rFonts w:ascii="Times New Roman" w:hAnsi="Times New Roman"/>
                <w:sz w:val="20"/>
                <w:szCs w:val="20"/>
              </w:rPr>
            </w:pPr>
            <w:r>
              <w:rPr>
                <w:rFonts w:ascii="Times New Roman" w:hAnsi="Times New Roman"/>
                <w:sz w:val="20"/>
                <w:szCs w:val="20"/>
              </w:rPr>
              <w:t>1</w:t>
            </w: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pPr>
              <w:bidi w:val="0"/>
              <w:jc w:val="center"/>
              <w:rPr>
                <w:rFonts w:ascii="Times New Roman" w:hAnsi="Times New Roman"/>
                <w:sz w:val="20"/>
                <w:szCs w:val="20"/>
              </w:rPr>
            </w:pPr>
          </w:p>
          <w:p w:rsidR="00E066D1" w:rsidP="00A35B97">
            <w:pPr>
              <w:bidi w:val="0"/>
              <w:rPr>
                <w:rFonts w:ascii="Times New Roman" w:hAnsi="Times New Roman"/>
                <w:sz w:val="20"/>
                <w:szCs w:val="20"/>
              </w:rPr>
            </w:pPr>
          </w:p>
          <w:p w:rsidR="00E066D1" w:rsidRPr="00E066D1" w:rsidP="00E066D1">
            <w:pPr>
              <w:bidi w:val="0"/>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214D90">
              <w:rPr>
                <w:rFonts w:ascii="Times New Roman" w:hAnsi="Times New Roman"/>
                <w:lang w:val="sk-SK"/>
              </w:rPr>
              <w:t>§: 20</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8C449C">
              <w:rPr>
                <w:rFonts w:ascii="Times New Roman" w:hAnsi="Times New Roman"/>
                <w:lang w:val="sk-SK"/>
              </w:rPr>
              <w:t>§: 2</w:t>
            </w:r>
          </w:p>
          <w:p w:rsidR="00DB15AD" w:rsidRPr="00A569DC">
            <w:pPr>
              <w:pStyle w:val="PlainText"/>
              <w:keepNext/>
              <w:bidi w:val="0"/>
              <w:rPr>
                <w:rFonts w:ascii="Times New Roman" w:hAnsi="Times New Roman"/>
                <w:lang w:val="sk-SK"/>
              </w:rPr>
            </w:pPr>
            <w:r w:rsidR="008F5892">
              <w:rPr>
                <w:rFonts w:ascii="Times New Roman" w:hAnsi="Times New Roman"/>
                <w:lang w:val="sk-SK"/>
              </w:rPr>
              <w:t>P: h</w:t>
            </w:r>
            <w:r w:rsidR="008C449C">
              <w:rPr>
                <w:rFonts w:ascii="Times New Roman" w:hAnsi="Times New Roman"/>
                <w:lang w:val="sk-SK"/>
              </w:rPr>
              <w:t>)</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8C449C">
              <w:rPr>
                <w:rFonts w:ascii="Times New Roman" w:hAnsi="Times New Roman"/>
                <w:lang w:val="sk-SK"/>
              </w:rPr>
              <w:t>§: 11</w:t>
            </w:r>
          </w:p>
          <w:p w:rsidR="00DB15AD" w:rsidRPr="00A569DC">
            <w:pPr>
              <w:pStyle w:val="PlainText"/>
              <w:keepNext/>
              <w:bidi w:val="0"/>
              <w:rPr>
                <w:rFonts w:ascii="Times New Roman" w:hAnsi="Times New Roman"/>
                <w:lang w:val="sk-SK"/>
              </w:rPr>
            </w:pPr>
            <w:r w:rsidR="008C449C">
              <w:rPr>
                <w:rFonts w:ascii="Times New Roman" w:hAnsi="Times New Roman"/>
                <w:lang w:val="sk-SK"/>
              </w:rPr>
              <w:t>O: 3</w:t>
            </w:r>
          </w:p>
          <w:p w:rsidR="00387A94"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xml:space="preserve">§: </w:t>
            </w:r>
            <w:r w:rsidR="00716B8B">
              <w:rPr>
                <w:rFonts w:ascii="Times New Roman" w:hAnsi="Times New Roman"/>
                <w:lang w:val="sk-SK"/>
              </w:rPr>
              <w:t>1</w:t>
            </w:r>
            <w:r w:rsidRPr="00A569DC">
              <w:rPr>
                <w:rFonts w:ascii="Times New Roman" w:hAnsi="Times New Roman"/>
                <w:lang w:val="sk-SK"/>
              </w:rPr>
              <w:t>9</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774F9B" w:rsidRPr="00A569DC">
            <w:pPr>
              <w:pStyle w:val="PlainText"/>
              <w:keepNext/>
              <w:bidi w:val="0"/>
              <w:rPr>
                <w:rFonts w:ascii="Times New Roman" w:hAnsi="Times New Roman"/>
                <w:lang w:val="sk-SK"/>
              </w:rPr>
            </w:pPr>
          </w:p>
          <w:p w:rsidR="005B3AFA"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Pr="00A569DC">
              <w:rPr>
                <w:rFonts w:ascii="Times New Roman" w:hAnsi="Times New Roman"/>
                <w:lang w:val="sk-SK"/>
              </w:rPr>
              <w:t xml:space="preserve">§: </w:t>
            </w:r>
            <w:r w:rsidR="00716B8B">
              <w:rPr>
                <w:rFonts w:ascii="Times New Roman" w:hAnsi="Times New Roman"/>
                <w:lang w:val="sk-SK"/>
              </w:rPr>
              <w:t>1</w:t>
            </w:r>
            <w:r w:rsidRPr="00A569DC">
              <w:rPr>
                <w:rFonts w:ascii="Times New Roman" w:hAnsi="Times New Roman"/>
                <w:lang w:val="sk-SK"/>
              </w:rPr>
              <w:t>9</w:t>
            </w:r>
          </w:p>
          <w:p w:rsidR="00DB15AD" w:rsidRPr="00A569DC">
            <w:pPr>
              <w:pStyle w:val="PlainText"/>
              <w:keepNext/>
              <w:bidi w:val="0"/>
              <w:rPr>
                <w:rFonts w:ascii="Times New Roman" w:hAnsi="Times New Roman"/>
                <w:lang w:val="sk-SK"/>
              </w:rPr>
            </w:pPr>
            <w:r w:rsidRPr="00A569DC">
              <w:rPr>
                <w:rFonts w:ascii="Times New Roman" w:hAnsi="Times New Roman"/>
                <w:lang w:val="sk-SK"/>
              </w:rPr>
              <w:t>O: 3</w:t>
            </w:r>
          </w:p>
          <w:p w:rsidR="00DB15AD" w:rsidRPr="00A569DC">
            <w:pPr>
              <w:pStyle w:val="PlainText"/>
              <w:keepNext/>
              <w:bidi w:val="0"/>
              <w:rPr>
                <w:rFonts w:ascii="Times New Roman" w:hAnsi="Times New Roman"/>
                <w:lang w:val="sk-SK"/>
              </w:rPr>
            </w:pPr>
          </w:p>
          <w:p w:rsidR="00E60920"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716B8B">
              <w:rPr>
                <w:rFonts w:ascii="Times New Roman" w:hAnsi="Times New Roman"/>
                <w:lang w:val="sk-SK"/>
              </w:rPr>
              <w:t>§: 2</w:t>
            </w:r>
            <w:r w:rsidRPr="00A569DC">
              <w:rPr>
                <w:rFonts w:ascii="Times New Roman" w:hAnsi="Times New Roman"/>
                <w:lang w:val="sk-SK"/>
              </w:rPr>
              <w:t>0</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b/>
                <w:lang w:val="sk-SK"/>
              </w:rPr>
            </w:pPr>
          </w:p>
          <w:p w:rsidR="00DB15AD" w:rsidRPr="00A569DC">
            <w:pPr>
              <w:pStyle w:val="PlainText"/>
              <w:keepNext/>
              <w:bidi w:val="0"/>
              <w:rPr>
                <w:rFonts w:ascii="Times New Roman" w:hAnsi="Times New Roman"/>
                <w:lang w:val="sk-SK"/>
              </w:rPr>
            </w:pPr>
            <w:r w:rsidRPr="00A569DC">
              <w:rPr>
                <w:rFonts w:ascii="Times New Roman" w:hAnsi="Times New Roman"/>
                <w:b/>
                <w:lang w:val="sk-SK"/>
              </w:rPr>
              <w:t>§</w:t>
            </w:r>
            <w:r w:rsidR="00716B8B">
              <w:rPr>
                <w:rFonts w:ascii="Times New Roman" w:hAnsi="Times New Roman"/>
                <w:lang w:val="sk-SK"/>
              </w:rPr>
              <w:t>: 2</w:t>
            </w:r>
            <w:r w:rsidRPr="00A569DC">
              <w:rPr>
                <w:rFonts w:ascii="Times New Roman" w:hAnsi="Times New Roman"/>
                <w:lang w:val="sk-SK"/>
              </w:rPr>
              <w:t>0</w:t>
            </w:r>
          </w:p>
          <w:p w:rsidR="00DB15AD" w:rsidRPr="00A569DC">
            <w:pPr>
              <w:pStyle w:val="PlainText"/>
              <w:keepNext/>
              <w:bidi w:val="0"/>
              <w:rPr>
                <w:rFonts w:ascii="Times New Roman" w:hAnsi="Times New Roman"/>
                <w:lang w:val="sk-SK"/>
              </w:rPr>
            </w:pPr>
            <w:r w:rsidRPr="00A569DC">
              <w:rPr>
                <w:rFonts w:ascii="Times New Roman" w:hAnsi="Times New Roman"/>
                <w:lang w:val="sk-SK"/>
              </w:rPr>
              <w:t>O: 3</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FF71CC"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716B8B">
              <w:rPr>
                <w:rFonts w:ascii="Times New Roman" w:hAnsi="Times New Roman"/>
                <w:lang w:val="sk-SK"/>
              </w:rPr>
              <w:t>§: 2</w:t>
            </w:r>
            <w:r w:rsidRPr="00A569DC">
              <w:rPr>
                <w:rFonts w:ascii="Times New Roman" w:hAnsi="Times New Roman"/>
                <w:lang w:val="sk-SK"/>
              </w:rPr>
              <w:t>0</w:t>
            </w:r>
          </w:p>
          <w:p w:rsidR="00DB15AD" w:rsidRPr="00A569DC">
            <w:pPr>
              <w:pStyle w:val="PlainText"/>
              <w:keepNext/>
              <w:bidi w:val="0"/>
              <w:rPr>
                <w:rFonts w:ascii="Times New Roman" w:hAnsi="Times New Roman"/>
                <w:lang w:val="sk-SK"/>
              </w:rPr>
            </w:pPr>
            <w:r w:rsidRPr="00A569DC">
              <w:rPr>
                <w:rFonts w:ascii="Times New Roman" w:hAnsi="Times New Roman"/>
                <w:lang w:val="sk-SK"/>
              </w:rPr>
              <w:t>O: 4</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21691F" w:rsidRPr="00A569DC">
            <w:pPr>
              <w:pStyle w:val="PlainText"/>
              <w:keepNext/>
              <w:bidi w:val="0"/>
              <w:rPr>
                <w:rFonts w:ascii="Times New Roman" w:hAnsi="Times New Roman"/>
                <w:lang w:val="sk-SK"/>
              </w:rPr>
            </w:pPr>
          </w:p>
          <w:p w:rsidR="0021691F"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E57883">
              <w:rPr>
                <w:rFonts w:ascii="Times New Roman" w:hAnsi="Times New Roman"/>
                <w:lang w:val="sk-SK"/>
              </w:rPr>
              <w:t>§: 23</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E066D1" w:rsidRPr="00A569DC">
            <w:pPr>
              <w:pStyle w:val="PlainText"/>
              <w:keepNext/>
              <w:bidi w:val="0"/>
              <w:rPr>
                <w:rFonts w:ascii="Times New Roman" w:hAnsi="Times New Roman"/>
                <w:lang w:val="sk-SK"/>
              </w:rPr>
            </w:pPr>
          </w:p>
          <w:p w:rsidR="00E066D1"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E066D1" w:rsidRPr="00A569DC">
            <w:pPr>
              <w:pStyle w:val="PlainText"/>
              <w:keepNext/>
              <w:bidi w:val="0"/>
              <w:rPr>
                <w:rFonts w:ascii="Times New Roman" w:hAnsi="Times New Roman"/>
                <w:lang w:val="sk-SK"/>
              </w:rPr>
            </w:pPr>
          </w:p>
          <w:p w:rsidR="00E066D1">
            <w:pPr>
              <w:pStyle w:val="PlainText"/>
              <w:keepNext/>
              <w:bidi w:val="0"/>
              <w:rPr>
                <w:rFonts w:ascii="Times New Roman" w:hAnsi="Times New Roman"/>
                <w:lang w:val="sk-SK"/>
              </w:rPr>
            </w:pPr>
          </w:p>
          <w:p w:rsidR="00A35B97">
            <w:pPr>
              <w:pStyle w:val="PlainText"/>
              <w:keepNext/>
              <w:bidi w:val="0"/>
              <w:rPr>
                <w:rFonts w:ascii="Times New Roman" w:hAnsi="Times New Roman"/>
                <w:lang w:val="sk-SK"/>
              </w:rPr>
            </w:pPr>
          </w:p>
          <w:p w:rsidR="00A35B97">
            <w:pPr>
              <w:pStyle w:val="PlainText"/>
              <w:keepNext/>
              <w:bidi w:val="0"/>
              <w:rPr>
                <w:rFonts w:ascii="Times New Roman" w:hAnsi="Times New Roman"/>
                <w:lang w:val="sk-SK"/>
              </w:rPr>
            </w:pPr>
          </w:p>
          <w:p w:rsidR="009C221B">
            <w:pPr>
              <w:pStyle w:val="PlainText"/>
              <w:keepNext/>
              <w:bidi w:val="0"/>
              <w:rPr>
                <w:rFonts w:ascii="Times New Roman" w:hAnsi="Times New Roman"/>
                <w:lang w:val="sk-SK"/>
              </w:rPr>
            </w:pPr>
          </w:p>
          <w:p w:rsidR="009C221B">
            <w:pPr>
              <w:pStyle w:val="PlainText"/>
              <w:keepNext/>
              <w:bidi w:val="0"/>
              <w:rPr>
                <w:rFonts w:ascii="Times New Roman" w:hAnsi="Times New Roman"/>
                <w:lang w:val="sk-SK"/>
              </w:rPr>
            </w:pPr>
          </w:p>
          <w:p w:rsidR="009C221B">
            <w:pPr>
              <w:pStyle w:val="PlainText"/>
              <w:keepNext/>
              <w:bidi w:val="0"/>
              <w:rPr>
                <w:rFonts w:ascii="Times New Roman" w:hAnsi="Times New Roman"/>
                <w:lang w:val="sk-SK"/>
              </w:rPr>
            </w:pPr>
          </w:p>
          <w:p w:rsidR="00E57883">
            <w:pPr>
              <w:pStyle w:val="PlainText"/>
              <w:keepNext/>
              <w:bidi w:val="0"/>
              <w:rPr>
                <w:rFonts w:ascii="Times New Roman" w:hAnsi="Times New Roman"/>
                <w:lang w:val="sk-SK"/>
              </w:rPr>
            </w:pPr>
          </w:p>
          <w:p w:rsidR="00E57883">
            <w:pPr>
              <w:pStyle w:val="PlainText"/>
              <w:keepNext/>
              <w:bidi w:val="0"/>
              <w:rPr>
                <w:rFonts w:ascii="Times New Roman" w:hAnsi="Times New Roman"/>
                <w:lang w:val="sk-SK"/>
              </w:rPr>
            </w:pPr>
          </w:p>
          <w:p w:rsidR="00E57883">
            <w:pPr>
              <w:pStyle w:val="PlainText"/>
              <w:keepNext/>
              <w:bidi w:val="0"/>
              <w:rPr>
                <w:rFonts w:ascii="Times New Roman" w:hAnsi="Times New Roman"/>
                <w:lang w:val="sk-SK"/>
              </w:rPr>
            </w:pPr>
          </w:p>
          <w:p w:rsidR="00E57883"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E57883">
              <w:rPr>
                <w:rFonts w:ascii="Times New Roman" w:hAnsi="Times New Roman"/>
                <w:lang w:val="sk-SK"/>
              </w:rPr>
              <w:t>§: 57</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b)</w:t>
            </w:r>
          </w:p>
          <w:p w:rsidR="00DB15AD" w:rsidRPr="00A569DC">
            <w:pPr>
              <w:pStyle w:val="PlainText"/>
              <w:keepNext/>
              <w:bidi w:val="0"/>
              <w:rPr>
                <w:rFonts w:ascii="Times New Roman" w:hAnsi="Times New Roman"/>
                <w:lang w:val="sk-SK"/>
              </w:rPr>
            </w:pPr>
          </w:p>
          <w:p w:rsidR="00E066D1" w:rsidRPr="00A569DC" w:rsidP="00E066D1">
            <w:pPr>
              <w:pStyle w:val="PlainText"/>
              <w:keepNext/>
              <w:bidi w:val="0"/>
              <w:rPr>
                <w:rFonts w:ascii="Times New Roman" w:hAnsi="Times New Roman"/>
                <w:lang w:val="sk-SK"/>
              </w:rPr>
            </w:pPr>
          </w:p>
        </w:tc>
        <w:tc>
          <w:tcPr>
            <w:tcW w:w="5580" w:type="dxa"/>
            <w:tcBorders>
              <w:top w:val="single" w:sz="4" w:space="0" w:color="auto"/>
              <w:left w:val="single" w:sz="4" w:space="0" w:color="auto"/>
              <w:bottom w:val="none" w:sz="0" w:space="0" w:color="auto"/>
              <w:right w:val="single" w:sz="4" w:space="0" w:color="auto"/>
            </w:tcBorders>
            <w:textDirection w:val="lrTb"/>
            <w:vAlign w:val="top"/>
          </w:tcPr>
          <w:p w:rsidR="00DB15AD">
            <w:pPr>
              <w:pStyle w:val="adda"/>
              <w:numPr>
                <w:numId w:val="0"/>
              </w:numPr>
              <w:tabs>
                <w:tab w:val="clear" w:pos="357"/>
                <w:tab w:val="num" w:pos="420"/>
              </w:tabs>
              <w:bidi w:val="0"/>
              <w:spacing w:before="0" w:after="0"/>
              <w:ind w:firstLine="0"/>
              <w:rPr>
                <w:rFonts w:ascii="Times New Roman" w:hAnsi="Times New Roman"/>
                <w:color w:val="auto"/>
                <w:sz w:val="20"/>
                <w:szCs w:val="20"/>
              </w:rPr>
            </w:pPr>
            <w:r w:rsidRPr="005B3AFA" w:rsidR="005B3AFA">
              <w:rPr>
                <w:rFonts w:ascii="Times New Roman" w:hAnsi="Times New Roman"/>
                <w:color w:val="auto"/>
                <w:sz w:val="20"/>
                <w:szCs w:val="20"/>
              </w:rPr>
              <w:t>(1)</w:t>
              <w:tab/>
            </w:r>
            <w:r w:rsidRPr="002C0B27" w:rsidR="002C0B27">
              <w:rPr>
                <w:rFonts w:ascii="Times New Roman" w:hAnsi="Times New Roman"/>
                <w:color w:val="auto"/>
                <w:sz w:val="20"/>
                <w:szCs w:val="20"/>
              </w:rPr>
              <w:t>Schválením typu sa potvrdzuje, že typ určeného meradla vyhovuje svojimi technickými charakteristikami, metrologickými charakteristikami a konštrukčným vyhotovením požiadavkám na daný druh určeného meradla</w:t>
            </w:r>
            <w:r w:rsidRPr="005B3AFA" w:rsidR="005B3AFA">
              <w:rPr>
                <w:rFonts w:ascii="Times New Roman" w:hAnsi="Times New Roman"/>
                <w:color w:val="auto"/>
                <w:sz w:val="20"/>
                <w:szCs w:val="20"/>
              </w:rPr>
              <w:t>.</w:t>
            </w:r>
          </w:p>
          <w:p w:rsidR="005B3AFA"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p>
          <w:p w:rsidR="00DB15AD" w:rsidRPr="004425B5">
            <w:pPr>
              <w:pStyle w:val="adda"/>
              <w:numPr>
                <w:numId w:val="0"/>
              </w:numPr>
              <w:tabs>
                <w:tab w:val="clear" w:pos="357"/>
                <w:tab w:val="num" w:pos="420"/>
              </w:tabs>
              <w:bidi w:val="0"/>
              <w:spacing w:before="0" w:after="0"/>
              <w:ind w:firstLine="0"/>
              <w:rPr>
                <w:rFonts w:ascii="Times New Roman" w:hAnsi="Times New Roman"/>
                <w:color w:val="auto"/>
                <w:sz w:val="20"/>
                <w:szCs w:val="20"/>
              </w:rPr>
            </w:pPr>
            <w:r w:rsidR="008F5892">
              <w:rPr>
                <w:rFonts w:ascii="Times New Roman" w:hAnsi="Times New Roman"/>
                <w:color w:val="auto"/>
                <w:sz w:val="20"/>
                <w:szCs w:val="20"/>
              </w:rPr>
              <w:t>h</w:t>
            </w:r>
            <w:r w:rsidR="008C449C">
              <w:rPr>
                <w:rFonts w:ascii="Times New Roman" w:hAnsi="Times New Roman"/>
                <w:color w:val="auto"/>
                <w:sz w:val="20"/>
                <w:szCs w:val="20"/>
              </w:rPr>
              <w:t>) určeným</w:t>
            </w:r>
            <w:r w:rsidR="00387A94">
              <w:rPr>
                <w:rFonts w:ascii="Times New Roman" w:hAnsi="Times New Roman"/>
                <w:color w:val="auto"/>
                <w:sz w:val="20"/>
                <w:szCs w:val="20"/>
              </w:rPr>
              <w:t xml:space="preserve"> meradlo</w:t>
            </w:r>
            <w:r w:rsidR="008C449C">
              <w:rPr>
                <w:rFonts w:ascii="Times New Roman" w:hAnsi="Times New Roman"/>
                <w:color w:val="auto"/>
                <w:sz w:val="20"/>
                <w:szCs w:val="20"/>
              </w:rPr>
              <w:t>m</w:t>
            </w:r>
            <w:r w:rsidR="00387A94">
              <w:rPr>
                <w:rFonts w:ascii="Times New Roman" w:hAnsi="Times New Roman"/>
                <w:color w:val="auto"/>
                <w:sz w:val="20"/>
                <w:szCs w:val="20"/>
              </w:rPr>
              <w:t xml:space="preserve"> meradlo</w:t>
            </w:r>
            <w:r w:rsidRPr="00A569DC">
              <w:rPr>
                <w:rFonts w:ascii="Times New Roman" w:hAnsi="Times New Roman"/>
                <w:color w:val="auto"/>
                <w:sz w:val="20"/>
                <w:szCs w:val="20"/>
              </w:rPr>
              <w:t xml:space="preserve"> určené na povinnú metrologickú kontrolu </w:t>
            </w:r>
            <w:bookmarkStart w:id="0" w:name="_Ref468854593"/>
            <w:r w:rsidRPr="00A569DC">
              <w:rPr>
                <w:rFonts w:ascii="Times New Roman" w:hAnsi="Times New Roman"/>
                <w:color w:val="auto"/>
                <w:sz w:val="20"/>
                <w:szCs w:val="20"/>
              </w:rPr>
              <w:t>alebo po</w:t>
            </w:r>
            <w:r w:rsidR="008C449C">
              <w:rPr>
                <w:rFonts w:ascii="Times New Roman" w:hAnsi="Times New Roman"/>
                <w:color w:val="auto"/>
                <w:sz w:val="20"/>
                <w:szCs w:val="20"/>
              </w:rPr>
              <w:t>súdenie</w:t>
            </w:r>
            <w:r w:rsidRPr="00A569DC">
              <w:rPr>
                <w:rFonts w:ascii="Times New Roman" w:hAnsi="Times New Roman"/>
                <w:color w:val="auto"/>
                <w:sz w:val="20"/>
                <w:szCs w:val="20"/>
              </w:rPr>
              <w:t xml:space="preserve"> zhody.</w:t>
            </w:r>
            <w:bookmarkEnd w:id="0"/>
            <w:r w:rsidR="00FC5BCF">
              <w:rPr>
                <w:rFonts w:ascii="Times New Roman" w:hAnsi="Times New Roman"/>
                <w:color w:val="auto"/>
                <w:sz w:val="20"/>
                <w:szCs w:val="20"/>
                <w:vertAlign w:val="superscript"/>
              </w:rPr>
              <w:t>1</w:t>
            </w:r>
            <w:r w:rsidR="004425B5">
              <w:rPr>
                <w:rFonts w:ascii="Times New Roman" w:hAnsi="Times New Roman"/>
                <w:color w:val="auto"/>
                <w:sz w:val="20"/>
                <w:szCs w:val="20"/>
              </w:rPr>
              <w:t>)</w:t>
            </w: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r w:rsidR="008C449C">
              <w:rPr>
                <w:rFonts w:ascii="Times New Roman" w:hAnsi="Times New Roman"/>
                <w:color w:val="auto"/>
                <w:sz w:val="20"/>
                <w:szCs w:val="20"/>
              </w:rPr>
              <w:t>(3</w:t>
            </w:r>
            <w:r w:rsidR="005B3AFA">
              <w:rPr>
                <w:rFonts w:ascii="Times New Roman" w:hAnsi="Times New Roman"/>
                <w:color w:val="auto"/>
                <w:sz w:val="20"/>
                <w:szCs w:val="20"/>
              </w:rPr>
              <w:t xml:space="preserve">) </w:t>
            </w:r>
            <w:r w:rsidRPr="00A569DC">
              <w:rPr>
                <w:rFonts w:ascii="Times New Roman" w:hAnsi="Times New Roman"/>
                <w:color w:val="auto"/>
                <w:sz w:val="20"/>
                <w:szCs w:val="20"/>
              </w:rPr>
              <w:t>Bez vykonania metrologickej kontroly alebo posúdenia zhody</w:t>
            </w:r>
            <w:r w:rsidR="00FC5BCF">
              <w:rPr>
                <w:rFonts w:ascii="Times New Roman" w:hAnsi="Times New Roman"/>
                <w:color w:val="auto"/>
                <w:sz w:val="20"/>
                <w:szCs w:val="20"/>
                <w:vertAlign w:val="superscript"/>
              </w:rPr>
              <w:t>1</w:t>
            </w:r>
            <w:r w:rsidRPr="00A569DC">
              <w:rPr>
                <w:rFonts w:ascii="Times New Roman" w:hAnsi="Times New Roman"/>
                <w:color w:val="auto"/>
                <w:sz w:val="20"/>
                <w:szCs w:val="20"/>
                <w:vertAlign w:val="superscript"/>
              </w:rPr>
              <w:t>)</w:t>
            </w:r>
            <w:r w:rsidR="00387A94">
              <w:rPr>
                <w:rFonts w:ascii="Times New Roman" w:hAnsi="Times New Roman"/>
                <w:color w:val="auto"/>
                <w:sz w:val="20"/>
                <w:szCs w:val="20"/>
              </w:rPr>
              <w:t xml:space="preserve"> sa určené meradlo nesmie uviesť</w:t>
            </w:r>
            <w:r w:rsidRPr="00A569DC">
              <w:rPr>
                <w:rFonts w:ascii="Times New Roman" w:hAnsi="Times New Roman"/>
                <w:color w:val="auto"/>
                <w:sz w:val="20"/>
                <w:szCs w:val="20"/>
              </w:rPr>
              <w:t xml:space="preserve"> na trh</w:t>
            </w:r>
            <w:r w:rsidR="00387A94">
              <w:rPr>
                <w:rFonts w:ascii="Times New Roman" w:hAnsi="Times New Roman"/>
                <w:color w:val="auto"/>
                <w:sz w:val="20"/>
                <w:szCs w:val="20"/>
              </w:rPr>
              <w:t xml:space="preserve"> a používať</w:t>
            </w:r>
            <w:r w:rsidRPr="00A569DC">
              <w:rPr>
                <w:rFonts w:ascii="Times New Roman" w:hAnsi="Times New Roman"/>
                <w:color w:val="auto"/>
                <w:sz w:val="20"/>
                <w:szCs w:val="20"/>
              </w:rPr>
              <w:t>.</w:t>
            </w: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p>
          <w:p w:rsidR="00DB15AD" w:rsidRPr="00A569DC">
            <w:pPr>
              <w:pStyle w:val="adda"/>
              <w:numPr>
                <w:numId w:val="0"/>
              </w:numPr>
              <w:tabs>
                <w:tab w:val="clear" w:pos="357"/>
                <w:tab w:val="num" w:pos="420"/>
              </w:tabs>
              <w:bidi w:val="0"/>
              <w:spacing w:before="0" w:after="0"/>
              <w:ind w:firstLine="0"/>
              <w:rPr>
                <w:rFonts w:ascii="Times New Roman" w:hAnsi="Times New Roman"/>
                <w:color w:val="auto"/>
                <w:sz w:val="20"/>
                <w:szCs w:val="20"/>
              </w:rPr>
            </w:pPr>
            <w:r w:rsidR="005B3AFA">
              <w:rPr>
                <w:rFonts w:ascii="Times New Roman" w:hAnsi="Times New Roman"/>
                <w:color w:val="auto"/>
                <w:sz w:val="20"/>
                <w:szCs w:val="20"/>
              </w:rPr>
              <w:t xml:space="preserve">(2) </w:t>
            </w:r>
            <w:r w:rsidRPr="00A569DC">
              <w:rPr>
                <w:rFonts w:ascii="Times New Roman" w:hAnsi="Times New Roman"/>
                <w:color w:val="auto"/>
                <w:sz w:val="20"/>
                <w:szCs w:val="20"/>
              </w:rPr>
              <w:t>Metrologická kontrola pred uvedením určen</w:t>
            </w:r>
            <w:r w:rsidR="00387A94">
              <w:rPr>
                <w:rFonts w:ascii="Times New Roman" w:hAnsi="Times New Roman"/>
                <w:color w:val="auto"/>
                <w:sz w:val="20"/>
                <w:szCs w:val="20"/>
              </w:rPr>
              <w:t>ého meradla</w:t>
            </w:r>
            <w:r w:rsidRPr="00A569DC">
              <w:rPr>
                <w:rFonts w:ascii="Times New Roman" w:hAnsi="Times New Roman"/>
                <w:color w:val="auto"/>
                <w:sz w:val="20"/>
                <w:szCs w:val="20"/>
              </w:rPr>
              <w:t xml:space="preserve"> na trh je</w:t>
            </w:r>
          </w:p>
          <w:p w:rsidR="00DB15AD" w:rsidRPr="00A569DC" w:rsidP="00FC5BCF">
            <w:pPr>
              <w:pStyle w:val="adda"/>
              <w:numPr>
                <w:numId w:val="0"/>
              </w:numPr>
              <w:tabs>
                <w:tab w:val="clear" w:pos="357"/>
                <w:tab w:val="clear" w:pos="420"/>
              </w:tabs>
              <w:bidi w:val="0"/>
              <w:spacing w:before="0" w:after="0"/>
              <w:ind w:left="14" w:hanging="14"/>
              <w:rPr>
                <w:rFonts w:ascii="Times New Roman" w:hAnsi="Times New Roman"/>
                <w:color w:val="auto"/>
                <w:sz w:val="20"/>
                <w:szCs w:val="20"/>
              </w:rPr>
            </w:pPr>
            <w:r w:rsidR="00732338">
              <w:rPr>
                <w:rFonts w:ascii="Times New Roman" w:hAnsi="Times New Roman"/>
                <w:color w:val="auto"/>
                <w:sz w:val="20"/>
                <w:szCs w:val="20"/>
              </w:rPr>
              <w:t xml:space="preserve">a) </w:t>
            </w:r>
            <w:r w:rsidRPr="00FC5BCF" w:rsidR="00FC5BCF">
              <w:rPr>
                <w:rFonts w:ascii="Times New Roman" w:hAnsi="Times New Roman"/>
                <w:color w:val="auto"/>
                <w:sz w:val="20"/>
                <w:szCs w:val="20"/>
              </w:rPr>
              <w:t xml:space="preserve">schválenie typu určeného meradla, ktorým je národné schválenie typu alebo schválenie typu </w:t>
            </w:r>
            <w:r w:rsidR="008C04C7">
              <w:rPr>
                <w:rFonts w:ascii="Times New Roman" w:hAnsi="Times New Roman"/>
                <w:color w:val="auto"/>
                <w:sz w:val="20"/>
                <w:szCs w:val="20"/>
              </w:rPr>
              <w:t>ES</w:t>
            </w:r>
            <w:r w:rsidRPr="00FC5BCF" w:rsidR="00FC5BCF">
              <w:rPr>
                <w:rFonts w:ascii="Times New Roman" w:hAnsi="Times New Roman"/>
                <w:color w:val="auto"/>
                <w:sz w:val="20"/>
                <w:szCs w:val="20"/>
              </w:rPr>
              <w:t>,</w:t>
            </w:r>
          </w:p>
          <w:p w:rsidR="00DB15AD" w:rsidRPr="00A569DC">
            <w:pPr>
              <w:pStyle w:val="adda"/>
              <w:numPr>
                <w:numId w:val="0"/>
              </w:numPr>
              <w:tabs>
                <w:tab w:val="clear" w:pos="357"/>
                <w:tab w:val="clear" w:pos="420"/>
              </w:tabs>
              <w:bidi w:val="0"/>
              <w:spacing w:before="0" w:after="0"/>
              <w:ind w:firstLine="0"/>
              <w:rPr>
                <w:rFonts w:ascii="Times New Roman" w:hAnsi="Times New Roman"/>
                <w:color w:val="auto"/>
                <w:sz w:val="20"/>
                <w:szCs w:val="20"/>
              </w:rPr>
            </w:pPr>
            <w:r w:rsidR="00732338">
              <w:rPr>
                <w:rFonts w:ascii="Times New Roman" w:hAnsi="Times New Roman"/>
                <w:color w:val="auto"/>
                <w:sz w:val="20"/>
                <w:szCs w:val="20"/>
              </w:rPr>
              <w:t>b) prvotné overenie určeného meradla</w:t>
            </w:r>
            <w:r w:rsidR="00720490">
              <w:rPr>
                <w:rFonts w:ascii="Times New Roman" w:hAnsi="Times New Roman"/>
                <w:color w:val="auto"/>
                <w:sz w:val="20"/>
                <w:szCs w:val="20"/>
              </w:rPr>
              <w:t>, ktorým je národné prvotné overenie alebo prvotné overenie ES</w:t>
            </w:r>
            <w:r w:rsidRPr="00A569DC">
              <w:rPr>
                <w:rFonts w:ascii="Times New Roman" w:hAnsi="Times New Roman"/>
                <w:color w:val="auto"/>
                <w:sz w:val="20"/>
                <w:szCs w:val="20"/>
              </w:rPr>
              <w:t xml:space="preserve"> (ďalej len „prvotné overenie“)</w:t>
            </w:r>
            <w:r w:rsidR="00720490">
              <w:rPr>
                <w:rFonts w:ascii="Times New Roman" w:hAnsi="Times New Roman"/>
                <w:color w:val="auto"/>
                <w:sz w:val="20"/>
                <w:szCs w:val="20"/>
              </w:rPr>
              <w:t>.</w:t>
            </w:r>
          </w:p>
          <w:p w:rsidR="00DB15AD" w:rsidRPr="00A569DC">
            <w:pPr>
              <w:pStyle w:val="odsek"/>
              <w:bidi w:val="0"/>
              <w:spacing w:before="0" w:after="0"/>
              <w:ind w:firstLine="0"/>
              <w:rPr>
                <w:rFonts w:ascii="Times New Roman" w:hAnsi="Times New Roman"/>
                <w:sz w:val="20"/>
                <w:szCs w:val="20"/>
              </w:rPr>
            </w:pPr>
          </w:p>
          <w:p w:rsidR="00DB15AD">
            <w:pPr>
              <w:pStyle w:val="PlainText"/>
              <w:keepNext/>
              <w:bidi w:val="0"/>
              <w:jc w:val="both"/>
              <w:rPr>
                <w:rFonts w:ascii="Times New Roman" w:hAnsi="Times New Roman"/>
                <w:lang w:val="sk-SK" w:eastAsia="en-US"/>
              </w:rPr>
            </w:pPr>
            <w:r w:rsidR="005B3AFA">
              <w:rPr>
                <w:rFonts w:ascii="Times New Roman" w:hAnsi="Times New Roman"/>
                <w:lang w:val="sk-SK" w:eastAsia="en-US"/>
              </w:rPr>
              <w:t xml:space="preserve">(3) </w:t>
            </w:r>
            <w:r w:rsidRPr="005B3AFA" w:rsidR="005B3AFA">
              <w:rPr>
                <w:rFonts w:ascii="Times New Roman" w:hAnsi="Times New Roman"/>
                <w:lang w:val="sk-SK" w:eastAsia="en-US"/>
              </w:rPr>
              <w:t xml:space="preserve">Ak sa schválenie typu nevyžaduje, </w:t>
            </w:r>
            <w:r w:rsidR="00720490">
              <w:rPr>
                <w:rFonts w:ascii="Times New Roman" w:hAnsi="Times New Roman"/>
                <w:lang w:val="sk-SK" w:eastAsia="en-US"/>
              </w:rPr>
              <w:t xml:space="preserve">určené meradlo </w:t>
            </w:r>
            <w:r w:rsidRPr="005B3AFA" w:rsidR="005B3AFA">
              <w:rPr>
                <w:rFonts w:ascii="Times New Roman" w:hAnsi="Times New Roman"/>
                <w:lang w:val="sk-SK" w:eastAsia="en-US"/>
              </w:rPr>
              <w:t>podlieha len prvotnému overeniu. Ak sa prvotné overenie určeného meradla schváleného typu nevyžaduje, je možné ho uviesť na trh.</w:t>
            </w:r>
          </w:p>
          <w:p w:rsidR="005B3AFA" w:rsidRPr="00A569DC">
            <w:pPr>
              <w:pStyle w:val="PlainText"/>
              <w:keepNext/>
              <w:bidi w:val="0"/>
              <w:jc w:val="both"/>
              <w:rPr>
                <w:rFonts w:ascii="Times New Roman" w:hAnsi="Times New Roman"/>
                <w:lang w:val="sk-SK"/>
              </w:rPr>
            </w:pPr>
          </w:p>
          <w:p w:rsidR="00DB15AD">
            <w:pPr>
              <w:pStyle w:val="odsek"/>
              <w:bidi w:val="0"/>
              <w:spacing w:before="0" w:after="0"/>
              <w:ind w:firstLine="0"/>
              <w:rPr>
                <w:rFonts w:ascii="Times New Roman" w:hAnsi="Times New Roman"/>
                <w:sz w:val="20"/>
                <w:szCs w:val="20"/>
              </w:rPr>
            </w:pPr>
            <w:r w:rsidR="005B3AFA">
              <w:rPr>
                <w:rFonts w:ascii="Times New Roman" w:hAnsi="Times New Roman"/>
                <w:sz w:val="20"/>
                <w:szCs w:val="20"/>
              </w:rPr>
              <w:t xml:space="preserve">(1) </w:t>
            </w:r>
            <w:r w:rsidRPr="002C0B27" w:rsidR="002C0B27">
              <w:rPr>
                <w:rFonts w:ascii="Times New Roman" w:hAnsi="Times New Roman"/>
                <w:sz w:val="20"/>
                <w:szCs w:val="20"/>
              </w:rPr>
              <w:t>Schválením typu sa potvrdzuje, že typ určeného meradla vyhovuje svojimi technickými charakteristikami, metrologickými charakteristikami a konštrukčným vyhotovením požiadavkám na daný druh určeného meradla</w:t>
            </w:r>
            <w:r w:rsidRPr="005B3AFA" w:rsidR="005B3AFA">
              <w:rPr>
                <w:rFonts w:ascii="Times New Roman" w:hAnsi="Times New Roman"/>
                <w:sz w:val="20"/>
                <w:szCs w:val="20"/>
              </w:rPr>
              <w:t>.</w:t>
            </w:r>
          </w:p>
          <w:p w:rsidR="005B3AFA" w:rsidRPr="00A569DC">
            <w:pPr>
              <w:pStyle w:val="odsek"/>
              <w:bidi w:val="0"/>
              <w:spacing w:before="0" w:after="0"/>
              <w:ind w:firstLine="0"/>
              <w:rPr>
                <w:rFonts w:ascii="Times New Roman" w:hAnsi="Times New Roman"/>
                <w:sz w:val="20"/>
                <w:szCs w:val="20"/>
              </w:rPr>
            </w:pPr>
          </w:p>
          <w:p w:rsidR="005B3AFA">
            <w:pPr>
              <w:pStyle w:val="PlainText"/>
              <w:keepNext/>
              <w:bidi w:val="0"/>
              <w:jc w:val="both"/>
              <w:rPr>
                <w:rFonts w:ascii="Times New Roman" w:hAnsi="Times New Roman"/>
                <w:lang w:val="sk-SK" w:eastAsia="sk-SK"/>
              </w:rPr>
            </w:pPr>
            <w:r w:rsidR="00774F9B">
              <w:rPr>
                <w:rFonts w:ascii="Times New Roman" w:hAnsi="Times New Roman"/>
                <w:lang w:val="sk-SK" w:eastAsia="sk-SK"/>
              </w:rPr>
              <w:t xml:space="preserve">(3) </w:t>
            </w:r>
            <w:r w:rsidRPr="00774F9B" w:rsidR="00774F9B">
              <w:rPr>
                <w:rFonts w:ascii="Times New Roman" w:hAnsi="Times New Roman"/>
                <w:lang w:val="sk-SK" w:eastAsia="sk-SK"/>
              </w:rPr>
              <w:t>Písomnú žiadosť o schválenie typu podáva ústavu výrobca určeného meradla z členského štátu alebo ním určený dovozca alebo dovozca určeného meradla poverený výrobcom z iného ako členského štátu (ďalej len „žiadateľ o schválenie typu“).</w:t>
            </w:r>
          </w:p>
          <w:p w:rsidR="00774F9B" w:rsidRPr="00A569DC">
            <w:pPr>
              <w:pStyle w:val="PlainText"/>
              <w:keepNext/>
              <w:bidi w:val="0"/>
              <w:jc w:val="both"/>
              <w:rPr>
                <w:rFonts w:ascii="Times New Roman" w:hAnsi="Times New Roman"/>
                <w:bCs/>
                <w:lang w:val="sk-SK"/>
              </w:rPr>
            </w:pPr>
          </w:p>
          <w:p w:rsidR="00DB15AD">
            <w:pPr>
              <w:pStyle w:val="odsek"/>
              <w:bidi w:val="0"/>
              <w:spacing w:before="0" w:after="0"/>
              <w:ind w:firstLine="0"/>
              <w:rPr>
                <w:rFonts w:ascii="Times New Roman" w:hAnsi="Times New Roman"/>
                <w:bCs/>
                <w:sz w:val="20"/>
                <w:szCs w:val="20"/>
              </w:rPr>
            </w:pPr>
            <w:r w:rsidR="005B3AFA">
              <w:rPr>
                <w:rFonts w:ascii="Times New Roman" w:hAnsi="Times New Roman"/>
                <w:sz w:val="20"/>
                <w:szCs w:val="20"/>
                <w:lang w:eastAsia="sk-SK"/>
              </w:rPr>
              <w:t xml:space="preserve">(4) </w:t>
            </w:r>
            <w:r w:rsidR="00716B8B">
              <w:rPr>
                <w:rFonts w:ascii="Times New Roman" w:hAnsi="Times New Roman"/>
                <w:sz w:val="20"/>
                <w:szCs w:val="20"/>
                <w:lang w:eastAsia="sk-SK"/>
              </w:rPr>
              <w:t>Písomná</w:t>
            </w:r>
            <w:r w:rsidR="00720490">
              <w:rPr>
                <w:rFonts w:ascii="Times New Roman" w:hAnsi="Times New Roman"/>
                <w:sz w:val="20"/>
                <w:szCs w:val="20"/>
                <w:lang w:eastAsia="sk-SK"/>
              </w:rPr>
              <w:t xml:space="preserve"> ž</w:t>
            </w:r>
            <w:r w:rsidRPr="005B3AFA" w:rsidR="005B3AFA">
              <w:rPr>
                <w:rFonts w:ascii="Times New Roman" w:hAnsi="Times New Roman"/>
                <w:sz w:val="20"/>
                <w:szCs w:val="20"/>
                <w:lang w:eastAsia="sk-SK"/>
              </w:rPr>
              <w:t>iadosť o schválen</w:t>
            </w:r>
            <w:r w:rsidR="00FF71CC">
              <w:rPr>
                <w:rFonts w:ascii="Times New Roman" w:hAnsi="Times New Roman"/>
                <w:sz w:val="20"/>
                <w:szCs w:val="20"/>
                <w:lang w:eastAsia="sk-SK"/>
              </w:rPr>
              <w:t>ie typu ES</w:t>
            </w:r>
            <w:r w:rsidR="00720490">
              <w:rPr>
                <w:rFonts w:ascii="Times New Roman" w:hAnsi="Times New Roman"/>
                <w:sz w:val="20"/>
                <w:szCs w:val="20"/>
                <w:lang w:eastAsia="sk-SK"/>
              </w:rPr>
              <w:t xml:space="preserve"> pre</w:t>
            </w:r>
            <w:r w:rsidRPr="005B3AFA" w:rsidR="005B3AFA">
              <w:rPr>
                <w:rFonts w:ascii="Times New Roman" w:hAnsi="Times New Roman"/>
                <w:sz w:val="20"/>
                <w:szCs w:val="20"/>
                <w:lang w:eastAsia="sk-SK"/>
              </w:rPr>
              <w:t xml:space="preserve"> typ </w:t>
            </w:r>
            <w:r w:rsidR="00FF71CC">
              <w:rPr>
                <w:rFonts w:ascii="Times New Roman" w:hAnsi="Times New Roman"/>
                <w:sz w:val="20"/>
                <w:szCs w:val="20"/>
                <w:lang w:eastAsia="sk-SK"/>
              </w:rPr>
              <w:t xml:space="preserve">určeného </w:t>
            </w:r>
            <w:r w:rsidRPr="005B3AFA" w:rsidR="005B3AFA">
              <w:rPr>
                <w:rFonts w:ascii="Times New Roman" w:hAnsi="Times New Roman"/>
                <w:sz w:val="20"/>
                <w:szCs w:val="20"/>
                <w:lang w:eastAsia="sk-SK"/>
              </w:rPr>
              <w:t xml:space="preserve">meradla </w:t>
            </w:r>
            <w:r w:rsidR="00FF71CC">
              <w:rPr>
                <w:rFonts w:ascii="Times New Roman" w:hAnsi="Times New Roman"/>
                <w:sz w:val="20"/>
                <w:szCs w:val="20"/>
                <w:lang w:eastAsia="sk-SK"/>
              </w:rPr>
              <w:t>sa podáva</w:t>
            </w:r>
            <w:r w:rsidRPr="005B3AFA" w:rsidR="005B3AFA">
              <w:rPr>
                <w:rFonts w:ascii="Times New Roman" w:hAnsi="Times New Roman"/>
                <w:sz w:val="20"/>
                <w:szCs w:val="20"/>
                <w:lang w:eastAsia="sk-SK"/>
              </w:rPr>
              <w:t xml:space="preserve"> len v jednom členskom štáte. Kópiu </w:t>
            </w:r>
            <w:r w:rsidR="00720490">
              <w:rPr>
                <w:rFonts w:ascii="Times New Roman" w:hAnsi="Times New Roman"/>
                <w:sz w:val="20"/>
                <w:szCs w:val="20"/>
                <w:lang w:eastAsia="sk-SK"/>
              </w:rPr>
              <w:t xml:space="preserve">písomnej </w:t>
            </w:r>
            <w:r w:rsidRPr="005B3AFA" w:rsidR="005B3AFA">
              <w:rPr>
                <w:rFonts w:ascii="Times New Roman" w:hAnsi="Times New Roman"/>
                <w:sz w:val="20"/>
                <w:szCs w:val="20"/>
                <w:lang w:eastAsia="sk-SK"/>
              </w:rPr>
              <w:t xml:space="preserve">žiadosti žiadateľ o schválenie typu </w:t>
            </w:r>
            <w:r w:rsidR="00FF71CC">
              <w:rPr>
                <w:rFonts w:ascii="Times New Roman" w:hAnsi="Times New Roman"/>
                <w:sz w:val="20"/>
                <w:szCs w:val="20"/>
                <w:lang w:eastAsia="sk-SK"/>
              </w:rPr>
              <w:t xml:space="preserve">ES </w:t>
            </w:r>
            <w:r w:rsidRPr="005B3AFA" w:rsidR="005B3AFA">
              <w:rPr>
                <w:rFonts w:ascii="Times New Roman" w:hAnsi="Times New Roman"/>
                <w:sz w:val="20"/>
                <w:szCs w:val="20"/>
                <w:lang w:eastAsia="sk-SK"/>
              </w:rPr>
              <w:t>súčasne zašle prísl</w:t>
            </w:r>
            <w:r w:rsidR="008F5892">
              <w:rPr>
                <w:rFonts w:ascii="Times New Roman" w:hAnsi="Times New Roman"/>
                <w:sz w:val="20"/>
                <w:szCs w:val="20"/>
                <w:lang w:eastAsia="sk-SK"/>
              </w:rPr>
              <w:t xml:space="preserve">ušným orgánom všetkých </w:t>
            </w:r>
            <w:r w:rsidRPr="005B3AFA" w:rsidR="005B3AFA">
              <w:rPr>
                <w:rFonts w:ascii="Times New Roman" w:hAnsi="Times New Roman"/>
                <w:sz w:val="20"/>
                <w:szCs w:val="20"/>
                <w:lang w:eastAsia="sk-SK"/>
              </w:rPr>
              <w:t>členských štátov.</w:t>
            </w:r>
            <w:r w:rsidRPr="00A569DC">
              <w:rPr>
                <w:rFonts w:ascii="Times New Roman" w:hAnsi="Times New Roman"/>
                <w:bCs/>
                <w:sz w:val="20"/>
                <w:szCs w:val="20"/>
              </w:rPr>
              <w:br/>
            </w:r>
          </w:p>
          <w:p w:rsidR="005B3AFA" w:rsidRPr="00A569DC">
            <w:pPr>
              <w:pStyle w:val="odsek"/>
              <w:bidi w:val="0"/>
              <w:spacing w:before="0" w:after="0"/>
              <w:ind w:firstLine="0"/>
              <w:rPr>
                <w:rFonts w:ascii="Times New Roman" w:hAnsi="Times New Roman"/>
                <w:bCs/>
                <w:sz w:val="20"/>
                <w:szCs w:val="20"/>
              </w:rPr>
            </w:pPr>
          </w:p>
          <w:p w:rsidR="00E57883" w:rsidP="00E57883">
            <w:pPr>
              <w:pStyle w:val="odsek"/>
              <w:numPr>
                <w:numId w:val="18"/>
              </w:numPr>
              <w:bidi w:val="0"/>
              <w:spacing w:before="0" w:after="0"/>
              <w:ind w:left="14" w:firstLine="0"/>
              <w:rPr>
                <w:rFonts w:ascii="Times New Roman" w:hAnsi="Times New Roman"/>
                <w:sz w:val="20"/>
                <w:szCs w:val="20"/>
              </w:rPr>
            </w:pPr>
            <w:r w:rsidRPr="005B3AFA" w:rsidR="005B3AFA">
              <w:rPr>
                <w:rFonts w:ascii="Times New Roman" w:hAnsi="Times New Roman"/>
                <w:sz w:val="20"/>
                <w:szCs w:val="20"/>
              </w:rPr>
              <w:t xml:space="preserve">Výrobca alebo dovozca </w:t>
            </w:r>
            <w:r w:rsidR="00A35B97">
              <w:rPr>
                <w:rFonts w:ascii="Times New Roman" w:hAnsi="Times New Roman"/>
                <w:sz w:val="20"/>
                <w:szCs w:val="20"/>
              </w:rPr>
              <w:t>určeného meradla</w:t>
            </w:r>
            <w:r w:rsidRPr="005B3AFA" w:rsidR="005B3AFA">
              <w:rPr>
                <w:rFonts w:ascii="Times New Roman" w:hAnsi="Times New Roman"/>
                <w:sz w:val="20"/>
                <w:szCs w:val="20"/>
              </w:rPr>
              <w:t xml:space="preserve"> schváleného typu je povinný vopred oznámiť ústavu všetky úpravy a doplnenia </w:t>
            </w:r>
            <w:r w:rsidR="00A35B97">
              <w:rPr>
                <w:rFonts w:ascii="Times New Roman" w:hAnsi="Times New Roman"/>
                <w:sz w:val="20"/>
                <w:szCs w:val="20"/>
              </w:rPr>
              <w:t xml:space="preserve">určeného </w:t>
            </w:r>
            <w:r w:rsidRPr="005B3AFA" w:rsidR="005B3AFA">
              <w:rPr>
                <w:rFonts w:ascii="Times New Roman" w:hAnsi="Times New Roman"/>
                <w:sz w:val="20"/>
                <w:szCs w:val="20"/>
              </w:rPr>
              <w:t>meradla</w:t>
            </w:r>
            <w:r w:rsidR="009C221B">
              <w:rPr>
                <w:rFonts w:ascii="Times New Roman" w:hAnsi="Times New Roman"/>
                <w:sz w:val="20"/>
                <w:szCs w:val="20"/>
              </w:rPr>
              <w:t xml:space="preserve"> a bezodkladne písomne požiadať o zmenu rozhodnutia o schválení typu</w:t>
            </w:r>
            <w:r w:rsidRPr="005B3AFA" w:rsidR="005B3AFA">
              <w:rPr>
                <w:rFonts w:ascii="Times New Roman" w:hAnsi="Times New Roman"/>
                <w:sz w:val="20"/>
                <w:szCs w:val="20"/>
              </w:rPr>
              <w:t xml:space="preserve">. </w:t>
            </w:r>
          </w:p>
          <w:p w:rsidR="00E57883" w:rsidP="00E57883">
            <w:pPr>
              <w:pStyle w:val="odsek"/>
              <w:numPr>
                <w:numId w:val="18"/>
              </w:numPr>
              <w:bidi w:val="0"/>
              <w:spacing w:before="0" w:after="0"/>
              <w:ind w:left="14" w:firstLine="0"/>
              <w:rPr>
                <w:rFonts w:ascii="Times New Roman" w:hAnsi="Times New Roman"/>
                <w:sz w:val="20"/>
                <w:szCs w:val="20"/>
              </w:rPr>
            </w:pPr>
            <w:r w:rsidRPr="005B3AFA" w:rsidR="005B3AFA">
              <w:rPr>
                <w:rFonts w:ascii="Times New Roman" w:hAnsi="Times New Roman"/>
                <w:sz w:val="20"/>
                <w:szCs w:val="20"/>
              </w:rPr>
              <w:t>Ústav</w:t>
            </w:r>
            <w:r w:rsidR="009C221B">
              <w:rPr>
                <w:rFonts w:ascii="Times New Roman" w:hAnsi="Times New Roman"/>
                <w:sz w:val="20"/>
                <w:szCs w:val="20"/>
              </w:rPr>
              <w:t xml:space="preserve"> na základe podanej žiadosti</w:t>
            </w:r>
            <w:r w:rsidRPr="005B3AFA" w:rsidR="005B3AFA">
              <w:rPr>
                <w:rFonts w:ascii="Times New Roman" w:hAnsi="Times New Roman"/>
                <w:sz w:val="20"/>
                <w:szCs w:val="20"/>
              </w:rPr>
              <w:t xml:space="preserve"> zmení rozhodnutie o schválení typu alebo vydá nové rozhodnutie o schválení typu, ak ú</w:t>
            </w:r>
            <w:r w:rsidR="00A35B97">
              <w:rPr>
                <w:rFonts w:ascii="Times New Roman" w:hAnsi="Times New Roman"/>
                <w:sz w:val="20"/>
                <w:szCs w:val="20"/>
              </w:rPr>
              <w:t>prava</w:t>
            </w:r>
            <w:r w:rsidRPr="005B3AFA" w:rsidR="005B3AFA">
              <w:rPr>
                <w:rFonts w:ascii="Times New Roman" w:hAnsi="Times New Roman"/>
                <w:sz w:val="20"/>
                <w:szCs w:val="20"/>
              </w:rPr>
              <w:t xml:space="preserve"> a</w:t>
            </w:r>
            <w:r w:rsidR="00A35B97">
              <w:rPr>
                <w:rFonts w:ascii="Times New Roman" w:hAnsi="Times New Roman"/>
                <w:sz w:val="20"/>
                <w:szCs w:val="20"/>
              </w:rPr>
              <w:t>lebo doplnenie</w:t>
            </w:r>
            <w:r w:rsidRPr="005B3AFA" w:rsidR="005B3AFA">
              <w:rPr>
                <w:rFonts w:ascii="Times New Roman" w:hAnsi="Times New Roman"/>
                <w:sz w:val="20"/>
                <w:szCs w:val="20"/>
              </w:rPr>
              <w:t xml:space="preserve"> </w:t>
            </w:r>
            <w:r w:rsidR="00A35B97">
              <w:rPr>
                <w:rFonts w:ascii="Times New Roman" w:hAnsi="Times New Roman"/>
                <w:sz w:val="20"/>
                <w:szCs w:val="20"/>
              </w:rPr>
              <w:t xml:space="preserve">určeného </w:t>
            </w:r>
            <w:r w:rsidRPr="005B3AFA" w:rsidR="005B3AFA">
              <w:rPr>
                <w:rFonts w:ascii="Times New Roman" w:hAnsi="Times New Roman"/>
                <w:sz w:val="20"/>
                <w:szCs w:val="20"/>
              </w:rPr>
              <w:t xml:space="preserve">meradla </w:t>
            </w:r>
            <w:r w:rsidR="00A35B97">
              <w:rPr>
                <w:rFonts w:ascii="Times New Roman" w:hAnsi="Times New Roman"/>
                <w:sz w:val="20"/>
                <w:szCs w:val="20"/>
              </w:rPr>
              <w:t xml:space="preserve">má alebo </w:t>
            </w:r>
            <w:r w:rsidRPr="005B3AFA" w:rsidR="005B3AFA">
              <w:rPr>
                <w:rFonts w:ascii="Times New Roman" w:hAnsi="Times New Roman"/>
                <w:sz w:val="20"/>
                <w:szCs w:val="20"/>
              </w:rPr>
              <w:t>môž</w:t>
            </w:r>
            <w:r w:rsidR="00A35B97">
              <w:rPr>
                <w:rFonts w:ascii="Times New Roman" w:hAnsi="Times New Roman"/>
                <w:sz w:val="20"/>
                <w:szCs w:val="20"/>
              </w:rPr>
              <w:t>e</w:t>
            </w:r>
            <w:r w:rsidRPr="005B3AFA" w:rsidR="005B3AFA">
              <w:rPr>
                <w:rFonts w:ascii="Times New Roman" w:hAnsi="Times New Roman"/>
                <w:sz w:val="20"/>
                <w:szCs w:val="20"/>
              </w:rPr>
              <w:t xml:space="preserve"> mať vplyv na metrologické charakteristiky </w:t>
            </w:r>
            <w:r w:rsidR="00A35B97">
              <w:rPr>
                <w:rFonts w:ascii="Times New Roman" w:hAnsi="Times New Roman"/>
                <w:sz w:val="20"/>
                <w:szCs w:val="20"/>
              </w:rPr>
              <w:t xml:space="preserve">určeného </w:t>
            </w:r>
            <w:r w:rsidRPr="005B3AFA" w:rsidR="005B3AFA">
              <w:rPr>
                <w:rFonts w:ascii="Times New Roman" w:hAnsi="Times New Roman"/>
                <w:sz w:val="20"/>
                <w:szCs w:val="20"/>
              </w:rPr>
              <w:t>meradla alebo ovplyv</w:t>
            </w:r>
            <w:r w:rsidR="00A35B97">
              <w:rPr>
                <w:rFonts w:ascii="Times New Roman" w:hAnsi="Times New Roman"/>
                <w:sz w:val="20"/>
                <w:szCs w:val="20"/>
              </w:rPr>
              <w:t>ňuje alebo môže ovplyvniť</w:t>
            </w:r>
            <w:r w:rsidRPr="005B3AFA" w:rsidR="005B3AFA">
              <w:rPr>
                <w:rFonts w:ascii="Times New Roman" w:hAnsi="Times New Roman"/>
                <w:sz w:val="20"/>
                <w:szCs w:val="20"/>
              </w:rPr>
              <w:t xml:space="preserve"> ustanovené podmienky používania </w:t>
            </w:r>
            <w:r w:rsidR="00A35B97">
              <w:rPr>
                <w:rFonts w:ascii="Times New Roman" w:hAnsi="Times New Roman"/>
                <w:sz w:val="20"/>
                <w:szCs w:val="20"/>
              </w:rPr>
              <w:t xml:space="preserve">určeného </w:t>
            </w:r>
            <w:r w:rsidRPr="005B3AFA" w:rsidR="005B3AFA">
              <w:rPr>
                <w:rFonts w:ascii="Times New Roman" w:hAnsi="Times New Roman"/>
                <w:sz w:val="20"/>
                <w:szCs w:val="20"/>
              </w:rPr>
              <w:t xml:space="preserve">meradla. </w:t>
            </w:r>
          </w:p>
          <w:p w:rsidR="00E066D1" w:rsidP="00E57883">
            <w:pPr>
              <w:pStyle w:val="odsek"/>
              <w:numPr>
                <w:numId w:val="18"/>
              </w:numPr>
              <w:bidi w:val="0"/>
              <w:spacing w:before="0" w:after="0"/>
              <w:ind w:left="14" w:firstLine="0"/>
              <w:rPr>
                <w:rFonts w:ascii="Times New Roman" w:hAnsi="Times New Roman"/>
                <w:sz w:val="20"/>
                <w:szCs w:val="20"/>
              </w:rPr>
            </w:pPr>
            <w:r w:rsidRPr="005B3AFA" w:rsidR="005B3AFA">
              <w:rPr>
                <w:rFonts w:ascii="Times New Roman" w:hAnsi="Times New Roman"/>
                <w:sz w:val="20"/>
                <w:szCs w:val="20"/>
              </w:rPr>
              <w:t xml:space="preserve">Ústav vydá nové rozhodnutie o schválení typu, ak sa zmenili technické požiadavky a metrologické požiadavky na daný druh </w:t>
            </w:r>
            <w:r w:rsidR="00A35B97">
              <w:rPr>
                <w:rFonts w:ascii="Times New Roman" w:hAnsi="Times New Roman"/>
                <w:sz w:val="20"/>
                <w:szCs w:val="20"/>
              </w:rPr>
              <w:t xml:space="preserve">určeného </w:t>
            </w:r>
            <w:r w:rsidRPr="005B3AFA" w:rsidR="005B3AFA">
              <w:rPr>
                <w:rFonts w:ascii="Times New Roman" w:hAnsi="Times New Roman"/>
                <w:sz w:val="20"/>
                <w:szCs w:val="20"/>
              </w:rPr>
              <w:t>meradla.</w:t>
            </w:r>
            <w:r w:rsidR="009C221B">
              <w:rPr>
                <w:rFonts w:ascii="Times New Roman" w:hAnsi="Times New Roman"/>
                <w:sz w:val="20"/>
                <w:szCs w:val="20"/>
              </w:rPr>
              <w:t xml:space="preserve"> Výrobca alebo dovozca určeného meradla je povinný uhradiť ústavu náklady spojené so zmenou rozhodnutia o schválení typu. </w:t>
            </w:r>
          </w:p>
          <w:p w:rsidR="00E57883" w:rsidP="00E57883">
            <w:pPr>
              <w:pStyle w:val="odsek"/>
              <w:numPr>
                <w:numId w:val="18"/>
              </w:numPr>
              <w:bidi w:val="0"/>
              <w:spacing w:before="0" w:after="0"/>
              <w:ind w:left="14" w:firstLine="0"/>
              <w:rPr>
                <w:rFonts w:ascii="Times New Roman" w:hAnsi="Times New Roman"/>
                <w:sz w:val="20"/>
                <w:szCs w:val="20"/>
              </w:rPr>
            </w:pPr>
            <w:r>
              <w:rPr>
                <w:rFonts w:ascii="Times New Roman" w:hAnsi="Times New Roman"/>
                <w:sz w:val="20"/>
                <w:szCs w:val="20"/>
              </w:rPr>
              <w:t xml:space="preserve">Na zmenu rozhodnutia o schválení typu sa primerane vzťahujú ustanovenia o schválení typu.  </w:t>
            </w:r>
          </w:p>
          <w:p w:rsidR="005B3AFA" w:rsidRPr="00A569DC">
            <w:pPr>
              <w:pStyle w:val="odsek"/>
              <w:bidi w:val="0"/>
              <w:spacing w:before="0" w:after="0"/>
              <w:ind w:firstLine="0"/>
              <w:rPr>
                <w:rFonts w:ascii="Times New Roman" w:hAnsi="Times New Roman"/>
                <w:sz w:val="20"/>
                <w:szCs w:val="20"/>
              </w:rPr>
            </w:pPr>
          </w:p>
          <w:p w:rsidR="005B3AFA" w:rsidP="005B3AFA">
            <w:pPr>
              <w:pStyle w:val="odsek"/>
              <w:bidi w:val="0"/>
              <w:spacing w:before="0" w:after="0"/>
              <w:ind w:firstLine="0"/>
              <w:rPr>
                <w:rFonts w:ascii="Times New Roman" w:hAnsi="Times New Roman"/>
                <w:sz w:val="20"/>
                <w:szCs w:val="20"/>
              </w:rPr>
            </w:pPr>
            <w:r>
              <w:rPr>
                <w:rFonts w:ascii="Times New Roman" w:hAnsi="Times New Roman"/>
                <w:sz w:val="20"/>
                <w:szCs w:val="20"/>
              </w:rPr>
              <w:t xml:space="preserve">(1) </w:t>
            </w:r>
            <w:r w:rsidRPr="005B3AFA">
              <w:rPr>
                <w:rFonts w:ascii="Times New Roman" w:hAnsi="Times New Roman"/>
                <w:sz w:val="20"/>
                <w:szCs w:val="20"/>
              </w:rPr>
              <w:t xml:space="preserve">Úrad oznamuje </w:t>
            </w:r>
            <w:r w:rsidR="00785DB0">
              <w:rPr>
                <w:rFonts w:ascii="Times New Roman" w:hAnsi="Times New Roman"/>
                <w:sz w:val="20"/>
                <w:szCs w:val="20"/>
              </w:rPr>
              <w:t>orgánu</w:t>
            </w:r>
            <w:r w:rsidR="00E1489D">
              <w:rPr>
                <w:rFonts w:ascii="Times New Roman" w:hAnsi="Times New Roman"/>
                <w:sz w:val="20"/>
                <w:szCs w:val="20"/>
              </w:rPr>
              <w:t xml:space="preserve"> Európskej únie</w:t>
            </w:r>
            <w:r w:rsidR="00785DB0">
              <w:rPr>
                <w:rFonts w:ascii="Times New Roman" w:hAnsi="Times New Roman"/>
                <w:sz w:val="20"/>
                <w:szCs w:val="20"/>
              </w:rPr>
              <w:t xml:space="preserve"> a členskému štátu</w:t>
            </w:r>
            <w:r w:rsidRPr="005B3AFA">
              <w:rPr>
                <w:rFonts w:ascii="Times New Roman" w:hAnsi="Times New Roman"/>
                <w:sz w:val="20"/>
                <w:szCs w:val="20"/>
              </w:rPr>
              <w:t xml:space="preserve"> v rozsahu ustanovenom medzinárodnými zmluvami</w:t>
            </w:r>
          </w:p>
          <w:p w:rsidR="00DB15AD" w:rsidRPr="00A569DC">
            <w:pPr>
              <w:pStyle w:val="odsek"/>
              <w:bidi w:val="0"/>
              <w:spacing w:before="0" w:after="0"/>
              <w:ind w:firstLine="0"/>
              <w:rPr>
                <w:rFonts w:ascii="Times New Roman" w:hAnsi="Times New Roman"/>
                <w:sz w:val="20"/>
                <w:szCs w:val="20"/>
              </w:rPr>
            </w:pPr>
            <w:r w:rsidR="005B3AFA">
              <w:rPr>
                <w:rFonts w:ascii="Times New Roman" w:hAnsi="Times New Roman"/>
                <w:sz w:val="20"/>
                <w:szCs w:val="20"/>
              </w:rPr>
              <w:t xml:space="preserve">b) </w:t>
            </w:r>
            <w:r w:rsidRPr="00A569DC">
              <w:rPr>
                <w:rFonts w:ascii="Times New Roman" w:hAnsi="Times New Roman"/>
                <w:sz w:val="20"/>
                <w:szCs w:val="20"/>
              </w:rPr>
              <w:t xml:space="preserve">vydanie </w:t>
            </w:r>
            <w:r w:rsidRPr="005B3AFA" w:rsidR="005B3AFA">
              <w:rPr>
                <w:rFonts w:ascii="Times New Roman" w:hAnsi="Times New Roman"/>
                <w:sz w:val="20"/>
                <w:szCs w:val="20"/>
              </w:rPr>
              <w:t>rozhodnutia o schvále</w:t>
            </w:r>
            <w:r w:rsidR="00E1489D">
              <w:rPr>
                <w:rFonts w:ascii="Times New Roman" w:hAnsi="Times New Roman"/>
                <w:sz w:val="20"/>
                <w:szCs w:val="20"/>
              </w:rPr>
              <w:t>ní typu ES</w:t>
            </w:r>
            <w:r w:rsidRPr="005B3AFA" w:rsidR="005B3AFA">
              <w:rPr>
                <w:rFonts w:ascii="Times New Roman" w:hAnsi="Times New Roman"/>
                <w:sz w:val="20"/>
                <w:szCs w:val="20"/>
              </w:rPr>
              <w:t xml:space="preserve"> a zmeny rozhodnutia o schválení typu E</w:t>
            </w:r>
            <w:r w:rsidR="00C046B8">
              <w:rPr>
                <w:rFonts w:ascii="Times New Roman" w:hAnsi="Times New Roman"/>
                <w:sz w:val="20"/>
                <w:szCs w:val="20"/>
              </w:rPr>
              <w:t xml:space="preserve">S </w:t>
            </w:r>
            <w:r w:rsidRPr="005B3AFA" w:rsidR="005B3AFA">
              <w:rPr>
                <w:rFonts w:ascii="Times New Roman" w:hAnsi="Times New Roman"/>
                <w:sz w:val="20"/>
                <w:szCs w:val="20"/>
              </w:rPr>
              <w:t xml:space="preserve">a zasiela im druhopisy týchto rozhodnutí a ich </w:t>
            </w:r>
            <w:r w:rsidRPr="003B2C44" w:rsidR="005B3AFA">
              <w:rPr>
                <w:rFonts w:ascii="Times New Roman" w:hAnsi="Times New Roman"/>
                <w:sz w:val="20"/>
                <w:szCs w:val="20"/>
              </w:rPr>
              <w:t>zmien, na žiadosť aj kópie protokolov o skúške typu,</w:t>
            </w:r>
          </w:p>
        </w:tc>
        <w:tc>
          <w:tcPr>
            <w:tcW w:w="714" w:type="dxa"/>
            <w:tcBorders>
              <w:top w:val="single" w:sz="4" w:space="0" w:color="auto"/>
              <w:left w:val="single" w:sz="4" w:space="0" w:color="auto"/>
              <w:bottom w:val="none" w:sz="0"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pPr>
              <w:pStyle w:val="StyleOdstavecTimesNewRomanBefore0pt"/>
              <w:keepNext/>
              <w:keepLines/>
              <w:bidi w:val="0"/>
              <w:ind w:left="360" w:hanging="360"/>
              <w:jc w:val="center"/>
              <w:rPr>
                <w:rFonts w:ascii="Times New Roman" w:hAnsi="Times New Roman"/>
                <w:lang w:val="sk-SK"/>
              </w:rPr>
            </w:pPr>
          </w:p>
          <w:p w:rsidR="00720490"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rsidP="00720490">
            <w:pPr>
              <w:pStyle w:val="StyleOdstavecTimesNewRomanBefore0pt"/>
              <w:keepNext/>
              <w:keepLines/>
              <w:bidi w:val="0"/>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774F9B" w:rsidP="00774F9B">
            <w:pPr>
              <w:pStyle w:val="StyleOdstavecTimesNewRomanBefore0pt"/>
              <w:keepNext/>
              <w:keepLines/>
              <w:bidi w:val="0"/>
              <w:rPr>
                <w:rFonts w:ascii="Times New Roman" w:hAnsi="Times New Roman"/>
                <w:lang w:val="sk-SK"/>
              </w:rPr>
            </w:pPr>
          </w:p>
          <w:p w:rsidR="00774F9B">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720490" w:rsidRPr="008218B0" w:rsidP="00774F9B">
            <w:pPr>
              <w:pStyle w:val="StyleOdstavecTimesNewRomanBefore0pt"/>
              <w:keepNext/>
              <w:keepLines/>
              <w:bidi w:val="0"/>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pPr>
              <w:pStyle w:val="StyleOdstavecTimesNewRomanBefore0pt"/>
              <w:keepNext/>
              <w:keepLines/>
              <w:bidi w:val="0"/>
              <w:ind w:left="360" w:hanging="360"/>
              <w:jc w:val="center"/>
              <w:rPr>
                <w:rFonts w:ascii="Times New Roman" w:hAnsi="Times New Roman"/>
                <w:lang w:val="sk-SK"/>
              </w:rPr>
            </w:pPr>
          </w:p>
          <w:p w:rsidR="00720490">
            <w:pPr>
              <w:pStyle w:val="StyleOdstavecTimesNewRomanBefore0pt"/>
              <w:keepNext/>
              <w:keepLines/>
              <w:bidi w:val="0"/>
              <w:ind w:left="360" w:hanging="360"/>
              <w:jc w:val="center"/>
              <w:rPr>
                <w:rFonts w:ascii="Times New Roman" w:hAnsi="Times New Roman"/>
                <w:lang w:val="sk-SK"/>
              </w:rPr>
            </w:pPr>
          </w:p>
          <w:p w:rsidR="00720490">
            <w:pPr>
              <w:pStyle w:val="StyleOdstavecTimesNewRomanBefore0pt"/>
              <w:keepNext/>
              <w:keepLines/>
              <w:bidi w:val="0"/>
              <w:ind w:left="360" w:hanging="360"/>
              <w:jc w:val="center"/>
              <w:rPr>
                <w:rFonts w:ascii="Times New Roman" w:hAnsi="Times New Roman"/>
                <w:lang w:val="sk-SK"/>
              </w:rPr>
            </w:pPr>
          </w:p>
          <w:p w:rsidR="00720490"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pPr>
              <w:pStyle w:val="StyleOdstavecTimesNewRomanBefore0pt"/>
              <w:keepNext/>
              <w:keepLines/>
              <w:bidi w:val="0"/>
              <w:ind w:left="360" w:hanging="360"/>
              <w:jc w:val="center"/>
              <w:rPr>
                <w:rFonts w:ascii="Times New Roman" w:hAnsi="Times New Roman"/>
                <w:lang w:val="sk-SK"/>
              </w:rPr>
            </w:pPr>
          </w:p>
          <w:p w:rsidR="00720490">
            <w:pPr>
              <w:pStyle w:val="StyleOdstavecTimesNewRomanBefore0pt"/>
              <w:keepNext/>
              <w:keepLines/>
              <w:bidi w:val="0"/>
              <w:ind w:left="360" w:hanging="360"/>
              <w:jc w:val="center"/>
              <w:rPr>
                <w:rFonts w:ascii="Times New Roman" w:hAnsi="Times New Roman"/>
                <w:lang w:val="sk-SK"/>
              </w:rPr>
            </w:pPr>
          </w:p>
          <w:p w:rsidR="00720490"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E066D1">
            <w:pPr>
              <w:pStyle w:val="StyleOdstavecTimesNewRomanBefore0pt"/>
              <w:keepNext/>
              <w:keepLines/>
              <w:bidi w:val="0"/>
              <w:ind w:left="360" w:hanging="360"/>
              <w:jc w:val="center"/>
              <w:rPr>
                <w:rFonts w:ascii="Times New Roman" w:hAnsi="Times New Roman"/>
                <w:lang w:val="sk-SK"/>
              </w:rPr>
            </w:pPr>
          </w:p>
          <w:p w:rsidR="00E066D1">
            <w:pPr>
              <w:pStyle w:val="StyleOdstavecTimesNewRomanBefore0pt"/>
              <w:keepNext/>
              <w:keepLines/>
              <w:bidi w:val="0"/>
              <w:ind w:left="360" w:hanging="360"/>
              <w:jc w:val="center"/>
              <w:rPr>
                <w:rFonts w:ascii="Times New Roman" w:hAnsi="Times New Roman"/>
                <w:lang w:val="sk-SK"/>
              </w:rPr>
            </w:pPr>
          </w:p>
          <w:p w:rsidR="009C221B">
            <w:pPr>
              <w:pStyle w:val="StyleOdstavecTimesNewRomanBefore0pt"/>
              <w:keepNext/>
              <w:keepLines/>
              <w:bidi w:val="0"/>
              <w:ind w:left="360" w:hanging="360"/>
              <w:jc w:val="center"/>
              <w:rPr>
                <w:rFonts w:ascii="Times New Roman" w:hAnsi="Times New Roman"/>
                <w:lang w:val="sk-SK"/>
              </w:rPr>
            </w:pPr>
          </w:p>
          <w:p w:rsidR="009C221B">
            <w:pPr>
              <w:pStyle w:val="StyleOdstavecTimesNewRomanBefore0pt"/>
              <w:keepNext/>
              <w:keepLines/>
              <w:bidi w:val="0"/>
              <w:ind w:left="360" w:hanging="360"/>
              <w:jc w:val="center"/>
              <w:rPr>
                <w:rFonts w:ascii="Times New Roman" w:hAnsi="Times New Roman"/>
                <w:lang w:val="sk-SK"/>
              </w:rPr>
            </w:pPr>
          </w:p>
          <w:p w:rsidR="009C221B">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rsidP="009C221B">
            <w:pPr>
              <w:pStyle w:val="StyleOdstavecTimesNewRomanBefore0pt"/>
              <w:keepNext/>
              <w:keepLines/>
              <w:bidi w:val="0"/>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E066D1" w:rsidP="00E066D1">
            <w:pPr>
              <w:bidi w:val="0"/>
              <w:rPr>
                <w:rFonts w:ascii="Times New Roman" w:hAnsi="Times New Roman"/>
              </w:rPr>
            </w:pPr>
          </w:p>
        </w:tc>
        <w:tc>
          <w:tcPr>
            <w:tcW w:w="1626" w:type="dxa"/>
            <w:tcBorders>
              <w:top w:val="single" w:sz="4" w:space="0" w:color="auto"/>
              <w:left w:val="single" w:sz="4" w:space="0" w:color="auto"/>
              <w:bottom w:val="none" w:sz="0" w:space="0" w:color="auto"/>
              <w:right w:val="single" w:sz="4" w:space="0" w:color="auto"/>
            </w:tcBorders>
            <w:textDirection w:val="lrTb"/>
            <w:vAlign w:val="top"/>
          </w:tcPr>
          <w:p w:rsidR="00DB15AD" w:rsidP="00CD07CC">
            <w:pPr>
              <w:pStyle w:val="Heading1"/>
              <w:bidi w:val="0"/>
              <w:jc w:val="left"/>
              <w:rPr>
                <w:rFonts w:ascii="Times New Roman" w:hAnsi="Times New Roman"/>
                <w:b w:val="0"/>
                <w:bCs w:val="0"/>
                <w:sz w:val="18"/>
                <w:szCs w:val="20"/>
              </w:rPr>
            </w:pPr>
          </w:p>
          <w:p w:rsidR="008F5892" w:rsidP="008F5892">
            <w:pPr>
              <w:bidi w:val="0"/>
              <w:rPr>
                <w:rFonts w:ascii="Times New Roman" w:hAnsi="Times New Roman"/>
              </w:rPr>
            </w:pPr>
          </w:p>
          <w:p w:rsidR="008F5892" w:rsidP="008F5892">
            <w:pPr>
              <w:bidi w:val="0"/>
              <w:rPr>
                <w:rFonts w:ascii="Times New Roman" w:hAnsi="Times New Roman"/>
              </w:rPr>
            </w:pPr>
          </w:p>
          <w:p w:rsidR="008F5892" w:rsidP="008F5892">
            <w:pPr>
              <w:bidi w:val="0"/>
              <w:rPr>
                <w:rFonts w:ascii="Times New Roman" w:hAnsi="Times New Roman"/>
              </w:rPr>
            </w:pPr>
          </w:p>
          <w:p w:rsidR="008F5892" w:rsidRPr="008F5892" w:rsidP="008F5892">
            <w:pPr>
              <w:bidi w:val="0"/>
              <w:rPr>
                <w:rFonts w:ascii="Times New Roman" w:hAnsi="Times New Roman"/>
              </w:rPr>
            </w:pPr>
            <w:r w:rsidRPr="008F5892">
              <w:rPr>
                <w:rFonts w:ascii="Times New Roman" w:hAnsi="Times New Roman"/>
                <w:vertAlign w:val="superscript"/>
              </w:rPr>
              <w:t>1</w:t>
            </w:r>
            <w:r w:rsidRPr="008F5892">
              <w:rPr>
                <w:rFonts w:ascii="Times New Roman" w:hAnsi="Times New Roman"/>
              </w:rPr>
              <w:t>)</w:t>
            </w:r>
            <w:r>
              <w:rPr>
                <w:rFonts w:ascii="Times New Roman" w:hAnsi="Times New Roman"/>
              </w:rPr>
              <w:t xml:space="preserve"> </w:t>
            </w:r>
            <w:r w:rsidRPr="008F5892">
              <w:rPr>
                <w:rFonts w:ascii="Times New Roman" w:hAnsi="Times New Roman"/>
                <w:sz w:val="20"/>
                <w:szCs w:val="20"/>
              </w:rPr>
              <w:t xml:space="preserve">22 zákona č. .../2018 Z. z. o posudzovaní zhody výrobku, sprístupňovaní určeného výrobku </w:t>
            </w:r>
            <w:r>
              <w:rPr>
                <w:rFonts w:ascii="Times New Roman" w:hAnsi="Times New Roman"/>
                <w:sz w:val="20"/>
                <w:szCs w:val="20"/>
              </w:rPr>
              <w:t xml:space="preserve">na trhu a o zmene a doplnení niektorých </w:t>
            </w:r>
            <w:r w:rsidRPr="008F5892">
              <w:rPr>
                <w:rFonts w:ascii="Times New Roman" w:hAnsi="Times New Roman"/>
                <w:sz w:val="20"/>
                <w:szCs w:val="20"/>
              </w:rPr>
              <w:t>zákonov</w:t>
            </w:r>
            <w:r w:rsidRPr="008F5892">
              <w:rPr>
                <w:rFonts w:ascii="Times New Roman" w:hAnsi="Times New Roman"/>
              </w:rPr>
              <w:t>.</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je schválenie typu ES udelené prídavnému zariadeniu, má špecifikovať: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typ meradla, ku ktorému môže byť zariadenie pripojené alebo do ktorého môže byť zabudované;</w:t>
            </w:r>
          </w:p>
          <w:p w:rsidR="00DB15AD" w:rsidRPr="008218B0">
            <w:pPr>
              <w:pStyle w:val="Normlny"/>
              <w:bidi w:val="0"/>
              <w:jc w:val="both"/>
              <w:rPr>
                <w:rFonts w:ascii="Times New Roman" w:hAnsi="Times New Roman"/>
              </w:rPr>
            </w:pPr>
            <w:r w:rsidRPr="008218B0">
              <w:rPr>
                <w:rFonts w:ascii="Times New Roman" w:hAnsi="Times New Roman"/>
              </w:rPr>
              <w:t>b) všeobecné podmienky celkovej činnosti meradiel, pre ktoré je prídavné zariadenie schválené.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8F5892">
              <w:rPr>
                <w:rFonts w:ascii="Times New Roman" w:hAnsi="Times New Roman"/>
                <w:lang w:val="sk-SK"/>
              </w:rPr>
              <w:t>§: 2</w:t>
            </w:r>
            <w:r w:rsidRPr="00A569DC">
              <w:rPr>
                <w:rFonts w:ascii="Times New Roman" w:hAnsi="Times New Roman"/>
                <w:lang w:val="sk-SK"/>
              </w:rPr>
              <w:t>1</w:t>
            </w:r>
          </w:p>
          <w:p w:rsidR="00DB15AD" w:rsidRPr="00A569DC">
            <w:pPr>
              <w:pStyle w:val="PlainText"/>
              <w:keepNext/>
              <w:bidi w:val="0"/>
              <w:rPr>
                <w:rFonts w:ascii="Times New Roman" w:hAnsi="Times New Roman"/>
                <w:lang w:val="sk-SK"/>
              </w:rPr>
            </w:pPr>
            <w:r w:rsidRPr="00A569DC">
              <w:rPr>
                <w:rFonts w:ascii="Times New Roman" w:hAnsi="Times New Roman"/>
                <w:lang w:val="sk-SK"/>
              </w:rPr>
              <w:t>O: 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sz w:val="20"/>
                <w:szCs w:val="20"/>
              </w:rPr>
              <w:t xml:space="preserve">V rozhodnutí o schválení typu prídavného zariadenia </w:t>
            </w:r>
            <w:r w:rsidR="00C046B8">
              <w:rPr>
                <w:rFonts w:ascii="Times New Roman" w:hAnsi="Times New Roman"/>
                <w:sz w:val="20"/>
                <w:szCs w:val="20"/>
              </w:rPr>
              <w:t xml:space="preserve">určeného meradla </w:t>
            </w:r>
            <w:r w:rsidR="00556570">
              <w:rPr>
                <w:rFonts w:ascii="Times New Roman" w:hAnsi="Times New Roman"/>
                <w:sz w:val="20"/>
                <w:szCs w:val="20"/>
              </w:rPr>
              <w:t>ústav</w:t>
            </w:r>
            <w:r w:rsidRPr="00A569DC">
              <w:rPr>
                <w:rFonts w:ascii="Times New Roman" w:hAnsi="Times New Roman"/>
                <w:sz w:val="20"/>
                <w:szCs w:val="20"/>
              </w:rPr>
              <w:t xml:space="preserve"> uvedie</w:t>
            </w:r>
          </w:p>
          <w:p w:rsidR="00DB15AD" w:rsidRPr="00A569DC">
            <w:pPr>
              <w:pStyle w:val="odsek"/>
              <w:numPr>
                <w:ilvl w:val="0"/>
                <w:numId w:val="9"/>
              </w:numPr>
              <w:bidi w:val="0"/>
              <w:spacing w:before="0" w:after="0"/>
              <w:rPr>
                <w:rFonts w:ascii="Times New Roman" w:hAnsi="Times New Roman"/>
                <w:sz w:val="20"/>
                <w:szCs w:val="20"/>
              </w:rPr>
            </w:pPr>
            <w:r w:rsidRPr="00A569DC">
              <w:rPr>
                <w:rFonts w:ascii="Times New Roman" w:hAnsi="Times New Roman"/>
                <w:sz w:val="20"/>
                <w:szCs w:val="20"/>
              </w:rPr>
              <w:t xml:space="preserve">typ </w:t>
            </w:r>
            <w:r w:rsidR="00C046B8">
              <w:rPr>
                <w:rFonts w:ascii="Times New Roman" w:hAnsi="Times New Roman"/>
                <w:sz w:val="20"/>
                <w:szCs w:val="20"/>
              </w:rPr>
              <w:t xml:space="preserve">určeného </w:t>
            </w:r>
            <w:r w:rsidRPr="00A569DC">
              <w:rPr>
                <w:rFonts w:ascii="Times New Roman" w:hAnsi="Times New Roman"/>
                <w:sz w:val="20"/>
                <w:szCs w:val="20"/>
              </w:rPr>
              <w:t xml:space="preserve">meradla, ku ktorému môže byť prídavné zariadenie </w:t>
            </w:r>
            <w:r w:rsidR="00C046B8">
              <w:rPr>
                <w:rFonts w:ascii="Times New Roman" w:hAnsi="Times New Roman"/>
                <w:sz w:val="20"/>
                <w:szCs w:val="20"/>
              </w:rPr>
              <w:t xml:space="preserve">určeného meradla </w:t>
            </w:r>
            <w:r w:rsidRPr="00A569DC">
              <w:rPr>
                <w:rFonts w:ascii="Times New Roman" w:hAnsi="Times New Roman"/>
                <w:sz w:val="20"/>
                <w:szCs w:val="20"/>
              </w:rPr>
              <w:t xml:space="preserve">pripojené </w:t>
            </w:r>
            <w:r w:rsidR="0065038B">
              <w:rPr>
                <w:rFonts w:ascii="Times New Roman" w:hAnsi="Times New Roman"/>
                <w:sz w:val="20"/>
                <w:szCs w:val="20"/>
              </w:rPr>
              <w:t>alebo ktorého môže byť súčasťou a</w:t>
            </w:r>
          </w:p>
          <w:p w:rsidR="00DB15AD" w:rsidRPr="00A569DC">
            <w:pPr>
              <w:pStyle w:val="PlainText"/>
              <w:keepNext/>
              <w:numPr>
                <w:ilvl w:val="0"/>
                <w:numId w:val="9"/>
              </w:numPr>
              <w:bidi w:val="0"/>
              <w:jc w:val="both"/>
              <w:rPr>
                <w:rFonts w:ascii="Times New Roman" w:hAnsi="Times New Roman"/>
                <w:lang w:val="sk-SK"/>
              </w:rPr>
            </w:pPr>
            <w:r w:rsidRPr="00A569DC">
              <w:rPr>
                <w:rFonts w:ascii="Times New Roman" w:hAnsi="Times New Roman"/>
                <w:lang w:val="sk-SK"/>
              </w:rPr>
              <w:t xml:space="preserve">všeobecné podmienky činnosti </w:t>
            </w:r>
            <w:r w:rsidR="00C046B8">
              <w:rPr>
                <w:rFonts w:ascii="Times New Roman" w:hAnsi="Times New Roman"/>
                <w:lang w:val="sk-SK"/>
              </w:rPr>
              <w:t xml:space="preserve">určeného </w:t>
            </w:r>
            <w:r w:rsidRPr="00A569DC">
              <w:rPr>
                <w:rFonts w:ascii="Times New Roman" w:hAnsi="Times New Roman"/>
                <w:lang w:val="sk-SK"/>
              </w:rPr>
              <w:t xml:space="preserve">meradla ako celku, pre ktoré je prídavné zariadenie </w:t>
            </w:r>
            <w:r w:rsidR="00C046B8">
              <w:rPr>
                <w:rFonts w:ascii="Times New Roman" w:hAnsi="Times New Roman"/>
                <w:lang w:val="sk-SK"/>
              </w:rPr>
              <w:t xml:space="preserve">určeného meradla </w:t>
            </w:r>
            <w:r w:rsidRPr="00A569DC">
              <w:rPr>
                <w:rFonts w:ascii="Times New Roman" w:hAnsi="Times New Roman"/>
                <w:lang w:val="sk-SK"/>
              </w:rPr>
              <w:t>schválené.</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br w:type="page"/>
              <w:t>Č:4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 xml:space="preserve">Ak sú výsledky skúšok pre schválenie typu ES stanovené v tejto smernici a v príslušných samostatných smerniciach vzťahujúcich sa k tomuto meradlu vyhovujúce, členský štát, ktorý ich vykonal, vydá osvedčenie o schválení typu ES. </w:t>
            </w:r>
          </w:p>
          <w:p w:rsidR="00DB15AD" w:rsidRPr="00A569DC">
            <w:pPr>
              <w:bidi w:val="0"/>
              <w:adjustRightInd w:val="0"/>
              <w:jc w:val="both"/>
              <w:rPr>
                <w:rFonts w:ascii="Times New Roman" w:hAnsi="Times New Roman"/>
                <w:sz w:val="20"/>
                <w:szCs w:val="20"/>
              </w:rPr>
            </w:pPr>
          </w:p>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Členský štát postúpi toto osvedčenie žiadateľovi.</w:t>
            </w:r>
          </w:p>
          <w:p w:rsidR="00DB15AD" w:rsidRPr="00A569DC">
            <w:pPr>
              <w:bidi w:val="0"/>
              <w:adjustRightInd w:val="0"/>
              <w:jc w:val="both"/>
              <w:rPr>
                <w:rFonts w:ascii="Times New Roman" w:hAnsi="Times New Roman"/>
                <w:sz w:val="20"/>
                <w:szCs w:val="20"/>
              </w:rPr>
            </w:pPr>
          </w:p>
          <w:p w:rsidR="00DB15AD" w:rsidRPr="00A569DC">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A569DC">
              <w:rPr>
                <w:rFonts w:ascii="Times New Roman" w:hAnsi="Times New Roman"/>
                <w:color w:val="auto"/>
                <w:sz w:val="20"/>
                <w:szCs w:val="20"/>
              </w:rPr>
              <w:t xml:space="preserve">V prípadoch, ktoré sú uvedené v článku 11 tejto smernice alebo v samostatnej smernici, žiadateľ musí a vo všetkých ostatných prípadoch môže umiestniť na každé meradlo vyhovujúce schválenému typu značku schválenia ES tak, ako je zobrazená v osvedčení.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pPr>
              <w:bidi w:val="0"/>
              <w:jc w:val="center"/>
              <w:rPr>
                <w:rFonts w:ascii="Times New Roman" w:hAnsi="Times New Roman"/>
                <w:sz w:val="20"/>
                <w:szCs w:val="20"/>
              </w:rPr>
            </w:pPr>
            <w:r w:rsidRPr="00A569DC">
              <w:rPr>
                <w:rFonts w:ascii="Times New Roman" w:hAnsi="Times New Roman"/>
                <w:sz w:val="20"/>
                <w:szCs w:val="20"/>
              </w:rPr>
              <w:t>1</w:t>
            </w:r>
          </w:p>
          <w:p w:rsidR="00B10614">
            <w:pPr>
              <w:bidi w:val="0"/>
              <w:jc w:val="center"/>
              <w:rPr>
                <w:rFonts w:ascii="Times New Roman" w:hAnsi="Times New Roman"/>
                <w:sz w:val="20"/>
                <w:szCs w:val="20"/>
              </w:rPr>
            </w:pPr>
          </w:p>
          <w:p w:rsidR="00B10614">
            <w:pPr>
              <w:bidi w:val="0"/>
              <w:jc w:val="center"/>
              <w:rPr>
                <w:rFonts w:ascii="Times New Roman" w:hAnsi="Times New Roman"/>
                <w:sz w:val="20"/>
                <w:szCs w:val="20"/>
              </w:rPr>
            </w:pPr>
          </w:p>
          <w:p w:rsidR="00B10614">
            <w:pPr>
              <w:bidi w:val="0"/>
              <w:jc w:val="center"/>
              <w:rPr>
                <w:rFonts w:ascii="Times New Roman" w:hAnsi="Times New Roman"/>
                <w:sz w:val="20"/>
                <w:szCs w:val="20"/>
              </w:rPr>
            </w:pPr>
          </w:p>
          <w:p w:rsidR="00B10614">
            <w:pPr>
              <w:bidi w:val="0"/>
              <w:jc w:val="center"/>
              <w:rPr>
                <w:rFonts w:ascii="Times New Roman" w:hAnsi="Times New Roman"/>
                <w:sz w:val="20"/>
                <w:szCs w:val="20"/>
              </w:rPr>
            </w:pPr>
          </w:p>
          <w:p w:rsidR="00B10614">
            <w:pPr>
              <w:bidi w:val="0"/>
              <w:jc w:val="center"/>
              <w:rPr>
                <w:rFonts w:ascii="Times New Roman" w:hAnsi="Times New Roman"/>
                <w:sz w:val="20"/>
                <w:szCs w:val="20"/>
              </w:rPr>
            </w:pPr>
          </w:p>
          <w:p w:rsidR="00B10614" w:rsidP="00B10614">
            <w:pPr>
              <w:bidi w:val="0"/>
              <w:rPr>
                <w:rFonts w:ascii="Times New Roman" w:hAnsi="Times New Roman"/>
                <w:sz w:val="20"/>
                <w:szCs w:val="20"/>
              </w:rPr>
            </w:pPr>
          </w:p>
          <w:p w:rsidR="00B10614">
            <w:pPr>
              <w:bidi w:val="0"/>
              <w:jc w:val="center"/>
              <w:rPr>
                <w:rFonts w:ascii="Times New Roman" w:hAnsi="Times New Roman"/>
                <w:sz w:val="20"/>
                <w:szCs w:val="20"/>
              </w:rPr>
            </w:pPr>
            <w:r>
              <w:rPr>
                <w:rFonts w:ascii="Times New Roman" w:hAnsi="Times New Roman"/>
                <w:sz w:val="20"/>
                <w:szCs w:val="20"/>
              </w:rPr>
              <w:t>1</w:t>
            </w:r>
          </w:p>
          <w:p w:rsidR="005C5CA8">
            <w:pPr>
              <w:bidi w:val="0"/>
              <w:jc w:val="center"/>
              <w:rPr>
                <w:rFonts w:ascii="Times New Roman" w:hAnsi="Times New Roman"/>
                <w:sz w:val="20"/>
                <w:szCs w:val="20"/>
              </w:rPr>
            </w:pPr>
          </w:p>
          <w:p w:rsidR="005C5CA8">
            <w:pPr>
              <w:bidi w:val="0"/>
              <w:jc w:val="center"/>
              <w:rPr>
                <w:rFonts w:ascii="Times New Roman" w:hAnsi="Times New Roman"/>
                <w:sz w:val="20"/>
                <w:szCs w:val="20"/>
              </w:rPr>
            </w:pPr>
          </w:p>
          <w:p w:rsidR="005C5CA8">
            <w:pPr>
              <w:bidi w:val="0"/>
              <w:jc w:val="center"/>
              <w:rPr>
                <w:rFonts w:ascii="Times New Roman" w:hAnsi="Times New Roman"/>
                <w:sz w:val="20"/>
                <w:szCs w:val="20"/>
              </w:rPr>
            </w:pPr>
          </w:p>
          <w:p w:rsidR="005C5CA8">
            <w:pPr>
              <w:bidi w:val="0"/>
              <w:jc w:val="center"/>
              <w:rPr>
                <w:rFonts w:ascii="Times New Roman" w:hAnsi="Times New Roman"/>
                <w:sz w:val="20"/>
                <w:szCs w:val="20"/>
              </w:rPr>
            </w:pPr>
          </w:p>
          <w:p w:rsidR="005C5CA8">
            <w:pPr>
              <w:bidi w:val="0"/>
              <w:jc w:val="center"/>
              <w:rPr>
                <w:rFonts w:ascii="Times New Roman" w:hAnsi="Times New Roman"/>
                <w:sz w:val="20"/>
                <w:szCs w:val="20"/>
              </w:rPr>
            </w:pPr>
          </w:p>
          <w:p w:rsidR="005C5CA8">
            <w:pPr>
              <w:bidi w:val="0"/>
              <w:jc w:val="center"/>
              <w:rPr>
                <w:rFonts w:ascii="Times New Roman" w:hAnsi="Times New Roman"/>
                <w:sz w:val="20"/>
                <w:szCs w:val="20"/>
              </w:rPr>
            </w:pPr>
          </w:p>
          <w:p w:rsidR="005C5CA8" w:rsidRPr="00A569DC">
            <w:pPr>
              <w:bidi w:val="0"/>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556570">
              <w:rPr>
                <w:rFonts w:ascii="Times New Roman" w:hAnsi="Times New Roman"/>
                <w:lang w:val="sk-SK"/>
              </w:rPr>
              <w:t>§: 2</w:t>
            </w:r>
            <w:r w:rsidRPr="00A569DC">
              <w:rPr>
                <w:rFonts w:ascii="Times New Roman" w:hAnsi="Times New Roman"/>
                <w:lang w:val="sk-SK"/>
              </w:rPr>
              <w:t>1</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4425B5"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556570">
              <w:rPr>
                <w:rFonts w:ascii="Times New Roman" w:hAnsi="Times New Roman"/>
                <w:lang w:val="sk-SK"/>
              </w:rPr>
              <w:t>§: 12</w:t>
            </w:r>
          </w:p>
          <w:p w:rsidR="00DB15AD" w:rsidRPr="00A569DC">
            <w:pPr>
              <w:pStyle w:val="PlainText"/>
              <w:keepNext/>
              <w:bidi w:val="0"/>
              <w:rPr>
                <w:rFonts w:ascii="Times New Roman" w:hAnsi="Times New Roman"/>
                <w:lang w:val="sk-SK"/>
              </w:rPr>
            </w:pPr>
            <w:r w:rsidR="0098393E">
              <w:rPr>
                <w:rFonts w:ascii="Times New Roman" w:hAnsi="Times New Roman"/>
                <w:lang w:val="sk-SK"/>
              </w:rPr>
              <w:t>O: 3</w:t>
            </w:r>
          </w:p>
          <w:p w:rsidR="00DB15AD">
            <w:pPr>
              <w:pStyle w:val="PlainText"/>
              <w:keepNext/>
              <w:bidi w:val="0"/>
              <w:rPr>
                <w:rFonts w:ascii="Times New Roman" w:hAnsi="Times New Roman"/>
                <w:lang w:val="sk-SK"/>
              </w:rPr>
            </w:pPr>
          </w:p>
          <w:p w:rsidR="005C5CA8">
            <w:pPr>
              <w:pStyle w:val="PlainText"/>
              <w:keepNext/>
              <w:bidi w:val="0"/>
              <w:rPr>
                <w:rFonts w:ascii="Times New Roman" w:hAnsi="Times New Roman"/>
                <w:lang w:val="sk-SK"/>
              </w:rPr>
            </w:pPr>
          </w:p>
          <w:p w:rsidR="005C5CA8">
            <w:pPr>
              <w:pStyle w:val="PlainText"/>
              <w:keepNext/>
              <w:bidi w:val="0"/>
              <w:rPr>
                <w:rFonts w:ascii="Times New Roman" w:hAnsi="Times New Roman"/>
                <w:lang w:val="sk-SK"/>
              </w:rPr>
            </w:pPr>
          </w:p>
          <w:p w:rsidR="005C5CA8">
            <w:pPr>
              <w:pStyle w:val="PlainText"/>
              <w:keepNext/>
              <w:bidi w:val="0"/>
              <w:rPr>
                <w:rFonts w:ascii="Times New Roman" w:hAnsi="Times New Roman"/>
                <w:lang w:val="sk-SK"/>
              </w:rPr>
            </w:pPr>
          </w:p>
          <w:p w:rsidR="005C5CA8">
            <w:pPr>
              <w:pStyle w:val="PlainText"/>
              <w:keepNext/>
              <w:bidi w:val="0"/>
              <w:rPr>
                <w:rFonts w:ascii="Times New Roman" w:hAnsi="Times New Roman"/>
                <w:lang w:val="sk-SK"/>
              </w:rPr>
            </w:pPr>
          </w:p>
          <w:p w:rsidR="005C5CA8">
            <w:pPr>
              <w:pStyle w:val="PlainText"/>
              <w:keepNext/>
              <w:bidi w:val="0"/>
              <w:rPr>
                <w:rFonts w:ascii="Times New Roman" w:hAnsi="Times New Roman"/>
                <w:lang w:val="sk-SK"/>
              </w:rPr>
            </w:pPr>
            <w:r w:rsidR="00EF30F0">
              <w:rPr>
                <w:rFonts w:ascii="Times New Roman" w:hAnsi="Times New Roman"/>
                <w:lang w:val="sk-SK"/>
              </w:rPr>
              <w:t>§: 12</w:t>
            </w:r>
          </w:p>
          <w:p w:rsidR="005C5CA8" w:rsidRPr="00A569DC">
            <w:pPr>
              <w:pStyle w:val="PlainText"/>
              <w:keepNext/>
              <w:bidi w:val="0"/>
              <w:rPr>
                <w:rFonts w:ascii="Times New Roman" w:hAnsi="Times New Roman"/>
                <w:lang w:val="sk-SK"/>
              </w:rPr>
            </w:pPr>
            <w:r>
              <w:rPr>
                <w:rFonts w:ascii="Times New Roman" w:hAnsi="Times New Roman"/>
                <w:lang w:val="sk-SK"/>
              </w:rPr>
              <w:t>O: 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5B3AFA">
            <w:pPr>
              <w:pStyle w:val="odsek"/>
              <w:bidi w:val="0"/>
              <w:spacing w:before="0" w:after="0"/>
              <w:ind w:firstLine="0"/>
              <w:rPr>
                <w:rFonts w:ascii="Times New Roman" w:hAnsi="Times New Roman"/>
                <w:sz w:val="20"/>
                <w:szCs w:val="20"/>
              </w:rPr>
            </w:pPr>
            <w:r>
              <w:rPr>
                <w:rFonts w:ascii="Times New Roman" w:hAnsi="Times New Roman"/>
                <w:bCs/>
                <w:sz w:val="20"/>
                <w:szCs w:val="20"/>
              </w:rPr>
              <w:t xml:space="preserve">(1) </w:t>
            </w:r>
            <w:r w:rsidRPr="008F5892" w:rsidR="008F5892">
              <w:rPr>
                <w:rFonts w:ascii="Times New Roman" w:hAnsi="Times New Roman"/>
                <w:bCs/>
                <w:sz w:val="20"/>
                <w:szCs w:val="20"/>
              </w:rPr>
              <w:t>Ústav vydá na základe výsledkov posúdenia predloženej úplnej výkresovej dokumentácie a technickej dokumentácie, výsledkov technických skúšok vzoriek meradla a výsledkov posúdenia zhody typu meradla podľa osobitných predpisov</w:t>
            </w:r>
            <w:r w:rsidRPr="008F5892" w:rsidR="008F5892">
              <w:rPr>
                <w:rFonts w:ascii="Times New Roman" w:hAnsi="Times New Roman"/>
                <w:bCs/>
                <w:sz w:val="20"/>
                <w:szCs w:val="20"/>
                <w:vertAlign w:val="superscript"/>
              </w:rPr>
              <w:t>21</w:t>
            </w:r>
            <w:r w:rsidRPr="008F5892" w:rsidR="008F5892">
              <w:rPr>
                <w:rFonts w:ascii="Times New Roman" w:hAnsi="Times New Roman"/>
                <w:bCs/>
                <w:sz w:val="20"/>
                <w:szCs w:val="20"/>
              </w:rPr>
              <w:t>) rozhodnutie o schválení typu alebo rozhodnutie o neschválení typu. Ústav schválenému typu pridelí značku schváleného typu.</w:t>
            </w:r>
          </w:p>
          <w:p w:rsidR="005B3AFA">
            <w:pPr>
              <w:pStyle w:val="odsek"/>
              <w:bidi w:val="0"/>
              <w:spacing w:before="0" w:after="0"/>
              <w:ind w:firstLine="0"/>
              <w:rPr>
                <w:rFonts w:ascii="Times New Roman" w:hAnsi="Times New Roman"/>
                <w:sz w:val="20"/>
                <w:szCs w:val="20"/>
              </w:rPr>
            </w:pPr>
          </w:p>
          <w:p w:rsidR="005C5CA8" w:rsidP="005C5CA8">
            <w:pPr>
              <w:pStyle w:val="odsek"/>
              <w:bidi w:val="0"/>
              <w:spacing w:before="0" w:after="0"/>
              <w:ind w:firstLine="0"/>
              <w:rPr>
                <w:rFonts w:ascii="Times New Roman" w:hAnsi="Times New Roman"/>
                <w:sz w:val="20"/>
                <w:szCs w:val="20"/>
              </w:rPr>
            </w:pPr>
            <w:r>
              <w:rPr>
                <w:rFonts w:ascii="Times New Roman" w:hAnsi="Times New Roman"/>
                <w:sz w:val="20"/>
                <w:szCs w:val="20"/>
              </w:rPr>
              <w:t>(3</w:t>
            </w:r>
            <w:r w:rsidR="005B3AFA">
              <w:rPr>
                <w:rFonts w:ascii="Times New Roman" w:hAnsi="Times New Roman"/>
                <w:sz w:val="20"/>
                <w:szCs w:val="20"/>
              </w:rPr>
              <w:t xml:space="preserve">) </w:t>
            </w:r>
            <w:r w:rsidRPr="0085215B" w:rsidR="005B3AFA">
              <w:rPr>
                <w:rFonts w:ascii="Times New Roman" w:hAnsi="Times New Roman"/>
                <w:sz w:val="20"/>
                <w:szCs w:val="20"/>
              </w:rPr>
              <w:t xml:space="preserve">Výrobca alebo dovozca je povinný pred uvedením </w:t>
            </w:r>
            <w:r w:rsidRPr="0085215B" w:rsidR="00B10614">
              <w:rPr>
                <w:rFonts w:ascii="Times New Roman" w:hAnsi="Times New Roman"/>
                <w:sz w:val="20"/>
                <w:szCs w:val="20"/>
              </w:rPr>
              <w:t>určeného meradla</w:t>
            </w:r>
            <w:r w:rsidRPr="0085215B" w:rsidR="005B3AFA">
              <w:rPr>
                <w:rFonts w:ascii="Times New Roman" w:hAnsi="Times New Roman"/>
                <w:sz w:val="20"/>
                <w:szCs w:val="20"/>
              </w:rPr>
              <w:t xml:space="preserve"> na trh umiestniť </w:t>
            </w:r>
            <w:r w:rsidRPr="0085215B" w:rsidR="0065038B">
              <w:rPr>
                <w:rFonts w:ascii="Times New Roman" w:hAnsi="Times New Roman"/>
                <w:sz w:val="20"/>
                <w:szCs w:val="20"/>
              </w:rPr>
              <w:t>na určené meradlo</w:t>
            </w:r>
            <w:r w:rsidRPr="0085215B" w:rsidR="005B3AFA">
              <w:rPr>
                <w:rFonts w:ascii="Times New Roman" w:hAnsi="Times New Roman"/>
                <w:sz w:val="20"/>
                <w:szCs w:val="20"/>
              </w:rPr>
              <w:t xml:space="preserve"> značku schváleného typu, ak to ustanoví osobitný predpis</w:t>
            </w:r>
            <w:r w:rsidR="004E2379">
              <w:rPr>
                <w:rFonts w:ascii="Times New Roman" w:hAnsi="Times New Roman"/>
                <w:sz w:val="20"/>
                <w:szCs w:val="20"/>
                <w:vertAlign w:val="superscript"/>
              </w:rPr>
              <w:t>5</w:t>
            </w:r>
            <w:r w:rsidR="004E2379">
              <w:rPr>
                <w:rFonts w:ascii="Times New Roman" w:hAnsi="Times New Roman"/>
                <w:sz w:val="20"/>
                <w:szCs w:val="20"/>
              </w:rPr>
              <w:t>)</w:t>
            </w:r>
            <w:r w:rsidRPr="0085215B" w:rsidR="005B3AFA">
              <w:rPr>
                <w:rFonts w:ascii="Times New Roman" w:hAnsi="Times New Roman"/>
                <w:sz w:val="20"/>
                <w:szCs w:val="20"/>
              </w:rPr>
              <w:t xml:space="preserve"> alebo ak sa pre daný druh </w:t>
            </w:r>
            <w:r w:rsidRPr="0085215B" w:rsidR="00B10614">
              <w:rPr>
                <w:rFonts w:ascii="Times New Roman" w:hAnsi="Times New Roman"/>
                <w:sz w:val="20"/>
                <w:szCs w:val="20"/>
              </w:rPr>
              <w:t xml:space="preserve">určeného </w:t>
            </w:r>
            <w:r w:rsidRPr="0085215B" w:rsidR="005B3AFA">
              <w:rPr>
                <w:rFonts w:ascii="Times New Roman" w:hAnsi="Times New Roman"/>
                <w:sz w:val="20"/>
                <w:szCs w:val="20"/>
              </w:rPr>
              <w:t xml:space="preserve">meradla </w:t>
            </w:r>
            <w:r w:rsidRPr="0085215B">
              <w:rPr>
                <w:rFonts w:ascii="Times New Roman" w:hAnsi="Times New Roman"/>
                <w:sz w:val="20"/>
                <w:szCs w:val="20"/>
              </w:rPr>
              <w:t xml:space="preserve">nevyžaduje </w:t>
            </w:r>
            <w:r w:rsidRPr="0085215B" w:rsidR="005B3AFA">
              <w:rPr>
                <w:rFonts w:ascii="Times New Roman" w:hAnsi="Times New Roman"/>
                <w:sz w:val="20"/>
                <w:szCs w:val="20"/>
              </w:rPr>
              <w:t>prvotné overenie. V ostatných prípadoch je výrobca alebo dovozca oprávnený umiestniť značku schváleného typu.</w:t>
            </w:r>
            <w:r w:rsidRPr="005B3AFA" w:rsidR="005B3AFA">
              <w:rPr>
                <w:rFonts w:ascii="Times New Roman" w:hAnsi="Times New Roman"/>
                <w:sz w:val="20"/>
                <w:szCs w:val="20"/>
              </w:rPr>
              <w:t xml:space="preserve"> </w:t>
            </w:r>
          </w:p>
          <w:p w:rsidR="005C5CA8" w:rsidP="005C5CA8">
            <w:pPr>
              <w:pStyle w:val="odsek"/>
              <w:bidi w:val="0"/>
              <w:spacing w:before="0" w:after="0"/>
              <w:ind w:firstLine="0"/>
              <w:rPr>
                <w:rFonts w:ascii="Times New Roman" w:hAnsi="Times New Roman"/>
                <w:sz w:val="20"/>
                <w:szCs w:val="20"/>
              </w:rPr>
            </w:pPr>
          </w:p>
          <w:p w:rsidR="00DB15AD" w:rsidRPr="00A569DC" w:rsidP="00EF30F0">
            <w:pPr>
              <w:pStyle w:val="odsek"/>
              <w:bidi w:val="0"/>
              <w:spacing w:before="0" w:after="0"/>
              <w:ind w:firstLine="0"/>
              <w:rPr>
                <w:rFonts w:ascii="Times New Roman" w:hAnsi="Times New Roman"/>
                <w:sz w:val="20"/>
                <w:szCs w:val="20"/>
              </w:rPr>
            </w:pPr>
            <w:r w:rsidR="005C5CA8">
              <w:rPr>
                <w:rFonts w:ascii="Times New Roman" w:hAnsi="Times New Roman"/>
                <w:sz w:val="20"/>
                <w:szCs w:val="20"/>
              </w:rPr>
              <w:t xml:space="preserve">(5) </w:t>
            </w:r>
            <w:r w:rsidRPr="005B3AFA" w:rsidR="005B3AFA">
              <w:rPr>
                <w:rFonts w:ascii="Times New Roman" w:hAnsi="Times New Roman"/>
                <w:sz w:val="20"/>
                <w:szCs w:val="20"/>
              </w:rPr>
              <w:t xml:space="preserve">Značka schváleného typu sa umiestňuje na každé </w:t>
            </w:r>
            <w:r w:rsidR="00B10614">
              <w:rPr>
                <w:rFonts w:ascii="Times New Roman" w:hAnsi="Times New Roman"/>
                <w:sz w:val="20"/>
                <w:szCs w:val="20"/>
              </w:rPr>
              <w:t xml:space="preserve">určené </w:t>
            </w:r>
            <w:r w:rsidR="00EF30F0">
              <w:rPr>
                <w:rFonts w:ascii="Times New Roman" w:hAnsi="Times New Roman"/>
                <w:sz w:val="20"/>
                <w:szCs w:val="20"/>
              </w:rPr>
              <w:t>meradlo a na každé prídavné zariadenie</w:t>
            </w:r>
            <w:r w:rsidRPr="005B3AFA" w:rsidR="005B3AFA">
              <w:rPr>
                <w:rFonts w:ascii="Times New Roman" w:hAnsi="Times New Roman"/>
                <w:sz w:val="20"/>
                <w:szCs w:val="20"/>
              </w:rPr>
              <w:t xml:space="preserve"> zodpovedajúce schválenému typu</w:t>
            </w:r>
            <w:r w:rsidR="00EF30F0">
              <w:rPr>
                <w:rFonts w:ascii="Times New Roman" w:hAnsi="Times New Roman"/>
                <w:sz w:val="20"/>
                <w:szCs w:val="20"/>
              </w:rPr>
              <w:t>, ktoré zodpovedá</w:t>
            </w:r>
            <w:r w:rsidRPr="005B3AFA" w:rsidR="005B3AFA">
              <w:rPr>
                <w:rFonts w:ascii="Times New Roman" w:hAnsi="Times New Roman"/>
                <w:sz w:val="20"/>
                <w:szCs w:val="20"/>
              </w:rPr>
              <w:t xml:space="preserve"> </w:t>
            </w:r>
            <w:r w:rsidRPr="00EF30F0" w:rsidR="00EF30F0">
              <w:rPr>
                <w:rFonts w:ascii="Times New Roman" w:hAnsi="Times New Roman"/>
                <w:sz w:val="20"/>
                <w:szCs w:val="20"/>
              </w:rPr>
              <w:t>schválenému typu podľa rozhodnutia o schválení typu</w:t>
            </w:r>
            <w:r w:rsidRPr="005B3AFA" w:rsidR="005B3AFA">
              <w:rPr>
                <w:rFonts w:ascii="Times New Roman" w:hAnsi="Times New Roman"/>
                <w:sz w:val="20"/>
                <w:szCs w:val="20"/>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keepLines/>
              <w:bidi w:val="0"/>
              <w:jc w:val="center"/>
              <w:rPr>
                <w:rFonts w:ascii="Times New Roman" w:hAnsi="Times New Roman"/>
                <w:sz w:val="20"/>
                <w:szCs w:val="20"/>
              </w:rPr>
            </w:pPr>
            <w:r w:rsidRPr="008218B0">
              <w:rPr>
                <w:rFonts w:ascii="Times New Roman" w:hAnsi="Times New Roman"/>
                <w:sz w:val="20"/>
                <w:szCs w:val="20"/>
              </w:rPr>
              <w:t>Ú</w:t>
            </w: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r w:rsidRPr="008218B0">
              <w:rPr>
                <w:rFonts w:ascii="Times New Roman" w:hAnsi="Times New Roman"/>
                <w:sz w:val="20"/>
                <w:szCs w:val="20"/>
              </w:rPr>
              <w:t>Ú</w:t>
            </w:r>
          </w:p>
          <w:p w:rsidR="00DB15AD">
            <w:pPr>
              <w:keepLines/>
              <w:bidi w:val="0"/>
              <w:jc w:val="center"/>
              <w:rPr>
                <w:rFonts w:ascii="Times New Roman" w:hAnsi="Times New Roman"/>
                <w:sz w:val="20"/>
                <w:szCs w:val="20"/>
              </w:rPr>
            </w:pPr>
          </w:p>
          <w:p w:rsidR="005C5CA8">
            <w:pPr>
              <w:keepLines/>
              <w:bidi w:val="0"/>
              <w:jc w:val="center"/>
              <w:rPr>
                <w:rFonts w:ascii="Times New Roman" w:hAnsi="Times New Roman"/>
                <w:sz w:val="20"/>
                <w:szCs w:val="20"/>
              </w:rPr>
            </w:pPr>
          </w:p>
          <w:p w:rsidR="005C5CA8">
            <w:pPr>
              <w:keepLines/>
              <w:bidi w:val="0"/>
              <w:jc w:val="center"/>
              <w:rPr>
                <w:rFonts w:ascii="Times New Roman" w:hAnsi="Times New Roman"/>
                <w:sz w:val="20"/>
                <w:szCs w:val="20"/>
              </w:rPr>
            </w:pPr>
          </w:p>
          <w:p w:rsidR="005C5CA8">
            <w:pPr>
              <w:keepLines/>
              <w:bidi w:val="0"/>
              <w:jc w:val="center"/>
              <w:rPr>
                <w:rFonts w:ascii="Times New Roman" w:hAnsi="Times New Roman"/>
                <w:sz w:val="20"/>
                <w:szCs w:val="20"/>
              </w:rPr>
            </w:pPr>
          </w:p>
          <w:p w:rsidR="005C5CA8">
            <w:pPr>
              <w:keepLines/>
              <w:bidi w:val="0"/>
              <w:jc w:val="center"/>
              <w:rPr>
                <w:rFonts w:ascii="Times New Roman" w:hAnsi="Times New Roman"/>
                <w:sz w:val="20"/>
                <w:szCs w:val="20"/>
              </w:rPr>
            </w:pPr>
          </w:p>
          <w:p w:rsidR="005C5CA8">
            <w:pPr>
              <w:keepLines/>
              <w:bidi w:val="0"/>
              <w:jc w:val="center"/>
              <w:rPr>
                <w:rFonts w:ascii="Times New Roman" w:hAnsi="Times New Roman"/>
                <w:sz w:val="20"/>
                <w:szCs w:val="20"/>
              </w:rPr>
            </w:pPr>
          </w:p>
          <w:p w:rsidR="005C5CA8" w:rsidRPr="008218B0">
            <w:pPr>
              <w:keepLines/>
              <w:bidi w:val="0"/>
              <w:jc w:val="center"/>
              <w:rPr>
                <w:rFonts w:ascii="Times New Roman" w:hAnsi="Times New Roman"/>
                <w:sz w:val="20"/>
                <w:szCs w:val="20"/>
              </w:rPr>
            </w:pPr>
            <w:r>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65038B" w:rsidP="0065038B">
            <w:pPr>
              <w:pStyle w:val="Heading1"/>
              <w:bidi w:val="0"/>
              <w:jc w:val="left"/>
              <w:rPr>
                <w:rFonts w:ascii="Times New Roman" w:hAnsi="Times New Roman"/>
                <w:b w:val="0"/>
                <w:bCs w:val="0"/>
                <w:sz w:val="18"/>
                <w:szCs w:val="20"/>
              </w:rPr>
            </w:pPr>
            <w:r w:rsidR="008F5892">
              <w:rPr>
                <w:rFonts w:ascii="Times New Roman" w:hAnsi="Times New Roman"/>
                <w:b w:val="0"/>
                <w:bCs w:val="0"/>
                <w:sz w:val="18"/>
                <w:szCs w:val="20"/>
                <w:vertAlign w:val="superscript"/>
              </w:rPr>
              <w:t>21</w:t>
            </w:r>
            <w:r w:rsidR="0065038B">
              <w:rPr>
                <w:rFonts w:ascii="Times New Roman" w:hAnsi="Times New Roman"/>
                <w:b w:val="0"/>
                <w:bCs w:val="0"/>
                <w:sz w:val="18"/>
                <w:szCs w:val="20"/>
              </w:rPr>
              <w:t>) Napr. nariadenie vlády SR č. 127/2016 Z. z. o elektromagnetickej kompatibilite, nariadenie vlády SR č. 148/2016 Z. z. o sprístupňovaní elektrického zariadenia určeného na používanie v rámci určitých limitov napätia na trhu</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5</w:t>
            </w:r>
          </w:p>
          <w:p w:rsidR="00DB15AD" w:rsidRPr="008218B0">
            <w:pPr>
              <w:bidi w:val="0"/>
              <w:jc w:val="both"/>
              <w:rPr>
                <w:rFonts w:ascii="Times New Roman" w:hAnsi="Times New Roman"/>
                <w:sz w:val="20"/>
                <w:szCs w:val="20"/>
              </w:rPr>
            </w:pPr>
            <w:r w:rsidRPr="008218B0">
              <w:rPr>
                <w:rFonts w:ascii="Times New Roman" w:hAnsi="Times New Roman"/>
                <w:sz w:val="20"/>
                <w:szCs w:val="20"/>
              </w:rPr>
              <w:t>O: 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Schválenie typu ES má platnosť 10 rokov. Schválenie možno opakovane predĺžiť o ďalších 10 rokov. Počet meradiel, ktoré možno vyrábať v súlade so schváleným typom, je neobmedzený.</w:t>
            </w:r>
          </w:p>
          <w:p w:rsidR="00DB15AD" w:rsidRPr="00A569DC">
            <w:pPr>
              <w:bidi w:val="0"/>
              <w:adjustRightInd w:val="0"/>
              <w:jc w:val="both"/>
              <w:rPr>
                <w:rFonts w:ascii="Times New Roman" w:hAnsi="Times New Roman"/>
                <w:sz w:val="20"/>
                <w:szCs w:val="20"/>
              </w:rPr>
            </w:pPr>
          </w:p>
          <w:p w:rsidR="00DB15AD" w:rsidRPr="00A569DC">
            <w:pPr>
              <w:bidi w:val="0"/>
              <w:adjustRightInd w:val="0"/>
              <w:jc w:val="both"/>
              <w:rPr>
                <w:rFonts w:ascii="Times New Roman" w:hAnsi="Times New Roman"/>
                <w:sz w:val="20"/>
                <w:szCs w:val="20"/>
              </w:rPr>
            </w:pPr>
            <w:r w:rsidRPr="00A569DC">
              <w:rPr>
                <w:rFonts w:ascii="Times New Roman" w:hAnsi="Times New Roman"/>
                <w:sz w:val="20"/>
                <w:szCs w:val="20"/>
              </w:rPr>
              <w:t>Platnosť schválenia typu ES udeleného na základe splnenia podmienok tejto smernice a samostatnej smernice nemožno predĺžiť po dátume nadobudnutia účinnosti akejkoľvek zmeny a doplnenia alebo úpravy týchto ustanovení Spoločenstva, ak by toto schválenie typu ES nevyhovovalo novým podmienkam.</w:t>
            </w:r>
          </w:p>
          <w:p w:rsidR="00DB15AD" w:rsidRPr="00A569DC">
            <w:pPr>
              <w:bidi w:val="0"/>
              <w:adjustRightInd w:val="0"/>
              <w:jc w:val="both"/>
              <w:rPr>
                <w:rFonts w:ascii="Times New Roman" w:hAnsi="Times New Roman"/>
                <w:sz w:val="20"/>
                <w:szCs w:val="20"/>
              </w:rPr>
            </w:pPr>
          </w:p>
          <w:p w:rsidR="00DB15AD" w:rsidRPr="00A569DC">
            <w:pPr>
              <w:pStyle w:val="Normlny"/>
              <w:bidi w:val="0"/>
              <w:jc w:val="both"/>
              <w:rPr>
                <w:rFonts w:ascii="Times New Roman" w:hAnsi="Times New Roman"/>
              </w:rPr>
            </w:pPr>
            <w:r w:rsidRPr="00A569DC">
              <w:rPr>
                <w:rFonts w:ascii="Times New Roman" w:hAnsi="Times New Roman"/>
              </w:rPr>
              <w:t>Pre meradlá, ktoré sú už v prevádzke, však schválenie typu ES platí aj vtedy, keď sa jeho platnosť nepredĺžila.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1</w:t>
            </w: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rsidP="00907973">
            <w:pPr>
              <w:bidi w:val="0"/>
              <w:rPr>
                <w:rFonts w:ascii="Times New Roman" w:hAnsi="Times New Roman"/>
                <w:sz w:val="20"/>
                <w:szCs w:val="20"/>
              </w:rPr>
            </w:pPr>
          </w:p>
          <w:p w:rsidR="00DB15AD" w:rsidRPr="00A569DC">
            <w:pPr>
              <w:bidi w:val="0"/>
              <w:jc w:val="center"/>
              <w:rPr>
                <w:rFonts w:ascii="Times New Roman" w:hAnsi="Times New Roman"/>
                <w:sz w:val="20"/>
                <w:szCs w:val="20"/>
              </w:rPr>
            </w:pPr>
          </w:p>
          <w:p w:rsidR="00DB15AD" w:rsidRPr="00A569DC">
            <w:pPr>
              <w:bidi w:val="0"/>
              <w:jc w:val="center"/>
              <w:rPr>
                <w:rFonts w:ascii="Times New Roman" w:hAnsi="Times New Roman"/>
                <w:sz w:val="20"/>
                <w:szCs w:val="20"/>
              </w:rPr>
            </w:pPr>
            <w:r w:rsidRPr="00A569D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EF30F0">
              <w:rPr>
                <w:rFonts w:ascii="Times New Roman" w:hAnsi="Times New Roman"/>
                <w:lang w:val="sk-SK"/>
              </w:rPr>
              <w:t>§: 21</w:t>
            </w:r>
          </w:p>
          <w:p w:rsidR="00DB15AD" w:rsidRPr="00A569DC">
            <w:pPr>
              <w:pStyle w:val="PlainText"/>
              <w:keepNext/>
              <w:bidi w:val="0"/>
              <w:rPr>
                <w:rFonts w:ascii="Times New Roman" w:hAnsi="Times New Roman"/>
                <w:lang w:val="sk-SK"/>
              </w:rPr>
            </w:pPr>
            <w:r w:rsidRPr="00A569DC">
              <w:rPr>
                <w:rFonts w:ascii="Times New Roman" w:hAnsi="Times New Roman"/>
                <w:lang w:val="sk-SK"/>
              </w:rPr>
              <w:t>O: 6</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EF30F0">
              <w:rPr>
                <w:rFonts w:ascii="Times New Roman" w:hAnsi="Times New Roman"/>
                <w:lang w:val="sk-SK"/>
              </w:rPr>
              <w:t>§: 2</w:t>
            </w:r>
            <w:r w:rsidRPr="00A569DC">
              <w:rPr>
                <w:rFonts w:ascii="Times New Roman" w:hAnsi="Times New Roman"/>
                <w:lang w:val="sk-SK"/>
              </w:rPr>
              <w:t>1</w:t>
            </w:r>
          </w:p>
          <w:p w:rsidR="00DB15AD" w:rsidRPr="00A569DC">
            <w:pPr>
              <w:pStyle w:val="PlainText"/>
              <w:keepNext/>
              <w:bidi w:val="0"/>
              <w:rPr>
                <w:rFonts w:ascii="Times New Roman" w:hAnsi="Times New Roman"/>
                <w:lang w:val="sk-SK"/>
              </w:rPr>
            </w:pPr>
            <w:r w:rsidR="00EF30F0">
              <w:rPr>
                <w:rFonts w:ascii="Times New Roman" w:hAnsi="Times New Roman"/>
                <w:lang w:val="sk-SK"/>
              </w:rPr>
              <w:t>O: 7</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005B3AFA">
              <w:rPr>
                <w:rFonts w:ascii="Times New Roman" w:hAnsi="Times New Roman"/>
                <w:lang w:val="sk-SK"/>
              </w:rPr>
              <w:t xml:space="preserve">(6) </w:t>
            </w:r>
            <w:r w:rsidRPr="00907973" w:rsidR="00907973">
              <w:rPr>
                <w:rFonts w:ascii="Times New Roman" w:hAnsi="Times New Roman"/>
                <w:lang w:val="sk-SK"/>
              </w:rPr>
              <w:t xml:space="preserve">Rozhodnutie o schválení typu </w:t>
            </w:r>
            <w:r w:rsidR="005C5CA8">
              <w:rPr>
                <w:rFonts w:ascii="Times New Roman" w:hAnsi="Times New Roman"/>
                <w:lang w:val="sk-SK"/>
              </w:rPr>
              <w:t>je platné</w:t>
            </w:r>
            <w:r w:rsidR="00EF30F0">
              <w:rPr>
                <w:rFonts w:ascii="Times New Roman" w:hAnsi="Times New Roman"/>
                <w:lang w:val="sk-SK"/>
              </w:rPr>
              <w:t xml:space="preserve"> 10</w:t>
            </w:r>
            <w:r w:rsidRPr="00907973" w:rsidR="00907973">
              <w:rPr>
                <w:rFonts w:ascii="Times New Roman" w:hAnsi="Times New Roman"/>
                <w:lang w:val="sk-SK"/>
              </w:rPr>
              <w:t xml:space="preserve"> rokov. Ústav platnosť rozhodnutia o schválení typu na základe </w:t>
            </w:r>
            <w:r w:rsidR="005C5CA8">
              <w:rPr>
                <w:rFonts w:ascii="Times New Roman" w:hAnsi="Times New Roman"/>
                <w:lang w:val="sk-SK"/>
              </w:rPr>
              <w:t xml:space="preserve">písomnej </w:t>
            </w:r>
            <w:r w:rsidRPr="00907973" w:rsidR="00907973">
              <w:rPr>
                <w:rFonts w:ascii="Times New Roman" w:hAnsi="Times New Roman"/>
                <w:lang w:val="sk-SK"/>
              </w:rPr>
              <w:t xml:space="preserve">žiadosti výrobcu alebo dovozcu určeného meradla podanej v </w:t>
            </w:r>
            <w:r w:rsidR="005C5CA8">
              <w:rPr>
                <w:rFonts w:ascii="Times New Roman" w:hAnsi="Times New Roman"/>
                <w:lang w:val="sk-SK"/>
              </w:rPr>
              <w:t>lehote</w:t>
            </w:r>
            <w:r w:rsidRPr="00907973" w:rsidR="00907973">
              <w:rPr>
                <w:rFonts w:ascii="Times New Roman" w:hAnsi="Times New Roman"/>
                <w:lang w:val="sk-SK"/>
              </w:rPr>
              <w:t xml:space="preserve"> nie </w:t>
            </w:r>
            <w:r w:rsidR="005C5CA8">
              <w:rPr>
                <w:rFonts w:ascii="Times New Roman" w:hAnsi="Times New Roman"/>
                <w:lang w:val="sk-SK"/>
              </w:rPr>
              <w:t>kratšej</w:t>
            </w:r>
            <w:r w:rsidRPr="00907973" w:rsidR="00907973">
              <w:rPr>
                <w:rFonts w:ascii="Times New Roman" w:hAnsi="Times New Roman"/>
                <w:lang w:val="sk-SK"/>
              </w:rPr>
              <w:t xml:space="preserve"> ako 180 dní pred uplynutím platnosti rozhodnutia o schválení typu o</w:t>
            </w:r>
            <w:r w:rsidR="00EF30F0">
              <w:rPr>
                <w:rFonts w:ascii="Times New Roman" w:hAnsi="Times New Roman"/>
                <w:lang w:val="sk-SK"/>
              </w:rPr>
              <w:t>pakovane predĺži o ďalších 10</w:t>
            </w:r>
            <w:r w:rsidRPr="00907973" w:rsidR="00907973">
              <w:rPr>
                <w:rFonts w:ascii="Times New Roman" w:hAnsi="Times New Roman"/>
                <w:lang w:val="sk-SK"/>
              </w:rPr>
              <w:t xml:space="preserve"> rokov, ak sa nezmenili technické požiadavky a metrologické požiadavky na daný druh určeného meradla. Počet určených meradiel, ktoré </w:t>
            </w:r>
            <w:r w:rsidR="005C5CA8">
              <w:rPr>
                <w:rFonts w:ascii="Times New Roman" w:hAnsi="Times New Roman"/>
                <w:lang w:val="sk-SK"/>
              </w:rPr>
              <w:t>je možné</w:t>
            </w:r>
            <w:r w:rsidRPr="00907973" w:rsidR="00907973">
              <w:rPr>
                <w:rFonts w:ascii="Times New Roman" w:hAnsi="Times New Roman"/>
                <w:lang w:val="sk-SK"/>
              </w:rPr>
              <w:t xml:space="preserve"> uviesť na trh v súlade so schváleným typom, nie je obmedzený.</w:t>
            </w:r>
          </w:p>
          <w:p w:rsidR="00DB15AD" w:rsidRPr="00A569DC">
            <w:pPr>
              <w:pStyle w:val="odsek"/>
              <w:bidi w:val="0"/>
              <w:spacing w:before="0" w:after="0"/>
              <w:ind w:firstLine="0"/>
              <w:rPr>
                <w:rFonts w:ascii="Times New Roman" w:hAnsi="Times New Roman"/>
                <w:sz w:val="20"/>
                <w:szCs w:val="20"/>
              </w:rPr>
            </w:pPr>
          </w:p>
          <w:p w:rsidR="00DB15AD" w:rsidRPr="00A569DC" w:rsidP="005C5CA8">
            <w:pPr>
              <w:pStyle w:val="PlainText"/>
              <w:keepNext/>
              <w:bidi w:val="0"/>
              <w:jc w:val="both"/>
              <w:rPr>
                <w:rFonts w:ascii="Times New Roman" w:hAnsi="Times New Roman"/>
                <w:bCs/>
                <w:lang w:val="sk-SK"/>
              </w:rPr>
            </w:pPr>
            <w:r w:rsidR="00EF30F0">
              <w:rPr>
                <w:rFonts w:ascii="Times New Roman" w:hAnsi="Times New Roman"/>
                <w:bCs/>
                <w:lang w:val="sk-SK"/>
              </w:rPr>
              <w:t>(7</w:t>
            </w:r>
            <w:r w:rsidR="005B3AFA">
              <w:rPr>
                <w:rFonts w:ascii="Times New Roman" w:hAnsi="Times New Roman"/>
                <w:bCs/>
                <w:lang w:val="sk-SK"/>
              </w:rPr>
              <w:t xml:space="preserve">) </w:t>
            </w:r>
            <w:r w:rsidRPr="00785DB0" w:rsidR="00785DB0">
              <w:rPr>
                <w:rFonts w:ascii="Times New Roman" w:hAnsi="Times New Roman"/>
                <w:bCs/>
                <w:lang w:val="sk-SK"/>
              </w:rPr>
              <w:t>Určené meradlo uvedené na trh je možné používať po uplynutí platnosti rozhodnutia o schválení typu naďalej, ak po uplynutí platnosti rozhodnutia o schválení typu sú nezmenené jeho metrologické charakteristiky, ak je určené meradlo v náležitom technickom stave a ak pri overení vyhovuje požiadavke najväčšej dovolenej chyby na daný druh určeného meradla platnej ku dňu overenia určeného meradla. Ak požiadavka najväčšej dovolenej chyby nie je ustanovená, musí určené meradlo vyhovieť metrologickým charakteristikám určeným úradom, ktoré pr</w:t>
            </w:r>
            <w:r w:rsidR="00785DB0">
              <w:rPr>
                <w:rFonts w:ascii="Times New Roman" w:hAnsi="Times New Roman"/>
                <w:bCs/>
                <w:lang w:val="sk-SK"/>
              </w:rPr>
              <w:t>eukazujú jeho správnu funkciu</w:t>
            </w:r>
            <w:r w:rsidRPr="005B3AFA" w:rsidR="005B3AFA">
              <w:rPr>
                <w:rFonts w:ascii="Times New Roman" w:hAnsi="Times New Roman"/>
                <w:bCs/>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rsidP="005C5CA8">
            <w:pPr>
              <w:pStyle w:val="adda"/>
              <w:numPr>
                <w:numId w:val="0"/>
              </w:numPr>
              <w:tabs>
                <w:tab w:val="clear" w:pos="357"/>
                <w:tab w:val="clear" w:pos="420"/>
              </w:tabs>
              <w:bidi w:val="0"/>
              <w:spacing w:before="0" w:after="0"/>
              <w:ind w:firstLine="0"/>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5</w:t>
            </w:r>
          </w:p>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O: 2 </w:t>
            </w: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p>
          <w:p w:rsidR="00DB15AD" w:rsidRPr="008218B0">
            <w:pPr>
              <w:bidi w:val="0"/>
              <w:jc w:val="both"/>
              <w:rPr>
                <w:rFonts w:ascii="Times New Roman" w:hAnsi="Times New Roman"/>
                <w:sz w:val="20"/>
                <w:szCs w:val="20"/>
              </w:rPr>
            </w:pPr>
            <w:r w:rsidRPr="008218B0">
              <w:rPr>
                <w:rFonts w:ascii="Times New Roman" w:hAnsi="Times New Roman"/>
                <w:sz w:val="20"/>
                <w:szCs w:val="20"/>
              </w:rPr>
              <w:t>Č: 5</w:t>
            </w:r>
          </w:p>
          <w:p w:rsidR="00DB15AD" w:rsidRPr="008218B0">
            <w:pPr>
              <w:bidi w:val="0"/>
              <w:jc w:val="both"/>
              <w:rPr>
                <w:rFonts w:ascii="Times New Roman" w:hAnsi="Times New Roman"/>
                <w:sz w:val="20"/>
                <w:szCs w:val="20"/>
              </w:rPr>
            </w:pPr>
            <w:r w:rsidRPr="008218B0">
              <w:rPr>
                <w:rFonts w:ascii="Times New Roman" w:hAnsi="Times New Roman"/>
                <w:sz w:val="20"/>
                <w:szCs w:val="20"/>
              </w:rPr>
              <w:t>O: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sa začnú používať nové technické postupy ešte nezahrnuté v samostatnej smernici, je možné po predchádzajúcej porade s ostatnými členskými štátmi udeliť schválenie typu ES s obmedzením.</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Schválenie typu môže obsahovať nasledujúce obmedzenia: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obmedzenie počtu meradiel, na ktoré sa vzťahuje schválenie;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povinnosť informovať príslušné úrady o miestach inštalácie meradiel;</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obmedzenia v ich používaní;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zvláštne obmedzenia týkajúce sa používanej techniky.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Takéto schválenie typu s obmedzením je však možné udeliť, len ak: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nadobudla platnosť samostatná smernica pre danú kategóriu meradiel;</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nebola daná žiadna výnimka, pokiaľ ide o najväčšie dovolené chyby, tak ako boli stanovené v samostatných smerniciach.</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Platnosť takéhoto schválenia nesmie byť dlhšia ako dva roky. Môže byť predĺžená až o tri roky.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schválenie typu ES s obmedzením uvedené v odseku 2 udelil, požiada v súlade s postupom podľa článku 17 ods. 2 o prispôsobenie príloh I a II k tejto smernici, a ak je to potrebné, aj samostatných smerníc technickému pokroku, ak usúdi, že sa nový technický postup osvedčil.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rsidP="005878AB">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970F61">
            <w:pPr>
              <w:bidi w:val="0"/>
              <w:jc w:val="center"/>
              <w:rPr>
                <w:rFonts w:ascii="Times New Roman" w:hAnsi="Times New Roman"/>
                <w:sz w:val="20"/>
                <w:szCs w:val="20"/>
              </w:rPr>
            </w:pPr>
          </w:p>
          <w:p w:rsidR="004E70D7"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rsidP="00542FDB">
            <w:pPr>
              <w:bidi w:val="0"/>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4E70D7">
              <w:rPr>
                <w:rFonts w:ascii="Times New Roman" w:hAnsi="Times New Roman"/>
                <w:lang w:val="sk-SK"/>
              </w:rPr>
              <w:t>§: 2</w:t>
            </w:r>
            <w:r w:rsidRPr="00A569DC">
              <w:rPr>
                <w:rFonts w:ascii="Times New Roman" w:hAnsi="Times New Roman"/>
                <w:lang w:val="sk-SK"/>
              </w:rPr>
              <w:t>2</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4E70D7">
            <w:pPr>
              <w:pStyle w:val="PlainText"/>
              <w:keepNext/>
              <w:bidi w:val="0"/>
              <w:rPr>
                <w:rFonts w:ascii="Times New Roman" w:hAnsi="Times New Roman"/>
                <w:lang w:val="sk-SK"/>
              </w:rPr>
            </w:pPr>
          </w:p>
          <w:p w:rsidR="00970F61"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4E70D7">
              <w:rPr>
                <w:rFonts w:ascii="Times New Roman" w:hAnsi="Times New Roman"/>
                <w:lang w:val="sk-SK"/>
              </w:rPr>
              <w:t>§: 2</w:t>
            </w:r>
            <w:r w:rsidRPr="00A569DC">
              <w:rPr>
                <w:rFonts w:ascii="Times New Roman" w:hAnsi="Times New Roman"/>
                <w:lang w:val="sk-SK"/>
              </w:rPr>
              <w:t>2</w:t>
            </w:r>
          </w:p>
          <w:p w:rsidR="00DB15AD" w:rsidRPr="00A569DC">
            <w:pPr>
              <w:pStyle w:val="PlainText"/>
              <w:keepNext/>
              <w:bidi w:val="0"/>
              <w:rPr>
                <w:rFonts w:ascii="Times New Roman" w:hAnsi="Times New Roman"/>
                <w:lang w:val="sk-SK"/>
              </w:rPr>
            </w:pPr>
            <w:r w:rsidRPr="00A569DC">
              <w:rPr>
                <w:rFonts w:ascii="Times New Roman" w:hAnsi="Times New Roman"/>
                <w:lang w:val="sk-SK"/>
              </w:rPr>
              <w:t>O: 3</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5878AB">
              <w:rPr>
                <w:rFonts w:ascii="Times New Roman" w:hAnsi="Times New Roman"/>
                <w:lang w:val="sk-SK"/>
              </w:rPr>
              <w:t>§: 2</w:t>
            </w:r>
            <w:r w:rsidRPr="00A569DC">
              <w:rPr>
                <w:rFonts w:ascii="Times New Roman" w:hAnsi="Times New Roman"/>
                <w:lang w:val="sk-SK"/>
              </w:rPr>
              <w:t>2</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5878AB">
              <w:rPr>
                <w:rFonts w:ascii="Times New Roman" w:hAnsi="Times New Roman"/>
                <w:lang w:val="sk-SK"/>
              </w:rPr>
              <w:t>§: 2</w:t>
            </w:r>
            <w:r w:rsidRPr="00A569DC">
              <w:rPr>
                <w:rFonts w:ascii="Times New Roman" w:hAnsi="Times New Roman"/>
                <w:lang w:val="sk-SK"/>
              </w:rPr>
              <w:t>2</w:t>
            </w:r>
          </w:p>
          <w:p w:rsidR="00DB15AD" w:rsidRPr="00A569DC">
            <w:pPr>
              <w:pStyle w:val="PlainText"/>
              <w:keepNext/>
              <w:bidi w:val="0"/>
              <w:rPr>
                <w:rFonts w:ascii="Times New Roman" w:hAnsi="Times New Roman"/>
                <w:lang w:val="sk-SK"/>
              </w:rPr>
            </w:pPr>
            <w:r w:rsidRPr="00A569DC">
              <w:rPr>
                <w:rFonts w:ascii="Times New Roman" w:hAnsi="Times New Roman"/>
                <w:lang w:val="sk-SK"/>
              </w:rPr>
              <w:t>O: 4</w:t>
            </w:r>
          </w:p>
          <w:p w:rsidR="00DB15AD" w:rsidRPr="00A569DC">
            <w:pPr>
              <w:pStyle w:val="PlainText"/>
              <w:keepNext/>
              <w:bidi w:val="0"/>
              <w:rPr>
                <w:rFonts w:ascii="Times New Roman" w:hAnsi="Times New Roman"/>
                <w:lang w:val="sk-SK"/>
              </w:rPr>
            </w:pPr>
          </w:p>
          <w:p w:rsidR="005B3AFA"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5878AB">
              <w:rPr>
                <w:rFonts w:ascii="Times New Roman" w:hAnsi="Times New Roman"/>
                <w:lang w:val="sk-SK"/>
              </w:rPr>
              <w:t>§: 57</w:t>
            </w:r>
          </w:p>
          <w:p w:rsidR="00DB15AD" w:rsidRPr="00A569DC">
            <w:pPr>
              <w:pStyle w:val="PlainText"/>
              <w:keepNext/>
              <w:bidi w:val="0"/>
              <w:rPr>
                <w:rFonts w:ascii="Times New Roman" w:hAnsi="Times New Roman"/>
                <w:lang w:val="sk-SK"/>
              </w:rPr>
            </w:pPr>
            <w:r w:rsidR="00142B3D">
              <w:rPr>
                <w:rFonts w:ascii="Times New Roman" w:hAnsi="Times New Roman"/>
                <w:lang w:val="sk-SK"/>
              </w:rPr>
              <w:t>O: 3</w:t>
            </w:r>
          </w:p>
          <w:p w:rsidR="00DB15AD" w:rsidRPr="00A569DC">
            <w:pPr>
              <w:pStyle w:val="PlainText"/>
              <w:keepNext/>
              <w:bidi w:val="0"/>
              <w:rPr>
                <w:rFonts w:ascii="Times New Roman" w:hAnsi="Times New Roman"/>
                <w:lang w:val="sk-SK"/>
              </w:rPr>
            </w:pPr>
            <w:r w:rsidRPr="00A569DC">
              <w:rPr>
                <w:rFonts w:ascii="Times New Roman" w:hAnsi="Times New Roman"/>
                <w:lang w:val="sk-SK"/>
              </w:rPr>
              <w:t>P: a)</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005B3AFA">
              <w:rPr>
                <w:rFonts w:ascii="Times New Roman" w:hAnsi="Times New Roman"/>
                <w:sz w:val="20"/>
                <w:szCs w:val="20"/>
              </w:rPr>
              <w:t xml:space="preserve">(1) </w:t>
            </w:r>
            <w:r w:rsidRPr="00A569DC">
              <w:rPr>
                <w:rFonts w:ascii="Times New Roman" w:hAnsi="Times New Roman"/>
                <w:sz w:val="20"/>
                <w:szCs w:val="20"/>
              </w:rPr>
              <w:t xml:space="preserve">Platnosť rozhodnutia o schválení typu môže byť obmedzená, ak sa pri konštrukcii </w:t>
            </w:r>
            <w:r w:rsidR="00970F61">
              <w:rPr>
                <w:rFonts w:ascii="Times New Roman" w:hAnsi="Times New Roman"/>
                <w:sz w:val="20"/>
                <w:szCs w:val="20"/>
              </w:rPr>
              <w:t xml:space="preserve">určeného </w:t>
            </w:r>
            <w:r w:rsidRPr="00A569DC">
              <w:rPr>
                <w:rFonts w:ascii="Times New Roman" w:hAnsi="Times New Roman"/>
                <w:sz w:val="20"/>
                <w:szCs w:val="20"/>
              </w:rPr>
              <w:t>meradla použijú nové princípy merania a nové technické riešenia</w:t>
            </w:r>
            <w:r w:rsidR="00542FDB">
              <w:rPr>
                <w:rFonts w:ascii="Times New Roman" w:hAnsi="Times New Roman"/>
                <w:sz w:val="20"/>
                <w:szCs w:val="20"/>
              </w:rPr>
              <w:t>. V rozhodnutí o schválení typu s</w:t>
            </w:r>
            <w:r w:rsidR="00D04080">
              <w:rPr>
                <w:rFonts w:ascii="Times New Roman" w:hAnsi="Times New Roman"/>
                <w:sz w:val="20"/>
                <w:szCs w:val="20"/>
              </w:rPr>
              <w:t> </w:t>
            </w:r>
            <w:r w:rsidR="00542FDB">
              <w:rPr>
                <w:rFonts w:ascii="Times New Roman" w:hAnsi="Times New Roman"/>
                <w:sz w:val="20"/>
                <w:szCs w:val="20"/>
              </w:rPr>
              <w:t>obmedzením</w:t>
            </w:r>
            <w:r w:rsidR="00D04080">
              <w:rPr>
                <w:rFonts w:ascii="Times New Roman" w:hAnsi="Times New Roman"/>
                <w:sz w:val="20"/>
                <w:szCs w:val="20"/>
              </w:rPr>
              <w:t xml:space="preserve"> ústav</w:t>
            </w:r>
          </w:p>
          <w:p w:rsidR="00DB15AD" w:rsidRPr="00A569DC">
            <w:pPr>
              <w:pStyle w:val="adda"/>
              <w:numPr>
                <w:ilvl w:val="0"/>
                <w:numId w:val="16"/>
              </w:numPr>
              <w:tabs>
                <w:tab w:val="clear" w:pos="357"/>
                <w:tab w:val="clear" w:pos="420"/>
              </w:tabs>
              <w:bidi w:val="0"/>
              <w:spacing w:before="0" w:after="0"/>
              <w:rPr>
                <w:rFonts w:ascii="Times New Roman" w:hAnsi="Times New Roman"/>
                <w:color w:val="auto"/>
                <w:sz w:val="20"/>
                <w:szCs w:val="20"/>
              </w:rPr>
            </w:pPr>
            <w:r w:rsidR="00D04080">
              <w:rPr>
                <w:rFonts w:ascii="Times New Roman" w:hAnsi="Times New Roman"/>
                <w:color w:val="auto"/>
                <w:sz w:val="20"/>
                <w:szCs w:val="20"/>
              </w:rPr>
              <w:t>určí počet</w:t>
            </w:r>
            <w:r w:rsidRPr="00A569DC">
              <w:rPr>
                <w:rFonts w:ascii="Times New Roman" w:hAnsi="Times New Roman"/>
                <w:color w:val="auto"/>
                <w:sz w:val="20"/>
                <w:szCs w:val="20"/>
              </w:rPr>
              <w:t xml:space="preserve"> </w:t>
            </w:r>
            <w:r w:rsidR="00970F61">
              <w:rPr>
                <w:rFonts w:ascii="Times New Roman" w:hAnsi="Times New Roman"/>
                <w:color w:val="auto"/>
                <w:sz w:val="20"/>
                <w:szCs w:val="20"/>
              </w:rPr>
              <w:t xml:space="preserve">určených </w:t>
            </w:r>
            <w:r w:rsidRPr="00A569DC">
              <w:rPr>
                <w:rFonts w:ascii="Times New Roman" w:hAnsi="Times New Roman"/>
                <w:color w:val="auto"/>
                <w:sz w:val="20"/>
                <w:szCs w:val="20"/>
              </w:rPr>
              <w:t>meradiel,</w:t>
            </w:r>
            <w:r w:rsidR="00D04080">
              <w:rPr>
                <w:rFonts w:ascii="Times New Roman" w:hAnsi="Times New Roman"/>
                <w:color w:val="auto"/>
                <w:sz w:val="20"/>
                <w:szCs w:val="20"/>
              </w:rPr>
              <w:t xml:space="preserve"> ktoré je možné použiť,</w:t>
            </w:r>
          </w:p>
          <w:p w:rsidR="00DB15AD" w:rsidRPr="00A569DC" w:rsidP="00BD7501">
            <w:pPr>
              <w:pStyle w:val="adda"/>
              <w:numPr>
                <w:ilvl w:val="0"/>
                <w:numId w:val="16"/>
              </w:numPr>
              <w:tabs>
                <w:tab w:val="num" w:pos="14"/>
                <w:tab w:val="clear" w:pos="357"/>
                <w:tab w:val="clear" w:pos="420"/>
              </w:tabs>
              <w:bidi w:val="0"/>
              <w:spacing w:before="0" w:after="0"/>
              <w:ind w:left="14" w:hanging="14"/>
              <w:rPr>
                <w:rFonts w:ascii="Times New Roman" w:hAnsi="Times New Roman"/>
                <w:color w:val="auto"/>
                <w:sz w:val="20"/>
                <w:szCs w:val="20"/>
              </w:rPr>
            </w:pPr>
            <w:r w:rsidR="00D04080">
              <w:rPr>
                <w:rFonts w:ascii="Times New Roman" w:hAnsi="Times New Roman"/>
                <w:color w:val="auto"/>
                <w:sz w:val="20"/>
                <w:szCs w:val="20"/>
              </w:rPr>
              <w:t>uloží povinnosť</w:t>
            </w:r>
            <w:r w:rsidR="005B3AFA">
              <w:rPr>
                <w:rFonts w:ascii="Times New Roman" w:hAnsi="Times New Roman"/>
                <w:color w:val="auto"/>
                <w:sz w:val="20"/>
                <w:szCs w:val="20"/>
              </w:rPr>
              <w:t xml:space="preserve"> </w:t>
            </w:r>
            <w:r w:rsidR="003B2C44">
              <w:rPr>
                <w:rFonts w:ascii="Times New Roman" w:hAnsi="Times New Roman"/>
                <w:color w:val="auto"/>
                <w:sz w:val="20"/>
                <w:szCs w:val="20"/>
              </w:rPr>
              <w:t xml:space="preserve">žiadateľovi o schválenie typu alebo používateľovi určeného meradla </w:t>
            </w:r>
            <w:r w:rsidR="005B3AFA">
              <w:rPr>
                <w:rFonts w:ascii="Times New Roman" w:hAnsi="Times New Roman"/>
                <w:color w:val="auto"/>
                <w:sz w:val="20"/>
                <w:szCs w:val="20"/>
              </w:rPr>
              <w:t>informovať ústav</w:t>
            </w:r>
            <w:r w:rsidRPr="00A569DC">
              <w:rPr>
                <w:rFonts w:ascii="Times New Roman" w:hAnsi="Times New Roman"/>
                <w:color w:val="auto"/>
                <w:sz w:val="20"/>
                <w:szCs w:val="20"/>
              </w:rPr>
              <w:t xml:space="preserve"> o</w:t>
            </w:r>
            <w:r w:rsidR="00970F61">
              <w:rPr>
                <w:rFonts w:ascii="Times New Roman" w:hAnsi="Times New Roman"/>
                <w:color w:val="auto"/>
                <w:sz w:val="20"/>
                <w:szCs w:val="20"/>
              </w:rPr>
              <w:t> mieste používania určeného meradla</w:t>
            </w:r>
            <w:r w:rsidRPr="00A569DC">
              <w:rPr>
                <w:rFonts w:ascii="Times New Roman" w:hAnsi="Times New Roman"/>
                <w:color w:val="auto"/>
                <w:sz w:val="20"/>
                <w:szCs w:val="20"/>
              </w:rPr>
              <w:t>,</w:t>
            </w:r>
          </w:p>
          <w:p w:rsidR="00DB15AD" w:rsidRPr="00A569DC">
            <w:pPr>
              <w:pStyle w:val="adda"/>
              <w:numPr>
                <w:ilvl w:val="0"/>
                <w:numId w:val="16"/>
              </w:numPr>
              <w:tabs>
                <w:tab w:val="clear" w:pos="357"/>
                <w:tab w:val="clear" w:pos="420"/>
              </w:tabs>
              <w:bidi w:val="0"/>
              <w:spacing w:before="0" w:after="0"/>
              <w:rPr>
                <w:rFonts w:ascii="Times New Roman" w:hAnsi="Times New Roman"/>
                <w:color w:val="auto"/>
                <w:sz w:val="20"/>
                <w:szCs w:val="20"/>
              </w:rPr>
            </w:pPr>
            <w:r w:rsidR="00D04080">
              <w:rPr>
                <w:rFonts w:ascii="Times New Roman" w:hAnsi="Times New Roman"/>
                <w:color w:val="auto"/>
                <w:sz w:val="20"/>
                <w:szCs w:val="20"/>
              </w:rPr>
              <w:t>určí oblasť</w:t>
            </w:r>
            <w:r w:rsidRPr="00A569DC">
              <w:rPr>
                <w:rFonts w:ascii="Times New Roman" w:hAnsi="Times New Roman"/>
                <w:color w:val="auto"/>
                <w:sz w:val="20"/>
                <w:szCs w:val="20"/>
              </w:rPr>
              <w:t xml:space="preserve"> použitia </w:t>
            </w:r>
            <w:r w:rsidR="00970F61">
              <w:rPr>
                <w:rFonts w:ascii="Times New Roman" w:hAnsi="Times New Roman"/>
                <w:color w:val="auto"/>
                <w:sz w:val="20"/>
                <w:szCs w:val="20"/>
              </w:rPr>
              <w:t>určeného meradla</w:t>
            </w:r>
            <w:r w:rsidR="003B2C44">
              <w:rPr>
                <w:rFonts w:ascii="Times New Roman" w:hAnsi="Times New Roman"/>
                <w:color w:val="auto"/>
                <w:sz w:val="20"/>
                <w:szCs w:val="20"/>
              </w:rPr>
              <w:t xml:space="preserve"> alebo</w:t>
            </w:r>
          </w:p>
          <w:p w:rsidR="00DB15AD" w:rsidRPr="00A569DC">
            <w:pPr>
              <w:pStyle w:val="PlainText"/>
              <w:keepNext/>
              <w:numPr>
                <w:ilvl w:val="0"/>
                <w:numId w:val="10"/>
              </w:numPr>
              <w:bidi w:val="0"/>
              <w:jc w:val="both"/>
              <w:rPr>
                <w:rFonts w:ascii="Times New Roman" w:hAnsi="Times New Roman"/>
                <w:lang w:val="sk-SK"/>
              </w:rPr>
            </w:pPr>
            <w:r w:rsidR="00D04080">
              <w:rPr>
                <w:rFonts w:ascii="Times New Roman" w:hAnsi="Times New Roman"/>
                <w:lang w:val="sk-SK"/>
              </w:rPr>
              <w:t>určí osobitné podmienky</w:t>
            </w:r>
            <w:r w:rsidRPr="00A569DC">
              <w:rPr>
                <w:rFonts w:ascii="Times New Roman" w:hAnsi="Times New Roman"/>
                <w:lang w:val="sk-SK"/>
              </w:rPr>
              <w:t xml:space="preserve"> </w:t>
            </w:r>
            <w:r w:rsidR="00D04080">
              <w:rPr>
                <w:rFonts w:ascii="Times New Roman" w:hAnsi="Times New Roman"/>
                <w:lang w:val="sk-SK"/>
              </w:rPr>
              <w:t>na používanie</w:t>
            </w:r>
            <w:r w:rsidRPr="00A569DC">
              <w:rPr>
                <w:rFonts w:ascii="Times New Roman" w:hAnsi="Times New Roman"/>
                <w:lang w:val="sk-SK"/>
              </w:rPr>
              <w:t xml:space="preserve"> </w:t>
            </w:r>
            <w:r w:rsidR="00D04080">
              <w:rPr>
                <w:rFonts w:ascii="Times New Roman" w:hAnsi="Times New Roman"/>
                <w:lang w:val="sk-SK"/>
              </w:rPr>
              <w:t>určeného meradla</w:t>
            </w:r>
            <w:r w:rsidRPr="00A569DC">
              <w:rPr>
                <w:rFonts w:ascii="Times New Roman" w:hAnsi="Times New Roman"/>
                <w:lang w:val="sk-SK"/>
              </w:rPr>
              <w:t>.</w:t>
            </w:r>
          </w:p>
          <w:p w:rsidR="00DB15AD" w:rsidRPr="00A569DC">
            <w:pPr>
              <w:pStyle w:val="PlainText"/>
              <w:keepNext/>
              <w:bidi w:val="0"/>
              <w:jc w:val="both"/>
              <w:rPr>
                <w:rFonts w:ascii="Times New Roman" w:hAnsi="Times New Roman"/>
                <w:lang w:val="sk-SK"/>
              </w:rPr>
            </w:pPr>
          </w:p>
          <w:p w:rsidR="00DB15AD" w:rsidRPr="00A569DC">
            <w:pPr>
              <w:pStyle w:val="odsek"/>
              <w:bidi w:val="0"/>
              <w:spacing w:before="0" w:after="0"/>
              <w:ind w:firstLine="0"/>
              <w:rPr>
                <w:rFonts w:ascii="Times New Roman" w:hAnsi="Times New Roman"/>
                <w:sz w:val="20"/>
                <w:szCs w:val="20"/>
              </w:rPr>
            </w:pPr>
            <w:r w:rsidR="005B3AFA">
              <w:rPr>
                <w:rFonts w:ascii="Times New Roman" w:hAnsi="Times New Roman"/>
                <w:sz w:val="20"/>
                <w:szCs w:val="20"/>
              </w:rPr>
              <w:t xml:space="preserve">(3) </w:t>
            </w:r>
            <w:r w:rsidRPr="00785DB0" w:rsidR="00785DB0">
              <w:rPr>
                <w:rFonts w:ascii="Times New Roman" w:hAnsi="Times New Roman"/>
                <w:sz w:val="20"/>
                <w:szCs w:val="20"/>
              </w:rPr>
              <w:t>Rozhodnutie o schválení typu s obmedzením je možné vydať iba vtedy, ak sú určené technické požiadavky a metrologické požiadavky na daný druh určeného meradla a ak určené meradlo spĺňa požiadavku najväčšej dovolenej chyby pri overení.</w:t>
            </w:r>
          </w:p>
          <w:p w:rsidR="00DB15AD"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00542FDB">
              <w:rPr>
                <w:rFonts w:ascii="Times New Roman" w:hAnsi="Times New Roman"/>
                <w:lang w:val="sk-SK"/>
              </w:rPr>
              <w:t xml:space="preserve">(2) </w:t>
            </w:r>
            <w:r w:rsidRPr="00A569DC">
              <w:rPr>
                <w:rFonts w:ascii="Times New Roman" w:hAnsi="Times New Roman"/>
                <w:lang w:val="sk-SK"/>
              </w:rPr>
              <w:t xml:space="preserve">Rozhodnutie o schválení typu s obmedzením </w:t>
            </w:r>
            <w:r w:rsidR="00D04080">
              <w:rPr>
                <w:rFonts w:ascii="Times New Roman" w:hAnsi="Times New Roman"/>
                <w:lang w:val="sk-SK"/>
              </w:rPr>
              <w:t>je platné</w:t>
            </w:r>
            <w:r w:rsidRPr="00A569DC">
              <w:rPr>
                <w:rFonts w:ascii="Times New Roman" w:hAnsi="Times New Roman"/>
                <w:lang w:val="sk-SK"/>
              </w:rPr>
              <w:t xml:space="preserve"> najviac dva roky a jeho platnosť môže byť predĺžená najviac o tri roky.</w:t>
            </w:r>
          </w:p>
          <w:p w:rsidR="00DB15AD" w:rsidRPr="00A569DC">
            <w:pPr>
              <w:pStyle w:val="PlainText"/>
              <w:keepNext/>
              <w:bidi w:val="0"/>
              <w:jc w:val="both"/>
              <w:rPr>
                <w:rFonts w:ascii="Times New Roman" w:hAnsi="Times New Roman"/>
                <w:bCs/>
                <w:lang w:val="sk-SK"/>
              </w:rPr>
            </w:pPr>
          </w:p>
          <w:p w:rsidR="00DB15AD" w:rsidRPr="00A569DC">
            <w:pPr>
              <w:pStyle w:val="PlainText"/>
              <w:keepNext/>
              <w:bidi w:val="0"/>
              <w:jc w:val="both"/>
              <w:rPr>
                <w:rFonts w:ascii="Times New Roman" w:hAnsi="Times New Roman"/>
                <w:lang w:val="sk-SK"/>
              </w:rPr>
            </w:pPr>
            <w:r w:rsidR="005B3AFA">
              <w:rPr>
                <w:rFonts w:ascii="Times New Roman" w:hAnsi="Times New Roman"/>
                <w:szCs w:val="24"/>
                <w:lang w:val="sk-SK" w:eastAsia="sk-SK"/>
              </w:rPr>
              <w:t xml:space="preserve">(4) </w:t>
            </w:r>
            <w:r w:rsidRPr="005B3AFA" w:rsidR="005B3AFA">
              <w:rPr>
                <w:rFonts w:ascii="Times New Roman" w:hAnsi="Times New Roman"/>
                <w:szCs w:val="24"/>
                <w:lang w:val="sk-SK" w:eastAsia="sk-SK"/>
              </w:rPr>
              <w:t>Rozhodnutie o schvále</w:t>
            </w:r>
            <w:r w:rsidR="00251BA1">
              <w:rPr>
                <w:rFonts w:ascii="Times New Roman" w:hAnsi="Times New Roman"/>
                <w:szCs w:val="24"/>
                <w:lang w:val="sk-SK" w:eastAsia="sk-SK"/>
              </w:rPr>
              <w:t>ní typu ES</w:t>
            </w:r>
            <w:r w:rsidRPr="005B3AFA" w:rsidR="005B3AFA">
              <w:rPr>
                <w:rFonts w:ascii="Times New Roman" w:hAnsi="Times New Roman"/>
                <w:szCs w:val="24"/>
                <w:lang w:val="sk-SK" w:eastAsia="sk-SK"/>
              </w:rPr>
              <w:t xml:space="preserve"> s obmedzením </w:t>
            </w:r>
            <w:r w:rsidR="00D04080">
              <w:rPr>
                <w:rFonts w:ascii="Times New Roman" w:hAnsi="Times New Roman"/>
                <w:szCs w:val="24"/>
                <w:lang w:val="sk-SK" w:eastAsia="sk-SK"/>
              </w:rPr>
              <w:t>je možné</w:t>
            </w:r>
            <w:r w:rsidRPr="005B3AFA" w:rsidR="005B3AFA">
              <w:rPr>
                <w:rFonts w:ascii="Times New Roman" w:hAnsi="Times New Roman"/>
                <w:szCs w:val="24"/>
                <w:lang w:val="sk-SK" w:eastAsia="sk-SK"/>
              </w:rPr>
              <w:t xml:space="preserve"> vydať po predchádzajúcom prerokovaní s príslušnými orgánmi ostatných členských štátov.</w:t>
            </w:r>
          </w:p>
          <w:p w:rsidR="009464CF" w:rsidRPr="00A569DC">
            <w:pPr>
              <w:pStyle w:val="PlainText"/>
              <w:keepNext/>
              <w:bidi w:val="0"/>
              <w:jc w:val="both"/>
              <w:rPr>
                <w:rFonts w:ascii="Times New Roman" w:hAnsi="Times New Roman"/>
                <w:lang w:val="sk-SK"/>
              </w:rPr>
            </w:pPr>
          </w:p>
          <w:p w:rsidR="00DB15AD" w:rsidRPr="00A569DC">
            <w:pPr>
              <w:pStyle w:val="PlainText"/>
              <w:keepNext/>
              <w:bidi w:val="0"/>
              <w:jc w:val="both"/>
              <w:rPr>
                <w:rFonts w:ascii="Times New Roman" w:hAnsi="Times New Roman"/>
                <w:lang w:val="sk-SK"/>
              </w:rPr>
            </w:pPr>
            <w:r w:rsidR="004E2379">
              <w:rPr>
                <w:rFonts w:ascii="Times New Roman" w:hAnsi="Times New Roman"/>
                <w:lang w:val="sk-SK"/>
              </w:rPr>
              <w:t>(3</w:t>
            </w:r>
            <w:r w:rsidR="005B3AFA">
              <w:rPr>
                <w:rFonts w:ascii="Times New Roman" w:hAnsi="Times New Roman"/>
                <w:lang w:val="sk-SK"/>
              </w:rPr>
              <w:t xml:space="preserve">) </w:t>
            </w:r>
            <w:r w:rsidRPr="005B3AFA" w:rsidR="005B3AFA">
              <w:rPr>
                <w:rFonts w:ascii="Times New Roman" w:hAnsi="Times New Roman"/>
                <w:lang w:val="sk-SK"/>
              </w:rPr>
              <w:t xml:space="preserve">Úrad predkladá </w:t>
            </w:r>
            <w:r w:rsidR="00785DB0">
              <w:rPr>
                <w:rFonts w:ascii="Times New Roman" w:hAnsi="Times New Roman"/>
                <w:lang w:val="sk-SK"/>
              </w:rPr>
              <w:t>orgánu</w:t>
            </w:r>
            <w:r w:rsidR="00251BA1">
              <w:rPr>
                <w:rFonts w:ascii="Times New Roman" w:hAnsi="Times New Roman"/>
                <w:lang w:val="sk-SK"/>
              </w:rPr>
              <w:t xml:space="preserve"> Európskej únie</w:t>
            </w:r>
            <w:r w:rsidR="00785DB0">
              <w:rPr>
                <w:rFonts w:ascii="Times New Roman" w:hAnsi="Times New Roman"/>
                <w:lang w:val="sk-SK"/>
              </w:rPr>
              <w:t xml:space="preserve"> a členskému štátu</w:t>
            </w:r>
            <w:r w:rsidRPr="005B3AFA" w:rsidR="005B3AFA">
              <w:rPr>
                <w:rFonts w:ascii="Times New Roman" w:hAnsi="Times New Roman"/>
                <w:lang w:val="sk-SK"/>
              </w:rPr>
              <w:t xml:space="preserve"> v rozsahu ustanovenom medzinárodnými zmluvami</w:t>
            </w:r>
          </w:p>
          <w:p w:rsidR="00DB15AD" w:rsidRPr="00A569DC">
            <w:pPr>
              <w:pStyle w:val="PlainText"/>
              <w:keepNext/>
              <w:bidi w:val="0"/>
              <w:jc w:val="both"/>
              <w:rPr>
                <w:rFonts w:ascii="Times New Roman" w:hAnsi="Times New Roman"/>
                <w:b/>
                <w:lang w:val="sk-SK"/>
              </w:rPr>
            </w:pPr>
            <w:r w:rsidRPr="00A569DC">
              <w:rPr>
                <w:rFonts w:ascii="Times New Roman" w:hAnsi="Times New Roman"/>
                <w:lang w:val="sk-SK"/>
              </w:rPr>
              <w:t xml:space="preserve">a) návrhy na novelizáciu </w:t>
            </w:r>
            <w:r w:rsidR="00802F5C">
              <w:rPr>
                <w:rFonts w:ascii="Times New Roman" w:hAnsi="Times New Roman"/>
                <w:lang w:val="sk-SK"/>
              </w:rPr>
              <w:t>s</w:t>
            </w:r>
            <w:r w:rsidRPr="00A569DC">
              <w:rPr>
                <w:rFonts w:ascii="Times New Roman" w:hAnsi="Times New Roman"/>
                <w:lang w:val="sk-SK"/>
              </w:rPr>
              <w:t>merníc Európsk</w:t>
            </w:r>
            <w:r w:rsidR="00802F5C">
              <w:rPr>
                <w:rFonts w:ascii="Times New Roman" w:hAnsi="Times New Roman"/>
                <w:lang w:val="sk-SK"/>
              </w:rPr>
              <w:t>ej</w:t>
            </w:r>
            <w:r w:rsidRPr="00A569DC">
              <w:rPr>
                <w:rFonts w:ascii="Times New Roman" w:hAnsi="Times New Roman"/>
                <w:lang w:val="sk-SK"/>
              </w:rPr>
              <w:t xml:space="preserve"> </w:t>
            </w:r>
            <w:r w:rsidR="00802F5C">
              <w:rPr>
                <w:rFonts w:ascii="Times New Roman" w:hAnsi="Times New Roman"/>
                <w:lang w:val="sk-SK"/>
              </w:rPr>
              <w:t>únie</w:t>
            </w:r>
            <w:r w:rsidR="00D04080">
              <w:rPr>
                <w:rFonts w:ascii="Times New Roman" w:hAnsi="Times New Roman"/>
                <w:lang w:val="sk-SK"/>
              </w:rPr>
              <w:t xml:space="preserve"> n</w:t>
            </w:r>
            <w:r w:rsidRPr="00A569DC">
              <w:rPr>
                <w:rFonts w:ascii="Times New Roman" w:hAnsi="Times New Roman"/>
                <w:lang w:val="sk-SK"/>
              </w:rPr>
              <w:t>a úč</w:t>
            </w:r>
            <w:r w:rsidR="00D04080">
              <w:rPr>
                <w:rFonts w:ascii="Times New Roman" w:hAnsi="Times New Roman"/>
                <w:lang w:val="sk-SK"/>
              </w:rPr>
              <w:t>ely</w:t>
            </w:r>
            <w:r w:rsidRPr="00A569DC">
              <w:rPr>
                <w:rFonts w:ascii="Times New Roman" w:hAnsi="Times New Roman"/>
                <w:lang w:val="sk-SK"/>
              </w:rPr>
              <w:t xml:space="preserve"> ich prispôsobenia technickému pokroku,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04080"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542FDB" w:rsidRPr="008218B0" w:rsidP="00D04080">
            <w:pPr>
              <w:pStyle w:val="adda"/>
              <w:numPr>
                <w:numId w:val="0"/>
              </w:numPr>
              <w:tabs>
                <w:tab w:val="clear" w:pos="357"/>
                <w:tab w:val="clear" w:pos="420"/>
              </w:tabs>
              <w:bidi w:val="0"/>
              <w:spacing w:before="0" w:after="0"/>
              <w:ind w:firstLine="0"/>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rsidP="00542FDB">
            <w:pPr>
              <w:pStyle w:val="adda"/>
              <w:numPr>
                <w:numId w:val="0"/>
              </w:numPr>
              <w:tabs>
                <w:tab w:val="clear" w:pos="357"/>
                <w:tab w:val="clear" w:pos="420"/>
              </w:tabs>
              <w:bidi w:val="0"/>
              <w:spacing w:before="0" w:after="0"/>
              <w:ind w:firstLine="0"/>
              <w:rPr>
                <w:rFonts w:ascii="Times New Roman" w:hAnsi="Times New Roman"/>
                <w:color w:val="auto"/>
                <w:sz w:val="20"/>
                <w:szCs w:val="20"/>
              </w:rPr>
            </w:pPr>
          </w:p>
          <w:p w:rsidR="00DB15AD" w:rsidRPr="008218B0" w:rsidP="00542FDB">
            <w:pPr>
              <w:pStyle w:val="adda"/>
              <w:numPr>
                <w:numId w:val="0"/>
              </w:numPr>
              <w:tabs>
                <w:tab w:val="clear" w:pos="357"/>
                <w:tab w:val="clear" w:pos="420"/>
              </w:tabs>
              <w:bidi w:val="0"/>
              <w:spacing w:before="0" w:after="0"/>
              <w:ind w:firstLine="0"/>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6</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Ak sa pre kategóriu meradiel, ktoré spĺňajú požiadavky samostatnej smernice, nevyžaduje schválenie typu ES, môže výrobca na vlastnú zodpovednosť označiť meradlá tejto kategórie špeciálnou značkou opísanou v bode 3.3. prílohy 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5878AB">
              <w:rPr>
                <w:rFonts w:ascii="Times New Roman" w:hAnsi="Times New Roman"/>
                <w:lang w:val="sk-SK"/>
              </w:rPr>
              <w:t>§: 12</w:t>
            </w:r>
          </w:p>
          <w:p w:rsidR="00DB15AD" w:rsidRPr="00A569DC">
            <w:pPr>
              <w:pStyle w:val="PlainText"/>
              <w:keepNext/>
              <w:bidi w:val="0"/>
              <w:rPr>
                <w:rFonts w:ascii="Times New Roman" w:hAnsi="Times New Roman"/>
                <w:lang w:val="sk-SK"/>
              </w:rPr>
            </w:pPr>
            <w:r w:rsidR="00FF51B4">
              <w:rPr>
                <w:rFonts w:ascii="Times New Roman" w:hAnsi="Times New Roman"/>
                <w:lang w:val="sk-SK"/>
              </w:rPr>
              <w:t>O: 6</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00FF51B4">
              <w:rPr>
                <w:rFonts w:ascii="Times New Roman" w:hAnsi="Times New Roman"/>
                <w:lang w:val="sk-SK"/>
              </w:rPr>
              <w:t xml:space="preserve">(6) </w:t>
            </w:r>
            <w:r w:rsidRPr="005878AB" w:rsidR="005878AB">
              <w:rPr>
                <w:rFonts w:ascii="Times New Roman" w:hAnsi="Times New Roman"/>
                <w:lang w:val="sk-SK"/>
              </w:rPr>
              <w:t xml:space="preserve">Ak druh určeného meradla nepodlieha schváleniu typu, výrobca alebo dovozca môže na vlastnú zodpovednosť na určené meradlo, ktoré spĺňa požiadavky podľa tohto zákona, umiestniť osobitnú značku, ktorá označuje určené meradlo, </w:t>
            </w:r>
            <w:r w:rsidR="005878AB">
              <w:rPr>
                <w:rFonts w:ascii="Times New Roman" w:hAnsi="Times New Roman"/>
                <w:lang w:val="sk-SK"/>
              </w:rPr>
              <w:t>ktoré nepodlieha schváleniu typ</w:t>
            </w:r>
            <w:r w:rsidR="00FF51B4">
              <w:rPr>
                <w:rFonts w:ascii="Times New Roman" w:hAnsi="Times New Roman"/>
                <w:lang w:val="sk-SK"/>
              </w:rPr>
              <w:t xml:space="preserve">u. </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center"/>
              <w:rPr>
                <w:rFonts w:ascii="Times New Roman" w:hAnsi="Times New Roman"/>
                <w:bCs/>
              </w:rPr>
            </w:pPr>
            <w:r w:rsidRPr="008218B0">
              <w:rPr>
                <w:rFonts w:ascii="Times New Roman" w:hAnsi="Times New Roman"/>
                <w:bCs/>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schválenie typu ES udelil, ho môže zrušiť, ak: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meradlá, ktorým bolo schválenie udelené, nezodpovedajú schválenému typu alebo ustanoveniam príslušnej samostatnej smernice;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nie sú splnené metrologické požiadavky špecifikované v osvedčení o schválení typu alebo ustanovenia článku 5 ods. 2;</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zistí, že schválenie bolo udelené neoprávnene.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836FF6">
              <w:rPr>
                <w:rFonts w:ascii="Times New Roman" w:hAnsi="Times New Roman"/>
                <w:lang w:val="sk-SK"/>
              </w:rPr>
              <w:t>§: 24</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6F668E">
            <w:pPr>
              <w:pStyle w:val="odsek"/>
              <w:bidi w:val="0"/>
              <w:spacing w:before="0" w:after="0"/>
              <w:ind w:firstLine="0"/>
              <w:rPr>
                <w:rFonts w:ascii="Times New Roman" w:hAnsi="Times New Roman"/>
                <w:bCs/>
                <w:sz w:val="20"/>
                <w:szCs w:val="20"/>
                <w:lang w:eastAsia="sk-SK"/>
              </w:rPr>
            </w:pPr>
            <w:r>
              <w:rPr>
                <w:rFonts w:ascii="Times New Roman" w:hAnsi="Times New Roman"/>
                <w:bCs/>
                <w:sz w:val="20"/>
                <w:szCs w:val="20"/>
                <w:lang w:eastAsia="sk-SK"/>
              </w:rPr>
              <w:t xml:space="preserve">(1) </w:t>
            </w:r>
            <w:r w:rsidRPr="006F668E">
              <w:rPr>
                <w:rFonts w:ascii="Times New Roman" w:hAnsi="Times New Roman"/>
                <w:bCs/>
                <w:sz w:val="20"/>
                <w:szCs w:val="20"/>
                <w:lang w:eastAsia="sk-SK"/>
              </w:rPr>
              <w:t xml:space="preserve">Ústav </w:t>
            </w:r>
            <w:r w:rsidR="00EE1221">
              <w:rPr>
                <w:rFonts w:ascii="Times New Roman" w:hAnsi="Times New Roman"/>
                <w:bCs/>
                <w:sz w:val="20"/>
                <w:szCs w:val="20"/>
                <w:lang w:eastAsia="sk-SK"/>
              </w:rPr>
              <w:t xml:space="preserve">rozhodnutím </w:t>
            </w:r>
            <w:r w:rsidRPr="006F668E">
              <w:rPr>
                <w:rFonts w:ascii="Times New Roman" w:hAnsi="Times New Roman"/>
                <w:bCs/>
                <w:sz w:val="20"/>
                <w:szCs w:val="20"/>
                <w:lang w:eastAsia="sk-SK"/>
              </w:rPr>
              <w:t>platnosť rozhodn</w:t>
            </w:r>
            <w:r w:rsidR="00DF76E3">
              <w:rPr>
                <w:rFonts w:ascii="Times New Roman" w:hAnsi="Times New Roman"/>
                <w:bCs/>
                <w:sz w:val="20"/>
                <w:szCs w:val="20"/>
                <w:lang w:eastAsia="sk-SK"/>
              </w:rPr>
              <w:t>utia o schválení typu pozastaví alebo rozhodnutie o schválení typu zruší</w:t>
            </w:r>
            <w:r w:rsidRPr="006F668E">
              <w:rPr>
                <w:rFonts w:ascii="Times New Roman" w:hAnsi="Times New Roman"/>
                <w:bCs/>
                <w:sz w:val="20"/>
                <w:szCs w:val="20"/>
                <w:lang w:eastAsia="sk-SK"/>
              </w:rPr>
              <w:t>, ak</w:t>
            </w:r>
          </w:p>
          <w:p w:rsidR="00DB15AD" w:rsidRPr="00A569DC">
            <w:pPr>
              <w:pStyle w:val="odsek"/>
              <w:bidi w:val="0"/>
              <w:spacing w:before="0" w:after="0"/>
              <w:ind w:firstLine="0"/>
              <w:rPr>
                <w:rFonts w:ascii="Times New Roman" w:hAnsi="Times New Roman"/>
                <w:bCs/>
                <w:sz w:val="20"/>
                <w:szCs w:val="20"/>
                <w:lang w:eastAsia="sk-SK"/>
              </w:rPr>
            </w:pPr>
            <w:r w:rsidRPr="00A569DC">
              <w:rPr>
                <w:rFonts w:ascii="Times New Roman" w:hAnsi="Times New Roman"/>
                <w:bCs/>
                <w:sz w:val="20"/>
                <w:szCs w:val="20"/>
                <w:lang w:eastAsia="sk-SK"/>
              </w:rPr>
              <w:t xml:space="preserve">a) </w:t>
            </w:r>
            <w:r w:rsidRPr="005C1A76" w:rsidR="005C1A76">
              <w:rPr>
                <w:rFonts w:ascii="Times New Roman" w:hAnsi="Times New Roman"/>
                <w:bCs/>
                <w:sz w:val="20"/>
                <w:szCs w:val="20"/>
                <w:lang w:eastAsia="sk-SK"/>
              </w:rPr>
              <w:t>určené meradlo nezodpovedá schválenému typu a svojimi technickými charakteristikami, metrologickými charakteristikami a konštrukčným vyhotovením nezodpovedá požiadavkám na druh určeného meradla</w:t>
            </w:r>
            <w:r w:rsidRPr="00A569DC">
              <w:rPr>
                <w:rFonts w:ascii="Times New Roman" w:hAnsi="Times New Roman"/>
                <w:bCs/>
                <w:sz w:val="20"/>
                <w:szCs w:val="20"/>
                <w:lang w:eastAsia="sk-SK"/>
              </w:rPr>
              <w:t>,</w:t>
            </w:r>
          </w:p>
          <w:p w:rsidR="00DB15AD" w:rsidRPr="00A569DC">
            <w:pPr>
              <w:pStyle w:val="odsek"/>
              <w:bidi w:val="0"/>
              <w:spacing w:before="0" w:after="0"/>
              <w:ind w:firstLine="0"/>
              <w:rPr>
                <w:rFonts w:ascii="Times New Roman" w:hAnsi="Times New Roman"/>
                <w:bCs/>
                <w:sz w:val="20"/>
                <w:szCs w:val="20"/>
                <w:lang w:eastAsia="sk-SK"/>
              </w:rPr>
            </w:pPr>
            <w:r w:rsidRPr="00A569DC">
              <w:rPr>
                <w:rFonts w:ascii="Times New Roman" w:hAnsi="Times New Roman"/>
                <w:bCs/>
                <w:sz w:val="20"/>
                <w:szCs w:val="20"/>
                <w:lang w:eastAsia="sk-SK"/>
              </w:rPr>
              <w:t xml:space="preserve">b) </w:t>
            </w:r>
            <w:r w:rsidR="00DF76E3">
              <w:rPr>
                <w:rFonts w:ascii="Times New Roman" w:hAnsi="Times New Roman"/>
                <w:bCs/>
                <w:sz w:val="20"/>
                <w:szCs w:val="20"/>
                <w:lang w:eastAsia="sk-SK"/>
              </w:rPr>
              <w:t>určené meradlo nespĺňa</w:t>
            </w:r>
            <w:r w:rsidRPr="00A569DC">
              <w:rPr>
                <w:rFonts w:ascii="Times New Roman" w:hAnsi="Times New Roman"/>
                <w:bCs/>
                <w:sz w:val="20"/>
                <w:szCs w:val="20"/>
                <w:lang w:eastAsia="sk-SK"/>
              </w:rPr>
              <w:t xml:space="preserve"> metrologické požiadavky uvedené v rozhodnutí o schválení typu alebo v rozhodnut</w:t>
            </w:r>
            <w:r w:rsidR="00DF76E3">
              <w:rPr>
                <w:rFonts w:ascii="Times New Roman" w:hAnsi="Times New Roman"/>
                <w:bCs/>
                <w:sz w:val="20"/>
                <w:szCs w:val="20"/>
                <w:lang w:eastAsia="sk-SK"/>
              </w:rPr>
              <w:t>í o schválení typu s obmedzením alebo</w:t>
            </w:r>
          </w:p>
          <w:p w:rsidR="00DB15AD" w:rsidRPr="00A569DC">
            <w:pPr>
              <w:pStyle w:val="odsek"/>
              <w:bidi w:val="0"/>
              <w:spacing w:before="0" w:after="0"/>
              <w:ind w:firstLine="0"/>
              <w:rPr>
                <w:rFonts w:ascii="Times New Roman" w:hAnsi="Times New Roman"/>
                <w:sz w:val="20"/>
                <w:szCs w:val="20"/>
              </w:rPr>
            </w:pPr>
            <w:r w:rsidRPr="00A569DC">
              <w:rPr>
                <w:rFonts w:ascii="Times New Roman" w:hAnsi="Times New Roman"/>
                <w:bCs/>
                <w:sz w:val="20"/>
                <w:szCs w:val="20"/>
                <w:lang w:eastAsia="sk-SK"/>
              </w:rPr>
              <w:t>c) zistí, že neboli dodržané podmienky vydania rozhodnutia o schválení typu.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keepLines/>
              <w:bidi w:val="0"/>
              <w:jc w:val="center"/>
              <w:rPr>
                <w:rFonts w:ascii="Times New Roman" w:hAnsi="Times New Roman"/>
                <w:sz w:val="20"/>
                <w:szCs w:val="20"/>
              </w:rPr>
            </w:pPr>
            <w:r w:rsidRPr="008218B0">
              <w:rPr>
                <w:rFonts w:ascii="Times New Roman" w:hAnsi="Times New Roman"/>
                <w:sz w:val="20"/>
                <w:szCs w:val="20"/>
              </w:rPr>
              <w:t>Ú</w:t>
            </w: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p w:rsidR="00DB15AD" w:rsidRPr="008218B0">
            <w:pPr>
              <w:keepLines/>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schválenie typu ES udelil, musí toto odobrať vtedy, ak na meradlách vyrobených podľa schváleného typu sa v prevádzke prejaví chyba všeobecného charakteru, ktorá spôsobuje, že tieto meradlá nevyhovujú zamýšľanému účelu použitia.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836FF6">
              <w:rPr>
                <w:rFonts w:ascii="Times New Roman" w:hAnsi="Times New Roman"/>
                <w:lang w:val="sk-SK"/>
              </w:rPr>
              <w:t>§: 24</w:t>
            </w:r>
          </w:p>
          <w:p w:rsidR="00DB15AD" w:rsidRPr="00A569DC">
            <w:pPr>
              <w:pStyle w:val="PlainText"/>
              <w:keepNext/>
              <w:bidi w:val="0"/>
              <w:rPr>
                <w:rFonts w:ascii="Times New Roman" w:hAnsi="Times New Roman"/>
                <w:lang w:val="sk-SK"/>
              </w:rPr>
            </w:pPr>
            <w:r w:rsidRPr="00A569DC">
              <w:rPr>
                <w:rFonts w:ascii="Times New Roman" w:hAnsi="Times New Roman"/>
                <w:lang w:val="sk-SK"/>
              </w:rPr>
              <w:t>O: 2</w:t>
            </w: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006F668E">
              <w:rPr>
                <w:rFonts w:ascii="Times New Roman" w:hAnsi="Times New Roman"/>
                <w:sz w:val="20"/>
                <w:szCs w:val="20"/>
                <w:lang w:eastAsia="cs-CZ"/>
              </w:rPr>
              <w:t xml:space="preserve">(2) </w:t>
            </w:r>
            <w:r w:rsidRPr="001001B3" w:rsidR="001001B3">
              <w:rPr>
                <w:rFonts w:ascii="Times New Roman" w:hAnsi="Times New Roman"/>
                <w:sz w:val="20"/>
                <w:szCs w:val="20"/>
                <w:lang w:eastAsia="cs-CZ"/>
              </w:rPr>
              <w:t>Úrad rozhodnutie o schválení typu zruší, ak sa pri používaní určeného meradla vyrobeného podľa schváleného typu prejaví chyba všeobecného char</w:t>
            </w:r>
            <w:r w:rsidR="00836FF6">
              <w:rPr>
                <w:rFonts w:ascii="Times New Roman" w:hAnsi="Times New Roman"/>
                <w:sz w:val="20"/>
                <w:szCs w:val="20"/>
                <w:lang w:eastAsia="cs-CZ"/>
              </w:rPr>
              <w:t>akteru, ktorá spôsobuje, že</w:t>
            </w:r>
            <w:r w:rsidRPr="001001B3" w:rsidR="001001B3">
              <w:rPr>
                <w:rFonts w:ascii="Times New Roman" w:hAnsi="Times New Roman"/>
                <w:sz w:val="20"/>
                <w:szCs w:val="20"/>
                <w:lang w:eastAsia="cs-CZ"/>
              </w:rPr>
              <w:t xml:space="preserve"> určené</w:t>
            </w:r>
            <w:r w:rsidR="00EE1221">
              <w:rPr>
                <w:rFonts w:ascii="Times New Roman" w:hAnsi="Times New Roman"/>
                <w:sz w:val="20"/>
                <w:szCs w:val="20"/>
                <w:lang w:eastAsia="cs-CZ"/>
              </w:rPr>
              <w:t xml:space="preserve"> meradlo nevyhovuje</w:t>
            </w:r>
            <w:r w:rsidRPr="001001B3" w:rsidR="001001B3">
              <w:rPr>
                <w:rFonts w:ascii="Times New Roman" w:hAnsi="Times New Roman"/>
                <w:sz w:val="20"/>
                <w:szCs w:val="20"/>
                <w:lang w:eastAsia="cs-CZ"/>
              </w:rPr>
              <w:t xml:space="preserve"> účelu</w:t>
            </w:r>
            <w:r w:rsidR="00EE1221">
              <w:rPr>
                <w:rFonts w:ascii="Times New Roman" w:hAnsi="Times New Roman"/>
                <w:sz w:val="20"/>
                <w:szCs w:val="20"/>
                <w:lang w:eastAsia="cs-CZ"/>
              </w:rPr>
              <w:t xml:space="preserve"> použitia</w:t>
            </w:r>
            <w:r w:rsidRPr="006F668E" w:rsidR="006F668E">
              <w:rPr>
                <w:rFonts w:ascii="Times New Roman" w:hAnsi="Times New Roman"/>
                <w:sz w:val="20"/>
                <w:szCs w:val="20"/>
                <w:lang w:eastAsia="cs-CZ"/>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členskému štátu, ktorý schválenie typu ES udelil, oznámi iný členský štát niektorý z prípadov uvedených v odsekoch 1 a 2, prijme tento členský štát po porade s členským štátom, ktorý mu to oznámil, tiež opatrenia stanovené v uvedených odsekoch.</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836FF6">
              <w:rPr>
                <w:rFonts w:ascii="Times New Roman" w:hAnsi="Times New Roman"/>
                <w:lang w:val="sk-SK"/>
              </w:rPr>
              <w:t>§: 57</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c)</w:t>
            </w:r>
          </w:p>
          <w:p w:rsidR="00DB15AD" w:rsidRPr="00A569DC">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6F668E" w:rsidP="006F668E">
            <w:pPr>
              <w:pStyle w:val="PlainText"/>
              <w:keepNext/>
              <w:bidi w:val="0"/>
              <w:jc w:val="both"/>
              <w:rPr>
                <w:rFonts w:ascii="Times New Roman" w:hAnsi="Times New Roman"/>
                <w:lang w:val="sk-SK" w:eastAsia="en-US"/>
              </w:rPr>
            </w:pPr>
            <w:r w:rsidR="00B7043C">
              <w:rPr>
                <w:rFonts w:ascii="Times New Roman" w:hAnsi="Times New Roman"/>
                <w:lang w:val="sk-SK" w:eastAsia="en-US"/>
              </w:rPr>
              <w:t>(1</w:t>
            </w:r>
            <w:r w:rsidRPr="006F668E">
              <w:rPr>
                <w:rFonts w:ascii="Times New Roman" w:hAnsi="Times New Roman"/>
                <w:lang w:val="sk-SK" w:eastAsia="en-US"/>
              </w:rPr>
              <w:t xml:space="preserve">) Úrad </w:t>
            </w:r>
            <w:r w:rsidR="00B7043C">
              <w:rPr>
                <w:rFonts w:ascii="Times New Roman" w:hAnsi="Times New Roman"/>
                <w:lang w:val="sk-SK" w:eastAsia="en-US"/>
              </w:rPr>
              <w:t>oznamuje</w:t>
            </w:r>
            <w:r w:rsidRPr="006F668E">
              <w:rPr>
                <w:rFonts w:ascii="Times New Roman" w:hAnsi="Times New Roman"/>
                <w:lang w:val="sk-SK" w:eastAsia="en-US"/>
              </w:rPr>
              <w:t xml:space="preserve"> </w:t>
            </w:r>
            <w:r w:rsidR="00785DB0">
              <w:rPr>
                <w:rFonts w:ascii="Times New Roman" w:hAnsi="Times New Roman"/>
                <w:lang w:val="sk-SK" w:eastAsia="en-US"/>
              </w:rPr>
              <w:t>orgánu</w:t>
            </w:r>
            <w:r w:rsidR="00A23EE3">
              <w:rPr>
                <w:rFonts w:ascii="Times New Roman" w:hAnsi="Times New Roman"/>
                <w:lang w:val="sk-SK" w:eastAsia="en-US"/>
              </w:rPr>
              <w:t xml:space="preserve"> Európskej únie</w:t>
            </w:r>
            <w:r w:rsidR="00785DB0">
              <w:rPr>
                <w:rFonts w:ascii="Times New Roman" w:hAnsi="Times New Roman"/>
                <w:lang w:val="sk-SK" w:eastAsia="en-US"/>
              </w:rPr>
              <w:t xml:space="preserve"> a členskému štátu</w:t>
            </w:r>
            <w:r w:rsidRPr="006F668E">
              <w:rPr>
                <w:rFonts w:ascii="Times New Roman" w:hAnsi="Times New Roman"/>
                <w:lang w:val="sk-SK" w:eastAsia="en-US"/>
              </w:rPr>
              <w:t xml:space="preserve"> v rozsahu ustanovenom medzinárodnými zmluvami</w:t>
            </w:r>
          </w:p>
          <w:p w:rsidR="00DB15AD" w:rsidRPr="00A569DC" w:rsidP="006F668E">
            <w:pPr>
              <w:pStyle w:val="PlainText"/>
              <w:keepNext/>
              <w:bidi w:val="0"/>
              <w:jc w:val="both"/>
              <w:rPr>
                <w:rFonts w:ascii="Times New Roman" w:hAnsi="Times New Roman"/>
                <w:lang w:val="sk-SK"/>
              </w:rPr>
            </w:pPr>
            <w:r w:rsidR="006F668E">
              <w:rPr>
                <w:rFonts w:ascii="Times New Roman" w:hAnsi="Times New Roman"/>
                <w:lang w:val="sk-SK" w:eastAsia="en-US"/>
              </w:rPr>
              <w:t xml:space="preserve">c) </w:t>
            </w:r>
            <w:r w:rsidRPr="00A569DC">
              <w:rPr>
                <w:rFonts w:ascii="Times New Roman" w:hAnsi="Times New Roman"/>
                <w:lang w:val="sk-SK"/>
              </w:rPr>
              <w:t>pozastavenie platnosti alebo zrušenie rozhodnutia o schvále</w:t>
            </w:r>
            <w:r w:rsidR="00A23EE3">
              <w:rPr>
                <w:rFonts w:ascii="Times New Roman" w:hAnsi="Times New Roman"/>
                <w:lang w:val="sk-SK"/>
              </w:rPr>
              <w:t>ní typu ES</w:t>
            </w:r>
            <w:r w:rsidRPr="00A569DC">
              <w:rPr>
                <w:rFonts w:ascii="Times New Roman" w:hAnsi="Times New Roman"/>
                <w:lang w:val="sk-SK"/>
              </w:rPr>
              <w:t xml:space="preserve"> alebo zmeny rozhodnutia o schvále</w:t>
            </w:r>
            <w:r w:rsidR="00A23EE3">
              <w:rPr>
                <w:rFonts w:ascii="Times New Roman" w:hAnsi="Times New Roman"/>
                <w:lang w:val="sk-SK"/>
              </w:rPr>
              <w:t>ní typu ES</w:t>
            </w:r>
            <w:r w:rsidRPr="00A569DC">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Členský štát, ktorý vyhlási, že sa stal prípad uvedený v odseku 2, môže zakázať uvedenie meradiel na trh a ich uvedenie do používania až do ďalšieho oznámenia.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Okamžite bude o tom informovať ostatné členské štáty a Komisiu a uvedie dôvody svojho rozhodnutia.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Tak isto bude postupovať aj v prípadoch uvedených v odseku 1, a to u meradiel, u ktorých sa nevyžadovalo prvotné overenie ES, ak výrobca po upozornení nezabezpečil, aby meradlá zodpovedali schválenému typu alebo požiadavkám príslušnej samostatnej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4E2379">
            <w:pPr>
              <w:bidi w:val="0"/>
              <w:jc w:val="center"/>
              <w:rPr>
                <w:rFonts w:ascii="Times New Roman" w:hAnsi="Times New Roman"/>
                <w:sz w:val="20"/>
                <w:szCs w:val="20"/>
              </w:rPr>
            </w:pPr>
          </w:p>
          <w:p w:rsidR="004E2379"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5118B8" w:rsidRPr="008218B0">
            <w:pPr>
              <w:bidi w:val="0"/>
              <w:jc w:val="center"/>
              <w:rPr>
                <w:rFonts w:ascii="Times New Roman" w:hAnsi="Times New Roman"/>
                <w:sz w:val="20"/>
                <w:szCs w:val="20"/>
              </w:rPr>
            </w:pPr>
            <w:r>
              <w:rPr>
                <w:rFonts w:ascii="Times New Roman" w:hAnsi="Times New Roman"/>
                <w:sz w:val="20"/>
                <w:szCs w:val="20"/>
              </w:rPr>
              <w:t>1</w:t>
            </w: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5118B8">
            <w:pPr>
              <w:bidi w:val="0"/>
              <w:jc w:val="center"/>
              <w:rPr>
                <w:rFonts w:ascii="Times New Roman" w:hAnsi="Times New Roman"/>
                <w:sz w:val="20"/>
                <w:szCs w:val="20"/>
              </w:rPr>
            </w:pPr>
          </w:p>
          <w:p w:rsidR="005118B8"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5118B8"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836FF6">
              <w:rPr>
                <w:rFonts w:ascii="Times New Roman" w:hAnsi="Times New Roman"/>
                <w:lang w:val="sk-SK"/>
              </w:rPr>
              <w:t>§: 24</w:t>
            </w:r>
          </w:p>
          <w:p w:rsidR="00DB15AD" w:rsidRPr="00A569DC">
            <w:pPr>
              <w:pStyle w:val="PlainText"/>
              <w:keepNext/>
              <w:bidi w:val="0"/>
              <w:rPr>
                <w:rFonts w:ascii="Times New Roman" w:hAnsi="Times New Roman"/>
                <w:lang w:val="sk-SK"/>
              </w:rPr>
            </w:pPr>
            <w:r w:rsidR="005118B8">
              <w:rPr>
                <w:rFonts w:ascii="Times New Roman" w:hAnsi="Times New Roman"/>
                <w:lang w:val="sk-SK"/>
              </w:rPr>
              <w:t>O: 3</w:t>
            </w:r>
          </w:p>
          <w:p w:rsidR="00DB15AD" w:rsidRPr="00A569DC">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4E2379">
            <w:pPr>
              <w:pStyle w:val="PlainText"/>
              <w:keepNext/>
              <w:bidi w:val="0"/>
              <w:rPr>
                <w:rFonts w:ascii="Times New Roman" w:hAnsi="Times New Roman"/>
                <w:lang w:val="sk-SK"/>
              </w:rPr>
            </w:pPr>
          </w:p>
          <w:p w:rsidR="004E2379">
            <w:pPr>
              <w:pStyle w:val="PlainText"/>
              <w:keepNext/>
              <w:bidi w:val="0"/>
              <w:rPr>
                <w:rFonts w:ascii="Times New Roman" w:hAnsi="Times New Roman"/>
                <w:lang w:val="sk-SK"/>
              </w:rPr>
            </w:pPr>
          </w:p>
          <w:p w:rsidR="005118B8">
            <w:pPr>
              <w:pStyle w:val="PlainText"/>
              <w:keepNext/>
              <w:bidi w:val="0"/>
              <w:rPr>
                <w:rFonts w:ascii="Times New Roman" w:hAnsi="Times New Roman"/>
                <w:lang w:val="sk-SK"/>
              </w:rPr>
            </w:pPr>
            <w:r w:rsidR="00836FF6">
              <w:rPr>
                <w:rFonts w:ascii="Times New Roman" w:hAnsi="Times New Roman"/>
                <w:lang w:val="sk-SK"/>
              </w:rPr>
              <w:t>§: 24</w:t>
            </w:r>
          </w:p>
          <w:p w:rsidR="005118B8" w:rsidRPr="00A569DC">
            <w:pPr>
              <w:pStyle w:val="PlainText"/>
              <w:keepNext/>
              <w:bidi w:val="0"/>
              <w:rPr>
                <w:rFonts w:ascii="Times New Roman" w:hAnsi="Times New Roman"/>
                <w:lang w:val="sk-SK"/>
              </w:rPr>
            </w:pPr>
            <w:r>
              <w:rPr>
                <w:rFonts w:ascii="Times New Roman" w:hAnsi="Times New Roman"/>
                <w:lang w:val="sk-SK"/>
              </w:rPr>
              <w:t>O: 4</w:t>
            </w:r>
          </w:p>
          <w:p w:rsidR="00DB15AD" w:rsidRPr="00A569DC">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5118B8" w:rsidRPr="00A569DC">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5118B8" w:rsidRPr="00A569DC">
            <w:pPr>
              <w:pStyle w:val="PlainText"/>
              <w:keepNext/>
              <w:bidi w:val="0"/>
              <w:rPr>
                <w:rFonts w:ascii="Times New Roman" w:hAnsi="Times New Roman"/>
                <w:lang w:val="sk-SK"/>
              </w:rPr>
            </w:pPr>
          </w:p>
          <w:p w:rsidR="00DB15AD" w:rsidRPr="00A569DC">
            <w:pPr>
              <w:pStyle w:val="PlainText"/>
              <w:keepNext/>
              <w:bidi w:val="0"/>
              <w:rPr>
                <w:rFonts w:ascii="Times New Roman" w:hAnsi="Times New Roman"/>
                <w:lang w:val="sk-SK"/>
              </w:rPr>
            </w:pPr>
            <w:r w:rsidR="00836FF6">
              <w:rPr>
                <w:rFonts w:ascii="Times New Roman" w:hAnsi="Times New Roman"/>
                <w:lang w:val="sk-SK"/>
              </w:rPr>
              <w:t>§: 57</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c)</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5118B8" w:rsidP="004E2379">
            <w:pPr>
              <w:pStyle w:val="odsek"/>
              <w:bidi w:val="0"/>
              <w:ind w:firstLine="0"/>
              <w:rPr>
                <w:rFonts w:ascii="Times New Roman" w:hAnsi="Times New Roman"/>
                <w:sz w:val="20"/>
                <w:szCs w:val="20"/>
              </w:rPr>
            </w:pPr>
            <w:r>
              <w:rPr>
                <w:rFonts w:ascii="Times New Roman" w:hAnsi="Times New Roman"/>
                <w:sz w:val="20"/>
                <w:szCs w:val="20"/>
              </w:rPr>
              <w:t>(3</w:t>
            </w:r>
            <w:r w:rsidR="006F668E">
              <w:rPr>
                <w:rFonts w:ascii="Times New Roman" w:hAnsi="Times New Roman"/>
                <w:sz w:val="20"/>
                <w:szCs w:val="20"/>
              </w:rPr>
              <w:t xml:space="preserve">) </w:t>
            </w:r>
            <w:r w:rsidRPr="004E2379" w:rsidR="004E2379">
              <w:rPr>
                <w:rFonts w:ascii="Times New Roman" w:hAnsi="Times New Roman"/>
                <w:sz w:val="20"/>
                <w:szCs w:val="20"/>
              </w:rPr>
              <w:t>Úrad v rozhodnutí podľa odseku 2 môže zakázať uvádzať na trh určené meradlo, a to až do odstránenia chyby všeobecného charakteru, ktorá spôsobuje, že určené meradlo nevyhovuje účelu použitia</w:t>
            </w:r>
          </w:p>
          <w:p w:rsidR="005118B8" w:rsidP="006F668E">
            <w:pPr>
              <w:pStyle w:val="odsek"/>
              <w:bidi w:val="0"/>
              <w:spacing w:before="0" w:after="0"/>
              <w:ind w:firstLine="0"/>
              <w:rPr>
                <w:rFonts w:ascii="Times New Roman" w:hAnsi="Times New Roman"/>
                <w:sz w:val="20"/>
                <w:szCs w:val="20"/>
              </w:rPr>
            </w:pPr>
          </w:p>
          <w:p w:rsidR="00DB15AD" w:rsidP="006F668E">
            <w:pPr>
              <w:pStyle w:val="odsek"/>
              <w:bidi w:val="0"/>
              <w:spacing w:before="0" w:after="0"/>
              <w:ind w:firstLine="0"/>
              <w:rPr>
                <w:rFonts w:ascii="Times New Roman" w:hAnsi="Times New Roman"/>
                <w:sz w:val="20"/>
                <w:szCs w:val="20"/>
              </w:rPr>
            </w:pPr>
            <w:r w:rsidR="005118B8">
              <w:rPr>
                <w:rFonts w:ascii="Times New Roman" w:hAnsi="Times New Roman"/>
                <w:sz w:val="20"/>
                <w:szCs w:val="20"/>
              </w:rPr>
              <w:t xml:space="preserve">(4) </w:t>
            </w:r>
            <w:r w:rsidRPr="005C1A76" w:rsidR="005C1A76">
              <w:rPr>
                <w:rFonts w:ascii="Times New Roman" w:hAnsi="Times New Roman"/>
                <w:sz w:val="20"/>
                <w:szCs w:val="20"/>
              </w:rPr>
              <w:t>Úrad môže rozhodnutím zakázať uvádzať na trh určené meradlo, pri ktorom sa nevyžaduje prvotné overenie, a ktoré spĺňa podmienky podľa odseku 1 písm. a) až c), ak výrobca alebo dovozca po písomnom upozornení úradu nezabezpečí, aby určené meradlo zodpovedalo schválenému typu alebo podmienkam schválenia typu podľa § 20</w:t>
            </w:r>
            <w:r w:rsidRPr="006F668E" w:rsidR="006F668E">
              <w:rPr>
                <w:rFonts w:ascii="Times New Roman" w:hAnsi="Times New Roman"/>
                <w:sz w:val="20"/>
                <w:szCs w:val="20"/>
              </w:rPr>
              <w:t>.</w:t>
            </w:r>
          </w:p>
          <w:p w:rsidR="006F668E" w:rsidRPr="00A569DC" w:rsidP="006F668E">
            <w:pPr>
              <w:pStyle w:val="odsek"/>
              <w:bidi w:val="0"/>
              <w:spacing w:before="0" w:after="0"/>
              <w:ind w:firstLine="0"/>
              <w:rPr>
                <w:rFonts w:ascii="Times New Roman" w:hAnsi="Times New Roman"/>
                <w:sz w:val="20"/>
                <w:szCs w:val="20"/>
              </w:rPr>
            </w:pPr>
          </w:p>
          <w:p w:rsidR="006F668E" w:rsidP="006F668E">
            <w:pPr>
              <w:pStyle w:val="PlainText"/>
              <w:keepNext/>
              <w:bidi w:val="0"/>
              <w:jc w:val="both"/>
              <w:rPr>
                <w:rFonts w:ascii="Times New Roman" w:hAnsi="Times New Roman"/>
                <w:lang w:val="sk-SK" w:eastAsia="en-US"/>
              </w:rPr>
            </w:pPr>
            <w:r w:rsidR="00B7043C">
              <w:rPr>
                <w:rFonts w:ascii="Times New Roman" w:hAnsi="Times New Roman"/>
                <w:lang w:val="sk-SK" w:eastAsia="en-US"/>
              </w:rPr>
              <w:t>(1</w:t>
            </w:r>
            <w:r w:rsidRPr="006F668E">
              <w:rPr>
                <w:rFonts w:ascii="Times New Roman" w:hAnsi="Times New Roman"/>
                <w:lang w:val="sk-SK" w:eastAsia="en-US"/>
              </w:rPr>
              <w:t xml:space="preserve">) Úrad </w:t>
            </w:r>
            <w:r w:rsidR="00B7043C">
              <w:rPr>
                <w:rFonts w:ascii="Times New Roman" w:hAnsi="Times New Roman"/>
                <w:lang w:val="sk-SK" w:eastAsia="en-US"/>
              </w:rPr>
              <w:t>oznamuje</w:t>
            </w:r>
            <w:r w:rsidRPr="006F668E">
              <w:rPr>
                <w:rFonts w:ascii="Times New Roman" w:hAnsi="Times New Roman"/>
                <w:lang w:val="sk-SK" w:eastAsia="en-US"/>
              </w:rPr>
              <w:t xml:space="preserve"> </w:t>
            </w:r>
            <w:r w:rsidR="00785DB0">
              <w:rPr>
                <w:rFonts w:ascii="Times New Roman" w:hAnsi="Times New Roman"/>
                <w:lang w:val="sk-SK" w:eastAsia="en-US"/>
              </w:rPr>
              <w:t>orgánu</w:t>
            </w:r>
            <w:r w:rsidR="00E61616">
              <w:rPr>
                <w:rFonts w:ascii="Times New Roman" w:hAnsi="Times New Roman"/>
                <w:lang w:val="sk-SK" w:eastAsia="en-US"/>
              </w:rPr>
              <w:t xml:space="preserve"> Európskej únie</w:t>
            </w:r>
            <w:r w:rsidR="00785DB0">
              <w:rPr>
                <w:rFonts w:ascii="Times New Roman" w:hAnsi="Times New Roman"/>
                <w:lang w:val="sk-SK" w:eastAsia="en-US"/>
              </w:rPr>
              <w:t xml:space="preserve"> a členskému štátu</w:t>
            </w:r>
            <w:r w:rsidRPr="006F668E">
              <w:rPr>
                <w:rFonts w:ascii="Times New Roman" w:hAnsi="Times New Roman"/>
                <w:lang w:val="sk-SK" w:eastAsia="en-US"/>
              </w:rPr>
              <w:t xml:space="preserve"> v rozsahu ustanovenom medzinárodnými zmluvami</w:t>
            </w:r>
          </w:p>
          <w:p w:rsidR="00DB15AD" w:rsidRPr="00A569DC" w:rsidP="00E61616">
            <w:pPr>
              <w:pStyle w:val="odsek"/>
              <w:bidi w:val="0"/>
              <w:spacing w:before="0" w:after="0"/>
              <w:ind w:firstLine="0"/>
              <w:rPr>
                <w:rFonts w:ascii="Times New Roman" w:hAnsi="Times New Roman"/>
                <w:sz w:val="20"/>
                <w:szCs w:val="20"/>
              </w:rPr>
            </w:pPr>
            <w:r w:rsidRPr="006F668E" w:rsidR="006F668E">
              <w:rPr>
                <w:rFonts w:ascii="Times New Roman" w:hAnsi="Times New Roman"/>
                <w:sz w:val="20"/>
              </w:rPr>
              <w:t>c) pozastavenie platnosti alebo zrušenie rozhodnutia o schválení typu E</w:t>
            </w:r>
            <w:r w:rsidR="00E61616">
              <w:rPr>
                <w:rFonts w:ascii="Times New Roman" w:hAnsi="Times New Roman"/>
                <w:sz w:val="20"/>
              </w:rPr>
              <w:t xml:space="preserve">S </w:t>
            </w:r>
            <w:r w:rsidRPr="006F668E" w:rsidR="006F668E">
              <w:rPr>
                <w:rFonts w:ascii="Times New Roman" w:hAnsi="Times New Roman"/>
                <w:sz w:val="20"/>
              </w:rPr>
              <w:t>alebo zmeny rozhodnutia o schvále</w:t>
            </w:r>
            <w:r w:rsidR="00E61616">
              <w:rPr>
                <w:rFonts w:ascii="Times New Roman" w:hAnsi="Times New Roman"/>
                <w:sz w:val="20"/>
              </w:rPr>
              <w:t>ní typu ES</w:t>
            </w:r>
            <w:r w:rsidRPr="006F668E" w:rsidR="006F668E">
              <w:rPr>
                <w:rFonts w:ascii="Times New Roman" w:hAnsi="Times New Roman"/>
                <w:sz w:val="20"/>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jc w:val="center"/>
              <w:rPr>
                <w:rFonts w:ascii="Times New Roman" w:hAnsi="Times New Roman"/>
                <w:lang w:val="sk-SK"/>
              </w:rPr>
            </w:pPr>
          </w:p>
          <w:p w:rsidR="00DB15AD" w:rsidRPr="008218B0" w:rsidP="00943D98">
            <w:pPr>
              <w:pStyle w:val="StyleOdstavecTimesNewRomanBefore0pt"/>
              <w:keepNext/>
              <w:keepLines/>
              <w:bidi w:val="0"/>
              <w:rPr>
                <w:rFonts w:ascii="Times New Roman" w:hAnsi="Times New Roman"/>
                <w:lang w:val="sk-SK"/>
              </w:rPr>
            </w:pPr>
          </w:p>
          <w:p w:rsidR="00DB15AD" w:rsidRPr="008218B0">
            <w:pPr>
              <w:pStyle w:val="StyleOdstavecTimesNewRomanBefore0pt"/>
              <w:keepNext/>
              <w:keepLines/>
              <w:bidi w:val="0"/>
              <w:jc w:val="center"/>
              <w:rPr>
                <w:rFonts w:ascii="Times New Roman" w:hAnsi="Times New Roman"/>
                <w:lang w:val="sk-SK"/>
              </w:rPr>
            </w:pPr>
          </w:p>
          <w:p w:rsidR="00DB15AD">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p w:rsidR="00943D98">
            <w:pPr>
              <w:pStyle w:val="StyleOdstavecTimesNewRomanBefore0pt"/>
              <w:keepNext/>
              <w:keepLines/>
              <w:bidi w:val="0"/>
              <w:jc w:val="center"/>
              <w:rPr>
                <w:rFonts w:ascii="Times New Roman" w:hAnsi="Times New Roman"/>
                <w:lang w:val="sk-SK"/>
              </w:rPr>
            </w:pPr>
          </w:p>
          <w:p w:rsidR="00943D98">
            <w:pPr>
              <w:pStyle w:val="StyleOdstavecTimesNewRomanBefore0pt"/>
              <w:keepNext/>
              <w:keepLines/>
              <w:bidi w:val="0"/>
              <w:jc w:val="center"/>
              <w:rPr>
                <w:rFonts w:ascii="Times New Roman" w:hAnsi="Times New Roman"/>
                <w:lang w:val="sk-SK"/>
              </w:rPr>
            </w:pPr>
          </w:p>
          <w:p w:rsidR="00943D98">
            <w:pPr>
              <w:pStyle w:val="StyleOdstavecTimesNewRomanBefore0pt"/>
              <w:keepNext/>
              <w:keepLines/>
              <w:bidi w:val="0"/>
              <w:jc w:val="center"/>
              <w:rPr>
                <w:rFonts w:ascii="Times New Roman" w:hAnsi="Times New Roman"/>
                <w:lang w:val="sk-SK"/>
              </w:rPr>
            </w:pPr>
          </w:p>
          <w:p w:rsidR="00943D98">
            <w:pPr>
              <w:pStyle w:val="StyleOdstavecTimesNewRomanBefore0pt"/>
              <w:keepNext/>
              <w:keepLines/>
              <w:bidi w:val="0"/>
              <w:jc w:val="center"/>
              <w:rPr>
                <w:rFonts w:ascii="Times New Roman" w:hAnsi="Times New Roman"/>
                <w:lang w:val="sk-SK"/>
              </w:rPr>
            </w:pPr>
          </w:p>
          <w:p w:rsidR="00943D98">
            <w:pPr>
              <w:pStyle w:val="StyleOdstavecTimesNewRomanBefore0pt"/>
              <w:keepNext/>
              <w:keepLines/>
              <w:bidi w:val="0"/>
              <w:jc w:val="center"/>
              <w:rPr>
                <w:rFonts w:ascii="Times New Roman" w:hAnsi="Times New Roman"/>
                <w:lang w:val="sk-SK"/>
              </w:rPr>
            </w:pPr>
          </w:p>
          <w:p w:rsidR="00943D98">
            <w:pPr>
              <w:pStyle w:val="StyleOdstavecTimesNewRomanBefore0pt"/>
              <w:keepNext/>
              <w:keepLines/>
              <w:bidi w:val="0"/>
              <w:jc w:val="center"/>
              <w:rPr>
                <w:rFonts w:ascii="Times New Roman" w:hAnsi="Times New Roman"/>
                <w:lang w:val="sk-SK"/>
              </w:rPr>
            </w:pPr>
          </w:p>
          <w:p w:rsidR="00943D98" w:rsidRPr="008218B0">
            <w:pPr>
              <w:pStyle w:val="StyleOdstavecTimesNewRomanBefore0pt"/>
              <w:keepNext/>
              <w:keepLines/>
              <w:bidi w:val="0"/>
              <w:jc w:val="center"/>
              <w:rPr>
                <w:rFonts w:ascii="Times New Roman" w:hAnsi="Times New Roman"/>
                <w:lang w:val="sk-SK"/>
              </w:rPr>
            </w:pPr>
            <w:r>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7</w:t>
            </w:r>
          </w:p>
          <w:p w:rsidR="00DB15AD" w:rsidRPr="008218B0">
            <w:pPr>
              <w:bidi w:val="0"/>
              <w:jc w:val="both"/>
              <w:rPr>
                <w:rFonts w:ascii="Times New Roman" w:hAnsi="Times New Roman"/>
                <w:sz w:val="20"/>
                <w:szCs w:val="20"/>
              </w:rPr>
            </w:pPr>
            <w:r w:rsidRPr="008218B0">
              <w:rPr>
                <w:rFonts w:ascii="Times New Roman" w:hAnsi="Times New Roman"/>
                <w:sz w:val="20"/>
                <w:szCs w:val="20"/>
              </w:rPr>
              <w:t>O: 5</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členský štát, ktorý udelil schválenie typu ES, spochybní tvrdenie, že sa objavili prípady uvedené v odseku 2, o ktorých bol informovaný, alebo spochybní oprávnenosť opatrení podľa odseku 4, príslušné členské štáty musia vyvinúť úsilie na vyriešenie sporu.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Komisia bude o týchto záležitostiach informovaná. V prípade potreby uskutoční konzultácie s cieľom dosiahnuť vyriešenie sporu.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III – prvotné overenie</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StyleOdstavecTimesNewRomanBefore0pt"/>
              <w:keepNext/>
              <w:keepLines/>
              <w:bidi w:val="0"/>
              <w:jc w:val="center"/>
              <w:rPr>
                <w:rFonts w:ascii="Times New Roman" w:hAnsi="Times New Roman"/>
                <w:lang w:val="sk-SK"/>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Prvotné overenie ES je skúška nového alebo upraveného meradla a potvrdenie jeho zhody so schváleným typom a/alebo s požiadavkami tejto smernice a samostatných smerníc týkajúcich sa príslušného meradla. Potvrdzuje sa značkou prvotného overenia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pPr>
              <w:bidi w:val="0"/>
              <w:jc w:val="center"/>
              <w:rPr>
                <w:rFonts w:ascii="Times New Roman" w:hAnsi="Times New Roman"/>
                <w:sz w:val="20"/>
                <w:szCs w:val="20"/>
              </w:rPr>
            </w:pPr>
          </w:p>
          <w:p w:rsidR="00002B42" w:rsidRPr="008218B0">
            <w:pPr>
              <w:bidi w:val="0"/>
              <w:jc w:val="center"/>
              <w:rPr>
                <w:rFonts w:ascii="Times New Roman" w:hAnsi="Times New Roman"/>
                <w:sz w:val="20"/>
                <w:szCs w:val="20"/>
              </w:rPr>
            </w:pPr>
          </w:p>
          <w:p w:rsidR="00253216">
            <w:pPr>
              <w:bidi w:val="0"/>
              <w:jc w:val="center"/>
              <w:rPr>
                <w:rFonts w:ascii="Times New Roman" w:hAnsi="Times New Roman"/>
                <w:sz w:val="20"/>
                <w:szCs w:val="20"/>
              </w:rPr>
            </w:pPr>
          </w:p>
          <w:p w:rsidR="00002B42">
            <w:pPr>
              <w:bidi w:val="0"/>
              <w:jc w:val="center"/>
              <w:rPr>
                <w:rFonts w:ascii="Times New Roman" w:hAnsi="Times New Roman"/>
                <w:sz w:val="20"/>
                <w:szCs w:val="20"/>
              </w:rPr>
            </w:pPr>
          </w:p>
          <w:p w:rsidR="00002B42" w:rsidRPr="008218B0" w:rsidP="00325993">
            <w:pPr>
              <w:bidi w:val="0"/>
              <w:rPr>
                <w:rFonts w:ascii="Times New Roman" w:hAnsi="Times New Roman"/>
                <w:sz w:val="20"/>
                <w:szCs w:val="20"/>
              </w:rPr>
            </w:pPr>
          </w:p>
          <w:p w:rsidR="00253216" w:rsidRPr="008218B0">
            <w:pPr>
              <w:bidi w:val="0"/>
              <w:jc w:val="center"/>
              <w:rPr>
                <w:rFonts w:ascii="Times New Roman" w:hAnsi="Times New Roman"/>
                <w:sz w:val="20"/>
                <w:szCs w:val="20"/>
              </w:rPr>
            </w:pPr>
            <w:r w:rsidRPr="008218B0">
              <w:rPr>
                <w:rFonts w:ascii="Times New Roman" w:hAnsi="Times New Roman"/>
                <w:sz w:val="20"/>
                <w:szCs w:val="20"/>
              </w:rPr>
              <w:t>1</w:t>
            </w:r>
          </w:p>
          <w:p w:rsidR="00253216" w:rsidRPr="008218B0">
            <w:pPr>
              <w:bidi w:val="0"/>
              <w:jc w:val="center"/>
              <w:rPr>
                <w:rFonts w:ascii="Times New Roman" w:hAnsi="Times New Roman"/>
                <w:sz w:val="20"/>
                <w:szCs w:val="20"/>
              </w:rPr>
            </w:pPr>
          </w:p>
          <w:p w:rsidR="00253216" w:rsidRPr="008218B0" w:rsidP="00002B42">
            <w:pPr>
              <w:bidi w:val="0"/>
              <w:rPr>
                <w:rFonts w:ascii="Times New Roman" w:hAnsi="Times New Roman"/>
                <w:sz w:val="20"/>
                <w:szCs w:val="20"/>
              </w:rPr>
            </w:pPr>
          </w:p>
          <w:p w:rsidR="00253216" w:rsidRPr="008218B0">
            <w:pPr>
              <w:bidi w:val="0"/>
              <w:jc w:val="center"/>
              <w:rPr>
                <w:rFonts w:ascii="Times New Roman" w:hAnsi="Times New Roman"/>
                <w:sz w:val="20"/>
                <w:szCs w:val="20"/>
              </w:rPr>
            </w:pPr>
          </w:p>
          <w:p w:rsidR="00002B42" w:rsidP="00002B42">
            <w:pPr>
              <w:bidi w:val="0"/>
              <w:rPr>
                <w:rFonts w:ascii="Times New Roman" w:hAnsi="Times New Roman"/>
                <w:sz w:val="20"/>
                <w:szCs w:val="20"/>
              </w:rPr>
            </w:pPr>
          </w:p>
          <w:p w:rsidR="00002B42" w:rsidP="00002B42">
            <w:pPr>
              <w:bidi w:val="0"/>
              <w:rPr>
                <w:rFonts w:ascii="Times New Roman" w:hAnsi="Times New Roman"/>
                <w:sz w:val="20"/>
                <w:szCs w:val="20"/>
              </w:rPr>
            </w:pPr>
          </w:p>
          <w:p w:rsidR="00002B42">
            <w:pPr>
              <w:bidi w:val="0"/>
              <w:jc w:val="center"/>
              <w:rPr>
                <w:rFonts w:ascii="Times New Roman" w:hAnsi="Times New Roman"/>
                <w:sz w:val="20"/>
                <w:szCs w:val="20"/>
              </w:rPr>
            </w:pPr>
          </w:p>
          <w:p w:rsidR="00325993">
            <w:pPr>
              <w:bidi w:val="0"/>
              <w:jc w:val="center"/>
              <w:rPr>
                <w:rFonts w:ascii="Times New Roman" w:hAnsi="Times New Roman"/>
                <w:sz w:val="20"/>
                <w:szCs w:val="20"/>
              </w:rPr>
            </w:pPr>
          </w:p>
          <w:p w:rsidR="00325993">
            <w:pPr>
              <w:bidi w:val="0"/>
              <w:jc w:val="center"/>
              <w:rPr>
                <w:rFonts w:ascii="Times New Roman" w:hAnsi="Times New Roman"/>
                <w:sz w:val="20"/>
                <w:szCs w:val="20"/>
              </w:rPr>
            </w:pPr>
          </w:p>
          <w:p w:rsidR="00325993">
            <w:pPr>
              <w:bidi w:val="0"/>
              <w:jc w:val="center"/>
              <w:rPr>
                <w:rFonts w:ascii="Times New Roman" w:hAnsi="Times New Roman"/>
                <w:sz w:val="20"/>
                <w:szCs w:val="20"/>
              </w:rPr>
            </w:pPr>
            <w:r>
              <w:rPr>
                <w:rFonts w:ascii="Times New Roman" w:hAnsi="Times New Roman"/>
                <w:sz w:val="20"/>
                <w:szCs w:val="20"/>
              </w:rPr>
              <w:t>1</w:t>
            </w:r>
          </w:p>
          <w:p w:rsidR="00325993">
            <w:pPr>
              <w:bidi w:val="0"/>
              <w:jc w:val="center"/>
              <w:rPr>
                <w:rFonts w:ascii="Times New Roman" w:hAnsi="Times New Roman"/>
                <w:sz w:val="20"/>
                <w:szCs w:val="20"/>
              </w:rPr>
            </w:pPr>
          </w:p>
          <w:p w:rsidR="00325993">
            <w:pPr>
              <w:bidi w:val="0"/>
              <w:jc w:val="center"/>
              <w:rPr>
                <w:rFonts w:ascii="Times New Roman" w:hAnsi="Times New Roman"/>
                <w:sz w:val="20"/>
                <w:szCs w:val="20"/>
              </w:rPr>
            </w:pPr>
          </w:p>
          <w:p w:rsidR="00325993">
            <w:pPr>
              <w:bidi w:val="0"/>
              <w:jc w:val="center"/>
              <w:rPr>
                <w:rFonts w:ascii="Times New Roman" w:hAnsi="Times New Roman"/>
                <w:sz w:val="20"/>
                <w:szCs w:val="20"/>
              </w:rPr>
            </w:pPr>
          </w:p>
          <w:p w:rsidR="00325993">
            <w:pPr>
              <w:bidi w:val="0"/>
              <w:jc w:val="center"/>
              <w:rPr>
                <w:rFonts w:ascii="Times New Roman" w:hAnsi="Times New Roman"/>
                <w:sz w:val="20"/>
                <w:szCs w:val="20"/>
              </w:rPr>
            </w:pPr>
          </w:p>
          <w:p w:rsidR="00B152E5">
            <w:pPr>
              <w:bidi w:val="0"/>
              <w:jc w:val="center"/>
              <w:rPr>
                <w:rFonts w:ascii="Times New Roman" w:hAnsi="Times New Roman"/>
                <w:sz w:val="20"/>
                <w:szCs w:val="20"/>
              </w:rPr>
            </w:pPr>
          </w:p>
          <w:p w:rsidR="008203FB">
            <w:pPr>
              <w:bidi w:val="0"/>
              <w:jc w:val="center"/>
              <w:rPr>
                <w:rFonts w:ascii="Times New Roman" w:hAnsi="Times New Roman"/>
                <w:sz w:val="20"/>
                <w:szCs w:val="20"/>
              </w:rPr>
            </w:pPr>
          </w:p>
          <w:p w:rsidR="00002B42"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r w:rsidRPr="008218B0">
              <w:rPr>
                <w:rFonts w:ascii="Times New Roman" w:hAnsi="Times New Roman"/>
                <w:sz w:val="20"/>
                <w:szCs w:val="20"/>
              </w:rPr>
              <w:t>1</w:t>
            </w:r>
          </w:p>
          <w:p w:rsidR="00253216" w:rsidRPr="008218B0">
            <w:pPr>
              <w:bidi w:val="0"/>
              <w:jc w:val="center"/>
              <w:rPr>
                <w:rFonts w:ascii="Times New Roman" w:hAnsi="Times New Roman"/>
                <w:sz w:val="20"/>
                <w:szCs w:val="20"/>
              </w:rPr>
            </w:pPr>
          </w:p>
          <w:p w:rsidR="00C3561B" w:rsidP="00002B42">
            <w:pPr>
              <w:bidi w:val="0"/>
              <w:rPr>
                <w:rFonts w:ascii="Times New Roman" w:hAnsi="Times New Roman"/>
                <w:sz w:val="20"/>
                <w:szCs w:val="20"/>
              </w:rPr>
            </w:pPr>
          </w:p>
          <w:p w:rsidR="00253216" w:rsidRPr="008218B0" w:rsidP="00253216">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7A42EC">
              <w:rPr>
                <w:rFonts w:ascii="Times New Roman" w:hAnsi="Times New Roman"/>
                <w:lang w:val="sk-SK"/>
              </w:rPr>
              <w:t>§: 2</w:t>
            </w:r>
            <w:r w:rsidRPr="008218B0">
              <w:rPr>
                <w:rFonts w:ascii="Times New Roman" w:hAnsi="Times New Roman"/>
                <w:lang w:val="sk-SK"/>
              </w:rPr>
              <w:t>5</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806916" w:rsidRPr="008218B0">
            <w:pPr>
              <w:pStyle w:val="PlainText"/>
              <w:keepNext/>
              <w:bidi w:val="0"/>
              <w:rPr>
                <w:rFonts w:ascii="Times New Roman" w:hAnsi="Times New Roman"/>
                <w:lang w:val="sk-SK"/>
              </w:rPr>
            </w:pPr>
          </w:p>
          <w:p w:rsidR="00002B42">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7A42EC">
              <w:rPr>
                <w:rFonts w:ascii="Times New Roman" w:hAnsi="Times New Roman"/>
                <w:lang w:val="sk-SK"/>
              </w:rPr>
              <w:t>§: 2</w:t>
            </w:r>
            <w:r w:rsidRPr="008218B0">
              <w:rPr>
                <w:rFonts w:ascii="Times New Roman" w:hAnsi="Times New Roman"/>
                <w:lang w:val="sk-SK"/>
              </w:rPr>
              <w:t>5</w:t>
            </w:r>
          </w:p>
          <w:p w:rsidR="00DB15AD" w:rsidRPr="008218B0">
            <w:pPr>
              <w:pStyle w:val="PlainText"/>
              <w:keepNext/>
              <w:bidi w:val="0"/>
              <w:rPr>
                <w:rFonts w:ascii="Times New Roman" w:hAnsi="Times New Roman"/>
                <w:lang w:val="sk-SK"/>
              </w:rPr>
            </w:pPr>
            <w:r w:rsidR="00B152E5">
              <w:rPr>
                <w:rFonts w:ascii="Times New Roman" w:hAnsi="Times New Roman"/>
                <w:lang w:val="sk-SK"/>
              </w:rPr>
              <w:t xml:space="preserve">O: </w:t>
            </w:r>
            <w:r w:rsidR="00325993">
              <w:rPr>
                <w:rFonts w:ascii="Times New Roman" w:hAnsi="Times New Roman"/>
                <w:lang w:val="sk-SK"/>
              </w:rPr>
              <w:t>8</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210119">
            <w:pPr>
              <w:pStyle w:val="PlainText"/>
              <w:keepNext/>
              <w:bidi w:val="0"/>
              <w:rPr>
                <w:rFonts w:ascii="Times New Roman" w:hAnsi="Times New Roman"/>
                <w:lang w:val="sk-SK"/>
              </w:rPr>
            </w:pPr>
          </w:p>
          <w:p w:rsidR="00B152E5">
            <w:pPr>
              <w:pStyle w:val="PlainText"/>
              <w:keepNext/>
              <w:bidi w:val="0"/>
              <w:rPr>
                <w:rFonts w:ascii="Times New Roman" w:hAnsi="Times New Roman"/>
                <w:lang w:val="sk-SK"/>
              </w:rPr>
            </w:pPr>
          </w:p>
          <w:p w:rsidR="00325993">
            <w:pPr>
              <w:pStyle w:val="PlainText"/>
              <w:keepNext/>
              <w:bidi w:val="0"/>
              <w:rPr>
                <w:rFonts w:ascii="Times New Roman" w:hAnsi="Times New Roman"/>
                <w:lang w:val="sk-SK"/>
              </w:rPr>
            </w:pPr>
          </w:p>
          <w:p w:rsidR="00325993">
            <w:pPr>
              <w:pStyle w:val="PlainText"/>
              <w:keepNext/>
              <w:bidi w:val="0"/>
              <w:rPr>
                <w:rFonts w:ascii="Times New Roman" w:hAnsi="Times New Roman"/>
                <w:lang w:val="sk-SK"/>
              </w:rPr>
            </w:pPr>
            <w:r w:rsidR="008203FB">
              <w:rPr>
                <w:rFonts w:ascii="Times New Roman" w:hAnsi="Times New Roman"/>
                <w:lang w:val="sk-SK"/>
              </w:rPr>
              <w:t>§: 2</w:t>
            </w:r>
            <w:r>
              <w:rPr>
                <w:rFonts w:ascii="Times New Roman" w:hAnsi="Times New Roman"/>
                <w:lang w:val="sk-SK"/>
              </w:rPr>
              <w:t>5</w:t>
            </w:r>
          </w:p>
          <w:p w:rsidR="00325993">
            <w:pPr>
              <w:pStyle w:val="PlainText"/>
              <w:keepNext/>
              <w:bidi w:val="0"/>
              <w:rPr>
                <w:rFonts w:ascii="Times New Roman" w:hAnsi="Times New Roman"/>
                <w:lang w:val="sk-SK"/>
              </w:rPr>
            </w:pPr>
            <w:r>
              <w:rPr>
                <w:rFonts w:ascii="Times New Roman" w:hAnsi="Times New Roman"/>
                <w:lang w:val="sk-SK"/>
              </w:rPr>
              <w:t>O: 9</w:t>
            </w:r>
          </w:p>
          <w:p w:rsidR="00325993">
            <w:pPr>
              <w:pStyle w:val="PlainText"/>
              <w:keepNext/>
              <w:bidi w:val="0"/>
              <w:rPr>
                <w:rFonts w:ascii="Times New Roman" w:hAnsi="Times New Roman"/>
                <w:lang w:val="sk-SK"/>
              </w:rPr>
            </w:pPr>
          </w:p>
          <w:p w:rsidR="00325993">
            <w:pPr>
              <w:pStyle w:val="PlainText"/>
              <w:keepNext/>
              <w:bidi w:val="0"/>
              <w:rPr>
                <w:rFonts w:ascii="Times New Roman" w:hAnsi="Times New Roman"/>
                <w:lang w:val="sk-SK"/>
              </w:rPr>
            </w:pPr>
          </w:p>
          <w:p w:rsidR="00325993">
            <w:pPr>
              <w:pStyle w:val="PlainText"/>
              <w:keepNext/>
              <w:bidi w:val="0"/>
              <w:rPr>
                <w:rFonts w:ascii="Times New Roman" w:hAnsi="Times New Roman"/>
                <w:lang w:val="sk-SK"/>
              </w:rPr>
            </w:pPr>
          </w:p>
          <w:p w:rsidR="00325993" w:rsidRPr="008218B0">
            <w:pPr>
              <w:pStyle w:val="PlainText"/>
              <w:keepNext/>
              <w:bidi w:val="0"/>
              <w:rPr>
                <w:rFonts w:ascii="Times New Roman" w:hAnsi="Times New Roman"/>
                <w:lang w:val="sk-SK"/>
              </w:rPr>
            </w:pPr>
          </w:p>
          <w:p w:rsidR="00C3561B">
            <w:pPr>
              <w:pStyle w:val="PlainText"/>
              <w:keepNext/>
              <w:bidi w:val="0"/>
              <w:rPr>
                <w:rFonts w:ascii="Times New Roman" w:hAnsi="Times New Roman"/>
                <w:lang w:val="sk-SK"/>
              </w:rPr>
            </w:pPr>
          </w:p>
          <w:p w:rsidR="008203FB">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9A7239">
              <w:rPr>
                <w:rFonts w:ascii="Times New Roman" w:hAnsi="Times New Roman"/>
                <w:lang w:val="sk-SK"/>
              </w:rPr>
              <w:t>§: 2</w:t>
            </w:r>
            <w:r w:rsidRPr="008218B0">
              <w:rPr>
                <w:rFonts w:ascii="Times New Roman" w:hAnsi="Times New Roman"/>
                <w:lang w:val="sk-SK"/>
              </w:rPr>
              <w:t>6</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9A7239">
              <w:rPr>
                <w:rFonts w:ascii="Times New Roman" w:hAnsi="Times New Roman"/>
                <w:lang w:val="sk-SK"/>
              </w:rPr>
              <w:t>§: 2</w:t>
            </w:r>
            <w:r w:rsidRPr="008218B0">
              <w:rPr>
                <w:rFonts w:ascii="Times New Roman" w:hAnsi="Times New Roman"/>
                <w:lang w:val="sk-SK"/>
              </w:rPr>
              <w:t>6</w:t>
            </w:r>
          </w:p>
          <w:p w:rsidR="00DB15AD" w:rsidRPr="008218B0">
            <w:pPr>
              <w:pStyle w:val="PlainText"/>
              <w:keepNext/>
              <w:bidi w:val="0"/>
              <w:rPr>
                <w:rFonts w:ascii="Times New Roman" w:hAnsi="Times New Roman"/>
                <w:lang w:val="sk-SK"/>
              </w:rPr>
            </w:pPr>
            <w:r w:rsidR="00325993">
              <w:rPr>
                <w:rFonts w:ascii="Times New Roman" w:hAnsi="Times New Roman"/>
                <w:lang w:val="sk-SK"/>
              </w:rPr>
              <w:t>O: 4</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325993">
            <w:pPr>
              <w:pStyle w:val="PlainText"/>
              <w:keepNext/>
              <w:bidi w:val="0"/>
              <w:jc w:val="both"/>
              <w:rPr>
                <w:rFonts w:ascii="Times New Roman" w:hAnsi="Times New Roman"/>
                <w:lang w:val="sk-SK" w:eastAsia="sk-SK"/>
              </w:rPr>
            </w:pPr>
            <w:r w:rsidR="00C3561B">
              <w:rPr>
                <w:rFonts w:ascii="Times New Roman" w:hAnsi="Times New Roman"/>
                <w:lang w:val="sk-SK" w:eastAsia="sk-SK"/>
              </w:rPr>
              <w:t xml:space="preserve">(1) </w:t>
            </w:r>
            <w:r w:rsidRPr="007A42EC" w:rsidR="007A42EC">
              <w:rPr>
                <w:rFonts w:ascii="Times New Roman" w:hAnsi="Times New Roman"/>
                <w:lang w:val="sk-SK" w:eastAsia="sk-SK"/>
              </w:rPr>
              <w:t>Overenie určeného meradla pozostáva zo skúšky určeného meradla, potvrdenia zhody určeného meradla so schváleným typom a zhody s technickými požiadavkami a metrologickými požiadavkami na druh overovaného určeného meradla. Ak druh určeného meradla schváleniu typu nepodlieha, overenie určeného meradla pozostáva zo skúšky určeného meradla a potvrdenia zhody určeného meradla s technickými požiadavkami a metrologickými požiadavkami na druh overovaného určeného meradla</w:t>
            </w:r>
            <w:r w:rsidRPr="00002B42" w:rsidR="00002B42">
              <w:rPr>
                <w:rFonts w:ascii="Times New Roman" w:hAnsi="Times New Roman"/>
                <w:lang w:val="sk-SK" w:eastAsia="sk-SK"/>
              </w:rPr>
              <w:t xml:space="preserve">. </w:t>
            </w:r>
          </w:p>
          <w:p w:rsidR="00325993">
            <w:pPr>
              <w:pStyle w:val="PlainText"/>
              <w:keepNext/>
              <w:bidi w:val="0"/>
              <w:jc w:val="both"/>
              <w:rPr>
                <w:rFonts w:ascii="Times New Roman" w:hAnsi="Times New Roman"/>
                <w:lang w:val="sk-SK" w:eastAsia="sk-SK"/>
              </w:rPr>
            </w:pPr>
          </w:p>
          <w:p w:rsidR="00DB15AD">
            <w:pPr>
              <w:pStyle w:val="odsek"/>
              <w:bidi w:val="0"/>
              <w:spacing w:before="0" w:after="0"/>
              <w:ind w:firstLine="0"/>
              <w:rPr>
                <w:rFonts w:ascii="Times New Roman" w:hAnsi="Times New Roman"/>
                <w:sz w:val="20"/>
                <w:szCs w:val="20"/>
                <w:lang w:eastAsia="cs-CZ"/>
              </w:rPr>
            </w:pPr>
            <w:r w:rsidR="00325993">
              <w:rPr>
                <w:rFonts w:ascii="Times New Roman" w:hAnsi="Times New Roman"/>
                <w:sz w:val="20"/>
                <w:szCs w:val="20"/>
                <w:lang w:eastAsia="cs-CZ"/>
              </w:rPr>
              <w:t xml:space="preserve"> (8</w:t>
            </w:r>
            <w:r w:rsidR="00C3561B">
              <w:rPr>
                <w:rFonts w:ascii="Times New Roman" w:hAnsi="Times New Roman"/>
                <w:sz w:val="20"/>
                <w:szCs w:val="20"/>
                <w:lang w:eastAsia="cs-CZ"/>
              </w:rPr>
              <w:t xml:space="preserve">) </w:t>
            </w:r>
            <w:r w:rsidRPr="007A42EC" w:rsidR="007A42EC">
              <w:rPr>
                <w:rFonts w:ascii="Times New Roman" w:hAnsi="Times New Roman"/>
                <w:sz w:val="20"/>
                <w:szCs w:val="20"/>
                <w:lang w:eastAsia="cs-CZ"/>
              </w:rPr>
              <w:t>O overení určeného meradla ústav, určená organizácia alebo autorizovaná osoba vydá doklad o overení alebo určené meradlo označí overovacou značkou, alebo vydá doklad o overení a súčasne určené meradlo označí overovacou značkou. Ústav, určená organizácia alebo autorizovaná osoba je povinná vydať doklad o overení, aj keď určené meradlo označí overovacou značkou, ak o to požiada objednávateľ overenia súčasne s objednávkou na overenie určeného meradla</w:t>
            </w:r>
            <w:r w:rsidRPr="00C3561B" w:rsidR="00C3561B">
              <w:rPr>
                <w:rFonts w:ascii="Times New Roman" w:hAnsi="Times New Roman"/>
                <w:sz w:val="20"/>
                <w:szCs w:val="20"/>
                <w:lang w:eastAsia="cs-CZ"/>
              </w:rPr>
              <w:t>.</w:t>
            </w:r>
          </w:p>
          <w:p w:rsidR="00325993" w:rsidRPr="00A569DC">
            <w:pPr>
              <w:pStyle w:val="odsek"/>
              <w:bidi w:val="0"/>
              <w:spacing w:before="0" w:after="0"/>
              <w:ind w:firstLine="0"/>
              <w:rPr>
                <w:rFonts w:ascii="Times New Roman" w:hAnsi="Times New Roman"/>
                <w:sz w:val="20"/>
                <w:szCs w:val="20"/>
              </w:rPr>
            </w:pPr>
          </w:p>
          <w:p w:rsidR="00325993" w:rsidRPr="00A569DC" w:rsidP="00325993">
            <w:pPr>
              <w:pStyle w:val="PlainText"/>
              <w:keepNext/>
              <w:bidi w:val="0"/>
              <w:jc w:val="both"/>
              <w:rPr>
                <w:rFonts w:ascii="Times New Roman" w:hAnsi="Times New Roman"/>
                <w:lang w:val="sk-SK"/>
              </w:rPr>
            </w:pPr>
            <w:r w:rsidRPr="008203FB">
              <w:rPr>
                <w:rFonts w:ascii="Times New Roman" w:hAnsi="Times New Roman"/>
                <w:lang w:val="sk-SK" w:eastAsia="sk-SK"/>
              </w:rPr>
              <w:t xml:space="preserve">(9) </w:t>
            </w:r>
            <w:r w:rsidRPr="008203FB" w:rsidR="008203FB">
              <w:rPr>
                <w:rFonts w:ascii="Times New Roman" w:hAnsi="Times New Roman"/>
                <w:lang w:val="sk-SK" w:eastAsia="sk-SK"/>
              </w:rPr>
              <w:t>Ak určené meradlo pri skúške nevyhovie technickým požiadavkám alebo metrologickým požiadavkám na daný druh určeného meradla, ústav, určená organizácia alebo autorizovaná osoba vydá zamietací list. Ak určené meradlo nevyhovie pri overení a je označené platnou overovacou značkou, ústav, určená organizácia alebo autorizovaná osoba je povinná túto značku z určeného meradla bezodkladne odstrániť</w:t>
            </w:r>
            <w:r w:rsidRPr="008203FB">
              <w:rPr>
                <w:rFonts w:ascii="Times New Roman" w:hAnsi="Times New Roman"/>
                <w:lang w:val="sk-SK" w:eastAsia="sk-SK"/>
              </w:rPr>
              <w:t>.</w:t>
            </w:r>
            <w:r w:rsidRPr="00C3561B">
              <w:rPr>
                <w:rFonts w:ascii="Times New Roman" w:hAnsi="Times New Roman"/>
                <w:lang w:val="sk-SK" w:eastAsia="sk-SK"/>
              </w:rPr>
              <w:t xml:space="preserve"> </w:t>
            </w:r>
          </w:p>
          <w:p w:rsidR="00C3561B">
            <w:pPr>
              <w:pStyle w:val="odsek"/>
              <w:bidi w:val="0"/>
              <w:spacing w:before="0" w:after="0"/>
              <w:ind w:firstLine="0"/>
              <w:rPr>
                <w:rFonts w:ascii="Times New Roman" w:hAnsi="Times New Roman"/>
                <w:sz w:val="20"/>
                <w:szCs w:val="20"/>
              </w:rPr>
            </w:pPr>
          </w:p>
          <w:p w:rsidR="00DB15AD" w:rsidRPr="00A569DC">
            <w:pPr>
              <w:pStyle w:val="odsek"/>
              <w:bidi w:val="0"/>
              <w:spacing w:before="0" w:after="0"/>
              <w:ind w:firstLine="0"/>
              <w:rPr>
                <w:rFonts w:ascii="Times New Roman" w:hAnsi="Times New Roman"/>
                <w:sz w:val="20"/>
                <w:szCs w:val="20"/>
              </w:rPr>
            </w:pPr>
            <w:r w:rsidR="00C3561B">
              <w:rPr>
                <w:rFonts w:ascii="Times New Roman" w:hAnsi="Times New Roman"/>
                <w:sz w:val="20"/>
                <w:szCs w:val="20"/>
              </w:rPr>
              <w:t xml:space="preserve">(1) </w:t>
            </w:r>
            <w:r w:rsidRPr="00A569DC">
              <w:rPr>
                <w:rFonts w:ascii="Times New Roman" w:hAnsi="Times New Roman"/>
                <w:sz w:val="20"/>
                <w:szCs w:val="20"/>
              </w:rPr>
              <w:t xml:space="preserve">Prvotné overenie je overenie nového </w:t>
            </w:r>
            <w:r w:rsidR="00AE6900">
              <w:rPr>
                <w:rFonts w:ascii="Times New Roman" w:hAnsi="Times New Roman"/>
                <w:sz w:val="20"/>
                <w:szCs w:val="20"/>
              </w:rPr>
              <w:t xml:space="preserve">určeného </w:t>
            </w:r>
            <w:r w:rsidRPr="00A569DC">
              <w:rPr>
                <w:rFonts w:ascii="Times New Roman" w:hAnsi="Times New Roman"/>
                <w:sz w:val="20"/>
                <w:szCs w:val="20"/>
              </w:rPr>
              <w:t>meradla.</w:t>
            </w:r>
          </w:p>
          <w:p w:rsidR="00DB15AD" w:rsidRPr="00A569DC">
            <w:pPr>
              <w:pStyle w:val="odsek"/>
              <w:bidi w:val="0"/>
              <w:spacing w:before="0" w:after="0"/>
              <w:ind w:firstLine="0"/>
              <w:rPr>
                <w:rFonts w:ascii="Times New Roman" w:hAnsi="Times New Roman"/>
                <w:sz w:val="20"/>
                <w:szCs w:val="20"/>
              </w:rPr>
            </w:pPr>
          </w:p>
          <w:p w:rsidR="00DB15AD" w:rsidRPr="00A569DC" w:rsidP="00325993">
            <w:pPr>
              <w:pStyle w:val="PlainText"/>
              <w:keepNext/>
              <w:bidi w:val="0"/>
              <w:jc w:val="both"/>
              <w:rPr>
                <w:rFonts w:ascii="Times New Roman" w:hAnsi="Times New Roman"/>
                <w:lang w:val="sk-SK"/>
              </w:rPr>
            </w:pPr>
            <w:r w:rsidR="00325993">
              <w:rPr>
                <w:rFonts w:ascii="Times New Roman" w:hAnsi="Times New Roman"/>
                <w:lang w:val="sk-SK"/>
              </w:rPr>
              <w:t>(4</w:t>
            </w:r>
            <w:r w:rsidR="00C3561B">
              <w:rPr>
                <w:rFonts w:ascii="Times New Roman" w:hAnsi="Times New Roman"/>
                <w:lang w:val="sk-SK"/>
              </w:rPr>
              <w:t xml:space="preserve">) </w:t>
            </w:r>
            <w:r w:rsidRPr="00A569DC">
              <w:rPr>
                <w:rFonts w:ascii="Times New Roman" w:hAnsi="Times New Roman"/>
                <w:lang w:val="sk-SK"/>
              </w:rPr>
              <w:t xml:space="preserve">Prvotné overenie je povinný zabezpečiť </w:t>
            </w:r>
            <w:r w:rsidR="00325993">
              <w:rPr>
                <w:rFonts w:ascii="Times New Roman" w:hAnsi="Times New Roman"/>
                <w:lang w:val="sk-SK"/>
              </w:rPr>
              <w:t xml:space="preserve">formou písomnej objednávky </w:t>
            </w:r>
            <w:r w:rsidRPr="00A569DC">
              <w:rPr>
                <w:rFonts w:ascii="Times New Roman" w:hAnsi="Times New Roman"/>
                <w:lang w:val="sk-SK"/>
              </w:rPr>
              <w:t xml:space="preserve">výrobca </w:t>
            </w:r>
            <w:r w:rsidR="00B152E5">
              <w:rPr>
                <w:rFonts w:ascii="Times New Roman" w:hAnsi="Times New Roman"/>
                <w:lang w:val="sk-SK"/>
              </w:rPr>
              <w:t xml:space="preserve">určeného </w:t>
            </w:r>
            <w:r w:rsidRPr="00A569DC">
              <w:rPr>
                <w:rFonts w:ascii="Times New Roman" w:hAnsi="Times New Roman"/>
                <w:lang w:val="sk-SK"/>
              </w:rPr>
              <w:t xml:space="preserve">meradla alebo </w:t>
            </w:r>
            <w:r w:rsidR="00B152E5">
              <w:rPr>
                <w:rFonts w:ascii="Times New Roman" w:hAnsi="Times New Roman"/>
                <w:lang w:val="sk-SK"/>
              </w:rPr>
              <w:t>dovozca určeného meradla, ak ide o dovoz určeného</w:t>
            </w:r>
            <w:r w:rsidRPr="00A569DC">
              <w:rPr>
                <w:rFonts w:ascii="Times New Roman" w:hAnsi="Times New Roman"/>
                <w:lang w:val="sk-SK"/>
              </w:rPr>
              <w:t xml:space="preserve">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9A7239"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325993">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325993"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Prvotné overenie ES meradiel možno vykonať inou metódou, ako je kontrola každého meradla v prípadoch špecifikovaných v samostatných smerniciach a v súlade s prijatými postupmi.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9A7239">
              <w:rPr>
                <w:rFonts w:ascii="Times New Roman" w:hAnsi="Times New Roman"/>
                <w:lang w:val="sk-SK"/>
              </w:rPr>
              <w:t>§: 2</w:t>
            </w:r>
            <w:r w:rsidRPr="008218B0">
              <w:rPr>
                <w:rFonts w:ascii="Times New Roman" w:hAnsi="Times New Roman"/>
                <w:lang w:val="sk-SK"/>
              </w:rPr>
              <w:t>6</w:t>
            </w:r>
          </w:p>
          <w:p w:rsidR="00DB15AD" w:rsidRPr="008218B0">
            <w:pPr>
              <w:pStyle w:val="PlainText"/>
              <w:keepNext/>
              <w:bidi w:val="0"/>
              <w:rPr>
                <w:rFonts w:ascii="Times New Roman" w:hAnsi="Times New Roman"/>
                <w:lang w:val="sk-SK"/>
              </w:rPr>
            </w:pPr>
            <w:r w:rsidR="00C3561B">
              <w:rPr>
                <w:rFonts w:ascii="Times New Roman" w:hAnsi="Times New Roman"/>
                <w:lang w:val="sk-SK"/>
              </w:rPr>
              <w:t xml:space="preserve">O: </w:t>
            </w:r>
            <w:r w:rsidR="009B501F">
              <w:rPr>
                <w:rFonts w:ascii="Times New Roman" w:hAnsi="Times New Roman"/>
                <w:lang w:val="sk-SK"/>
              </w:rPr>
              <w:t>1</w:t>
            </w:r>
            <w:r w:rsidR="009A7239">
              <w:rPr>
                <w:rFonts w:ascii="Times New Roman" w:hAnsi="Times New Roman"/>
                <w:lang w:val="sk-SK"/>
              </w:rPr>
              <w:t>3</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rsidP="00B323DD">
            <w:pPr>
              <w:pStyle w:val="BodyText"/>
              <w:keepNext/>
              <w:autoSpaceDE/>
              <w:autoSpaceDN/>
              <w:bidi w:val="0"/>
              <w:spacing w:after="0"/>
              <w:jc w:val="both"/>
              <w:rPr>
                <w:rFonts w:ascii="Times New Roman" w:hAnsi="Times New Roman"/>
                <w:sz w:val="20"/>
                <w:szCs w:val="20"/>
              </w:rPr>
            </w:pPr>
            <w:r w:rsidR="00C3561B">
              <w:rPr>
                <w:rFonts w:ascii="Times New Roman" w:hAnsi="Times New Roman"/>
                <w:sz w:val="20"/>
                <w:szCs w:val="20"/>
                <w:lang w:eastAsia="cs-CZ"/>
              </w:rPr>
              <w:t>(</w:t>
            </w:r>
            <w:r w:rsidR="009B501F">
              <w:rPr>
                <w:rFonts w:ascii="Times New Roman" w:hAnsi="Times New Roman"/>
                <w:sz w:val="20"/>
                <w:szCs w:val="20"/>
                <w:lang w:eastAsia="cs-CZ"/>
              </w:rPr>
              <w:t>1</w:t>
            </w:r>
            <w:r w:rsidR="009A7239">
              <w:rPr>
                <w:rFonts w:ascii="Times New Roman" w:hAnsi="Times New Roman"/>
                <w:sz w:val="20"/>
                <w:szCs w:val="20"/>
                <w:lang w:eastAsia="cs-CZ"/>
              </w:rPr>
              <w:t>3</w:t>
            </w:r>
            <w:r w:rsidR="00C3561B">
              <w:rPr>
                <w:rFonts w:ascii="Times New Roman" w:hAnsi="Times New Roman"/>
                <w:sz w:val="20"/>
                <w:szCs w:val="20"/>
                <w:lang w:eastAsia="cs-CZ"/>
              </w:rPr>
              <w:t xml:space="preserve">) </w:t>
            </w:r>
            <w:r w:rsidRPr="00C3561B" w:rsidR="00C3561B">
              <w:rPr>
                <w:rFonts w:ascii="Times New Roman" w:hAnsi="Times New Roman"/>
                <w:sz w:val="20"/>
                <w:szCs w:val="20"/>
                <w:lang w:eastAsia="cs-CZ"/>
              </w:rPr>
              <w:t xml:space="preserve">Prvotné overenie </w:t>
            </w:r>
            <w:r w:rsidR="009B501F">
              <w:rPr>
                <w:rFonts w:ascii="Times New Roman" w:hAnsi="Times New Roman"/>
                <w:sz w:val="20"/>
                <w:szCs w:val="20"/>
                <w:lang w:eastAsia="cs-CZ"/>
              </w:rPr>
              <w:t>je možné</w:t>
            </w:r>
            <w:r w:rsidRPr="00C3561B" w:rsidR="00C3561B">
              <w:rPr>
                <w:rFonts w:ascii="Times New Roman" w:hAnsi="Times New Roman"/>
                <w:sz w:val="20"/>
                <w:szCs w:val="20"/>
                <w:lang w:eastAsia="cs-CZ"/>
              </w:rPr>
              <w:t xml:space="preserve"> vykonať aj iným spôsobom</w:t>
            </w:r>
            <w:r w:rsidR="00B323DD">
              <w:rPr>
                <w:rFonts w:ascii="Times New Roman" w:hAnsi="Times New Roman"/>
                <w:sz w:val="20"/>
                <w:szCs w:val="20"/>
                <w:vertAlign w:val="superscript"/>
                <w:lang w:eastAsia="cs-CZ"/>
              </w:rPr>
              <w:t>6</w:t>
            </w:r>
            <w:r w:rsidR="009A7239">
              <w:rPr>
                <w:rFonts w:ascii="Times New Roman" w:hAnsi="Times New Roman"/>
                <w:sz w:val="20"/>
                <w:szCs w:val="20"/>
                <w:lang w:eastAsia="cs-CZ"/>
              </w:rPr>
              <w:t>)</w:t>
            </w:r>
            <w:r w:rsidRPr="00C3561B" w:rsidR="00C3561B">
              <w:rPr>
                <w:rFonts w:ascii="Times New Roman" w:hAnsi="Times New Roman"/>
                <w:sz w:val="20"/>
                <w:szCs w:val="20"/>
                <w:lang w:eastAsia="cs-CZ"/>
              </w:rPr>
              <w:t xml:space="preserve"> </w:t>
            </w:r>
            <w:r w:rsidR="009B501F">
              <w:rPr>
                <w:rFonts w:ascii="Times New Roman" w:hAnsi="Times New Roman"/>
                <w:sz w:val="20"/>
                <w:szCs w:val="20"/>
                <w:lang w:eastAsia="cs-CZ"/>
              </w:rPr>
              <w:t>ako</w:t>
            </w:r>
            <w:r w:rsidRPr="00C3561B" w:rsidR="00C3561B">
              <w:rPr>
                <w:rFonts w:ascii="Times New Roman" w:hAnsi="Times New Roman"/>
                <w:sz w:val="20"/>
                <w:szCs w:val="20"/>
                <w:lang w:eastAsia="cs-CZ"/>
              </w:rPr>
              <w:t xml:space="preserve"> skúškou každého jednotlivého </w:t>
            </w:r>
            <w:r w:rsidR="004006E2">
              <w:rPr>
                <w:rFonts w:ascii="Times New Roman" w:hAnsi="Times New Roman"/>
                <w:sz w:val="20"/>
                <w:szCs w:val="20"/>
                <w:lang w:eastAsia="cs-CZ"/>
              </w:rPr>
              <w:t>určeného meradla</w:t>
            </w:r>
            <w:r w:rsidR="009A7239">
              <w:rPr>
                <w:rFonts w:ascii="Times New Roman" w:hAnsi="Times New Roman"/>
                <w:sz w:val="20"/>
                <w:szCs w:val="20"/>
                <w:lang w:eastAsia="cs-CZ"/>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Ak to umožní ich vybavenie, vykonajú prvotné overenie ES predložených meradiel, ak ich charakteristiky merania, technická konštrukcia a činnosť vyhovujú požiadavkám samostatných smerníc, ktoré sa vzťahujú na túto kategóriu meradiel.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BodyText"/>
              <w:keepNext/>
              <w:autoSpaceDE/>
              <w:autoSpaceDN/>
              <w:bidi w:val="0"/>
              <w:spacing w:after="0"/>
              <w:jc w:val="both"/>
              <w:rPr>
                <w:rFonts w:ascii="Times New Roman" w:hAnsi="Times New Roman"/>
                <w:sz w:val="20"/>
                <w:szCs w:val="20"/>
              </w:rPr>
            </w:pPr>
            <w:r w:rsidRPr="00A569DC">
              <w:rPr>
                <w:rFonts w:ascii="Times New Roman" w:hAnsi="Times New Roman"/>
                <w:sz w:val="20"/>
                <w:szCs w:val="20"/>
              </w:rPr>
              <w:t>Pozri text k ods. 1 tohto článku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 xml:space="preserve">Č: 8 </w:t>
            </w:r>
          </w:p>
          <w:p w:rsidR="00DB15AD" w:rsidRPr="008218B0">
            <w:pPr>
              <w:bidi w:val="0"/>
              <w:jc w:val="both"/>
              <w:rPr>
                <w:rFonts w:ascii="Times New Roman" w:hAnsi="Times New Roman"/>
                <w:sz w:val="20"/>
                <w:szCs w:val="20"/>
              </w:rPr>
            </w:pPr>
            <w:r w:rsidRPr="008218B0">
              <w:rPr>
                <w:rFonts w:ascii="Times New Roman" w:hAnsi="Times New Roman"/>
                <w:sz w:val="20"/>
                <w:szCs w:val="20"/>
              </w:rPr>
              <w:t>O:4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Ak ide o meradlá, ktoré majú značku prvotného overenia ES, povinnosť, ktorú členským štátom ukladá článok 1 ods. 3, má platnosť do konca roka nasledujúceho po roku, keď bola značka prvotného overenia ES na meradlo umiestnená, ak v niektorej zo samostatných smerníc nie je stanovená dlhšia lehota.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pPr>
              <w:bidi w:val="0"/>
              <w:jc w:val="center"/>
              <w:rPr>
                <w:rFonts w:ascii="Times New Roman" w:hAnsi="Times New Roman"/>
                <w:sz w:val="20"/>
                <w:szCs w:val="20"/>
              </w:rPr>
            </w:pPr>
            <w:r w:rsidRPr="008218B0">
              <w:rPr>
                <w:rFonts w:ascii="Times New Roman" w:hAnsi="Times New Roman"/>
                <w:sz w:val="20"/>
                <w:szCs w:val="20"/>
              </w:rPr>
              <w:t>1</w:t>
            </w:r>
          </w:p>
          <w:p w:rsidR="0074496E">
            <w:pPr>
              <w:bidi w:val="0"/>
              <w:jc w:val="center"/>
              <w:rPr>
                <w:rFonts w:ascii="Times New Roman" w:hAnsi="Times New Roman"/>
                <w:sz w:val="20"/>
                <w:szCs w:val="20"/>
              </w:rPr>
            </w:pPr>
          </w:p>
          <w:p w:rsidR="0074496E">
            <w:pPr>
              <w:bidi w:val="0"/>
              <w:jc w:val="center"/>
              <w:rPr>
                <w:rFonts w:ascii="Times New Roman" w:hAnsi="Times New Roman"/>
                <w:sz w:val="20"/>
                <w:szCs w:val="20"/>
              </w:rPr>
            </w:pPr>
          </w:p>
          <w:p w:rsidR="0074496E">
            <w:pPr>
              <w:bidi w:val="0"/>
              <w:jc w:val="center"/>
              <w:rPr>
                <w:rFonts w:ascii="Times New Roman" w:hAnsi="Times New Roman"/>
                <w:sz w:val="20"/>
                <w:szCs w:val="20"/>
              </w:rPr>
            </w:pPr>
          </w:p>
          <w:p w:rsidR="0074496E" w:rsidRPr="008218B0">
            <w:pPr>
              <w:bidi w:val="0"/>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74496E">
              <w:rPr>
                <w:rFonts w:ascii="Times New Roman" w:hAnsi="Times New Roman"/>
                <w:lang w:val="sk-SK"/>
              </w:rPr>
              <w:t>§: 2</w:t>
            </w:r>
            <w:r w:rsidRPr="008218B0">
              <w:rPr>
                <w:rFonts w:ascii="Times New Roman" w:hAnsi="Times New Roman"/>
                <w:lang w:val="sk-SK"/>
              </w:rPr>
              <w:t>6</w:t>
            </w:r>
          </w:p>
          <w:p w:rsidR="00DB15AD">
            <w:pPr>
              <w:pStyle w:val="PlainText"/>
              <w:keepNext/>
              <w:bidi w:val="0"/>
              <w:rPr>
                <w:rFonts w:ascii="Times New Roman" w:hAnsi="Times New Roman"/>
                <w:lang w:val="sk-SK"/>
              </w:rPr>
            </w:pPr>
            <w:r w:rsidR="00EA7321">
              <w:rPr>
                <w:rFonts w:ascii="Times New Roman" w:hAnsi="Times New Roman"/>
                <w:lang w:val="sk-SK"/>
              </w:rPr>
              <w:t xml:space="preserve">O: </w:t>
            </w:r>
            <w:r w:rsidR="0052102F">
              <w:rPr>
                <w:rFonts w:ascii="Times New Roman" w:hAnsi="Times New Roman"/>
                <w:lang w:val="sk-SK"/>
              </w:rPr>
              <w:t>1</w:t>
            </w:r>
            <w:r w:rsidR="0074496E">
              <w:rPr>
                <w:rFonts w:ascii="Times New Roman" w:hAnsi="Times New Roman"/>
                <w:lang w:val="sk-SK"/>
              </w:rPr>
              <w:t>4</w:t>
            </w:r>
          </w:p>
          <w:p w:rsidR="0074496E">
            <w:pPr>
              <w:pStyle w:val="PlainText"/>
              <w:keepNext/>
              <w:bidi w:val="0"/>
              <w:rPr>
                <w:rFonts w:ascii="Times New Roman" w:hAnsi="Times New Roman"/>
                <w:lang w:val="sk-SK"/>
              </w:rPr>
            </w:pPr>
          </w:p>
          <w:p w:rsidR="0074496E">
            <w:pPr>
              <w:pStyle w:val="PlainText"/>
              <w:keepNext/>
              <w:bidi w:val="0"/>
              <w:rPr>
                <w:rFonts w:ascii="Times New Roman" w:hAnsi="Times New Roman"/>
                <w:lang w:val="sk-SK"/>
              </w:rPr>
            </w:pPr>
          </w:p>
          <w:p w:rsidR="0074496E">
            <w:pPr>
              <w:pStyle w:val="PlainText"/>
              <w:keepNext/>
              <w:bidi w:val="0"/>
              <w:rPr>
                <w:rFonts w:ascii="Times New Roman" w:hAnsi="Times New Roman"/>
                <w:lang w:val="sk-SK"/>
              </w:rPr>
            </w:pPr>
            <w:r>
              <w:rPr>
                <w:rFonts w:ascii="Times New Roman" w:hAnsi="Times New Roman"/>
                <w:lang w:val="sk-SK"/>
              </w:rPr>
              <w:t>§: 59</w:t>
            </w:r>
          </w:p>
          <w:p w:rsidR="0074496E" w:rsidRPr="008218B0">
            <w:pPr>
              <w:pStyle w:val="PlainText"/>
              <w:keepNext/>
              <w:bidi w:val="0"/>
              <w:rPr>
                <w:rFonts w:ascii="Times New Roman" w:hAnsi="Times New Roman"/>
                <w:lang w:val="sk-SK"/>
              </w:rPr>
            </w:pPr>
            <w:r>
              <w:rPr>
                <w:rFonts w:ascii="Times New Roman" w:hAnsi="Times New Roman"/>
                <w:lang w:val="sk-SK"/>
              </w:rPr>
              <w:t>P: j)</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74496E" w:rsidP="0052102F">
            <w:pPr>
              <w:pStyle w:val="BodyText"/>
              <w:keepNext/>
              <w:autoSpaceDE/>
              <w:autoSpaceDN/>
              <w:bidi w:val="0"/>
              <w:spacing w:after="0"/>
              <w:jc w:val="both"/>
              <w:rPr>
                <w:rFonts w:ascii="Times New Roman" w:hAnsi="Times New Roman"/>
                <w:sz w:val="20"/>
                <w:szCs w:val="20"/>
              </w:rPr>
            </w:pPr>
            <w:r w:rsidR="00EA7321">
              <w:rPr>
                <w:rFonts w:ascii="Times New Roman" w:hAnsi="Times New Roman"/>
                <w:sz w:val="20"/>
                <w:szCs w:val="20"/>
              </w:rPr>
              <w:t>(</w:t>
            </w:r>
            <w:r w:rsidR="0052102F">
              <w:rPr>
                <w:rFonts w:ascii="Times New Roman" w:hAnsi="Times New Roman"/>
                <w:sz w:val="20"/>
                <w:szCs w:val="20"/>
              </w:rPr>
              <w:t>1</w:t>
            </w:r>
            <w:r>
              <w:rPr>
                <w:rFonts w:ascii="Times New Roman" w:hAnsi="Times New Roman"/>
                <w:sz w:val="20"/>
                <w:szCs w:val="20"/>
              </w:rPr>
              <w:t>4</w:t>
            </w:r>
            <w:r w:rsidR="00EA7321">
              <w:rPr>
                <w:rFonts w:ascii="Times New Roman" w:hAnsi="Times New Roman"/>
                <w:sz w:val="20"/>
                <w:szCs w:val="20"/>
              </w:rPr>
              <w:t xml:space="preserve">) </w:t>
            </w:r>
            <w:r w:rsidR="0052102F">
              <w:rPr>
                <w:rFonts w:ascii="Times New Roman" w:hAnsi="Times New Roman"/>
                <w:sz w:val="20"/>
                <w:szCs w:val="20"/>
              </w:rPr>
              <w:t>Po prvotnom overení</w:t>
            </w:r>
            <w:r w:rsidRPr="00EA7321" w:rsidR="00EA7321">
              <w:rPr>
                <w:rFonts w:ascii="Times New Roman" w:hAnsi="Times New Roman"/>
                <w:sz w:val="20"/>
                <w:szCs w:val="20"/>
              </w:rPr>
              <w:t xml:space="preserve"> </w:t>
            </w:r>
            <w:r w:rsidR="0052102F">
              <w:rPr>
                <w:rFonts w:ascii="Times New Roman" w:hAnsi="Times New Roman"/>
                <w:sz w:val="20"/>
                <w:szCs w:val="20"/>
              </w:rPr>
              <w:t>je možné</w:t>
            </w:r>
            <w:r w:rsidRPr="00EA7321" w:rsidR="00EA7321">
              <w:rPr>
                <w:rFonts w:ascii="Times New Roman" w:hAnsi="Times New Roman"/>
                <w:sz w:val="20"/>
                <w:szCs w:val="20"/>
              </w:rPr>
              <w:t xml:space="preserve"> </w:t>
            </w:r>
            <w:r w:rsidR="0052102F">
              <w:rPr>
                <w:rFonts w:ascii="Times New Roman" w:hAnsi="Times New Roman"/>
                <w:sz w:val="20"/>
                <w:szCs w:val="20"/>
              </w:rPr>
              <w:t xml:space="preserve">určené meradlo </w:t>
            </w:r>
            <w:r w:rsidRPr="00EA7321" w:rsidR="00EA7321">
              <w:rPr>
                <w:rFonts w:ascii="Times New Roman" w:hAnsi="Times New Roman"/>
                <w:sz w:val="20"/>
                <w:szCs w:val="20"/>
              </w:rPr>
              <w:t>uvádzať na trh do konca roka</w:t>
            </w:r>
            <w:r w:rsidR="0052102F">
              <w:rPr>
                <w:rFonts w:ascii="Times New Roman" w:hAnsi="Times New Roman"/>
                <w:sz w:val="20"/>
                <w:szCs w:val="20"/>
              </w:rPr>
              <w:t>, ktorý  nasleduje</w:t>
            </w:r>
            <w:r w:rsidRPr="00EA7321" w:rsidR="00EA7321">
              <w:rPr>
                <w:rFonts w:ascii="Times New Roman" w:hAnsi="Times New Roman"/>
                <w:sz w:val="20"/>
                <w:szCs w:val="20"/>
              </w:rPr>
              <w:t xml:space="preserve"> po roku, v ktorom bolo prvotné overenie vykonané. Túto lehotu </w:t>
            </w:r>
            <w:r w:rsidR="0052102F">
              <w:rPr>
                <w:rFonts w:ascii="Times New Roman" w:hAnsi="Times New Roman"/>
                <w:sz w:val="20"/>
                <w:szCs w:val="20"/>
              </w:rPr>
              <w:t>je možné</w:t>
            </w:r>
            <w:r w:rsidRPr="00EA7321" w:rsidR="00EA7321">
              <w:rPr>
                <w:rFonts w:ascii="Times New Roman" w:hAnsi="Times New Roman"/>
                <w:sz w:val="20"/>
                <w:szCs w:val="20"/>
              </w:rPr>
              <w:t xml:space="preserve"> predĺžiť. </w:t>
            </w:r>
          </w:p>
          <w:p w:rsidR="0074496E" w:rsidP="0052102F">
            <w:pPr>
              <w:pStyle w:val="BodyText"/>
              <w:keepNext/>
              <w:autoSpaceDE/>
              <w:autoSpaceDN/>
              <w:bidi w:val="0"/>
              <w:spacing w:after="0"/>
              <w:jc w:val="both"/>
              <w:rPr>
                <w:rFonts w:ascii="Times New Roman" w:hAnsi="Times New Roman"/>
                <w:sz w:val="20"/>
                <w:szCs w:val="20"/>
              </w:rPr>
            </w:pPr>
          </w:p>
          <w:p w:rsidR="0074496E" w:rsidP="0052102F">
            <w:pPr>
              <w:pStyle w:val="BodyText"/>
              <w:keepNext/>
              <w:autoSpaceDE/>
              <w:autoSpaceDN/>
              <w:bidi w:val="0"/>
              <w:spacing w:after="0"/>
              <w:jc w:val="both"/>
              <w:rPr>
                <w:rFonts w:ascii="Times New Roman" w:hAnsi="Times New Roman"/>
                <w:sz w:val="20"/>
                <w:szCs w:val="20"/>
              </w:rPr>
            </w:pPr>
            <w:r>
              <w:rPr>
                <w:rFonts w:ascii="Times New Roman" w:hAnsi="Times New Roman"/>
                <w:sz w:val="20"/>
                <w:szCs w:val="20"/>
              </w:rPr>
              <w:t xml:space="preserve">Úrad </w:t>
            </w:r>
            <w:r w:rsidRPr="0074496E">
              <w:rPr>
                <w:rFonts w:ascii="Times New Roman" w:hAnsi="Times New Roman"/>
                <w:sz w:val="20"/>
                <w:szCs w:val="20"/>
              </w:rPr>
              <w:t>vydá všeobecne záväzn</w:t>
            </w:r>
            <w:r w:rsidR="00785DB0">
              <w:rPr>
                <w:rFonts w:ascii="Times New Roman" w:hAnsi="Times New Roman"/>
                <w:sz w:val="20"/>
                <w:szCs w:val="20"/>
              </w:rPr>
              <w:t>ý právny predpis, v ktorom</w:t>
            </w:r>
            <w:r w:rsidRPr="0074496E">
              <w:rPr>
                <w:rFonts w:ascii="Times New Roman" w:hAnsi="Times New Roman"/>
                <w:sz w:val="20"/>
                <w:szCs w:val="20"/>
              </w:rPr>
              <w:t xml:space="preserve"> ustanoví</w:t>
            </w:r>
          </w:p>
          <w:p w:rsidR="00DB15AD" w:rsidRPr="008218B0" w:rsidP="0074496E">
            <w:pPr>
              <w:pStyle w:val="BodyText"/>
              <w:keepNext/>
              <w:autoSpaceDE/>
              <w:autoSpaceDN/>
              <w:bidi w:val="0"/>
              <w:spacing w:after="0"/>
              <w:jc w:val="both"/>
              <w:rPr>
                <w:rFonts w:ascii="Times New Roman" w:hAnsi="Times New Roman"/>
                <w:sz w:val="20"/>
                <w:szCs w:val="20"/>
              </w:rPr>
            </w:pPr>
            <w:r w:rsidR="0074496E">
              <w:rPr>
                <w:rFonts w:ascii="Times New Roman" w:hAnsi="Times New Roman"/>
                <w:sz w:val="20"/>
                <w:szCs w:val="20"/>
              </w:rPr>
              <w:t>j) p</w:t>
            </w:r>
            <w:r w:rsidR="00785DB0">
              <w:rPr>
                <w:rFonts w:ascii="Times New Roman" w:hAnsi="Times New Roman"/>
                <w:sz w:val="20"/>
                <w:szCs w:val="20"/>
              </w:rPr>
              <w:t>odrobnosti o lehote</w:t>
            </w:r>
            <w:r w:rsidRPr="00EA7321" w:rsidR="00EA7321">
              <w:rPr>
                <w:rFonts w:ascii="Times New Roman" w:hAnsi="Times New Roman"/>
                <w:sz w:val="20"/>
                <w:szCs w:val="20"/>
              </w:rPr>
              <w:t xml:space="preserve"> </w:t>
            </w:r>
            <w:r w:rsidR="0074496E">
              <w:rPr>
                <w:rFonts w:ascii="Times New Roman" w:hAnsi="Times New Roman"/>
                <w:sz w:val="20"/>
                <w:szCs w:val="20"/>
              </w:rPr>
              <w:t>podľa § 26 ods. 14,</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9</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Po predložení meradla na prvotné overenie ES členský štát, ktorý skúšky vykoná, určí:</w:t>
            </w:r>
          </w:p>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a) či meradlo nepatrí do kategórie, na ktorú sa nevzťahuje schválenie typu ES, a ak áno, či spĺňa požiadavky na technickú konštrukciu a funkčnosť, ktoré pre toto meradlo stanovujú samostatné smernice;</w:t>
            </w:r>
          </w:p>
          <w:p w:rsidR="00DB15AD" w:rsidRPr="008218B0">
            <w:pPr>
              <w:tabs>
                <w:tab w:val="left" w:pos="2805"/>
              </w:tabs>
              <w:bidi w:val="0"/>
              <w:adjustRightInd w:val="0"/>
              <w:jc w:val="both"/>
              <w:rPr>
                <w:rFonts w:ascii="Times New Roman" w:hAnsi="Times New Roman"/>
                <w:sz w:val="20"/>
                <w:szCs w:val="20"/>
              </w:rPr>
            </w:pPr>
          </w:p>
          <w:p w:rsidR="00DB15AD" w:rsidRPr="008218B0">
            <w:pPr>
              <w:tabs>
                <w:tab w:val="left" w:pos="2805"/>
              </w:tabs>
              <w:bidi w:val="0"/>
              <w:adjustRightInd w:val="0"/>
              <w:jc w:val="both"/>
              <w:rPr>
                <w:rFonts w:ascii="Times New Roman" w:hAnsi="Times New Roman"/>
                <w:sz w:val="20"/>
                <w:szCs w:val="20"/>
              </w:rPr>
            </w:pPr>
            <w:r w:rsidRPr="008218B0">
              <w:rPr>
                <w:rFonts w:ascii="Times New Roman" w:hAnsi="Times New Roman"/>
                <w:sz w:val="20"/>
                <w:szCs w:val="20"/>
              </w:rPr>
              <w:t>b) či má meradlo schválenie typu ES, a ak áno, či sa zhoduje so schváleným typom a spĺňa podmienky príslušných samostatných smerníc, ktoré boli účinné ku dňu vydania schválenia typu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253216" w:rsidRPr="008218B0" w:rsidP="0052102F">
            <w:pPr>
              <w:bidi w:val="0"/>
              <w:jc w:val="center"/>
              <w:rPr>
                <w:rFonts w:ascii="Times New Roman" w:hAnsi="Times New Roman"/>
                <w:sz w:val="20"/>
                <w:szCs w:val="20"/>
              </w:rPr>
            </w:pPr>
            <w:r w:rsidR="00D578A5">
              <w:rPr>
                <w:rFonts w:ascii="Times New Roman" w:hAnsi="Times New Roman"/>
                <w:sz w:val="20"/>
                <w:szCs w:val="20"/>
              </w:rPr>
              <w:t>1</w:t>
            </w:r>
          </w:p>
          <w:p w:rsidR="00253216"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p w:rsidR="00253216">
            <w:pPr>
              <w:bidi w:val="0"/>
              <w:jc w:val="center"/>
              <w:rPr>
                <w:rFonts w:ascii="Times New Roman" w:hAnsi="Times New Roman"/>
                <w:sz w:val="20"/>
                <w:szCs w:val="20"/>
              </w:rPr>
            </w:pPr>
          </w:p>
          <w:p w:rsidR="008D2681">
            <w:pPr>
              <w:bidi w:val="0"/>
              <w:jc w:val="center"/>
              <w:rPr>
                <w:rFonts w:ascii="Times New Roman" w:hAnsi="Times New Roman"/>
                <w:sz w:val="20"/>
                <w:szCs w:val="20"/>
              </w:rPr>
            </w:pPr>
          </w:p>
          <w:p w:rsidR="002D1872">
            <w:pPr>
              <w:bidi w:val="0"/>
              <w:jc w:val="center"/>
              <w:rPr>
                <w:rFonts w:ascii="Times New Roman" w:hAnsi="Times New Roman"/>
                <w:sz w:val="20"/>
                <w:szCs w:val="20"/>
              </w:rPr>
            </w:pPr>
          </w:p>
          <w:p w:rsidR="002D1872" w:rsidRPr="008218B0">
            <w:pPr>
              <w:bidi w:val="0"/>
              <w:jc w:val="center"/>
              <w:rPr>
                <w:rFonts w:ascii="Times New Roman" w:hAnsi="Times New Roman"/>
                <w:sz w:val="20"/>
                <w:szCs w:val="20"/>
              </w:rPr>
            </w:pPr>
          </w:p>
          <w:p w:rsidR="00253216"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403C32">
              <w:rPr>
                <w:rFonts w:ascii="Times New Roman" w:hAnsi="Times New Roman"/>
                <w:lang w:val="sk-SK"/>
              </w:rPr>
              <w:t>§: 2</w:t>
            </w:r>
            <w:r w:rsidR="00D578A5">
              <w:rPr>
                <w:rFonts w:ascii="Times New Roman" w:hAnsi="Times New Roman"/>
                <w:lang w:val="sk-SK"/>
              </w:rPr>
              <w:t>5</w:t>
            </w:r>
          </w:p>
          <w:p w:rsidR="00DB15AD" w:rsidRPr="008218B0">
            <w:pPr>
              <w:pStyle w:val="PlainText"/>
              <w:keepNext/>
              <w:bidi w:val="0"/>
              <w:rPr>
                <w:rFonts w:ascii="Times New Roman" w:hAnsi="Times New Roman"/>
                <w:lang w:val="sk-SK"/>
              </w:rPr>
            </w:pPr>
            <w:r w:rsidR="0052102F">
              <w:rPr>
                <w:rFonts w:ascii="Times New Roman" w:hAnsi="Times New Roman"/>
                <w:lang w:val="sk-SK"/>
              </w:rPr>
              <w:t>O: 6</w:t>
            </w:r>
          </w:p>
          <w:p w:rsidR="00DB15AD" w:rsidRPr="008218B0">
            <w:pPr>
              <w:pStyle w:val="PlainText"/>
              <w:keepNext/>
              <w:bidi w:val="0"/>
              <w:rPr>
                <w:rFonts w:ascii="Times New Roman" w:hAnsi="Times New Roman"/>
                <w:lang w:val="sk-SK"/>
              </w:rPr>
            </w:pPr>
            <w:r w:rsidRPr="008218B0">
              <w:rPr>
                <w:rFonts w:ascii="Times New Roman" w:hAnsi="Times New Roman"/>
                <w:lang w:val="sk-SK"/>
              </w:rPr>
              <w:t>P: a)</w:t>
            </w:r>
            <w:r w:rsidR="001903B8">
              <w:rPr>
                <w:rFonts w:ascii="Times New Roman" w:hAnsi="Times New Roman"/>
                <w:lang w:val="sk-SK"/>
              </w:rPr>
              <w:t xml:space="preserve"> – c)</w:t>
            </w:r>
          </w:p>
          <w:p w:rsidR="00DB15AD">
            <w:pPr>
              <w:pStyle w:val="PlainText"/>
              <w:keepNext/>
              <w:bidi w:val="0"/>
              <w:rPr>
                <w:rFonts w:ascii="Times New Roman" w:hAnsi="Times New Roman"/>
                <w:lang w:val="sk-SK"/>
              </w:rPr>
            </w:pPr>
          </w:p>
          <w:p w:rsidR="008D2681">
            <w:pPr>
              <w:pStyle w:val="PlainText"/>
              <w:keepNext/>
              <w:bidi w:val="0"/>
              <w:rPr>
                <w:rFonts w:ascii="Times New Roman" w:hAnsi="Times New Roman"/>
                <w:lang w:val="sk-SK"/>
              </w:rPr>
            </w:pPr>
          </w:p>
          <w:p w:rsidR="002D1872">
            <w:pPr>
              <w:pStyle w:val="PlainText"/>
              <w:keepNext/>
              <w:bidi w:val="0"/>
              <w:rPr>
                <w:rFonts w:ascii="Times New Roman" w:hAnsi="Times New Roman"/>
                <w:lang w:val="sk-SK"/>
              </w:rPr>
            </w:pPr>
          </w:p>
          <w:p w:rsidR="002D1872" w:rsidRPr="008218B0">
            <w:pPr>
              <w:pStyle w:val="PlainText"/>
              <w:keepNext/>
              <w:bidi w:val="0"/>
              <w:rPr>
                <w:rFonts w:ascii="Times New Roman" w:hAnsi="Times New Roman"/>
                <w:lang w:val="sk-SK"/>
              </w:rPr>
            </w:pPr>
          </w:p>
          <w:p w:rsidR="00DB15AD" w:rsidRPr="008218B0" w:rsidP="001903B8">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156195" w:rsidRPr="008218B0">
            <w:pPr>
              <w:pStyle w:val="BodyText"/>
              <w:keepNext/>
              <w:autoSpaceDE/>
              <w:autoSpaceDN/>
              <w:bidi w:val="0"/>
              <w:spacing w:after="0"/>
              <w:jc w:val="both"/>
              <w:rPr>
                <w:rFonts w:ascii="Times New Roman" w:hAnsi="Times New Roman"/>
                <w:sz w:val="20"/>
                <w:szCs w:val="20"/>
              </w:rPr>
            </w:pPr>
            <w:r w:rsidR="001903B8">
              <w:rPr>
                <w:rFonts w:ascii="Times New Roman" w:hAnsi="Times New Roman"/>
                <w:sz w:val="20"/>
              </w:rPr>
              <w:t xml:space="preserve">(6) </w:t>
            </w:r>
            <w:r w:rsidRPr="00D578A5" w:rsidR="00D578A5">
              <w:rPr>
                <w:rFonts w:ascii="Times New Roman" w:hAnsi="Times New Roman"/>
                <w:sz w:val="20"/>
              </w:rPr>
              <w:t>Ústav, určená organizácia alebo autorizovaná osoba po predložení ur</w:t>
            </w:r>
            <w:r w:rsidR="00403C32">
              <w:rPr>
                <w:rFonts w:ascii="Times New Roman" w:hAnsi="Times New Roman"/>
                <w:sz w:val="20"/>
              </w:rPr>
              <w:t>čeného meradla na overenie preverí</w:t>
            </w:r>
            <w:r w:rsidRPr="00D578A5" w:rsidR="00D578A5">
              <w:rPr>
                <w:rFonts w:ascii="Times New Roman" w:hAnsi="Times New Roman"/>
                <w:sz w:val="20"/>
              </w:rPr>
              <w:t>, č</w:t>
            </w:r>
            <w:r w:rsidR="00D578A5">
              <w:rPr>
                <w:rFonts w:ascii="Times New Roman" w:hAnsi="Times New Roman"/>
                <w:sz w:val="20"/>
              </w:rPr>
              <w:t>i</w:t>
            </w:r>
          </w:p>
          <w:p w:rsidR="000E2536" w:rsidP="000E2536">
            <w:pPr>
              <w:pStyle w:val="BodyText"/>
              <w:keepNext/>
              <w:numPr>
                <w:numId w:val="17"/>
              </w:numPr>
              <w:autoSpaceDE/>
              <w:autoSpaceDN/>
              <w:bidi w:val="0"/>
              <w:spacing w:after="0"/>
              <w:jc w:val="both"/>
              <w:rPr>
                <w:rFonts w:ascii="Times New Roman" w:hAnsi="Times New Roman"/>
                <w:sz w:val="20"/>
                <w:szCs w:val="20"/>
              </w:rPr>
            </w:pPr>
            <w:r w:rsidRPr="000E2536">
              <w:rPr>
                <w:rFonts w:ascii="Times New Roman" w:hAnsi="Times New Roman"/>
                <w:sz w:val="20"/>
                <w:szCs w:val="20"/>
              </w:rPr>
              <w:t>druh určeného meradla podlieha schváleniu typu; ak schváleniu typu nepodlieha, zistí, či určené meradlo spĺňa technické požiadavky a metrologické požiadavky na druh určeného meradla platné ku dňu overenia určeného meradla,</w:t>
            </w:r>
          </w:p>
          <w:p w:rsidR="000E2536" w:rsidP="000E2536">
            <w:pPr>
              <w:pStyle w:val="BodyText"/>
              <w:keepNext/>
              <w:numPr>
                <w:numId w:val="17"/>
              </w:numPr>
              <w:autoSpaceDE/>
              <w:autoSpaceDN/>
              <w:bidi w:val="0"/>
              <w:spacing w:after="0"/>
              <w:jc w:val="both"/>
              <w:rPr>
                <w:rFonts w:ascii="Times New Roman" w:hAnsi="Times New Roman"/>
                <w:sz w:val="20"/>
                <w:szCs w:val="20"/>
              </w:rPr>
            </w:pPr>
            <w:r w:rsidRPr="000E2536">
              <w:rPr>
                <w:rFonts w:ascii="Times New Roman" w:hAnsi="Times New Roman"/>
                <w:sz w:val="20"/>
                <w:szCs w:val="20"/>
              </w:rPr>
              <w:t>na určené meradlo je vydané rozhodnutie o schválení typu; ak rozhodnutie o schválení typu je vydané a platné, zistí, či sa určené meradlo zhoduje so schváleným typom a či spĺňa technické požiadavky a metrologické požiadavky na druh určeného meradla platné ku dňu schválenia typu, alebo ak platnosť rozhodnutia o schválení typu uplynula, zistí, či sa určené meradlo zhoduje so schváleným typom a či pri overení vyhovuje požiadavke najväčšej dovolenej chyby na druh určeného meradla platnej ku dňu overenia určeného meradla alebo</w:t>
            </w:r>
            <w:r>
              <w:rPr>
                <w:rFonts w:ascii="Times New Roman" w:hAnsi="Times New Roman"/>
                <w:sz w:val="20"/>
                <w:szCs w:val="20"/>
              </w:rPr>
              <w:t xml:space="preserve"> </w:t>
            </w:r>
          </w:p>
          <w:p w:rsidR="00DB15AD" w:rsidRPr="00D06F34" w:rsidP="000E2536">
            <w:pPr>
              <w:pStyle w:val="BodyText"/>
              <w:keepNext/>
              <w:numPr>
                <w:numId w:val="17"/>
              </w:numPr>
              <w:autoSpaceDE/>
              <w:autoSpaceDN/>
              <w:bidi w:val="0"/>
              <w:spacing w:after="0"/>
              <w:jc w:val="both"/>
              <w:rPr>
                <w:rFonts w:ascii="Times New Roman" w:hAnsi="Times New Roman"/>
                <w:sz w:val="20"/>
                <w:szCs w:val="20"/>
              </w:rPr>
            </w:pPr>
            <w:r w:rsidRPr="000E2536" w:rsidR="000E2536">
              <w:rPr>
                <w:rFonts w:ascii="Times New Roman" w:hAnsi="Times New Roman"/>
                <w:sz w:val="20"/>
                <w:szCs w:val="20"/>
              </w:rPr>
              <w:t>na určené meradlo je vydané rozhodnutie, že schváleniu typu nepodlieha; ak určené meradlo nepodlieha schváleniu typu, zistí, či spĺňa technické požiadavky a metrologické požiadavky na druh určeného meradla platné ku dňu overenia určeného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7616FA">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8D2681"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9</w:t>
            </w:r>
          </w:p>
          <w:p w:rsidR="00DB15AD" w:rsidRPr="008218B0">
            <w:pPr>
              <w:bidi w:val="0"/>
              <w:jc w:val="both"/>
              <w:rPr>
                <w:rFonts w:ascii="Times New Roman" w:hAnsi="Times New Roman"/>
                <w:sz w:val="20"/>
                <w:szCs w:val="20"/>
              </w:rPr>
            </w:pPr>
            <w:r w:rsidRPr="008218B0">
              <w:rPr>
                <w:rFonts w:ascii="Times New Roman" w:hAnsi="Times New Roman"/>
                <w:sz w:val="20"/>
                <w:szCs w:val="20"/>
              </w:rPr>
              <w:t>O:2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Skúšky pri prvotnom overení ES sa týkajú podľa príslušných samostatných smerníc najmä:</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metrologických vlastností;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najväčších dovolených chýb;</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konštrukcie, pokiaľ je zárukou, že v normálnych prevádzkových podmienkach nie sú pravdepodobné väčšie rozdiely v charakteristikách merania;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existencie predpísaných nápisov a miest pre plombovanie alebo opatrení pre umiestnenie značiek prvotného overenia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000942DE">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DE2455">
              <w:rPr>
                <w:rFonts w:ascii="Times New Roman" w:hAnsi="Times New Roman"/>
                <w:lang w:val="sk-SK"/>
              </w:rPr>
              <w:t>§: 2</w:t>
            </w:r>
            <w:r w:rsidR="00D578A5">
              <w:rPr>
                <w:rFonts w:ascii="Times New Roman" w:hAnsi="Times New Roman"/>
                <w:lang w:val="sk-SK"/>
              </w:rPr>
              <w:t>5</w:t>
            </w:r>
          </w:p>
          <w:p w:rsidR="00DB15AD" w:rsidRPr="008218B0">
            <w:pPr>
              <w:pStyle w:val="PlainText"/>
              <w:keepNext/>
              <w:bidi w:val="0"/>
              <w:rPr>
                <w:rFonts w:ascii="Times New Roman" w:hAnsi="Times New Roman"/>
                <w:lang w:val="sk-SK"/>
              </w:rPr>
            </w:pPr>
            <w:r w:rsidR="00002EE6">
              <w:rPr>
                <w:rFonts w:ascii="Times New Roman" w:hAnsi="Times New Roman"/>
                <w:lang w:val="sk-SK"/>
              </w:rPr>
              <w:t>O: 7</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autoSpaceDE/>
              <w:autoSpaceDN/>
              <w:bidi w:val="0"/>
              <w:jc w:val="both"/>
              <w:rPr>
                <w:rFonts w:ascii="Times New Roman" w:hAnsi="Times New Roman"/>
                <w:sz w:val="20"/>
                <w:szCs w:val="20"/>
              </w:rPr>
            </w:pPr>
            <w:r w:rsidR="00002EE6">
              <w:rPr>
                <w:rFonts w:ascii="Times New Roman" w:hAnsi="Times New Roman"/>
                <w:sz w:val="20"/>
                <w:szCs w:val="20"/>
              </w:rPr>
              <w:t>(7) Skúškou určeného meradla</w:t>
            </w:r>
            <w:r w:rsidRPr="008218B0">
              <w:rPr>
                <w:rFonts w:ascii="Times New Roman" w:hAnsi="Times New Roman"/>
                <w:sz w:val="20"/>
                <w:szCs w:val="20"/>
              </w:rPr>
              <w:t xml:space="preserve"> pri overení </w:t>
            </w:r>
            <w:r w:rsidR="00D578A5">
              <w:rPr>
                <w:rFonts w:ascii="Times New Roman" w:hAnsi="Times New Roman"/>
                <w:sz w:val="20"/>
                <w:szCs w:val="20"/>
              </w:rPr>
              <w:t xml:space="preserve">určeného meradla </w:t>
            </w:r>
            <w:r w:rsidRPr="008218B0">
              <w:rPr>
                <w:rFonts w:ascii="Times New Roman" w:hAnsi="Times New Roman"/>
                <w:sz w:val="20"/>
                <w:szCs w:val="20"/>
              </w:rPr>
              <w:t xml:space="preserve">sa </w:t>
            </w:r>
            <w:r w:rsidR="00002EE6">
              <w:rPr>
                <w:rFonts w:ascii="Times New Roman" w:hAnsi="Times New Roman"/>
                <w:sz w:val="20"/>
                <w:szCs w:val="20"/>
              </w:rPr>
              <w:t>preveruje najmä</w:t>
            </w:r>
          </w:p>
          <w:p w:rsidR="00DB15AD" w:rsidRPr="008218B0">
            <w:pPr>
              <w:autoSpaceDE/>
              <w:autoSpaceDN/>
              <w:bidi w:val="0"/>
              <w:jc w:val="both"/>
              <w:rPr>
                <w:rFonts w:ascii="Times New Roman" w:hAnsi="Times New Roman"/>
                <w:sz w:val="20"/>
                <w:szCs w:val="20"/>
              </w:rPr>
            </w:pPr>
            <w:r w:rsidR="00002EE6">
              <w:rPr>
                <w:rFonts w:ascii="Times New Roman" w:hAnsi="Times New Roman"/>
                <w:sz w:val="20"/>
                <w:szCs w:val="20"/>
              </w:rPr>
              <w:t xml:space="preserve">a) </w:t>
            </w:r>
            <w:r w:rsidR="00DE2455">
              <w:rPr>
                <w:rFonts w:ascii="Times New Roman" w:hAnsi="Times New Roman"/>
                <w:sz w:val="20"/>
                <w:szCs w:val="20"/>
              </w:rPr>
              <w:t xml:space="preserve">technická charakteristika a </w:t>
            </w:r>
            <w:r w:rsidR="00002EE6">
              <w:rPr>
                <w:rFonts w:ascii="Times New Roman" w:hAnsi="Times New Roman"/>
                <w:sz w:val="20"/>
                <w:szCs w:val="20"/>
              </w:rPr>
              <w:t>metrologická charakteristika</w:t>
            </w:r>
            <w:r w:rsidRPr="008218B0">
              <w:rPr>
                <w:rFonts w:ascii="Times New Roman" w:hAnsi="Times New Roman"/>
                <w:sz w:val="20"/>
                <w:szCs w:val="20"/>
              </w:rPr>
              <w:t xml:space="preserve">, </w:t>
            </w:r>
          </w:p>
          <w:p w:rsidR="00DB15AD" w:rsidRPr="008218B0">
            <w:pPr>
              <w:autoSpaceDE/>
              <w:autoSpaceDN/>
              <w:bidi w:val="0"/>
              <w:jc w:val="both"/>
              <w:rPr>
                <w:rFonts w:ascii="Times New Roman" w:hAnsi="Times New Roman"/>
                <w:sz w:val="20"/>
                <w:szCs w:val="20"/>
              </w:rPr>
            </w:pPr>
            <w:r w:rsidR="00002EE6">
              <w:rPr>
                <w:rFonts w:ascii="Times New Roman" w:hAnsi="Times New Roman"/>
                <w:sz w:val="20"/>
                <w:szCs w:val="20"/>
              </w:rPr>
              <w:t>b) najväčšia dovolená chyba</w:t>
            </w:r>
            <w:r w:rsidRPr="008218B0">
              <w:rPr>
                <w:rFonts w:ascii="Times New Roman" w:hAnsi="Times New Roman"/>
                <w:sz w:val="20"/>
                <w:szCs w:val="20"/>
              </w:rPr>
              <w:t xml:space="preserve">, </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c) </w:t>
            </w:r>
            <w:r w:rsidR="00002EE6">
              <w:rPr>
                <w:rFonts w:ascii="Times New Roman" w:hAnsi="Times New Roman"/>
                <w:sz w:val="20"/>
                <w:szCs w:val="20"/>
              </w:rPr>
              <w:t>ak ide o prvotné overenie</w:t>
            </w:r>
            <w:r w:rsidR="00DE2455">
              <w:rPr>
                <w:rFonts w:ascii="Times New Roman" w:hAnsi="Times New Roman"/>
                <w:sz w:val="20"/>
                <w:szCs w:val="20"/>
              </w:rPr>
              <w:t xml:space="preserve"> podľa § 26</w:t>
            </w:r>
            <w:r w:rsidR="00002EE6">
              <w:rPr>
                <w:rFonts w:ascii="Times New Roman" w:hAnsi="Times New Roman"/>
                <w:sz w:val="20"/>
                <w:szCs w:val="20"/>
              </w:rPr>
              <w:t>, konštrukcia</w:t>
            </w:r>
            <w:r w:rsidRPr="008218B0">
              <w:rPr>
                <w:rFonts w:ascii="Times New Roman" w:hAnsi="Times New Roman"/>
                <w:sz w:val="20"/>
                <w:szCs w:val="20"/>
              </w:rPr>
              <w:t xml:space="preserve">, </w:t>
            </w:r>
            <w:r w:rsidR="00002EE6">
              <w:rPr>
                <w:rFonts w:ascii="Times New Roman" w:hAnsi="Times New Roman"/>
                <w:sz w:val="20"/>
                <w:szCs w:val="20"/>
              </w:rPr>
              <w:t>ktorá zaručí</w:t>
            </w:r>
            <w:r w:rsidRPr="008218B0">
              <w:rPr>
                <w:rFonts w:ascii="Times New Roman" w:hAnsi="Times New Roman"/>
                <w:sz w:val="20"/>
                <w:szCs w:val="20"/>
              </w:rPr>
              <w:t xml:space="preserve">, že za </w:t>
            </w:r>
            <w:r w:rsidR="00DE2455">
              <w:rPr>
                <w:rFonts w:ascii="Times New Roman" w:hAnsi="Times New Roman"/>
                <w:sz w:val="20"/>
                <w:szCs w:val="20"/>
              </w:rPr>
              <w:t>predpísaných pracovných</w:t>
            </w:r>
            <w:r w:rsidRPr="008218B0">
              <w:rPr>
                <w:rFonts w:ascii="Times New Roman" w:hAnsi="Times New Roman"/>
                <w:sz w:val="20"/>
                <w:szCs w:val="20"/>
              </w:rPr>
              <w:t xml:space="preserve"> podmienok </w:t>
            </w:r>
            <w:r w:rsidR="00002EE6">
              <w:rPr>
                <w:rFonts w:ascii="Times New Roman" w:hAnsi="Times New Roman"/>
                <w:sz w:val="20"/>
                <w:szCs w:val="20"/>
              </w:rPr>
              <w:t>určeného meradla nedôjde k výraznému</w:t>
            </w:r>
            <w:r w:rsidRPr="008218B0">
              <w:rPr>
                <w:rFonts w:ascii="Times New Roman" w:hAnsi="Times New Roman"/>
                <w:sz w:val="20"/>
                <w:szCs w:val="20"/>
              </w:rPr>
              <w:t xml:space="preserve"> zhoršeni</w:t>
            </w:r>
            <w:r w:rsidR="00D578A5">
              <w:rPr>
                <w:rFonts w:ascii="Times New Roman" w:hAnsi="Times New Roman"/>
                <w:sz w:val="20"/>
                <w:szCs w:val="20"/>
              </w:rPr>
              <w:t>u metrologick</w:t>
            </w:r>
            <w:r w:rsidR="00002EE6">
              <w:rPr>
                <w:rFonts w:ascii="Times New Roman" w:hAnsi="Times New Roman"/>
                <w:sz w:val="20"/>
                <w:szCs w:val="20"/>
              </w:rPr>
              <w:t>ej</w:t>
            </w:r>
            <w:r w:rsidR="00D578A5">
              <w:rPr>
                <w:rFonts w:ascii="Times New Roman" w:hAnsi="Times New Roman"/>
                <w:sz w:val="20"/>
                <w:szCs w:val="20"/>
              </w:rPr>
              <w:t xml:space="preserve"> charakterist</w:t>
            </w:r>
            <w:r w:rsidR="00002EE6">
              <w:rPr>
                <w:rFonts w:ascii="Times New Roman" w:hAnsi="Times New Roman"/>
                <w:sz w:val="20"/>
                <w:szCs w:val="20"/>
              </w:rPr>
              <w:t>iky,</w:t>
            </w:r>
          </w:p>
          <w:p w:rsidR="00002EE6">
            <w:pPr>
              <w:autoSpaceDE/>
              <w:autoSpaceDN/>
              <w:bidi w:val="0"/>
              <w:jc w:val="both"/>
              <w:rPr>
                <w:rFonts w:ascii="Times New Roman" w:hAnsi="Times New Roman"/>
                <w:sz w:val="20"/>
                <w:szCs w:val="20"/>
              </w:rPr>
            </w:pPr>
            <w:r w:rsidRPr="008218B0" w:rsidR="00DB15AD">
              <w:rPr>
                <w:rFonts w:ascii="Times New Roman" w:hAnsi="Times New Roman"/>
                <w:sz w:val="20"/>
                <w:szCs w:val="20"/>
              </w:rPr>
              <w:t xml:space="preserve">d) </w:t>
            </w:r>
            <w:r>
              <w:rPr>
                <w:rFonts w:ascii="Times New Roman" w:hAnsi="Times New Roman"/>
                <w:sz w:val="20"/>
                <w:szCs w:val="20"/>
              </w:rPr>
              <w:t>ak ide o následné overenie</w:t>
            </w:r>
            <w:r w:rsidR="00DE2455">
              <w:rPr>
                <w:rFonts w:ascii="Times New Roman" w:hAnsi="Times New Roman"/>
                <w:sz w:val="20"/>
                <w:szCs w:val="20"/>
              </w:rPr>
              <w:t xml:space="preserve"> podľa § 27</w:t>
            </w:r>
            <w:r>
              <w:rPr>
                <w:rFonts w:ascii="Times New Roman" w:hAnsi="Times New Roman"/>
                <w:sz w:val="20"/>
                <w:szCs w:val="20"/>
              </w:rPr>
              <w:t>, technický stav určeného meradla a</w:t>
            </w:r>
          </w:p>
          <w:p w:rsidR="00DB15AD" w:rsidRPr="008218B0" w:rsidP="004E2379">
            <w:pPr>
              <w:autoSpaceDE/>
              <w:autoSpaceDN/>
              <w:bidi w:val="0"/>
              <w:jc w:val="both"/>
              <w:rPr>
                <w:rFonts w:ascii="Times New Roman" w:hAnsi="Times New Roman"/>
                <w:sz w:val="20"/>
                <w:szCs w:val="20"/>
              </w:rPr>
            </w:pPr>
            <w:r w:rsidR="00002EE6">
              <w:rPr>
                <w:rFonts w:ascii="Times New Roman" w:hAnsi="Times New Roman"/>
                <w:sz w:val="20"/>
                <w:szCs w:val="20"/>
              </w:rPr>
              <w:t xml:space="preserve">e) </w:t>
            </w:r>
            <w:r w:rsidR="00DE2455">
              <w:rPr>
                <w:rFonts w:ascii="Times New Roman" w:hAnsi="Times New Roman"/>
                <w:sz w:val="20"/>
                <w:szCs w:val="20"/>
              </w:rPr>
              <w:t>úplnosť a správnosť</w:t>
            </w:r>
            <w:r w:rsidRPr="00D578A5" w:rsidR="00D578A5">
              <w:rPr>
                <w:rFonts w:ascii="Times New Roman" w:hAnsi="Times New Roman"/>
                <w:sz w:val="20"/>
                <w:szCs w:val="20"/>
              </w:rPr>
              <w:t xml:space="preserve"> predpísaných nápisov </w:t>
            </w:r>
            <w:r w:rsidR="004E2379">
              <w:rPr>
                <w:rFonts w:ascii="Times New Roman" w:hAnsi="Times New Roman"/>
                <w:sz w:val="20"/>
                <w:szCs w:val="20"/>
              </w:rPr>
              <w:t>podľa osobitných predpisov</w:t>
            </w:r>
            <w:r w:rsidR="004E2379">
              <w:rPr>
                <w:rFonts w:ascii="Times New Roman" w:hAnsi="Times New Roman"/>
                <w:sz w:val="20"/>
                <w:szCs w:val="20"/>
                <w:vertAlign w:val="superscript"/>
              </w:rPr>
              <w:t>6</w:t>
            </w:r>
            <w:r w:rsidRPr="00B323DD" w:rsidR="004E2379">
              <w:rPr>
                <w:rFonts w:ascii="Times New Roman" w:hAnsi="Times New Roman"/>
                <w:sz w:val="20"/>
                <w:szCs w:val="20"/>
              </w:rPr>
              <w:t>)</w:t>
            </w:r>
            <w:r w:rsidR="004E2379">
              <w:rPr>
                <w:rFonts w:ascii="Times New Roman" w:hAnsi="Times New Roman"/>
                <w:sz w:val="20"/>
                <w:szCs w:val="20"/>
              </w:rPr>
              <w:t xml:space="preserve"> </w:t>
            </w:r>
            <w:r w:rsidRPr="00D578A5" w:rsidR="00D578A5">
              <w:rPr>
                <w:rFonts w:ascii="Times New Roman" w:hAnsi="Times New Roman"/>
                <w:sz w:val="20"/>
                <w:szCs w:val="20"/>
              </w:rPr>
              <w:t>a</w:t>
            </w:r>
            <w:r w:rsidR="00DE2455">
              <w:rPr>
                <w:rFonts w:ascii="Times New Roman" w:hAnsi="Times New Roman"/>
                <w:sz w:val="20"/>
                <w:szCs w:val="20"/>
              </w:rPr>
              <w:t> spôsob umiestnenia overovacej značky</w:t>
            </w:r>
            <w:r w:rsidR="004E2379">
              <w:rPr>
                <w:rFonts w:ascii="Times New Roman" w:hAnsi="Times New Roman"/>
                <w:sz w:val="20"/>
                <w:szCs w:val="20"/>
              </w:rPr>
              <w:t>.</w:t>
            </w:r>
            <w:r w:rsidR="00DE2455">
              <w:rPr>
                <w:rFonts w:ascii="Times New Roman" w:hAnsi="Times New Roman"/>
                <w:sz w:val="20"/>
                <w:szCs w:val="20"/>
              </w:rPr>
              <w:t xml:space="preserve"> </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r w:rsidRPr="008218B0">
              <w:rPr>
                <w:rFonts w:ascii="Times New Roman" w:hAnsi="Times New Roman"/>
                <w:bCs/>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Cs/>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b/>
                <w:bCs/>
                <w:color w:val="auto"/>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4E2379">
            <w:pPr>
              <w:pStyle w:val="Heading1"/>
              <w:bidi w:val="0"/>
              <w:jc w:val="left"/>
              <w:rPr>
                <w:rFonts w:ascii="Times New Roman" w:hAnsi="Times New Roman"/>
                <w:b w:val="0"/>
                <w:bCs w:val="0"/>
                <w:sz w:val="20"/>
                <w:szCs w:val="20"/>
              </w:rPr>
            </w:pPr>
            <w:r w:rsidRPr="004E2379" w:rsidR="004E2379">
              <w:rPr>
                <w:rFonts w:ascii="Times New Roman" w:hAnsi="Times New Roman"/>
                <w:b w:val="0"/>
                <w:bCs w:val="0"/>
                <w:sz w:val="20"/>
                <w:szCs w:val="20"/>
                <w:vertAlign w:val="superscript"/>
              </w:rPr>
              <w:t>6</w:t>
            </w:r>
            <w:r w:rsidR="004E2379">
              <w:rPr>
                <w:rFonts w:ascii="Times New Roman" w:hAnsi="Times New Roman"/>
                <w:b w:val="0"/>
                <w:bCs w:val="0"/>
                <w:sz w:val="20"/>
                <w:szCs w:val="20"/>
              </w:rPr>
              <w:t xml:space="preserve">) </w:t>
            </w:r>
            <w:r w:rsidRPr="004E2379" w:rsidR="004E2379">
              <w:rPr>
                <w:rFonts w:ascii="Times New Roman" w:hAnsi="Times New Roman"/>
                <w:b w:val="0"/>
                <w:bCs w:val="0"/>
                <w:sz w:val="20"/>
                <w:szCs w:val="20"/>
              </w:rPr>
              <w:t xml:space="preserve">Napríklad nariadenie vlády Slovenskej republiky č. 126/2016 Z. z., nariadenie vlády Slovenskej republiky č. 145/2016 Z. z., vyhláška č. 210/2000 Z. z. </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10</w:t>
            </w: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Ak meradlo úspešne prešlo prvotným overením ES v súlade s požiadavkami tejto smernice a samostatných smerníc, umiestni sa na meradlo značka čiastočného alebo konečného overenia ES opísaná v prílohe II bode 3 na zodpovednosť členského štátu podľa pravidiel stanovených v uvedenom bode.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39336C" w:rsidRPr="008218B0" w:rsidP="00EB39D5">
            <w:pPr>
              <w:bidi w:val="0"/>
              <w:rPr>
                <w:rFonts w:ascii="Times New Roman" w:hAnsi="Times New Roman"/>
                <w:sz w:val="20"/>
                <w:szCs w:val="20"/>
              </w:rPr>
            </w:pPr>
          </w:p>
          <w:p w:rsidR="00DB15AD" w:rsidRPr="008218B0">
            <w:pPr>
              <w:bidi w:val="0"/>
              <w:jc w:val="center"/>
              <w:rPr>
                <w:rFonts w:ascii="Times New Roman" w:hAnsi="Times New Roman"/>
                <w:sz w:val="20"/>
                <w:szCs w:val="20"/>
              </w:rPr>
            </w:pPr>
            <w:r w:rsidR="000942DE">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00AD50FC">
              <w:rPr>
                <w:rFonts w:ascii="Times New Roman" w:hAnsi="Times New Roman"/>
                <w:bCs/>
                <w:lang w:val="sk-SK"/>
              </w:rPr>
              <w:t>§: 2</w:t>
            </w:r>
            <w:r w:rsidRPr="008218B0">
              <w:rPr>
                <w:rFonts w:ascii="Times New Roman" w:hAnsi="Times New Roman"/>
                <w:bCs/>
                <w:lang w:val="sk-SK"/>
              </w:rPr>
              <w:t>5</w:t>
            </w:r>
          </w:p>
          <w:p w:rsidR="00DB15AD" w:rsidRPr="008218B0">
            <w:pPr>
              <w:pStyle w:val="PlainText"/>
              <w:keepNext/>
              <w:bidi w:val="0"/>
              <w:rPr>
                <w:rFonts w:ascii="Times New Roman" w:hAnsi="Times New Roman"/>
                <w:bCs/>
                <w:lang w:val="sk-SK"/>
              </w:rPr>
            </w:pPr>
            <w:r w:rsidR="00786085">
              <w:rPr>
                <w:rFonts w:ascii="Times New Roman" w:hAnsi="Times New Roman"/>
                <w:bCs/>
                <w:lang w:val="sk-SK"/>
              </w:rPr>
              <w:t>O: 8</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39336C"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AD50FC">
              <w:rPr>
                <w:rFonts w:ascii="Times New Roman" w:hAnsi="Times New Roman"/>
                <w:lang w:val="sk-SK"/>
              </w:rPr>
              <w:t>§: 2</w:t>
            </w:r>
            <w:r w:rsidR="000942DE">
              <w:rPr>
                <w:rFonts w:ascii="Times New Roman" w:hAnsi="Times New Roman"/>
                <w:lang w:val="sk-SK"/>
              </w:rPr>
              <w:t>6</w:t>
            </w:r>
          </w:p>
          <w:p w:rsidR="00DB15AD" w:rsidRPr="008218B0">
            <w:pPr>
              <w:pStyle w:val="PlainText"/>
              <w:keepNext/>
              <w:bidi w:val="0"/>
              <w:rPr>
                <w:rFonts w:ascii="Times New Roman" w:hAnsi="Times New Roman"/>
                <w:lang w:val="sk-SK"/>
              </w:rPr>
            </w:pPr>
            <w:r w:rsidR="00AD50FC">
              <w:rPr>
                <w:rFonts w:ascii="Times New Roman" w:hAnsi="Times New Roman"/>
                <w:lang w:val="sk-SK"/>
              </w:rPr>
              <w:t>O: 12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pPr>
              <w:pStyle w:val="PlainText"/>
              <w:keepNext/>
              <w:bidi w:val="0"/>
              <w:jc w:val="both"/>
              <w:rPr>
                <w:rFonts w:ascii="Times New Roman" w:hAnsi="Times New Roman"/>
                <w:lang w:val="sk-SK"/>
              </w:rPr>
            </w:pPr>
            <w:r w:rsidR="00786085">
              <w:rPr>
                <w:rFonts w:ascii="Times New Roman" w:hAnsi="Times New Roman"/>
                <w:lang w:val="sk-SK"/>
              </w:rPr>
              <w:t>(8</w:t>
            </w:r>
            <w:r w:rsidR="00EA7321">
              <w:rPr>
                <w:rFonts w:ascii="Times New Roman" w:hAnsi="Times New Roman"/>
                <w:lang w:val="sk-SK"/>
              </w:rPr>
              <w:t xml:space="preserve">) </w:t>
            </w:r>
            <w:r w:rsidRPr="00AD50FC" w:rsidR="00AD50FC">
              <w:rPr>
                <w:rFonts w:ascii="Times New Roman" w:hAnsi="Times New Roman"/>
                <w:lang w:val="sk-SK"/>
              </w:rPr>
              <w:t>O overení určeného meradla ústav, určená organizácia alebo autorizovaná osoba vydá doklad o overení alebo určené meradlo označí overovacou značkou, alebo vydá doklad o overení a súčasne určené meradlo označí overovacou značkou. Ústav, určená organizácia alebo autorizovaná osoba je povinná vydať doklad o overení, aj keď určené meradlo označí overovacou značkou, ak o to požiada objednávateľ overenia súčasne s objednávkou na overenie určeného meradla</w:t>
            </w:r>
            <w:r w:rsidRPr="00EA7321" w:rsidR="00EA7321">
              <w:rPr>
                <w:rFonts w:ascii="Times New Roman" w:hAnsi="Times New Roman"/>
                <w:lang w:val="sk-SK"/>
              </w:rPr>
              <w:t>.</w:t>
            </w:r>
          </w:p>
          <w:p w:rsidR="00EA7321" w:rsidRPr="00A569DC">
            <w:pPr>
              <w:pStyle w:val="PlainText"/>
              <w:keepNext/>
              <w:bidi w:val="0"/>
              <w:jc w:val="both"/>
              <w:rPr>
                <w:rFonts w:ascii="Times New Roman" w:hAnsi="Times New Roman"/>
                <w:lang w:val="sk-SK"/>
              </w:rPr>
            </w:pPr>
          </w:p>
          <w:p w:rsidR="00DB15AD" w:rsidRPr="00A569DC" w:rsidP="001B6EFB">
            <w:pPr>
              <w:pStyle w:val="PlainText"/>
              <w:keepNext/>
              <w:bidi w:val="0"/>
              <w:jc w:val="both"/>
              <w:rPr>
                <w:rFonts w:ascii="Times New Roman" w:hAnsi="Times New Roman"/>
                <w:lang w:val="sk-SK"/>
              </w:rPr>
            </w:pPr>
            <w:r w:rsidR="00AD50FC">
              <w:rPr>
                <w:rFonts w:ascii="Times New Roman" w:hAnsi="Times New Roman"/>
                <w:lang w:val="sk-SK"/>
              </w:rPr>
              <w:t>(12</w:t>
            </w:r>
            <w:r w:rsidR="0039336C">
              <w:rPr>
                <w:rFonts w:ascii="Times New Roman" w:hAnsi="Times New Roman"/>
                <w:lang w:val="sk-SK"/>
              </w:rPr>
              <w:t xml:space="preserve">) </w:t>
            </w:r>
            <w:r w:rsidR="00AD50FC">
              <w:rPr>
                <w:rFonts w:ascii="Times New Roman" w:hAnsi="Times New Roman"/>
                <w:lang w:val="sk-SK"/>
              </w:rPr>
              <w:t>P</w:t>
            </w:r>
            <w:r w:rsidRPr="00AD50FC" w:rsidR="00AD50FC">
              <w:rPr>
                <w:rFonts w:ascii="Times New Roman" w:hAnsi="Times New Roman"/>
                <w:lang w:val="sk-SK"/>
              </w:rPr>
              <w:t>ri prvotnom overení vo viacerých etapách sa určené meradlo, ktoré spĺňa požiadavky čiastočného overenia, po vykonaní čiastkových etáp overenia označí značkou čiastočného overenia ES alebo národnou značkou čiastočného overenia. Značka čiastočného overenia ES alebo národná značka čiastočného overenia sa umiestni na určenom mieste na určenom meradle alebo jeho častiach, ktoré vyhovujú požiadavkám na čiastočné overenie. Značka prvotného overenia ES alebo národná overovacia značka sa umiestni na určené miesto na určenom meradle po vykonaní poslednej etapy overenia</w:t>
            </w:r>
            <w:r w:rsidRPr="00A569DC">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p>
          <w:p w:rsidR="00DB15AD">
            <w:pPr>
              <w:pStyle w:val="StyleOdstavecTimesNewRomanBefore0pt"/>
              <w:keepNext/>
              <w:keepLines/>
              <w:bidi w:val="0"/>
              <w:ind w:left="360" w:hanging="360"/>
              <w:jc w:val="center"/>
              <w:rPr>
                <w:rFonts w:ascii="Times New Roman" w:hAnsi="Times New Roman"/>
                <w:lang w:val="sk-SK"/>
              </w:rPr>
            </w:pPr>
          </w:p>
          <w:p w:rsidR="0039336C" w:rsidRPr="008218B0">
            <w:pPr>
              <w:pStyle w:val="StyleOdstavecTimesNewRomanBefore0pt"/>
              <w:keepNext/>
              <w:keepLines/>
              <w:bidi w:val="0"/>
              <w:ind w:left="360" w:hanging="360"/>
              <w:jc w:val="center"/>
              <w:rPr>
                <w:rFonts w:ascii="Times New Roman" w:hAnsi="Times New Roman"/>
                <w:lang w:val="sk-SK"/>
              </w:rPr>
            </w:pPr>
          </w:p>
          <w:p w:rsidR="00DB15AD" w:rsidRPr="008218B0">
            <w:pPr>
              <w:pStyle w:val="StyleOdstavecTimesNewRomanBefore0pt"/>
              <w:keepNext/>
              <w:keepLines/>
              <w:bidi w:val="0"/>
              <w:ind w:left="360" w:hanging="36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Ak sa pred danú kategóriu meradiel vyhovujúcich požiadavkám samostatnej smernice nevyžaduje prvotné overenie ES, výrobca na svoju vlastnú zodpovednosť umiestni na meradlá tejto kategórie špeciálny symbol opísaný v bode 3.4 prílohy 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AD50FC">
              <w:rPr>
                <w:rFonts w:ascii="Times New Roman" w:hAnsi="Times New Roman"/>
                <w:lang w:val="sk-SK"/>
              </w:rPr>
              <w:t>§: 2</w:t>
            </w:r>
            <w:r w:rsidRPr="008218B0">
              <w:rPr>
                <w:rFonts w:ascii="Times New Roman" w:hAnsi="Times New Roman"/>
                <w:lang w:val="sk-SK"/>
              </w:rPr>
              <w:t>6</w:t>
            </w:r>
          </w:p>
          <w:p w:rsidR="00DB15AD" w:rsidRPr="008218B0" w:rsidP="00EA7321">
            <w:pPr>
              <w:pStyle w:val="PlainText"/>
              <w:keepNext/>
              <w:bidi w:val="0"/>
              <w:rPr>
                <w:rFonts w:ascii="Times New Roman" w:hAnsi="Times New Roman"/>
                <w:lang w:val="sk-SK"/>
              </w:rPr>
            </w:pPr>
            <w:r w:rsidRPr="008218B0">
              <w:rPr>
                <w:rFonts w:ascii="Times New Roman" w:hAnsi="Times New Roman"/>
                <w:lang w:val="sk-SK"/>
              </w:rPr>
              <w:t xml:space="preserve">O: </w:t>
            </w:r>
            <w:r w:rsidR="002B3824">
              <w:rPr>
                <w:rFonts w:ascii="Times New Roman" w:hAnsi="Times New Roman"/>
                <w:lang w:val="sk-SK"/>
              </w:rPr>
              <w:t>5</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rsidP="002B3824">
            <w:pPr>
              <w:pStyle w:val="PlainText"/>
              <w:keepNext/>
              <w:bidi w:val="0"/>
              <w:jc w:val="both"/>
              <w:rPr>
                <w:rFonts w:ascii="Times New Roman" w:hAnsi="Times New Roman"/>
                <w:lang w:val="sk-SK"/>
              </w:rPr>
            </w:pPr>
            <w:r w:rsidR="002B3824">
              <w:rPr>
                <w:rFonts w:ascii="Times New Roman" w:hAnsi="Times New Roman"/>
                <w:lang w:val="sk-SK"/>
              </w:rPr>
              <w:t>(5</w:t>
            </w:r>
            <w:r w:rsidR="00EA7321">
              <w:rPr>
                <w:rFonts w:ascii="Times New Roman" w:hAnsi="Times New Roman"/>
                <w:lang w:val="sk-SK"/>
              </w:rPr>
              <w:t xml:space="preserve">) </w:t>
            </w:r>
            <w:r w:rsidRPr="00AD50FC" w:rsidR="00AD50FC">
              <w:rPr>
                <w:rFonts w:ascii="Times New Roman" w:hAnsi="Times New Roman"/>
                <w:lang w:val="sk-SK"/>
              </w:rPr>
              <w:t>Ak sa prvotné overenie nevyžaduje, výrobca alebo dovozca na vlastnú zodpovednosť označí určené meradlo, ktoré vyhovuje určeným technickým požiadavkám a metrologickým požiadavkám, značkou schváleného typu ES pre určené meradlo, ktoré nepodlieha prvotnému overeniu ES alebo národnou značkou schváleného typu pre určené meradlo, ktoré nepodlieha prvotnému overeniu</w:t>
            </w:r>
            <w:r w:rsidRPr="00EA7321" w:rsidR="00EA7321">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jc w:val="center"/>
              <w:rPr>
                <w:rFonts w:ascii="Times New Roman" w:hAnsi="Times New Roman"/>
                <w:lang w:val="sk-SK"/>
              </w:rPr>
            </w:pPr>
            <w:r w:rsidRPr="008218B0">
              <w:rPr>
                <w:rFonts w:ascii="Times New Roman" w:hAnsi="Times New Roman"/>
                <w:lang w:val="sk-SK"/>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Kapitola IV – spoločné ustanovenia pre schválenie typu ES a prvotné overenie ES</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jc w:val="both"/>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adda"/>
              <w:numPr>
                <w:numId w:val="0"/>
              </w:numPr>
              <w:tabs>
                <w:tab w:val="clear" w:pos="357"/>
                <w:tab w:val="clear" w:pos="420"/>
              </w:tabs>
              <w:bidi w:val="0"/>
              <w:spacing w:before="0" w:after="0"/>
              <w:ind w:left="360" w:firstLine="0"/>
              <w:jc w:val="center"/>
              <w:rPr>
                <w:rFonts w:ascii="Times New Roman" w:hAnsi="Times New Roman"/>
                <w:color w:val="auto"/>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rPr>
                <w:rFonts w:ascii="Times New Roman" w:hAnsi="Times New Roman"/>
                <w:color w:val="auto"/>
                <w:sz w:val="20"/>
                <w:szCs w:val="20"/>
              </w:rPr>
            </w:pPr>
            <w:r w:rsidRPr="008218B0">
              <w:rPr>
                <w:rFonts w:ascii="Times New Roman" w:hAnsi="Times New Roman"/>
                <w:color w:val="auto"/>
                <w:sz w:val="20"/>
                <w:szCs w:val="20"/>
                <w:lang w:eastAsia="sk-SK"/>
              </w:rPr>
              <w:t>Členské štáty prijmú všetky nevyhnutné opatrenia na zabránenie používaniu takých značiek a nápisov na meradlách, ktoré by mohli byť omylom považované za značky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pPr>
              <w:bidi w:val="0"/>
              <w:jc w:val="center"/>
              <w:rPr>
                <w:rFonts w:ascii="Times New Roman" w:hAnsi="Times New Roman"/>
                <w:sz w:val="20"/>
                <w:szCs w:val="20"/>
              </w:rPr>
            </w:pPr>
            <w:r w:rsidRPr="008218B0">
              <w:rPr>
                <w:rFonts w:ascii="Times New Roman" w:hAnsi="Times New Roman"/>
                <w:sz w:val="20"/>
                <w:szCs w:val="20"/>
              </w:rPr>
              <w:t>1</w:t>
            </w:r>
          </w:p>
          <w:p w:rsidR="000942DE">
            <w:pPr>
              <w:bidi w:val="0"/>
              <w:jc w:val="center"/>
              <w:rPr>
                <w:rFonts w:ascii="Times New Roman" w:hAnsi="Times New Roman"/>
                <w:sz w:val="20"/>
                <w:szCs w:val="20"/>
              </w:rPr>
            </w:pPr>
          </w:p>
          <w:p w:rsidR="000942DE">
            <w:pPr>
              <w:bidi w:val="0"/>
              <w:jc w:val="center"/>
              <w:rPr>
                <w:rFonts w:ascii="Times New Roman" w:hAnsi="Times New Roman"/>
                <w:sz w:val="20"/>
                <w:szCs w:val="20"/>
              </w:rPr>
            </w:pPr>
          </w:p>
          <w:p w:rsidR="000942DE">
            <w:pPr>
              <w:bidi w:val="0"/>
              <w:jc w:val="center"/>
              <w:rPr>
                <w:rFonts w:ascii="Times New Roman" w:hAnsi="Times New Roman"/>
                <w:sz w:val="20"/>
                <w:szCs w:val="20"/>
              </w:rPr>
            </w:pPr>
          </w:p>
          <w:p w:rsidR="000942DE" w:rsidRPr="008218B0">
            <w:pPr>
              <w:bidi w:val="0"/>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B80A99">
              <w:rPr>
                <w:rFonts w:ascii="Times New Roman" w:hAnsi="Times New Roman"/>
                <w:lang w:val="sk-SK"/>
              </w:rPr>
              <w:t>§: 12</w:t>
            </w:r>
          </w:p>
          <w:p w:rsidR="00DB15AD" w:rsidRPr="008218B0">
            <w:pPr>
              <w:pStyle w:val="PlainText"/>
              <w:keepNext/>
              <w:bidi w:val="0"/>
              <w:rPr>
                <w:rFonts w:ascii="Times New Roman" w:hAnsi="Times New Roman"/>
                <w:lang w:val="sk-SK"/>
              </w:rPr>
            </w:pPr>
            <w:r w:rsidR="00F64DCF">
              <w:rPr>
                <w:rFonts w:ascii="Times New Roman" w:hAnsi="Times New Roman"/>
                <w:lang w:val="sk-SK"/>
              </w:rPr>
              <w:t>O: 8</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B80A99">
              <w:rPr>
                <w:rFonts w:ascii="Times New Roman" w:hAnsi="Times New Roman"/>
                <w:lang w:val="sk-SK"/>
              </w:rPr>
              <w:t>§: 13</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00F64DCF">
              <w:rPr>
                <w:rFonts w:ascii="Times New Roman" w:hAnsi="Times New Roman"/>
                <w:lang w:val="sk-SK"/>
              </w:rPr>
              <w:t>(8</w:t>
            </w:r>
            <w:r w:rsidR="00EA7321">
              <w:rPr>
                <w:rFonts w:ascii="Times New Roman" w:hAnsi="Times New Roman"/>
                <w:lang w:val="sk-SK"/>
              </w:rPr>
              <w:t xml:space="preserve">) </w:t>
            </w:r>
            <w:r w:rsidR="00F64DCF">
              <w:rPr>
                <w:rFonts w:ascii="Times New Roman" w:hAnsi="Times New Roman"/>
                <w:lang w:val="sk-SK"/>
              </w:rPr>
              <w:t>Umiestňovanie značky</w:t>
            </w:r>
            <w:r w:rsidRPr="000942DE" w:rsidR="000942DE">
              <w:rPr>
                <w:rFonts w:ascii="Times New Roman" w:hAnsi="Times New Roman"/>
                <w:lang w:val="sk-SK"/>
              </w:rPr>
              <w:t xml:space="preserve"> </w:t>
            </w:r>
            <w:r w:rsidR="00F64DCF">
              <w:rPr>
                <w:rFonts w:ascii="Times New Roman" w:hAnsi="Times New Roman"/>
                <w:lang w:val="sk-SK"/>
              </w:rPr>
              <w:t>na určené meradlo, ktorá by mohla viesť k zámene so značkou</w:t>
            </w:r>
            <w:r w:rsidRPr="000942DE" w:rsidR="000942DE">
              <w:rPr>
                <w:rFonts w:ascii="Times New Roman" w:hAnsi="Times New Roman"/>
                <w:lang w:val="sk-SK"/>
              </w:rPr>
              <w:t xml:space="preserve"> s</w:t>
            </w:r>
            <w:r w:rsidR="00F64DCF">
              <w:rPr>
                <w:rFonts w:ascii="Times New Roman" w:hAnsi="Times New Roman"/>
                <w:lang w:val="sk-SK"/>
              </w:rPr>
              <w:t>chváleného typu alebo osobitnou</w:t>
            </w:r>
            <w:r w:rsidRPr="000942DE" w:rsidR="000942DE">
              <w:rPr>
                <w:rFonts w:ascii="Times New Roman" w:hAnsi="Times New Roman"/>
                <w:lang w:val="sk-SK"/>
              </w:rPr>
              <w:t xml:space="preserve"> značk</w:t>
            </w:r>
            <w:r w:rsidR="00F64DCF">
              <w:rPr>
                <w:rFonts w:ascii="Times New Roman" w:hAnsi="Times New Roman"/>
                <w:lang w:val="sk-SK"/>
              </w:rPr>
              <w:t>ou</w:t>
            </w:r>
            <w:r w:rsidRPr="000942DE" w:rsidR="000942DE">
              <w:rPr>
                <w:rFonts w:ascii="Times New Roman" w:hAnsi="Times New Roman"/>
                <w:lang w:val="sk-SK"/>
              </w:rPr>
              <w:t xml:space="preserve"> a k uvedeniu do omylu, je zakázané</w:t>
            </w:r>
            <w:r w:rsidRPr="008218B0">
              <w:rPr>
                <w:rFonts w:ascii="Times New Roman" w:hAnsi="Times New Roman"/>
                <w:lang w:val="sk-SK"/>
              </w:rPr>
              <w:t>.</w:t>
            </w:r>
          </w:p>
          <w:p w:rsidR="00DB15AD" w:rsidRPr="008218B0">
            <w:pPr>
              <w:pStyle w:val="PlainText"/>
              <w:keepNext/>
              <w:bidi w:val="0"/>
              <w:jc w:val="both"/>
              <w:rPr>
                <w:rFonts w:ascii="Times New Roman" w:hAnsi="Times New Roman"/>
                <w:lang w:val="sk-SK"/>
              </w:rPr>
            </w:pPr>
          </w:p>
          <w:p w:rsidR="00DB15AD" w:rsidRPr="008218B0" w:rsidP="00F64DCF">
            <w:pPr>
              <w:pStyle w:val="PlainText"/>
              <w:keepNext/>
              <w:bidi w:val="0"/>
              <w:jc w:val="both"/>
              <w:rPr>
                <w:rFonts w:ascii="Times New Roman" w:hAnsi="Times New Roman"/>
                <w:lang w:val="sk-SK"/>
              </w:rPr>
            </w:pPr>
            <w:r w:rsidR="00EA7321">
              <w:rPr>
                <w:rFonts w:ascii="Times New Roman" w:hAnsi="Times New Roman"/>
                <w:lang w:val="sk-SK"/>
              </w:rPr>
              <w:t xml:space="preserve">(3) </w:t>
            </w:r>
            <w:r w:rsidR="00B80A99">
              <w:rPr>
                <w:rFonts w:ascii="Times New Roman" w:hAnsi="Times New Roman"/>
                <w:lang w:val="sk-SK"/>
              </w:rPr>
              <w:t>Umiestňovanie</w:t>
            </w:r>
            <w:r w:rsidRPr="000942DE" w:rsidR="000942DE">
              <w:rPr>
                <w:rFonts w:ascii="Times New Roman" w:hAnsi="Times New Roman"/>
                <w:lang w:val="sk-SK"/>
              </w:rPr>
              <w:t xml:space="preserve"> značky </w:t>
            </w:r>
            <w:r w:rsidR="00F64DCF">
              <w:rPr>
                <w:rFonts w:ascii="Times New Roman" w:hAnsi="Times New Roman"/>
                <w:lang w:val="sk-SK"/>
              </w:rPr>
              <w:t>na určené meradlo, ktorá by mohla</w:t>
            </w:r>
            <w:r w:rsidRPr="000942DE" w:rsidR="000942DE">
              <w:rPr>
                <w:rFonts w:ascii="Times New Roman" w:hAnsi="Times New Roman"/>
                <w:lang w:val="sk-SK"/>
              </w:rPr>
              <w:t xml:space="preserve"> vies</w:t>
            </w:r>
            <w:r w:rsidR="00F64DCF">
              <w:rPr>
                <w:rFonts w:ascii="Times New Roman" w:hAnsi="Times New Roman"/>
                <w:lang w:val="sk-SK"/>
              </w:rPr>
              <w:t xml:space="preserve">ť k zámene s overovacou značkou a </w:t>
            </w:r>
            <w:r w:rsidRPr="000942DE" w:rsidR="000942DE">
              <w:rPr>
                <w:rFonts w:ascii="Times New Roman" w:hAnsi="Times New Roman"/>
                <w:lang w:val="sk-SK"/>
              </w:rPr>
              <w:t>k uvedeniu do omylu, je zakázané</w:t>
            </w:r>
            <w:r w:rsidRPr="00EA7321" w:rsidR="00EA7321">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r w:rsidRPr="008218B0">
              <w:rPr>
                <w:rFonts w:ascii="Times New Roman" w:hAnsi="Times New Roman"/>
                <w:color w:val="auto"/>
                <w:sz w:val="20"/>
                <w:szCs w:val="20"/>
              </w:rPr>
              <w:t>Ú</w:t>
            </w:r>
          </w:p>
          <w:p w:rsidR="00DB15AD" w:rsidRPr="008218B0">
            <w:pPr>
              <w:pStyle w:val="adda"/>
              <w:numPr>
                <w:numId w:val="0"/>
              </w:numPr>
              <w:tabs>
                <w:tab w:val="clear" w:pos="357"/>
                <w:tab w:val="clear" w:pos="420"/>
              </w:tabs>
              <w:bidi w:val="0"/>
              <w:spacing w:before="0" w:after="0"/>
              <w:ind w:firstLine="0"/>
              <w:jc w:val="center"/>
              <w:rPr>
                <w:rFonts w:ascii="Times New Roman" w:hAnsi="Times New Roman"/>
                <w:color w:val="auto"/>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Č:13</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Každý členský štát oznámi ostatným členským štátom a Komisii, ktoré úrady, agentúry a inštitúcie sú riadne oprávnené vykonávať kontroly špecifikované v tejto smernici a v samostatných smerniciach na účel vydávať osvedčenia o schválení typu ES a umiestňovať značky prvotného overenia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B80A99">
              <w:rPr>
                <w:rFonts w:ascii="Times New Roman" w:hAnsi="Times New Roman"/>
                <w:lang w:val="sk-SK"/>
              </w:rPr>
              <w:t>§: 57</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r w:rsidRPr="008218B0">
              <w:rPr>
                <w:rFonts w:ascii="Times New Roman" w:hAnsi="Times New Roman"/>
                <w:lang w:val="sk-SK"/>
              </w:rPr>
              <w:t>P: a)</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661987" w:rsidP="00661987">
            <w:pPr>
              <w:pStyle w:val="PlainText"/>
              <w:keepNext/>
              <w:bidi w:val="0"/>
              <w:jc w:val="both"/>
              <w:rPr>
                <w:rFonts w:ascii="Times New Roman" w:hAnsi="Times New Roman"/>
                <w:lang w:val="sk-SK" w:eastAsia="en-US"/>
              </w:rPr>
            </w:pPr>
            <w:r>
              <w:rPr>
                <w:rFonts w:ascii="Times New Roman" w:hAnsi="Times New Roman"/>
                <w:lang w:val="sk-SK" w:eastAsia="en-US"/>
              </w:rPr>
              <w:t xml:space="preserve">(1) </w:t>
            </w:r>
            <w:r w:rsidR="00785DB0">
              <w:rPr>
                <w:rFonts w:ascii="Times New Roman" w:hAnsi="Times New Roman"/>
                <w:lang w:val="sk-SK" w:eastAsia="en-US"/>
              </w:rPr>
              <w:t>Úrad oznamuje orgánu</w:t>
            </w:r>
            <w:r w:rsidRPr="00661987">
              <w:rPr>
                <w:rFonts w:ascii="Times New Roman" w:hAnsi="Times New Roman"/>
                <w:lang w:val="sk-SK" w:eastAsia="en-US"/>
              </w:rPr>
              <w:t xml:space="preserve"> Európsk</w:t>
            </w:r>
            <w:r w:rsidR="000942DE">
              <w:rPr>
                <w:rFonts w:ascii="Times New Roman" w:hAnsi="Times New Roman"/>
                <w:lang w:val="sk-SK" w:eastAsia="en-US"/>
              </w:rPr>
              <w:t xml:space="preserve">ej únie </w:t>
            </w:r>
            <w:r w:rsidR="00785DB0">
              <w:rPr>
                <w:rFonts w:ascii="Times New Roman" w:hAnsi="Times New Roman"/>
                <w:lang w:val="sk-SK" w:eastAsia="en-US"/>
              </w:rPr>
              <w:t>a členskému štátu</w:t>
            </w:r>
            <w:r w:rsidRPr="00661987">
              <w:rPr>
                <w:rFonts w:ascii="Times New Roman" w:hAnsi="Times New Roman"/>
                <w:lang w:val="sk-SK" w:eastAsia="en-US"/>
              </w:rPr>
              <w:t xml:space="preserve"> v rozsahu ustanovenom medzinárodnými zmluvami</w:t>
            </w:r>
          </w:p>
          <w:p w:rsidR="00DB15AD" w:rsidRPr="008218B0" w:rsidP="00F64DCF">
            <w:pPr>
              <w:pStyle w:val="PlainText"/>
              <w:keepNext/>
              <w:bidi w:val="0"/>
              <w:jc w:val="both"/>
              <w:rPr>
                <w:rFonts w:ascii="Times New Roman" w:hAnsi="Times New Roman"/>
                <w:lang w:val="sk-SK"/>
              </w:rPr>
            </w:pPr>
            <w:r w:rsidR="00661987">
              <w:rPr>
                <w:rFonts w:ascii="Times New Roman" w:hAnsi="Times New Roman"/>
                <w:lang w:val="sk-SK"/>
              </w:rPr>
              <w:t xml:space="preserve">a) </w:t>
            </w:r>
            <w:r w:rsidRPr="008218B0">
              <w:rPr>
                <w:rFonts w:ascii="Times New Roman" w:hAnsi="Times New Roman"/>
                <w:lang w:val="sk-SK"/>
              </w:rPr>
              <w:t>ústav, určenú organizáciu a autorizované osoby oprávnené vykonávať prvotné overenie E</w:t>
            </w:r>
            <w:r w:rsidR="000942DE">
              <w:rPr>
                <w:rFonts w:ascii="Times New Roman" w:hAnsi="Times New Roman"/>
                <w:lang w:val="sk-SK"/>
              </w:rPr>
              <w:t>S</w:t>
            </w:r>
            <w:r w:rsidRPr="008218B0">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14</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Členské štáty môžu vyžadovať, aby predpísané nápisy boli napísané v ich úradnom jazyku alebo jazykoch.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00B80A99">
              <w:rPr>
                <w:rFonts w:ascii="Times New Roman" w:hAnsi="Times New Roman"/>
                <w:bCs/>
                <w:lang w:val="sk-SK"/>
              </w:rPr>
              <w:t>§: 2</w:t>
            </w:r>
            <w:r w:rsidRPr="008218B0">
              <w:rPr>
                <w:rFonts w:ascii="Times New Roman" w:hAnsi="Times New Roman"/>
                <w:bCs/>
                <w:lang w:val="sk-SK"/>
              </w:rPr>
              <w:t>0</w:t>
            </w:r>
          </w:p>
          <w:p w:rsidR="00DB15AD" w:rsidRPr="008218B0">
            <w:pPr>
              <w:pStyle w:val="PlainText"/>
              <w:keepNext/>
              <w:bidi w:val="0"/>
              <w:rPr>
                <w:rFonts w:ascii="Times New Roman" w:hAnsi="Times New Roman"/>
                <w:bCs/>
                <w:lang w:val="sk-SK"/>
              </w:rPr>
            </w:pPr>
            <w:r w:rsidR="00661987">
              <w:rPr>
                <w:rFonts w:ascii="Times New Roman" w:hAnsi="Times New Roman"/>
                <w:bCs/>
                <w:lang w:val="sk-SK"/>
              </w:rPr>
              <w:t>O: 7</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B323DD" w:rsidP="00B80A99">
            <w:pPr>
              <w:pStyle w:val="PlainText"/>
              <w:keepNext/>
              <w:bidi w:val="0"/>
              <w:jc w:val="both"/>
              <w:rPr>
                <w:rFonts w:ascii="Times New Roman" w:hAnsi="Times New Roman"/>
                <w:lang w:val="sk-SK"/>
              </w:rPr>
            </w:pPr>
            <w:r w:rsidRPr="00B323DD" w:rsidR="00661987">
              <w:rPr>
                <w:rFonts w:ascii="Times New Roman" w:hAnsi="Times New Roman"/>
                <w:lang w:val="sk-SK"/>
              </w:rPr>
              <w:t xml:space="preserve">(7) </w:t>
            </w:r>
            <w:r w:rsidRPr="00B323DD" w:rsidR="00B80A99">
              <w:rPr>
                <w:rFonts w:ascii="Times New Roman" w:hAnsi="Times New Roman"/>
                <w:lang w:val="sk-SK"/>
              </w:rPr>
              <w:t>N</w:t>
            </w:r>
            <w:r w:rsidRPr="00B323DD" w:rsidR="00661987">
              <w:rPr>
                <w:rFonts w:ascii="Times New Roman" w:hAnsi="Times New Roman"/>
                <w:lang w:val="sk-SK"/>
              </w:rPr>
              <w:t xml:space="preserve">ápis na určenom meradle </w:t>
            </w:r>
            <w:r w:rsidRPr="00B323DD" w:rsidR="00B80A99">
              <w:rPr>
                <w:rFonts w:ascii="Times New Roman" w:hAnsi="Times New Roman"/>
                <w:lang w:val="sk-SK"/>
              </w:rPr>
              <w:t>ustanovený v osobitnom predpise</w:t>
            </w:r>
            <w:r w:rsidR="004E2379">
              <w:rPr>
                <w:rFonts w:ascii="Times New Roman" w:hAnsi="Times New Roman"/>
                <w:vertAlign w:val="superscript"/>
                <w:lang w:val="sk-SK"/>
              </w:rPr>
              <w:t>5</w:t>
            </w:r>
            <w:r w:rsidRPr="00B323DD" w:rsidR="00B80A99">
              <w:rPr>
                <w:rFonts w:ascii="Times New Roman" w:hAnsi="Times New Roman"/>
                <w:lang w:val="sk-SK"/>
              </w:rPr>
              <w:t>) musí byť v štátnom jazyku.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B323DD">
            <w:pPr>
              <w:bidi w:val="0"/>
              <w:jc w:val="center"/>
              <w:rPr>
                <w:rFonts w:ascii="Times New Roman" w:hAnsi="Times New Roman"/>
                <w:sz w:val="20"/>
                <w:szCs w:val="20"/>
              </w:rPr>
            </w:pPr>
            <w:r w:rsidRPr="00B323DD">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F34F6F" w:rsidP="00F34F6F">
            <w:pPr>
              <w:pStyle w:val="Heading1"/>
              <w:bidi w:val="0"/>
              <w:jc w:val="left"/>
              <w:rPr>
                <w:rFonts w:ascii="Times New Roman" w:hAnsi="Times New Roman"/>
                <w:b w:val="0"/>
                <w:bCs w:val="0"/>
                <w:sz w:val="18"/>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Kapitola V – kontrola meradiel v prevádzke</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adda"/>
              <w:numPr>
                <w:numId w:val="0"/>
              </w:numPr>
              <w:tabs>
                <w:tab w:val="clear" w:pos="357"/>
                <w:tab w:val="num" w:pos="420"/>
              </w:tabs>
              <w:bidi w:val="0"/>
              <w:spacing w:before="0" w:after="0"/>
              <w:ind w:firstLine="0"/>
              <w:rPr>
                <w:rFonts w:ascii="Times New Roman" w:hAnsi="Times New Roman"/>
                <w:color w:val="auto"/>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15</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Samostatné smernice špecifikujú požiadavky na kontrolu meradiel v prevádzke, ktoré sú označené značkami ES, a predovšetkým budú špecifikovať ich najväčšie dovolené chyby v prevádzke. Ak vnútroštátne ustanovenia stanovujú pre meradlá, ktoré nie sú označené značkami ES, menej prísne požiadavky, takéto predpisy môžu slúžiť ako kritériá pri kontrolách týchto meradiel.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00B80A99">
              <w:rPr>
                <w:rFonts w:ascii="Times New Roman" w:hAnsi="Times New Roman"/>
                <w:bCs/>
                <w:lang w:val="sk-SK"/>
              </w:rPr>
              <w:t>§: 59</w:t>
            </w:r>
          </w:p>
          <w:p w:rsidR="00DB15AD" w:rsidRPr="008218B0">
            <w:pPr>
              <w:pStyle w:val="PlainText"/>
              <w:keepNext/>
              <w:bidi w:val="0"/>
              <w:rPr>
                <w:rFonts w:ascii="Times New Roman" w:hAnsi="Times New Roman"/>
                <w:bCs/>
                <w:lang w:val="sk-SK"/>
              </w:rPr>
            </w:pPr>
            <w:r w:rsidR="00B80A99">
              <w:rPr>
                <w:rFonts w:ascii="Times New Roman" w:hAnsi="Times New Roman"/>
                <w:bCs/>
                <w:lang w:val="sk-SK"/>
              </w:rPr>
              <w:t>P: f)</w:t>
            </w:r>
          </w:p>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9204D9" w:rsidRPr="009204D9" w:rsidP="009204D9">
            <w:pPr>
              <w:pStyle w:val="BodyText"/>
              <w:keepNext/>
              <w:autoSpaceDE/>
              <w:autoSpaceDN/>
              <w:bidi w:val="0"/>
              <w:spacing w:after="0"/>
              <w:jc w:val="both"/>
              <w:rPr>
                <w:rFonts w:ascii="Times New Roman" w:hAnsi="Times New Roman"/>
                <w:sz w:val="20"/>
                <w:szCs w:val="20"/>
              </w:rPr>
            </w:pPr>
            <w:r>
              <w:rPr>
                <w:rFonts w:ascii="Times New Roman" w:hAnsi="Times New Roman"/>
                <w:sz w:val="20"/>
                <w:szCs w:val="20"/>
              </w:rPr>
              <w:t xml:space="preserve">Úrad </w:t>
            </w:r>
            <w:r w:rsidR="00785DB0">
              <w:rPr>
                <w:rFonts w:ascii="Times New Roman" w:hAnsi="Times New Roman"/>
                <w:sz w:val="20"/>
                <w:szCs w:val="20"/>
              </w:rPr>
              <w:t>vydá všeobecne záväzný právny predpis, v ktorom</w:t>
            </w:r>
            <w:r w:rsidRPr="0074496E">
              <w:rPr>
                <w:rFonts w:ascii="Times New Roman" w:hAnsi="Times New Roman"/>
                <w:sz w:val="20"/>
                <w:szCs w:val="20"/>
              </w:rPr>
              <w:t xml:space="preserve"> ustanoví</w:t>
            </w:r>
          </w:p>
          <w:p w:rsidR="00DB15AD" w:rsidRPr="008218B0">
            <w:pPr>
              <w:pStyle w:val="PlainText"/>
              <w:keepNext/>
              <w:bidi w:val="0"/>
              <w:jc w:val="both"/>
              <w:rPr>
                <w:rFonts w:ascii="Times New Roman" w:hAnsi="Times New Roman"/>
                <w:lang w:val="sk-SK"/>
              </w:rPr>
            </w:pPr>
            <w:r w:rsidR="004E2379">
              <w:rPr>
                <w:rFonts w:ascii="Times New Roman" w:hAnsi="Times New Roman"/>
                <w:lang w:val="sk-SK" w:eastAsia="en-US"/>
              </w:rPr>
              <w:t xml:space="preserve">f) </w:t>
            </w:r>
            <w:r w:rsidRPr="004E2379" w:rsidR="004E2379">
              <w:rPr>
                <w:rFonts w:ascii="Times New Roman" w:hAnsi="Times New Roman"/>
                <w:lang w:val="sk-SK" w:eastAsia="en-US"/>
              </w:rPr>
              <w:t>podrobnosti o technických požiadavkách a metrologických požiadavkách na jednotlivé druhy určených meradiel vrátane metód ich technických skúšok a podrobnosti o postupe pri schvaľovaní typu a postupe pri overovaní určených meradiel</w:t>
            </w:r>
            <w:r w:rsidR="004E2379">
              <w:rPr>
                <w:rFonts w:ascii="Times New Roman" w:hAnsi="Times New Roman"/>
                <w:lang w:val="sk-SK" w:eastAsia="en-US"/>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U</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Kapitola VI – úprava smerníc vzhľadom na technický pokrok </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Č:16</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alWeb"/>
              <w:bidi w:val="0"/>
              <w:spacing w:before="0" w:beforeAutospacing="0" w:after="0" w:afterAutospacing="0"/>
              <w:jc w:val="both"/>
              <w:rPr>
                <w:rFonts w:ascii="Times New Roman" w:hAnsi="Times New Roman"/>
                <w:sz w:val="20"/>
                <w:szCs w:val="20"/>
                <w:lang w:eastAsia="en-US"/>
              </w:rPr>
            </w:pPr>
            <w:r w:rsidRPr="008218B0">
              <w:rPr>
                <w:rFonts w:ascii="Times New Roman" w:hAnsi="Times New Roman"/>
                <w:sz w:val="20"/>
                <w:szCs w:val="20"/>
                <w:lang w:eastAsia="en-US"/>
              </w:rPr>
              <w:t>Zmeny a doplnenia potrebné na prispôsobenie obsahu príloh I a II k tejto smernici technickému pokroku, ako aj prispôsobenie príloh k samostatným smerniciam uvedeným v článku 1, prijme Komisia. Tieto opatrenia zamerané na zmenu nepodstatných prvkov tejto smernice a samostatných smerníc sa prijmú v súlade s regulačným postupom s kontrolou uvedeným v článku 17 ods. 2</w:t>
            </w:r>
          </w:p>
          <w:p w:rsidR="00DB15AD" w:rsidRPr="008218B0">
            <w:pPr>
              <w:pStyle w:val="NormalWeb"/>
              <w:bidi w:val="0"/>
              <w:spacing w:before="0" w:beforeAutospacing="0" w:after="0" w:afterAutospacing="0"/>
              <w:jc w:val="both"/>
              <w:rPr>
                <w:rFonts w:ascii="Times New Roman" w:hAnsi="Times New Roman"/>
                <w:sz w:val="20"/>
                <w:szCs w:val="20"/>
              </w:rPr>
            </w:pPr>
            <w:r w:rsidRPr="008218B0">
              <w:rPr>
                <w:rFonts w:ascii="Times New Roman" w:hAnsi="Times New Roman"/>
                <w:sz w:val="20"/>
                <w:szCs w:val="20"/>
                <w:lang w:eastAsia="en-US"/>
              </w:rPr>
              <w:t>Tento postup sa však netýka kapitoly z prílohy k tejto smernici, v ktorej sa uvádzajú britské jednotky, ani príloh týkajúcich sa rozsahov množstiev pre spotrebiteľsky balené výrobky k smerniciam o spotrebiteľsky balených výrobkoch.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bookmarkStart w:id="1" w:name="OLE_LINK1"/>
            <w:bookmarkStart w:id="2" w:name="OLE_LINK2"/>
            <w:r w:rsidRPr="008218B0">
              <w:rPr>
                <w:rFonts w:ascii="Times New Roman" w:hAnsi="Times New Roman"/>
                <w:sz w:val="20"/>
                <w:szCs w:val="20"/>
              </w:rPr>
              <w:t>n.a.</w:t>
            </w:r>
            <w:bookmarkEnd w:id="1"/>
            <w:bookmarkEnd w:id="2"/>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Č:17</w:t>
            </w:r>
          </w:p>
          <w:p w:rsidR="00DB15AD" w:rsidRPr="008218B0">
            <w:pPr>
              <w:bidi w:val="0"/>
              <w:jc w:val="both"/>
              <w:rPr>
                <w:rFonts w:ascii="Times New Roman" w:hAnsi="Times New Roman"/>
                <w:sz w:val="20"/>
                <w:szCs w:val="20"/>
              </w:rPr>
            </w:pPr>
            <w:r w:rsidRPr="008218B0">
              <w:rPr>
                <w:rFonts w:ascii="Times New Roman" w:hAnsi="Times New Roman"/>
                <w:sz w:val="20"/>
                <w:szCs w:val="20"/>
              </w:rPr>
              <w:t>O:1</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Komisii pomáha výbor na prispôsobenie smerníc uvedených v článku 16 technickému pokroku.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Č:17</w:t>
            </w:r>
          </w:p>
          <w:p w:rsidR="00DB15AD" w:rsidRPr="008218B0">
            <w:pPr>
              <w:bidi w:val="0"/>
              <w:jc w:val="both"/>
              <w:rPr>
                <w:rFonts w:ascii="Times New Roman" w:hAnsi="Times New Roman"/>
                <w:sz w:val="20"/>
                <w:szCs w:val="20"/>
              </w:rPr>
            </w:pPr>
            <w:r w:rsidRPr="008218B0">
              <w:rPr>
                <w:rFonts w:ascii="Times New Roman" w:hAnsi="Times New Roman"/>
                <w:sz w:val="20"/>
                <w:szCs w:val="20"/>
              </w:rPr>
              <w:t>O:2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Ak sa odkazuje na tento odsek, uplatňuje sa článok 5a ods. 1 až 4 a článok 7 rozhodnutia 1999/468/ES so zreteľom na jeho článok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Kapitola VII – záverečné ustanovenia</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Č:18</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Všetky rozhodnutia prijaté v zhode s ustanoveniami prijatými pri vykonávaní tejto smernice a samostatných smerníc o predmetných meradlách, ktorými sa zamieta udelenie alebo rozšírenie schválenia typu ES, rozhodnutia, ktorými sa odoberá udelené schválenie typu, odmieta vykonanie prvotného overenia ES alebo sa zakazuje uvedenie na trh alebo uvedenie do prevádzky meradla, musia byť odôvodnené. Takéto odmietnutie, odobratie alebo zákaz sa oznámi príslušnej strane zároveň s informáciou o dostupných opravných prostriedkoch a lehotách na uplatnenie opravných prostriedkov v rámci platných zákonov v členských štátoch.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1B71F8">
            <w:pPr>
              <w:pStyle w:val="Heading1"/>
              <w:bidi w:val="0"/>
              <w:jc w:val="both"/>
              <w:rPr>
                <w:rFonts w:ascii="Times New Roman" w:hAnsi="Times New Roman"/>
                <w:b w:val="0"/>
                <w:bCs w:val="0"/>
                <w:sz w:val="20"/>
                <w:szCs w:val="20"/>
              </w:rPr>
            </w:pPr>
            <w:r w:rsidRPr="001B71F8" w:rsidR="001B71F8">
              <w:rPr>
                <w:rFonts w:ascii="Times New Roman" w:hAnsi="Times New Roman"/>
                <w:b w:val="0"/>
                <w:sz w:val="20"/>
                <w:szCs w:val="20"/>
              </w:rPr>
              <w:t>Zákon č. 71/1967 Zb. o správnom konaní (správny poriadok).</w:t>
            </w: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19</w:t>
            </w: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lang w:eastAsia="sk-SK"/>
              </w:rPr>
              <w:t>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sz w:val="20"/>
                <w:szCs w:val="20"/>
              </w:rPr>
            </w:pPr>
            <w:r w:rsidRPr="008218B0">
              <w:rPr>
                <w:rFonts w:ascii="Times New Roman" w:hAnsi="Times New Roman"/>
                <w:sz w:val="20"/>
                <w:szCs w:val="20"/>
              </w:rPr>
              <w:t>Č: 20</w:t>
            </w:r>
          </w:p>
          <w:p w:rsidR="00DB15AD" w:rsidRPr="008218B0">
            <w:pPr>
              <w:bidi w:val="0"/>
              <w:jc w:val="both"/>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Smernica 71/316/EHS, zmenená a doplnená aktmi uvedenými v prílohe III časti A, sa zrušuje bez toho, aby boli dotknuté povinnosti členských štátov týkajúce sa lehôt na transpozíciu smerníc do vnútroštátneho práva, ktoré sú uvedené v prílohe III časti B.</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Odkazy na zrušenú smernicu sa považujú za odkazy na túto smernicu a znejú v súlade s tabuľkou zhody uvedenou v prílohe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r w:rsidRPr="008218B0">
              <w:rPr>
                <w:rFonts w:ascii="Times New Roman" w:hAnsi="Times New Roman"/>
                <w:sz w:val="20"/>
                <w:szCs w:val="20"/>
              </w:rPr>
              <w:t xml:space="preserve">Č: 21 </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r w:rsidRPr="008218B0">
              <w:rPr>
                <w:rFonts w:ascii="Times New Roman" w:hAnsi="Times New Roman"/>
                <w:sz w:val="20"/>
                <w:szCs w:val="20"/>
              </w:rPr>
              <w:t>Č: 22</w:t>
            </w: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jc w:val="both"/>
              <w:rPr>
                <w:rFonts w:ascii="Times New Roman" w:hAnsi="Times New Roman"/>
              </w:rPr>
            </w:pPr>
            <w:r w:rsidRPr="008218B0">
              <w:rPr>
                <w:rFonts w:ascii="Times New Roman" w:hAnsi="Times New Roman"/>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n.a.</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i/>
                <w:iCs/>
                <w:sz w:val="20"/>
                <w:szCs w:val="20"/>
              </w:rPr>
              <w:t>PRÍLOHA I</w:t>
            </w:r>
          </w:p>
          <w:p w:rsidR="00DB15AD" w:rsidRPr="008218B0">
            <w:pPr>
              <w:bidi w:val="0"/>
              <w:adjustRightInd w:val="0"/>
              <w:jc w:val="both"/>
              <w:rPr>
                <w:rFonts w:ascii="Times New Roman" w:hAnsi="Times New Roman"/>
                <w:sz w:val="20"/>
                <w:szCs w:val="20"/>
              </w:rPr>
            </w:pPr>
            <w:r w:rsidRPr="008218B0">
              <w:rPr>
                <w:rFonts w:ascii="Times New Roman" w:hAnsi="Times New Roman"/>
                <w:b/>
                <w:bCs/>
                <w:sz w:val="20"/>
                <w:szCs w:val="20"/>
              </w:rPr>
              <w:t>SCHVÁLENIE TYPU ES</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bidi w:val="0"/>
              <w:spacing w:before="0" w:after="0"/>
              <w:ind w:left="57"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both"/>
              <w:rPr>
                <w:rFonts w:ascii="Times New Roman" w:hAnsi="Times New Roman"/>
                <w:b/>
                <w:sz w:val="20"/>
                <w:szCs w:val="20"/>
              </w:rPr>
            </w:pPr>
            <w:r w:rsidRPr="008218B0">
              <w:rPr>
                <w:rFonts w:ascii="Times New Roman" w:hAnsi="Times New Roman"/>
                <w:b/>
                <w:sz w:val="20"/>
                <w:szCs w:val="20"/>
              </w:rPr>
              <w:t>1. Žiadosť o schválenie typu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1.1. Žiadosť a písomná korešpondencia k nej sa vyhotovuje v úradnom jazyku v súlade so zákonmi členského štátu, ktorému sa žiadosť podáva. Členský štát má právo vyžadovať, aby aj prílohy boli napísané v tom istom úradnom jazyku.</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Zároveň žiadateľ zašle kópie žiadosti ostatným členským štátom.</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 Žiadosť musí obsahovať nasledujúce údaje: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meno a adresa výrobcu alebo firmy alebo ich povereného zástupcu alebo žiadateľa;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kategória, do ktorej meradlo patrí;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účel použitia;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charakteristiky merania;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e) obchodné označenie, ak existuje, alebo typ.</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EA76C3">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F34F6F">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4</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7327A5">
              <w:rPr>
                <w:rFonts w:ascii="Times New Roman" w:hAnsi="Times New Roman"/>
                <w:lang w:val="sk-SK"/>
              </w:rPr>
              <w:t>§: 2</w:t>
            </w:r>
            <w:r w:rsidRPr="008218B0">
              <w:rPr>
                <w:rFonts w:ascii="Times New Roman" w:hAnsi="Times New Roman"/>
                <w:lang w:val="sk-SK"/>
              </w:rPr>
              <w:t>0</w:t>
            </w:r>
          </w:p>
          <w:p w:rsidR="00DB15AD" w:rsidRPr="008218B0">
            <w:pPr>
              <w:pStyle w:val="PlainText"/>
              <w:keepNext/>
              <w:bidi w:val="0"/>
              <w:rPr>
                <w:rFonts w:ascii="Times New Roman" w:hAnsi="Times New Roman"/>
                <w:lang w:val="sk-SK"/>
              </w:rPr>
            </w:pPr>
            <w:r w:rsidRPr="008218B0">
              <w:rPr>
                <w:rFonts w:ascii="Times New Roman" w:hAnsi="Times New Roman"/>
                <w:lang w:val="sk-SK"/>
              </w:rPr>
              <w:t>O: 4</w:t>
            </w: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00943741">
              <w:rPr>
                <w:rFonts w:ascii="Times New Roman" w:hAnsi="Times New Roman"/>
                <w:lang w:val="sk-SK"/>
              </w:rPr>
              <w:t xml:space="preserve">(1) </w:t>
            </w:r>
            <w:r w:rsidRPr="00A569DC">
              <w:rPr>
                <w:rFonts w:ascii="Times New Roman" w:hAnsi="Times New Roman"/>
                <w:lang w:val="sk-SK"/>
              </w:rPr>
              <w:t>Žiadosť o schválenie typu určeného meradla (ďalej len "schválenie typu") a súvisiace písomnosti sa vyhotovujú v štátnom jazyku. Žiadosť obsahuje</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a) obchodné meno a sídlo žiadateľa, ak ide o právnickú osobu, alebo obchodné meno a miesto podnikania, ak ide o fyzickú osobu vykonávajúcu podnikateľskú činnosť, alebo bydlisko žiadateľa, ak ide o fyzickú osobu,</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b) obchodné meno a adresu výrobcu určeného meradla,</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c) druh určeného meradla a účel použitia,</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d) názov určeného meradla a jeho typové označenie, prípadne aj obchodné označenie,</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e) základné technické charakteristiky a metrologické charakteristiky určeného meradla,</w:t>
            </w:r>
          </w:p>
          <w:p w:rsidR="00DB15AD" w:rsidRPr="00A569DC">
            <w:pPr>
              <w:pStyle w:val="PlainText"/>
              <w:keepNext/>
              <w:bidi w:val="0"/>
              <w:jc w:val="both"/>
              <w:rPr>
                <w:rFonts w:ascii="Times New Roman" w:hAnsi="Times New Roman"/>
                <w:lang w:val="sk-SK"/>
              </w:rPr>
            </w:pPr>
            <w:r w:rsidRPr="00A569DC">
              <w:rPr>
                <w:rFonts w:ascii="Times New Roman" w:hAnsi="Times New Roman"/>
                <w:lang w:val="sk-SK"/>
              </w:rPr>
              <w:t>f) potvrdenie o zaplatení poplatku podľa osobitného predpisu.</w:t>
            </w:r>
            <w:r w:rsidRPr="00785DB0">
              <w:rPr>
                <w:rFonts w:ascii="Times New Roman" w:hAnsi="Times New Roman"/>
                <w:vertAlign w:val="superscript"/>
                <w:lang w:val="sk-SK"/>
              </w:rPr>
              <w:t>2</w:t>
            </w:r>
            <w:r w:rsidRPr="00A569DC">
              <w:rPr>
                <w:rFonts w:ascii="Times New Roman" w:hAnsi="Times New Roman"/>
                <w:lang w:val="sk-SK"/>
              </w:rPr>
              <w:t>)</w:t>
            </w:r>
          </w:p>
          <w:p w:rsidR="00DB15AD" w:rsidRPr="00A569DC">
            <w:pPr>
              <w:pStyle w:val="PlainText"/>
              <w:keepNext/>
              <w:bidi w:val="0"/>
              <w:jc w:val="both"/>
              <w:rPr>
                <w:rFonts w:ascii="Times New Roman" w:hAnsi="Times New Roman"/>
                <w:bCs/>
                <w:lang w:val="sk-SK"/>
              </w:rPr>
            </w:pPr>
          </w:p>
          <w:p w:rsidR="00DB15AD" w:rsidRPr="00A569DC" w:rsidP="00943741">
            <w:pPr>
              <w:pStyle w:val="PlainText"/>
              <w:keepNext/>
              <w:bidi w:val="0"/>
              <w:jc w:val="both"/>
              <w:rPr>
                <w:rFonts w:ascii="Times New Roman" w:hAnsi="Times New Roman"/>
                <w:b/>
                <w:lang w:val="sk-SK"/>
              </w:rPr>
            </w:pPr>
            <w:r w:rsidR="00661987">
              <w:rPr>
                <w:rFonts w:ascii="Times New Roman" w:hAnsi="Times New Roman"/>
                <w:szCs w:val="24"/>
                <w:lang w:val="sk-SK" w:eastAsia="sk-SK"/>
              </w:rPr>
              <w:t xml:space="preserve">(4) </w:t>
            </w:r>
            <w:r w:rsidR="007327A5">
              <w:rPr>
                <w:rFonts w:ascii="Times New Roman" w:hAnsi="Times New Roman"/>
                <w:szCs w:val="24"/>
                <w:lang w:val="sk-SK" w:eastAsia="sk-SK"/>
              </w:rPr>
              <w:t>Písomná</w:t>
            </w:r>
            <w:r w:rsidR="00943741">
              <w:rPr>
                <w:rFonts w:ascii="Times New Roman" w:hAnsi="Times New Roman"/>
                <w:szCs w:val="24"/>
                <w:lang w:val="sk-SK" w:eastAsia="sk-SK"/>
              </w:rPr>
              <w:t xml:space="preserve"> ž</w:t>
            </w:r>
            <w:r w:rsidRPr="00C0118D" w:rsidR="00C0118D">
              <w:rPr>
                <w:rFonts w:ascii="Times New Roman" w:hAnsi="Times New Roman"/>
                <w:szCs w:val="24"/>
                <w:lang w:val="sk-SK" w:eastAsia="sk-SK"/>
              </w:rPr>
              <w:t xml:space="preserve">iadosť o schválenie typu ES pre typ určeného meradla sa podáva len v jednom členskom štáte. Kópiu </w:t>
            </w:r>
            <w:r w:rsidR="00943741">
              <w:rPr>
                <w:rFonts w:ascii="Times New Roman" w:hAnsi="Times New Roman"/>
                <w:szCs w:val="24"/>
                <w:lang w:val="sk-SK" w:eastAsia="sk-SK"/>
              </w:rPr>
              <w:t xml:space="preserve">písomnej </w:t>
            </w:r>
            <w:r w:rsidRPr="00C0118D" w:rsidR="00C0118D">
              <w:rPr>
                <w:rFonts w:ascii="Times New Roman" w:hAnsi="Times New Roman"/>
                <w:szCs w:val="24"/>
                <w:lang w:val="sk-SK" w:eastAsia="sk-SK"/>
              </w:rPr>
              <w:t>žiadosti žiadateľ o schválenie typu ES súčasne zašle príslušným orgánom všetkých členských štátov</w:t>
            </w:r>
            <w:r w:rsidRPr="00661987" w:rsidR="00661987">
              <w:rPr>
                <w:rFonts w:ascii="Times New Roman" w:hAnsi="Times New Roman"/>
                <w:szCs w:val="24"/>
                <w:lang w:val="sk-SK" w:eastAsia="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F34F6F">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 K žiadosti musí byť priložená dokumentácia nevyhnutná na jej posúdenie vyhotovená dvojmo, a najmä:</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1.3.1. opis predovšetkým:</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konštrukcie a činnosti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spôsob zabezpečenia správnej činnosti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c) zariadenia na reguláciu a nastavenie;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d) miesta, kde majú byť umiestnené:</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overovacie značky,</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plomby (kde je to použiteľné);</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1.3.2. celkové schémy, a ak je to nevyhnutné, podrobné nákresy dôležitých súčastí;</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1.3.3. schematický nákres znázorňujúci princíp, na akom meradlo pracuje, a ak je to potrebné, jeho fotografia.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4</w:t>
            </w:r>
          </w:p>
          <w:p w:rsidR="00DB15AD" w:rsidRPr="008218B0">
            <w:pPr>
              <w:pStyle w:val="PlainText"/>
              <w:keepNext/>
              <w:bidi w:val="0"/>
              <w:rPr>
                <w:rFonts w:ascii="Times New Roman" w:hAnsi="Times New Roman"/>
                <w:lang w:val="sk-SK"/>
              </w:rPr>
            </w:pPr>
            <w:r w:rsidRPr="008218B0">
              <w:rPr>
                <w:rFonts w:ascii="Times New Roman" w:hAnsi="Times New Roman"/>
                <w:lang w:val="sk-SK"/>
              </w:rPr>
              <w:t>O: 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autoSpaceDE/>
              <w:autoSpaceDN/>
              <w:bidi w:val="0"/>
              <w:jc w:val="both"/>
              <w:rPr>
                <w:rFonts w:ascii="Times New Roman" w:hAnsi="Times New Roman"/>
                <w:sz w:val="20"/>
                <w:szCs w:val="20"/>
              </w:rPr>
            </w:pPr>
            <w:r w:rsidR="001A4E77">
              <w:rPr>
                <w:rFonts w:ascii="Times New Roman" w:hAnsi="Times New Roman"/>
                <w:sz w:val="20"/>
                <w:szCs w:val="20"/>
              </w:rPr>
              <w:t xml:space="preserve">(2) </w:t>
            </w:r>
            <w:r w:rsidRPr="00A569DC">
              <w:rPr>
                <w:rFonts w:ascii="Times New Roman" w:hAnsi="Times New Roman"/>
                <w:sz w:val="20"/>
                <w:szCs w:val="20"/>
              </w:rPr>
              <w:t>K žiadosti sa prikladá dvojmo výkresová a te</w:t>
            </w:r>
            <w:r w:rsidR="00943741">
              <w:rPr>
                <w:rFonts w:ascii="Times New Roman" w:hAnsi="Times New Roman"/>
                <w:sz w:val="20"/>
                <w:szCs w:val="20"/>
              </w:rPr>
              <w:t>chnická dokumentácia obsahujúca</w:t>
            </w:r>
          </w:p>
          <w:p w:rsidR="00DB15AD" w:rsidRPr="00A569DC">
            <w:pPr>
              <w:autoSpaceDE/>
              <w:autoSpaceDN/>
              <w:bidi w:val="0"/>
              <w:jc w:val="both"/>
              <w:rPr>
                <w:rFonts w:ascii="Times New Roman" w:hAnsi="Times New Roman"/>
                <w:sz w:val="20"/>
                <w:szCs w:val="20"/>
              </w:rPr>
            </w:pPr>
            <w:bookmarkStart w:id="3" w:name="f_37275"/>
            <w:bookmarkEnd w:id="3"/>
            <w:r w:rsidRPr="00A569DC">
              <w:rPr>
                <w:rFonts w:ascii="Times New Roman" w:hAnsi="Times New Roman"/>
                <w:sz w:val="20"/>
                <w:szCs w:val="20"/>
              </w:rPr>
              <w:t>a) opis</w:t>
            </w:r>
          </w:p>
          <w:p w:rsidR="00DB15AD" w:rsidRPr="00A569DC">
            <w:pPr>
              <w:pStyle w:val="stpis1"/>
              <w:keepNext/>
              <w:bidi w:val="0"/>
              <w:ind w:left="0"/>
              <w:rPr>
                <w:rFonts w:ascii="Times New Roman" w:hAnsi="Times New Roman"/>
                <w:color w:val="auto"/>
                <w:sz w:val="20"/>
                <w:lang w:val="sk-SK"/>
              </w:rPr>
            </w:pPr>
            <w:bookmarkStart w:id="4" w:name="f_37277"/>
            <w:bookmarkEnd w:id="4"/>
            <w:r w:rsidRPr="00A569DC">
              <w:rPr>
                <w:rFonts w:ascii="Times New Roman" w:hAnsi="Times New Roman"/>
                <w:color w:val="auto"/>
                <w:sz w:val="20"/>
                <w:lang w:val="sk-SK"/>
              </w:rPr>
              <w:t>1. konštrukcie a činnosti určeného meradla,</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2. spôsobu zabezpečenia správnej činnosti určeného meradla,</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3. prístrojov na ovládanie a nastavenie určeného meradla,</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4. spôsobu zabezpečenia určeného meradla pred nežiaducimi zásahmi na účely ovplyvňovania nameraných údajov, ktorým je umiestnenie overovacích, prípadne zabezpečovacích značiek,</w:t>
            </w:r>
          </w:p>
          <w:p w:rsidR="00DB15AD" w:rsidRPr="00A569DC">
            <w:pPr>
              <w:pStyle w:val="stpis1"/>
              <w:keepNext/>
              <w:bidi w:val="0"/>
              <w:ind w:left="0"/>
              <w:rPr>
                <w:rFonts w:ascii="Times New Roman" w:hAnsi="Times New Roman"/>
                <w:color w:val="auto"/>
                <w:sz w:val="20"/>
                <w:lang w:val="sk-SK"/>
              </w:rPr>
            </w:pP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b) všeobecný výkres celkovej zostavy určeného meradla a v prípade potreby detailné výkresy dôležitých súčastí,</w:t>
            </w:r>
          </w:p>
          <w:p w:rsidR="00DB15AD" w:rsidRPr="00A569DC">
            <w:pPr>
              <w:pStyle w:val="stpis1"/>
              <w:keepNext/>
              <w:bidi w:val="0"/>
              <w:ind w:left="0"/>
              <w:rPr>
                <w:rFonts w:ascii="Times New Roman" w:hAnsi="Times New Roman"/>
                <w:color w:val="auto"/>
                <w:sz w:val="20"/>
                <w:lang w:val="sk-SK"/>
              </w:rPr>
            </w:pPr>
            <w:r w:rsidRPr="00A569DC">
              <w:rPr>
                <w:rFonts w:ascii="Times New Roman" w:hAnsi="Times New Roman"/>
                <w:color w:val="auto"/>
                <w:sz w:val="20"/>
                <w:lang w:val="sk-SK"/>
              </w:rPr>
              <w:t xml:space="preserve"> </w:t>
              <w:br/>
              <w:t>c) schematický nákres znázorňujúci princíp činnosti určeného meradla, a ak je to potrebné, fotografiu určeného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1.4. K žiadosti, ak je to vhodné, sa prikladá dokumentácia o už udelených národných schváleniach.</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4</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p w:rsidR="00DB15AD" w:rsidRPr="008218B0">
            <w:pPr>
              <w:pStyle w:val="PlainText"/>
              <w:keepNext/>
              <w:bidi w:val="0"/>
              <w:rPr>
                <w:rFonts w:ascii="Times New Roman" w:hAnsi="Times New Roman"/>
                <w:lang w:val="sk-SK"/>
              </w:rPr>
            </w:pPr>
            <w:r w:rsidRPr="008218B0">
              <w:rPr>
                <w:rFonts w:ascii="Times New Roman" w:hAnsi="Times New Roman"/>
                <w:lang w:val="sk-SK"/>
              </w:rPr>
              <w:t>P: b)</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1A4E77">
            <w:pPr>
              <w:pStyle w:val="PlainText"/>
              <w:keepNext/>
              <w:bidi w:val="0"/>
              <w:jc w:val="both"/>
              <w:rPr>
                <w:rFonts w:ascii="Times New Roman" w:hAnsi="Times New Roman"/>
                <w:lang w:val="sk-SK"/>
              </w:rPr>
            </w:pPr>
            <w:r>
              <w:rPr>
                <w:rFonts w:ascii="Times New Roman" w:hAnsi="Times New Roman"/>
                <w:lang w:val="sk-SK"/>
              </w:rPr>
              <w:t>K žiadosti sa prikladajú, ak je to potrebné aj</w:t>
            </w:r>
          </w:p>
          <w:p w:rsidR="00DB15AD" w:rsidRPr="008218B0">
            <w:pPr>
              <w:pStyle w:val="PlainText"/>
              <w:keepNext/>
              <w:bidi w:val="0"/>
              <w:jc w:val="both"/>
              <w:rPr>
                <w:rFonts w:ascii="Times New Roman" w:hAnsi="Times New Roman"/>
                <w:lang w:val="sk-SK"/>
              </w:rPr>
            </w:pPr>
            <w:r w:rsidR="001A4E77">
              <w:rPr>
                <w:rFonts w:ascii="Times New Roman" w:hAnsi="Times New Roman"/>
                <w:lang w:val="sk-SK"/>
              </w:rPr>
              <w:t xml:space="preserve">b) </w:t>
            </w:r>
            <w:r w:rsidRPr="008218B0">
              <w:rPr>
                <w:rFonts w:ascii="Times New Roman" w:hAnsi="Times New Roman"/>
                <w:lang w:val="sk-SK"/>
              </w:rPr>
              <w:t>dokumenty súvisiace so schválením typu vykonaným v zahraničí,</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sz w:val="20"/>
                <w:szCs w:val="20"/>
              </w:rPr>
            </w:pPr>
            <w:r w:rsidRPr="008218B0">
              <w:rPr>
                <w:rFonts w:ascii="Times New Roman" w:hAnsi="Times New Roman"/>
                <w:b/>
                <w:sz w:val="20"/>
                <w:szCs w:val="20"/>
              </w:rPr>
              <w:t>2. Skúšky pre schválenie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 Skúšky musia obsahovať: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2.1.1. preštudovanie dokumentácie a skúšku charakteristík merania daného typu v laboratóriách metrologickej služby, vo schválených laboratóriách alebo u výrobcu, dodávateľa alebo na mieste inštalácie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2.1.2. ak sú podrobne známe charakteristiky merania daného typu, vyžaduje sa len preskúmanie predloženej dokumentácie.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A87BD5">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9204D9">
            <w:pPr>
              <w:bidi w:val="0"/>
              <w:jc w:val="center"/>
              <w:rPr>
                <w:rFonts w:ascii="Times New Roman" w:hAnsi="Times New Roman"/>
                <w:sz w:val="20"/>
                <w:szCs w:val="20"/>
              </w:rPr>
            </w:pPr>
            <w:r w:rsidR="00C0118D">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7327A5">
              <w:rPr>
                <w:rFonts w:ascii="Times New Roman" w:hAnsi="Times New Roman"/>
                <w:lang w:val="sk-SK"/>
              </w:rPr>
              <w:t>§: 2</w:t>
            </w:r>
            <w:r w:rsidR="00C0118D">
              <w:rPr>
                <w:rFonts w:ascii="Times New Roman" w:hAnsi="Times New Roman"/>
                <w:lang w:val="sk-SK"/>
              </w:rPr>
              <w:t>0</w:t>
            </w:r>
          </w:p>
          <w:p w:rsidR="00DB15AD" w:rsidRPr="008218B0">
            <w:pPr>
              <w:pStyle w:val="PlainText"/>
              <w:keepNext/>
              <w:bidi w:val="0"/>
              <w:rPr>
                <w:rFonts w:ascii="Times New Roman" w:hAnsi="Times New Roman"/>
                <w:lang w:val="sk-SK"/>
              </w:rPr>
            </w:pPr>
            <w:r w:rsidR="00C0118D">
              <w:rPr>
                <w:rFonts w:ascii="Times New Roman" w:hAnsi="Times New Roman"/>
                <w:lang w:val="sk-SK"/>
              </w:rPr>
              <w:t>O: 8</w:t>
            </w:r>
          </w:p>
          <w:p w:rsidR="00DB15AD" w:rsidRPr="008218B0">
            <w:pPr>
              <w:pStyle w:val="PlainText"/>
              <w:keepNext/>
              <w:bidi w:val="0"/>
              <w:rPr>
                <w:rFonts w:ascii="Times New Roman" w:hAnsi="Times New Roman"/>
                <w:lang w:val="sk-SK"/>
              </w:rPr>
            </w:pPr>
            <w:r w:rsidR="007327A5">
              <w:rPr>
                <w:rFonts w:ascii="Times New Roman" w:hAnsi="Times New Roman"/>
                <w:lang w:val="sk-SK"/>
              </w:rPr>
              <w:t>P: a) až c)</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autoSpaceDE/>
              <w:autoSpaceDN/>
              <w:bidi w:val="0"/>
              <w:jc w:val="both"/>
              <w:rPr>
                <w:rFonts w:ascii="Times New Roman" w:hAnsi="Times New Roman"/>
                <w:sz w:val="20"/>
                <w:szCs w:val="20"/>
              </w:rPr>
            </w:pPr>
            <w:r w:rsidR="007327A5">
              <w:rPr>
                <w:rFonts w:ascii="Times New Roman" w:hAnsi="Times New Roman"/>
                <w:sz w:val="20"/>
                <w:szCs w:val="20"/>
              </w:rPr>
              <w:t xml:space="preserve">(8) </w:t>
            </w:r>
            <w:r w:rsidRPr="008218B0">
              <w:rPr>
                <w:rFonts w:ascii="Times New Roman" w:hAnsi="Times New Roman"/>
                <w:sz w:val="20"/>
                <w:szCs w:val="20"/>
              </w:rPr>
              <w:t xml:space="preserve">Ústav alebo určená organizácia </w:t>
            </w:r>
            <w:r w:rsidR="007327A5">
              <w:rPr>
                <w:rFonts w:ascii="Times New Roman" w:hAnsi="Times New Roman"/>
                <w:sz w:val="20"/>
                <w:szCs w:val="20"/>
              </w:rPr>
              <w:t xml:space="preserve">na základe poverenia podľa </w:t>
            </w:r>
            <w:r w:rsidR="004E2379">
              <w:rPr>
                <w:rFonts w:ascii="Times New Roman" w:hAnsi="Times New Roman"/>
                <w:sz w:val="20"/>
                <w:szCs w:val="20"/>
              </w:rPr>
              <w:t>§ 6 ods. 2 písm. l</w:t>
            </w:r>
            <w:r w:rsidRPr="00785DB0" w:rsidR="007327A5">
              <w:rPr>
                <w:rFonts w:ascii="Times New Roman" w:hAnsi="Times New Roman"/>
                <w:sz w:val="20"/>
                <w:szCs w:val="20"/>
              </w:rPr>
              <w:t>)</w:t>
            </w:r>
            <w:r w:rsidR="007327A5">
              <w:rPr>
                <w:rFonts w:ascii="Times New Roman" w:hAnsi="Times New Roman"/>
                <w:sz w:val="20"/>
                <w:szCs w:val="20"/>
              </w:rPr>
              <w:t xml:space="preserve"> </w:t>
            </w:r>
          </w:p>
          <w:p w:rsidR="00DB15AD" w:rsidRPr="008218B0">
            <w:pPr>
              <w:autoSpaceDE/>
              <w:autoSpaceDN/>
              <w:bidi w:val="0"/>
              <w:jc w:val="both"/>
              <w:rPr>
                <w:rFonts w:ascii="Times New Roman" w:hAnsi="Times New Roman"/>
                <w:sz w:val="20"/>
                <w:szCs w:val="20"/>
              </w:rPr>
            </w:pPr>
            <w:bookmarkStart w:id="5" w:name="f_37297"/>
            <w:bookmarkEnd w:id="5"/>
            <w:r w:rsidRPr="008218B0">
              <w:rPr>
                <w:rFonts w:ascii="Times New Roman" w:hAnsi="Times New Roman"/>
                <w:sz w:val="20"/>
                <w:szCs w:val="20"/>
              </w:rPr>
              <w:t xml:space="preserve">a) posúdi výkresovú a technickú dokumentáciu a preverí, či predložená vzorka </w:t>
            </w:r>
            <w:r w:rsidR="001903B8">
              <w:rPr>
                <w:rFonts w:ascii="Times New Roman" w:hAnsi="Times New Roman"/>
                <w:sz w:val="20"/>
                <w:szCs w:val="20"/>
              </w:rPr>
              <w:t xml:space="preserve">určeného meradla </w:t>
            </w:r>
            <w:r w:rsidRPr="008218B0">
              <w:rPr>
                <w:rFonts w:ascii="Times New Roman" w:hAnsi="Times New Roman"/>
                <w:sz w:val="20"/>
                <w:szCs w:val="20"/>
              </w:rPr>
              <w:t>bola vyrobená podľa nej,</w:t>
            </w:r>
          </w:p>
          <w:p w:rsidR="00DB15AD" w:rsidRPr="008218B0" w:rsidP="001903B8">
            <w:pPr>
              <w:autoSpaceDE/>
              <w:autoSpaceDN/>
              <w:bidi w:val="0"/>
              <w:jc w:val="both"/>
              <w:rPr>
                <w:rFonts w:ascii="Times New Roman" w:hAnsi="Times New Roman"/>
                <w:sz w:val="20"/>
                <w:szCs w:val="20"/>
              </w:rPr>
            </w:pPr>
            <w:r w:rsidRPr="008218B0">
              <w:rPr>
                <w:rFonts w:ascii="Times New Roman" w:hAnsi="Times New Roman"/>
                <w:sz w:val="20"/>
                <w:szCs w:val="20"/>
              </w:rPr>
              <w:t xml:space="preserve">b) </w:t>
            </w:r>
            <w:r w:rsidRPr="007327A5" w:rsidR="007327A5">
              <w:rPr>
                <w:rFonts w:ascii="Times New Roman" w:hAnsi="Times New Roman"/>
                <w:sz w:val="20"/>
                <w:szCs w:val="20"/>
              </w:rPr>
              <w:t>vykoná alebo dá vykonať skúšky vzoriek určeného meradla, aby sa zistilo, či určené meradlo spĺňa technické požiadavky a metrologické požiadavky a zodpovedá výrobcom deklarovaným metrologickým charakteristikám, pričom skúšky vykoná vo svojich laboratóriách, vo vybraných laboratóriách alebo u výrobcu, dovozcu alebo na mieste inštalácie určeného meradla; pri skúške vzoriek určeného meradla sa kontroluje celková činnosť určeného meradla v predpísaných pracovných podmienkach, pri ktorých určené meradlo musí zachovať požadované metrologické charakteristiky</w:t>
            </w:r>
            <w:r w:rsidRPr="008218B0">
              <w:rPr>
                <w:rFonts w:ascii="Times New Roman" w:hAnsi="Times New Roman"/>
                <w:sz w:val="20"/>
                <w:szCs w:val="20"/>
              </w:rPr>
              <w:t xml:space="preserve">, </w:t>
              <w:br/>
              <w:t>c) môže skúšky uvedené v písmene b) vynechať, ak sú metrologické charakteristiky typu určeného meradla dostatočne známe,</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 Pri skúške sa prekontroluje kompletná činnosť meradla v bežných prevádzkových podmienkach. Pri týchto podmienkach si musí meradlo zachovať požadované charakteristiky merania.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00FC66B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7327A5">
              <w:rPr>
                <w:rFonts w:ascii="Times New Roman" w:hAnsi="Times New Roman"/>
                <w:lang w:val="sk-SK"/>
              </w:rPr>
              <w:t>§: 2</w:t>
            </w:r>
            <w:r w:rsidR="00256297">
              <w:rPr>
                <w:rFonts w:ascii="Times New Roman" w:hAnsi="Times New Roman"/>
                <w:lang w:val="sk-SK"/>
              </w:rPr>
              <w:t>5</w:t>
            </w:r>
          </w:p>
          <w:p w:rsidR="00DB15AD">
            <w:pPr>
              <w:pStyle w:val="PlainText"/>
              <w:keepNext/>
              <w:bidi w:val="0"/>
              <w:rPr>
                <w:rFonts w:ascii="Times New Roman" w:hAnsi="Times New Roman"/>
                <w:lang w:val="sk-SK"/>
              </w:rPr>
            </w:pPr>
            <w:r w:rsidR="001903B8">
              <w:rPr>
                <w:rFonts w:ascii="Times New Roman" w:hAnsi="Times New Roman"/>
                <w:lang w:val="sk-SK"/>
              </w:rPr>
              <w:t>O:6</w:t>
            </w:r>
          </w:p>
          <w:p w:rsidR="00256297"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1903B8" w:rsidRPr="001903B8" w:rsidP="001903B8">
            <w:pPr>
              <w:pStyle w:val="PlainText"/>
              <w:keepNext/>
              <w:bidi w:val="0"/>
              <w:jc w:val="both"/>
              <w:rPr>
                <w:rFonts w:ascii="Times New Roman" w:hAnsi="Times New Roman"/>
                <w:lang w:val="sk-SK"/>
              </w:rPr>
            </w:pPr>
            <w:r w:rsidRPr="001903B8">
              <w:rPr>
                <w:rFonts w:ascii="Times New Roman" w:hAnsi="Times New Roman"/>
                <w:lang w:val="sk-SK"/>
              </w:rPr>
              <w:t>(6) Ústav, určená organizácia alebo autorizovaná osoba po predložení ur</w:t>
            </w:r>
            <w:r w:rsidR="007327A5">
              <w:rPr>
                <w:rFonts w:ascii="Times New Roman" w:hAnsi="Times New Roman"/>
                <w:lang w:val="sk-SK"/>
              </w:rPr>
              <w:t>čeného meradla na overenie preverí</w:t>
            </w:r>
            <w:r w:rsidRPr="001903B8">
              <w:rPr>
                <w:rFonts w:ascii="Times New Roman" w:hAnsi="Times New Roman"/>
                <w:lang w:val="sk-SK"/>
              </w:rPr>
              <w:t>, či</w:t>
            </w:r>
          </w:p>
          <w:p w:rsidR="007327A5" w:rsidRPr="007327A5" w:rsidP="007327A5">
            <w:pPr>
              <w:pStyle w:val="PlainText"/>
              <w:keepNext/>
              <w:bidi w:val="0"/>
              <w:jc w:val="both"/>
              <w:rPr>
                <w:rFonts w:ascii="Times New Roman" w:hAnsi="Times New Roman"/>
                <w:lang w:val="sk-SK"/>
              </w:rPr>
            </w:pPr>
            <w:r>
              <w:rPr>
                <w:rFonts w:ascii="Times New Roman" w:hAnsi="Times New Roman"/>
                <w:lang w:val="sk-SK"/>
              </w:rPr>
              <w:t xml:space="preserve">a) </w:t>
            </w:r>
            <w:r w:rsidR="004E2379">
              <w:rPr>
                <w:rFonts w:ascii="Times New Roman" w:hAnsi="Times New Roman"/>
                <w:lang w:val="sk-SK"/>
              </w:rPr>
              <w:t xml:space="preserve">druh </w:t>
            </w:r>
            <w:r w:rsidRPr="007327A5">
              <w:rPr>
                <w:rFonts w:ascii="Times New Roman" w:hAnsi="Times New Roman"/>
                <w:lang w:val="sk-SK"/>
              </w:rPr>
              <w:t>určené</w:t>
            </w:r>
            <w:r w:rsidR="004E2379">
              <w:rPr>
                <w:rFonts w:ascii="Times New Roman" w:hAnsi="Times New Roman"/>
                <w:lang w:val="sk-SK"/>
              </w:rPr>
              <w:t>ho meradla</w:t>
            </w:r>
            <w:r w:rsidRPr="007327A5">
              <w:rPr>
                <w:rFonts w:ascii="Times New Roman" w:hAnsi="Times New Roman"/>
                <w:lang w:val="sk-SK"/>
              </w:rPr>
              <w:t xml:space="preserve"> podlieha schváleniu typu; ak schváleniu typu nepodlieha, zistí, či určené meradlo spĺňa technické požiadavky a metrologické požiadavky na druh určeného meradla platné ku dňu overenia určeného meradla,</w:t>
            </w:r>
          </w:p>
          <w:p w:rsidR="007327A5" w:rsidRPr="007327A5" w:rsidP="007327A5">
            <w:pPr>
              <w:pStyle w:val="PlainText"/>
              <w:keepNext/>
              <w:bidi w:val="0"/>
              <w:jc w:val="both"/>
              <w:rPr>
                <w:rFonts w:ascii="Times New Roman" w:hAnsi="Times New Roman"/>
                <w:lang w:val="sk-SK"/>
              </w:rPr>
            </w:pPr>
            <w:r>
              <w:rPr>
                <w:rFonts w:ascii="Times New Roman" w:hAnsi="Times New Roman"/>
                <w:lang w:val="sk-SK"/>
              </w:rPr>
              <w:t xml:space="preserve">b) </w:t>
            </w:r>
            <w:r w:rsidRPr="000E2536" w:rsidR="000E2536">
              <w:rPr>
                <w:rFonts w:ascii="Times New Roman" w:hAnsi="Times New Roman"/>
                <w:lang w:val="sk-SK"/>
              </w:rPr>
              <w:t>na určené meradlo je vydané rozhodnutie o schválení typu; ak rozhodnutie o schválení typu je vydané a platné, zistí, či sa určené meradlo zhoduje so schváleným typom a či spĺňa technické požiadavky a metrologické požiadavky na druh určeného meradla platné ku dňu schválenia typu, alebo ak platnosť rozhodnutia o schválení typu uplynula, zistí, či sa určené meradlo zhoduje so schváleným typom a či pri overení vyhovuje požiadavke najväčšej dovolenej chyby na druh určeného meradla platnej ku dňu overenia určeného meradla alebo</w:t>
            </w:r>
          </w:p>
          <w:p w:rsidR="00DB15AD" w:rsidRPr="00A569DC" w:rsidP="007327A5">
            <w:pPr>
              <w:pStyle w:val="PlainText"/>
              <w:keepNext/>
              <w:bidi w:val="0"/>
              <w:jc w:val="both"/>
              <w:rPr>
                <w:rFonts w:ascii="Times New Roman" w:hAnsi="Times New Roman"/>
                <w:lang w:val="sk-SK"/>
              </w:rPr>
            </w:pPr>
            <w:r w:rsidR="007327A5">
              <w:rPr>
                <w:rFonts w:ascii="Times New Roman" w:hAnsi="Times New Roman"/>
                <w:lang w:val="sk-SK"/>
              </w:rPr>
              <w:t xml:space="preserve">c) </w:t>
            </w:r>
            <w:r w:rsidRPr="000E2536" w:rsidR="000E2536">
              <w:rPr>
                <w:rFonts w:ascii="Times New Roman" w:hAnsi="Times New Roman"/>
                <w:lang w:val="sk-SK"/>
              </w:rPr>
              <w:t>na určené meradlo je vydané rozhodnutie, že schváleniu typu nepodlieha; ak určené meradlo nepodlieha schváleniu typu, zistí, či spĺňa technické požiadavky a metrologické požiadavky na druh určeného meradla platné ku dňu overenia určeného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2.3. Charakter a zameranie skúšky uvedenej v bode 2.1 môžu byť špecifikované v samostatných smerniciach.</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005C68FE">
              <w:rPr>
                <w:rFonts w:ascii="Times New Roman" w:hAnsi="Times New Roman"/>
                <w:bCs/>
                <w:lang w:val="sk-SK"/>
              </w:rPr>
              <w:t>§: 59</w:t>
            </w:r>
          </w:p>
          <w:p w:rsidR="00DB15AD" w:rsidRPr="008218B0">
            <w:pPr>
              <w:pStyle w:val="PlainText"/>
              <w:keepNext/>
              <w:bidi w:val="0"/>
              <w:rPr>
                <w:rFonts w:ascii="Times New Roman" w:hAnsi="Times New Roman"/>
                <w:bCs/>
                <w:lang w:val="sk-SK"/>
              </w:rPr>
            </w:pPr>
            <w:r w:rsidR="005C68FE">
              <w:rPr>
                <w:rFonts w:ascii="Times New Roman" w:hAnsi="Times New Roman"/>
                <w:bCs/>
                <w:lang w:val="sk-SK"/>
              </w:rPr>
              <w:t>P: f)</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627B12" w:rsidP="00F473C0">
            <w:pPr>
              <w:pStyle w:val="odsek"/>
              <w:bidi w:val="0"/>
              <w:spacing w:before="0" w:after="0"/>
              <w:ind w:firstLine="0"/>
              <w:rPr>
                <w:rFonts w:ascii="Times New Roman" w:hAnsi="Times New Roman"/>
                <w:sz w:val="20"/>
                <w:szCs w:val="20"/>
              </w:rPr>
            </w:pPr>
            <w:r w:rsidR="00785DB0">
              <w:rPr>
                <w:rFonts w:ascii="Times New Roman" w:hAnsi="Times New Roman"/>
                <w:sz w:val="20"/>
                <w:szCs w:val="20"/>
              </w:rPr>
              <w:t>Úrad vydá všeobecne záväzný právny predpis, v ktorom</w:t>
            </w:r>
            <w:r w:rsidRPr="00627B12">
              <w:rPr>
                <w:rFonts w:ascii="Times New Roman" w:hAnsi="Times New Roman"/>
                <w:sz w:val="20"/>
                <w:szCs w:val="20"/>
              </w:rPr>
              <w:t xml:space="preserve"> ustanoví</w:t>
            </w:r>
          </w:p>
          <w:p w:rsidR="00DB15AD" w:rsidRPr="00A569DC" w:rsidP="00F473C0">
            <w:pPr>
              <w:pStyle w:val="odsek"/>
              <w:bidi w:val="0"/>
              <w:spacing w:before="0" w:after="0"/>
              <w:ind w:firstLine="0"/>
              <w:rPr>
                <w:rFonts w:ascii="Times New Roman" w:hAnsi="Times New Roman"/>
                <w:sz w:val="20"/>
                <w:szCs w:val="20"/>
              </w:rPr>
            </w:pPr>
            <w:r w:rsidR="005C68FE">
              <w:rPr>
                <w:rFonts w:ascii="Times New Roman" w:hAnsi="Times New Roman"/>
                <w:sz w:val="20"/>
                <w:szCs w:val="20"/>
              </w:rPr>
              <w:t xml:space="preserve">f) </w:t>
            </w:r>
            <w:r w:rsidRPr="000E2536" w:rsidR="000E2536">
              <w:rPr>
                <w:rFonts w:ascii="Times New Roman" w:hAnsi="Times New Roman"/>
                <w:sz w:val="20"/>
                <w:szCs w:val="20"/>
              </w:rPr>
              <w:t>podrobnosti o technických požiadavkách a metrologických požiadavkách na jednotlivé druhy určených meradiel vrátane metód ich technických skúšok a podrobnosti o postupe pri schvaľovaní typu a postupe pri overovaní určených meradiel,</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alWeb"/>
              <w:bidi w:val="0"/>
              <w:spacing w:before="0" w:beforeAutospacing="0" w:after="0" w:afterAutospacing="0"/>
              <w:jc w:val="both"/>
              <w:rPr>
                <w:rFonts w:ascii="Times New Roman" w:hAnsi="Times New Roman"/>
                <w:sz w:val="20"/>
                <w:szCs w:val="20"/>
              </w:rPr>
            </w:pPr>
            <w:r w:rsidRPr="008218B0">
              <w:rPr>
                <w:rFonts w:ascii="Times New Roman" w:hAnsi="Times New Roman"/>
                <w:sz w:val="20"/>
                <w:szCs w:val="20"/>
              </w:rPr>
              <w:t>2.4. Metrologická služba môže požadovať od žiadateľa, aby jej na výkon schvaľovacích skúšok dodal k dispozícii etalóny a vhodné materiálne prostriedky a pomocný personál.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005C68FE">
              <w:rPr>
                <w:rFonts w:ascii="Times New Roman" w:hAnsi="Times New Roman"/>
                <w:bCs/>
                <w:lang w:val="sk-SK"/>
              </w:rPr>
              <w:t>§: 2</w:t>
            </w:r>
            <w:r w:rsidRPr="008218B0">
              <w:rPr>
                <w:rFonts w:ascii="Times New Roman" w:hAnsi="Times New Roman"/>
                <w:bCs/>
                <w:lang w:val="sk-SK"/>
              </w:rPr>
              <w:t>0</w:t>
            </w:r>
          </w:p>
          <w:p w:rsidR="00DB15AD" w:rsidRPr="008218B0">
            <w:pPr>
              <w:pStyle w:val="PlainText"/>
              <w:keepNext/>
              <w:bidi w:val="0"/>
              <w:rPr>
                <w:rFonts w:ascii="Times New Roman" w:hAnsi="Times New Roman"/>
                <w:bCs/>
                <w:lang w:val="sk-SK"/>
              </w:rPr>
            </w:pPr>
            <w:r w:rsidR="00AF3C5F">
              <w:rPr>
                <w:rFonts w:ascii="Times New Roman" w:hAnsi="Times New Roman"/>
                <w:bCs/>
                <w:lang w:val="sk-SK"/>
              </w:rPr>
              <w:t>O: 5</w:t>
            </w:r>
          </w:p>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rsidP="00210119">
            <w:pPr>
              <w:pStyle w:val="PlainText"/>
              <w:keepNext/>
              <w:bidi w:val="0"/>
              <w:jc w:val="both"/>
              <w:rPr>
                <w:rFonts w:ascii="Times New Roman" w:hAnsi="Times New Roman"/>
                <w:bCs/>
                <w:lang w:val="sk-SK"/>
              </w:rPr>
            </w:pPr>
            <w:r w:rsidR="00AF3C5F">
              <w:rPr>
                <w:rFonts w:ascii="Times New Roman" w:hAnsi="Times New Roman"/>
                <w:szCs w:val="24"/>
                <w:lang w:val="sk-SK" w:eastAsia="sk-SK"/>
              </w:rPr>
              <w:t xml:space="preserve">(5) </w:t>
            </w:r>
            <w:r w:rsidRPr="000E2536" w:rsidR="000E2536">
              <w:rPr>
                <w:rFonts w:ascii="Times New Roman" w:hAnsi="Times New Roman"/>
                <w:szCs w:val="24"/>
                <w:lang w:val="sk-SK" w:eastAsia="sk-SK"/>
              </w:rPr>
              <w:t>Ústav môže požadovať od žiadateľa o schválenie typu poskytnutie potrebného počtu vzoriek určeného meradla, ako aj etalóny, pomôcky, materiál a súčinnosť zamestnancov žiadateľa o schválenie typu a doklady alebo prehlásenia, ktoré preukazujú splnenie požiadaviek podľa odseku 8 písm. e). Žiadateľ o schválenie typu je povinný uhradiť ústavu náklady spojené so schválením typu.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sz w:val="20"/>
                <w:szCs w:val="20"/>
              </w:rPr>
            </w:pPr>
            <w:r w:rsidRPr="008218B0">
              <w:rPr>
                <w:rFonts w:ascii="Times New Roman" w:hAnsi="Times New Roman"/>
                <w:b/>
                <w:sz w:val="20"/>
                <w:szCs w:val="20"/>
              </w:rPr>
              <w:t xml:space="preserve">3. </w:t>
            </w:r>
            <w:r w:rsidRPr="008218B0">
              <w:rPr>
                <w:rFonts w:ascii="Times New Roman" w:hAnsi="Times New Roman"/>
                <w:b/>
                <w:bCs/>
                <w:sz w:val="20"/>
                <w:szCs w:val="20"/>
              </w:rPr>
              <w:t>Osvedčenie a značka schválenia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3.1. V osvedčení sa uvedú výsledky skúšok typu a určia sa ostatné požiadavky, ktoré musia byť splnené. K osvedčeniu sa prikladajú potrebné opisy, nákresy a schémy vzorky potrebné na identifikáciu typu a na objasnenie činnosti meradla. Značkou schváleného typu je štylizované písmeno </w:t>
            </w:r>
            <w:r w:rsidRPr="008218B0">
              <w:rPr>
                <w:rFonts w:ascii="Times New Roman" w:hAnsi="Times New Roman"/>
                <w:sz w:val="20"/>
                <w:szCs w:val="20"/>
              </w:rPr>
              <w:t>ε, ktor</w:t>
            </w:r>
            <w:r w:rsidRPr="008218B0">
              <w:rPr>
                <w:rFonts w:ascii="Times New Roman" w:hAnsi="Times New Roman"/>
                <w:sz w:val="20"/>
                <w:szCs w:val="20"/>
              </w:rPr>
              <w:t>é v zmysle článku 4 obsahuje:</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hornej časti rozlišovacie veľké písmeno (písmená) členského štátu, ktorý udelil schválenie (B za Belgicko, BG za Bulharsko, CZ za Českú republiku, DK za Dánsko, D za Nemecko, EST za Estónsko, IRL za Írsko, EL za Grécko, E za Španielsko, F za Francúzsko, I za Taliansko, CY za Cyprus, LV za Lotyšsko, LT za Litvu, L za Luxembursko, H za Maďarsko, M za Maltu, NL za Holandsko, A za Rakúsko, PL za Poľsko, P za Portugalsko, RO za Rumunsko, SI za Slovinsko, SK za Slovensko, FI za Fínsko, S za Švédsko, UK za Spojené kráľovstvo) a posledné dvojčíslo roku schválenia,</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dolnej časti označenie určené metrologickou službou, ktorá udelila schválenie typu (identifikačné číslo).</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tejto značky schválenia je uvedený v bode 6.1.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1744D4">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A95F8E">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5C68FE" w:rsidRPr="008218B0" w:rsidP="00142B3D">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5C68FE">
              <w:rPr>
                <w:rFonts w:ascii="Times New Roman" w:hAnsi="Times New Roman"/>
                <w:lang w:val="sk-SK"/>
              </w:rPr>
              <w:t>§: 2</w:t>
            </w:r>
            <w:r w:rsidRPr="008218B0">
              <w:rPr>
                <w:rFonts w:ascii="Times New Roman" w:hAnsi="Times New Roman"/>
                <w:lang w:val="sk-SK"/>
              </w:rPr>
              <w:t>1</w:t>
            </w:r>
          </w:p>
          <w:p w:rsidR="00DB15AD" w:rsidRPr="008218B0">
            <w:pPr>
              <w:pStyle w:val="PlainText"/>
              <w:keepNext/>
              <w:bidi w:val="0"/>
              <w:rPr>
                <w:rFonts w:ascii="Times New Roman" w:hAnsi="Times New Roman"/>
                <w:lang w:val="sk-SK"/>
              </w:rPr>
            </w:pPr>
            <w:r w:rsidRPr="008218B0">
              <w:rPr>
                <w:rFonts w:ascii="Times New Roman" w:hAnsi="Times New Roman"/>
                <w:lang w:val="sk-SK"/>
              </w:rPr>
              <w:t>O: 3</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5C68FE"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5C68FE">
              <w:rPr>
                <w:rFonts w:ascii="Times New Roman" w:hAnsi="Times New Roman"/>
                <w:lang w:val="sk-SK"/>
              </w:rPr>
              <w:t>§: 2</w:t>
            </w:r>
            <w:r w:rsidRPr="008218B0">
              <w:rPr>
                <w:rFonts w:ascii="Times New Roman" w:hAnsi="Times New Roman"/>
                <w:lang w:val="sk-SK"/>
              </w:rPr>
              <w:t>1</w:t>
            </w:r>
          </w:p>
          <w:p w:rsidR="00DB15AD" w:rsidRPr="008218B0">
            <w:pPr>
              <w:pStyle w:val="PlainText"/>
              <w:keepNext/>
              <w:bidi w:val="0"/>
              <w:rPr>
                <w:rFonts w:ascii="Times New Roman" w:hAnsi="Times New Roman"/>
                <w:lang w:val="sk-SK"/>
              </w:rPr>
            </w:pPr>
            <w:r w:rsidRPr="008218B0">
              <w:rPr>
                <w:rFonts w:ascii="Times New Roman" w:hAnsi="Times New Roman"/>
                <w:lang w:val="sk-SK"/>
              </w:rPr>
              <w:t>O: 4</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5</w:t>
            </w:r>
          </w:p>
          <w:p w:rsidR="00DB15AD" w:rsidRPr="008218B0">
            <w:pPr>
              <w:pStyle w:val="PlainText"/>
              <w:keepNext/>
              <w:bidi w:val="0"/>
              <w:rPr>
                <w:rFonts w:ascii="Times New Roman" w:hAnsi="Times New Roman"/>
                <w:lang w:val="sk-SK"/>
              </w:rPr>
            </w:pPr>
            <w:r w:rsidRPr="008218B0">
              <w:rPr>
                <w:rFonts w:ascii="Times New Roman" w:hAnsi="Times New Roman"/>
                <w:lang w:val="sk-SK"/>
              </w:rPr>
              <w:t>O: 1-5</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odsek"/>
              <w:bidi w:val="0"/>
              <w:spacing w:before="0" w:after="0"/>
              <w:ind w:firstLine="0"/>
              <w:rPr>
                <w:rFonts w:ascii="Times New Roman" w:hAnsi="Times New Roman"/>
                <w:sz w:val="20"/>
                <w:szCs w:val="20"/>
              </w:rPr>
            </w:pPr>
            <w:r w:rsidR="00AF3C5F">
              <w:rPr>
                <w:rFonts w:ascii="Times New Roman" w:hAnsi="Times New Roman"/>
                <w:sz w:val="20"/>
                <w:szCs w:val="20"/>
              </w:rPr>
              <w:t xml:space="preserve">(3) </w:t>
            </w:r>
            <w:r w:rsidRPr="00A569DC">
              <w:rPr>
                <w:rFonts w:ascii="Times New Roman" w:hAnsi="Times New Roman"/>
                <w:sz w:val="20"/>
                <w:szCs w:val="20"/>
              </w:rPr>
              <w:t xml:space="preserve">V rozhodnutí o schválení typu </w:t>
            </w:r>
            <w:r w:rsidR="002C29C8">
              <w:rPr>
                <w:rFonts w:ascii="Times New Roman" w:hAnsi="Times New Roman"/>
                <w:sz w:val="20"/>
                <w:szCs w:val="20"/>
              </w:rPr>
              <w:t>ústav uvedie</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 xml:space="preserve">údaje potrebné na identifikáciu </w:t>
            </w:r>
            <w:r w:rsidR="002C29C8">
              <w:rPr>
                <w:rFonts w:ascii="Times New Roman" w:hAnsi="Times New Roman"/>
                <w:color w:val="auto"/>
                <w:sz w:val="20"/>
                <w:szCs w:val="20"/>
              </w:rPr>
              <w:t xml:space="preserve">určeného </w:t>
            </w:r>
            <w:r w:rsidRPr="00A569DC">
              <w:rPr>
                <w:rFonts w:ascii="Times New Roman" w:hAnsi="Times New Roman"/>
                <w:color w:val="auto"/>
                <w:sz w:val="20"/>
                <w:szCs w:val="20"/>
              </w:rPr>
              <w:t>meradla,</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 xml:space="preserve">technický popis </w:t>
            </w:r>
            <w:r w:rsidR="002C29C8">
              <w:rPr>
                <w:rFonts w:ascii="Times New Roman" w:hAnsi="Times New Roman"/>
                <w:color w:val="auto"/>
                <w:sz w:val="20"/>
                <w:szCs w:val="20"/>
              </w:rPr>
              <w:t xml:space="preserve">určeného </w:t>
            </w:r>
            <w:r w:rsidRPr="00A569DC">
              <w:rPr>
                <w:rFonts w:ascii="Times New Roman" w:hAnsi="Times New Roman"/>
                <w:color w:val="auto"/>
                <w:sz w:val="20"/>
                <w:szCs w:val="20"/>
              </w:rPr>
              <w:t>meradla,</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základné technické charakteristiky a metrologické charakteristiky</w:t>
            </w:r>
            <w:r w:rsidR="002C29C8">
              <w:rPr>
                <w:rFonts w:ascii="Times New Roman" w:hAnsi="Times New Roman"/>
                <w:color w:val="auto"/>
                <w:sz w:val="20"/>
                <w:szCs w:val="20"/>
              </w:rPr>
              <w:t xml:space="preserve"> určeného meradla</w:t>
            </w:r>
            <w:r w:rsidRPr="00A569DC">
              <w:rPr>
                <w:rFonts w:ascii="Times New Roman" w:hAnsi="Times New Roman"/>
                <w:color w:val="auto"/>
                <w:sz w:val="20"/>
                <w:szCs w:val="20"/>
              </w:rPr>
              <w:t>,</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záver technickej skúšky</w:t>
            </w:r>
            <w:r w:rsidR="002C29C8">
              <w:rPr>
                <w:rFonts w:ascii="Times New Roman" w:hAnsi="Times New Roman"/>
                <w:color w:val="auto"/>
                <w:sz w:val="20"/>
                <w:szCs w:val="20"/>
              </w:rPr>
              <w:t xml:space="preserve"> určeného meradla</w:t>
            </w:r>
            <w:r w:rsidRPr="00A569DC">
              <w:rPr>
                <w:rFonts w:ascii="Times New Roman" w:hAnsi="Times New Roman"/>
                <w:color w:val="auto"/>
                <w:sz w:val="20"/>
                <w:szCs w:val="20"/>
              </w:rPr>
              <w:t>,</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 xml:space="preserve">spôsob overenia </w:t>
            </w:r>
            <w:r w:rsidR="002C29C8">
              <w:rPr>
                <w:rFonts w:ascii="Times New Roman" w:hAnsi="Times New Roman"/>
                <w:color w:val="auto"/>
                <w:sz w:val="20"/>
                <w:szCs w:val="20"/>
              </w:rPr>
              <w:t xml:space="preserve">určeného </w:t>
            </w:r>
            <w:r w:rsidRPr="00A569DC">
              <w:rPr>
                <w:rFonts w:ascii="Times New Roman" w:hAnsi="Times New Roman"/>
                <w:color w:val="auto"/>
                <w:sz w:val="20"/>
                <w:szCs w:val="20"/>
              </w:rPr>
              <w:t>meradla,</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čas platnosti overenia</w:t>
            </w:r>
            <w:r w:rsidR="002C29C8">
              <w:rPr>
                <w:rFonts w:ascii="Times New Roman" w:hAnsi="Times New Roman"/>
                <w:color w:val="auto"/>
                <w:sz w:val="20"/>
                <w:szCs w:val="20"/>
              </w:rPr>
              <w:t xml:space="preserve"> určeného meradla</w:t>
            </w:r>
            <w:r w:rsidRPr="00A569DC">
              <w:rPr>
                <w:rFonts w:ascii="Times New Roman" w:hAnsi="Times New Roman"/>
                <w:color w:val="auto"/>
                <w:sz w:val="20"/>
                <w:szCs w:val="20"/>
              </w:rPr>
              <w:t>,</w:t>
            </w:r>
          </w:p>
          <w:p w:rsidR="00DB15AD" w:rsidRPr="00A569DC">
            <w:pPr>
              <w:pStyle w:val="adda"/>
              <w:numPr>
                <w:ilvl w:val="0"/>
                <w:numId w:val="13"/>
              </w:numPr>
              <w:tabs>
                <w:tab w:val="clear" w:pos="357"/>
                <w:tab w:val="clear" w:pos="420"/>
              </w:tabs>
              <w:bidi w:val="0"/>
              <w:spacing w:before="0" w:after="0"/>
              <w:rPr>
                <w:rFonts w:ascii="Times New Roman" w:hAnsi="Times New Roman"/>
                <w:color w:val="auto"/>
                <w:sz w:val="20"/>
                <w:szCs w:val="20"/>
              </w:rPr>
            </w:pPr>
            <w:r w:rsidRPr="00A569DC">
              <w:rPr>
                <w:rFonts w:ascii="Times New Roman" w:hAnsi="Times New Roman"/>
                <w:color w:val="auto"/>
                <w:sz w:val="20"/>
                <w:szCs w:val="20"/>
              </w:rPr>
              <w:t>údaj o platnosti rozhodnutia o schválení typu,</w:t>
            </w:r>
          </w:p>
          <w:p w:rsidR="00DB15AD" w:rsidRPr="00A569DC">
            <w:pPr>
              <w:pStyle w:val="PlainText"/>
              <w:keepNext/>
              <w:numPr>
                <w:ilvl w:val="0"/>
                <w:numId w:val="13"/>
              </w:numPr>
              <w:bidi w:val="0"/>
              <w:jc w:val="both"/>
              <w:rPr>
                <w:rFonts w:ascii="Times New Roman" w:hAnsi="Times New Roman"/>
                <w:lang w:val="sk-SK"/>
              </w:rPr>
            </w:pPr>
            <w:r w:rsidRPr="00A569DC">
              <w:rPr>
                <w:rFonts w:ascii="Times New Roman" w:hAnsi="Times New Roman"/>
                <w:lang w:val="sk-SK"/>
              </w:rPr>
              <w:t xml:space="preserve">ďalšie požiadavky, ktoré </w:t>
            </w:r>
            <w:r w:rsidR="002C29C8">
              <w:rPr>
                <w:rFonts w:ascii="Times New Roman" w:hAnsi="Times New Roman"/>
                <w:lang w:val="sk-SK"/>
              </w:rPr>
              <w:t xml:space="preserve">určené </w:t>
            </w:r>
            <w:r w:rsidR="00A95F8E">
              <w:rPr>
                <w:rFonts w:ascii="Times New Roman" w:hAnsi="Times New Roman"/>
                <w:lang w:val="sk-SK"/>
              </w:rPr>
              <w:t>meradlo musí spĺňať</w:t>
            </w:r>
            <w:r w:rsidRPr="00A569DC">
              <w:rPr>
                <w:rFonts w:ascii="Times New Roman" w:hAnsi="Times New Roman"/>
                <w:lang w:val="sk-SK"/>
              </w:rPr>
              <w:t>,</w:t>
            </w:r>
          </w:p>
          <w:p w:rsidR="00DB15AD" w:rsidRPr="00A569DC" w:rsidP="000E2536">
            <w:pPr>
              <w:pStyle w:val="PlainText"/>
              <w:keepNext/>
              <w:numPr>
                <w:ilvl w:val="0"/>
                <w:numId w:val="13"/>
              </w:numPr>
              <w:bidi w:val="0"/>
              <w:jc w:val="both"/>
              <w:rPr>
                <w:rFonts w:ascii="Times New Roman" w:hAnsi="Times New Roman"/>
                <w:lang w:val="sk-SK"/>
              </w:rPr>
            </w:pPr>
            <w:r w:rsidRPr="000E2536" w:rsidR="000E2536">
              <w:rPr>
                <w:rFonts w:ascii="Times New Roman" w:hAnsi="Times New Roman"/>
                <w:lang w:val="sk-SK"/>
              </w:rPr>
              <w:t>umiestnenie overovacej značky, značky čiastočného overenia a zabezpečovacej značky alebo zabezpečovacej značky montážnika, ak je to potrebné.</w:t>
            </w:r>
          </w:p>
          <w:p w:rsidR="00DB15AD" w:rsidRPr="00A569DC" w:rsidP="000E2536">
            <w:pPr>
              <w:pStyle w:val="PlainText"/>
              <w:keepNext/>
              <w:bidi w:val="0"/>
              <w:jc w:val="both"/>
              <w:rPr>
                <w:rFonts w:ascii="Times New Roman" w:hAnsi="Times New Roman"/>
                <w:lang w:val="sk-SK"/>
              </w:rPr>
            </w:pPr>
            <w:r w:rsidR="00AF3C5F">
              <w:rPr>
                <w:rFonts w:ascii="Times New Roman" w:hAnsi="Times New Roman"/>
                <w:lang w:val="sk-SK"/>
              </w:rPr>
              <w:t xml:space="preserve">(4) </w:t>
            </w:r>
            <w:r w:rsidRPr="000E2536" w:rsidR="000E2536">
              <w:rPr>
                <w:rFonts w:ascii="Times New Roman" w:hAnsi="Times New Roman"/>
                <w:lang w:val="sk-SK"/>
              </w:rPr>
              <w:t>Prílohou k rozhodnutiu o schválení typu je op</w:t>
            </w:r>
            <w:r w:rsidR="000E2536">
              <w:rPr>
                <w:rFonts w:ascii="Times New Roman" w:hAnsi="Times New Roman"/>
                <w:lang w:val="sk-SK"/>
              </w:rPr>
              <w:t xml:space="preserve">is, nákres a schéma nevyhnutná  </w:t>
            </w:r>
            <w:r w:rsidRPr="000E2536" w:rsidR="000E2536">
              <w:rPr>
                <w:rFonts w:ascii="Times New Roman" w:hAnsi="Times New Roman"/>
                <w:lang w:val="sk-SK"/>
              </w:rPr>
              <w:t>na identifikáciu typu určeného meradla a na objasnenie jeho činnosti.</w:t>
            </w:r>
          </w:p>
          <w:p w:rsidR="00DB15AD" w:rsidRPr="00A569DC">
            <w:pPr>
              <w:pStyle w:val="BodyText"/>
              <w:keepNext/>
              <w:bidi w:val="0"/>
              <w:spacing w:after="0"/>
              <w:jc w:val="both"/>
              <w:rPr>
                <w:rFonts w:ascii="Times New Roman" w:hAnsi="Times New Roman"/>
                <w:sz w:val="20"/>
                <w:szCs w:val="20"/>
              </w:rPr>
            </w:pPr>
          </w:p>
          <w:p w:rsidR="00DB15AD" w:rsidRPr="00A569DC" w:rsidP="00A95F8E">
            <w:pPr>
              <w:autoSpaceDE/>
              <w:autoSpaceDN/>
              <w:bidi w:val="0"/>
              <w:jc w:val="center"/>
              <w:rPr>
                <w:rFonts w:ascii="Times New Roman" w:hAnsi="Times New Roman"/>
                <w:sz w:val="20"/>
                <w:szCs w:val="20"/>
              </w:rPr>
            </w:pPr>
            <w:r w:rsidRPr="00A569DC">
              <w:rPr>
                <w:rFonts w:ascii="Times New Roman" w:hAnsi="Times New Roman"/>
                <w:sz w:val="20"/>
                <w:szCs w:val="20"/>
              </w:rPr>
              <w:t>Označovanie schváleného typu meradla</w:t>
            </w:r>
          </w:p>
          <w:p w:rsidR="00DB15AD" w:rsidRPr="00A569DC">
            <w:pPr>
              <w:autoSpaceDE/>
              <w:autoSpaceDN/>
              <w:bidi w:val="0"/>
              <w:jc w:val="both"/>
              <w:rPr>
                <w:rFonts w:ascii="Times New Roman" w:hAnsi="Times New Roman"/>
                <w:sz w:val="20"/>
                <w:szCs w:val="20"/>
              </w:rPr>
            </w:pPr>
            <w:bookmarkStart w:id="6" w:name="f_37340"/>
            <w:bookmarkEnd w:id="6"/>
            <w:r w:rsidRPr="00A569DC">
              <w:rPr>
                <w:rFonts w:ascii="Times New Roman" w:hAnsi="Times New Roman"/>
                <w:sz w:val="20"/>
                <w:szCs w:val="20"/>
              </w:rPr>
              <w:t xml:space="preserve">(1) Národnú značku schváleného typu tvoria písmená TSK doplnené identifikačnými údajmi o odbore merania, roku schválenia typu a poradí. Grafické znázornenie značky je uvedené v </w:t>
            </w:r>
            <w:hyperlink r:id="rId5"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1.</w:t>
            </w:r>
          </w:p>
          <w:p w:rsidR="00DB15AD" w:rsidRPr="00A569DC">
            <w:pPr>
              <w:autoSpaceDE/>
              <w:autoSpaceDN/>
              <w:bidi w:val="0"/>
              <w:jc w:val="both"/>
              <w:rPr>
                <w:rFonts w:ascii="Times New Roman" w:hAnsi="Times New Roman"/>
                <w:sz w:val="20"/>
                <w:szCs w:val="20"/>
              </w:rPr>
            </w:pPr>
            <w:bookmarkStart w:id="7" w:name="f_37341"/>
            <w:bookmarkEnd w:id="7"/>
            <w:r w:rsidRPr="00A569DC">
              <w:rPr>
                <w:rFonts w:ascii="Times New Roman" w:hAnsi="Times New Roman"/>
                <w:sz w:val="20"/>
                <w:szCs w:val="20"/>
              </w:rPr>
              <w:t xml:space="preserve">(2) V prípade národného schválenia typu s obmedzením sa pred národnú značku schváleného typu umiestni písmeno „P“. Grafické znázornenie značky je uvedené v </w:t>
            </w:r>
            <w:hyperlink r:id="rId5"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2.</w:t>
            </w:r>
          </w:p>
          <w:p w:rsidR="00DB15AD" w:rsidRPr="00A569DC">
            <w:pPr>
              <w:autoSpaceDE/>
              <w:autoSpaceDN/>
              <w:bidi w:val="0"/>
              <w:jc w:val="both"/>
              <w:rPr>
                <w:rFonts w:ascii="Times New Roman" w:hAnsi="Times New Roman"/>
                <w:sz w:val="20"/>
                <w:szCs w:val="20"/>
              </w:rPr>
            </w:pPr>
            <w:bookmarkStart w:id="8" w:name="f_37342"/>
            <w:bookmarkEnd w:id="8"/>
            <w:r w:rsidRPr="00A569DC">
              <w:rPr>
                <w:rFonts w:ascii="Times New Roman" w:hAnsi="Times New Roman"/>
                <w:sz w:val="20"/>
                <w:szCs w:val="20"/>
              </w:rPr>
              <w:t xml:space="preserve">(3) Národnú značku schváleného typu pre meradlá, ktoré nepodliehajú prvotnému overeniu, tvoria písmená TSK NM doplnené identifikačnými údajmi o odbore merania, roku schválenia typu a poradí. Grafické znázornenie značky je uvedené v </w:t>
            </w:r>
            <w:hyperlink r:id="rId5"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3.</w:t>
            </w:r>
          </w:p>
          <w:p w:rsidR="00DB15AD" w:rsidRPr="00A569DC">
            <w:pPr>
              <w:autoSpaceDE/>
              <w:autoSpaceDN/>
              <w:bidi w:val="0"/>
              <w:jc w:val="both"/>
              <w:rPr>
                <w:rFonts w:ascii="Times New Roman" w:hAnsi="Times New Roman"/>
                <w:sz w:val="20"/>
                <w:szCs w:val="20"/>
              </w:rPr>
            </w:pPr>
            <w:bookmarkStart w:id="9" w:name="f_37343"/>
            <w:bookmarkEnd w:id="9"/>
            <w:r w:rsidRPr="00A569DC">
              <w:rPr>
                <w:rFonts w:ascii="Times New Roman" w:hAnsi="Times New Roman"/>
                <w:sz w:val="20"/>
                <w:szCs w:val="20"/>
              </w:rPr>
              <w:t xml:space="preserve">(4) Národnú osobitnú značku označujúcu meradlo, ktoré nepodlieha schváleniu typu, tvoria písmená NTSK. Grafické znázornenie značky je uvedené v </w:t>
            </w:r>
            <w:hyperlink r:id="rId5"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4.</w:t>
            </w:r>
          </w:p>
          <w:p w:rsidR="00DB15AD" w:rsidRPr="00A569DC">
            <w:pPr>
              <w:autoSpaceDE/>
              <w:autoSpaceDN/>
              <w:bidi w:val="0"/>
              <w:jc w:val="both"/>
              <w:rPr>
                <w:rFonts w:ascii="Times New Roman" w:hAnsi="Times New Roman"/>
                <w:sz w:val="20"/>
                <w:szCs w:val="20"/>
              </w:rPr>
            </w:pPr>
            <w:bookmarkStart w:id="10" w:name="f_37344"/>
            <w:bookmarkEnd w:id="10"/>
            <w:r w:rsidRPr="00A569DC">
              <w:rPr>
                <w:rFonts w:ascii="Times New Roman" w:hAnsi="Times New Roman"/>
                <w:sz w:val="20"/>
                <w:szCs w:val="20"/>
              </w:rPr>
              <w:t>(5) Značku schváleného typu Európskych spoločenstiev tvorí štylizované písmeno „</w:t>
            </w:r>
            <w:r w:rsidRPr="00A569DC">
              <w:rPr>
                <w:rFonts w:ascii="Times New Roman" w:hAnsi="Times New Roman"/>
                <w:sz w:val="20"/>
                <w:szCs w:val="20"/>
                <w:lang w:eastAsia="en-US"/>
              </w:rPr>
              <w:t>ε</w:t>
            </w:r>
            <w:r w:rsidRPr="00A569DC">
              <w:rPr>
                <w:rFonts w:ascii="Times New Roman" w:hAnsi="Times New Roman"/>
                <w:sz w:val="20"/>
                <w:szCs w:val="20"/>
              </w:rPr>
              <w:t>“, ktoré obsahuje</w:t>
            </w:r>
          </w:p>
          <w:p w:rsidR="00DB15AD" w:rsidRPr="00A569DC">
            <w:pPr>
              <w:autoSpaceDE/>
              <w:autoSpaceDN/>
              <w:bidi w:val="0"/>
              <w:jc w:val="both"/>
              <w:rPr>
                <w:rFonts w:ascii="Times New Roman" w:hAnsi="Times New Roman"/>
                <w:sz w:val="20"/>
                <w:szCs w:val="20"/>
              </w:rPr>
            </w:pPr>
            <w:bookmarkStart w:id="11" w:name="f_37345"/>
            <w:bookmarkEnd w:id="11"/>
            <w:r w:rsidRPr="00A569DC">
              <w:rPr>
                <w:rFonts w:ascii="Times New Roman" w:hAnsi="Times New Roman"/>
                <w:sz w:val="20"/>
                <w:szCs w:val="20"/>
              </w:rPr>
              <w:t>a) v hornej časti veľké písmeno identifikujúce štát, ktorý typ meradla schválil – B pre Belgické kráľovstvo, D pre Nemeckú spolkovú republiku, DK pre Dánske kráľovstvo, E pre Španielske kráľovstvo, F pre Francúzsku republiku, EL pre Grécku republiku, I pre Taliansku republiku, IRL pre Írsko, L pre Luxemburské veľkovojvodstvo, NL pre Holandské kráľovstvo, P pre Portugalskú republiku, UK pre Spojené kráľovstvo Veľkej Británie a Severného Írska, A pre Rakúsku republiku, S pre Švédske kráľovstvo, FI pre Fínsku republiku, CZ pre Českú republiku, EST pre Estónsku republiku, CY pre Cyperskú republiku, LV pre Lotyšskú republiku, LT pre Litovskú republiku, H pre Maďarskú republiku, M pre Maltskú republiku, PL pre Poľskú republiku, SI pre Slovinskú republiku, SK pre Slovenskú republiku, BG pre Bulharskú republiku, RO pre Rumunsko, a posledné dvojčíslo roka, v ktorom typ schválil,</w:t>
            </w:r>
          </w:p>
          <w:p w:rsidR="00DB15AD" w:rsidRPr="00A569DC">
            <w:pPr>
              <w:autoSpaceDE/>
              <w:autoSpaceDN/>
              <w:bidi w:val="0"/>
              <w:jc w:val="both"/>
              <w:rPr>
                <w:rFonts w:ascii="Times New Roman" w:hAnsi="Times New Roman"/>
                <w:sz w:val="20"/>
                <w:szCs w:val="20"/>
              </w:rPr>
            </w:pPr>
            <w:bookmarkStart w:id="12" w:name="f_37347"/>
            <w:bookmarkEnd w:id="12"/>
            <w:r w:rsidRPr="00A569DC">
              <w:rPr>
                <w:rFonts w:ascii="Times New Roman" w:hAnsi="Times New Roman"/>
                <w:sz w:val="20"/>
                <w:szCs w:val="20"/>
              </w:rPr>
              <w:t>b) v dolnej časti označenie pridelené metrologickou službou, ktorá typ schválila (identifikačné číslo).</w:t>
            </w:r>
          </w:p>
          <w:p w:rsidR="00DB15AD" w:rsidRPr="00A569DC">
            <w:pPr>
              <w:autoSpaceDE/>
              <w:autoSpaceDN/>
              <w:bidi w:val="0"/>
              <w:jc w:val="both"/>
              <w:rPr>
                <w:rFonts w:ascii="Times New Roman" w:hAnsi="Times New Roman"/>
                <w:sz w:val="20"/>
                <w:szCs w:val="20"/>
              </w:rPr>
            </w:pPr>
            <w:bookmarkStart w:id="13" w:name="f_37349"/>
            <w:bookmarkEnd w:id="13"/>
            <w:r w:rsidRPr="00A569DC">
              <w:rPr>
                <w:rFonts w:ascii="Times New Roman" w:hAnsi="Times New Roman"/>
                <w:sz w:val="20"/>
                <w:szCs w:val="20"/>
              </w:rPr>
              <w:t xml:space="preserve">Grafické znázornenie značky je uvedené v </w:t>
            </w:r>
            <w:hyperlink r:id="rId5" w:history="1">
              <w:r w:rsidRPr="00A569DC">
                <w:rPr>
                  <w:rFonts w:ascii="Times New Roman" w:hAnsi="Times New Roman"/>
                  <w:bCs/>
                  <w:sz w:val="20"/>
                  <w:szCs w:val="20"/>
                </w:rPr>
                <w:t>prílohe č. 2</w:t>
              </w:r>
            </w:hyperlink>
            <w:r w:rsidRPr="00A569DC">
              <w:rPr>
                <w:rFonts w:ascii="Times New Roman" w:hAnsi="Times New Roman"/>
                <w:sz w:val="20"/>
                <w:szCs w:val="20"/>
              </w:rPr>
              <w:t xml:space="preserve"> obrázok č. 5.</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P="00923064">
            <w:pPr>
              <w:pStyle w:val="odsek"/>
              <w:keepLines/>
              <w:bidi w:val="0"/>
              <w:spacing w:before="0" w:after="0"/>
              <w:ind w:firstLine="0"/>
              <w:rPr>
                <w:rFonts w:ascii="Times New Roman" w:hAnsi="Times New Roman"/>
                <w:sz w:val="20"/>
                <w:szCs w:val="20"/>
              </w:rPr>
            </w:pPr>
          </w:p>
          <w:p w:rsidR="00923064" w:rsidRPr="008218B0" w:rsidP="00923064">
            <w:pPr>
              <w:pStyle w:val="odsek"/>
              <w:keepLines/>
              <w:bidi w:val="0"/>
              <w:spacing w:before="0" w:after="0"/>
              <w:ind w:firstLine="0"/>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3.2. V prípade schválenia ES s obmedzením, pred štylizované písmeno </w:t>
            </w:r>
            <w:r w:rsidRPr="008218B0">
              <w:rPr>
                <w:rFonts w:ascii="Times New Roman" w:hAnsi="Times New Roman"/>
                <w:sz w:val="20"/>
                <w:szCs w:val="20"/>
              </w:rPr>
              <w:t>ε sa umiestni p</w:t>
            </w:r>
            <w:r w:rsidRPr="008218B0">
              <w:rPr>
                <w:rFonts w:ascii="Times New Roman" w:hAnsi="Times New Roman"/>
                <w:sz w:val="20"/>
                <w:szCs w:val="20"/>
              </w:rPr>
              <w:t>ísmeno P v takej istej veľkosti.</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tejto značky schválenia s obmedzením je uvedený v bode 6.2.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5 </w:t>
            </w:r>
          </w:p>
          <w:p w:rsidR="00DB15AD" w:rsidRPr="008218B0">
            <w:pPr>
              <w:pStyle w:val="PlainText"/>
              <w:keepNext/>
              <w:bidi w:val="0"/>
              <w:rPr>
                <w:rFonts w:ascii="Times New Roman" w:hAnsi="Times New Roman"/>
                <w:lang w:val="sk-SK"/>
              </w:rPr>
            </w:pPr>
            <w:r w:rsidRPr="008218B0">
              <w:rPr>
                <w:rFonts w:ascii="Times New Roman" w:hAnsi="Times New Roman"/>
                <w:lang w:val="sk-SK"/>
              </w:rPr>
              <w:t>O:</w:t>
            </w:r>
            <w:r w:rsidR="008D2681">
              <w:rPr>
                <w:rFonts w:ascii="Times New Roman" w:hAnsi="Times New Roman"/>
                <w:lang w:val="sk-SK"/>
              </w:rPr>
              <w:t xml:space="preserve"> </w:t>
            </w:r>
            <w:r w:rsidRPr="008218B0">
              <w:rPr>
                <w:rFonts w:ascii="Times New Roman" w:hAnsi="Times New Roman"/>
                <w:lang w:val="sk-SK"/>
              </w:rPr>
              <w:t>6</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00E80ED8">
              <w:rPr>
                <w:rFonts w:ascii="Times New Roman" w:hAnsi="Times New Roman"/>
                <w:lang w:val="sk-SK"/>
              </w:rPr>
              <w:t xml:space="preserve">(6) </w:t>
            </w:r>
            <w:r w:rsidRPr="008218B0">
              <w:rPr>
                <w:rFonts w:ascii="Times New Roman" w:hAnsi="Times New Roman"/>
                <w:lang w:val="sk-SK"/>
              </w:rPr>
              <w:t>V prípade schválenia typu Európskych spoločenstiev s obmedzením sa pred značku schváleného typu Európskych spoločenstiev umiestni písmeno „P“ tej istej veľkosti ako štylizované písmeno „</w:t>
            </w:r>
            <w:r w:rsidRPr="008218B0">
              <w:rPr>
                <w:rFonts w:ascii="Times New Roman" w:hAnsi="Times New Roman"/>
                <w:lang w:val="sk-SK" w:eastAsia="en-US"/>
              </w:rPr>
              <w:t>ε</w:t>
            </w:r>
            <w:r w:rsidRPr="008218B0">
              <w:rPr>
                <w:rFonts w:ascii="Times New Roman" w:hAnsi="Times New Roman"/>
                <w:lang w:val="sk-SK"/>
              </w:rPr>
              <w:t xml:space="preserve">“. </w:t>
            </w: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Grafické znázornenie značky je uvedené v </w:t>
            </w:r>
            <w:hyperlink r:id="rId5" w:history="1">
              <w:r w:rsidRPr="008218B0">
                <w:rPr>
                  <w:rFonts w:ascii="Times New Roman" w:hAnsi="Times New Roman"/>
                  <w:bCs/>
                  <w:lang w:val="sk-SK"/>
                </w:rPr>
                <w:t>prílohe č. 2</w:t>
              </w:r>
            </w:hyperlink>
            <w:r w:rsidRPr="008218B0">
              <w:rPr>
                <w:rFonts w:ascii="Times New Roman" w:hAnsi="Times New Roman"/>
                <w:lang w:val="sk-SK"/>
              </w:rPr>
              <w:t xml:space="preserve"> obrázok č. 6.</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 Značka uvedená v článku 6 je rovnaká ako značka schválenia ES, okrem toho, že štylizované písmeno "</w:t>
            </w:r>
            <w:r w:rsidRPr="008218B0">
              <w:rPr>
                <w:rFonts w:ascii="Times New Roman" w:hAnsi="Times New Roman"/>
                <w:sz w:val="20"/>
                <w:szCs w:val="20"/>
              </w:rPr>
              <w:t>ε" je obr</w:t>
            </w:r>
            <w:r w:rsidRPr="008218B0">
              <w:rPr>
                <w:rFonts w:ascii="Times New Roman" w:hAnsi="Times New Roman"/>
                <w:sz w:val="20"/>
                <w:szCs w:val="20"/>
              </w:rPr>
              <w:t>átené symetricky okolo svojej vertikálnej osi a ak v samostatnej smernici nie je stanovené inak, nemá žiadne iné znaky.</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je uvedený v bode 6.3.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5</w:t>
            </w:r>
          </w:p>
          <w:p w:rsidR="00DB15AD" w:rsidRPr="008218B0">
            <w:pPr>
              <w:pStyle w:val="PlainText"/>
              <w:keepNext/>
              <w:bidi w:val="0"/>
              <w:rPr>
                <w:rFonts w:ascii="Times New Roman" w:hAnsi="Times New Roman"/>
                <w:lang w:val="sk-SK"/>
              </w:rPr>
            </w:pPr>
            <w:r w:rsidRPr="008218B0">
              <w:rPr>
                <w:rFonts w:ascii="Times New Roman" w:hAnsi="Times New Roman"/>
                <w:lang w:val="sk-SK"/>
              </w:rPr>
              <w:t>O: 8</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autoSpaceDE/>
              <w:autoSpaceDN/>
              <w:bidi w:val="0"/>
              <w:jc w:val="both"/>
              <w:rPr>
                <w:rFonts w:ascii="Times New Roman" w:hAnsi="Times New Roman"/>
                <w:sz w:val="20"/>
                <w:szCs w:val="20"/>
              </w:rPr>
            </w:pPr>
            <w:r w:rsidR="00E80ED8">
              <w:rPr>
                <w:rFonts w:ascii="Times New Roman" w:hAnsi="Times New Roman"/>
                <w:sz w:val="20"/>
                <w:szCs w:val="20"/>
              </w:rPr>
              <w:t xml:space="preserve">(8) </w:t>
            </w:r>
            <w:r w:rsidRPr="008218B0">
              <w:rPr>
                <w:rFonts w:ascii="Times New Roman" w:hAnsi="Times New Roman"/>
                <w:sz w:val="20"/>
                <w:szCs w:val="20"/>
              </w:rPr>
              <w:t xml:space="preserve">Osobitnú značku Európskych spoločenstiev označujúcu meradlo, ktoré nepodlieha schváleniu typu, tvorí štylizované písmeno "e" symetricky otočené okolo zvislej osi a nemá žiadne ďalšie znaky. </w:t>
            </w: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Grafické znázornenie značky je uvedené v prílohe č. 2 obrázok č. 8.</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3.4. Značka uvedená v článku 11 je rovnaká ako značka schválenia ES v šesťuholníku.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Príklad tejto značky je uvedený v bode 6.4.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5 </w:t>
            </w: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O: 7 </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00E80ED8">
              <w:rPr>
                <w:rFonts w:ascii="Times New Roman" w:hAnsi="Times New Roman"/>
                <w:lang w:val="sk-SK"/>
              </w:rPr>
              <w:t xml:space="preserve">(7) </w:t>
            </w:r>
            <w:r w:rsidRPr="008218B0">
              <w:rPr>
                <w:rFonts w:ascii="Times New Roman" w:hAnsi="Times New Roman"/>
                <w:lang w:val="sk-SK"/>
              </w:rPr>
              <w:t>Značka schváleného typu Európskych spoločenstiev pre meradlá, ktoré nepodliehajú prvotnému overeniu, je rovnaká ako značka schváleného typu Európskych spoločenstiev a je umiestnená v šesťuholníku.</w:t>
            </w: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 xml:space="preserve"> </w:t>
            </w:r>
          </w:p>
          <w:p w:rsidR="00DB15AD" w:rsidRPr="008218B0">
            <w:pPr>
              <w:pStyle w:val="PlainText"/>
              <w:keepNext/>
              <w:bidi w:val="0"/>
              <w:jc w:val="both"/>
              <w:rPr>
                <w:rFonts w:ascii="Times New Roman" w:hAnsi="Times New Roman"/>
                <w:lang w:val="sk-SK"/>
              </w:rPr>
            </w:pPr>
            <w:r w:rsidRPr="008218B0">
              <w:rPr>
                <w:rFonts w:ascii="Times New Roman" w:hAnsi="Times New Roman"/>
                <w:lang w:val="sk-SK"/>
              </w:rPr>
              <w:t xml:space="preserve">Grafické znázornenie značky je uvedené v </w:t>
            </w:r>
            <w:hyperlink r:id="rId5" w:history="1">
              <w:r w:rsidRPr="008218B0">
                <w:rPr>
                  <w:rFonts w:ascii="Times New Roman" w:hAnsi="Times New Roman"/>
                  <w:bCs/>
                  <w:lang w:val="sk-SK"/>
                </w:rPr>
                <w:t>prílohe č. 2</w:t>
              </w:r>
            </w:hyperlink>
            <w:r w:rsidRPr="008218B0">
              <w:rPr>
                <w:rFonts w:ascii="Times New Roman" w:hAnsi="Times New Roman"/>
                <w:lang w:val="sk-SK"/>
              </w:rPr>
              <w:t xml:space="preserve"> obrázok č. 7.</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3.5. Značky uvedené v bodoch 3.1 až 3.4 umiestnené výrobcom v súlade s ustanoveniami tejto smernice musia byť umiestnené na viditeľnom mieste na meradle a na všetkých prídavných zariadeniach predložených na overenie a musia byť čitateľné a neodstrániteľné. Ak je ich umiestnenie na meradle technicky obtiažne, je možné urobiť výnimku v samostatnej smernici alebo po vzájomnej dohode medzi metrologickými službami členských štátov.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pPr>
              <w:bidi w:val="0"/>
              <w:jc w:val="center"/>
              <w:rPr>
                <w:rFonts w:ascii="Times New Roman" w:hAnsi="Times New Roman"/>
                <w:sz w:val="20"/>
                <w:szCs w:val="20"/>
              </w:rPr>
            </w:pPr>
            <w:r w:rsidRPr="008218B0">
              <w:rPr>
                <w:rFonts w:ascii="Times New Roman" w:hAnsi="Times New Roman"/>
                <w:sz w:val="20"/>
                <w:szCs w:val="20"/>
              </w:rPr>
              <w:t>1</w:t>
            </w:r>
          </w:p>
          <w:p w:rsidR="00973882">
            <w:pPr>
              <w:bidi w:val="0"/>
              <w:jc w:val="center"/>
              <w:rPr>
                <w:rFonts w:ascii="Times New Roman" w:hAnsi="Times New Roman"/>
                <w:sz w:val="20"/>
                <w:szCs w:val="20"/>
              </w:rPr>
            </w:pPr>
          </w:p>
          <w:p w:rsidR="00973882">
            <w:pPr>
              <w:bidi w:val="0"/>
              <w:jc w:val="center"/>
              <w:rPr>
                <w:rFonts w:ascii="Times New Roman" w:hAnsi="Times New Roman"/>
                <w:sz w:val="20"/>
                <w:szCs w:val="20"/>
              </w:rPr>
            </w:pPr>
          </w:p>
          <w:p w:rsidR="00973882">
            <w:pPr>
              <w:bidi w:val="0"/>
              <w:jc w:val="center"/>
              <w:rPr>
                <w:rFonts w:ascii="Times New Roman" w:hAnsi="Times New Roman"/>
                <w:sz w:val="20"/>
                <w:szCs w:val="20"/>
              </w:rPr>
            </w:pPr>
          </w:p>
          <w:p w:rsidR="00973882">
            <w:pPr>
              <w:bidi w:val="0"/>
              <w:jc w:val="center"/>
              <w:rPr>
                <w:rFonts w:ascii="Times New Roman" w:hAnsi="Times New Roman"/>
                <w:sz w:val="20"/>
                <w:szCs w:val="20"/>
              </w:rPr>
            </w:pPr>
          </w:p>
          <w:p w:rsidR="00973882">
            <w:pPr>
              <w:bidi w:val="0"/>
              <w:jc w:val="center"/>
              <w:rPr>
                <w:rFonts w:ascii="Times New Roman" w:hAnsi="Times New Roman"/>
                <w:sz w:val="20"/>
                <w:szCs w:val="20"/>
              </w:rPr>
            </w:pPr>
          </w:p>
          <w:p w:rsidR="00973882" w:rsidRPr="008218B0">
            <w:pPr>
              <w:bidi w:val="0"/>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009C4D92">
              <w:rPr>
                <w:rFonts w:ascii="Times New Roman" w:hAnsi="Times New Roman"/>
                <w:bCs/>
                <w:lang w:val="sk-SK"/>
              </w:rPr>
              <w:t>§: 12</w:t>
            </w:r>
          </w:p>
          <w:p w:rsidR="00DB15AD" w:rsidRPr="008218B0">
            <w:pPr>
              <w:pStyle w:val="PlainText"/>
              <w:keepNext/>
              <w:bidi w:val="0"/>
              <w:rPr>
                <w:rFonts w:ascii="Times New Roman" w:hAnsi="Times New Roman"/>
                <w:bCs/>
                <w:lang w:val="sk-SK"/>
              </w:rPr>
            </w:pPr>
            <w:r w:rsidR="00A95F8E">
              <w:rPr>
                <w:rFonts w:ascii="Times New Roman" w:hAnsi="Times New Roman"/>
                <w:bCs/>
                <w:lang w:val="sk-SK"/>
              </w:rPr>
              <w:t>O: 7</w:t>
            </w:r>
          </w:p>
          <w:p w:rsidR="00DB15AD" w:rsidRPr="008218B0">
            <w:pPr>
              <w:pStyle w:val="PlainText"/>
              <w:keepNext/>
              <w:bidi w:val="0"/>
              <w:rPr>
                <w:rFonts w:ascii="Times New Roman" w:hAnsi="Times New Roman"/>
                <w:bCs/>
                <w:lang w:val="sk-SK"/>
              </w:rPr>
            </w:pPr>
          </w:p>
          <w:p w:rsidR="00DB15AD">
            <w:pPr>
              <w:pStyle w:val="PlainText"/>
              <w:keepNext/>
              <w:bidi w:val="0"/>
              <w:rPr>
                <w:rFonts w:ascii="Times New Roman" w:hAnsi="Times New Roman"/>
                <w:bCs/>
                <w:lang w:val="sk-SK"/>
              </w:rPr>
            </w:pPr>
          </w:p>
          <w:p w:rsidR="00973882" w:rsidRPr="008218B0">
            <w:pPr>
              <w:pStyle w:val="PlainText"/>
              <w:keepNext/>
              <w:bidi w:val="0"/>
              <w:rPr>
                <w:rFonts w:ascii="Times New Roman" w:hAnsi="Times New Roman"/>
                <w:bCs/>
                <w:lang w:val="sk-SK"/>
              </w:rPr>
            </w:pPr>
          </w:p>
          <w:p w:rsidR="00DB15AD" w:rsidRPr="008218B0">
            <w:pPr>
              <w:pStyle w:val="PlainText"/>
              <w:keepNext/>
              <w:bidi w:val="0"/>
              <w:rPr>
                <w:rFonts w:ascii="Times New Roman" w:hAnsi="Times New Roman"/>
                <w:bCs/>
                <w:lang w:val="sk-SK"/>
              </w:rPr>
            </w:pPr>
          </w:p>
          <w:p w:rsidR="00DB15AD" w:rsidRPr="008218B0">
            <w:pPr>
              <w:pStyle w:val="PlainText"/>
              <w:keepNext/>
              <w:bidi w:val="0"/>
              <w:rPr>
                <w:rFonts w:ascii="Times New Roman" w:hAnsi="Times New Roman"/>
                <w:bCs/>
                <w:lang w:val="sk-SK"/>
              </w:rPr>
            </w:pPr>
            <w:r w:rsidR="00973882">
              <w:rPr>
                <w:rFonts w:ascii="Times New Roman" w:hAnsi="Times New Roman"/>
                <w:bCs/>
                <w:lang w:val="sk-SK"/>
              </w:rPr>
              <w:t>§: 59</w:t>
            </w:r>
          </w:p>
          <w:p w:rsidR="00DB15AD" w:rsidRPr="008218B0">
            <w:pPr>
              <w:pStyle w:val="PlainText"/>
              <w:keepNext/>
              <w:bidi w:val="0"/>
              <w:rPr>
                <w:rFonts w:ascii="Times New Roman" w:hAnsi="Times New Roman"/>
                <w:bCs/>
                <w:lang w:val="sk-SK"/>
              </w:rPr>
            </w:pPr>
            <w:r w:rsidR="00973882">
              <w:rPr>
                <w:rFonts w:ascii="Times New Roman" w:hAnsi="Times New Roman"/>
                <w:bCs/>
                <w:lang w:val="sk-SK"/>
              </w:rPr>
              <w:t>P: g)</w:t>
            </w:r>
          </w:p>
          <w:p w:rsidR="00DB15AD" w:rsidRPr="008218B0">
            <w:pPr>
              <w:pStyle w:val="PlainText"/>
              <w:keepNext/>
              <w:bidi w:val="0"/>
              <w:rPr>
                <w:rFonts w:ascii="Times New Roman" w:hAnsi="Times New Roman"/>
                <w:bCs/>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bCs/>
                <w:lang w:val="sk-SK"/>
              </w:rPr>
            </w:pPr>
            <w:r w:rsidR="00A95F8E">
              <w:rPr>
                <w:rFonts w:ascii="Times New Roman" w:hAnsi="Times New Roman"/>
                <w:bCs/>
                <w:lang w:val="sk-SK"/>
              </w:rPr>
              <w:t>(7</w:t>
            </w:r>
            <w:r w:rsidR="00AF3C5F">
              <w:rPr>
                <w:rFonts w:ascii="Times New Roman" w:hAnsi="Times New Roman"/>
                <w:bCs/>
                <w:lang w:val="sk-SK"/>
              </w:rPr>
              <w:t xml:space="preserve">) </w:t>
            </w:r>
            <w:r w:rsidRPr="000E2536" w:rsidR="000E2536">
              <w:rPr>
                <w:rFonts w:ascii="Times New Roman" w:hAnsi="Times New Roman"/>
                <w:bCs/>
                <w:lang w:val="sk-SK"/>
              </w:rPr>
              <w:t>Značka schváleného typu alebo osobitná značka musí byť umiestnená na viditeľnom mieste na určenom meradle a na každom prídavnom zariadení určeného meradla, ktoré podlieha overeniu. Značka schváleného typu a osobitná značka musia byť čitateľné, neodstrániteľné a nepoškodené.</w:t>
            </w:r>
          </w:p>
          <w:p w:rsidR="00DB15AD">
            <w:pPr>
              <w:pStyle w:val="PlainText"/>
              <w:keepNext/>
              <w:bidi w:val="0"/>
              <w:jc w:val="both"/>
              <w:rPr>
                <w:rFonts w:ascii="Times New Roman" w:hAnsi="Times New Roman"/>
                <w:bCs/>
                <w:lang w:val="sk-SK"/>
              </w:rPr>
            </w:pPr>
          </w:p>
          <w:p w:rsidR="00973882" w:rsidRPr="00A569DC">
            <w:pPr>
              <w:pStyle w:val="PlainText"/>
              <w:keepNext/>
              <w:bidi w:val="0"/>
              <w:jc w:val="both"/>
              <w:rPr>
                <w:rFonts w:ascii="Times New Roman" w:hAnsi="Times New Roman"/>
                <w:bCs/>
                <w:lang w:val="sk-SK"/>
              </w:rPr>
            </w:pPr>
            <w:r w:rsidRPr="00973882">
              <w:rPr>
                <w:rFonts w:ascii="Times New Roman" w:hAnsi="Times New Roman"/>
                <w:bCs/>
                <w:lang w:val="sk-SK"/>
              </w:rPr>
              <w:t>Úrad vydá všeobecne záväzn</w:t>
            </w:r>
            <w:r w:rsidR="00142B3D">
              <w:rPr>
                <w:rFonts w:ascii="Times New Roman" w:hAnsi="Times New Roman"/>
                <w:bCs/>
                <w:lang w:val="sk-SK"/>
              </w:rPr>
              <w:t>ý</w:t>
            </w:r>
            <w:r w:rsidRPr="00973882">
              <w:rPr>
                <w:rFonts w:ascii="Times New Roman" w:hAnsi="Times New Roman"/>
                <w:bCs/>
                <w:lang w:val="sk-SK"/>
              </w:rPr>
              <w:t xml:space="preserve"> právn</w:t>
            </w:r>
            <w:r w:rsidR="00142B3D">
              <w:rPr>
                <w:rFonts w:ascii="Times New Roman" w:hAnsi="Times New Roman"/>
                <w:bCs/>
                <w:lang w:val="sk-SK"/>
              </w:rPr>
              <w:t>y</w:t>
            </w:r>
            <w:r w:rsidRPr="00973882">
              <w:rPr>
                <w:rFonts w:ascii="Times New Roman" w:hAnsi="Times New Roman"/>
                <w:bCs/>
                <w:lang w:val="sk-SK"/>
              </w:rPr>
              <w:t xml:space="preserve"> predpis</w:t>
            </w:r>
            <w:r w:rsidR="00142B3D">
              <w:rPr>
                <w:rFonts w:ascii="Times New Roman" w:hAnsi="Times New Roman"/>
                <w:bCs/>
                <w:lang w:val="sk-SK"/>
              </w:rPr>
              <w:t>, v ktorom</w:t>
            </w:r>
            <w:r w:rsidRPr="00973882">
              <w:rPr>
                <w:rFonts w:ascii="Times New Roman" w:hAnsi="Times New Roman"/>
                <w:bCs/>
                <w:lang w:val="sk-SK"/>
              </w:rPr>
              <w:t xml:space="preserve"> ustanoví</w:t>
            </w:r>
          </w:p>
          <w:p w:rsidR="00DB15AD" w:rsidRPr="00A569DC">
            <w:pPr>
              <w:pStyle w:val="PlainText"/>
              <w:keepNext/>
              <w:bidi w:val="0"/>
              <w:jc w:val="both"/>
              <w:rPr>
                <w:rFonts w:ascii="Times New Roman" w:hAnsi="Times New Roman"/>
                <w:bCs/>
                <w:lang w:val="sk-SK"/>
              </w:rPr>
            </w:pPr>
            <w:r w:rsidR="000E2536">
              <w:rPr>
                <w:rFonts w:ascii="Times New Roman" w:hAnsi="Times New Roman"/>
                <w:bCs/>
                <w:lang w:val="sk-SK"/>
              </w:rPr>
              <w:t xml:space="preserve">g) </w:t>
            </w:r>
            <w:r w:rsidRPr="000E2536" w:rsidR="000E2536">
              <w:rPr>
                <w:rFonts w:ascii="Times New Roman" w:hAnsi="Times New Roman"/>
                <w:bCs/>
                <w:lang w:val="sk-SK"/>
              </w:rPr>
              <w:t>značku schváleného typu a osobitnú značku  podľa § 12 a spôsob ich umiestnenia,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4. </w:t>
            </w:r>
            <w:r w:rsidRPr="008218B0">
              <w:rPr>
                <w:rFonts w:ascii="Times New Roman" w:hAnsi="Times New Roman"/>
                <w:b/>
                <w:bCs/>
                <w:sz w:val="20"/>
                <w:szCs w:val="20"/>
              </w:rPr>
              <w:t>Uloženie vzorky meradla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V prípadoch uvedených v samostatných smerniciach môže metrologická služba, ktorá udelila schválenie, požiadať, ak to uzná za potrebné, o uloženie vzorky meradla, pre ktoré bolo schválenie udelené. Metrologická služba môže dovoliť, aby sa namiesto vzorky uložili súčasti meradla, modely stupnice alebo nákresy, čo sa uvedie v osvedčení o schválení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2B5EC2">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0A52BC">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bCs/>
                <w:lang w:val="sk-SK"/>
              </w:rPr>
            </w:pPr>
            <w:r w:rsidR="002962B5">
              <w:rPr>
                <w:rFonts w:ascii="Times New Roman" w:hAnsi="Times New Roman"/>
                <w:bCs/>
                <w:lang w:val="sk-SK"/>
              </w:rPr>
              <w:t>§: 2</w:t>
            </w:r>
            <w:r w:rsidRPr="008218B0">
              <w:rPr>
                <w:rFonts w:ascii="Times New Roman" w:hAnsi="Times New Roman"/>
                <w:bCs/>
                <w:lang w:val="sk-SK"/>
              </w:rPr>
              <w:t>0</w:t>
            </w:r>
          </w:p>
          <w:p w:rsidR="00DB15AD" w:rsidRPr="008218B0">
            <w:pPr>
              <w:pStyle w:val="PlainText"/>
              <w:keepNext/>
              <w:bidi w:val="0"/>
              <w:rPr>
                <w:rFonts w:ascii="Times New Roman" w:hAnsi="Times New Roman"/>
                <w:bCs/>
                <w:lang w:val="sk-SK"/>
              </w:rPr>
            </w:pPr>
            <w:r w:rsidR="009C2085">
              <w:rPr>
                <w:rFonts w:ascii="Times New Roman" w:hAnsi="Times New Roman"/>
                <w:bCs/>
                <w:lang w:val="sk-SK"/>
              </w:rPr>
              <w:t xml:space="preserve">O: </w:t>
            </w:r>
            <w:r w:rsidR="000A52BC">
              <w:rPr>
                <w:rFonts w:ascii="Times New Roman" w:hAnsi="Times New Roman"/>
                <w:bCs/>
                <w:lang w:val="sk-SK"/>
              </w:rPr>
              <w:t>6</w:t>
            </w: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0E2536" w:rsidP="000E2536">
            <w:pPr>
              <w:pStyle w:val="PlainText"/>
              <w:keepNext/>
              <w:bidi w:val="0"/>
              <w:jc w:val="both"/>
              <w:rPr>
                <w:rFonts w:ascii="Times New Roman" w:hAnsi="Times New Roman"/>
                <w:szCs w:val="24"/>
                <w:lang w:val="sk-SK" w:eastAsia="sk-SK"/>
              </w:rPr>
            </w:pPr>
            <w:r w:rsidR="009C2085">
              <w:rPr>
                <w:rFonts w:ascii="Times New Roman" w:hAnsi="Times New Roman"/>
                <w:szCs w:val="24"/>
                <w:lang w:val="sk-SK" w:eastAsia="sk-SK"/>
              </w:rPr>
              <w:t>(</w:t>
            </w:r>
            <w:r w:rsidR="000A52BC">
              <w:rPr>
                <w:rFonts w:ascii="Times New Roman" w:hAnsi="Times New Roman"/>
                <w:szCs w:val="24"/>
                <w:lang w:val="sk-SK" w:eastAsia="sk-SK"/>
              </w:rPr>
              <w:t>6</w:t>
            </w:r>
            <w:r w:rsidR="00873ABC">
              <w:rPr>
                <w:rFonts w:ascii="Times New Roman" w:hAnsi="Times New Roman"/>
                <w:szCs w:val="24"/>
                <w:lang w:val="sk-SK" w:eastAsia="sk-SK"/>
              </w:rPr>
              <w:t xml:space="preserve">) </w:t>
            </w:r>
            <w:r w:rsidRPr="000E2536" w:rsidR="000E2536">
              <w:rPr>
                <w:rFonts w:ascii="Times New Roman" w:hAnsi="Times New Roman"/>
                <w:szCs w:val="24"/>
                <w:lang w:val="sk-SK" w:eastAsia="sk-SK"/>
              </w:rPr>
              <w:t>Ústav je oprávnený požadovať uloženie vzorky určeného meradla, na ktoré je vydané rozhodnutie o schválení typu. Táto skutočnosť sa uvedie v rozhodnutí o schválení typu. Namiesto vzorky určeného meradla, na ktoré je vydané</w:t>
            </w:r>
            <w:r w:rsidR="000E2536">
              <w:rPr>
                <w:rFonts w:ascii="Times New Roman" w:hAnsi="Times New Roman"/>
                <w:szCs w:val="24"/>
                <w:lang w:val="sk-SK" w:eastAsia="sk-SK"/>
              </w:rPr>
              <w:t xml:space="preserve"> rozhodnutie o schválení typu, </w:t>
            </w:r>
            <w:r w:rsidRPr="000E2536" w:rsidR="000E2536">
              <w:rPr>
                <w:rFonts w:ascii="Times New Roman" w:hAnsi="Times New Roman"/>
                <w:szCs w:val="24"/>
                <w:lang w:val="sk-SK" w:eastAsia="sk-SK"/>
              </w:rPr>
              <w:t>je možné uložiť súčasť určeného meradla, výkres určeného meradla alebo model stupnice určeného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5. </w:t>
            </w:r>
            <w:r w:rsidRPr="008218B0">
              <w:rPr>
                <w:rFonts w:ascii="Times New Roman" w:hAnsi="Times New Roman"/>
                <w:b/>
                <w:bCs/>
                <w:sz w:val="20"/>
                <w:szCs w:val="20"/>
              </w:rPr>
              <w:t>Oznámenie o schválení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5.1. Zároveň so zaslaním správy o schválení príslušnej strane sa zašlú kópie osvedčenia o schválení ES Komisii a ostatným členským štátom; členské štáty môžu na požiadanie dostať aj kópie správ o metrologických skúškach.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2B5EC2">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9204D9">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2962B5">
              <w:rPr>
                <w:rFonts w:ascii="Times New Roman" w:hAnsi="Times New Roman"/>
                <w:lang w:val="sk-SK"/>
              </w:rPr>
              <w:t>§: 57</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r w:rsidRPr="008218B0">
              <w:rPr>
                <w:rFonts w:ascii="Times New Roman" w:hAnsi="Times New Roman"/>
                <w:lang w:val="sk-SK"/>
              </w:rPr>
              <w:t>P: b)</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873ABC" w:rsidP="00873ABC">
            <w:pPr>
              <w:pStyle w:val="odsek"/>
              <w:bidi w:val="0"/>
              <w:spacing w:before="0" w:after="0"/>
              <w:ind w:firstLine="0"/>
              <w:rPr>
                <w:rFonts w:ascii="Times New Roman" w:hAnsi="Times New Roman"/>
                <w:sz w:val="20"/>
                <w:szCs w:val="20"/>
              </w:rPr>
            </w:pPr>
            <w:r>
              <w:rPr>
                <w:rFonts w:ascii="Times New Roman" w:hAnsi="Times New Roman"/>
                <w:sz w:val="20"/>
                <w:szCs w:val="20"/>
              </w:rPr>
              <w:t xml:space="preserve">(1) </w:t>
            </w:r>
            <w:r w:rsidRPr="00873ABC">
              <w:rPr>
                <w:rFonts w:ascii="Times New Roman" w:hAnsi="Times New Roman"/>
                <w:sz w:val="20"/>
                <w:szCs w:val="20"/>
              </w:rPr>
              <w:t>Úrad oznamuje orgán</w:t>
            </w:r>
            <w:r w:rsidR="00142B3D">
              <w:rPr>
                <w:rFonts w:ascii="Times New Roman" w:hAnsi="Times New Roman"/>
                <w:sz w:val="20"/>
                <w:szCs w:val="20"/>
              </w:rPr>
              <w:t>u</w:t>
            </w:r>
            <w:r w:rsidRPr="00873ABC">
              <w:rPr>
                <w:rFonts w:ascii="Times New Roman" w:hAnsi="Times New Roman"/>
                <w:sz w:val="20"/>
                <w:szCs w:val="20"/>
              </w:rPr>
              <w:t xml:space="preserve"> Európsk</w:t>
            </w:r>
            <w:r w:rsidR="002C29C8">
              <w:rPr>
                <w:rFonts w:ascii="Times New Roman" w:hAnsi="Times New Roman"/>
                <w:sz w:val="20"/>
                <w:szCs w:val="20"/>
              </w:rPr>
              <w:t xml:space="preserve">ej únie </w:t>
            </w:r>
            <w:r w:rsidRPr="00873ABC">
              <w:rPr>
                <w:rFonts w:ascii="Times New Roman" w:hAnsi="Times New Roman"/>
                <w:sz w:val="20"/>
                <w:szCs w:val="20"/>
              </w:rPr>
              <w:t>a člensk</w:t>
            </w:r>
            <w:r w:rsidR="00142B3D">
              <w:rPr>
                <w:rFonts w:ascii="Times New Roman" w:hAnsi="Times New Roman"/>
                <w:sz w:val="20"/>
                <w:szCs w:val="20"/>
              </w:rPr>
              <w:t>ému štátu</w:t>
            </w:r>
            <w:r w:rsidRPr="00873ABC">
              <w:rPr>
                <w:rFonts w:ascii="Times New Roman" w:hAnsi="Times New Roman"/>
                <w:sz w:val="20"/>
                <w:szCs w:val="20"/>
              </w:rPr>
              <w:t xml:space="preserve"> v rozsahu ustanovenom medzinárodnými zmluvami</w:t>
            </w:r>
          </w:p>
          <w:p w:rsidR="00DB15AD" w:rsidRPr="00A569DC" w:rsidP="002C29C8">
            <w:pPr>
              <w:pStyle w:val="odsek"/>
              <w:bidi w:val="0"/>
              <w:spacing w:before="0" w:after="0"/>
              <w:ind w:firstLine="0"/>
              <w:rPr>
                <w:rFonts w:ascii="Times New Roman" w:hAnsi="Times New Roman"/>
                <w:sz w:val="20"/>
                <w:szCs w:val="20"/>
              </w:rPr>
            </w:pPr>
            <w:r w:rsidR="00873ABC">
              <w:rPr>
                <w:rFonts w:ascii="Times New Roman" w:hAnsi="Times New Roman"/>
                <w:sz w:val="20"/>
                <w:szCs w:val="20"/>
              </w:rPr>
              <w:t>b)</w:t>
            </w:r>
            <w:r w:rsidR="000E2536">
              <w:rPr>
                <w:rFonts w:ascii="Times New Roman" w:hAnsi="Times New Roman"/>
                <w:sz w:val="20"/>
                <w:szCs w:val="20"/>
              </w:rPr>
              <w:t xml:space="preserve"> </w:t>
            </w:r>
            <w:r w:rsidRPr="00A569DC">
              <w:rPr>
                <w:rFonts w:ascii="Times New Roman" w:hAnsi="Times New Roman"/>
                <w:sz w:val="20"/>
                <w:szCs w:val="20"/>
              </w:rPr>
              <w:t>vydanie rozhodnutia o schválení typu E</w:t>
            </w:r>
            <w:r w:rsidR="002C29C8">
              <w:rPr>
                <w:rFonts w:ascii="Times New Roman" w:hAnsi="Times New Roman"/>
                <w:sz w:val="20"/>
                <w:szCs w:val="20"/>
              </w:rPr>
              <w:t xml:space="preserve">S </w:t>
            </w:r>
            <w:r w:rsidRPr="00A569DC">
              <w:rPr>
                <w:rFonts w:ascii="Times New Roman" w:hAnsi="Times New Roman"/>
                <w:sz w:val="20"/>
                <w:szCs w:val="20"/>
              </w:rPr>
              <w:t>a zmeny rozhodnutia o schválení typu E</w:t>
            </w:r>
            <w:r w:rsidR="002C29C8">
              <w:rPr>
                <w:rFonts w:ascii="Times New Roman" w:hAnsi="Times New Roman"/>
                <w:sz w:val="20"/>
                <w:szCs w:val="20"/>
              </w:rPr>
              <w:t xml:space="preserve">S </w:t>
            </w:r>
            <w:r w:rsidRPr="00A569DC">
              <w:rPr>
                <w:rFonts w:ascii="Times New Roman" w:hAnsi="Times New Roman"/>
                <w:sz w:val="20"/>
                <w:szCs w:val="20"/>
              </w:rPr>
              <w:t>a zasiela im druhopisy týchto rozhodnutí a ich zmien, na žiadosť aj kópie protokolov o skúške typu,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5.2. Rovnako ako v bode 5.1 sa postupuje aj pri odňatí schválenia typu ES a pri oznamovaní informácií týkajúcich sa rozsahu a platnosti osvedčenia o schválení typu ES.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2962B5">
              <w:rPr>
                <w:rFonts w:ascii="Times New Roman" w:hAnsi="Times New Roman"/>
                <w:lang w:val="sk-SK"/>
              </w:rPr>
              <w:t>§: 57</w:t>
            </w:r>
          </w:p>
          <w:p w:rsidR="00DB15AD" w:rsidRPr="008218B0">
            <w:pPr>
              <w:pStyle w:val="PlainText"/>
              <w:keepNext/>
              <w:bidi w:val="0"/>
              <w:rPr>
                <w:rFonts w:ascii="Times New Roman" w:hAnsi="Times New Roman"/>
                <w:lang w:val="sk-SK"/>
              </w:rPr>
            </w:pPr>
            <w:r w:rsidRPr="008218B0">
              <w:rPr>
                <w:rFonts w:ascii="Times New Roman" w:hAnsi="Times New Roman"/>
                <w:lang w:val="sk-SK"/>
              </w:rPr>
              <w:t>O: 1</w:t>
            </w:r>
          </w:p>
          <w:p w:rsidR="00DB15AD" w:rsidRPr="008218B0">
            <w:pPr>
              <w:pStyle w:val="PlainText"/>
              <w:keepNext/>
              <w:bidi w:val="0"/>
              <w:rPr>
                <w:rFonts w:ascii="Times New Roman" w:hAnsi="Times New Roman"/>
                <w:lang w:val="sk-SK"/>
              </w:rPr>
            </w:pPr>
            <w:r w:rsidRPr="008218B0">
              <w:rPr>
                <w:rFonts w:ascii="Times New Roman" w:hAnsi="Times New Roman"/>
                <w:lang w:val="sk-SK"/>
              </w:rPr>
              <w:t>P: c)</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873ABC" w:rsidP="00873ABC">
            <w:pPr>
              <w:pStyle w:val="odsek"/>
              <w:bidi w:val="0"/>
              <w:spacing w:before="0" w:after="0"/>
              <w:ind w:firstLine="0"/>
              <w:rPr>
                <w:rFonts w:ascii="Times New Roman" w:hAnsi="Times New Roman"/>
                <w:sz w:val="20"/>
                <w:szCs w:val="20"/>
              </w:rPr>
            </w:pPr>
            <w:r>
              <w:rPr>
                <w:rFonts w:ascii="Times New Roman" w:hAnsi="Times New Roman"/>
                <w:sz w:val="20"/>
                <w:szCs w:val="20"/>
              </w:rPr>
              <w:t xml:space="preserve">(1) </w:t>
            </w:r>
            <w:r w:rsidRPr="00873ABC">
              <w:rPr>
                <w:rFonts w:ascii="Times New Roman" w:hAnsi="Times New Roman"/>
                <w:sz w:val="20"/>
                <w:szCs w:val="20"/>
              </w:rPr>
              <w:t>Úrad oznamuje orgán</w:t>
            </w:r>
            <w:r w:rsidR="00142B3D">
              <w:rPr>
                <w:rFonts w:ascii="Times New Roman" w:hAnsi="Times New Roman"/>
                <w:sz w:val="20"/>
                <w:szCs w:val="20"/>
              </w:rPr>
              <w:t>u</w:t>
            </w:r>
            <w:r w:rsidRPr="00873ABC">
              <w:rPr>
                <w:rFonts w:ascii="Times New Roman" w:hAnsi="Times New Roman"/>
                <w:sz w:val="20"/>
                <w:szCs w:val="20"/>
              </w:rPr>
              <w:t xml:space="preserve"> Európsk</w:t>
            </w:r>
            <w:r w:rsidR="002C29C8">
              <w:rPr>
                <w:rFonts w:ascii="Times New Roman" w:hAnsi="Times New Roman"/>
                <w:sz w:val="20"/>
                <w:szCs w:val="20"/>
              </w:rPr>
              <w:t xml:space="preserve">ej únie </w:t>
            </w:r>
            <w:r w:rsidRPr="00873ABC">
              <w:rPr>
                <w:rFonts w:ascii="Times New Roman" w:hAnsi="Times New Roman"/>
                <w:sz w:val="20"/>
                <w:szCs w:val="20"/>
              </w:rPr>
              <w:t>a člensk</w:t>
            </w:r>
            <w:r w:rsidR="00142B3D">
              <w:rPr>
                <w:rFonts w:ascii="Times New Roman" w:hAnsi="Times New Roman"/>
                <w:sz w:val="20"/>
                <w:szCs w:val="20"/>
              </w:rPr>
              <w:t>ému štátu</w:t>
            </w:r>
            <w:r w:rsidRPr="00873ABC">
              <w:rPr>
                <w:rFonts w:ascii="Times New Roman" w:hAnsi="Times New Roman"/>
                <w:sz w:val="20"/>
                <w:szCs w:val="20"/>
              </w:rPr>
              <w:t xml:space="preserve"> v rozsahu ustanovenom medzinárodnými zmluvami</w:t>
            </w:r>
            <w:r>
              <w:rPr>
                <w:rFonts w:ascii="Times New Roman" w:hAnsi="Times New Roman"/>
                <w:sz w:val="20"/>
                <w:szCs w:val="20"/>
              </w:rPr>
              <w:t xml:space="preserve"> </w:t>
            </w:r>
          </w:p>
          <w:p w:rsidR="00DB15AD" w:rsidRPr="00A569DC" w:rsidP="00873ABC">
            <w:pPr>
              <w:pStyle w:val="odsek"/>
              <w:bidi w:val="0"/>
              <w:spacing w:before="0" w:after="0"/>
              <w:ind w:firstLine="0"/>
              <w:rPr>
                <w:rFonts w:ascii="Times New Roman" w:hAnsi="Times New Roman"/>
                <w:sz w:val="20"/>
                <w:szCs w:val="20"/>
              </w:rPr>
            </w:pPr>
            <w:r w:rsidR="00873ABC">
              <w:rPr>
                <w:rFonts w:ascii="Times New Roman" w:hAnsi="Times New Roman"/>
                <w:sz w:val="20"/>
                <w:szCs w:val="20"/>
              </w:rPr>
              <w:t xml:space="preserve">c) </w:t>
            </w:r>
            <w:r w:rsidRPr="00A569DC">
              <w:rPr>
                <w:rFonts w:ascii="Times New Roman" w:hAnsi="Times New Roman"/>
                <w:sz w:val="20"/>
                <w:szCs w:val="20"/>
              </w:rPr>
              <w:t>pozastavenie platnosti alebo zrušenie rozhodnutia o schválení typu E</w:t>
            </w:r>
            <w:r w:rsidR="002C29C8">
              <w:rPr>
                <w:rFonts w:ascii="Times New Roman" w:hAnsi="Times New Roman"/>
                <w:sz w:val="20"/>
                <w:szCs w:val="20"/>
              </w:rPr>
              <w:t xml:space="preserve">S </w:t>
            </w:r>
            <w:r w:rsidRPr="00A569DC">
              <w:rPr>
                <w:rFonts w:ascii="Times New Roman" w:hAnsi="Times New Roman"/>
                <w:sz w:val="20"/>
                <w:szCs w:val="20"/>
              </w:rPr>
              <w:t>alebo zmeny rozhodnutia o schválení typu E</w:t>
            </w:r>
            <w:r w:rsidR="002C29C8">
              <w:rPr>
                <w:rFonts w:ascii="Times New Roman" w:hAnsi="Times New Roman"/>
                <w:sz w:val="20"/>
                <w:szCs w:val="20"/>
              </w:rPr>
              <w:t>S</w:t>
            </w:r>
            <w:r w:rsidRPr="00A569DC">
              <w:rPr>
                <w:rFonts w:ascii="Times New Roman" w:hAnsi="Times New Roman"/>
                <w:sz w:val="20"/>
                <w:szCs w:val="20"/>
              </w:rPr>
              <w:t>,</w:t>
            </w:r>
          </w:p>
          <w:p w:rsidR="00DB15AD" w:rsidRPr="00A569DC">
            <w:pPr>
              <w:pStyle w:val="PlainText"/>
              <w:keepNext/>
              <w:bidi w:val="0"/>
              <w:jc w:val="both"/>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5.3. Členský štát, ktorý odmietne udeliť schválenie typu ES, musí o svojom rozhodnutí informovať ostatné členské štáty a Komisiu.</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rPr>
                <w:rFonts w:ascii="Times New Roman" w:hAnsi="Times New Roman"/>
                <w:lang w:val="sk-SK"/>
              </w:rPr>
            </w:pPr>
            <w:r w:rsidR="002962B5">
              <w:rPr>
                <w:rFonts w:ascii="Times New Roman" w:hAnsi="Times New Roman"/>
                <w:lang w:val="sk-SK"/>
              </w:rPr>
              <w:t>§: 57</w:t>
            </w:r>
          </w:p>
          <w:p w:rsidR="00DB15AD" w:rsidRPr="00A569DC">
            <w:pPr>
              <w:pStyle w:val="PlainText"/>
              <w:keepNext/>
              <w:bidi w:val="0"/>
              <w:rPr>
                <w:rFonts w:ascii="Times New Roman" w:hAnsi="Times New Roman"/>
                <w:lang w:val="sk-SK"/>
              </w:rPr>
            </w:pPr>
            <w:r w:rsidRPr="00A569DC">
              <w:rPr>
                <w:rFonts w:ascii="Times New Roman" w:hAnsi="Times New Roman"/>
                <w:lang w:val="sk-SK"/>
              </w:rPr>
              <w:t>O: 1</w:t>
            </w:r>
          </w:p>
          <w:p w:rsidR="00DB15AD" w:rsidRPr="00A569DC">
            <w:pPr>
              <w:pStyle w:val="PlainText"/>
              <w:keepNext/>
              <w:bidi w:val="0"/>
              <w:rPr>
                <w:rFonts w:ascii="Times New Roman" w:hAnsi="Times New Roman"/>
                <w:lang w:val="sk-SK"/>
              </w:rPr>
            </w:pPr>
            <w:r w:rsidRPr="00A569DC">
              <w:rPr>
                <w:rFonts w:ascii="Times New Roman" w:hAnsi="Times New Roman"/>
                <w:lang w:val="sk-SK"/>
              </w:rPr>
              <w:t>P: d)</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873ABC" w:rsidP="00873ABC">
            <w:pPr>
              <w:pStyle w:val="odsek"/>
              <w:bidi w:val="0"/>
              <w:spacing w:before="0" w:after="0"/>
              <w:ind w:firstLine="0"/>
              <w:rPr>
                <w:rFonts w:ascii="Times New Roman" w:hAnsi="Times New Roman"/>
                <w:sz w:val="20"/>
                <w:szCs w:val="20"/>
              </w:rPr>
            </w:pPr>
            <w:r>
              <w:rPr>
                <w:rFonts w:ascii="Times New Roman" w:hAnsi="Times New Roman"/>
                <w:sz w:val="20"/>
                <w:szCs w:val="20"/>
              </w:rPr>
              <w:t xml:space="preserve">(1) </w:t>
            </w:r>
            <w:r w:rsidRPr="00873ABC">
              <w:rPr>
                <w:rFonts w:ascii="Times New Roman" w:hAnsi="Times New Roman"/>
                <w:sz w:val="20"/>
                <w:szCs w:val="20"/>
              </w:rPr>
              <w:t xml:space="preserve">Úrad oznamuje </w:t>
            </w:r>
            <w:r w:rsidRPr="00873ABC" w:rsidR="00142B3D">
              <w:rPr>
                <w:rFonts w:ascii="Times New Roman" w:hAnsi="Times New Roman"/>
                <w:sz w:val="20"/>
                <w:szCs w:val="20"/>
              </w:rPr>
              <w:t>orgán</w:t>
            </w:r>
            <w:r w:rsidR="00142B3D">
              <w:rPr>
                <w:rFonts w:ascii="Times New Roman" w:hAnsi="Times New Roman"/>
                <w:sz w:val="20"/>
                <w:szCs w:val="20"/>
              </w:rPr>
              <w:t>u</w:t>
            </w:r>
            <w:r w:rsidRPr="00873ABC" w:rsidR="00142B3D">
              <w:rPr>
                <w:rFonts w:ascii="Times New Roman" w:hAnsi="Times New Roman"/>
                <w:sz w:val="20"/>
                <w:szCs w:val="20"/>
              </w:rPr>
              <w:t xml:space="preserve"> Európsk</w:t>
            </w:r>
            <w:r w:rsidR="00142B3D">
              <w:rPr>
                <w:rFonts w:ascii="Times New Roman" w:hAnsi="Times New Roman"/>
                <w:sz w:val="20"/>
                <w:szCs w:val="20"/>
              </w:rPr>
              <w:t xml:space="preserve">ej únie </w:t>
            </w:r>
            <w:r w:rsidRPr="00873ABC" w:rsidR="00142B3D">
              <w:rPr>
                <w:rFonts w:ascii="Times New Roman" w:hAnsi="Times New Roman"/>
                <w:sz w:val="20"/>
                <w:szCs w:val="20"/>
              </w:rPr>
              <w:t>a člensk</w:t>
            </w:r>
            <w:r w:rsidR="00142B3D">
              <w:rPr>
                <w:rFonts w:ascii="Times New Roman" w:hAnsi="Times New Roman"/>
                <w:sz w:val="20"/>
                <w:szCs w:val="20"/>
              </w:rPr>
              <w:t>ému štátu</w:t>
            </w:r>
            <w:r w:rsidRPr="00873ABC" w:rsidR="00142B3D">
              <w:rPr>
                <w:rFonts w:ascii="Times New Roman" w:hAnsi="Times New Roman"/>
                <w:sz w:val="20"/>
                <w:szCs w:val="20"/>
              </w:rPr>
              <w:t xml:space="preserve"> </w:t>
            </w:r>
            <w:r w:rsidRPr="00873ABC">
              <w:rPr>
                <w:rFonts w:ascii="Times New Roman" w:hAnsi="Times New Roman"/>
                <w:sz w:val="20"/>
                <w:szCs w:val="20"/>
              </w:rPr>
              <w:t>v rozsahu ustanovenom medzinárodnými zmluvami</w:t>
            </w:r>
          </w:p>
          <w:p w:rsidR="00DB15AD" w:rsidRPr="00A569DC" w:rsidP="00873ABC">
            <w:pPr>
              <w:pStyle w:val="odsek"/>
              <w:bidi w:val="0"/>
              <w:spacing w:before="0" w:after="0"/>
              <w:ind w:firstLine="0"/>
              <w:rPr>
                <w:rFonts w:ascii="Times New Roman" w:hAnsi="Times New Roman"/>
                <w:sz w:val="20"/>
                <w:szCs w:val="20"/>
              </w:rPr>
            </w:pPr>
            <w:r w:rsidR="00873ABC">
              <w:rPr>
                <w:rFonts w:ascii="Times New Roman" w:hAnsi="Times New Roman"/>
                <w:sz w:val="20"/>
                <w:szCs w:val="20"/>
              </w:rPr>
              <w:t xml:space="preserve">d) </w:t>
            </w:r>
            <w:r w:rsidRPr="002C29C8" w:rsidR="002C29C8">
              <w:rPr>
                <w:rFonts w:ascii="Times New Roman" w:hAnsi="Times New Roman"/>
                <w:sz w:val="20"/>
                <w:szCs w:val="20"/>
              </w:rPr>
              <w:t>odmietnutie vydania rozhodnutia o schválení typu ES a zmeny rozhodnutia o schválení typu E</w:t>
            </w:r>
            <w:r w:rsidR="002C29C8">
              <w:rPr>
                <w:rFonts w:ascii="Times New Roman" w:hAnsi="Times New Roman"/>
                <w:sz w:val="20"/>
                <w:szCs w:val="20"/>
              </w:rPr>
              <w:t>S</w:t>
            </w:r>
            <w:r w:rsidRPr="00A569DC">
              <w:rPr>
                <w:rFonts w:ascii="Times New Roman" w:hAnsi="Times New Roman"/>
                <w:sz w:val="20"/>
                <w:szCs w:val="20"/>
              </w:rPr>
              <w:t>.</w:t>
            </w:r>
          </w:p>
          <w:p w:rsidR="00DB15AD" w:rsidRPr="00A569DC">
            <w:pPr>
              <w:pStyle w:val="odsek"/>
              <w:bidi w:val="0"/>
              <w:spacing w:before="0" w:after="0"/>
              <w:ind w:firstLine="0"/>
              <w:rPr>
                <w:rFonts w:ascii="Times New Roman" w:hAnsi="Times New Roman"/>
                <w:sz w:val="20"/>
                <w:szCs w:val="20"/>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6. </w:t>
            </w:r>
            <w:r w:rsidRPr="008218B0">
              <w:rPr>
                <w:rFonts w:ascii="Times New Roman" w:hAnsi="Times New Roman"/>
                <w:b/>
                <w:bCs/>
                <w:sz w:val="20"/>
                <w:szCs w:val="20"/>
              </w:rPr>
              <w:t>Značky týkajúce sa schválenia typu ES</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r w:rsidRPr="00A569DC">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rsidP="00507FDE">
            <w:pPr>
              <w:pStyle w:val="PlainText"/>
              <w:keepNext/>
              <w:bidi w:val="0"/>
              <w:rPr>
                <w:rFonts w:ascii="Times New Roman" w:hAnsi="Times New Roman"/>
                <w:lang w:val="sk-SK"/>
              </w:rPr>
            </w:pPr>
            <w:r w:rsidRPr="00A569DC">
              <w:rPr>
                <w:rFonts w:ascii="Times New Roman" w:hAnsi="Times New Roman"/>
                <w:lang w:val="sk-SK"/>
              </w:rPr>
              <w:t xml:space="preserve">Príloha </w:t>
            </w:r>
            <w:r w:rsidRPr="00A569DC" w:rsidR="00507FDE">
              <w:rPr>
                <w:rFonts w:ascii="Times New Roman" w:hAnsi="Times New Roman"/>
                <w:lang w:val="sk-SK"/>
              </w:rPr>
              <w:t>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PlainText"/>
              <w:keepNext/>
              <w:bidi w:val="0"/>
              <w:jc w:val="both"/>
              <w:rPr>
                <w:rFonts w:ascii="Times New Roman" w:hAnsi="Times New Roman"/>
                <w:lang w:val="sk-SK"/>
              </w:rPr>
            </w:pPr>
            <w:r w:rsidRPr="00A569DC">
              <w:rPr>
                <w:rFonts w:ascii="Times New Roman" w:hAnsi="Times New Roman"/>
                <w:lang w:val="sk-SK"/>
              </w:rPr>
              <w:t xml:space="preserve">Príloha č. 2 </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6.1. </w:t>
            </w:r>
            <w:r w:rsidRPr="008218B0">
              <w:rPr>
                <w:rFonts w:ascii="Times New Roman" w:hAnsi="Times New Roman"/>
                <w:iCs/>
                <w:sz w:val="20"/>
                <w:szCs w:val="20"/>
              </w:rPr>
              <w:t>Značka schváleného typu ES</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6.2. </w:t>
            </w:r>
            <w:r w:rsidRPr="008218B0">
              <w:rPr>
                <w:rFonts w:ascii="Times New Roman" w:hAnsi="Times New Roman"/>
                <w:iCs/>
                <w:sz w:val="20"/>
                <w:szCs w:val="20"/>
              </w:rPr>
              <w:t>Značka schváleného typu ES s obmedzením (pozri bod 3.2.)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A569DC">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A569DC">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6.3. </w:t>
            </w:r>
            <w:r w:rsidRPr="008218B0">
              <w:rPr>
                <w:rFonts w:ascii="Times New Roman" w:hAnsi="Times New Roman"/>
                <w:iCs/>
                <w:sz w:val="20"/>
                <w:szCs w:val="20"/>
              </w:rPr>
              <w:t>Značka výnimky zo schválenia typu ES (pozri bod 3.3)</w:t>
            </w:r>
          </w:p>
          <w:p w:rsidR="00DB15AD" w:rsidRPr="008218B0">
            <w:pPr>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6.4. </w:t>
            </w:r>
            <w:r w:rsidRPr="008218B0">
              <w:rPr>
                <w:rFonts w:ascii="Times New Roman" w:hAnsi="Times New Roman"/>
                <w:iCs/>
                <w:sz w:val="20"/>
                <w:szCs w:val="20"/>
              </w:rPr>
              <w:t>Značka schváleného typu ES pre meradlá, ktoré nepodliehajú prvotnému overeniu ES (pozri bod 3.4)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bidi w:val="0"/>
              <w:adjustRightInd w:val="0"/>
              <w:jc w:val="both"/>
              <w:rPr>
                <w:rFonts w:ascii="Times New Roman" w:hAnsi="Times New Roman"/>
                <w:i/>
                <w:iCs/>
                <w:sz w:val="20"/>
                <w:szCs w:val="20"/>
              </w:rPr>
            </w:pPr>
            <w:r w:rsidRPr="008218B0">
              <w:rPr>
                <w:rFonts w:ascii="Times New Roman" w:hAnsi="Times New Roman"/>
                <w:i/>
                <w:iCs/>
                <w:sz w:val="20"/>
                <w:szCs w:val="20"/>
              </w:rPr>
              <w:t>PRÍLOHA II</w:t>
            </w:r>
          </w:p>
          <w:p w:rsidR="00DB15AD" w:rsidRPr="008218B0">
            <w:pPr>
              <w:bidi w:val="0"/>
              <w:adjustRightInd w:val="0"/>
              <w:jc w:val="both"/>
              <w:rPr>
                <w:rFonts w:ascii="Times New Roman" w:hAnsi="Times New Roman"/>
                <w:sz w:val="20"/>
                <w:szCs w:val="20"/>
              </w:rPr>
            </w:pPr>
            <w:r w:rsidRPr="008218B0">
              <w:rPr>
                <w:rFonts w:ascii="Times New Roman" w:hAnsi="Times New Roman"/>
                <w:b/>
                <w:bCs/>
                <w:sz w:val="20"/>
                <w:szCs w:val="20"/>
              </w:rPr>
              <w:t>PRVOTNÉ OVERENIE ES</w:t>
            </w:r>
          </w:p>
        </w:tc>
        <w:tc>
          <w:tcPr>
            <w:tcW w:w="900" w:type="dxa"/>
            <w:tcBorders>
              <w:top w:val="single" w:sz="4" w:space="0" w:color="auto"/>
              <w:left w:val="single" w:sz="4" w:space="0" w:color="auto"/>
              <w:bottom w:val="single" w:sz="4" w:space="0" w:color="auto"/>
              <w:right w:val="single" w:sz="12"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shd w:val="clear" w:color="auto" w:fill="808080"/>
            <w:textDirection w:val="lrTb"/>
            <w:vAlign w:val="top"/>
          </w:tcPr>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Normlny"/>
              <w:bidi w:val="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StyleOdstavecTimesNewRomanBefore0pt"/>
              <w:keepNext/>
              <w:keepLines/>
              <w:bidi w:val="0"/>
              <w:ind w:left="57"/>
              <w:rPr>
                <w:rFonts w:ascii="Times New Roman" w:hAnsi="Times New Roman"/>
                <w:lang w:val="sk-SK"/>
              </w:rPr>
            </w:pPr>
          </w:p>
        </w:tc>
        <w:tc>
          <w:tcPr>
            <w:tcW w:w="714"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shd w:val="clear" w:color="auto" w:fill="808080"/>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1. </w:t>
            </w:r>
            <w:r w:rsidRPr="008218B0">
              <w:rPr>
                <w:rFonts w:ascii="Times New Roman" w:hAnsi="Times New Roman"/>
                <w:b/>
                <w:bCs/>
                <w:sz w:val="20"/>
                <w:szCs w:val="20"/>
              </w:rPr>
              <w:t>Všeobecná časť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1.1. Prvotné overenie ES možno vykonať v jednej alebo vo viacerých etapách (zvyčajne vo dvoch).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0D460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9204D9">
            <w:pPr>
              <w:bidi w:val="0"/>
              <w:jc w:val="center"/>
              <w:rPr>
                <w:rFonts w:ascii="Times New Roman" w:hAnsi="Times New Roman"/>
                <w:sz w:val="20"/>
                <w:szCs w:val="20"/>
              </w:rPr>
            </w:pPr>
            <w:r w:rsidR="00A22DE7">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396CE4">
              <w:rPr>
                <w:rFonts w:ascii="Times New Roman" w:hAnsi="Times New Roman"/>
                <w:lang w:val="sk-SK"/>
              </w:rPr>
              <w:t>§: 2</w:t>
            </w:r>
            <w:r w:rsidR="004922C6">
              <w:rPr>
                <w:rFonts w:ascii="Times New Roman" w:hAnsi="Times New Roman"/>
                <w:lang w:val="sk-SK"/>
              </w:rPr>
              <w:t>6</w:t>
            </w:r>
            <w:r w:rsidRPr="008218B0">
              <w:rPr>
                <w:rFonts w:ascii="Times New Roman" w:hAnsi="Times New Roman"/>
                <w:lang w:val="sk-SK"/>
              </w:rPr>
              <w:t xml:space="preserve"> </w:t>
            </w:r>
          </w:p>
          <w:p w:rsidR="00DB15AD" w:rsidRPr="008218B0">
            <w:pPr>
              <w:pStyle w:val="PlainText"/>
              <w:keepNext/>
              <w:bidi w:val="0"/>
              <w:rPr>
                <w:rFonts w:ascii="Times New Roman" w:hAnsi="Times New Roman"/>
                <w:lang w:val="sk-SK"/>
              </w:rPr>
            </w:pPr>
            <w:r w:rsidR="004922C6">
              <w:rPr>
                <w:rFonts w:ascii="Times New Roman" w:hAnsi="Times New Roman"/>
                <w:lang w:val="sk-SK"/>
              </w:rPr>
              <w:t>O: 3</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4922C6">
            <w:pPr>
              <w:pStyle w:val="PlainText"/>
              <w:keepNext/>
              <w:bidi w:val="0"/>
              <w:jc w:val="both"/>
              <w:rPr>
                <w:rFonts w:ascii="Times New Roman" w:hAnsi="Times New Roman"/>
                <w:lang w:val="sk-SK"/>
              </w:rPr>
            </w:pPr>
            <w:r w:rsidR="001A36CD">
              <w:rPr>
                <w:rFonts w:ascii="Times New Roman" w:hAnsi="Times New Roman"/>
                <w:lang w:val="sk-SK"/>
              </w:rPr>
              <w:t>(</w:t>
            </w:r>
            <w:r w:rsidR="00396CE4">
              <w:rPr>
                <w:rFonts w:ascii="Times New Roman" w:hAnsi="Times New Roman"/>
                <w:lang w:val="sk-SK"/>
              </w:rPr>
              <w:t>3</w:t>
            </w:r>
            <w:r w:rsidR="001A36CD">
              <w:rPr>
                <w:rFonts w:ascii="Times New Roman" w:hAnsi="Times New Roman"/>
                <w:lang w:val="sk-SK"/>
              </w:rPr>
              <w:t xml:space="preserve">) </w:t>
            </w:r>
            <w:r w:rsidRPr="008218B0">
              <w:rPr>
                <w:rFonts w:ascii="Times New Roman" w:hAnsi="Times New Roman"/>
                <w:lang w:val="sk-SK"/>
              </w:rPr>
              <w:t>Prvotné overenie sa vykoná v jednej etape alebo vo viacerých etapách.</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 Podľa ustanovení samostatných smerníc:</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1.2.1. prvotné overenie ES sa vykonáva v jednej etape pri tých meradlách, ktoré sú úplne skompletizované už pri výstupe z výroby, teda pri tých, ktoré možno teoreticky prepraviť na miesto inštalácie bez ich rozoberania;</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1.2.2. prvotné overenie ES vo dvoch alebo viacerých etapách sa vykonáva pri tých meradlách, ktorých správna činnosť závisí od podmienok, v ktorých budú inštalované alebo používané;</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1.2.3. prvá etapa postupu overenia musí predovšetkým potvrdiť, že meradlo zodpovedá schválenému typu, alebo pri meradlách, kde sa schválenie typu ES nevyžaduje, že vyhovuje príslušným ustanoveniam.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P="000D4600">
            <w:pPr>
              <w:bidi w:val="0"/>
              <w:jc w:val="center"/>
              <w:rPr>
                <w:rFonts w:ascii="Times New Roman" w:hAnsi="Times New Roman"/>
                <w:sz w:val="20"/>
                <w:szCs w:val="20"/>
              </w:rPr>
            </w:pPr>
            <w:r w:rsidRPr="008218B0">
              <w:rPr>
                <w:rFonts w:ascii="Times New Roman" w:hAnsi="Times New Roman"/>
                <w:sz w:val="20"/>
                <w:szCs w:val="20"/>
              </w:rPr>
              <w:t>N</w:t>
            </w:r>
          </w:p>
          <w:p w:rsidR="000D4600" w:rsidP="000D4600">
            <w:pPr>
              <w:bidi w:val="0"/>
              <w:jc w:val="center"/>
              <w:rPr>
                <w:rFonts w:ascii="Times New Roman" w:hAnsi="Times New Roman"/>
                <w:sz w:val="20"/>
                <w:szCs w:val="20"/>
              </w:rPr>
            </w:pPr>
          </w:p>
          <w:p w:rsidR="000D4600" w:rsidP="000D4600">
            <w:pPr>
              <w:bidi w:val="0"/>
              <w:jc w:val="center"/>
              <w:rPr>
                <w:rFonts w:ascii="Times New Roman" w:hAnsi="Times New Roman"/>
                <w:sz w:val="20"/>
                <w:szCs w:val="20"/>
              </w:rPr>
            </w:pPr>
          </w:p>
          <w:p w:rsidR="000D4600" w:rsidRPr="008218B0" w:rsidP="000D460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rsidP="000D4600">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4922C6">
            <w:pPr>
              <w:bidi w:val="0"/>
              <w:jc w:val="center"/>
              <w:rPr>
                <w:rFonts w:ascii="Times New Roman" w:hAnsi="Times New Roman"/>
                <w:sz w:val="20"/>
                <w:szCs w:val="20"/>
              </w:rPr>
            </w:pPr>
            <w:r w:rsidR="001A36CD">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rsidP="004922C6">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001A36CD">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rsidP="004922C6">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001A36CD">
              <w:rPr>
                <w:rFonts w:ascii="Times New Roman" w:hAnsi="Times New Roman"/>
                <w:sz w:val="20"/>
                <w:szCs w:val="20"/>
              </w:rPr>
              <w:t>1</w:t>
            </w: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396CE4">
              <w:rPr>
                <w:rFonts w:ascii="Times New Roman" w:hAnsi="Times New Roman"/>
                <w:lang w:val="sk-SK"/>
              </w:rPr>
              <w:t>§: 26</w:t>
            </w:r>
          </w:p>
          <w:p w:rsidR="00DB15AD" w:rsidRPr="008218B0">
            <w:pPr>
              <w:pStyle w:val="PlainText"/>
              <w:keepNext/>
              <w:bidi w:val="0"/>
              <w:rPr>
                <w:rFonts w:ascii="Times New Roman" w:hAnsi="Times New Roman"/>
                <w:lang w:val="sk-SK"/>
              </w:rPr>
            </w:pPr>
            <w:r w:rsidR="001A36CD">
              <w:rPr>
                <w:rFonts w:ascii="Times New Roman" w:hAnsi="Times New Roman"/>
                <w:lang w:val="sk-SK"/>
              </w:rPr>
              <w:t xml:space="preserve">O: </w:t>
            </w:r>
            <w:r w:rsidR="00396CE4">
              <w:rPr>
                <w:rFonts w:ascii="Times New Roman" w:hAnsi="Times New Roman"/>
                <w:lang w:val="sk-SK"/>
              </w:rPr>
              <w:t>7</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w:t>
            </w:r>
            <w:r w:rsidR="00396CE4">
              <w:rPr>
                <w:rFonts w:ascii="Times New Roman" w:hAnsi="Times New Roman"/>
                <w:lang w:val="sk-SK"/>
              </w:rPr>
              <w:t>2</w:t>
            </w:r>
            <w:r w:rsidR="004922C6">
              <w:rPr>
                <w:rFonts w:ascii="Times New Roman" w:hAnsi="Times New Roman"/>
                <w:lang w:val="sk-SK"/>
              </w:rPr>
              <w:t>6</w:t>
            </w:r>
            <w:r w:rsidRPr="008218B0">
              <w:rPr>
                <w:rFonts w:ascii="Times New Roman" w:hAnsi="Times New Roman"/>
                <w:lang w:val="sk-SK"/>
              </w:rPr>
              <w:t xml:space="preserve"> </w:t>
            </w:r>
          </w:p>
          <w:p w:rsidR="00DB15AD" w:rsidRPr="008218B0">
            <w:pPr>
              <w:pStyle w:val="PlainText"/>
              <w:keepNext/>
              <w:bidi w:val="0"/>
              <w:rPr>
                <w:rFonts w:ascii="Times New Roman" w:hAnsi="Times New Roman"/>
                <w:lang w:val="sk-SK"/>
              </w:rPr>
            </w:pPr>
            <w:r w:rsidR="00396CE4">
              <w:rPr>
                <w:rFonts w:ascii="Times New Roman" w:hAnsi="Times New Roman"/>
                <w:lang w:val="sk-SK"/>
              </w:rPr>
              <w:t>O: 9</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396CE4">
              <w:rPr>
                <w:rFonts w:ascii="Times New Roman" w:hAnsi="Times New Roman"/>
                <w:lang w:val="sk-SK"/>
              </w:rPr>
              <w:t>§: 26</w:t>
            </w:r>
            <w:r w:rsidRPr="008218B0">
              <w:rPr>
                <w:rFonts w:ascii="Times New Roman" w:hAnsi="Times New Roman"/>
                <w:lang w:val="sk-SK"/>
              </w:rPr>
              <w:t xml:space="preserve"> </w:t>
            </w:r>
          </w:p>
          <w:p w:rsidR="00DB15AD" w:rsidRPr="008218B0">
            <w:pPr>
              <w:pStyle w:val="PlainText"/>
              <w:keepNext/>
              <w:bidi w:val="0"/>
              <w:rPr>
                <w:rFonts w:ascii="Times New Roman" w:hAnsi="Times New Roman"/>
                <w:lang w:val="sk-SK"/>
              </w:rPr>
            </w:pPr>
            <w:r w:rsidR="00396CE4">
              <w:rPr>
                <w:rFonts w:ascii="Times New Roman" w:hAnsi="Times New Roman"/>
                <w:lang w:val="sk-SK"/>
              </w:rPr>
              <w:t>O: 10</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0E2536">
            <w:pPr>
              <w:pStyle w:val="PlainText"/>
              <w:keepNext/>
              <w:bidi w:val="0"/>
              <w:jc w:val="both"/>
              <w:rPr>
                <w:rFonts w:ascii="Times New Roman" w:hAnsi="Times New Roman"/>
                <w:lang w:val="sk-SK"/>
              </w:rPr>
            </w:pPr>
            <w:r w:rsidR="00396CE4">
              <w:rPr>
                <w:rFonts w:ascii="Times New Roman" w:hAnsi="Times New Roman"/>
                <w:lang w:val="sk-SK"/>
              </w:rPr>
              <w:t>(7</w:t>
            </w:r>
            <w:r w:rsidR="001A36CD">
              <w:rPr>
                <w:rFonts w:ascii="Times New Roman" w:hAnsi="Times New Roman"/>
                <w:lang w:val="sk-SK"/>
              </w:rPr>
              <w:t xml:space="preserve">) </w:t>
            </w:r>
            <w:r w:rsidRPr="000E2536" w:rsidR="000E2536">
              <w:rPr>
                <w:rFonts w:ascii="Times New Roman" w:hAnsi="Times New Roman"/>
                <w:lang w:val="sk-SK"/>
              </w:rPr>
              <w:t>Prvotné overenie v jednej etape sa vyk</w:t>
            </w:r>
            <w:r w:rsidR="000E2536">
              <w:rPr>
                <w:rFonts w:ascii="Times New Roman" w:hAnsi="Times New Roman"/>
                <w:lang w:val="sk-SK"/>
              </w:rPr>
              <w:t xml:space="preserve">oná pri určenom meradle, ktoré </w:t>
            </w:r>
            <w:r w:rsidRPr="000E2536" w:rsidR="000E2536">
              <w:rPr>
                <w:rFonts w:ascii="Times New Roman" w:hAnsi="Times New Roman"/>
                <w:lang w:val="sk-SK"/>
              </w:rPr>
              <w:t>je skompletizované už pri výstupe z výroby a ktoré je možné prepraviť na miesto používania bez jeho rozobratia.</w:t>
            </w:r>
          </w:p>
          <w:p w:rsidR="00DB15AD" w:rsidRPr="008218B0">
            <w:pPr>
              <w:pStyle w:val="PlainText"/>
              <w:keepNext/>
              <w:bidi w:val="0"/>
              <w:jc w:val="both"/>
              <w:rPr>
                <w:rFonts w:ascii="Times New Roman" w:hAnsi="Times New Roman"/>
                <w:lang w:val="sk-SK"/>
              </w:rPr>
            </w:pPr>
          </w:p>
          <w:p w:rsidR="00DB15AD" w:rsidRPr="008218B0">
            <w:pPr>
              <w:pStyle w:val="PlainText"/>
              <w:keepNext/>
              <w:bidi w:val="0"/>
              <w:jc w:val="both"/>
              <w:rPr>
                <w:rFonts w:ascii="Times New Roman" w:hAnsi="Times New Roman"/>
                <w:lang w:val="sk-SK"/>
              </w:rPr>
            </w:pPr>
            <w:r w:rsidR="00396CE4">
              <w:rPr>
                <w:rFonts w:ascii="Times New Roman" w:hAnsi="Times New Roman"/>
                <w:lang w:val="sk-SK"/>
              </w:rPr>
              <w:t>(9</w:t>
            </w:r>
            <w:r w:rsidR="001A36CD">
              <w:rPr>
                <w:rFonts w:ascii="Times New Roman" w:hAnsi="Times New Roman"/>
                <w:lang w:val="sk-SK"/>
              </w:rPr>
              <w:t xml:space="preserve">) </w:t>
            </w:r>
            <w:r w:rsidRPr="00396CE4" w:rsidR="00396CE4">
              <w:rPr>
                <w:rFonts w:ascii="Times New Roman" w:hAnsi="Times New Roman"/>
                <w:lang w:val="sk-SK"/>
              </w:rPr>
              <w:t>Prvotné overenie v dvoch etapách alebo vo viacerých etapách sa vykoná pri určenom meradle, ktorého správna činnosť závisí od podmienok, za ktorých sa bude inštalovať alebo používať</w:t>
            </w:r>
            <w:r w:rsidRPr="008218B0">
              <w:rPr>
                <w:rFonts w:ascii="Times New Roman" w:hAnsi="Times New Roman"/>
                <w:lang w:val="sk-SK"/>
              </w:rPr>
              <w:t>.</w:t>
            </w:r>
          </w:p>
          <w:p w:rsidR="00DB15AD" w:rsidRPr="008218B0">
            <w:pPr>
              <w:pStyle w:val="PlainText"/>
              <w:keepNext/>
              <w:bidi w:val="0"/>
              <w:jc w:val="both"/>
              <w:rPr>
                <w:rFonts w:ascii="Times New Roman" w:hAnsi="Times New Roman"/>
                <w:lang w:val="sk-SK"/>
              </w:rPr>
            </w:pPr>
          </w:p>
          <w:p w:rsidR="00DB15AD" w:rsidRPr="008218B0" w:rsidP="00F473C0">
            <w:pPr>
              <w:pStyle w:val="PlainText"/>
              <w:keepNext/>
              <w:bidi w:val="0"/>
              <w:jc w:val="both"/>
              <w:rPr>
                <w:rFonts w:ascii="Times New Roman" w:hAnsi="Times New Roman"/>
                <w:lang w:val="sk-SK"/>
              </w:rPr>
            </w:pPr>
            <w:r w:rsidR="00396CE4">
              <w:rPr>
                <w:rFonts w:ascii="Times New Roman" w:hAnsi="Times New Roman"/>
                <w:lang w:val="sk-SK"/>
              </w:rPr>
              <w:t>(10</w:t>
            </w:r>
            <w:r w:rsidR="001A36CD">
              <w:rPr>
                <w:rFonts w:ascii="Times New Roman" w:hAnsi="Times New Roman"/>
                <w:lang w:val="sk-SK"/>
              </w:rPr>
              <w:t xml:space="preserve">) </w:t>
            </w:r>
            <w:r w:rsidRPr="00396CE4" w:rsidR="00396CE4">
              <w:rPr>
                <w:rFonts w:ascii="Times New Roman" w:hAnsi="Times New Roman"/>
                <w:lang w:val="sk-SK"/>
              </w:rPr>
              <w:t>Pri prvej etape prvotného overenia sa potvrdí, že určené meradlo zodpovedá schválenému typu. Ak sa schválenie typu nevyžaduje, potvrdí sa, že určené meradlo zodpovedá technickým požiadavkám a metrologickým požiadavkám na daný druh určeného meradla</w:t>
            </w:r>
            <w:r w:rsidRPr="008218B0">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FC04CC">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rsidP="00FC04CC">
            <w:pPr>
              <w:pStyle w:val="odsek"/>
              <w:keepLines/>
              <w:bidi w:val="0"/>
              <w:spacing w:before="0" w:after="0"/>
              <w:ind w:firstLine="0"/>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rsidP="00FC04CC">
            <w:pPr>
              <w:pStyle w:val="odsek"/>
              <w:keepLines/>
              <w:bidi w:val="0"/>
              <w:spacing w:before="0" w:after="0"/>
              <w:ind w:firstLine="0"/>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2. </w:t>
            </w:r>
            <w:r w:rsidRPr="008218B0">
              <w:rPr>
                <w:rFonts w:ascii="Times New Roman" w:hAnsi="Times New Roman"/>
                <w:b/>
                <w:bCs/>
                <w:sz w:val="20"/>
                <w:szCs w:val="20"/>
              </w:rPr>
              <w:t>Miesto prvotného overenia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2.1. Ak samostatné smernice nešpecifikujú miesto, kde sa má prvotné overenie ES vykonať, meradlá, ktoré sa overujú v jednej etape, sa overujú na mieste, o ktorom rozhodne príslušná metrologická služba.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9204D9">
            <w:pPr>
              <w:bidi w:val="0"/>
              <w:jc w:val="center"/>
              <w:rPr>
                <w:rFonts w:ascii="Times New Roman" w:hAnsi="Times New Roman"/>
                <w:sz w:val="20"/>
                <w:szCs w:val="20"/>
              </w:rPr>
            </w:pPr>
            <w:r w:rsidR="001A36CD">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396CE4">
              <w:rPr>
                <w:rFonts w:ascii="Times New Roman" w:hAnsi="Times New Roman"/>
                <w:lang w:val="sk-SK"/>
              </w:rPr>
              <w:t>§: 2</w:t>
            </w:r>
            <w:r w:rsidR="00394CA3">
              <w:rPr>
                <w:rFonts w:ascii="Times New Roman" w:hAnsi="Times New Roman"/>
                <w:lang w:val="sk-SK"/>
              </w:rPr>
              <w:t>6</w:t>
            </w:r>
            <w:r w:rsidRPr="008218B0">
              <w:rPr>
                <w:rFonts w:ascii="Times New Roman" w:hAnsi="Times New Roman"/>
                <w:lang w:val="sk-SK"/>
              </w:rPr>
              <w:t xml:space="preserve"> </w:t>
            </w:r>
          </w:p>
          <w:p w:rsidR="00DB15AD" w:rsidRPr="008218B0">
            <w:pPr>
              <w:pStyle w:val="PlainText"/>
              <w:keepNext/>
              <w:bidi w:val="0"/>
              <w:rPr>
                <w:rFonts w:ascii="Times New Roman" w:hAnsi="Times New Roman"/>
                <w:lang w:val="sk-SK"/>
              </w:rPr>
            </w:pPr>
            <w:r w:rsidR="00396CE4">
              <w:rPr>
                <w:rFonts w:ascii="Times New Roman" w:hAnsi="Times New Roman"/>
                <w:lang w:val="sk-SK"/>
              </w:rPr>
              <w:t>O: 8</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394CA3">
            <w:pPr>
              <w:pStyle w:val="PlainText"/>
              <w:keepNext/>
              <w:bidi w:val="0"/>
              <w:jc w:val="both"/>
              <w:rPr>
                <w:rFonts w:ascii="Times New Roman" w:hAnsi="Times New Roman"/>
                <w:lang w:val="sk-SK"/>
              </w:rPr>
            </w:pPr>
            <w:r w:rsidR="00396CE4">
              <w:rPr>
                <w:rFonts w:ascii="Times New Roman" w:hAnsi="Times New Roman"/>
                <w:lang w:val="sk-SK"/>
              </w:rPr>
              <w:t>(8</w:t>
            </w:r>
            <w:r w:rsidR="001A36CD">
              <w:rPr>
                <w:rFonts w:ascii="Times New Roman" w:hAnsi="Times New Roman"/>
                <w:lang w:val="sk-SK"/>
              </w:rPr>
              <w:t xml:space="preserve">) </w:t>
            </w:r>
            <w:r w:rsidR="00394CA3">
              <w:rPr>
                <w:rFonts w:ascii="Times New Roman" w:hAnsi="Times New Roman"/>
                <w:lang w:val="sk-SK"/>
              </w:rPr>
              <w:t xml:space="preserve">Prvotné overenie v jednej etape sa vykoná </w:t>
            </w:r>
            <w:r w:rsidRPr="001A36CD" w:rsidR="001A36CD">
              <w:rPr>
                <w:rFonts w:ascii="Times New Roman" w:hAnsi="Times New Roman"/>
                <w:lang w:val="sk-SK"/>
              </w:rPr>
              <w:t>na mieste, ktoré určí ústav, určená organizácia alebo autorizovaná osoba</w:t>
            </w:r>
            <w:r w:rsidRPr="008218B0">
              <w:rPr>
                <w:rFonts w:ascii="Times New Roman" w:hAnsi="Times New Roman"/>
                <w:lang w:val="sk-SK"/>
              </w:rPr>
              <w:t>.</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 Meradlá, ktoré sa overujú vo dvoch alebo viacerých etapách, overí územne príslušná metrologická služba.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2.2.1. Posledná etapa overenia sa musí vykonať na mieste inštalácie.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2.2.2. Ostatné etapy overenia sa vykonajú na miestach podľa bodu 2.1.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pPr>
              <w:bidi w:val="0"/>
              <w:jc w:val="center"/>
              <w:rPr>
                <w:rFonts w:ascii="Times New Roman" w:hAnsi="Times New Roman"/>
                <w:sz w:val="20"/>
                <w:szCs w:val="20"/>
              </w:rPr>
            </w:pPr>
            <w:r w:rsidR="001A36CD">
              <w:rPr>
                <w:rFonts w:ascii="Times New Roman" w:hAnsi="Times New Roman"/>
                <w:sz w:val="20"/>
                <w:szCs w:val="20"/>
              </w:rPr>
              <w:t>1</w:t>
            </w:r>
          </w:p>
          <w:p w:rsidR="00394CA3">
            <w:pPr>
              <w:bidi w:val="0"/>
              <w:jc w:val="center"/>
              <w:rPr>
                <w:rFonts w:ascii="Times New Roman" w:hAnsi="Times New Roman"/>
                <w:sz w:val="20"/>
                <w:szCs w:val="20"/>
              </w:rPr>
            </w:pPr>
          </w:p>
          <w:p w:rsidR="00394CA3">
            <w:pPr>
              <w:bidi w:val="0"/>
              <w:jc w:val="center"/>
              <w:rPr>
                <w:rFonts w:ascii="Times New Roman" w:hAnsi="Times New Roman"/>
                <w:sz w:val="20"/>
                <w:szCs w:val="20"/>
              </w:rPr>
            </w:pPr>
          </w:p>
          <w:p w:rsidR="00394CA3">
            <w:pPr>
              <w:bidi w:val="0"/>
              <w:jc w:val="center"/>
              <w:rPr>
                <w:rFonts w:ascii="Times New Roman" w:hAnsi="Times New Roman"/>
                <w:sz w:val="20"/>
                <w:szCs w:val="20"/>
              </w:rPr>
            </w:pPr>
          </w:p>
          <w:p w:rsidR="00394CA3" w:rsidRPr="008218B0">
            <w:pPr>
              <w:bidi w:val="0"/>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396CE4">
              <w:rPr>
                <w:rFonts w:ascii="Times New Roman" w:hAnsi="Times New Roman"/>
                <w:lang w:val="sk-SK"/>
              </w:rPr>
              <w:t>§: 2</w:t>
            </w:r>
            <w:r w:rsidR="00394CA3">
              <w:rPr>
                <w:rFonts w:ascii="Times New Roman" w:hAnsi="Times New Roman"/>
                <w:lang w:val="sk-SK"/>
              </w:rPr>
              <w:t>6</w:t>
            </w:r>
            <w:r w:rsidRPr="008218B0">
              <w:rPr>
                <w:rFonts w:ascii="Times New Roman" w:hAnsi="Times New Roman"/>
                <w:lang w:val="sk-SK"/>
              </w:rPr>
              <w:t xml:space="preserve"> </w:t>
            </w:r>
          </w:p>
          <w:p w:rsidR="00DB15AD">
            <w:pPr>
              <w:pStyle w:val="PlainText"/>
              <w:keepNext/>
              <w:bidi w:val="0"/>
              <w:rPr>
                <w:rFonts w:ascii="Times New Roman" w:hAnsi="Times New Roman"/>
                <w:lang w:val="sk-SK"/>
              </w:rPr>
            </w:pPr>
            <w:r w:rsidR="00396CE4">
              <w:rPr>
                <w:rFonts w:ascii="Times New Roman" w:hAnsi="Times New Roman"/>
                <w:lang w:val="sk-SK"/>
              </w:rPr>
              <w:t>O: 6</w:t>
            </w:r>
          </w:p>
          <w:p w:rsidR="00394CA3">
            <w:pPr>
              <w:pStyle w:val="PlainText"/>
              <w:keepNext/>
              <w:bidi w:val="0"/>
              <w:rPr>
                <w:rFonts w:ascii="Times New Roman" w:hAnsi="Times New Roman"/>
                <w:lang w:val="sk-SK"/>
              </w:rPr>
            </w:pPr>
          </w:p>
          <w:p w:rsidR="00394CA3">
            <w:pPr>
              <w:pStyle w:val="PlainText"/>
              <w:keepNext/>
              <w:bidi w:val="0"/>
              <w:rPr>
                <w:rFonts w:ascii="Times New Roman" w:hAnsi="Times New Roman"/>
                <w:lang w:val="sk-SK"/>
              </w:rPr>
            </w:pPr>
          </w:p>
          <w:p w:rsidR="00394CA3">
            <w:pPr>
              <w:pStyle w:val="PlainText"/>
              <w:keepNext/>
              <w:bidi w:val="0"/>
              <w:rPr>
                <w:rFonts w:ascii="Times New Roman" w:hAnsi="Times New Roman"/>
                <w:lang w:val="sk-SK"/>
              </w:rPr>
            </w:pPr>
            <w:r w:rsidR="00396CE4">
              <w:rPr>
                <w:rFonts w:ascii="Times New Roman" w:hAnsi="Times New Roman"/>
                <w:lang w:val="sk-SK"/>
              </w:rPr>
              <w:t>§: 2</w:t>
            </w:r>
            <w:r>
              <w:rPr>
                <w:rFonts w:ascii="Times New Roman" w:hAnsi="Times New Roman"/>
                <w:lang w:val="sk-SK"/>
              </w:rPr>
              <w:t>6</w:t>
            </w:r>
          </w:p>
          <w:p w:rsidR="00394CA3" w:rsidRPr="008218B0">
            <w:pPr>
              <w:pStyle w:val="PlainText"/>
              <w:keepNext/>
              <w:bidi w:val="0"/>
              <w:rPr>
                <w:rFonts w:ascii="Times New Roman" w:hAnsi="Times New Roman"/>
                <w:lang w:val="sk-SK"/>
              </w:rPr>
            </w:pPr>
            <w:r w:rsidR="00396CE4">
              <w:rPr>
                <w:rFonts w:ascii="Times New Roman" w:hAnsi="Times New Roman"/>
                <w:lang w:val="sk-SK"/>
              </w:rPr>
              <w:t>O: 11</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P="00394CA3">
            <w:pPr>
              <w:pStyle w:val="PlainText"/>
              <w:keepNext/>
              <w:bidi w:val="0"/>
              <w:jc w:val="both"/>
              <w:rPr>
                <w:rFonts w:ascii="Times New Roman" w:hAnsi="Times New Roman"/>
                <w:lang w:val="sk-SK"/>
              </w:rPr>
            </w:pPr>
            <w:r w:rsidR="00396CE4">
              <w:rPr>
                <w:rFonts w:ascii="Times New Roman" w:hAnsi="Times New Roman"/>
                <w:lang w:val="sk-SK"/>
              </w:rPr>
              <w:t>(6</w:t>
            </w:r>
            <w:r w:rsidR="001A36CD">
              <w:rPr>
                <w:rFonts w:ascii="Times New Roman" w:hAnsi="Times New Roman"/>
                <w:lang w:val="sk-SK"/>
              </w:rPr>
              <w:t xml:space="preserve">) </w:t>
            </w:r>
            <w:r w:rsidR="00394CA3">
              <w:rPr>
                <w:rFonts w:ascii="Times New Roman" w:hAnsi="Times New Roman"/>
                <w:lang w:val="sk-SK"/>
              </w:rPr>
              <w:t xml:space="preserve">Prvotné overenie vo viacerých etapách alebo prvotné overenie určeného meradla, ktoré nepodlieha schváleniu typu, môže vykonať len ústav alebo určená organizácia. </w:t>
            </w:r>
          </w:p>
          <w:p w:rsidR="00394CA3" w:rsidP="00394CA3">
            <w:pPr>
              <w:pStyle w:val="PlainText"/>
              <w:keepNext/>
              <w:bidi w:val="0"/>
              <w:jc w:val="both"/>
              <w:rPr>
                <w:rFonts w:ascii="Times New Roman" w:hAnsi="Times New Roman"/>
                <w:lang w:val="sk-SK"/>
              </w:rPr>
            </w:pPr>
          </w:p>
          <w:p w:rsidR="00394CA3" w:rsidRPr="008218B0" w:rsidP="00394CA3">
            <w:pPr>
              <w:pStyle w:val="PlainText"/>
              <w:keepNext/>
              <w:bidi w:val="0"/>
              <w:jc w:val="both"/>
              <w:rPr>
                <w:rFonts w:ascii="Times New Roman" w:hAnsi="Times New Roman"/>
                <w:lang w:val="sk-SK"/>
              </w:rPr>
            </w:pPr>
            <w:r w:rsidR="00396CE4">
              <w:rPr>
                <w:rFonts w:ascii="Times New Roman" w:hAnsi="Times New Roman"/>
                <w:lang w:val="sk-SK"/>
              </w:rPr>
              <w:t>(11</w:t>
            </w:r>
            <w:r>
              <w:rPr>
                <w:rFonts w:ascii="Times New Roman" w:hAnsi="Times New Roman"/>
                <w:lang w:val="sk-SK"/>
              </w:rPr>
              <w:t>) Posledná etapa prvotného overenia sa musí vykonať na mieste používania určeného meradla. Ostatné etapy prvotného overenia sa vykonajú na miestach, ktoré určí ústav alebo určená organizácia.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394CA3">
            <w:pPr>
              <w:pStyle w:val="odsek"/>
              <w:keepLines/>
              <w:bidi w:val="0"/>
              <w:spacing w:before="0" w:after="0"/>
              <w:ind w:firstLine="0"/>
              <w:jc w:val="center"/>
              <w:rPr>
                <w:rFonts w:ascii="Times New Roman" w:hAnsi="Times New Roman"/>
                <w:sz w:val="20"/>
                <w:szCs w:val="20"/>
              </w:rPr>
            </w:pPr>
          </w:p>
          <w:p w:rsidR="00394CA3">
            <w:pPr>
              <w:pStyle w:val="odsek"/>
              <w:keepLines/>
              <w:bidi w:val="0"/>
              <w:spacing w:before="0" w:after="0"/>
              <w:ind w:firstLine="0"/>
              <w:jc w:val="center"/>
              <w:rPr>
                <w:rFonts w:ascii="Times New Roman" w:hAnsi="Times New Roman"/>
                <w:sz w:val="20"/>
                <w:szCs w:val="20"/>
              </w:rPr>
            </w:pPr>
          </w:p>
          <w:p w:rsidR="00394CA3">
            <w:pPr>
              <w:pStyle w:val="odsek"/>
              <w:keepLines/>
              <w:bidi w:val="0"/>
              <w:spacing w:before="0" w:after="0"/>
              <w:ind w:firstLine="0"/>
              <w:jc w:val="center"/>
              <w:rPr>
                <w:rFonts w:ascii="Times New Roman" w:hAnsi="Times New Roman"/>
                <w:sz w:val="20"/>
                <w:szCs w:val="20"/>
              </w:rPr>
            </w:pPr>
          </w:p>
          <w:p w:rsidR="00394CA3" w:rsidRPr="008218B0">
            <w:pPr>
              <w:pStyle w:val="odsek"/>
              <w:keepLines/>
              <w:bidi w:val="0"/>
              <w:spacing w:before="0" w:after="0"/>
              <w:ind w:firstLine="0"/>
              <w:jc w:val="center"/>
              <w:rPr>
                <w:rFonts w:ascii="Times New Roman" w:hAnsi="Times New Roman"/>
                <w:sz w:val="20"/>
                <w:szCs w:val="20"/>
              </w:rPr>
            </w:pPr>
            <w:r>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2.3. Najmä ak sa overenie vykonáva mimo sídla overujúceho úradu, metrologická služba, ktorá meradlo overuje, môže od žiadateľa vyžadovať:</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poskytnutie etalónov a vhodných materiálnych prostriedkov a pomocného personálu na vykonanie overenia,</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predloženie kópie osvedčenia o schválení 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r w:rsidRPr="008218B0">
              <w:rPr>
                <w:rFonts w:ascii="Times New Roman" w:hAnsi="Times New Roman"/>
                <w:sz w:val="20"/>
                <w:szCs w:val="20"/>
              </w:rPr>
              <w:t>1</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DE6D9E">
              <w:rPr>
                <w:rFonts w:ascii="Times New Roman" w:hAnsi="Times New Roman"/>
                <w:lang w:val="sk-SK"/>
              </w:rPr>
              <w:t>§: 2</w:t>
            </w:r>
            <w:r w:rsidRPr="008218B0">
              <w:rPr>
                <w:rFonts w:ascii="Times New Roman" w:hAnsi="Times New Roman"/>
                <w:lang w:val="sk-SK"/>
              </w:rPr>
              <w:t>5</w:t>
            </w:r>
          </w:p>
          <w:p w:rsidR="00DB15AD" w:rsidRPr="008218B0">
            <w:pPr>
              <w:pStyle w:val="PlainText"/>
              <w:keepNext/>
              <w:bidi w:val="0"/>
              <w:rPr>
                <w:rFonts w:ascii="Times New Roman" w:hAnsi="Times New Roman"/>
                <w:lang w:val="sk-SK"/>
              </w:rPr>
            </w:pPr>
            <w:r w:rsidRPr="008218B0">
              <w:rPr>
                <w:rFonts w:ascii="Times New Roman" w:hAnsi="Times New Roman"/>
                <w:lang w:val="sk-SK"/>
              </w:rPr>
              <w:t>O: 4</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jc w:val="both"/>
              <w:rPr>
                <w:rFonts w:ascii="Times New Roman" w:hAnsi="Times New Roman"/>
                <w:lang w:val="sk-SK"/>
              </w:rPr>
            </w:pPr>
            <w:r w:rsidR="004C7D6B">
              <w:rPr>
                <w:rFonts w:ascii="Times New Roman" w:hAnsi="Times New Roman"/>
                <w:lang w:val="sk-SK"/>
              </w:rPr>
              <w:t xml:space="preserve">(4) </w:t>
            </w:r>
            <w:r w:rsidRPr="000E2536" w:rsidR="000E2536">
              <w:rPr>
                <w:rFonts w:ascii="Times New Roman" w:hAnsi="Times New Roman"/>
                <w:lang w:val="sk-SK"/>
              </w:rPr>
              <w:t>Ak ústav, určená organizácia alebo autorizovaná osoba vykoná overenie určeného meradla mimo svojho pracoviska, môže požadovať od objednávateľa overenia určeného meradla, aby poskytol vhodnú miestnosť, skúšobné zariadenia, pomôcky a materiál, osobné ochranné pracovné prostriedky, potrebný počet zamestnancov a zabezpečil všetky ostatné podmienky na vykonanie overenia určeného meradla.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b/>
                <w:bCs/>
                <w:sz w:val="20"/>
                <w:szCs w:val="20"/>
              </w:rPr>
            </w:pPr>
            <w:r w:rsidRPr="008218B0">
              <w:rPr>
                <w:rFonts w:ascii="Times New Roman" w:hAnsi="Times New Roman"/>
                <w:b/>
                <w:sz w:val="20"/>
                <w:szCs w:val="20"/>
              </w:rPr>
              <w:t xml:space="preserve">3. </w:t>
            </w:r>
            <w:r w:rsidRPr="008218B0">
              <w:rPr>
                <w:rFonts w:ascii="Times New Roman" w:hAnsi="Times New Roman"/>
                <w:b/>
                <w:bCs/>
                <w:sz w:val="20"/>
                <w:szCs w:val="20"/>
              </w:rPr>
              <w:t>Značky prvotného overenia ES</w:t>
            </w:r>
          </w:p>
          <w:p w:rsidR="00DB15AD" w:rsidRPr="008218B0">
            <w:pPr>
              <w:bidi w:val="0"/>
              <w:adjustRightInd w:val="0"/>
              <w:jc w:val="both"/>
              <w:rPr>
                <w:rFonts w:ascii="Times New Roman" w:hAnsi="Times New Roman"/>
                <w:i/>
                <w:iCs/>
                <w:sz w:val="20"/>
                <w:szCs w:val="20"/>
              </w:rPr>
            </w:pPr>
            <w:r w:rsidRPr="008218B0">
              <w:rPr>
                <w:rFonts w:ascii="Times New Roman" w:hAnsi="Times New Roman"/>
                <w:sz w:val="20"/>
                <w:szCs w:val="20"/>
              </w:rPr>
              <w:t xml:space="preserve">3.1. </w:t>
            </w:r>
            <w:r w:rsidRPr="008218B0">
              <w:rPr>
                <w:rFonts w:ascii="Times New Roman" w:hAnsi="Times New Roman"/>
                <w:i/>
                <w:iCs/>
                <w:sz w:val="20"/>
                <w:szCs w:val="20"/>
              </w:rPr>
              <w:t>Opis značiek prvotného overenia ES.</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3.1.1. Podľa podmienok samostatných smerníc, značky prvotného overenia ES umiestnené na meradle v súlade s podmienkami bodu 3.3 sú nasledujúce: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3.1.1.1. značka konečného overenia ES sa skladá z dvoch častí:</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a) prvá časť značky pozostáva z malého písmena "e", ktoré obsahuje:</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hornej časti, rozlišovacie veľké písmeno (písmená) členského štátu, kde sa skúška vykonala (B za Belgicko, BG za Bulharsko, CZ za Českú republiku, DK za Dánsko, D za Nemecko, EST za Estónsko, IRL za Írsko, EL za Grécko, E za Španielsko, F za Francúzsko, I za Taliansko, CY za Cyprus, LV za Lotyšsko, LT za Litvu, L za Luxembursko, H za Maďarsko, M za Maltu, NL za Holandsko, A za Rakúsko, PL za Poľsko, P za Portugalsko, RO za Rumunsko, SI za Slovinsko, SK za Slovensko, FI za Fínsko, S za Švédsko, UK za Spojené kráľovstvo) a v prípade potreby jednou alebo dvomi číslicami identifikujúcimi územnú alebo administratívnu časť štátu,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v dolnej polovici značku a identifikačné číslo overujúceho úradníka alebo úradu;</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b) druhá časť značky obsahuje posledné dvojčíslo roka, v ktorom bolo overenie vykon</w:t>
            </w:r>
            <w:r w:rsidR="004060BF">
              <w:rPr>
                <w:rFonts w:ascii="Times New Roman" w:hAnsi="Times New Roman"/>
                <w:sz w:val="20"/>
                <w:szCs w:val="20"/>
              </w:rPr>
              <w:t>ané, umiestnené v šesťuholníku.</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 xml:space="preserve">3.1.1.2. Značka čiastočného overenia ES pozostáva len z prvej časti značky, ktorá zároveň slúži ako plomba.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BB0701">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rsidP="00BB0701">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9204D9">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rsidP="00B05CF3">
            <w:pPr>
              <w:bidi w:val="0"/>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9 </w:t>
            </w:r>
          </w:p>
          <w:p w:rsidR="00DB15AD" w:rsidRPr="008218B0">
            <w:pPr>
              <w:pStyle w:val="PlainText"/>
              <w:keepNext/>
              <w:bidi w:val="0"/>
              <w:rPr>
                <w:rFonts w:ascii="Times New Roman" w:hAnsi="Times New Roman"/>
                <w:lang w:val="sk-SK"/>
              </w:rPr>
            </w:pPr>
            <w:r w:rsidRPr="008218B0">
              <w:rPr>
                <w:rFonts w:ascii="Times New Roman" w:hAnsi="Times New Roman"/>
                <w:lang w:val="sk-SK"/>
              </w:rPr>
              <w:t>O 7</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9 </w:t>
            </w:r>
          </w:p>
          <w:p w:rsidR="00DB15AD" w:rsidRPr="008218B0">
            <w:pPr>
              <w:pStyle w:val="PlainText"/>
              <w:keepNext/>
              <w:bidi w:val="0"/>
              <w:rPr>
                <w:rFonts w:ascii="Times New Roman" w:hAnsi="Times New Roman"/>
                <w:lang w:val="sk-SK"/>
              </w:rPr>
            </w:pPr>
            <w:r w:rsidRPr="008218B0">
              <w:rPr>
                <w:rFonts w:ascii="Times New Roman" w:hAnsi="Times New Roman"/>
                <w:lang w:val="sk-SK"/>
              </w:rPr>
              <w:t>O: 8</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autoSpaceDE/>
              <w:autoSpaceDN/>
              <w:bidi w:val="0"/>
              <w:jc w:val="both"/>
              <w:rPr>
                <w:rFonts w:ascii="Times New Roman" w:hAnsi="Times New Roman"/>
                <w:sz w:val="20"/>
                <w:szCs w:val="20"/>
              </w:rPr>
            </w:pPr>
            <w:r w:rsidR="00E80ED8">
              <w:rPr>
                <w:rFonts w:ascii="Times New Roman" w:hAnsi="Times New Roman"/>
                <w:sz w:val="20"/>
                <w:szCs w:val="20"/>
              </w:rPr>
              <w:t xml:space="preserve">(7) </w:t>
            </w:r>
            <w:r w:rsidRPr="008218B0">
              <w:rPr>
                <w:rFonts w:ascii="Times New Roman" w:hAnsi="Times New Roman"/>
                <w:sz w:val="20"/>
                <w:szCs w:val="20"/>
              </w:rPr>
              <w:t>Značka konečného prvotného overenia Európskych spoločenstiev pozostáva z dvoch častí:</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a) prvú časť predstavuje písmeno "e" obsahujúce</w:t>
              <w:br/>
              <w:t>1. v hornej časti veľké písmeno identifikujúce štát, v ktorom bolo meradlo overené - B pre Belgické kráľovstvo, D pre Nemeckú spolkovú republiku, DK pre Dánske kráľovstvo, E pre Španielske kráľovstvo, F pre Francúzsku republiku, EL pre Grécku republiku, I pre Taliansku republiku, IRL pre Írsko, L pre Luxemburské veľkovojvodstvo, NL pre Holandské kráľovstvo, P pre Portugalskú republiku, UK pre Spojené kráľovstvo Veľkej Británie a Severného Írska, A pre Rakúsku republiku, S pre Švédske kráľovstvo, FI pre Fínsku republiku, CZ pre Českú republiku, EST pre Estónsku republiku, CY pre Cyperskú republiku, LV pre Lotyšskú republiku, LT pre Litovskú republiku, H pre Maďarskú republiku, M pre Maltskú republiku, PL pre Poľskú republiku, SI pre Slovinskú republiku, SK pre Slovenskú republiku, BG pre Bulharskú republiku, RO pre Rumunsko, doplnené v prípade potreby jednou číslicou alebo dvoma číslicami identifikujúcimi územnú alebo administratívnu časť štátu,</w:t>
            </w:r>
          </w:p>
          <w:p w:rsidR="00DB15AD" w:rsidRPr="008218B0">
            <w:pPr>
              <w:autoSpaceDE/>
              <w:autoSpaceDN/>
              <w:bidi w:val="0"/>
              <w:jc w:val="both"/>
              <w:rPr>
                <w:rFonts w:ascii="Times New Roman" w:hAnsi="Times New Roman"/>
                <w:sz w:val="20"/>
                <w:szCs w:val="20"/>
              </w:rPr>
            </w:pPr>
            <w:r w:rsidRPr="008218B0">
              <w:rPr>
                <w:rFonts w:ascii="Times New Roman" w:hAnsi="Times New Roman"/>
                <w:sz w:val="20"/>
                <w:szCs w:val="20"/>
              </w:rPr>
              <w:t xml:space="preserve">2. v dolnej časti identifikačné číslo orgánu, ktorý overenie vykonal, </w:t>
              <w:br/>
              <w:t xml:space="preserve">b) druhú časť predstavuje šesťuholník, v ktorom je umiestnené posledné dvojčíslo roka, v ktorom sa overenie vykonalo, </w:t>
              <w:br/>
              <w:t>ak technické požiadavky na daný druh meradla neustanovujú inak. Identifikačné číslo ústavu, určenej organizácie a autorizovaným osobám prideľuje úrad a zverejňuje ich vo vestníku.</w:t>
            </w:r>
          </w:p>
          <w:p w:rsidR="00DB15AD" w:rsidRPr="008218B0">
            <w:pPr>
              <w:autoSpaceDE/>
              <w:autoSpaceDN/>
              <w:bidi w:val="0"/>
              <w:jc w:val="both"/>
              <w:rPr>
                <w:rFonts w:ascii="Times New Roman" w:hAnsi="Times New Roman"/>
                <w:sz w:val="20"/>
                <w:szCs w:val="20"/>
              </w:rPr>
            </w:pPr>
          </w:p>
          <w:p w:rsidR="00DB15AD" w:rsidRPr="008218B0">
            <w:pPr>
              <w:pStyle w:val="PlainText"/>
              <w:keepNext/>
              <w:bidi w:val="0"/>
              <w:jc w:val="both"/>
              <w:rPr>
                <w:rFonts w:ascii="Times New Roman" w:hAnsi="Times New Roman"/>
                <w:lang w:val="sk-SK"/>
              </w:rPr>
            </w:pPr>
            <w:r w:rsidR="00E80ED8">
              <w:rPr>
                <w:rFonts w:ascii="Times New Roman" w:hAnsi="Times New Roman"/>
                <w:lang w:val="sk-SK"/>
              </w:rPr>
              <w:t xml:space="preserve">(8) </w:t>
            </w:r>
            <w:r w:rsidRPr="008218B0">
              <w:rPr>
                <w:rFonts w:ascii="Times New Roman" w:hAnsi="Times New Roman"/>
                <w:lang w:val="sk-SK"/>
              </w:rPr>
              <w:t>Značka čiastočného prvotného overenia Európskych spoločenstiev pozostáva len z prvej časti značky podľa odseku 7. Táto značka zároveň slúži ako zabezpečovacia značka.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rsidP="00923064">
            <w:pPr>
              <w:pStyle w:val="odsek"/>
              <w:keepLines/>
              <w:bidi w:val="0"/>
              <w:spacing w:before="0" w:after="0"/>
              <w:ind w:firstLine="0"/>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i/>
                <w:iCs/>
                <w:sz w:val="20"/>
                <w:szCs w:val="20"/>
              </w:rPr>
            </w:pPr>
            <w:r w:rsidRPr="008218B0">
              <w:rPr>
                <w:rFonts w:ascii="Times New Roman" w:hAnsi="Times New Roman"/>
                <w:sz w:val="20"/>
                <w:szCs w:val="20"/>
              </w:rPr>
              <w:t xml:space="preserve">3.2. </w:t>
            </w:r>
            <w:r w:rsidRPr="008218B0">
              <w:rPr>
                <w:rFonts w:ascii="Times New Roman" w:hAnsi="Times New Roman"/>
                <w:i/>
                <w:iCs/>
                <w:sz w:val="20"/>
                <w:szCs w:val="20"/>
              </w:rPr>
              <w:t>Tvar a rozmery značiek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3.2.1. Na nákresoch v prílohe sú znázornené značky, ich rozmery a vzhľad písmen a číslic pre značky prvotného overenia ES tak, ako sú opísané v bode 3.1; prvé dva nákresy znázorňujú jednotlivé časti značky a na treťom je uvedený príklad celej značky. Rozmery udané na nákresoch sú relatívnymi hodnotami, sú funkciou priemeru kružnice opísanej okolo malého písmena "e" a okolo šesťuholníka.</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Skutočné rozmery kružníc opísaných okolo značiek sú 1,6 mm, 3,2 mm, 6,3 mm a 12,5 mm.</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3.2.2. Metrologické služby členských štátov si navzájom vymenia originály nákresov značiek prvotného overenia ES, ktoré sú v súlade s priloženými vzorovými nákresmi.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BB0701">
            <w:pPr>
              <w:bidi w:val="0"/>
              <w:jc w:val="center"/>
              <w:rPr>
                <w:rFonts w:ascii="Times New Roman" w:hAnsi="Times New Roman"/>
                <w:sz w:val="20"/>
                <w:szCs w:val="20"/>
              </w:rPr>
            </w:pPr>
            <w:r w:rsidRPr="008218B0">
              <w:rPr>
                <w:rFonts w:ascii="Times New Roman" w:hAnsi="Times New Roman"/>
                <w:sz w:val="20"/>
                <w:szCs w:val="20"/>
              </w:rPr>
              <w:t>N</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490400">
            <w:pPr>
              <w:bidi w:val="0"/>
              <w:jc w:val="center"/>
              <w:rPr>
                <w:rFonts w:ascii="Times New Roman" w:hAnsi="Times New Roman"/>
                <w:sz w:val="20"/>
                <w:szCs w:val="20"/>
              </w:rPr>
            </w:pPr>
          </w:p>
          <w:p w:rsidR="00490400"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B05CF3">
            <w:pPr>
              <w:bidi w:val="0"/>
              <w:jc w:val="center"/>
              <w:rPr>
                <w:rFonts w:ascii="Times New Roman" w:hAnsi="Times New Roman"/>
                <w:sz w:val="20"/>
                <w:szCs w:val="20"/>
              </w:rPr>
            </w:pPr>
            <w:r w:rsidRPr="008218B0">
              <w:rPr>
                <w:rFonts w:ascii="Times New Roman" w:hAnsi="Times New Roman"/>
                <w:sz w:val="20"/>
                <w:szCs w:val="20"/>
              </w:rPr>
              <w:t>2</w:t>
            </w: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pPr>
              <w:bidi w:val="0"/>
              <w:jc w:val="center"/>
              <w:rPr>
                <w:rFonts w:ascii="Times New Roman" w:hAnsi="Times New Roman"/>
                <w:sz w:val="20"/>
                <w:szCs w:val="20"/>
              </w:rPr>
            </w:pPr>
          </w:p>
          <w:p w:rsidR="004D6F26">
            <w:pPr>
              <w:bidi w:val="0"/>
              <w:jc w:val="center"/>
              <w:rPr>
                <w:rFonts w:ascii="Times New Roman" w:hAnsi="Times New Roman"/>
                <w:sz w:val="20"/>
                <w:szCs w:val="20"/>
              </w:rPr>
            </w:pPr>
          </w:p>
          <w:p w:rsidR="004D6F26"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p>
          <w:p w:rsidR="00DB15AD" w:rsidRPr="008218B0">
            <w:pPr>
              <w:bidi w:val="0"/>
              <w:jc w:val="center"/>
              <w:rPr>
                <w:rFonts w:ascii="Times New Roman" w:hAnsi="Times New Roman"/>
                <w:sz w:val="20"/>
                <w:szCs w:val="20"/>
              </w:rPr>
            </w:pPr>
            <w:r w:rsidRPr="008218B0">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Pr="008218B0">
              <w:rPr>
                <w:rFonts w:ascii="Times New Roman" w:hAnsi="Times New Roman"/>
                <w:lang w:val="sk-SK"/>
              </w:rPr>
              <w:t xml:space="preserve">§: 9 </w:t>
            </w:r>
          </w:p>
          <w:p w:rsidR="00DB15AD" w:rsidRPr="008218B0">
            <w:pPr>
              <w:pStyle w:val="PlainText"/>
              <w:keepNext/>
              <w:bidi w:val="0"/>
              <w:rPr>
                <w:rFonts w:ascii="Times New Roman" w:hAnsi="Times New Roman"/>
                <w:lang w:val="sk-SK"/>
              </w:rPr>
            </w:pPr>
            <w:r w:rsidRPr="008218B0">
              <w:rPr>
                <w:rFonts w:ascii="Times New Roman" w:hAnsi="Times New Roman"/>
                <w:lang w:val="sk-SK"/>
              </w:rPr>
              <w:t>O: 9</w:t>
            </w:r>
            <w:r w:rsidR="00690467">
              <w:rPr>
                <w:rFonts w:ascii="Times New Roman" w:hAnsi="Times New Roman"/>
                <w:lang w:val="sk-SK"/>
              </w:rPr>
              <w:t xml:space="preserve"> - 12</w:t>
            </w: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pPr>
              <w:pStyle w:val="PlainText"/>
              <w:keepNext/>
              <w:bidi w:val="0"/>
              <w:rPr>
                <w:rFonts w:ascii="Times New Roman" w:hAnsi="Times New Roman"/>
                <w:lang w:val="sk-SK"/>
              </w:rPr>
            </w:pPr>
          </w:p>
          <w:p w:rsidR="004D6F26">
            <w:pPr>
              <w:pStyle w:val="PlainText"/>
              <w:keepNext/>
              <w:bidi w:val="0"/>
              <w:rPr>
                <w:rFonts w:ascii="Times New Roman" w:hAnsi="Times New Roman"/>
                <w:lang w:val="sk-SK"/>
              </w:rPr>
            </w:pPr>
          </w:p>
          <w:p w:rsidR="004D6F26"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p>
          <w:p w:rsidR="00DB15AD" w:rsidRPr="008218B0">
            <w:pPr>
              <w:pStyle w:val="PlainText"/>
              <w:keepNext/>
              <w:bidi w:val="0"/>
              <w:rPr>
                <w:rFonts w:ascii="Times New Roman" w:hAnsi="Times New Roman"/>
                <w:lang w:val="sk-SK"/>
              </w:rPr>
            </w:pPr>
            <w:r w:rsidR="00905C66">
              <w:rPr>
                <w:rFonts w:ascii="Times New Roman" w:hAnsi="Times New Roman"/>
                <w:lang w:val="sk-SK"/>
              </w:rPr>
              <w:t>§: 57</w:t>
            </w:r>
          </w:p>
          <w:p w:rsidR="00DB15AD" w:rsidRPr="008218B0">
            <w:pPr>
              <w:pStyle w:val="PlainText"/>
              <w:keepNext/>
              <w:bidi w:val="0"/>
              <w:rPr>
                <w:rFonts w:ascii="Times New Roman" w:hAnsi="Times New Roman"/>
                <w:lang w:val="sk-SK"/>
              </w:rPr>
            </w:pPr>
            <w:r w:rsidR="00142B3D">
              <w:rPr>
                <w:rFonts w:ascii="Times New Roman" w:hAnsi="Times New Roman"/>
                <w:lang w:val="sk-SK"/>
              </w:rPr>
              <w:t>O: 3</w:t>
            </w:r>
          </w:p>
          <w:p w:rsidR="00DB15AD" w:rsidRPr="008218B0">
            <w:pPr>
              <w:pStyle w:val="PlainText"/>
              <w:keepNext/>
              <w:bidi w:val="0"/>
              <w:rPr>
                <w:rFonts w:ascii="Times New Roman" w:hAnsi="Times New Roman"/>
                <w:lang w:val="sk-SK"/>
              </w:rPr>
            </w:pPr>
            <w:r w:rsidRPr="008218B0">
              <w:rPr>
                <w:rFonts w:ascii="Times New Roman" w:hAnsi="Times New Roman"/>
                <w:lang w:val="sk-SK"/>
              </w:rPr>
              <w:t>P: b)</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E80ED8">
            <w:pPr>
              <w:pStyle w:val="odsek"/>
              <w:bidi w:val="0"/>
              <w:spacing w:before="0" w:after="0"/>
              <w:ind w:firstLine="0"/>
              <w:rPr>
                <w:rFonts w:ascii="Times New Roman" w:hAnsi="Times New Roman"/>
                <w:sz w:val="20"/>
                <w:szCs w:val="20"/>
              </w:rPr>
            </w:pPr>
            <w:r>
              <w:rPr>
                <w:rFonts w:ascii="Times New Roman" w:hAnsi="Times New Roman"/>
                <w:sz w:val="20"/>
                <w:szCs w:val="20"/>
              </w:rPr>
              <w:t xml:space="preserve">(9) </w:t>
            </w:r>
            <w:r w:rsidRPr="008218B0" w:rsidR="00DB15AD">
              <w:rPr>
                <w:rFonts w:ascii="Times New Roman" w:hAnsi="Times New Roman"/>
                <w:sz w:val="20"/>
                <w:szCs w:val="20"/>
              </w:rPr>
              <w:t xml:space="preserve">Grafické znázornenie overovacích značiek podľa odsekov 2 až 5 a 7 je uvedené v prílohe č. 3. </w:t>
            </w:r>
          </w:p>
          <w:p w:rsidR="00DB15AD" w:rsidRPr="008218B0">
            <w:pPr>
              <w:pStyle w:val="odsek"/>
              <w:bidi w:val="0"/>
              <w:spacing w:before="0" w:after="0"/>
              <w:ind w:firstLine="0"/>
              <w:rPr>
                <w:rFonts w:ascii="Times New Roman" w:hAnsi="Times New Roman"/>
                <w:sz w:val="20"/>
                <w:szCs w:val="20"/>
              </w:rPr>
            </w:pPr>
            <w:r w:rsidR="00E80ED8">
              <w:rPr>
                <w:rFonts w:ascii="Times New Roman" w:hAnsi="Times New Roman"/>
                <w:sz w:val="20"/>
                <w:szCs w:val="20"/>
              </w:rPr>
              <w:t xml:space="preserve">(10) </w:t>
            </w:r>
            <w:r w:rsidRPr="008218B0">
              <w:rPr>
                <w:rFonts w:ascii="Times New Roman" w:hAnsi="Times New Roman"/>
                <w:sz w:val="20"/>
                <w:szCs w:val="20"/>
              </w:rPr>
              <w:t xml:space="preserve">Národné overovacie značky doplnené dátumom overenia môžu byť vyhotovené ako samolepky. Overovacie značky, ktoré plnia funkciu zabezpečovacích značiek, sa vyhotovujú ako odtlačky vložiek do plombovacích klieští, odtlačky razidiel alebo ako samolepky. Overovacie značky môžu byť nanesené na meradle, ak sa na meradlo umiestňujú počas výroby. </w:t>
            </w:r>
          </w:p>
          <w:p w:rsidR="00E80ED8">
            <w:pPr>
              <w:pStyle w:val="odsek"/>
              <w:bidi w:val="0"/>
              <w:spacing w:before="0" w:after="0"/>
              <w:ind w:firstLine="0"/>
              <w:rPr>
                <w:rFonts w:ascii="Times New Roman" w:hAnsi="Times New Roman"/>
                <w:sz w:val="20"/>
                <w:szCs w:val="20"/>
              </w:rPr>
            </w:pPr>
            <w:r w:rsidRPr="008218B0" w:rsidR="00DB15AD">
              <w:rPr>
                <w:rFonts w:ascii="Times New Roman" w:hAnsi="Times New Roman"/>
                <w:sz w:val="20"/>
                <w:szCs w:val="20"/>
              </w:rPr>
              <w:t>Rozmery národných overovacích značiek sú funkciou priemeru kružnice opísanej okolo značky. Priemery kružníc sú 3, 2 mm, 6, 3 mm, 8, 0 mm a 12, 5 mm pre samolepky a razidlá, 8, 0 mm pre vložky do plombovacích klieští a 12, 0 mm a 40, 0 mm pre vypaľovadlá. Pri samolepke je kružnica súčasťou overovacej značky. Rozmery číslic označujúcich posledné dvojčíslo roka, v ktorom sa overenie vykonalo, umiestnených vo štvorci alebo v kruhu sú funkciou priemeru kružnice opísanej okolo overovacej značky. Pri samolepke môže byť kružnica súčasťou označenia tohto dvojčísla.</w:t>
            </w:r>
            <w:r>
              <w:rPr>
                <w:rFonts w:ascii="Times New Roman" w:hAnsi="Times New Roman"/>
                <w:sz w:val="20"/>
                <w:szCs w:val="20"/>
              </w:rPr>
              <w:t xml:space="preserve"> </w:t>
            </w:r>
            <w:r w:rsidRPr="008218B0" w:rsidR="00DB15AD">
              <w:rPr>
                <w:rFonts w:ascii="Times New Roman" w:hAnsi="Times New Roman"/>
                <w:sz w:val="20"/>
                <w:szCs w:val="20"/>
              </w:rPr>
              <w:t xml:space="preserve">Celkové rozmery a tvar samolepiek nie sú určené. Odporúčané vyhotovenie samolepiek je uvedené v prílohe č. 3 na obrázkoch č. 8 až 11. </w:t>
            </w:r>
          </w:p>
          <w:p w:rsidR="00690467">
            <w:pPr>
              <w:pStyle w:val="odsek"/>
              <w:bidi w:val="0"/>
              <w:spacing w:before="0" w:after="0"/>
              <w:ind w:firstLine="0"/>
              <w:rPr>
                <w:rFonts w:ascii="Times New Roman" w:hAnsi="Times New Roman"/>
                <w:sz w:val="20"/>
                <w:szCs w:val="20"/>
              </w:rPr>
            </w:pPr>
            <w:r w:rsidR="00E80ED8">
              <w:rPr>
                <w:rFonts w:ascii="Times New Roman" w:hAnsi="Times New Roman"/>
                <w:sz w:val="20"/>
                <w:szCs w:val="20"/>
              </w:rPr>
              <w:t>(11) R</w:t>
            </w:r>
            <w:r w:rsidRPr="008218B0" w:rsidR="00DB15AD">
              <w:rPr>
                <w:rFonts w:ascii="Times New Roman" w:hAnsi="Times New Roman"/>
                <w:sz w:val="20"/>
                <w:szCs w:val="20"/>
              </w:rPr>
              <w:t xml:space="preserve">ozmery značiek prvotného overenia Európskych spoločenstiev sú relatívnymi hodnotami a sú funkciou priemeru kružnice opísanej okolo značky. Skutočné priemery kružníc sú 1, 6 mm, 3, 2 mm, 6, 3 mm a 12, 5 mm. </w:t>
            </w:r>
          </w:p>
          <w:p w:rsidR="00DB15AD" w:rsidRPr="008218B0">
            <w:pPr>
              <w:pStyle w:val="odsek"/>
              <w:bidi w:val="0"/>
              <w:spacing w:before="0" w:after="0"/>
              <w:ind w:firstLine="0"/>
              <w:rPr>
                <w:rFonts w:ascii="Times New Roman" w:hAnsi="Times New Roman"/>
                <w:sz w:val="20"/>
                <w:szCs w:val="20"/>
              </w:rPr>
            </w:pPr>
            <w:r w:rsidR="00690467">
              <w:rPr>
                <w:rFonts w:ascii="Times New Roman" w:hAnsi="Times New Roman"/>
                <w:sz w:val="20"/>
                <w:szCs w:val="20"/>
              </w:rPr>
              <w:t>(12) Národná o</w:t>
            </w:r>
            <w:r w:rsidRPr="008218B0">
              <w:rPr>
                <w:rFonts w:ascii="Times New Roman" w:hAnsi="Times New Roman"/>
                <w:sz w:val="20"/>
                <w:szCs w:val="20"/>
              </w:rPr>
              <w:t>verovacia značka vrátane dátumu overenia alebo posledného dvojčísla roka, v ktorom bolo meradlo overené, musí byť nezmazateľne vyznačená alebo pripevnená tak, aby sa nedala bez porušenia odstrániť. Overovacia značka musí byť čitateľná, dobre viditeľná a ľahko prístupná.</w:t>
            </w:r>
          </w:p>
          <w:p w:rsidR="00DB15AD" w:rsidRPr="008218B0">
            <w:pPr>
              <w:pStyle w:val="odsek"/>
              <w:bidi w:val="0"/>
              <w:spacing w:before="0" w:after="0"/>
              <w:ind w:firstLine="0"/>
              <w:rPr>
                <w:rFonts w:ascii="Times New Roman" w:hAnsi="Times New Roman"/>
                <w:sz w:val="20"/>
                <w:szCs w:val="20"/>
              </w:rPr>
            </w:pPr>
          </w:p>
          <w:p w:rsidR="004C7D6B" w:rsidP="004C7D6B">
            <w:pPr>
              <w:pStyle w:val="odsek"/>
              <w:bidi w:val="0"/>
              <w:spacing w:before="0" w:after="0"/>
              <w:ind w:firstLine="0"/>
              <w:rPr>
                <w:rFonts w:ascii="Times New Roman" w:hAnsi="Times New Roman"/>
                <w:sz w:val="20"/>
                <w:szCs w:val="20"/>
              </w:rPr>
            </w:pPr>
            <w:r>
              <w:rPr>
                <w:rFonts w:ascii="Times New Roman" w:hAnsi="Times New Roman"/>
                <w:sz w:val="20"/>
                <w:szCs w:val="20"/>
              </w:rPr>
              <w:t xml:space="preserve">(2) </w:t>
            </w:r>
            <w:r w:rsidRPr="004C7D6B">
              <w:rPr>
                <w:rFonts w:ascii="Times New Roman" w:hAnsi="Times New Roman"/>
                <w:sz w:val="20"/>
                <w:szCs w:val="20"/>
              </w:rPr>
              <w:t xml:space="preserve">Úrad predkladá </w:t>
            </w:r>
            <w:r w:rsidRPr="00873ABC" w:rsidR="00142B3D">
              <w:rPr>
                <w:rFonts w:ascii="Times New Roman" w:hAnsi="Times New Roman"/>
                <w:sz w:val="20"/>
                <w:szCs w:val="20"/>
              </w:rPr>
              <w:t>orgán</w:t>
            </w:r>
            <w:r w:rsidR="00142B3D">
              <w:rPr>
                <w:rFonts w:ascii="Times New Roman" w:hAnsi="Times New Roman"/>
                <w:sz w:val="20"/>
                <w:szCs w:val="20"/>
              </w:rPr>
              <w:t>u</w:t>
            </w:r>
            <w:r w:rsidRPr="00873ABC" w:rsidR="00142B3D">
              <w:rPr>
                <w:rFonts w:ascii="Times New Roman" w:hAnsi="Times New Roman"/>
                <w:sz w:val="20"/>
                <w:szCs w:val="20"/>
              </w:rPr>
              <w:t xml:space="preserve"> Európsk</w:t>
            </w:r>
            <w:r w:rsidR="00142B3D">
              <w:rPr>
                <w:rFonts w:ascii="Times New Roman" w:hAnsi="Times New Roman"/>
                <w:sz w:val="20"/>
                <w:szCs w:val="20"/>
              </w:rPr>
              <w:t xml:space="preserve">ej únie </w:t>
            </w:r>
            <w:r w:rsidRPr="00873ABC" w:rsidR="00142B3D">
              <w:rPr>
                <w:rFonts w:ascii="Times New Roman" w:hAnsi="Times New Roman"/>
                <w:sz w:val="20"/>
                <w:szCs w:val="20"/>
              </w:rPr>
              <w:t>a člensk</w:t>
            </w:r>
            <w:r w:rsidR="00142B3D">
              <w:rPr>
                <w:rFonts w:ascii="Times New Roman" w:hAnsi="Times New Roman"/>
                <w:sz w:val="20"/>
                <w:szCs w:val="20"/>
              </w:rPr>
              <w:t>ému štátu</w:t>
            </w:r>
            <w:r w:rsidRPr="004C7D6B" w:rsidR="00142B3D">
              <w:rPr>
                <w:rFonts w:ascii="Times New Roman" w:hAnsi="Times New Roman"/>
                <w:sz w:val="20"/>
                <w:szCs w:val="20"/>
              </w:rPr>
              <w:t xml:space="preserve"> </w:t>
            </w:r>
            <w:r w:rsidRPr="004C7D6B">
              <w:rPr>
                <w:rFonts w:ascii="Times New Roman" w:hAnsi="Times New Roman"/>
                <w:sz w:val="20"/>
                <w:szCs w:val="20"/>
              </w:rPr>
              <w:t>v rozsahu ustanovenom medzinárodnými zmluvami</w:t>
            </w:r>
          </w:p>
          <w:p w:rsidR="00DB15AD" w:rsidRPr="008218B0" w:rsidP="003B3823">
            <w:pPr>
              <w:pStyle w:val="odsek"/>
              <w:bidi w:val="0"/>
              <w:spacing w:before="0" w:after="0"/>
              <w:ind w:firstLine="0"/>
              <w:rPr>
                <w:rFonts w:ascii="Times New Roman" w:hAnsi="Times New Roman"/>
                <w:sz w:val="20"/>
                <w:szCs w:val="20"/>
              </w:rPr>
            </w:pPr>
            <w:r w:rsidR="004C7D6B">
              <w:rPr>
                <w:rFonts w:ascii="Times New Roman" w:hAnsi="Times New Roman"/>
                <w:sz w:val="20"/>
                <w:szCs w:val="20"/>
              </w:rPr>
              <w:t xml:space="preserve">b) </w:t>
            </w:r>
            <w:r w:rsidR="000C0494">
              <w:rPr>
                <w:rFonts w:ascii="Times New Roman" w:hAnsi="Times New Roman"/>
                <w:sz w:val="20"/>
                <w:szCs w:val="20"/>
              </w:rPr>
              <w:t>o</w:t>
            </w:r>
            <w:r w:rsidR="003B3823">
              <w:rPr>
                <w:rFonts w:ascii="Times New Roman" w:hAnsi="Times New Roman"/>
                <w:sz w:val="20"/>
                <w:szCs w:val="20"/>
              </w:rPr>
              <w:t>riginál</w:t>
            </w:r>
            <w:r w:rsidRPr="008218B0">
              <w:rPr>
                <w:rFonts w:ascii="Times New Roman" w:hAnsi="Times New Roman"/>
                <w:sz w:val="20"/>
                <w:szCs w:val="20"/>
              </w:rPr>
              <w:t xml:space="preserve"> výkres</w:t>
            </w:r>
            <w:r w:rsidR="003B3823">
              <w:rPr>
                <w:rFonts w:ascii="Times New Roman" w:hAnsi="Times New Roman"/>
                <w:sz w:val="20"/>
                <w:szCs w:val="20"/>
              </w:rPr>
              <w:t>u značky</w:t>
            </w:r>
            <w:r w:rsidR="009C0D71">
              <w:rPr>
                <w:rFonts w:ascii="Times New Roman" w:hAnsi="Times New Roman"/>
                <w:sz w:val="20"/>
                <w:szCs w:val="20"/>
              </w:rPr>
              <w:t xml:space="preserve"> prvotného overenia ES</w:t>
            </w:r>
            <w:r w:rsidRPr="008218B0">
              <w:rPr>
                <w:rFonts w:ascii="Times New Roman" w:hAnsi="Times New Roman"/>
                <w:sz w:val="20"/>
                <w:szCs w:val="20"/>
              </w:rPr>
              <w:t xml:space="preserve"> používan</w:t>
            </w:r>
            <w:r w:rsidR="003B3823">
              <w:rPr>
                <w:rFonts w:ascii="Times New Roman" w:hAnsi="Times New Roman"/>
                <w:sz w:val="20"/>
                <w:szCs w:val="20"/>
              </w:rPr>
              <w:t>ej</w:t>
            </w:r>
            <w:r w:rsidRPr="008218B0">
              <w:rPr>
                <w:rFonts w:ascii="Times New Roman" w:hAnsi="Times New Roman"/>
                <w:sz w:val="20"/>
                <w:szCs w:val="20"/>
              </w:rPr>
              <w:t xml:space="preserve"> ústavom, určenou organizáciou a autorizovanou osobou.</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923064">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p>
          <w:p w:rsidR="00DB15AD" w:rsidRPr="008218B0">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jc w:val="center"/>
              <w:rPr>
                <w:rFonts w:ascii="Times New Roman" w:hAnsi="Times New Roman"/>
                <w:sz w:val="20"/>
                <w:szCs w:val="20"/>
              </w:rPr>
            </w:pPr>
          </w:p>
        </w:tc>
        <w:tc>
          <w:tcPr>
            <w:tcW w:w="4681"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bidi w:val="0"/>
              <w:adjustRightInd w:val="0"/>
              <w:jc w:val="both"/>
              <w:rPr>
                <w:rFonts w:ascii="Times New Roman" w:hAnsi="Times New Roman"/>
                <w:i/>
                <w:iCs/>
                <w:sz w:val="20"/>
                <w:szCs w:val="20"/>
              </w:rPr>
            </w:pPr>
            <w:r w:rsidRPr="008218B0">
              <w:rPr>
                <w:rFonts w:ascii="Times New Roman" w:hAnsi="Times New Roman"/>
                <w:sz w:val="20"/>
                <w:szCs w:val="20"/>
              </w:rPr>
              <w:t xml:space="preserve">3.3. </w:t>
            </w:r>
            <w:r w:rsidRPr="008218B0">
              <w:rPr>
                <w:rFonts w:ascii="Times New Roman" w:hAnsi="Times New Roman"/>
                <w:i/>
                <w:iCs/>
                <w:sz w:val="20"/>
                <w:szCs w:val="20"/>
              </w:rPr>
              <w:t>Umiestnenie značiek</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3.3.1. Značka konečného overenia ES sa umiestni na určené miesto na meradle po jeho kompletnom overení a potvrdení, že vyhovuje požiadavkám ES.</w:t>
            </w:r>
          </w:p>
          <w:p w:rsidR="00DB15AD" w:rsidRPr="008218B0">
            <w:pPr>
              <w:bidi w:val="0"/>
              <w:adjustRightInd w:val="0"/>
              <w:jc w:val="both"/>
              <w:rPr>
                <w:rFonts w:ascii="Times New Roman" w:hAnsi="Times New Roman"/>
                <w:sz w:val="20"/>
                <w:szCs w:val="20"/>
              </w:rPr>
            </w:pP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3.3.2. Značka čiastočného overenia ES sa umiestni:</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3.3.2.1. ak sa meradlo alebo jeho časť overuje vo viacerých etapách a spĺňa podmienky ustanovené pre činnosť v iných podmienkach ako na mieste inštalácie, na mieste, kde je upevnený štítok alebo na inom mieste určenom v samostatnej smernici;</w:t>
            </w:r>
          </w:p>
          <w:p w:rsidR="00DB15AD" w:rsidRPr="008218B0">
            <w:pPr>
              <w:bidi w:val="0"/>
              <w:adjustRightInd w:val="0"/>
              <w:jc w:val="both"/>
              <w:rPr>
                <w:rFonts w:ascii="Times New Roman" w:hAnsi="Times New Roman"/>
                <w:sz w:val="20"/>
                <w:szCs w:val="20"/>
              </w:rPr>
            </w:pPr>
            <w:r w:rsidRPr="008218B0">
              <w:rPr>
                <w:rFonts w:ascii="Times New Roman" w:hAnsi="Times New Roman"/>
                <w:sz w:val="20"/>
                <w:szCs w:val="20"/>
              </w:rPr>
              <w:t>3.3.2.2. vo všetkých ostatných prípadoch ako plomba na miestach určených v samostatnej smernici.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B15AD" w:rsidRPr="008218B0" w:rsidP="00490400">
            <w:pPr>
              <w:bidi w:val="0"/>
              <w:jc w:val="center"/>
              <w:rPr>
                <w:rFonts w:ascii="Times New Roman" w:hAnsi="Times New Roman"/>
                <w:sz w:val="20"/>
                <w:szCs w:val="20"/>
              </w:rPr>
            </w:pPr>
            <w:r w:rsidRPr="008218B0">
              <w:rPr>
                <w:rFonts w:ascii="Times New Roman" w:hAnsi="Times New Roman"/>
                <w:sz w:val="20"/>
                <w:szCs w:val="20"/>
              </w:rPr>
              <w:t>N</w:t>
            </w:r>
          </w:p>
        </w:tc>
        <w:tc>
          <w:tcPr>
            <w:tcW w:w="900" w:type="dxa"/>
            <w:tcBorders>
              <w:top w:val="single" w:sz="4" w:space="0" w:color="auto"/>
              <w:left w:val="nil"/>
              <w:bottom w:val="single" w:sz="4" w:space="0" w:color="auto"/>
              <w:right w:val="single" w:sz="4" w:space="0" w:color="auto"/>
            </w:tcBorders>
            <w:textDirection w:val="lrTb"/>
            <w:vAlign w:val="top"/>
          </w:tcPr>
          <w:p w:rsidR="00DB15AD" w:rsidRPr="008218B0" w:rsidP="00B72518">
            <w:pPr>
              <w:bidi w:val="0"/>
              <w:jc w:val="center"/>
              <w:rPr>
                <w:rFonts w:ascii="Times New Roman" w:hAnsi="Times New Roman"/>
                <w:sz w:val="20"/>
                <w:szCs w:val="20"/>
              </w:rPr>
            </w:pPr>
            <w:r w:rsidR="009C0D7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PlainText"/>
              <w:keepNext/>
              <w:bidi w:val="0"/>
              <w:rPr>
                <w:rFonts w:ascii="Times New Roman" w:hAnsi="Times New Roman"/>
                <w:lang w:val="sk-SK"/>
              </w:rPr>
            </w:pPr>
            <w:r w:rsidR="00905C66">
              <w:rPr>
                <w:rFonts w:ascii="Times New Roman" w:hAnsi="Times New Roman"/>
                <w:lang w:val="sk-SK"/>
              </w:rPr>
              <w:t>§: 2</w:t>
            </w:r>
            <w:r w:rsidR="009C0D71">
              <w:rPr>
                <w:rFonts w:ascii="Times New Roman" w:hAnsi="Times New Roman"/>
                <w:lang w:val="sk-SK"/>
              </w:rPr>
              <w:t>6</w:t>
            </w:r>
            <w:r w:rsidRPr="008218B0">
              <w:rPr>
                <w:rFonts w:ascii="Times New Roman" w:hAnsi="Times New Roman"/>
                <w:lang w:val="sk-SK"/>
              </w:rPr>
              <w:t xml:space="preserve"> </w:t>
            </w:r>
          </w:p>
          <w:p w:rsidR="00DB15AD" w:rsidRPr="008218B0">
            <w:pPr>
              <w:pStyle w:val="PlainText"/>
              <w:keepNext/>
              <w:bidi w:val="0"/>
              <w:rPr>
                <w:rFonts w:ascii="Times New Roman" w:hAnsi="Times New Roman"/>
                <w:lang w:val="sk-SK"/>
              </w:rPr>
            </w:pPr>
            <w:r w:rsidR="00905C66">
              <w:rPr>
                <w:rFonts w:ascii="Times New Roman" w:hAnsi="Times New Roman"/>
                <w:lang w:val="sk-SK"/>
              </w:rPr>
              <w:t>O: 12</w:t>
            </w:r>
          </w:p>
        </w:tc>
        <w:tc>
          <w:tcPr>
            <w:tcW w:w="5580"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830F8C">
            <w:pPr>
              <w:pStyle w:val="PlainText"/>
              <w:keepNext/>
              <w:bidi w:val="0"/>
              <w:jc w:val="both"/>
              <w:rPr>
                <w:rFonts w:ascii="Times New Roman" w:hAnsi="Times New Roman"/>
                <w:lang w:val="sk-SK"/>
              </w:rPr>
            </w:pPr>
            <w:r w:rsidR="00905C66">
              <w:rPr>
                <w:rFonts w:ascii="Times New Roman" w:hAnsi="Times New Roman"/>
                <w:lang w:val="sk-SK"/>
              </w:rPr>
              <w:t>(12</w:t>
            </w:r>
            <w:r w:rsidR="009C0D71">
              <w:rPr>
                <w:rFonts w:ascii="Times New Roman" w:hAnsi="Times New Roman"/>
                <w:lang w:val="sk-SK"/>
              </w:rPr>
              <w:t xml:space="preserve">) </w:t>
            </w:r>
            <w:r w:rsidRPr="000E0566" w:rsidR="000E0566">
              <w:rPr>
                <w:rFonts w:ascii="Times New Roman" w:hAnsi="Times New Roman"/>
                <w:lang w:val="sk-SK"/>
              </w:rPr>
              <w:t>Pri prvotnom overení vo viacerých etapách sa určené meradlo, ktoré spĺňa požiadavky čiastočného overenia, po vykonaní čiastkových etáp overenia označí značkou čiastočného overenia ES alebo národnou značkou čiastočného overenia. Značka čiastočného overenia ES alebo národná značka čiastočného overenia sa umiestni na určenom mieste na určenom meradle alebo na jeho častiach, ktoré vyhovujú požiadavkám na čiastočné overenie. Značka prvotného overenia ES alebo národná overovacia značka sa umiestni na určené miesto na určenom meradle po vykonaní poslednej etapy overenia.</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rsidP="00013885">
            <w:pPr>
              <w:pStyle w:val="odsek"/>
              <w:keepLines/>
              <w:bidi w:val="0"/>
              <w:spacing w:before="0" w:after="0"/>
              <w:ind w:firstLine="0"/>
              <w:jc w:val="center"/>
              <w:rPr>
                <w:rFonts w:ascii="Times New Roman" w:hAnsi="Times New Roman"/>
                <w:sz w:val="20"/>
                <w:szCs w:val="20"/>
              </w:rPr>
            </w:pPr>
            <w:r w:rsidRPr="008218B0">
              <w:rPr>
                <w:rFonts w:ascii="Times New Roman" w:hAnsi="Times New Roman"/>
                <w:sz w:val="20"/>
                <w:szCs w:val="20"/>
              </w:rPr>
              <w:t>Ú</w:t>
            </w:r>
          </w:p>
        </w:tc>
        <w:tc>
          <w:tcPr>
            <w:tcW w:w="1626" w:type="dxa"/>
            <w:tcBorders>
              <w:top w:val="single" w:sz="4" w:space="0" w:color="auto"/>
              <w:left w:val="single" w:sz="4" w:space="0" w:color="auto"/>
              <w:bottom w:val="single" w:sz="4" w:space="0" w:color="auto"/>
              <w:right w:val="single" w:sz="4" w:space="0" w:color="auto"/>
            </w:tcBorders>
            <w:textDirection w:val="lrTb"/>
            <w:vAlign w:val="top"/>
          </w:tcPr>
          <w:p w:rsidR="00DB15AD" w:rsidRPr="008218B0">
            <w:pPr>
              <w:pStyle w:val="Heading1"/>
              <w:bidi w:val="0"/>
              <w:jc w:val="both"/>
              <w:rPr>
                <w:rFonts w:ascii="Times New Roman" w:hAnsi="Times New Roman"/>
                <w:b w:val="0"/>
                <w:bCs w:val="0"/>
                <w:sz w:val="20"/>
                <w:szCs w:val="20"/>
              </w:rPr>
            </w:pPr>
          </w:p>
        </w:tc>
      </w:tr>
    </w:tbl>
    <w:p w:rsidR="00DB15AD" w:rsidRPr="008218B0">
      <w:pPr>
        <w:bidi w:val="0"/>
        <w:rPr>
          <w:rFonts w:ascii="Times New Roman" w:hAnsi="Times New Roman"/>
          <w:sz w:val="20"/>
          <w:szCs w:val="20"/>
        </w:rPr>
      </w:pPr>
    </w:p>
    <w:sectPr>
      <w:footerReference w:type="even" r:id="rId6"/>
      <w:footerReference w:type="default" r:id="rId7"/>
      <w:pgSz w:w="16838" w:h="11906" w:orient="landscape" w:code="9"/>
      <w:pgMar w:top="1134" w:right="851" w:bottom="1134"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4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4374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3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94374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E21"/>
    <w:multiLevelType w:val="hybridMultilevel"/>
    <w:tmpl w:val="72B641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1773E29"/>
    <w:multiLevelType w:val="singleLevel"/>
    <w:tmpl w:val="50C88174"/>
    <w:lvl w:ilvl="0">
      <w:start w:val="1"/>
      <w:numFmt w:val="lowerLetter"/>
      <w:lvlText w:val="%1)"/>
      <w:lvlJc w:val="left"/>
      <w:pPr>
        <w:tabs>
          <w:tab w:val="num" w:pos="360"/>
        </w:tabs>
        <w:ind w:left="360" w:hanging="360"/>
      </w:pPr>
      <w:rPr>
        <w:rFonts w:cs="Times New Roman" w:hint="default"/>
        <w:rtl w:val="0"/>
        <w:cs w:val="0"/>
      </w:rPr>
    </w:lvl>
  </w:abstractNum>
  <w:abstractNum w:abstractNumId="2">
    <w:nsid w:val="11B57DA5"/>
    <w:multiLevelType w:val="singleLevel"/>
    <w:tmpl w:val="9EE4403A"/>
    <w:lvl w:ilvl="0">
      <w:start w:val="1"/>
      <w:numFmt w:val="lowerLetter"/>
      <w:lvlText w:val="%1)"/>
      <w:lvlJc w:val="left"/>
      <w:pPr>
        <w:tabs>
          <w:tab w:val="num" w:pos="360"/>
        </w:tabs>
        <w:ind w:left="360" w:hanging="360"/>
      </w:pPr>
      <w:rPr>
        <w:rFonts w:cs="Times New Roman"/>
        <w:sz w:val="16"/>
        <w:rtl w:val="0"/>
        <w:cs w:val="0"/>
      </w:rPr>
    </w:lvl>
  </w:abstractNum>
  <w:abstractNum w:abstractNumId="3">
    <w:nsid w:val="11D424ED"/>
    <w:multiLevelType w:val="hybridMultilevel"/>
    <w:tmpl w:val="CC2C40D0"/>
    <w:lvl w:ilvl="0">
      <w:start w:val="1"/>
      <w:numFmt w:val="decimal"/>
      <w:suff w:val="space"/>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E95CD1"/>
    <w:multiLevelType w:val="singleLevel"/>
    <w:tmpl w:val="491C3B06"/>
    <w:lvl w:ilvl="0">
      <w:start w:val="1"/>
      <w:numFmt w:val="decimal"/>
      <w:lvlText w:val="%1."/>
      <w:lvlJc w:val="left"/>
      <w:pPr>
        <w:tabs>
          <w:tab w:val="num" w:pos="1069"/>
        </w:tabs>
        <w:ind w:firstLine="709"/>
      </w:pPr>
      <w:rPr>
        <w:rFonts w:ascii="Times New Roman" w:hAnsi="Times New Roman" w:cs="Times New Roman" w:hint="default"/>
        <w:b w:val="0"/>
        <w:i w:val="0"/>
        <w:sz w:val="16"/>
        <w:rtl w:val="0"/>
        <w:cs w:val="0"/>
      </w:rPr>
    </w:lvl>
  </w:abstractNum>
  <w:abstractNum w:abstractNumId="5">
    <w:nsid w:val="3162296A"/>
    <w:multiLevelType w:val="multilevel"/>
    <w:tmpl w:val="B008D448"/>
    <w:lvl w:ilvl="0">
      <w:start w:val="1"/>
      <w:numFmt w:val="decimal"/>
      <w:lvlText w:val="%1."/>
      <w:lvlJc w:val="left"/>
      <w:pPr>
        <w:tabs>
          <w:tab w:val="num" w:pos="360"/>
        </w:tabs>
        <w:ind w:left="357" w:hanging="357"/>
      </w:pPr>
      <w:rPr>
        <w:rFonts w:ascii="Times New Roman" w:hAnsi="Times New Roman" w:cs="Times New Roman" w:hint="default"/>
        <w:b w:val="0"/>
        <w:i w:val="0"/>
        <w:sz w:val="16"/>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6">
    <w:nsid w:val="326D4AA9"/>
    <w:multiLevelType w:val="singleLevel"/>
    <w:tmpl w:val="45E604FC"/>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7">
    <w:nsid w:val="405833B3"/>
    <w:multiLevelType w:val="hybridMultilevel"/>
    <w:tmpl w:val="D00E3E2E"/>
    <w:lvl w:ilvl="0">
      <w:start w:val="1"/>
      <w:numFmt w:val="lowerLetter"/>
      <w:suff w:val="space"/>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8">
    <w:nsid w:val="48215661"/>
    <w:multiLevelType w:val="singleLevel"/>
    <w:tmpl w:val="2A3495F8"/>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9">
    <w:nsid w:val="49417573"/>
    <w:multiLevelType w:val="multilevel"/>
    <w:tmpl w:val="45D8D8B4"/>
    <w:lvl w:ilvl="0">
      <w:start w:val="1"/>
      <w:numFmt w:val="decimal"/>
      <w:lvlText w:val="%1."/>
      <w:lvlJc w:val="left"/>
      <w:pPr>
        <w:tabs>
          <w:tab w:val="num" w:pos="360"/>
        </w:tabs>
        <w:ind w:left="357" w:hanging="357"/>
      </w:pPr>
      <w:rPr>
        <w:rFonts w:ascii="Times New Roman" w:hAnsi="Times New Roman" w:cs="Times New Roman" w:hint="default"/>
        <w:b w:val="0"/>
        <w:i w:val="0"/>
        <w:sz w:val="20"/>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10">
    <w:nsid w:val="50727638"/>
    <w:multiLevelType w:val="singleLevel"/>
    <w:tmpl w:val="C630C740"/>
    <w:lvl w:ilvl="0">
      <w:start w:val="2"/>
      <w:numFmt w:val="lowerLetter"/>
      <w:lvlText w:val="%1)"/>
      <w:lvlJc w:val="left"/>
      <w:pPr>
        <w:tabs>
          <w:tab w:val="num" w:pos="360"/>
        </w:tabs>
        <w:ind w:left="360" w:hanging="360"/>
      </w:pPr>
      <w:rPr>
        <w:rFonts w:cs="Times New Roman" w:hint="default"/>
        <w:rtl w:val="0"/>
        <w:cs w:val="0"/>
      </w:rPr>
    </w:lvl>
  </w:abstractNum>
  <w:abstractNum w:abstractNumId="11">
    <w:nsid w:val="56280589"/>
    <w:multiLevelType w:val="singleLevel"/>
    <w:tmpl w:val="86D2D130"/>
    <w:lvl w:ilvl="0">
      <w:start w:val="1"/>
      <w:numFmt w:val="lowerLetter"/>
      <w:lvlText w:val="%1)"/>
      <w:lvlJc w:val="left"/>
      <w:pPr>
        <w:tabs>
          <w:tab w:val="num" w:pos="360"/>
        </w:tabs>
        <w:ind w:left="360" w:hanging="360"/>
      </w:pPr>
      <w:rPr>
        <w:rFonts w:ascii="Times New Roman" w:hAnsi="Times New Roman" w:cs="Times New Roman" w:hint="default"/>
        <w:b w:val="0"/>
        <w:i w:val="0"/>
        <w:sz w:val="20"/>
        <w:szCs w:val="20"/>
        <w:rtl w:val="0"/>
        <w:cs w:val="0"/>
      </w:rPr>
    </w:lvl>
  </w:abstractNum>
  <w:abstractNum w:abstractNumId="12">
    <w:nsid w:val="6AAF1A1F"/>
    <w:multiLevelType w:val="multilevel"/>
    <w:tmpl w:val="EE2835EE"/>
    <w:lvl w:ilvl="0">
      <w:start w:val="1"/>
      <w:numFmt w:val="decimal"/>
      <w:pStyle w:val="Textodstavce"/>
      <w:isLgl/>
      <w:lvlText w:val="(%1)"/>
      <w:lvlJc w:val="left"/>
      <w:pPr>
        <w:tabs>
          <w:tab w:val="num" w:pos="835"/>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1"/>
        </w:tabs>
        <w:ind w:left="851" w:hanging="426"/>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13">
    <w:nsid w:val="7246353A"/>
    <w:multiLevelType w:val="singleLevel"/>
    <w:tmpl w:val="050E513A"/>
    <w:lvl w:ilvl="0">
      <w:start w:val="1"/>
      <w:numFmt w:val="lowerLetter"/>
      <w:lvlText w:val="%1)"/>
      <w:lvlJc w:val="left"/>
      <w:pPr>
        <w:tabs>
          <w:tab w:val="num" w:pos="360"/>
        </w:tabs>
        <w:ind w:left="360" w:hanging="360"/>
      </w:pPr>
      <w:rPr>
        <w:rFonts w:cs="Times New Roman"/>
        <w:sz w:val="20"/>
        <w:szCs w:val="20"/>
        <w:rtl w:val="0"/>
        <w:cs w:val="0"/>
      </w:rPr>
    </w:lvl>
  </w:abstractNum>
  <w:abstractNum w:abstractNumId="14">
    <w:nsid w:val="75C37CC6"/>
    <w:multiLevelType w:val="singleLevel"/>
    <w:tmpl w:val="09F6911C"/>
    <w:lvl w:ilvl="0">
      <w:start w:val="1"/>
      <w:numFmt w:val="lowerLetter"/>
      <w:suff w:val="space"/>
      <w:lvlText w:val="%1)"/>
      <w:lvlJc w:val="left"/>
      <w:pPr>
        <w:ind w:left="360" w:hanging="360"/>
      </w:pPr>
      <w:rPr>
        <w:rFonts w:cs="Times New Roman" w:hint="default"/>
        <w:sz w:val="20"/>
        <w:szCs w:val="20"/>
        <w:rtl w:val="0"/>
        <w:cs w:val="0"/>
      </w:rPr>
    </w:lvl>
  </w:abstractNum>
  <w:abstractNum w:abstractNumId="15">
    <w:nsid w:val="765601A9"/>
    <w:multiLevelType w:val="singleLevel"/>
    <w:tmpl w:val="A02C47F4"/>
    <w:lvl w:ilvl="0">
      <w:start w:val="4"/>
      <w:numFmt w:val="lowerLetter"/>
      <w:suff w:val="space"/>
      <w:lvlText w:val="%1)"/>
      <w:lvlJc w:val="left"/>
      <w:pPr>
        <w:ind w:left="360" w:hanging="360"/>
      </w:pPr>
      <w:rPr>
        <w:rFonts w:ascii="Times New Roman" w:hAnsi="Times New Roman" w:cs="Times New Roman" w:hint="default"/>
        <w:b w:val="0"/>
        <w:i w:val="0"/>
        <w:sz w:val="20"/>
        <w:rtl w:val="0"/>
        <w:cs w:val="0"/>
      </w:rPr>
    </w:lvl>
  </w:abstractNum>
  <w:abstractNum w:abstractNumId="16">
    <w:nsid w:val="7B6826B5"/>
    <w:multiLevelType w:val="singleLevel"/>
    <w:tmpl w:val="FCBC519C"/>
    <w:lvl w:ilvl="0">
      <w:start w:val="1"/>
      <w:numFmt w:val="decimal"/>
      <w:lvlText w:val="%1."/>
      <w:lvlJc w:val="left"/>
      <w:pPr>
        <w:tabs>
          <w:tab w:val="num" w:pos="1069"/>
        </w:tabs>
        <w:ind w:firstLine="709"/>
      </w:pPr>
      <w:rPr>
        <w:rFonts w:ascii="Times New Roman" w:hAnsi="Times New Roman" w:cs="Times New Roman" w:hint="default"/>
        <w:b w:val="0"/>
        <w:i w:val="0"/>
        <w:sz w:val="16"/>
        <w:rtl w:val="0"/>
        <w:cs w:val="0"/>
      </w:rPr>
    </w:lvl>
  </w:abstractNum>
  <w:abstractNum w:abstractNumId="17">
    <w:nsid w:val="7E955FD5"/>
    <w:multiLevelType w:val="singleLevel"/>
    <w:tmpl w:val="4D52A010"/>
    <w:lvl w:ilvl="0">
      <w:start w:val="1"/>
      <w:numFmt w:val="lowerLetter"/>
      <w:lvlText w:val="%1)"/>
      <w:lvlJc w:val="left"/>
      <w:pPr>
        <w:tabs>
          <w:tab w:val="num" w:pos="360"/>
        </w:tabs>
        <w:ind w:left="360" w:hanging="360"/>
      </w:pPr>
      <w:rPr>
        <w:rFonts w:ascii="Times New Roman" w:hAnsi="Times New Roman" w:cs="Times New Roman" w:hint="default"/>
        <w:b w:val="0"/>
        <w:i w:val="0"/>
        <w:sz w:val="20"/>
        <w:rtl w:val="0"/>
        <w:cs w:val="0"/>
      </w:rPr>
    </w:lvl>
  </w:abstractNum>
  <w:num w:numId="1">
    <w:abstractNumId w:val="1"/>
  </w:num>
  <w:num w:numId="2">
    <w:abstractNumId w:val="12"/>
  </w:num>
  <w:num w:numId="3">
    <w:abstractNumId w:val="16"/>
  </w:num>
  <w:num w:numId="4">
    <w:abstractNumId w:val="4"/>
  </w:num>
  <w:num w:numId="5">
    <w:abstractNumId w:val="13"/>
    <w:lvlOverride w:ilvl="0">
      <w:startOverride w:val="1"/>
    </w:lvlOverride>
  </w:num>
  <w:num w:numId="6">
    <w:abstractNumId w:val="10"/>
  </w:num>
  <w:num w:numId="7">
    <w:abstractNumId w:val="5"/>
  </w:num>
  <w:num w:numId="8">
    <w:abstractNumId w:val="9"/>
  </w:num>
  <w:num w:numId="9">
    <w:abstractNumId w:val="11"/>
  </w:num>
  <w:num w:numId="10">
    <w:abstractNumId w:val="15"/>
  </w:num>
  <w:num w:numId="11">
    <w:abstractNumId w:val="6"/>
  </w:num>
  <w:num w:numId="12">
    <w:abstractNumId w:val="2"/>
  </w:num>
  <w:num w:numId="13">
    <w:abstractNumId w:val="17"/>
  </w:num>
  <w:num w:numId="14">
    <w:abstractNumId w:val="8"/>
  </w:num>
  <w:num w:numId="15">
    <w:abstractNumId w:val="0"/>
  </w:num>
  <w:num w:numId="16">
    <w:abstractNumId w:val="14"/>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53216"/>
    <w:rsid w:val="00002B42"/>
    <w:rsid w:val="00002EE6"/>
    <w:rsid w:val="00013885"/>
    <w:rsid w:val="00015093"/>
    <w:rsid w:val="00037B74"/>
    <w:rsid w:val="00037FCC"/>
    <w:rsid w:val="00054A90"/>
    <w:rsid w:val="000804AF"/>
    <w:rsid w:val="00093AB4"/>
    <w:rsid w:val="000942DE"/>
    <w:rsid w:val="000A52BC"/>
    <w:rsid w:val="000A6121"/>
    <w:rsid w:val="000B41C7"/>
    <w:rsid w:val="000C0494"/>
    <w:rsid w:val="000C0A52"/>
    <w:rsid w:val="000D161F"/>
    <w:rsid w:val="000D4600"/>
    <w:rsid w:val="000D46F2"/>
    <w:rsid w:val="000D6D86"/>
    <w:rsid w:val="000E0566"/>
    <w:rsid w:val="000E2536"/>
    <w:rsid w:val="000E4172"/>
    <w:rsid w:val="000E7607"/>
    <w:rsid w:val="001001B3"/>
    <w:rsid w:val="00103BC9"/>
    <w:rsid w:val="00127CD7"/>
    <w:rsid w:val="0014000E"/>
    <w:rsid w:val="00142B3D"/>
    <w:rsid w:val="00156195"/>
    <w:rsid w:val="00157713"/>
    <w:rsid w:val="00173855"/>
    <w:rsid w:val="001744D4"/>
    <w:rsid w:val="00180B09"/>
    <w:rsid w:val="001876EF"/>
    <w:rsid w:val="001903B8"/>
    <w:rsid w:val="001A36CD"/>
    <w:rsid w:val="001A4E77"/>
    <w:rsid w:val="001B5DDB"/>
    <w:rsid w:val="001B6EFB"/>
    <w:rsid w:val="001B71F8"/>
    <w:rsid w:val="001D36BF"/>
    <w:rsid w:val="0020773D"/>
    <w:rsid w:val="00210119"/>
    <w:rsid w:val="00214D90"/>
    <w:rsid w:val="0021691F"/>
    <w:rsid w:val="00216FA0"/>
    <w:rsid w:val="00220D9B"/>
    <w:rsid w:val="00237DBC"/>
    <w:rsid w:val="00246DA7"/>
    <w:rsid w:val="00251BA1"/>
    <w:rsid w:val="00252798"/>
    <w:rsid w:val="00253216"/>
    <w:rsid w:val="00256297"/>
    <w:rsid w:val="00261CA4"/>
    <w:rsid w:val="002962B5"/>
    <w:rsid w:val="002B3824"/>
    <w:rsid w:val="002B5EC2"/>
    <w:rsid w:val="002C0B27"/>
    <w:rsid w:val="002C29C8"/>
    <w:rsid w:val="002D0496"/>
    <w:rsid w:val="002D1872"/>
    <w:rsid w:val="002D4AEF"/>
    <w:rsid w:val="002D7019"/>
    <w:rsid w:val="00325993"/>
    <w:rsid w:val="003272E0"/>
    <w:rsid w:val="00333339"/>
    <w:rsid w:val="0035458E"/>
    <w:rsid w:val="00387A94"/>
    <w:rsid w:val="003929DE"/>
    <w:rsid w:val="0039336C"/>
    <w:rsid w:val="00394CA3"/>
    <w:rsid w:val="00396CE4"/>
    <w:rsid w:val="003B2C44"/>
    <w:rsid w:val="003B3823"/>
    <w:rsid w:val="003B5E0E"/>
    <w:rsid w:val="003E5683"/>
    <w:rsid w:val="004006E2"/>
    <w:rsid w:val="004012A3"/>
    <w:rsid w:val="00403C32"/>
    <w:rsid w:val="004060BF"/>
    <w:rsid w:val="004322A5"/>
    <w:rsid w:val="004425B5"/>
    <w:rsid w:val="00447AEB"/>
    <w:rsid w:val="0045673F"/>
    <w:rsid w:val="00487D5B"/>
    <w:rsid w:val="00490400"/>
    <w:rsid w:val="004922C6"/>
    <w:rsid w:val="00495727"/>
    <w:rsid w:val="004A0E5A"/>
    <w:rsid w:val="004A10EF"/>
    <w:rsid w:val="004C7D6B"/>
    <w:rsid w:val="004D55AA"/>
    <w:rsid w:val="004D6F26"/>
    <w:rsid w:val="004E051E"/>
    <w:rsid w:val="004E2379"/>
    <w:rsid w:val="004E70D7"/>
    <w:rsid w:val="00507FDE"/>
    <w:rsid w:val="005118B8"/>
    <w:rsid w:val="00514F79"/>
    <w:rsid w:val="0052102F"/>
    <w:rsid w:val="005369CC"/>
    <w:rsid w:val="00542FDB"/>
    <w:rsid w:val="00556570"/>
    <w:rsid w:val="00575EB5"/>
    <w:rsid w:val="0057745A"/>
    <w:rsid w:val="0058023A"/>
    <w:rsid w:val="00581313"/>
    <w:rsid w:val="005878AB"/>
    <w:rsid w:val="00597E78"/>
    <w:rsid w:val="005A6DCE"/>
    <w:rsid w:val="005B354D"/>
    <w:rsid w:val="005B3AFA"/>
    <w:rsid w:val="005C1A76"/>
    <w:rsid w:val="005C5CA8"/>
    <w:rsid w:val="005C68FE"/>
    <w:rsid w:val="005F2762"/>
    <w:rsid w:val="0060757C"/>
    <w:rsid w:val="006217AF"/>
    <w:rsid w:val="00627B12"/>
    <w:rsid w:val="00630118"/>
    <w:rsid w:val="0065038B"/>
    <w:rsid w:val="00661987"/>
    <w:rsid w:val="00666B82"/>
    <w:rsid w:val="00690467"/>
    <w:rsid w:val="006C2088"/>
    <w:rsid w:val="006F668E"/>
    <w:rsid w:val="007140F7"/>
    <w:rsid w:val="00716B8B"/>
    <w:rsid w:val="00720490"/>
    <w:rsid w:val="00732338"/>
    <w:rsid w:val="007327A5"/>
    <w:rsid w:val="0074496E"/>
    <w:rsid w:val="007616FA"/>
    <w:rsid w:val="00773EC8"/>
    <w:rsid w:val="00774F9B"/>
    <w:rsid w:val="00785DB0"/>
    <w:rsid w:val="00786085"/>
    <w:rsid w:val="00792CFB"/>
    <w:rsid w:val="007A42EC"/>
    <w:rsid w:val="0080192E"/>
    <w:rsid w:val="00802F5C"/>
    <w:rsid w:val="0080441A"/>
    <w:rsid w:val="00806916"/>
    <w:rsid w:val="00811A32"/>
    <w:rsid w:val="008203FB"/>
    <w:rsid w:val="008218B0"/>
    <w:rsid w:val="00830F8C"/>
    <w:rsid w:val="00836FF6"/>
    <w:rsid w:val="0085215B"/>
    <w:rsid w:val="00863981"/>
    <w:rsid w:val="00873ABC"/>
    <w:rsid w:val="00876EF8"/>
    <w:rsid w:val="0089211D"/>
    <w:rsid w:val="0089490E"/>
    <w:rsid w:val="0089718F"/>
    <w:rsid w:val="008A59BC"/>
    <w:rsid w:val="008C04C7"/>
    <w:rsid w:val="008C449C"/>
    <w:rsid w:val="008D2681"/>
    <w:rsid w:val="008F5892"/>
    <w:rsid w:val="00905C66"/>
    <w:rsid w:val="00907973"/>
    <w:rsid w:val="009204D9"/>
    <w:rsid w:val="00923064"/>
    <w:rsid w:val="00943741"/>
    <w:rsid w:val="00943D98"/>
    <w:rsid w:val="009464CF"/>
    <w:rsid w:val="00970F61"/>
    <w:rsid w:val="00973882"/>
    <w:rsid w:val="0098393E"/>
    <w:rsid w:val="00985CBA"/>
    <w:rsid w:val="009A7239"/>
    <w:rsid w:val="009B501F"/>
    <w:rsid w:val="009C0D71"/>
    <w:rsid w:val="009C2085"/>
    <w:rsid w:val="009C221B"/>
    <w:rsid w:val="009C4D92"/>
    <w:rsid w:val="009E2453"/>
    <w:rsid w:val="009F75F1"/>
    <w:rsid w:val="00A1197A"/>
    <w:rsid w:val="00A20441"/>
    <w:rsid w:val="00A22DE7"/>
    <w:rsid w:val="00A23EE3"/>
    <w:rsid w:val="00A35B97"/>
    <w:rsid w:val="00A569DC"/>
    <w:rsid w:val="00A806D8"/>
    <w:rsid w:val="00A87BD5"/>
    <w:rsid w:val="00A95F8E"/>
    <w:rsid w:val="00AA5874"/>
    <w:rsid w:val="00AD50FC"/>
    <w:rsid w:val="00AE1F79"/>
    <w:rsid w:val="00AE6900"/>
    <w:rsid w:val="00AF053A"/>
    <w:rsid w:val="00AF3C5F"/>
    <w:rsid w:val="00B01807"/>
    <w:rsid w:val="00B05CF3"/>
    <w:rsid w:val="00B10614"/>
    <w:rsid w:val="00B14ADC"/>
    <w:rsid w:val="00B152E5"/>
    <w:rsid w:val="00B323DD"/>
    <w:rsid w:val="00B7043C"/>
    <w:rsid w:val="00B72518"/>
    <w:rsid w:val="00B80A99"/>
    <w:rsid w:val="00B85D24"/>
    <w:rsid w:val="00B975D5"/>
    <w:rsid w:val="00BB0701"/>
    <w:rsid w:val="00BD7501"/>
    <w:rsid w:val="00C0118D"/>
    <w:rsid w:val="00C046B8"/>
    <w:rsid w:val="00C3561B"/>
    <w:rsid w:val="00C81276"/>
    <w:rsid w:val="00CD07CC"/>
    <w:rsid w:val="00CD3A52"/>
    <w:rsid w:val="00CF3790"/>
    <w:rsid w:val="00CF3D1C"/>
    <w:rsid w:val="00D04080"/>
    <w:rsid w:val="00D06F34"/>
    <w:rsid w:val="00D421C6"/>
    <w:rsid w:val="00D578A5"/>
    <w:rsid w:val="00DB15AD"/>
    <w:rsid w:val="00DD008D"/>
    <w:rsid w:val="00DE2455"/>
    <w:rsid w:val="00DE6D9E"/>
    <w:rsid w:val="00DF76E3"/>
    <w:rsid w:val="00DF7790"/>
    <w:rsid w:val="00E066D1"/>
    <w:rsid w:val="00E1489D"/>
    <w:rsid w:val="00E26F7B"/>
    <w:rsid w:val="00E27075"/>
    <w:rsid w:val="00E27557"/>
    <w:rsid w:val="00E4076A"/>
    <w:rsid w:val="00E57883"/>
    <w:rsid w:val="00E60920"/>
    <w:rsid w:val="00E61616"/>
    <w:rsid w:val="00E72730"/>
    <w:rsid w:val="00E80ED8"/>
    <w:rsid w:val="00E95271"/>
    <w:rsid w:val="00E971C9"/>
    <w:rsid w:val="00EA24E1"/>
    <w:rsid w:val="00EA7321"/>
    <w:rsid w:val="00EA76C3"/>
    <w:rsid w:val="00EB2A0C"/>
    <w:rsid w:val="00EB39D5"/>
    <w:rsid w:val="00EE1221"/>
    <w:rsid w:val="00EE6299"/>
    <w:rsid w:val="00EF2A71"/>
    <w:rsid w:val="00EF30F0"/>
    <w:rsid w:val="00EF4EFF"/>
    <w:rsid w:val="00F230FA"/>
    <w:rsid w:val="00F31FD7"/>
    <w:rsid w:val="00F3463B"/>
    <w:rsid w:val="00F34F6F"/>
    <w:rsid w:val="00F473C0"/>
    <w:rsid w:val="00F64DCF"/>
    <w:rsid w:val="00F81FDB"/>
    <w:rsid w:val="00F919E9"/>
    <w:rsid w:val="00FC04CC"/>
    <w:rsid w:val="00FC5103"/>
    <w:rsid w:val="00FC5BCF"/>
    <w:rsid w:val="00FC66B1"/>
    <w:rsid w:val="00FF51B4"/>
    <w:rsid w:val="00FF5A6C"/>
    <w:rsid w:val="00FF71C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bCs/>
    </w:rPr>
  </w:style>
  <w:style w:type="paragraph" w:styleId="Heading2">
    <w:name w:val="heading 2"/>
    <w:basedOn w:val="Normal"/>
    <w:next w:val="Normal"/>
    <w:link w:val="Nadpis2Char"/>
    <w:uiPriority w:val="9"/>
    <w:qFormat/>
    <w:pPr>
      <w:keepNext/>
      <w:spacing w:before="120"/>
      <w:jc w:val="center"/>
      <w:outlineLvl w:val="1"/>
    </w:pPr>
    <w:rPr>
      <w:b/>
      <w:bCs/>
      <w:sz w:val="20"/>
      <w:szCs w:val="20"/>
    </w:rPr>
  </w:style>
  <w:style w:type="paragraph" w:styleId="Heading4">
    <w:name w:val="heading 4"/>
    <w:basedOn w:val="Normal"/>
    <w:next w:val="Normal"/>
    <w:link w:val="Nadpis4Char"/>
    <w:uiPriority w:val="9"/>
    <w:qFormat/>
    <w:pPr>
      <w:keepNext/>
      <w:jc w:val="center"/>
      <w:outlineLvl w:val="3"/>
    </w:pPr>
    <w:rPr>
      <w:b/>
      <w:bCs/>
      <w:sz w:val="22"/>
      <w:szCs w:val="22"/>
    </w:rPr>
  </w:style>
  <w:style w:type="paragraph" w:styleId="Heading5">
    <w:name w:val="heading 5"/>
    <w:basedOn w:val="Normal"/>
    <w:next w:val="Normal"/>
    <w:link w:val="Nadpis5Char"/>
    <w:uiPriority w:val="9"/>
    <w:qFormat/>
    <w:pPr>
      <w:spacing w:before="240" w:after="60"/>
      <w:jc w:val="left"/>
      <w:outlineLvl w:val="4"/>
    </w:pPr>
    <w:rPr>
      <w:b/>
      <w:bCs/>
      <w:i/>
      <w:iCs/>
      <w:sz w:val="26"/>
      <w:szCs w:val="26"/>
    </w:rPr>
  </w:style>
  <w:style w:type="character" w:default="1" w:styleId="DefaultParagraphFont">
    <w:name w:val="Default Paragraph Font"/>
    <w:aliases w:val="Car Char Char Char Char Char Char"/>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semiHidden/>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semiHidden/>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semiHidden/>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BodyTextIndent2">
    <w:name w:val="Body Text Indent 2"/>
    <w:basedOn w:val="Normal"/>
    <w:link w:val="Zarkazkladnhotextu2Char"/>
    <w:uiPriority w:val="99"/>
    <w:semiHidden/>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Odstavec">
    <w:name w:val="Odstavec"/>
    <w:basedOn w:val="Normal"/>
    <w:pPr>
      <w:overflowPunct w:val="0"/>
      <w:adjustRightInd w:val="0"/>
      <w:spacing w:before="120"/>
      <w:jc w:val="both"/>
      <w:textAlignment w:val="baseline"/>
    </w:pPr>
    <w:rPr>
      <w:rFonts w:ascii="Arial" w:hAnsi="Arial" w:cs="Arial"/>
      <w:sz w:val="20"/>
      <w:szCs w:val="20"/>
      <w:lang w:val="cs-CZ"/>
    </w:rPr>
  </w:style>
  <w:style w:type="character" w:customStyle="1" w:styleId="OdstavecChar">
    <w:name w:val="Odstavec Char"/>
    <w:locked/>
    <w:rPr>
      <w:rFonts w:ascii="Arial" w:hAnsi="Arial" w:cs="Arial"/>
      <w:lang w:val="cs-CZ" w:eastAsia="sk-SK"/>
    </w:rPr>
  </w:style>
  <w:style w:type="paragraph" w:customStyle="1" w:styleId="OdstavecTimesnewromanBefore0pt">
    <w:name w:val="Odstavec + Times new roman Before 0:pt"/>
    <w:basedOn w:val="Odstavec"/>
    <w:pPr>
      <w:jc w:val="both"/>
    </w:pPr>
    <w:rPr>
      <w:rFonts w:ascii="Times New Roman" w:hAnsi="Times New Roman" w:cs="Times New Roman"/>
    </w:rPr>
  </w:style>
  <w:style w:type="character" w:customStyle="1" w:styleId="OdstavecTimesnewromanBefore0ptChar">
    <w:name w:val="Odstavec + Times new roman Before 0:pt Char"/>
    <w:basedOn w:val="OdstavecChar"/>
    <w:locked/>
    <w:rPr>
      <w:rtl w:val="0"/>
      <w:cs w:val="0"/>
    </w:rPr>
  </w:style>
  <w:style w:type="paragraph" w:styleId="NormalWeb">
    <w:name w:val="Normal (Web)"/>
    <w:basedOn w:val="Normal"/>
    <w:uiPriority w:val="99"/>
    <w:semiHidden/>
    <w:pPr>
      <w:autoSpaceDE/>
      <w:autoSpaceDN/>
      <w:spacing w:before="100" w:beforeAutospacing="1" w:after="100" w:afterAutospacing="1"/>
      <w:jc w:val="left"/>
    </w:pPr>
  </w:style>
  <w:style w:type="paragraph" w:customStyle="1" w:styleId="Odstavecodsaden">
    <w:name w:val="Odstavec odsadený"/>
    <w:basedOn w:val="Odstavec"/>
    <w:pPr>
      <w:ind w:left="709" w:hanging="709"/>
      <w:jc w:val="both"/>
    </w:pPr>
  </w:style>
  <w:style w:type="paragraph" w:customStyle="1" w:styleId="Odstavecods3">
    <w:name w:val="Odstavec ods_3"/>
    <w:basedOn w:val="Normal"/>
    <w:pPr>
      <w:overflowPunct w:val="0"/>
      <w:adjustRightInd w:val="0"/>
      <w:spacing w:before="120"/>
      <w:ind w:left="1106"/>
      <w:jc w:val="both"/>
      <w:textAlignment w:val="baseline"/>
    </w:pPr>
    <w:rPr>
      <w:sz w:val="20"/>
      <w:szCs w:val="20"/>
      <w:lang w:val="cs-CZ"/>
    </w:rPr>
  </w:style>
  <w:style w:type="paragraph" w:customStyle="1" w:styleId="StyleOdstavecTimesNewRomanBefore0pt">
    <w:name w:val="Style Odstavec + Times New Roman Before:  0 pt"/>
    <w:basedOn w:val="Odstavec"/>
    <w:pPr>
      <w:spacing w:before="0"/>
      <w:jc w:val="both"/>
    </w:pPr>
    <w:rPr>
      <w:rFonts w:ascii="Times New Roman" w:hAnsi="Times New Roman" w:cs="Times New Roman"/>
    </w:rPr>
  </w:style>
  <w:style w:type="paragraph" w:customStyle="1" w:styleId="odsek">
    <w:name w:val="odsek"/>
    <w:basedOn w:val="Normal"/>
    <w:pPr>
      <w:keepNext/>
      <w:autoSpaceDE/>
      <w:autoSpaceDN/>
      <w:spacing w:before="60" w:after="60"/>
      <w:ind w:firstLine="709"/>
      <w:jc w:val="both"/>
    </w:pPr>
    <w:rPr>
      <w:lang w:eastAsia="en-US"/>
    </w:rPr>
  </w:style>
  <w:style w:type="paragraph" w:customStyle="1" w:styleId="CarCharCharCharCharChar">
    <w:name w:val="C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adda">
    <w:name w:val="adda"/>
    <w:basedOn w:val="BodyText"/>
    <w:pPr>
      <w:keepNext/>
      <w:numPr>
        <w:numId w:val="1"/>
      </w:numPr>
      <w:tabs>
        <w:tab w:val="num" w:pos="357"/>
        <w:tab w:val="num" w:pos="420"/>
      </w:tabs>
      <w:autoSpaceDE/>
      <w:autoSpaceDN/>
      <w:spacing w:before="60" w:after="60"/>
      <w:ind w:left="357" w:hanging="357"/>
      <w:jc w:val="both"/>
    </w:pPr>
    <w:rPr>
      <w:color w:val="000000"/>
      <w:lang w:eastAsia="en-US"/>
    </w:rPr>
  </w:style>
  <w:style w:type="paragraph" w:customStyle="1" w:styleId="Textbodu">
    <w:name w:val="Text bodu"/>
    <w:basedOn w:val="Normal"/>
    <w:pPr>
      <w:numPr>
        <w:ilvl w:val="2"/>
        <w:numId w:val="2"/>
      </w:numPr>
      <w:tabs>
        <w:tab w:val="num" w:pos="851"/>
      </w:tabs>
      <w:autoSpaceDE/>
      <w:autoSpaceDN/>
      <w:ind w:left="851" w:hanging="426"/>
      <w:jc w:val="both"/>
      <w:outlineLvl w:val="8"/>
    </w:pPr>
    <w:rPr>
      <w:lang w:val="cs-CZ" w:eastAsia="cs-CZ"/>
    </w:rPr>
  </w:style>
  <w:style w:type="paragraph" w:customStyle="1" w:styleId="Textpsmene">
    <w:name w:val="Text písmene"/>
    <w:basedOn w:val="Normal"/>
    <w:pPr>
      <w:numPr>
        <w:ilvl w:val="1"/>
        <w:numId w:val="2"/>
      </w:numPr>
      <w:tabs>
        <w:tab w:val="num" w:pos="425"/>
      </w:tabs>
      <w:autoSpaceDE/>
      <w:autoSpaceDN/>
      <w:ind w:left="425" w:hanging="425"/>
      <w:jc w:val="both"/>
      <w:outlineLvl w:val="7"/>
    </w:pPr>
    <w:rPr>
      <w:lang w:val="cs-CZ" w:eastAsia="cs-CZ"/>
    </w:rPr>
  </w:style>
  <w:style w:type="paragraph" w:customStyle="1" w:styleId="Textodstavce">
    <w:name w:val="Text odstavce"/>
    <w:basedOn w:val="Normal"/>
    <w:pPr>
      <w:numPr>
        <w:numId w:val="2"/>
      </w:numPr>
      <w:tabs>
        <w:tab w:val="num" w:pos="785"/>
        <w:tab w:val="left" w:pos="851"/>
      </w:tabs>
      <w:autoSpaceDE/>
      <w:autoSpaceDN/>
      <w:spacing w:before="120" w:after="120"/>
      <w:ind w:firstLine="425"/>
      <w:jc w:val="both"/>
      <w:outlineLvl w:val="6"/>
    </w:pPr>
    <w:rPr>
      <w:lang w:val="cs-CZ" w:eastAsia="cs-CZ"/>
    </w:rPr>
  </w:style>
  <w:style w:type="character" w:customStyle="1" w:styleId="TextpsmeneChar">
    <w:name w:val="Text písmene Char"/>
    <w:locked/>
    <w:rPr>
      <w:sz w:val="24"/>
      <w:lang w:val="cs-CZ" w:eastAsia="cs-CZ"/>
    </w:rPr>
  </w:style>
  <w:style w:type="paragraph" w:styleId="BodyText">
    <w:name w:val="Body Text"/>
    <w:basedOn w:val="Normal"/>
    <w:link w:val="ZkladntextChar"/>
    <w:uiPriority w:val="99"/>
    <w:semiHidden/>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CharCharCharCharCharChar1">
    <w:name w:val="Char Char 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
    <w:name w:val="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1">
    <w:name w:val="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
    <w:name w:val="Char Char Char Char Char Char Char"/>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1">
    <w:name w:val="Char Char Char Char Char Char Char1"/>
    <w:basedOn w:val="Normal"/>
    <w:pPr>
      <w:autoSpaceDE/>
      <w:autoSpaceDN/>
      <w:spacing w:after="160" w:line="240" w:lineRule="exact"/>
      <w:jc w:val="left"/>
    </w:pPr>
    <w:rPr>
      <w:rFonts w:ascii="Verdana" w:hAnsi="Verdana" w:cs="Verdana"/>
      <w:sz w:val="20"/>
      <w:szCs w:val="20"/>
      <w:lang w:val="en-US" w:eastAsia="en-US"/>
    </w:rPr>
  </w:style>
  <w:style w:type="paragraph" w:customStyle="1" w:styleId="CharCharCharCharCharCharChar2">
    <w:name w:val="Char Char Char Char Char Char Char2"/>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autoSpaceDE/>
      <w:autoSpaceDN/>
      <w:spacing w:after="160" w:line="240" w:lineRule="exact"/>
      <w:jc w:val="left"/>
    </w:pPr>
    <w:rPr>
      <w:rFonts w:ascii="Verdana" w:hAnsi="Verdana"/>
      <w:sz w:val="20"/>
      <w:szCs w:val="20"/>
      <w:lang w:val="en-US" w:eastAsia="en-US"/>
    </w:rPr>
  </w:style>
  <w:style w:type="paragraph" w:styleId="PlainText">
    <w:name w:val="Plain Text"/>
    <w:basedOn w:val="Normal"/>
    <w:link w:val="ObyajntextChar"/>
    <w:uiPriority w:val="99"/>
    <w:semiHidden/>
    <w:pPr>
      <w:autoSpaceDE/>
      <w:autoSpaceDN/>
      <w:jc w:val="left"/>
    </w:pPr>
    <w:rPr>
      <w:rFonts w:ascii="Courier New" w:hAnsi="Courier New"/>
      <w:sz w:val="20"/>
      <w:szCs w:val="20"/>
      <w:lang w:val="en-GB" w:eastAsia="cs-CZ"/>
    </w:rPr>
  </w:style>
  <w:style w:type="character" w:customStyle="1" w:styleId="ObyajntextChar">
    <w:name w:val="Obyčajný text Char"/>
    <w:basedOn w:val="DefaultParagraphFont"/>
    <w:link w:val="PlainText"/>
    <w:uiPriority w:val="99"/>
    <w:locked/>
    <w:rPr>
      <w:rFonts w:ascii="Courier New" w:hAnsi="Courier New" w:cs="Times New Roman"/>
      <w:rtl w:val="0"/>
      <w:cs w:val="0"/>
      <w:lang w:val="en-GB" w:eastAsia="cs-CZ"/>
    </w:rPr>
  </w:style>
  <w:style w:type="paragraph" w:customStyle="1" w:styleId="stpis1">
    <w:name w:val="stpis1"/>
    <w:pPr>
      <w:framePr w:wrap="auto"/>
      <w:widowControl/>
      <w:autoSpaceDE/>
      <w:autoSpaceDN/>
      <w:adjustRightInd/>
      <w:ind w:left="288" w:right="0"/>
      <w:jc w:val="both"/>
      <w:textAlignment w:val="auto"/>
    </w:pPr>
    <w:rPr>
      <w:rFonts w:cs="Times New Roman"/>
      <w:color w:val="000000"/>
      <w:sz w:val="24"/>
      <w:szCs w:val="20"/>
      <w:rtl w:val="0"/>
      <w:cs w:val="0"/>
      <w:lang w:val="cs-CZ" w:eastAsia="cs-CZ" w:bidi="ar-SA"/>
    </w:rPr>
  </w:style>
  <w:style w:type="character" w:customStyle="1" w:styleId="new">
    <w:name w:val="new"/>
    <w:basedOn w:val="DefaultParagraphFont"/>
    <w:rPr>
      <w:rFonts w:cs="Times New Roman"/>
      <w:rtl w:val="0"/>
      <w:cs w:val="0"/>
    </w:rPr>
  </w:style>
  <w:style w:type="paragraph" w:styleId="ListParagraph">
    <w:name w:val="List Paragraph"/>
    <w:basedOn w:val="Normal"/>
    <w:uiPriority w:val="34"/>
    <w:qFormat/>
    <w:rsid w:val="00447AEB"/>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14073',%20'4618802',%20'4618802',%20'37509',%20'4592723',%20'0')"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27AD-7A6C-4C46-9FFC-C950D85E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932</TotalTime>
  <Pages>20</Pages>
  <Words>9008</Words>
  <Characters>51352</Characters>
  <Application>Microsoft Office Word</Application>
  <DocSecurity>0</DocSecurity>
  <Lines>0</Lines>
  <Paragraphs>0</Paragraphs>
  <ScaleCrop>false</ScaleCrop>
  <Company>ÚV SR</Company>
  <LinksUpToDate>false</LinksUpToDate>
  <CharactersWithSpaces>60240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Žadanský Roman</cp:lastModifiedBy>
  <cp:revision>172</cp:revision>
  <cp:lastPrinted>2014-11-19T14:34:00Z</cp:lastPrinted>
  <dcterms:created xsi:type="dcterms:W3CDTF">2015-08-04T12:08:00Z</dcterms:created>
  <dcterms:modified xsi:type="dcterms:W3CDTF">2018-02-13T15:31:00Z</dcterms:modified>
</cp:coreProperties>
</file>