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5332" w:type="dxa"/>
        <w:jc w:val="center"/>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15"/>
        <w:gridCol w:w="4659"/>
        <w:gridCol w:w="773"/>
        <w:gridCol w:w="720"/>
        <w:gridCol w:w="720"/>
        <w:gridCol w:w="5027"/>
        <w:gridCol w:w="708"/>
        <w:gridCol w:w="1910"/>
      </w:tblGrid>
      <w:tr>
        <w:tblPrEx>
          <w:tblW w:w="15332" w:type="dxa"/>
          <w:jc w:val="center"/>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jc w:val="center"/>
        </w:trPr>
        <w:tc>
          <w:tcPr>
            <w:tcW w:w="15332" w:type="dxa"/>
            <w:gridSpan w:val="8"/>
            <w:tcBorders>
              <w:top w:val="single" w:sz="12" w:space="0" w:color="auto"/>
              <w:left w:val="single" w:sz="12" w:space="0" w:color="auto"/>
              <w:bottom w:val="single" w:sz="4" w:space="0" w:color="auto"/>
              <w:right w:val="single" w:sz="12" w:space="0" w:color="auto"/>
            </w:tcBorders>
            <w:textDirection w:val="lrTb"/>
            <w:vAlign w:val="top"/>
          </w:tcPr>
          <w:p w:rsidR="00EA42D0" w:rsidRPr="006B29F0" w:rsidP="00B220B5">
            <w:pPr>
              <w:pStyle w:val="Heading1"/>
              <w:bidi w:val="0"/>
              <w:rPr>
                <w:rFonts w:ascii="Times New Roman" w:hAnsi="Times New Roman"/>
                <w:sz w:val="20"/>
                <w:szCs w:val="20"/>
                <w:vertAlign w:val="superscript"/>
              </w:rPr>
            </w:pPr>
            <w:r w:rsidRPr="006B29F0" w:rsidR="00341020">
              <w:rPr>
                <w:rFonts w:ascii="Times New Roman" w:hAnsi="Times New Roman"/>
              </w:rPr>
              <w:t xml:space="preserve">                                                                                                                                                                                                                                                                                                                                                                                                                                                                                                                                                                                                                                                                                                                                                                                                                                                                                                                                                                                                                                                                                                                                                                                                                                                                                                                                                                                                                                                                                                                                                                                                                                                                                                                                                                                                                                                                                                                                                                                                                                                                                                                                                                                                                                                                                                                                                                                                                                                                                                                                                                                                                                                                                                                                                                                                                                                                                                                                                                                                                                                             </w:t>
            </w:r>
            <w:r w:rsidRPr="006B29F0" w:rsidR="00F467A3">
              <w:rPr>
                <w:rFonts w:ascii="Times New Roman" w:hAnsi="Times New Roman"/>
              </w:rPr>
              <w:t>TABUĽKA ZHODY</w:t>
              <w:br/>
              <w:t>právneho predpisu s právom Európskych spoločenstiev a právom Európskej únie</w:t>
            </w:r>
            <w:r w:rsidRPr="006B29F0" w:rsidR="00F467A3">
              <w:rPr>
                <w:rFonts w:ascii="Times New Roman" w:hAnsi="Times New Roman"/>
                <w:sz w:val="20"/>
                <w:szCs w:val="20"/>
              </w:rPr>
              <w:t xml:space="preserve"> </w:t>
            </w:r>
          </w:p>
        </w:tc>
      </w:tr>
      <w:tr>
        <w:tblPrEx>
          <w:tblW w:w="15332" w:type="dxa"/>
          <w:jc w:val="center"/>
          <w:tblLayout w:type="fixed"/>
          <w:tblCellMar>
            <w:left w:w="43" w:type="dxa"/>
            <w:right w:w="43" w:type="dxa"/>
          </w:tblCellMar>
        </w:tblPrEx>
        <w:trPr>
          <w:trHeight w:val="567"/>
          <w:jc w:val="center"/>
        </w:trPr>
        <w:tc>
          <w:tcPr>
            <w:tcW w:w="6247" w:type="dxa"/>
            <w:gridSpan w:val="3"/>
            <w:tcBorders>
              <w:top w:val="single" w:sz="4" w:space="0" w:color="auto"/>
              <w:left w:val="single" w:sz="12" w:space="0" w:color="auto"/>
              <w:bottom w:val="single" w:sz="4" w:space="0" w:color="auto"/>
              <w:right w:val="single" w:sz="12" w:space="0" w:color="auto"/>
            </w:tcBorders>
            <w:textDirection w:val="lrTb"/>
            <w:vAlign w:val="top"/>
          </w:tcPr>
          <w:p w:rsidR="00F467A3" w:rsidRPr="006B29F0" w:rsidP="00B220B5">
            <w:pPr>
              <w:keepNext/>
              <w:keepLines/>
              <w:tabs>
                <w:tab w:val="left" w:pos="360"/>
              </w:tabs>
              <w:autoSpaceDE w:val="0"/>
              <w:autoSpaceDN w:val="0"/>
              <w:bidi w:val="0"/>
              <w:spacing w:before="0" w:beforeAutospacing="0" w:after="0" w:afterAutospacing="0"/>
              <w:jc w:val="center"/>
              <w:rPr>
                <w:rFonts w:ascii="Times New Roman" w:hAnsi="Times New Roman"/>
                <w:sz w:val="20"/>
                <w:szCs w:val="20"/>
              </w:rPr>
            </w:pPr>
            <w:r w:rsidRPr="006B29F0">
              <w:rPr>
                <w:rFonts w:ascii="Times New Roman" w:hAnsi="Times New Roman"/>
                <w:sz w:val="20"/>
                <w:szCs w:val="20"/>
              </w:rPr>
              <w:t>Smernica (Rámcové rozhodnutie)</w:t>
            </w:r>
          </w:p>
          <w:p w:rsidR="00F467A3" w:rsidRPr="006B29F0" w:rsidP="00B220B5">
            <w:pPr>
              <w:autoSpaceDE w:val="0"/>
              <w:autoSpaceDN w:val="0"/>
              <w:bidi w:val="0"/>
              <w:adjustRightInd w:val="0"/>
              <w:spacing w:before="0" w:beforeAutospacing="0" w:after="0" w:afterAutospacing="0"/>
              <w:rPr>
                <w:rFonts w:ascii="Times New Roman" w:hAnsi="Times New Roman"/>
                <w:b/>
                <w:sz w:val="20"/>
                <w:szCs w:val="20"/>
                <w:lang w:eastAsia="cs-CZ"/>
              </w:rPr>
            </w:pPr>
          </w:p>
          <w:p w:rsidR="00EA42D0" w:rsidRPr="006B29F0"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16162C" w:rsidR="005A5845">
              <w:rPr>
                <w:rFonts w:ascii="Times New Roman" w:hAnsi="Times New Roman"/>
                <w:bCs/>
                <w:sz w:val="20"/>
                <w:szCs w:val="20"/>
              </w:rPr>
              <w:t>Smernica Rady 75/107/EHS z 19. decembra l974 o aproximácii právnych predpisov členských štátov týkajúcich sa fliaš používaných ako odmerné nádoby (Ú. v. ES L 42, 15.2.1975)</w:t>
            </w:r>
          </w:p>
        </w:tc>
        <w:tc>
          <w:tcPr>
            <w:tcW w:w="9085" w:type="dxa"/>
            <w:gridSpan w:val="5"/>
            <w:tcBorders>
              <w:top w:val="single" w:sz="4" w:space="0" w:color="auto"/>
              <w:left w:val="nil"/>
              <w:bottom w:val="single" w:sz="4" w:space="0" w:color="auto"/>
              <w:right w:val="single" w:sz="12" w:space="0" w:color="auto"/>
            </w:tcBorders>
            <w:textDirection w:val="lrTb"/>
            <w:vAlign w:val="top"/>
          </w:tcPr>
          <w:p w:rsidR="006E625E" w:rsidRPr="006B29F0" w:rsidP="00B220B5">
            <w:pPr>
              <w:autoSpaceDE w:val="0"/>
              <w:autoSpaceDN w:val="0"/>
              <w:bidi w:val="0"/>
              <w:spacing w:before="0" w:beforeAutospacing="0" w:after="0" w:afterAutospacing="0"/>
              <w:jc w:val="center"/>
              <w:rPr>
                <w:rFonts w:ascii="Times New Roman" w:hAnsi="Times New Roman"/>
                <w:sz w:val="20"/>
                <w:szCs w:val="20"/>
              </w:rPr>
            </w:pPr>
            <w:r w:rsidRPr="006B29F0" w:rsidR="00F467A3">
              <w:rPr>
                <w:rFonts w:ascii="Times New Roman" w:hAnsi="Times New Roman"/>
                <w:sz w:val="20"/>
                <w:szCs w:val="20"/>
              </w:rPr>
              <w:t>Právne predpisy Slovenskej republiky</w:t>
            </w:r>
          </w:p>
          <w:p w:rsidR="006E625E" w:rsidRPr="006B29F0" w:rsidP="00B220B5">
            <w:pPr>
              <w:autoSpaceDE w:val="0"/>
              <w:autoSpaceDN w:val="0"/>
              <w:bidi w:val="0"/>
              <w:spacing w:before="0" w:beforeAutospacing="0" w:after="0" w:afterAutospacing="0"/>
              <w:jc w:val="center"/>
              <w:rPr>
                <w:rFonts w:ascii="Times New Roman" w:hAnsi="Times New Roman"/>
                <w:sz w:val="20"/>
                <w:szCs w:val="20"/>
              </w:rPr>
            </w:pPr>
          </w:p>
          <w:p w:rsidR="00E82A02" w:rsidRPr="006B29F0" w:rsidP="00B220B5">
            <w:pPr>
              <w:numPr>
                <w:numId w:val="8"/>
              </w:numPr>
              <w:autoSpaceDE w:val="0"/>
              <w:autoSpaceDN w:val="0"/>
              <w:bidi w:val="0"/>
              <w:spacing w:before="0" w:beforeAutospacing="0" w:after="0" w:afterAutospacing="0"/>
              <w:ind w:left="714" w:hanging="357"/>
              <w:jc w:val="both"/>
              <w:rPr>
                <w:rFonts w:ascii="Times New Roman" w:hAnsi="Times New Roman"/>
                <w:sz w:val="20"/>
                <w:szCs w:val="20"/>
              </w:rPr>
            </w:pPr>
            <w:r w:rsidRPr="006B29F0">
              <w:rPr>
                <w:rFonts w:ascii="Times New Roman" w:hAnsi="Times New Roman"/>
                <w:sz w:val="20"/>
                <w:szCs w:val="20"/>
              </w:rPr>
              <w:t>Návrh zákona o</w:t>
            </w:r>
            <w:r w:rsidR="00852490">
              <w:rPr>
                <w:rFonts w:ascii="Times New Roman" w:hAnsi="Times New Roman"/>
                <w:sz w:val="20"/>
                <w:szCs w:val="20"/>
              </w:rPr>
              <w:t> </w:t>
            </w:r>
            <w:r w:rsidRPr="006B29F0">
              <w:rPr>
                <w:rFonts w:ascii="Times New Roman" w:hAnsi="Times New Roman"/>
                <w:sz w:val="20"/>
                <w:szCs w:val="20"/>
              </w:rPr>
              <w:t>metrológii</w:t>
            </w:r>
            <w:r w:rsidR="00852490">
              <w:rPr>
                <w:rFonts w:ascii="Times New Roman" w:hAnsi="Times New Roman"/>
                <w:sz w:val="20"/>
                <w:szCs w:val="20"/>
              </w:rPr>
              <w:t xml:space="preserve"> a o zmene a doplnení niektorých predpisov</w:t>
            </w:r>
          </w:p>
          <w:p w:rsidR="00071026" w:rsidP="00071026">
            <w:pPr>
              <w:numPr>
                <w:numId w:val="8"/>
              </w:numPr>
              <w:autoSpaceDE w:val="0"/>
              <w:autoSpaceDN w:val="0"/>
              <w:bidi w:val="0"/>
              <w:spacing w:before="0" w:beforeAutospacing="0" w:after="0" w:afterAutospacing="0"/>
              <w:jc w:val="both"/>
              <w:rPr>
                <w:rFonts w:ascii="Times New Roman" w:hAnsi="Times New Roman"/>
                <w:sz w:val="20"/>
                <w:szCs w:val="20"/>
              </w:rPr>
            </w:pPr>
            <w:r w:rsidRPr="00071026">
              <w:rPr>
                <w:rFonts w:ascii="Times New Roman" w:hAnsi="Times New Roman"/>
                <w:sz w:val="20"/>
                <w:szCs w:val="20"/>
              </w:rPr>
              <w:t>Návrh vyhlášky Úradu pre normalizáciu, metrológiu a skúšobníctvo Slovenskej republiky o spotrebiteľskom balení a o fľaši ako odmernej nádobe a o požiadavkách na kontrolu množstva výrobku v spotrebiteľskom balení a o požiadavkách na kontrolu skutočného objemu fľaše ako odmernej nádoby</w:t>
            </w:r>
          </w:p>
          <w:p w:rsidR="008614F9" w:rsidRPr="006B29F0" w:rsidP="00071026">
            <w:pPr>
              <w:numPr>
                <w:numId w:val="8"/>
              </w:numPr>
              <w:autoSpaceDE w:val="0"/>
              <w:autoSpaceDN w:val="0"/>
              <w:bidi w:val="0"/>
              <w:spacing w:before="0" w:beforeAutospacing="0" w:after="0" w:afterAutospacing="0"/>
              <w:jc w:val="both"/>
              <w:rPr>
                <w:rFonts w:ascii="Times New Roman" w:hAnsi="Times New Roman"/>
                <w:sz w:val="20"/>
                <w:szCs w:val="20"/>
              </w:rPr>
            </w:pPr>
            <w:r w:rsidRPr="006B29F0">
              <w:rPr>
                <w:rFonts w:ascii="Times New Roman" w:hAnsi="Times New Roman"/>
                <w:sz w:val="20"/>
                <w:szCs w:val="20"/>
              </w:rPr>
              <w:t>Zákon č. 575/2001 Z. z. o organizácii činnosti vlády a organizácii ústrednej štátnej správy</w:t>
            </w:r>
          </w:p>
        </w:tc>
      </w:tr>
      <w:tr>
        <w:tblPrEx>
          <w:tblW w:w="15332" w:type="dxa"/>
          <w:jc w:val="center"/>
          <w:tblLayout w:type="fixed"/>
          <w:tblCellMar>
            <w:left w:w="43" w:type="dxa"/>
            <w:right w:w="43" w:type="dxa"/>
          </w:tblCellMar>
        </w:tblPrEx>
        <w:trPr>
          <w:jc w:val="center"/>
        </w:trPr>
        <w:tc>
          <w:tcPr>
            <w:tcW w:w="815" w:type="dxa"/>
            <w:tcBorders>
              <w:top w:val="single" w:sz="4" w:space="0" w:color="auto"/>
              <w:left w:val="single" w:sz="12" w:space="0" w:color="auto"/>
              <w:bottom w:val="single" w:sz="4" w:space="0" w:color="auto"/>
              <w:right w:val="single" w:sz="4" w:space="0" w:color="auto"/>
            </w:tcBorders>
            <w:textDirection w:val="lrTb"/>
            <w:vAlign w:val="top"/>
          </w:tcPr>
          <w:p w:rsidR="00F467A3" w:rsidRPr="006B29F0" w:rsidP="00B220B5">
            <w:pPr>
              <w:autoSpaceDE w:val="0"/>
              <w:autoSpaceDN w:val="0"/>
              <w:bidi w:val="0"/>
              <w:spacing w:before="0" w:beforeAutospacing="0" w:after="0" w:afterAutospacing="0"/>
              <w:jc w:val="center"/>
              <w:rPr>
                <w:rFonts w:ascii="Times New Roman" w:hAnsi="Times New Roman"/>
                <w:sz w:val="20"/>
                <w:szCs w:val="20"/>
              </w:rPr>
            </w:pPr>
            <w:r w:rsidRPr="006B29F0">
              <w:rPr>
                <w:rFonts w:ascii="Times New Roman" w:hAnsi="Times New Roman"/>
                <w:sz w:val="20"/>
                <w:szCs w:val="20"/>
              </w:rPr>
              <w:t>1</w:t>
            </w:r>
          </w:p>
        </w:tc>
        <w:tc>
          <w:tcPr>
            <w:tcW w:w="4659" w:type="dxa"/>
            <w:tcBorders>
              <w:top w:val="single" w:sz="4" w:space="0" w:color="auto"/>
              <w:left w:val="single" w:sz="4" w:space="0" w:color="auto"/>
              <w:bottom w:val="single" w:sz="4" w:space="0" w:color="auto"/>
              <w:right w:val="single" w:sz="4" w:space="0" w:color="auto"/>
            </w:tcBorders>
            <w:textDirection w:val="lrTb"/>
            <w:vAlign w:val="top"/>
          </w:tcPr>
          <w:p w:rsidR="00F467A3" w:rsidRPr="006B29F0" w:rsidP="00B220B5">
            <w:pPr>
              <w:autoSpaceDE w:val="0"/>
              <w:autoSpaceDN w:val="0"/>
              <w:bidi w:val="0"/>
              <w:spacing w:before="0" w:beforeAutospacing="0" w:after="0" w:afterAutospacing="0"/>
              <w:jc w:val="center"/>
              <w:rPr>
                <w:rFonts w:ascii="Times New Roman" w:hAnsi="Times New Roman"/>
                <w:sz w:val="20"/>
                <w:szCs w:val="20"/>
              </w:rPr>
            </w:pPr>
            <w:r w:rsidRPr="006B29F0">
              <w:rPr>
                <w:rFonts w:ascii="Times New Roman" w:hAnsi="Times New Roman"/>
                <w:sz w:val="20"/>
                <w:szCs w:val="20"/>
              </w:rPr>
              <w:t>2</w:t>
            </w:r>
          </w:p>
        </w:tc>
        <w:tc>
          <w:tcPr>
            <w:tcW w:w="773" w:type="dxa"/>
            <w:tcBorders>
              <w:top w:val="single" w:sz="4" w:space="0" w:color="auto"/>
              <w:left w:val="single" w:sz="4" w:space="0" w:color="auto"/>
              <w:bottom w:val="single" w:sz="4" w:space="0" w:color="auto"/>
              <w:right w:val="single" w:sz="12" w:space="0" w:color="auto"/>
            </w:tcBorders>
            <w:textDirection w:val="lrTb"/>
            <w:vAlign w:val="top"/>
          </w:tcPr>
          <w:p w:rsidR="00F467A3" w:rsidRPr="006B29F0" w:rsidP="00B220B5">
            <w:pPr>
              <w:autoSpaceDE w:val="0"/>
              <w:autoSpaceDN w:val="0"/>
              <w:bidi w:val="0"/>
              <w:spacing w:before="0" w:beforeAutospacing="0" w:after="0" w:afterAutospacing="0"/>
              <w:jc w:val="center"/>
              <w:rPr>
                <w:rFonts w:ascii="Times New Roman" w:hAnsi="Times New Roman"/>
                <w:sz w:val="20"/>
                <w:szCs w:val="20"/>
              </w:rPr>
            </w:pPr>
            <w:r w:rsidRPr="006B29F0">
              <w:rPr>
                <w:rFonts w:ascii="Times New Roman" w:hAnsi="Times New Roman"/>
                <w:sz w:val="20"/>
                <w:szCs w:val="20"/>
              </w:rPr>
              <w:t>3</w:t>
            </w:r>
          </w:p>
        </w:tc>
        <w:tc>
          <w:tcPr>
            <w:tcW w:w="720" w:type="dxa"/>
            <w:tcBorders>
              <w:top w:val="single" w:sz="4" w:space="0" w:color="auto"/>
              <w:left w:val="nil"/>
              <w:bottom w:val="single" w:sz="4" w:space="0" w:color="auto"/>
              <w:right w:val="single" w:sz="4" w:space="0" w:color="auto"/>
            </w:tcBorders>
            <w:textDirection w:val="lrTb"/>
            <w:vAlign w:val="top"/>
          </w:tcPr>
          <w:p w:rsidR="00F467A3" w:rsidRPr="006B29F0" w:rsidP="00B220B5">
            <w:pPr>
              <w:autoSpaceDE w:val="0"/>
              <w:autoSpaceDN w:val="0"/>
              <w:bidi w:val="0"/>
              <w:spacing w:before="0" w:beforeAutospacing="0" w:after="0" w:afterAutospacing="0"/>
              <w:jc w:val="center"/>
              <w:rPr>
                <w:rFonts w:ascii="Times New Roman" w:hAnsi="Times New Roman"/>
                <w:sz w:val="20"/>
                <w:szCs w:val="20"/>
              </w:rPr>
            </w:pPr>
            <w:r w:rsidRPr="006B29F0">
              <w:rPr>
                <w:rFonts w:ascii="Times New Roman" w:hAnsi="Times New Roman"/>
                <w:sz w:val="20"/>
                <w:szCs w:val="20"/>
              </w:rPr>
              <w:t>4</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467A3" w:rsidRPr="006B29F0" w:rsidP="00B220B5">
            <w:pPr>
              <w:pStyle w:val="BodyText2"/>
              <w:autoSpaceDE w:val="0"/>
              <w:autoSpaceDN w:val="0"/>
              <w:bidi w:val="0"/>
              <w:spacing w:after="0"/>
              <w:rPr>
                <w:rFonts w:ascii="Times New Roman" w:hAnsi="Times New Roman"/>
                <w:b w:val="0"/>
                <w:bCs w:val="0"/>
                <w:sz w:val="20"/>
                <w:szCs w:val="20"/>
              </w:rPr>
            </w:pPr>
            <w:r w:rsidRPr="006B29F0">
              <w:rPr>
                <w:rFonts w:ascii="Times New Roman" w:hAnsi="Times New Roman"/>
                <w:b w:val="0"/>
                <w:bCs w:val="0"/>
                <w:sz w:val="20"/>
                <w:szCs w:val="20"/>
              </w:rPr>
              <w:t>5</w:t>
            </w:r>
          </w:p>
        </w:tc>
        <w:tc>
          <w:tcPr>
            <w:tcW w:w="5027" w:type="dxa"/>
            <w:tcBorders>
              <w:top w:val="single" w:sz="4" w:space="0" w:color="auto"/>
              <w:left w:val="single" w:sz="4" w:space="0" w:color="auto"/>
              <w:bottom w:val="single" w:sz="4" w:space="0" w:color="auto"/>
              <w:right w:val="single" w:sz="4" w:space="0" w:color="auto"/>
            </w:tcBorders>
            <w:textDirection w:val="lrTb"/>
            <w:vAlign w:val="top"/>
          </w:tcPr>
          <w:p w:rsidR="00F467A3" w:rsidRPr="006B29F0" w:rsidP="00B220B5">
            <w:pPr>
              <w:pStyle w:val="BodyText2"/>
              <w:autoSpaceDE w:val="0"/>
              <w:autoSpaceDN w:val="0"/>
              <w:bidi w:val="0"/>
              <w:spacing w:after="0"/>
              <w:rPr>
                <w:rFonts w:ascii="Times New Roman" w:hAnsi="Times New Roman"/>
                <w:b w:val="0"/>
                <w:bCs w:val="0"/>
                <w:sz w:val="20"/>
                <w:szCs w:val="20"/>
              </w:rPr>
            </w:pPr>
            <w:r w:rsidRPr="006B29F0">
              <w:rPr>
                <w:rFonts w:ascii="Times New Roman" w:hAnsi="Times New Roman"/>
                <w:b w:val="0"/>
                <w:bCs w:val="0"/>
                <w:sz w:val="20"/>
                <w:szCs w:val="20"/>
              </w:rPr>
              <w:t>6</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F467A3" w:rsidRPr="006B29F0" w:rsidP="00B220B5">
            <w:pPr>
              <w:autoSpaceDE w:val="0"/>
              <w:autoSpaceDN w:val="0"/>
              <w:bidi w:val="0"/>
              <w:spacing w:before="0" w:beforeAutospacing="0" w:after="0" w:afterAutospacing="0"/>
              <w:jc w:val="center"/>
              <w:rPr>
                <w:rFonts w:ascii="Times New Roman" w:hAnsi="Times New Roman"/>
                <w:sz w:val="20"/>
                <w:szCs w:val="20"/>
              </w:rPr>
            </w:pPr>
            <w:r w:rsidRPr="006B29F0">
              <w:rPr>
                <w:rFonts w:ascii="Times New Roman" w:hAnsi="Times New Roman"/>
                <w:sz w:val="20"/>
                <w:szCs w:val="20"/>
              </w:rPr>
              <w:t>7</w:t>
            </w:r>
          </w:p>
          <w:p w:rsidR="00F467A3" w:rsidRPr="006B29F0" w:rsidP="00B220B5">
            <w:pPr>
              <w:autoSpaceDE w:val="0"/>
              <w:autoSpaceDN w:val="0"/>
              <w:bidi w:val="0"/>
              <w:spacing w:before="0" w:beforeAutospacing="0" w:after="0" w:afterAutospacing="0"/>
              <w:jc w:val="center"/>
              <w:rPr>
                <w:rFonts w:ascii="Times New Roman" w:hAnsi="Times New Roman"/>
                <w:sz w:val="20"/>
                <w:szCs w:val="20"/>
              </w:rPr>
            </w:pPr>
          </w:p>
        </w:tc>
        <w:tc>
          <w:tcPr>
            <w:tcW w:w="1910" w:type="dxa"/>
            <w:tcBorders>
              <w:top w:val="single" w:sz="4" w:space="0" w:color="auto"/>
              <w:left w:val="single" w:sz="4" w:space="0" w:color="auto"/>
              <w:bottom w:val="single" w:sz="4" w:space="0" w:color="auto"/>
              <w:right w:val="single" w:sz="12" w:space="0" w:color="auto"/>
            </w:tcBorders>
            <w:textDirection w:val="lrTb"/>
            <w:vAlign w:val="top"/>
          </w:tcPr>
          <w:p w:rsidR="00F467A3" w:rsidRPr="006B29F0" w:rsidP="00B220B5">
            <w:pPr>
              <w:autoSpaceDE w:val="0"/>
              <w:autoSpaceDN w:val="0"/>
              <w:bidi w:val="0"/>
              <w:spacing w:before="0" w:beforeAutospacing="0" w:after="0" w:afterAutospacing="0"/>
              <w:jc w:val="center"/>
              <w:rPr>
                <w:rFonts w:ascii="Times New Roman" w:hAnsi="Times New Roman"/>
                <w:sz w:val="20"/>
                <w:szCs w:val="20"/>
              </w:rPr>
            </w:pPr>
            <w:r w:rsidRPr="006B29F0">
              <w:rPr>
                <w:rFonts w:ascii="Times New Roman" w:hAnsi="Times New Roman"/>
                <w:sz w:val="20"/>
                <w:szCs w:val="20"/>
              </w:rPr>
              <w:t>8</w:t>
            </w:r>
          </w:p>
          <w:p w:rsidR="00F467A3" w:rsidRPr="006B29F0" w:rsidP="00B220B5">
            <w:pPr>
              <w:autoSpaceDE w:val="0"/>
              <w:autoSpaceDN w:val="0"/>
              <w:bidi w:val="0"/>
              <w:spacing w:before="0" w:beforeAutospacing="0" w:after="0" w:afterAutospacing="0"/>
              <w:jc w:val="center"/>
              <w:rPr>
                <w:rFonts w:ascii="Times New Roman" w:hAnsi="Times New Roman"/>
                <w:sz w:val="20"/>
                <w:szCs w:val="20"/>
              </w:rPr>
            </w:pPr>
          </w:p>
        </w:tc>
      </w:tr>
      <w:tr>
        <w:tblPrEx>
          <w:tblW w:w="15332" w:type="dxa"/>
          <w:jc w:val="center"/>
          <w:tblLayout w:type="fixed"/>
          <w:tblCellMar>
            <w:left w:w="43" w:type="dxa"/>
            <w:right w:w="43" w:type="dxa"/>
          </w:tblCellMar>
        </w:tblPrEx>
        <w:trPr>
          <w:trHeight w:val="1272"/>
          <w:jc w:val="center"/>
        </w:trPr>
        <w:tc>
          <w:tcPr>
            <w:tcW w:w="815" w:type="dxa"/>
            <w:tcBorders>
              <w:top w:val="single" w:sz="4" w:space="0" w:color="auto"/>
              <w:left w:val="single" w:sz="12" w:space="0" w:color="auto"/>
              <w:bottom w:val="single" w:sz="4" w:space="0" w:color="auto"/>
              <w:right w:val="single" w:sz="4" w:space="0" w:color="auto"/>
            </w:tcBorders>
            <w:textDirection w:val="lrTb"/>
            <w:vAlign w:val="top"/>
          </w:tcPr>
          <w:p w:rsidR="00F467A3" w:rsidRPr="006B29F0" w:rsidP="00B220B5">
            <w:pPr>
              <w:pStyle w:val="Normlny"/>
              <w:bidi w:val="0"/>
              <w:jc w:val="center"/>
              <w:rPr>
                <w:rFonts w:ascii="Times New Roman" w:hAnsi="Times New Roman"/>
              </w:rPr>
            </w:pPr>
            <w:r w:rsidRPr="006B29F0">
              <w:rPr>
                <w:rFonts w:ascii="Times New Roman" w:hAnsi="Times New Roman"/>
              </w:rPr>
              <w:t>Článok</w:t>
            </w:r>
          </w:p>
          <w:p w:rsidR="00F467A3" w:rsidRPr="006B29F0" w:rsidP="00B220B5">
            <w:pPr>
              <w:pStyle w:val="Normlny"/>
              <w:bidi w:val="0"/>
              <w:jc w:val="center"/>
              <w:rPr>
                <w:rFonts w:ascii="Times New Roman" w:hAnsi="Times New Roman"/>
              </w:rPr>
            </w:pPr>
            <w:r w:rsidRPr="006B29F0">
              <w:rPr>
                <w:rFonts w:ascii="Times New Roman" w:hAnsi="Times New Roman"/>
              </w:rPr>
              <w:t>(Č, O,</w:t>
            </w:r>
          </w:p>
          <w:p w:rsidR="00F467A3" w:rsidRPr="006B29F0" w:rsidP="00B220B5">
            <w:pPr>
              <w:pStyle w:val="Normlny"/>
              <w:bidi w:val="0"/>
              <w:jc w:val="center"/>
              <w:rPr>
                <w:rFonts w:ascii="Times New Roman" w:hAnsi="Times New Roman"/>
              </w:rPr>
            </w:pPr>
            <w:r w:rsidRPr="006B29F0">
              <w:rPr>
                <w:rFonts w:ascii="Times New Roman" w:hAnsi="Times New Roman"/>
              </w:rPr>
              <w:t>V, P)</w:t>
            </w:r>
          </w:p>
        </w:tc>
        <w:tc>
          <w:tcPr>
            <w:tcW w:w="4659" w:type="dxa"/>
            <w:tcBorders>
              <w:top w:val="single" w:sz="4" w:space="0" w:color="auto"/>
              <w:left w:val="single" w:sz="4" w:space="0" w:color="auto"/>
              <w:bottom w:val="single" w:sz="4" w:space="0" w:color="auto"/>
              <w:right w:val="single" w:sz="4" w:space="0" w:color="auto"/>
            </w:tcBorders>
            <w:textDirection w:val="lrTb"/>
            <w:vAlign w:val="top"/>
          </w:tcPr>
          <w:p w:rsidR="00F467A3" w:rsidRPr="006B29F0" w:rsidP="00B220B5">
            <w:pPr>
              <w:pStyle w:val="Normlny"/>
              <w:bidi w:val="0"/>
              <w:jc w:val="center"/>
              <w:rPr>
                <w:rFonts w:ascii="Times New Roman" w:hAnsi="Times New Roman"/>
              </w:rPr>
            </w:pPr>
            <w:r w:rsidRPr="006B29F0">
              <w:rPr>
                <w:rFonts w:ascii="Times New Roman" w:hAnsi="Times New Roman"/>
              </w:rPr>
              <w:t>Text</w:t>
            </w:r>
          </w:p>
        </w:tc>
        <w:tc>
          <w:tcPr>
            <w:tcW w:w="773" w:type="dxa"/>
            <w:tcBorders>
              <w:top w:val="single" w:sz="4" w:space="0" w:color="auto"/>
              <w:left w:val="single" w:sz="4" w:space="0" w:color="auto"/>
              <w:bottom w:val="single" w:sz="4" w:space="0" w:color="auto"/>
              <w:right w:val="single" w:sz="12" w:space="0" w:color="auto"/>
            </w:tcBorders>
            <w:textDirection w:val="lrTb"/>
            <w:vAlign w:val="top"/>
          </w:tcPr>
          <w:p w:rsidR="00F467A3" w:rsidRPr="006B29F0" w:rsidP="00B220B5">
            <w:pPr>
              <w:pStyle w:val="Normlny"/>
              <w:bidi w:val="0"/>
              <w:jc w:val="center"/>
              <w:rPr>
                <w:rFonts w:ascii="Times New Roman" w:hAnsi="Times New Roman"/>
              </w:rPr>
            </w:pPr>
            <w:r w:rsidRPr="006B29F0">
              <w:rPr>
                <w:rFonts w:ascii="Times New Roman" w:hAnsi="Times New Roman"/>
              </w:rPr>
              <w:t>Spôs</w:t>
            </w:r>
            <w:r w:rsidRPr="006B29F0" w:rsidR="006E625E">
              <w:rPr>
                <w:rFonts w:ascii="Times New Roman" w:hAnsi="Times New Roman"/>
              </w:rPr>
              <w:t>ob</w:t>
            </w:r>
            <w:r w:rsidRPr="006B29F0">
              <w:rPr>
                <w:rFonts w:ascii="Times New Roman" w:hAnsi="Times New Roman"/>
              </w:rPr>
              <w:t xml:space="preserve"> trans</w:t>
            </w:r>
            <w:r w:rsidRPr="006B29F0" w:rsidR="006E625E">
              <w:rPr>
                <w:rFonts w:ascii="Times New Roman" w:hAnsi="Times New Roman"/>
              </w:rPr>
              <w:t>p</w:t>
            </w:r>
            <w:r w:rsidRPr="006B29F0">
              <w:rPr>
                <w:rFonts w:ascii="Times New Roman" w:hAnsi="Times New Roman"/>
              </w:rPr>
              <w:t>.</w:t>
            </w:r>
          </w:p>
          <w:p w:rsidR="00B6270C" w:rsidRPr="006B29F0" w:rsidP="00B220B5">
            <w:pPr>
              <w:pStyle w:val="Normlny"/>
              <w:bidi w:val="0"/>
              <w:jc w:val="center"/>
              <w:rPr>
                <w:rFonts w:ascii="Times New Roman" w:hAnsi="Times New Roman"/>
              </w:rPr>
            </w:pPr>
          </w:p>
          <w:p w:rsidR="00F467A3" w:rsidRPr="006B29F0" w:rsidP="00B220B5">
            <w:pPr>
              <w:pStyle w:val="Normlny"/>
              <w:bidi w:val="0"/>
              <w:jc w:val="center"/>
              <w:rPr>
                <w:rFonts w:ascii="Times New Roman" w:hAnsi="Times New Roman"/>
              </w:rPr>
            </w:pPr>
            <w:r w:rsidRPr="006B29F0">
              <w:rPr>
                <w:rFonts w:ascii="Times New Roman" w:hAnsi="Times New Roman"/>
              </w:rPr>
              <w:t>(N, O, D, n.a.)</w:t>
            </w:r>
          </w:p>
        </w:tc>
        <w:tc>
          <w:tcPr>
            <w:tcW w:w="720" w:type="dxa"/>
            <w:tcBorders>
              <w:top w:val="single" w:sz="4" w:space="0" w:color="auto"/>
              <w:left w:val="nil"/>
              <w:bottom w:val="single" w:sz="4" w:space="0" w:color="auto"/>
              <w:right w:val="single" w:sz="4" w:space="0" w:color="auto"/>
            </w:tcBorders>
            <w:textDirection w:val="lrTb"/>
            <w:vAlign w:val="top"/>
          </w:tcPr>
          <w:p w:rsidR="00F467A3" w:rsidRPr="006B29F0" w:rsidP="00B220B5">
            <w:pPr>
              <w:pStyle w:val="Normlny"/>
              <w:bidi w:val="0"/>
              <w:jc w:val="center"/>
              <w:rPr>
                <w:rFonts w:ascii="Times New Roman" w:hAnsi="Times New Roman"/>
              </w:rPr>
            </w:pPr>
            <w:r w:rsidRPr="006B29F0">
              <w:rPr>
                <w:rFonts w:ascii="Times New Roman" w:hAnsi="Times New Roman"/>
              </w:rPr>
              <w:t>Číslo</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467A3" w:rsidRPr="006B29F0" w:rsidP="00B220B5">
            <w:pPr>
              <w:pStyle w:val="Normlny"/>
              <w:bidi w:val="0"/>
              <w:jc w:val="center"/>
              <w:rPr>
                <w:rFonts w:ascii="Times New Roman" w:hAnsi="Times New Roman"/>
              </w:rPr>
            </w:pPr>
            <w:r w:rsidRPr="006B29F0">
              <w:rPr>
                <w:rFonts w:ascii="Times New Roman" w:hAnsi="Times New Roman"/>
              </w:rPr>
              <w:t>Článok (Č, §, O, V, P)</w:t>
            </w:r>
          </w:p>
        </w:tc>
        <w:tc>
          <w:tcPr>
            <w:tcW w:w="5027" w:type="dxa"/>
            <w:tcBorders>
              <w:top w:val="single" w:sz="4" w:space="0" w:color="auto"/>
              <w:left w:val="single" w:sz="4" w:space="0" w:color="auto"/>
              <w:bottom w:val="single" w:sz="4" w:space="0" w:color="auto"/>
              <w:right w:val="single" w:sz="4" w:space="0" w:color="auto"/>
            </w:tcBorders>
            <w:textDirection w:val="lrTb"/>
            <w:vAlign w:val="top"/>
          </w:tcPr>
          <w:p w:rsidR="00F467A3" w:rsidRPr="006B29F0" w:rsidP="00B220B5">
            <w:pPr>
              <w:pStyle w:val="Normlny"/>
              <w:bidi w:val="0"/>
              <w:jc w:val="center"/>
              <w:rPr>
                <w:rFonts w:ascii="Times New Roman" w:hAnsi="Times New Roman"/>
              </w:rPr>
            </w:pPr>
            <w:r w:rsidRPr="006B29F0">
              <w:rPr>
                <w:rFonts w:ascii="Times New Roman" w:hAnsi="Times New Roman"/>
              </w:rPr>
              <w:t>Text</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F467A3" w:rsidRPr="006B29F0" w:rsidP="00B220B5">
            <w:pPr>
              <w:pStyle w:val="Normlny"/>
              <w:bidi w:val="0"/>
              <w:jc w:val="center"/>
              <w:rPr>
                <w:rFonts w:ascii="Times New Roman" w:hAnsi="Times New Roman"/>
              </w:rPr>
            </w:pPr>
            <w:r w:rsidRPr="006B29F0">
              <w:rPr>
                <w:rFonts w:ascii="Times New Roman" w:hAnsi="Times New Roman"/>
              </w:rPr>
              <w:t>Zhoda</w:t>
            </w:r>
          </w:p>
          <w:p w:rsidR="00F467A3" w:rsidRPr="006B29F0" w:rsidP="00B220B5">
            <w:pPr>
              <w:pStyle w:val="Normlny"/>
              <w:bidi w:val="0"/>
              <w:jc w:val="center"/>
              <w:rPr>
                <w:rFonts w:ascii="Times New Roman" w:hAnsi="Times New Roman"/>
              </w:rPr>
            </w:pPr>
          </w:p>
        </w:tc>
        <w:tc>
          <w:tcPr>
            <w:tcW w:w="1910" w:type="dxa"/>
            <w:tcBorders>
              <w:top w:val="single" w:sz="4" w:space="0" w:color="auto"/>
              <w:left w:val="single" w:sz="4" w:space="0" w:color="auto"/>
              <w:bottom w:val="single" w:sz="4" w:space="0" w:color="auto"/>
              <w:right w:val="single" w:sz="12" w:space="0" w:color="auto"/>
            </w:tcBorders>
            <w:textDirection w:val="lrTb"/>
            <w:vAlign w:val="top"/>
          </w:tcPr>
          <w:p w:rsidR="00F467A3" w:rsidRPr="006B29F0" w:rsidP="00B220B5">
            <w:pPr>
              <w:pStyle w:val="Normlny"/>
              <w:bidi w:val="0"/>
              <w:jc w:val="center"/>
              <w:rPr>
                <w:rFonts w:ascii="Times New Roman" w:hAnsi="Times New Roman"/>
              </w:rPr>
            </w:pPr>
            <w:r w:rsidRPr="006B29F0">
              <w:rPr>
                <w:rFonts w:ascii="Times New Roman" w:hAnsi="Times New Roman"/>
              </w:rPr>
              <w:t>Poznámky</w:t>
            </w:r>
          </w:p>
          <w:p w:rsidR="00F467A3" w:rsidRPr="006B29F0" w:rsidP="00B220B5">
            <w:pPr>
              <w:pStyle w:val="Normlny"/>
              <w:bidi w:val="0"/>
              <w:jc w:val="center"/>
              <w:rPr>
                <w:rFonts w:ascii="Times New Roman" w:hAnsi="Times New Roman"/>
              </w:rPr>
            </w:pPr>
          </w:p>
        </w:tc>
      </w:tr>
      <w:tr>
        <w:tblPrEx>
          <w:tblW w:w="15332" w:type="dxa"/>
          <w:jc w:val="center"/>
          <w:tblLayout w:type="fixed"/>
          <w:tblCellMar>
            <w:left w:w="43" w:type="dxa"/>
            <w:right w:w="43" w:type="dxa"/>
          </w:tblCellMar>
        </w:tblPrEx>
        <w:trPr>
          <w:jc w:val="center"/>
        </w:trPr>
        <w:tc>
          <w:tcPr>
            <w:tcW w:w="815" w:type="dxa"/>
            <w:tcBorders>
              <w:top w:val="single" w:sz="4" w:space="0" w:color="auto"/>
              <w:left w:val="single" w:sz="12" w:space="0" w:color="auto"/>
              <w:bottom w:val="single" w:sz="4" w:space="0" w:color="auto"/>
              <w:right w:val="single" w:sz="4" w:space="0" w:color="auto"/>
            </w:tcBorders>
            <w:textDirection w:val="lrTb"/>
            <w:vAlign w:val="top"/>
          </w:tcPr>
          <w:p w:rsidR="00F467A3" w:rsidRPr="006B29F0" w:rsidP="00B220B5">
            <w:pPr>
              <w:pStyle w:val="Normlny"/>
              <w:bidi w:val="0"/>
              <w:jc w:val="center"/>
              <w:rPr>
                <w:rFonts w:ascii="Times New Roman" w:hAnsi="Times New Roman"/>
              </w:rPr>
            </w:pPr>
            <w:r w:rsidRPr="006B29F0">
              <w:rPr>
                <w:rFonts w:ascii="Times New Roman" w:hAnsi="Times New Roman"/>
              </w:rPr>
              <w:t>Č:1</w:t>
            </w:r>
          </w:p>
          <w:p w:rsidR="00F467A3" w:rsidRPr="006B29F0" w:rsidP="00B220B5">
            <w:pPr>
              <w:pStyle w:val="Normlny"/>
              <w:bidi w:val="0"/>
              <w:jc w:val="center"/>
              <w:rPr>
                <w:rFonts w:ascii="Times New Roman" w:hAnsi="Times New Roman"/>
              </w:rPr>
            </w:pPr>
          </w:p>
          <w:p w:rsidR="00F467A3" w:rsidRPr="006B29F0" w:rsidP="00B220B5">
            <w:pPr>
              <w:pStyle w:val="Normlny"/>
              <w:bidi w:val="0"/>
              <w:jc w:val="center"/>
              <w:rPr>
                <w:rFonts w:ascii="Times New Roman" w:hAnsi="Times New Roman"/>
              </w:rPr>
            </w:pPr>
          </w:p>
        </w:tc>
        <w:tc>
          <w:tcPr>
            <w:tcW w:w="4659" w:type="dxa"/>
            <w:tcBorders>
              <w:top w:val="single" w:sz="4" w:space="0" w:color="auto"/>
              <w:left w:val="single" w:sz="4" w:space="0" w:color="auto"/>
              <w:bottom w:val="single" w:sz="4" w:space="0" w:color="auto"/>
              <w:right w:val="single" w:sz="4" w:space="0" w:color="auto"/>
            </w:tcBorders>
            <w:textDirection w:val="lrTb"/>
            <w:vAlign w:val="top"/>
          </w:tcPr>
          <w:p w:rsidR="00A07C62" w:rsidRPr="006B29F0"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6B29F0">
              <w:rPr>
                <w:rFonts w:ascii="Times New Roman" w:hAnsi="Times New Roman"/>
                <w:bCs/>
                <w:sz w:val="20"/>
                <w:szCs w:val="20"/>
                <w:lang w:eastAsia="cs-CZ"/>
              </w:rPr>
              <w:t>Táto smernica platí pre nádoby, bežne nazývané fľaše, vyrobené zo skla alebo iného materiálu rovnakej pevnosti a stability, ktorý poskytuje rovnaké metrologické vlastnosti ako sklo, pričom tieto odmerné nádoby:</w:t>
            </w:r>
          </w:p>
          <w:p w:rsidR="00A07C62" w:rsidRPr="006B29F0"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6B29F0">
              <w:rPr>
                <w:rFonts w:ascii="Times New Roman" w:hAnsi="Times New Roman"/>
                <w:bCs/>
                <w:sz w:val="20"/>
                <w:szCs w:val="20"/>
                <w:lang w:eastAsia="cs-CZ"/>
              </w:rPr>
              <w:t>1. sú uzatvorené,</w:t>
            </w:r>
            <w:r w:rsidR="00C65A31">
              <w:rPr>
                <w:rFonts w:ascii="Times New Roman" w:hAnsi="Times New Roman"/>
                <w:bCs/>
                <w:sz w:val="20"/>
                <w:szCs w:val="20"/>
                <w:lang w:eastAsia="cs-CZ"/>
              </w:rPr>
              <w:t xml:space="preserve"> </w:t>
            </w:r>
            <w:r w:rsidRPr="006B29F0">
              <w:rPr>
                <w:rFonts w:ascii="Times New Roman" w:hAnsi="Times New Roman"/>
                <w:bCs/>
                <w:sz w:val="20"/>
                <w:szCs w:val="20"/>
                <w:lang w:eastAsia="cs-CZ"/>
              </w:rPr>
              <w:t>alebo zhotovené tak, aby mohli byť uzatvorené a sú určené na skladovanie, prepravu alebo dodávku kvapalín,</w:t>
            </w:r>
          </w:p>
          <w:p w:rsidR="00A07C62" w:rsidRPr="006B29F0"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6B29F0">
              <w:rPr>
                <w:rFonts w:ascii="Times New Roman" w:hAnsi="Times New Roman"/>
                <w:bCs/>
                <w:sz w:val="20"/>
                <w:szCs w:val="20"/>
                <w:lang w:eastAsia="cs-CZ"/>
              </w:rPr>
              <w:t>2. majú menovitý objem od 0,05 do 5 litrov vrátane,</w:t>
            </w:r>
          </w:p>
          <w:p w:rsidR="00A07C62" w:rsidRPr="006B29F0"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6B29F0">
              <w:rPr>
                <w:rFonts w:ascii="Times New Roman" w:hAnsi="Times New Roman"/>
                <w:bCs/>
                <w:sz w:val="20"/>
                <w:szCs w:val="20"/>
                <w:lang w:eastAsia="cs-CZ"/>
              </w:rPr>
              <w:t>3. vykazujú také metrologické charakteristiky (konštrukčné charakteristiky a jednotnosť výroby), ktoré dovoľujú používať ich ako odmerné nádoby, t. j. ak sú naplnené po určitú špecifikovanú hladinu, alebo percento ich objemu po horný okraj, ich obsah možno merať s dostatočnou presnosťou.</w:t>
            </w:r>
          </w:p>
          <w:p w:rsidR="00F467A3" w:rsidRPr="006B29F0" w:rsidP="00B220B5">
            <w:pPr>
              <w:autoSpaceDE w:val="0"/>
              <w:autoSpaceDN w:val="0"/>
              <w:bidi w:val="0"/>
              <w:adjustRightInd w:val="0"/>
              <w:spacing w:before="0" w:beforeAutospacing="0" w:after="0" w:afterAutospacing="0"/>
              <w:jc w:val="both"/>
              <w:rPr>
                <w:rFonts w:ascii="Times New Roman" w:hAnsi="Times New Roman"/>
                <w:sz w:val="20"/>
                <w:szCs w:val="20"/>
                <w:lang w:eastAsia="cs-CZ"/>
              </w:rPr>
            </w:pPr>
            <w:r w:rsidRPr="006B29F0" w:rsidR="00A07C62">
              <w:rPr>
                <w:rFonts w:ascii="Times New Roman" w:hAnsi="Times New Roman"/>
                <w:bCs/>
                <w:sz w:val="20"/>
                <w:szCs w:val="20"/>
                <w:lang w:eastAsia="cs-CZ"/>
              </w:rPr>
              <w:t>Tieto nádoby sa nazývajú odmerné nádoby.</w:t>
            </w:r>
          </w:p>
        </w:tc>
        <w:tc>
          <w:tcPr>
            <w:tcW w:w="773" w:type="dxa"/>
            <w:tcBorders>
              <w:top w:val="single" w:sz="4" w:space="0" w:color="auto"/>
              <w:left w:val="single" w:sz="4" w:space="0" w:color="auto"/>
              <w:bottom w:val="single" w:sz="4" w:space="0" w:color="auto"/>
              <w:right w:val="single" w:sz="12" w:space="0" w:color="auto"/>
            </w:tcBorders>
            <w:textDirection w:val="lrTb"/>
            <w:vAlign w:val="top"/>
          </w:tcPr>
          <w:p w:rsidR="00F467A3" w:rsidRPr="006B29F0" w:rsidP="00B220B5">
            <w:pPr>
              <w:pStyle w:val="Normlny"/>
              <w:bidi w:val="0"/>
              <w:jc w:val="center"/>
              <w:rPr>
                <w:rFonts w:ascii="Times New Roman" w:hAnsi="Times New Roman"/>
              </w:rPr>
            </w:pPr>
            <w:r w:rsidRPr="006B29F0">
              <w:rPr>
                <w:rFonts w:ascii="Times New Roman" w:hAnsi="Times New Roman"/>
              </w:rPr>
              <w:t>N</w:t>
            </w:r>
          </w:p>
        </w:tc>
        <w:tc>
          <w:tcPr>
            <w:tcW w:w="720" w:type="dxa"/>
            <w:tcBorders>
              <w:top w:val="single" w:sz="4" w:space="0" w:color="auto"/>
              <w:left w:val="nil"/>
              <w:bottom w:val="single" w:sz="4" w:space="0" w:color="auto"/>
              <w:right w:val="single" w:sz="4" w:space="0" w:color="auto"/>
            </w:tcBorders>
            <w:textDirection w:val="lrTb"/>
            <w:vAlign w:val="top"/>
          </w:tcPr>
          <w:p w:rsidR="00DB6504" w:rsidP="00B220B5">
            <w:pPr>
              <w:pStyle w:val="Normlny"/>
              <w:bidi w:val="0"/>
              <w:jc w:val="center"/>
              <w:rPr>
                <w:rFonts w:ascii="Times New Roman" w:hAnsi="Times New Roman"/>
              </w:rPr>
            </w:pPr>
            <w:r>
              <w:rPr>
                <w:rFonts w:ascii="Times New Roman" w:hAnsi="Times New Roman"/>
              </w:rPr>
              <w:t>1</w:t>
            </w:r>
          </w:p>
          <w:p w:rsidR="00DB6504" w:rsidP="00B220B5">
            <w:pPr>
              <w:pStyle w:val="Normlny"/>
              <w:bidi w:val="0"/>
              <w:jc w:val="center"/>
              <w:rPr>
                <w:rFonts w:ascii="Times New Roman" w:hAnsi="Times New Roman"/>
              </w:rPr>
            </w:pPr>
          </w:p>
          <w:p w:rsidR="00DB6504" w:rsidP="00B220B5">
            <w:pPr>
              <w:pStyle w:val="Normlny"/>
              <w:bidi w:val="0"/>
              <w:jc w:val="center"/>
              <w:rPr>
                <w:rFonts w:ascii="Times New Roman" w:hAnsi="Times New Roman"/>
              </w:rPr>
            </w:pPr>
          </w:p>
          <w:p w:rsidR="00DB6504" w:rsidP="00B220B5">
            <w:pPr>
              <w:pStyle w:val="Normlny"/>
              <w:bidi w:val="0"/>
              <w:jc w:val="center"/>
              <w:rPr>
                <w:rFonts w:ascii="Times New Roman" w:hAnsi="Times New Roman"/>
              </w:rPr>
            </w:pPr>
          </w:p>
          <w:p w:rsidR="00DB6504" w:rsidP="00B220B5">
            <w:pPr>
              <w:pStyle w:val="Normlny"/>
              <w:bidi w:val="0"/>
              <w:jc w:val="center"/>
              <w:rPr>
                <w:rFonts w:ascii="Times New Roman" w:hAnsi="Times New Roman"/>
              </w:rPr>
            </w:pPr>
          </w:p>
          <w:p w:rsidR="00DB6504" w:rsidP="00B220B5">
            <w:pPr>
              <w:pStyle w:val="Normlny"/>
              <w:bidi w:val="0"/>
              <w:jc w:val="center"/>
              <w:rPr>
                <w:rFonts w:ascii="Times New Roman" w:hAnsi="Times New Roman"/>
              </w:rPr>
            </w:pPr>
          </w:p>
          <w:p w:rsidR="00DB6504" w:rsidP="00B220B5">
            <w:pPr>
              <w:pStyle w:val="Normlny"/>
              <w:bidi w:val="0"/>
              <w:jc w:val="center"/>
              <w:rPr>
                <w:rFonts w:ascii="Times New Roman" w:hAnsi="Times New Roman"/>
              </w:rPr>
            </w:pPr>
          </w:p>
          <w:p w:rsidR="00DB6504" w:rsidP="00B220B5">
            <w:pPr>
              <w:pStyle w:val="Normlny"/>
              <w:bidi w:val="0"/>
              <w:jc w:val="center"/>
              <w:rPr>
                <w:rFonts w:ascii="Times New Roman" w:hAnsi="Times New Roman"/>
              </w:rPr>
            </w:pPr>
          </w:p>
          <w:p w:rsidR="00DB6504" w:rsidP="00B220B5">
            <w:pPr>
              <w:pStyle w:val="Normlny"/>
              <w:bidi w:val="0"/>
              <w:jc w:val="center"/>
              <w:rPr>
                <w:rFonts w:ascii="Times New Roman" w:hAnsi="Times New Roman"/>
              </w:rPr>
            </w:pPr>
          </w:p>
          <w:p w:rsidR="00981644" w:rsidP="00B220B5">
            <w:pPr>
              <w:pStyle w:val="Normlny"/>
              <w:bidi w:val="0"/>
              <w:jc w:val="center"/>
              <w:rPr>
                <w:rFonts w:ascii="Times New Roman" w:hAnsi="Times New Roman"/>
              </w:rPr>
            </w:pPr>
          </w:p>
          <w:p w:rsidR="00F467A3" w:rsidRPr="006B29F0" w:rsidP="00B220B5">
            <w:pPr>
              <w:pStyle w:val="Normlny"/>
              <w:bidi w:val="0"/>
              <w:jc w:val="center"/>
              <w:rPr>
                <w:rFonts w:ascii="Times New Roman" w:hAnsi="Times New Roman"/>
              </w:rPr>
            </w:pPr>
            <w:r w:rsidR="00B031E3">
              <w:rPr>
                <w:rFonts w:ascii="Times New Roman" w:hAnsi="Times New Roman"/>
              </w:rPr>
              <w:t>2</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E49DB" w:rsidRPr="00B13E16" w:rsidP="00B220B5">
            <w:pPr>
              <w:autoSpaceDE w:val="0"/>
              <w:autoSpaceDN w:val="0"/>
              <w:bidi w:val="0"/>
              <w:adjustRightInd w:val="0"/>
              <w:spacing w:before="0" w:beforeAutospacing="0" w:after="0" w:afterAutospacing="0"/>
              <w:jc w:val="center"/>
              <w:rPr>
                <w:rFonts w:ascii="Times New Roman" w:hAnsi="Times New Roman"/>
                <w:sz w:val="20"/>
              </w:rPr>
            </w:pPr>
            <w:r w:rsidRPr="00B13E16" w:rsidR="00F1706B">
              <w:rPr>
                <w:rFonts w:ascii="Times New Roman" w:hAnsi="Times New Roman"/>
                <w:sz w:val="20"/>
              </w:rPr>
              <w:t>§</w:t>
            </w:r>
            <w:r w:rsidRPr="00B13E16" w:rsidR="00D223F3">
              <w:rPr>
                <w:rFonts w:ascii="Times New Roman" w:hAnsi="Times New Roman"/>
                <w:sz w:val="20"/>
              </w:rPr>
              <w:t xml:space="preserve"> 2</w:t>
            </w:r>
          </w:p>
          <w:p w:rsidR="00F467A3" w:rsidRPr="006B29F0" w:rsidP="00B220B5">
            <w:pPr>
              <w:autoSpaceDE w:val="0"/>
              <w:autoSpaceDN w:val="0"/>
              <w:bidi w:val="0"/>
              <w:adjustRightInd w:val="0"/>
              <w:spacing w:before="0" w:beforeAutospacing="0" w:after="0" w:afterAutospacing="0"/>
              <w:jc w:val="center"/>
              <w:rPr>
                <w:rFonts w:ascii="Times New Roman" w:hAnsi="Times New Roman"/>
                <w:sz w:val="20"/>
              </w:rPr>
            </w:pPr>
            <w:r w:rsidRPr="00B13E16" w:rsidR="00D223F3">
              <w:rPr>
                <w:rFonts w:ascii="Times New Roman" w:hAnsi="Times New Roman"/>
                <w:sz w:val="20"/>
              </w:rPr>
              <w:t>P</w:t>
            </w:r>
            <w:r w:rsidRPr="00B13E16" w:rsidR="00F1706B">
              <w:rPr>
                <w:rFonts w:ascii="Times New Roman" w:hAnsi="Times New Roman"/>
                <w:sz w:val="20"/>
              </w:rPr>
              <w:t xml:space="preserve">: </w:t>
            </w:r>
            <w:r w:rsidR="00E15CD8">
              <w:rPr>
                <w:rFonts w:ascii="Times New Roman" w:hAnsi="Times New Roman"/>
                <w:sz w:val="20"/>
              </w:rPr>
              <w:t>af</w:t>
            </w:r>
            <w:r w:rsidR="00B13E16">
              <w:rPr>
                <w:rFonts w:ascii="Times New Roman" w:hAnsi="Times New Roman"/>
                <w:sz w:val="20"/>
              </w:rPr>
              <w:t>)</w:t>
            </w:r>
          </w:p>
          <w:p w:rsidR="00F467A3" w:rsidP="00B220B5">
            <w:pPr>
              <w:pStyle w:val="Normlny"/>
              <w:bidi w:val="0"/>
              <w:jc w:val="center"/>
              <w:rPr>
                <w:rFonts w:ascii="Times New Roman" w:hAnsi="Times New Roman"/>
              </w:rPr>
            </w:pPr>
          </w:p>
          <w:p w:rsidR="00D223F3" w:rsidP="00B220B5">
            <w:pPr>
              <w:pStyle w:val="Normlny"/>
              <w:bidi w:val="0"/>
              <w:jc w:val="center"/>
              <w:rPr>
                <w:rFonts w:ascii="Times New Roman" w:hAnsi="Times New Roman"/>
              </w:rPr>
            </w:pPr>
          </w:p>
          <w:p w:rsidR="00D223F3" w:rsidP="00B220B5">
            <w:pPr>
              <w:pStyle w:val="Normlny"/>
              <w:bidi w:val="0"/>
              <w:jc w:val="center"/>
              <w:rPr>
                <w:rFonts w:ascii="Times New Roman" w:hAnsi="Times New Roman"/>
              </w:rPr>
            </w:pPr>
          </w:p>
          <w:p w:rsidR="00D223F3" w:rsidP="00B220B5">
            <w:pPr>
              <w:pStyle w:val="Normlny"/>
              <w:bidi w:val="0"/>
              <w:jc w:val="center"/>
              <w:rPr>
                <w:rFonts w:ascii="Times New Roman" w:hAnsi="Times New Roman"/>
              </w:rPr>
            </w:pPr>
          </w:p>
          <w:p w:rsidR="00D223F3" w:rsidP="00B220B5">
            <w:pPr>
              <w:pStyle w:val="Normlny"/>
              <w:bidi w:val="0"/>
              <w:jc w:val="center"/>
              <w:rPr>
                <w:rFonts w:ascii="Times New Roman" w:hAnsi="Times New Roman"/>
              </w:rPr>
            </w:pPr>
          </w:p>
          <w:p w:rsidR="00D223F3" w:rsidP="00B220B5">
            <w:pPr>
              <w:pStyle w:val="Normlny"/>
              <w:bidi w:val="0"/>
              <w:jc w:val="center"/>
              <w:rPr>
                <w:rFonts w:ascii="Times New Roman" w:hAnsi="Times New Roman"/>
              </w:rPr>
            </w:pPr>
          </w:p>
          <w:p w:rsidR="00D223F3" w:rsidP="00B220B5">
            <w:pPr>
              <w:pStyle w:val="Normlny"/>
              <w:bidi w:val="0"/>
              <w:jc w:val="center"/>
              <w:rPr>
                <w:rFonts w:ascii="Times New Roman" w:hAnsi="Times New Roman"/>
              </w:rPr>
            </w:pPr>
          </w:p>
          <w:p w:rsidR="00981644" w:rsidP="00B220B5">
            <w:pPr>
              <w:pStyle w:val="Normlny"/>
              <w:bidi w:val="0"/>
              <w:jc w:val="center"/>
              <w:rPr>
                <w:rFonts w:ascii="Times New Roman" w:hAnsi="Times New Roman"/>
              </w:rPr>
            </w:pPr>
          </w:p>
          <w:p w:rsidR="00D223F3" w:rsidP="00B220B5">
            <w:pPr>
              <w:pStyle w:val="Normlny"/>
              <w:bidi w:val="0"/>
              <w:jc w:val="center"/>
              <w:rPr>
                <w:rFonts w:ascii="Times New Roman" w:hAnsi="Times New Roman"/>
              </w:rPr>
            </w:pPr>
            <w:r w:rsidRPr="006B29F0">
              <w:rPr>
                <w:rFonts w:ascii="Times New Roman" w:hAnsi="Times New Roman"/>
              </w:rPr>
              <w:t>§</w:t>
            </w:r>
            <w:r w:rsidR="00A143B9">
              <w:rPr>
                <w:rFonts w:ascii="Times New Roman" w:hAnsi="Times New Roman"/>
              </w:rPr>
              <w:t xml:space="preserve"> </w:t>
            </w:r>
            <w:r w:rsidR="00981644">
              <w:rPr>
                <w:rFonts w:ascii="Times New Roman" w:hAnsi="Times New Roman"/>
              </w:rPr>
              <w:t>3</w:t>
            </w:r>
          </w:p>
          <w:p w:rsidR="00D223F3" w:rsidP="00B220B5">
            <w:pPr>
              <w:pStyle w:val="Normlny"/>
              <w:bidi w:val="0"/>
              <w:jc w:val="center"/>
              <w:rPr>
                <w:rFonts w:ascii="Times New Roman" w:hAnsi="Times New Roman"/>
              </w:rPr>
            </w:pPr>
            <w:r>
              <w:rPr>
                <w:rFonts w:ascii="Times New Roman" w:hAnsi="Times New Roman"/>
              </w:rPr>
              <w:t>O: 1</w:t>
            </w:r>
          </w:p>
          <w:p w:rsidR="00D223F3" w:rsidRPr="006B29F0" w:rsidP="00981644">
            <w:pPr>
              <w:pStyle w:val="Normlny"/>
              <w:bidi w:val="0"/>
              <w:jc w:val="center"/>
              <w:rPr>
                <w:rFonts w:ascii="Times New Roman" w:hAnsi="Times New Roman"/>
              </w:rPr>
            </w:pPr>
            <w:r w:rsidR="00981644">
              <w:rPr>
                <w:rFonts w:ascii="Times New Roman" w:hAnsi="Times New Roman"/>
              </w:rPr>
              <w:t>P: a) až c</w:t>
            </w:r>
            <w:r>
              <w:rPr>
                <w:rFonts w:ascii="Times New Roman" w:hAnsi="Times New Roman"/>
              </w:rPr>
              <w:t>)</w:t>
            </w:r>
          </w:p>
        </w:tc>
        <w:tc>
          <w:tcPr>
            <w:tcW w:w="5027" w:type="dxa"/>
            <w:tcBorders>
              <w:top w:val="single" w:sz="4" w:space="0" w:color="auto"/>
              <w:left w:val="single" w:sz="4" w:space="0" w:color="auto"/>
              <w:bottom w:val="single" w:sz="4" w:space="0" w:color="auto"/>
              <w:right w:val="single" w:sz="4" w:space="0" w:color="auto"/>
            </w:tcBorders>
            <w:textDirection w:val="lrTb"/>
            <w:vAlign w:val="top"/>
          </w:tcPr>
          <w:p w:rsidR="00981644" w:rsidRPr="00981644" w:rsidP="00981644">
            <w:pPr>
              <w:tabs>
                <w:tab w:val="left" w:pos="448"/>
              </w:tabs>
              <w:bidi w:val="0"/>
              <w:spacing w:before="0" w:beforeAutospacing="0" w:after="0" w:afterAutospacing="0"/>
              <w:jc w:val="both"/>
              <w:rPr>
                <w:rFonts w:ascii="Times New Roman" w:hAnsi="Times New Roman"/>
                <w:sz w:val="20"/>
              </w:rPr>
            </w:pPr>
            <w:r w:rsidR="00E15CD8">
              <w:rPr>
                <w:rFonts w:ascii="Times New Roman" w:hAnsi="Times New Roman"/>
                <w:sz w:val="20"/>
              </w:rPr>
              <w:t>af</w:t>
            </w:r>
            <w:r>
              <w:rPr>
                <w:rFonts w:ascii="Times New Roman" w:hAnsi="Times New Roman"/>
                <w:sz w:val="20"/>
              </w:rPr>
              <w:t xml:space="preserve">) </w:t>
            </w:r>
            <w:r w:rsidRPr="00981644">
              <w:rPr>
                <w:rFonts w:ascii="Times New Roman" w:hAnsi="Times New Roman"/>
                <w:sz w:val="20"/>
              </w:rPr>
              <w:t xml:space="preserve">fľašou ako odmernou nádobou fľaša vyrobená zo skla alebo z iného materiálu rovnakej pevnosti a stability, ktorý poskytuje rovnaké metrologické vlastnosti ako sklo, vykazuje metrologické charakteristiky, ktorými sú konštrukčné charakteristiky a jednotnosť výroby, ktoré umožňujú používať fľašu ako odmernú nádobu na plnenie požiadaviek </w:t>
            </w:r>
          </w:p>
          <w:p w:rsidR="00D223F3" w:rsidP="00981644">
            <w:pPr>
              <w:tabs>
                <w:tab w:val="left" w:pos="448"/>
              </w:tabs>
              <w:bidi w:val="0"/>
              <w:spacing w:before="0" w:beforeAutospacing="0" w:after="0" w:afterAutospacing="0"/>
              <w:jc w:val="both"/>
              <w:rPr>
                <w:rFonts w:ascii="Times New Roman" w:hAnsi="Times New Roman"/>
                <w:sz w:val="20"/>
              </w:rPr>
            </w:pPr>
            <w:r w:rsidRPr="00981644" w:rsidR="00981644">
              <w:rPr>
                <w:rFonts w:ascii="Times New Roman" w:hAnsi="Times New Roman"/>
                <w:sz w:val="20"/>
              </w:rPr>
              <w:t>na množstvo výrobku pri spotrebiteľskom balení s menovitým množstvom vyjadreným v jednotkách objemu,</w:t>
            </w:r>
          </w:p>
          <w:p w:rsidR="00981644" w:rsidP="00981644">
            <w:pPr>
              <w:tabs>
                <w:tab w:val="left" w:pos="448"/>
              </w:tabs>
              <w:bidi w:val="0"/>
              <w:spacing w:before="0" w:beforeAutospacing="0" w:after="0" w:afterAutospacing="0"/>
              <w:jc w:val="both"/>
              <w:rPr>
                <w:rFonts w:ascii="Times New Roman" w:hAnsi="Times New Roman"/>
                <w:sz w:val="20"/>
              </w:rPr>
            </w:pPr>
          </w:p>
          <w:p w:rsidR="00E15CD8" w:rsidRPr="00A07C62" w:rsidP="00981644">
            <w:pPr>
              <w:tabs>
                <w:tab w:val="left" w:pos="448"/>
              </w:tabs>
              <w:bidi w:val="0"/>
              <w:spacing w:before="0" w:beforeAutospacing="0" w:after="0" w:afterAutospacing="0"/>
              <w:jc w:val="both"/>
              <w:rPr>
                <w:rFonts w:ascii="Times New Roman" w:hAnsi="Times New Roman"/>
                <w:sz w:val="20"/>
              </w:rPr>
            </w:pPr>
          </w:p>
          <w:p w:rsidR="00981644" w:rsidRPr="00981644" w:rsidP="00981644">
            <w:pPr>
              <w:bidi w:val="0"/>
              <w:spacing w:before="0" w:beforeAutospacing="0" w:after="0" w:afterAutospacing="0"/>
              <w:jc w:val="both"/>
              <w:rPr>
                <w:rFonts w:ascii="Times New Roman" w:hAnsi="Times New Roman"/>
                <w:sz w:val="20"/>
              </w:rPr>
            </w:pPr>
            <w:r w:rsidRPr="00B220B5" w:rsidR="00B220B5">
              <w:rPr>
                <w:rFonts w:ascii="Times New Roman" w:hAnsi="Times New Roman"/>
                <w:sz w:val="20"/>
              </w:rPr>
              <w:t>(1</w:t>
            </w:r>
            <w:r w:rsidR="00B220B5">
              <w:rPr>
                <w:rFonts w:ascii="Times New Roman" w:hAnsi="Times New Roman"/>
                <w:sz w:val="20"/>
              </w:rPr>
              <w:t xml:space="preserve">) </w:t>
            </w:r>
            <w:r w:rsidRPr="00981644">
              <w:rPr>
                <w:rFonts w:ascii="Times New Roman" w:hAnsi="Times New Roman"/>
                <w:sz w:val="20"/>
              </w:rPr>
              <w:t>Fľaša ako odmerná nádoba je zhotovená tak, že</w:t>
            </w:r>
          </w:p>
          <w:p w:rsidR="00981644" w:rsidRPr="00981644" w:rsidP="00981644">
            <w:pPr>
              <w:numPr>
                <w:numId w:val="16"/>
              </w:numPr>
              <w:bidi w:val="0"/>
              <w:spacing w:before="0" w:beforeAutospacing="0" w:after="0" w:afterAutospacing="0"/>
              <w:jc w:val="both"/>
              <w:rPr>
                <w:rFonts w:ascii="Times New Roman" w:hAnsi="Times New Roman"/>
                <w:sz w:val="20"/>
              </w:rPr>
            </w:pPr>
            <w:r w:rsidRPr="00981644">
              <w:rPr>
                <w:rFonts w:ascii="Times New Roman" w:hAnsi="Times New Roman"/>
                <w:sz w:val="20"/>
              </w:rPr>
              <w:t xml:space="preserve">je uzatvorená alebo tak, aby mohla byť uzatvorená, </w:t>
            </w:r>
          </w:p>
          <w:p w:rsidR="00981644" w:rsidRPr="00981644" w:rsidP="00981644">
            <w:pPr>
              <w:numPr>
                <w:numId w:val="16"/>
              </w:numPr>
              <w:bidi w:val="0"/>
              <w:spacing w:before="0" w:beforeAutospacing="0" w:after="0" w:afterAutospacing="0"/>
              <w:jc w:val="both"/>
              <w:rPr>
                <w:rFonts w:ascii="Times New Roman" w:hAnsi="Times New Roman"/>
                <w:sz w:val="20"/>
              </w:rPr>
            </w:pPr>
            <w:r w:rsidRPr="00981644">
              <w:rPr>
                <w:rFonts w:ascii="Times New Roman" w:hAnsi="Times New Roman"/>
                <w:sz w:val="20"/>
              </w:rPr>
              <w:t>je určená na skladovanie, prepravu alebo dodávku kvapalín a</w:t>
            </w:r>
          </w:p>
          <w:p w:rsidR="00981644" w:rsidRPr="00981644" w:rsidP="00981644">
            <w:pPr>
              <w:numPr>
                <w:numId w:val="16"/>
              </w:numPr>
              <w:bidi w:val="0"/>
              <w:spacing w:before="0" w:beforeAutospacing="0" w:after="0" w:afterAutospacing="0"/>
              <w:jc w:val="both"/>
              <w:rPr>
                <w:rFonts w:ascii="Times New Roman" w:hAnsi="Times New Roman"/>
                <w:sz w:val="20"/>
              </w:rPr>
            </w:pPr>
            <w:r w:rsidRPr="00981644">
              <w:rPr>
                <w:rFonts w:ascii="Times New Roman" w:hAnsi="Times New Roman"/>
                <w:sz w:val="20"/>
              </w:rPr>
              <w:t>má menovitý objem fľaše ako odmernej nádoby od 0,05 l do 5 l vrátane.</w:t>
            </w:r>
          </w:p>
          <w:p w:rsidR="00F467A3" w:rsidRPr="006B29F0" w:rsidP="00B220B5">
            <w:pPr>
              <w:pStyle w:val="Normlny"/>
              <w:bidi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F467A3" w:rsidRPr="006B29F0" w:rsidP="00B220B5">
            <w:pPr>
              <w:pStyle w:val="Normlny"/>
              <w:bidi w:val="0"/>
              <w:jc w:val="center"/>
              <w:rPr>
                <w:rFonts w:ascii="Times New Roman" w:hAnsi="Times New Roman"/>
              </w:rPr>
            </w:pPr>
            <w:r w:rsidRPr="006B29F0">
              <w:rPr>
                <w:rFonts w:ascii="Times New Roman" w:hAnsi="Times New Roman"/>
              </w:rPr>
              <w:t>Ú</w:t>
            </w:r>
          </w:p>
        </w:tc>
        <w:tc>
          <w:tcPr>
            <w:tcW w:w="1910" w:type="dxa"/>
            <w:tcBorders>
              <w:top w:val="single" w:sz="4" w:space="0" w:color="auto"/>
              <w:left w:val="single" w:sz="4" w:space="0" w:color="auto"/>
              <w:bottom w:val="single" w:sz="4" w:space="0" w:color="auto"/>
              <w:right w:val="single" w:sz="12" w:space="0" w:color="auto"/>
            </w:tcBorders>
            <w:textDirection w:val="lrTb"/>
            <w:vAlign w:val="top"/>
          </w:tcPr>
          <w:p w:rsidR="00F467A3" w:rsidRPr="006B29F0" w:rsidP="00B220B5">
            <w:pPr>
              <w:pStyle w:val="Normlny"/>
              <w:bidi w:val="0"/>
              <w:jc w:val="both"/>
              <w:rPr>
                <w:rFonts w:ascii="Times New Roman" w:hAnsi="Times New Roman"/>
              </w:rPr>
            </w:pPr>
          </w:p>
        </w:tc>
      </w:tr>
      <w:tr>
        <w:tblPrEx>
          <w:tblW w:w="15332" w:type="dxa"/>
          <w:jc w:val="center"/>
          <w:tblLayout w:type="fixed"/>
          <w:tblCellMar>
            <w:left w:w="43" w:type="dxa"/>
            <w:right w:w="43" w:type="dxa"/>
          </w:tblCellMar>
        </w:tblPrEx>
        <w:trPr>
          <w:jc w:val="center"/>
        </w:trPr>
        <w:tc>
          <w:tcPr>
            <w:tcW w:w="815" w:type="dxa"/>
            <w:tcBorders>
              <w:top w:val="single" w:sz="4" w:space="0" w:color="auto"/>
              <w:left w:val="single" w:sz="12" w:space="0" w:color="auto"/>
              <w:bottom w:val="single" w:sz="4" w:space="0" w:color="auto"/>
              <w:right w:val="single" w:sz="4" w:space="0" w:color="auto"/>
            </w:tcBorders>
            <w:textDirection w:val="lrTb"/>
            <w:vAlign w:val="top"/>
          </w:tcPr>
          <w:p w:rsidR="00A07C62" w:rsidRPr="006B29F0" w:rsidP="00B220B5">
            <w:pPr>
              <w:pStyle w:val="Normlny"/>
              <w:bidi w:val="0"/>
              <w:jc w:val="center"/>
              <w:rPr>
                <w:rFonts w:ascii="Times New Roman" w:hAnsi="Times New Roman"/>
              </w:rPr>
            </w:pPr>
            <w:r w:rsidRPr="006B29F0" w:rsidR="00937297">
              <w:rPr>
                <w:rFonts w:ascii="Times New Roman" w:hAnsi="Times New Roman"/>
              </w:rPr>
              <w:t>Č:2</w:t>
            </w:r>
          </w:p>
        </w:tc>
        <w:tc>
          <w:tcPr>
            <w:tcW w:w="4659" w:type="dxa"/>
            <w:tcBorders>
              <w:top w:val="single" w:sz="4" w:space="0" w:color="auto"/>
              <w:left w:val="single" w:sz="4" w:space="0" w:color="auto"/>
              <w:bottom w:val="single" w:sz="4" w:space="0" w:color="auto"/>
              <w:right w:val="single" w:sz="4" w:space="0" w:color="auto"/>
            </w:tcBorders>
            <w:textDirection w:val="lrTb"/>
            <w:vAlign w:val="top"/>
          </w:tcPr>
          <w:p w:rsidR="00937297" w:rsidRPr="006B29F0"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6B29F0">
              <w:rPr>
                <w:rFonts w:ascii="Times New Roman" w:hAnsi="Times New Roman"/>
                <w:bCs/>
                <w:sz w:val="20"/>
                <w:szCs w:val="20"/>
                <w:lang w:eastAsia="cs-CZ"/>
              </w:rPr>
              <w:t>Len odmerné nádoby, ktoré spĺňajú požiadavky tejto smernice, môžu byť označené značkou EHS, ako je to uvedené v treťom pododseku odseku 5 prílohy I.</w:t>
            </w:r>
          </w:p>
          <w:p w:rsidR="00A07C62" w:rsidRPr="006B29F0" w:rsidP="00B220B5">
            <w:pPr>
              <w:autoSpaceDE w:val="0"/>
              <w:autoSpaceDN w:val="0"/>
              <w:bidi w:val="0"/>
              <w:adjustRightInd w:val="0"/>
              <w:spacing w:before="0" w:beforeAutospacing="0" w:after="0" w:afterAutospacing="0"/>
              <w:jc w:val="both"/>
              <w:rPr>
                <w:rFonts w:ascii="Times New Roman" w:hAnsi="Times New Roman"/>
                <w:b/>
                <w:bCs/>
                <w:sz w:val="20"/>
                <w:szCs w:val="20"/>
                <w:lang w:eastAsia="cs-CZ"/>
              </w:rPr>
            </w:pPr>
            <w:r w:rsidRPr="006B29F0" w:rsidR="00937297">
              <w:rPr>
                <w:rFonts w:ascii="Times New Roman" w:hAnsi="Times New Roman"/>
                <w:bCs/>
                <w:sz w:val="20"/>
                <w:szCs w:val="20"/>
                <w:lang w:eastAsia="cs-CZ"/>
              </w:rPr>
              <w:t>Podliehajú metrologickej kontrole podľa podmienok stanovených v prílohách.</w:t>
            </w:r>
          </w:p>
        </w:tc>
        <w:tc>
          <w:tcPr>
            <w:tcW w:w="773" w:type="dxa"/>
            <w:tcBorders>
              <w:top w:val="single" w:sz="4" w:space="0" w:color="auto"/>
              <w:left w:val="single" w:sz="4" w:space="0" w:color="auto"/>
              <w:bottom w:val="single" w:sz="4" w:space="0" w:color="auto"/>
              <w:right w:val="single" w:sz="12" w:space="0" w:color="auto"/>
            </w:tcBorders>
            <w:textDirection w:val="lrTb"/>
            <w:vAlign w:val="top"/>
          </w:tcPr>
          <w:p w:rsidR="00A07C62" w:rsidRPr="006B29F0" w:rsidP="00B220B5">
            <w:pPr>
              <w:pStyle w:val="Normlny"/>
              <w:bidi w:val="0"/>
              <w:jc w:val="center"/>
              <w:rPr>
                <w:rFonts w:ascii="Times New Roman" w:hAnsi="Times New Roman"/>
              </w:rPr>
            </w:pPr>
            <w:r w:rsidR="005174F3">
              <w:rPr>
                <w:rFonts w:ascii="Times New Roman" w:hAnsi="Times New Roman"/>
              </w:rPr>
              <w:t>N</w:t>
            </w:r>
          </w:p>
        </w:tc>
        <w:tc>
          <w:tcPr>
            <w:tcW w:w="720" w:type="dxa"/>
            <w:tcBorders>
              <w:top w:val="single" w:sz="4" w:space="0" w:color="auto"/>
              <w:left w:val="nil"/>
              <w:bottom w:val="single" w:sz="4" w:space="0" w:color="auto"/>
              <w:right w:val="single" w:sz="4" w:space="0" w:color="auto"/>
            </w:tcBorders>
            <w:textDirection w:val="lrTb"/>
            <w:vAlign w:val="top"/>
          </w:tcPr>
          <w:p w:rsidR="00A07C62" w:rsidP="00B220B5">
            <w:pPr>
              <w:pStyle w:val="Normlny"/>
              <w:bidi w:val="0"/>
              <w:jc w:val="center"/>
              <w:rPr>
                <w:rFonts w:ascii="Times New Roman" w:hAnsi="Times New Roman"/>
              </w:rPr>
            </w:pPr>
            <w:r w:rsidR="00632F77">
              <w:rPr>
                <w:rFonts w:ascii="Times New Roman" w:hAnsi="Times New Roman"/>
              </w:rPr>
              <w:t>1</w:t>
            </w:r>
          </w:p>
          <w:p w:rsidR="005D56F4" w:rsidP="00B220B5">
            <w:pPr>
              <w:pStyle w:val="Normlny"/>
              <w:bidi w:val="0"/>
              <w:jc w:val="center"/>
              <w:rPr>
                <w:rFonts w:ascii="Times New Roman" w:hAnsi="Times New Roman"/>
              </w:rPr>
            </w:pPr>
          </w:p>
          <w:p w:rsidR="005D56F4" w:rsidP="00B220B5">
            <w:pPr>
              <w:pStyle w:val="Normlny"/>
              <w:bidi w:val="0"/>
              <w:jc w:val="center"/>
              <w:rPr>
                <w:rFonts w:ascii="Times New Roman" w:hAnsi="Times New Roman"/>
              </w:rPr>
            </w:pPr>
          </w:p>
          <w:p w:rsidR="005D56F4" w:rsidP="00B220B5">
            <w:pPr>
              <w:pStyle w:val="Normlny"/>
              <w:bidi w:val="0"/>
              <w:jc w:val="center"/>
              <w:rPr>
                <w:rFonts w:ascii="Times New Roman" w:hAnsi="Times New Roman"/>
              </w:rPr>
            </w:pPr>
          </w:p>
          <w:p w:rsidR="005D56F4" w:rsidP="00B220B5">
            <w:pPr>
              <w:pStyle w:val="Normlny"/>
              <w:bidi w:val="0"/>
              <w:jc w:val="center"/>
              <w:rPr>
                <w:rFonts w:ascii="Times New Roman" w:hAnsi="Times New Roman"/>
              </w:rPr>
            </w:pPr>
          </w:p>
          <w:p w:rsidR="005D56F4" w:rsidP="00B220B5">
            <w:pPr>
              <w:pStyle w:val="Normlny"/>
              <w:bidi w:val="0"/>
              <w:jc w:val="center"/>
              <w:rPr>
                <w:rFonts w:ascii="Times New Roman" w:hAnsi="Times New Roman"/>
              </w:rPr>
            </w:pPr>
          </w:p>
          <w:p w:rsidR="005D56F4" w:rsidP="00B220B5">
            <w:pPr>
              <w:pStyle w:val="Normlny"/>
              <w:bidi w:val="0"/>
              <w:jc w:val="center"/>
              <w:rPr>
                <w:rFonts w:ascii="Times New Roman" w:hAnsi="Times New Roman"/>
              </w:rPr>
            </w:pPr>
          </w:p>
          <w:p w:rsidR="005D56F4" w:rsidRPr="006B29F0" w:rsidP="00B220B5">
            <w:pPr>
              <w:pStyle w:val="Normlny"/>
              <w:bidi w:val="0"/>
              <w:jc w:val="center"/>
              <w:rPr>
                <w:rFonts w:ascii="Times New Roman" w:hAnsi="Times New Roman"/>
              </w:rPr>
            </w:pPr>
            <w:r>
              <w:rPr>
                <w:rFonts w:ascii="Times New Roman" w:hAnsi="Times New Roman"/>
              </w:rPr>
              <w:t>2</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F1C57" w:rsidRPr="006B29F0" w:rsidP="00B220B5">
            <w:pPr>
              <w:autoSpaceDE w:val="0"/>
              <w:autoSpaceDN w:val="0"/>
              <w:bidi w:val="0"/>
              <w:adjustRightInd w:val="0"/>
              <w:spacing w:before="0" w:beforeAutospacing="0" w:after="0" w:afterAutospacing="0"/>
              <w:jc w:val="center"/>
              <w:rPr>
                <w:rFonts w:ascii="Times New Roman" w:hAnsi="Times New Roman"/>
                <w:sz w:val="20"/>
              </w:rPr>
            </w:pPr>
            <w:r w:rsidR="00A143B9">
              <w:rPr>
                <w:rFonts w:ascii="Times New Roman" w:hAnsi="Times New Roman"/>
                <w:sz w:val="20"/>
              </w:rPr>
              <w:t xml:space="preserve">§ </w:t>
            </w:r>
            <w:r w:rsidR="00632F77">
              <w:rPr>
                <w:rFonts w:ascii="Times New Roman" w:hAnsi="Times New Roman"/>
                <w:sz w:val="20"/>
              </w:rPr>
              <w:t>18</w:t>
            </w:r>
          </w:p>
          <w:p w:rsidR="004F1C57" w:rsidP="00B220B5">
            <w:pPr>
              <w:autoSpaceDE w:val="0"/>
              <w:autoSpaceDN w:val="0"/>
              <w:bidi w:val="0"/>
              <w:adjustRightInd w:val="0"/>
              <w:spacing w:before="0" w:beforeAutospacing="0" w:after="0" w:afterAutospacing="0"/>
              <w:jc w:val="center"/>
              <w:rPr>
                <w:rFonts w:ascii="Times New Roman" w:hAnsi="Times New Roman"/>
                <w:sz w:val="20"/>
              </w:rPr>
            </w:pPr>
            <w:r w:rsidR="008525FC">
              <w:rPr>
                <w:rFonts w:ascii="Times New Roman" w:hAnsi="Times New Roman"/>
                <w:sz w:val="20"/>
              </w:rPr>
              <w:t xml:space="preserve">O: </w:t>
            </w:r>
            <w:r w:rsidR="00632F77">
              <w:rPr>
                <w:rFonts w:ascii="Times New Roman" w:hAnsi="Times New Roman"/>
                <w:sz w:val="20"/>
              </w:rPr>
              <w:t>7</w:t>
            </w:r>
          </w:p>
          <w:p w:rsidR="004F1C57" w:rsidP="00B220B5">
            <w:pPr>
              <w:autoSpaceDE w:val="0"/>
              <w:autoSpaceDN w:val="0"/>
              <w:bidi w:val="0"/>
              <w:adjustRightInd w:val="0"/>
              <w:spacing w:before="0" w:beforeAutospacing="0" w:after="0" w:afterAutospacing="0"/>
              <w:jc w:val="center"/>
              <w:rPr>
                <w:rFonts w:ascii="Times New Roman" w:hAnsi="Times New Roman"/>
                <w:sz w:val="20"/>
              </w:rPr>
            </w:pPr>
          </w:p>
          <w:p w:rsidR="00AE4FCD" w:rsidP="00B220B5">
            <w:pPr>
              <w:autoSpaceDE w:val="0"/>
              <w:autoSpaceDN w:val="0"/>
              <w:bidi w:val="0"/>
              <w:adjustRightInd w:val="0"/>
              <w:spacing w:before="0" w:beforeAutospacing="0" w:after="0" w:afterAutospacing="0"/>
              <w:jc w:val="center"/>
              <w:rPr>
                <w:rFonts w:ascii="Times New Roman" w:hAnsi="Times New Roman"/>
                <w:sz w:val="20"/>
              </w:rPr>
            </w:pPr>
          </w:p>
          <w:p w:rsidR="000377A5" w:rsidP="00B220B5">
            <w:pPr>
              <w:autoSpaceDE w:val="0"/>
              <w:autoSpaceDN w:val="0"/>
              <w:bidi w:val="0"/>
              <w:adjustRightInd w:val="0"/>
              <w:spacing w:before="0" w:beforeAutospacing="0" w:after="0" w:afterAutospacing="0"/>
              <w:jc w:val="center"/>
              <w:rPr>
                <w:rFonts w:ascii="Times New Roman" w:hAnsi="Times New Roman"/>
                <w:sz w:val="20"/>
              </w:rPr>
            </w:pPr>
          </w:p>
          <w:p w:rsidR="00632F77" w:rsidP="00B220B5">
            <w:pPr>
              <w:autoSpaceDE w:val="0"/>
              <w:autoSpaceDN w:val="0"/>
              <w:bidi w:val="0"/>
              <w:adjustRightInd w:val="0"/>
              <w:spacing w:before="0" w:beforeAutospacing="0" w:after="0" w:afterAutospacing="0"/>
              <w:jc w:val="center"/>
              <w:rPr>
                <w:rFonts w:ascii="Times New Roman" w:hAnsi="Times New Roman"/>
                <w:sz w:val="20"/>
              </w:rPr>
            </w:pPr>
          </w:p>
          <w:p w:rsidR="00632F77" w:rsidP="00B220B5">
            <w:pPr>
              <w:autoSpaceDE w:val="0"/>
              <w:autoSpaceDN w:val="0"/>
              <w:bidi w:val="0"/>
              <w:adjustRightInd w:val="0"/>
              <w:spacing w:before="0" w:beforeAutospacing="0" w:after="0" w:afterAutospacing="0"/>
              <w:jc w:val="center"/>
              <w:rPr>
                <w:rFonts w:ascii="Times New Roman" w:hAnsi="Times New Roman"/>
                <w:sz w:val="20"/>
              </w:rPr>
            </w:pPr>
          </w:p>
          <w:p w:rsidR="00DC1807" w:rsidRPr="006B29F0" w:rsidP="00B220B5">
            <w:pPr>
              <w:autoSpaceDE w:val="0"/>
              <w:autoSpaceDN w:val="0"/>
              <w:bidi w:val="0"/>
              <w:adjustRightInd w:val="0"/>
              <w:spacing w:before="0" w:beforeAutospacing="0" w:after="0" w:afterAutospacing="0"/>
              <w:jc w:val="center"/>
              <w:rPr>
                <w:rFonts w:ascii="Times New Roman" w:hAnsi="Times New Roman"/>
                <w:sz w:val="20"/>
              </w:rPr>
            </w:pPr>
            <w:r w:rsidR="00A143B9">
              <w:rPr>
                <w:rFonts w:ascii="Times New Roman" w:hAnsi="Times New Roman"/>
                <w:sz w:val="20"/>
              </w:rPr>
              <w:t xml:space="preserve">§ </w:t>
            </w:r>
            <w:r w:rsidR="00A91BB5">
              <w:rPr>
                <w:rFonts w:ascii="Times New Roman" w:hAnsi="Times New Roman"/>
                <w:sz w:val="20"/>
              </w:rPr>
              <w:t>3</w:t>
            </w:r>
          </w:p>
          <w:p w:rsidR="00A07C62" w:rsidRPr="006B29F0" w:rsidP="00A91BB5">
            <w:pPr>
              <w:autoSpaceDE w:val="0"/>
              <w:autoSpaceDN w:val="0"/>
              <w:bidi w:val="0"/>
              <w:adjustRightInd w:val="0"/>
              <w:spacing w:before="0" w:beforeAutospacing="0" w:after="0" w:afterAutospacing="0"/>
              <w:jc w:val="center"/>
              <w:rPr>
                <w:rFonts w:ascii="Times New Roman" w:hAnsi="Times New Roman"/>
                <w:sz w:val="20"/>
              </w:rPr>
            </w:pPr>
            <w:r w:rsidRPr="006B29F0" w:rsidR="00DC1807">
              <w:rPr>
                <w:rFonts w:ascii="Times New Roman" w:hAnsi="Times New Roman"/>
                <w:sz w:val="20"/>
              </w:rPr>
              <w:t xml:space="preserve">O: </w:t>
            </w:r>
            <w:r w:rsidR="00874038">
              <w:rPr>
                <w:rFonts w:ascii="Times New Roman" w:hAnsi="Times New Roman"/>
                <w:sz w:val="20"/>
              </w:rPr>
              <w:t>9</w:t>
            </w:r>
          </w:p>
        </w:tc>
        <w:tc>
          <w:tcPr>
            <w:tcW w:w="5027" w:type="dxa"/>
            <w:tcBorders>
              <w:top w:val="single" w:sz="4" w:space="0" w:color="auto"/>
              <w:left w:val="single" w:sz="4" w:space="0" w:color="auto"/>
              <w:bottom w:val="single" w:sz="4" w:space="0" w:color="auto"/>
              <w:right w:val="single" w:sz="4" w:space="0" w:color="auto"/>
            </w:tcBorders>
            <w:textDirection w:val="lrTb"/>
            <w:vAlign w:val="top"/>
          </w:tcPr>
          <w:p w:rsidR="00DC1807" w:rsidRPr="006B29F0" w:rsidP="008D5211">
            <w:pPr>
              <w:pStyle w:val="ListParagraph"/>
              <w:tabs>
                <w:tab w:val="left" w:pos="22"/>
              </w:tabs>
              <w:bidi w:val="0"/>
              <w:ind w:left="22" w:firstLine="0"/>
              <w:contextualSpacing w:val="0"/>
              <w:rPr>
                <w:rFonts w:ascii="Times New Roman" w:hAnsi="Times New Roman"/>
                <w:sz w:val="20"/>
                <w:szCs w:val="20"/>
                <w:lang w:eastAsia="cs-CZ"/>
              </w:rPr>
            </w:pPr>
            <w:r w:rsidR="00632F77">
              <w:rPr>
                <w:rFonts w:ascii="Times New Roman" w:hAnsi="Times New Roman"/>
                <w:sz w:val="20"/>
                <w:szCs w:val="20"/>
                <w:lang w:eastAsia="cs-CZ"/>
              </w:rPr>
              <w:t>(7</w:t>
            </w:r>
            <w:r w:rsidR="00822DE9">
              <w:rPr>
                <w:rFonts w:ascii="Times New Roman" w:hAnsi="Times New Roman"/>
                <w:sz w:val="20"/>
                <w:szCs w:val="20"/>
                <w:lang w:eastAsia="cs-CZ"/>
              </w:rPr>
              <w:t xml:space="preserve">) </w:t>
            </w:r>
            <w:r w:rsidRPr="00E15CD8" w:rsidR="00E15CD8">
              <w:rPr>
                <w:rFonts w:ascii="Times New Roman" w:hAnsi="Times New Roman"/>
                <w:sz w:val="20"/>
                <w:szCs w:val="20"/>
                <w:lang w:eastAsia="cs-CZ"/>
              </w:rPr>
              <w:t>Fľaša ako odmerná nádoba môže byť na zodpovednosť výrobcu pred uvedením na trh označená značkou ES, ktorá označuje meradlo, ktoré nepodlieha schváleniu typu podľa osobitného predpisu</w:t>
            </w:r>
            <w:r w:rsidRPr="001259F2" w:rsidR="00E15CD8">
              <w:rPr>
                <w:rFonts w:ascii="Times New Roman" w:hAnsi="Times New Roman"/>
                <w:sz w:val="20"/>
                <w:szCs w:val="20"/>
                <w:vertAlign w:val="superscript"/>
                <w:lang w:eastAsia="cs-CZ"/>
              </w:rPr>
              <w:t>5</w:t>
            </w:r>
            <w:r w:rsidRPr="00E15CD8" w:rsidR="00E15CD8">
              <w:rPr>
                <w:rFonts w:ascii="Times New Roman" w:hAnsi="Times New Roman"/>
                <w:sz w:val="20"/>
                <w:szCs w:val="20"/>
                <w:lang w:eastAsia="cs-CZ"/>
              </w:rPr>
              <w:t>) s výškou najmenej 3 mm,  len ak spĺňa požiadavky ustanovené všeobecne záväzným právnym predpisom.</w:t>
            </w:r>
            <w:r w:rsidRPr="00A765F8" w:rsidR="00A765F8">
              <w:rPr>
                <w:rFonts w:ascii="Times New Roman" w:hAnsi="Times New Roman"/>
                <w:sz w:val="20"/>
                <w:szCs w:val="20"/>
                <w:lang w:eastAsia="cs-CZ"/>
              </w:rPr>
              <w:t xml:space="preserve">              </w:t>
            </w:r>
          </w:p>
          <w:p w:rsidR="000377A5" w:rsidP="00B220B5">
            <w:pPr>
              <w:pStyle w:val="ListParagraph"/>
              <w:tabs>
                <w:tab w:val="left" w:pos="448"/>
              </w:tabs>
              <w:bidi w:val="0"/>
              <w:ind w:left="22" w:firstLine="0"/>
              <w:contextualSpacing w:val="0"/>
              <w:rPr>
                <w:rFonts w:ascii="Times New Roman" w:hAnsi="Times New Roman"/>
                <w:sz w:val="20"/>
                <w:szCs w:val="20"/>
                <w:lang w:eastAsia="cs-CZ"/>
              </w:rPr>
            </w:pPr>
          </w:p>
          <w:p w:rsidR="00A91BB5" w:rsidRPr="00A91BB5" w:rsidP="00A91BB5">
            <w:pPr>
              <w:pStyle w:val="ListParagraph"/>
              <w:tabs>
                <w:tab w:val="left" w:pos="448"/>
              </w:tabs>
              <w:bidi w:val="0"/>
              <w:ind w:left="22" w:firstLine="0"/>
              <w:rPr>
                <w:rFonts w:ascii="Times New Roman" w:hAnsi="Times New Roman"/>
                <w:sz w:val="20"/>
                <w:szCs w:val="20"/>
                <w:lang w:eastAsia="cs-CZ"/>
              </w:rPr>
            </w:pPr>
            <w:r w:rsidR="00874038">
              <w:rPr>
                <w:rFonts w:ascii="Times New Roman" w:hAnsi="Times New Roman"/>
                <w:sz w:val="20"/>
                <w:szCs w:val="20"/>
                <w:lang w:eastAsia="cs-CZ"/>
              </w:rPr>
              <w:t>(9</w:t>
            </w:r>
            <w:r w:rsidRPr="00A91BB5">
              <w:rPr>
                <w:rFonts w:ascii="Times New Roman" w:hAnsi="Times New Roman"/>
                <w:sz w:val="20"/>
                <w:szCs w:val="20"/>
                <w:lang w:eastAsia="cs-CZ"/>
              </w:rPr>
              <w:t>)</w:t>
              <w:tab/>
              <w:t xml:space="preserve">Fľaša ako odmerná nádoba podlieha metrologickému dozoru podľa § 52 ods. 1 písm. i) zákona. Referenčné metódy štatistickej kontroly skutočného objemu fľaše ako odmernej nádoby pri metrologickom dozore nad fľašou ako odmernou nádobou sú uvedené v prílohe </w:t>
            </w:r>
          </w:p>
          <w:p w:rsidR="00A07C62" w:rsidRPr="006B29F0" w:rsidP="00A91BB5">
            <w:pPr>
              <w:pStyle w:val="ListParagraph"/>
              <w:tabs>
                <w:tab w:val="left" w:pos="306"/>
              </w:tabs>
              <w:bidi w:val="0"/>
              <w:ind w:left="22" w:firstLine="0"/>
              <w:contextualSpacing w:val="0"/>
              <w:rPr>
                <w:rFonts w:ascii="Times New Roman" w:hAnsi="Times New Roman"/>
                <w:sz w:val="20"/>
                <w:szCs w:val="20"/>
                <w:lang w:eastAsia="cs-CZ"/>
              </w:rPr>
            </w:pPr>
            <w:r w:rsidRPr="00A91BB5" w:rsidR="00A91BB5">
              <w:rPr>
                <w:rFonts w:ascii="Times New Roman" w:hAnsi="Times New Roman"/>
                <w:sz w:val="20"/>
                <w:szCs w:val="20"/>
                <w:lang w:eastAsia="cs-CZ"/>
              </w:rPr>
              <w:t>č. 5.</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07C62" w:rsidRPr="006B29F0" w:rsidP="00B220B5">
            <w:pPr>
              <w:pStyle w:val="Normlny"/>
              <w:bidi w:val="0"/>
              <w:jc w:val="center"/>
              <w:rPr>
                <w:rFonts w:ascii="Times New Roman" w:hAnsi="Times New Roman"/>
              </w:rPr>
            </w:pPr>
            <w:r w:rsidRPr="006B29F0" w:rsidR="005174F3">
              <w:rPr>
                <w:rFonts w:ascii="Times New Roman" w:hAnsi="Times New Roman"/>
              </w:rPr>
              <w:t>Ú</w:t>
            </w:r>
          </w:p>
        </w:tc>
        <w:tc>
          <w:tcPr>
            <w:tcW w:w="1910" w:type="dxa"/>
            <w:tcBorders>
              <w:top w:val="single" w:sz="4" w:space="0" w:color="auto"/>
              <w:left w:val="single" w:sz="4" w:space="0" w:color="auto"/>
              <w:bottom w:val="single" w:sz="4" w:space="0" w:color="auto"/>
              <w:right w:val="single" w:sz="12" w:space="0" w:color="auto"/>
            </w:tcBorders>
            <w:textDirection w:val="lrTb"/>
            <w:vAlign w:val="top"/>
          </w:tcPr>
          <w:p w:rsidR="00A07C62" w:rsidRPr="006B29F0" w:rsidP="00B220B5">
            <w:pPr>
              <w:pStyle w:val="Normlny"/>
              <w:bidi w:val="0"/>
              <w:jc w:val="both"/>
              <w:rPr>
                <w:rFonts w:ascii="Times New Roman" w:hAnsi="Times New Roman"/>
              </w:rPr>
            </w:pPr>
            <w:r w:rsidR="00A765F8">
              <w:rPr>
                <w:rFonts w:ascii="Times New Roman" w:hAnsi="Times New Roman"/>
                <w:vertAlign w:val="superscript"/>
              </w:rPr>
              <w:t>5</w:t>
            </w:r>
            <w:r w:rsidRPr="000377A5" w:rsidR="000377A5">
              <w:rPr>
                <w:rFonts w:ascii="Times New Roman" w:hAnsi="Times New Roman"/>
              </w:rPr>
              <w:t>) Vyhláška Úradu pre normalizáciu, metrológiu a skúšobníctvo Slovenskej republiky č. 210/2000 Z. z. o meradlách a metrologickej kontrole</w:t>
            </w:r>
          </w:p>
        </w:tc>
      </w:tr>
      <w:tr>
        <w:tblPrEx>
          <w:tblW w:w="15332" w:type="dxa"/>
          <w:jc w:val="center"/>
          <w:tblLayout w:type="fixed"/>
          <w:tblCellMar>
            <w:left w:w="43" w:type="dxa"/>
            <w:right w:w="43" w:type="dxa"/>
          </w:tblCellMar>
        </w:tblPrEx>
        <w:trPr>
          <w:jc w:val="center"/>
        </w:trPr>
        <w:tc>
          <w:tcPr>
            <w:tcW w:w="815" w:type="dxa"/>
            <w:tcBorders>
              <w:top w:val="single" w:sz="4" w:space="0" w:color="auto"/>
              <w:left w:val="single" w:sz="12" w:space="0" w:color="auto"/>
              <w:bottom w:val="single" w:sz="4" w:space="0" w:color="auto"/>
              <w:right w:val="single" w:sz="4" w:space="0" w:color="auto"/>
            </w:tcBorders>
            <w:textDirection w:val="lrTb"/>
            <w:vAlign w:val="top"/>
          </w:tcPr>
          <w:p w:rsidR="006B29F0" w:rsidRPr="006B29F0" w:rsidP="00B220B5">
            <w:pPr>
              <w:pStyle w:val="Normlny"/>
              <w:bidi w:val="0"/>
              <w:jc w:val="center"/>
              <w:rPr>
                <w:rFonts w:ascii="Times New Roman" w:hAnsi="Times New Roman"/>
              </w:rPr>
            </w:pPr>
            <w:r>
              <w:rPr>
                <w:rFonts w:ascii="Times New Roman" w:hAnsi="Times New Roman"/>
              </w:rPr>
              <w:t>Č: 3</w:t>
            </w:r>
          </w:p>
          <w:p w:rsidR="00A07C62" w:rsidRPr="006B29F0" w:rsidP="00B220B5">
            <w:pPr>
              <w:pStyle w:val="Normlny"/>
              <w:bidi w:val="0"/>
              <w:jc w:val="center"/>
              <w:rPr>
                <w:rFonts w:ascii="Times New Roman" w:hAnsi="Times New Roman"/>
              </w:rPr>
            </w:pPr>
          </w:p>
        </w:tc>
        <w:tc>
          <w:tcPr>
            <w:tcW w:w="4659" w:type="dxa"/>
            <w:tcBorders>
              <w:top w:val="single" w:sz="4" w:space="0" w:color="auto"/>
              <w:left w:val="single" w:sz="4" w:space="0" w:color="auto"/>
              <w:bottom w:val="single" w:sz="4" w:space="0" w:color="auto"/>
              <w:right w:val="single" w:sz="4" w:space="0" w:color="auto"/>
            </w:tcBorders>
            <w:textDirection w:val="lrTb"/>
            <w:vAlign w:val="top"/>
          </w:tcPr>
          <w:p w:rsidR="00A07C62" w:rsidRPr="006B29F0"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6B29F0" w:rsidR="006B29F0">
              <w:rPr>
                <w:rFonts w:ascii="Times New Roman" w:hAnsi="Times New Roman"/>
                <w:bCs/>
                <w:sz w:val="20"/>
                <w:szCs w:val="20"/>
                <w:lang w:eastAsia="cs-CZ"/>
              </w:rPr>
              <w:t>Žiaden členský štát nemôže odmietnuť, zakázať alebo obmedzovať umiestnenie na trhu, obchodovanie alebo používanie fliaš ako odmerné nádoby, ktoré vyhovujú požiadavkám a skúškam stanoveným touto smernicou, vzhľadom na ich objem, určovanie ich objemu a metódy ich kontroly.</w:t>
            </w:r>
          </w:p>
        </w:tc>
        <w:tc>
          <w:tcPr>
            <w:tcW w:w="773" w:type="dxa"/>
            <w:tcBorders>
              <w:top w:val="single" w:sz="4" w:space="0" w:color="auto"/>
              <w:left w:val="single" w:sz="4" w:space="0" w:color="auto"/>
              <w:bottom w:val="single" w:sz="4" w:space="0" w:color="auto"/>
              <w:right w:val="single" w:sz="12" w:space="0" w:color="auto"/>
            </w:tcBorders>
            <w:textDirection w:val="lrTb"/>
            <w:vAlign w:val="top"/>
          </w:tcPr>
          <w:p w:rsidR="00A07C62" w:rsidRPr="006B29F0" w:rsidP="00B220B5">
            <w:pPr>
              <w:pStyle w:val="Normlny"/>
              <w:bidi w:val="0"/>
              <w:jc w:val="center"/>
              <w:rPr>
                <w:rFonts w:ascii="Times New Roman" w:hAnsi="Times New Roman"/>
              </w:rPr>
            </w:pPr>
            <w:r w:rsidR="003010CE">
              <w:rPr>
                <w:rFonts w:ascii="Times New Roman" w:hAnsi="Times New Roman"/>
              </w:rPr>
              <w:t>N</w:t>
            </w:r>
          </w:p>
        </w:tc>
        <w:tc>
          <w:tcPr>
            <w:tcW w:w="720" w:type="dxa"/>
            <w:tcBorders>
              <w:top w:val="single" w:sz="4" w:space="0" w:color="auto"/>
              <w:left w:val="nil"/>
              <w:bottom w:val="single" w:sz="4" w:space="0" w:color="auto"/>
              <w:right w:val="single" w:sz="4" w:space="0" w:color="auto"/>
            </w:tcBorders>
            <w:textDirection w:val="lrTb"/>
            <w:vAlign w:val="top"/>
          </w:tcPr>
          <w:p w:rsidR="00A07C62" w:rsidRPr="006B29F0" w:rsidP="00B220B5">
            <w:pPr>
              <w:pStyle w:val="Normlny"/>
              <w:bidi w:val="0"/>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07C62" w:rsidRPr="006B29F0" w:rsidP="00B220B5">
            <w:pPr>
              <w:autoSpaceDE w:val="0"/>
              <w:autoSpaceDN w:val="0"/>
              <w:bidi w:val="0"/>
              <w:adjustRightInd w:val="0"/>
              <w:spacing w:before="0" w:beforeAutospacing="0" w:after="0" w:afterAutospacing="0"/>
              <w:jc w:val="center"/>
              <w:rPr>
                <w:rFonts w:ascii="Times New Roman" w:hAnsi="Times New Roman"/>
                <w:sz w:val="20"/>
              </w:rPr>
            </w:pPr>
          </w:p>
        </w:tc>
        <w:tc>
          <w:tcPr>
            <w:tcW w:w="5027" w:type="dxa"/>
            <w:tcBorders>
              <w:top w:val="single" w:sz="4" w:space="0" w:color="auto"/>
              <w:left w:val="single" w:sz="4" w:space="0" w:color="auto"/>
              <w:bottom w:val="single" w:sz="4" w:space="0" w:color="auto"/>
              <w:right w:val="single" w:sz="4" w:space="0" w:color="auto"/>
            </w:tcBorders>
            <w:textDirection w:val="lrTb"/>
            <w:vAlign w:val="top"/>
          </w:tcPr>
          <w:p w:rsidR="00A07C62" w:rsidRPr="006B29F0" w:rsidP="00B220B5">
            <w:pPr>
              <w:pStyle w:val="ListParagraph"/>
              <w:bidi w:val="0"/>
              <w:ind w:left="22" w:firstLine="0"/>
              <w:contextualSpacing w:val="0"/>
              <w:rPr>
                <w:rFonts w:ascii="Times New Roman" w:hAnsi="Times New Roman"/>
                <w:sz w:val="20"/>
                <w:szCs w:val="20"/>
                <w:lang w:eastAsia="cs-CZ"/>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07C62" w:rsidRPr="006B29F0" w:rsidP="00B220B5">
            <w:pPr>
              <w:pStyle w:val="Normlny"/>
              <w:bidi w:val="0"/>
              <w:jc w:val="center"/>
              <w:rPr>
                <w:rFonts w:ascii="Times New Roman" w:hAnsi="Times New Roman"/>
              </w:rPr>
            </w:pPr>
            <w:r w:rsidR="003010CE">
              <w:rPr>
                <w:rFonts w:ascii="Times New Roman" w:hAnsi="Times New Roman"/>
              </w:rPr>
              <w:t>Ú</w:t>
            </w:r>
          </w:p>
        </w:tc>
        <w:tc>
          <w:tcPr>
            <w:tcW w:w="1910" w:type="dxa"/>
            <w:tcBorders>
              <w:top w:val="single" w:sz="4" w:space="0" w:color="auto"/>
              <w:left w:val="single" w:sz="4" w:space="0" w:color="auto"/>
              <w:bottom w:val="single" w:sz="4" w:space="0" w:color="auto"/>
              <w:right w:val="single" w:sz="12" w:space="0" w:color="auto"/>
            </w:tcBorders>
            <w:textDirection w:val="lrTb"/>
            <w:vAlign w:val="top"/>
          </w:tcPr>
          <w:p w:rsidR="00A07C62" w:rsidRPr="006B29F0" w:rsidP="00B220B5">
            <w:pPr>
              <w:pStyle w:val="Normlny"/>
              <w:bidi w:val="0"/>
              <w:jc w:val="both"/>
              <w:rPr>
                <w:rFonts w:ascii="Times New Roman" w:hAnsi="Times New Roman"/>
              </w:rPr>
            </w:pPr>
            <w:r w:rsidRPr="006B29F0" w:rsidR="006B29F0">
              <w:rPr>
                <w:rFonts w:ascii="Times New Roman" w:hAnsi="Times New Roman"/>
              </w:rPr>
              <w:t>Právomoc zakázať, obmedziť alebo brániť uvádzaniu výrobkov na trh patrí orgánu verejnej moci a v zmysle ústavy SR tento môže konať spôsobom, ktorý ustanoví zákon a ak zákon neustanovuje, že v danom prípade môže príslušný orgán verejnej moci konať určitým spôsobom (zakázať brániť v uvádzaní na trh) tak konať nemôže.</w:t>
            </w:r>
          </w:p>
        </w:tc>
      </w:tr>
      <w:tr>
        <w:tblPrEx>
          <w:tblW w:w="15332" w:type="dxa"/>
          <w:jc w:val="center"/>
          <w:tblLayout w:type="fixed"/>
          <w:tblCellMar>
            <w:left w:w="43" w:type="dxa"/>
            <w:right w:w="43" w:type="dxa"/>
          </w:tblCellMar>
        </w:tblPrEx>
        <w:trPr>
          <w:jc w:val="center"/>
        </w:trPr>
        <w:tc>
          <w:tcPr>
            <w:tcW w:w="815" w:type="dxa"/>
            <w:tcBorders>
              <w:top w:val="single" w:sz="4" w:space="0" w:color="auto"/>
              <w:left w:val="single" w:sz="12" w:space="0" w:color="auto"/>
              <w:bottom w:val="single" w:sz="4" w:space="0" w:color="auto"/>
              <w:right w:val="single" w:sz="4" w:space="0" w:color="auto"/>
            </w:tcBorders>
            <w:textDirection w:val="lrTb"/>
            <w:vAlign w:val="top"/>
          </w:tcPr>
          <w:p w:rsidR="00A07C62" w:rsidP="00B220B5">
            <w:pPr>
              <w:pStyle w:val="Normlny"/>
              <w:bidi w:val="0"/>
              <w:jc w:val="center"/>
              <w:rPr>
                <w:rFonts w:ascii="Times New Roman" w:hAnsi="Times New Roman"/>
              </w:rPr>
            </w:pPr>
            <w:r w:rsidR="006B29F0">
              <w:rPr>
                <w:rFonts w:ascii="Times New Roman" w:hAnsi="Times New Roman"/>
              </w:rPr>
              <w:t>Č: 4</w:t>
            </w:r>
          </w:p>
          <w:p w:rsidR="006B29F0" w:rsidRPr="006B29F0" w:rsidP="00B220B5">
            <w:pPr>
              <w:pStyle w:val="Normlny"/>
              <w:bidi w:val="0"/>
              <w:jc w:val="center"/>
              <w:rPr>
                <w:rFonts w:ascii="Times New Roman" w:hAnsi="Times New Roman"/>
              </w:rPr>
            </w:pPr>
            <w:r w:rsidR="00703F81">
              <w:rPr>
                <w:rFonts w:ascii="Times New Roman" w:hAnsi="Times New Roman"/>
              </w:rPr>
              <w:t>O:1</w:t>
            </w:r>
          </w:p>
        </w:tc>
        <w:tc>
          <w:tcPr>
            <w:tcW w:w="4659" w:type="dxa"/>
            <w:tcBorders>
              <w:top w:val="single" w:sz="4" w:space="0" w:color="auto"/>
              <w:left w:val="single" w:sz="4" w:space="0" w:color="auto"/>
              <w:bottom w:val="single" w:sz="4" w:space="0" w:color="auto"/>
              <w:right w:val="single" w:sz="4" w:space="0" w:color="auto"/>
            </w:tcBorders>
            <w:textDirection w:val="lrTb"/>
            <w:vAlign w:val="top"/>
          </w:tcPr>
          <w:p w:rsidR="006B29F0" w:rsidRPr="006B29F0"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6B29F0">
              <w:rPr>
                <w:rFonts w:ascii="Times New Roman" w:hAnsi="Times New Roman"/>
                <w:bCs/>
                <w:sz w:val="20"/>
                <w:szCs w:val="20"/>
                <w:lang w:eastAsia="cs-CZ"/>
              </w:rPr>
              <w:t>1. Členské štáty prijmú zákony, iné právne predpisy a správne opatrenia potrebné na dosiahnutie súladu s touto smernicou do 18 mesiacov od jej oznámenia a budú ihneď informovať o tom Komisiu.</w:t>
            </w:r>
          </w:p>
          <w:p w:rsidR="006B29F0" w:rsidRPr="006B29F0"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p>
          <w:p w:rsidR="00A07C62" w:rsidRPr="006B29F0" w:rsidP="00B220B5">
            <w:pPr>
              <w:autoSpaceDE w:val="0"/>
              <w:autoSpaceDN w:val="0"/>
              <w:bidi w:val="0"/>
              <w:adjustRightInd w:val="0"/>
              <w:spacing w:before="0" w:beforeAutospacing="0" w:after="0" w:afterAutospacing="0"/>
              <w:jc w:val="both"/>
              <w:rPr>
                <w:rFonts w:ascii="Times New Roman" w:hAnsi="Times New Roman"/>
                <w:b/>
                <w:bCs/>
                <w:sz w:val="20"/>
                <w:szCs w:val="20"/>
                <w:lang w:eastAsia="cs-CZ"/>
              </w:rPr>
            </w:pPr>
          </w:p>
        </w:tc>
        <w:tc>
          <w:tcPr>
            <w:tcW w:w="773" w:type="dxa"/>
            <w:tcBorders>
              <w:top w:val="single" w:sz="4" w:space="0" w:color="auto"/>
              <w:left w:val="single" w:sz="4" w:space="0" w:color="auto"/>
              <w:bottom w:val="single" w:sz="4" w:space="0" w:color="auto"/>
              <w:right w:val="single" w:sz="12" w:space="0" w:color="auto"/>
            </w:tcBorders>
            <w:textDirection w:val="lrTb"/>
            <w:vAlign w:val="top"/>
          </w:tcPr>
          <w:p w:rsidR="00A07C62" w:rsidRPr="006B29F0" w:rsidP="00B220B5">
            <w:pPr>
              <w:pStyle w:val="Normlny"/>
              <w:bidi w:val="0"/>
              <w:jc w:val="center"/>
              <w:rPr>
                <w:rFonts w:ascii="Times New Roman" w:hAnsi="Times New Roman"/>
              </w:rPr>
            </w:pPr>
            <w:r w:rsidR="003257BA">
              <w:rPr>
                <w:rFonts w:ascii="Times New Roman" w:hAnsi="Times New Roman"/>
              </w:rPr>
              <w:t>N</w:t>
            </w:r>
            <w:r w:rsidR="00E50D65">
              <w:rPr>
                <w:rFonts w:ascii="Times New Roman" w:hAnsi="Times New Roman"/>
              </w:rPr>
              <w:t xml:space="preserve"> </w:t>
            </w:r>
          </w:p>
        </w:tc>
        <w:tc>
          <w:tcPr>
            <w:tcW w:w="720" w:type="dxa"/>
            <w:tcBorders>
              <w:top w:val="single" w:sz="4" w:space="0" w:color="auto"/>
              <w:left w:val="nil"/>
              <w:bottom w:val="single" w:sz="4" w:space="0" w:color="auto"/>
              <w:right w:val="single" w:sz="4" w:space="0" w:color="auto"/>
            </w:tcBorders>
            <w:textDirection w:val="lrTb"/>
            <w:vAlign w:val="top"/>
          </w:tcPr>
          <w:p w:rsidR="00A07C62" w:rsidRPr="006B29F0" w:rsidP="00B220B5">
            <w:pPr>
              <w:pStyle w:val="Normlny"/>
              <w:bidi w:val="0"/>
              <w:jc w:val="center"/>
              <w:rPr>
                <w:rFonts w:ascii="Times New Roman" w:hAnsi="Times New Roman"/>
              </w:rPr>
            </w:pPr>
            <w:r w:rsidR="003257BA">
              <w:rPr>
                <w:rFonts w:ascii="Times New Roman" w:hAnsi="Times New Roman"/>
              </w:rPr>
              <w:t>2</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257BA" w:rsidP="00B220B5">
            <w:pPr>
              <w:pStyle w:val="Normlny"/>
              <w:bidi w:val="0"/>
              <w:jc w:val="center"/>
              <w:rPr>
                <w:rFonts w:ascii="Times New Roman" w:hAnsi="Times New Roman"/>
              </w:rPr>
            </w:pPr>
            <w:r>
              <w:rPr>
                <w:rFonts w:ascii="Times New Roman" w:hAnsi="Times New Roman"/>
              </w:rPr>
              <w:t>Príloha č. 7</w:t>
            </w:r>
          </w:p>
          <w:p w:rsidR="003257BA" w:rsidP="00B220B5">
            <w:pPr>
              <w:pStyle w:val="Normlny"/>
              <w:bidi w:val="0"/>
              <w:jc w:val="center"/>
              <w:rPr>
                <w:rFonts w:ascii="Times New Roman" w:hAnsi="Times New Roman"/>
              </w:rPr>
            </w:pPr>
          </w:p>
          <w:p w:rsidR="003257BA" w:rsidP="00B220B5">
            <w:pPr>
              <w:pStyle w:val="Normlny"/>
              <w:bidi w:val="0"/>
              <w:jc w:val="center"/>
              <w:rPr>
                <w:rFonts w:ascii="Times New Roman" w:hAnsi="Times New Roman"/>
              </w:rPr>
            </w:pPr>
            <w:r>
              <w:rPr>
                <w:rFonts w:ascii="Times New Roman" w:hAnsi="Times New Roman"/>
              </w:rPr>
              <w:t>B: 1 - 4</w:t>
            </w:r>
          </w:p>
          <w:p w:rsidR="00A07C62" w:rsidRPr="006B29F0" w:rsidP="00B220B5">
            <w:pPr>
              <w:autoSpaceDE w:val="0"/>
              <w:autoSpaceDN w:val="0"/>
              <w:bidi w:val="0"/>
              <w:adjustRightInd w:val="0"/>
              <w:spacing w:before="0" w:beforeAutospacing="0" w:after="0" w:afterAutospacing="0"/>
              <w:jc w:val="center"/>
              <w:rPr>
                <w:rFonts w:ascii="Times New Roman" w:hAnsi="Times New Roman"/>
                <w:sz w:val="20"/>
              </w:rPr>
            </w:pPr>
          </w:p>
        </w:tc>
        <w:tc>
          <w:tcPr>
            <w:tcW w:w="5027" w:type="dxa"/>
            <w:tcBorders>
              <w:top w:val="single" w:sz="4" w:space="0" w:color="auto"/>
              <w:left w:val="single" w:sz="4" w:space="0" w:color="auto"/>
              <w:bottom w:val="single" w:sz="4" w:space="0" w:color="auto"/>
              <w:right w:val="single" w:sz="4" w:space="0" w:color="auto"/>
            </w:tcBorders>
            <w:textDirection w:val="lrTb"/>
            <w:vAlign w:val="top"/>
          </w:tcPr>
          <w:p w:rsidR="00B85679" w:rsidRPr="00B85679" w:rsidP="00B85679">
            <w:pPr>
              <w:pStyle w:val="odsek"/>
              <w:bidi w:val="0"/>
              <w:spacing w:before="0" w:after="0"/>
              <w:jc w:val="right"/>
              <w:rPr>
                <w:rFonts w:ascii="Times New Roman" w:hAnsi="Times New Roman"/>
                <w:b/>
                <w:sz w:val="20"/>
              </w:rPr>
            </w:pPr>
            <w:r w:rsidRPr="00B85679">
              <w:rPr>
                <w:rFonts w:ascii="Times New Roman" w:hAnsi="Times New Roman"/>
                <w:b/>
                <w:sz w:val="20"/>
              </w:rPr>
              <w:t>Príloha č. 7 k vyhláške č. .../2018 Z. z.</w:t>
            </w:r>
          </w:p>
          <w:p w:rsidR="00B85679" w:rsidRPr="00B85679" w:rsidP="00B85679">
            <w:pPr>
              <w:pStyle w:val="odsek"/>
              <w:bidi w:val="0"/>
              <w:spacing w:before="0" w:after="0"/>
              <w:rPr>
                <w:rFonts w:ascii="Times New Roman" w:hAnsi="Times New Roman"/>
                <w:b/>
                <w:sz w:val="20"/>
              </w:rPr>
            </w:pPr>
          </w:p>
          <w:p w:rsidR="00B85679" w:rsidRPr="00B85679" w:rsidP="00B85679">
            <w:pPr>
              <w:pStyle w:val="odsek"/>
              <w:bidi w:val="0"/>
              <w:spacing w:before="0" w:after="0"/>
              <w:jc w:val="center"/>
              <w:rPr>
                <w:rFonts w:ascii="Times New Roman" w:hAnsi="Times New Roman"/>
                <w:b/>
                <w:sz w:val="20"/>
              </w:rPr>
            </w:pPr>
            <w:r w:rsidRPr="00B85679">
              <w:rPr>
                <w:rFonts w:ascii="Times New Roman" w:hAnsi="Times New Roman"/>
                <w:b/>
                <w:sz w:val="20"/>
              </w:rPr>
              <w:t>Zoznam preberaných právne záväzných aktov Európskej únie</w:t>
            </w:r>
          </w:p>
          <w:p w:rsidR="00B85679" w:rsidRPr="00B85679" w:rsidP="00B85679">
            <w:pPr>
              <w:pStyle w:val="odsek"/>
              <w:bidi w:val="0"/>
              <w:spacing w:before="0" w:after="0"/>
              <w:rPr>
                <w:rFonts w:ascii="Times New Roman" w:hAnsi="Times New Roman"/>
                <w:b/>
                <w:sz w:val="20"/>
              </w:rPr>
            </w:pPr>
          </w:p>
          <w:p w:rsidR="00B85679" w:rsidRPr="00B85679" w:rsidP="00B85679">
            <w:pPr>
              <w:pStyle w:val="odsek"/>
              <w:tabs>
                <w:tab w:val="left" w:pos="301"/>
              </w:tabs>
              <w:bidi w:val="0"/>
              <w:spacing w:before="0" w:after="0"/>
              <w:ind w:firstLine="22"/>
              <w:rPr>
                <w:rFonts w:ascii="Times New Roman" w:hAnsi="Times New Roman"/>
                <w:sz w:val="20"/>
              </w:rPr>
            </w:pPr>
            <w:r w:rsidRPr="00B85679">
              <w:rPr>
                <w:rFonts w:ascii="Times New Roman" w:hAnsi="Times New Roman"/>
                <w:sz w:val="20"/>
              </w:rPr>
              <w:t>1.</w:t>
              <w:tab/>
              <w:t>Smernica Rady 75/107/EHS z 19. decembra l974 o aproximácii právnych predpisov členských štátov týkajúcich sa fliaš používaných ako odmerné nádoby (Mimoriadne vydanie Ú. v. EÚ, kap. 3/zv. 2).</w:t>
            </w:r>
          </w:p>
          <w:p w:rsidR="00B85679" w:rsidRPr="00B85679" w:rsidP="00B85679">
            <w:pPr>
              <w:pStyle w:val="odsek"/>
              <w:tabs>
                <w:tab w:val="left" w:pos="301"/>
              </w:tabs>
              <w:bidi w:val="0"/>
              <w:spacing w:before="0" w:after="0"/>
              <w:ind w:firstLine="22"/>
              <w:rPr>
                <w:rFonts w:ascii="Times New Roman" w:hAnsi="Times New Roman"/>
                <w:sz w:val="20"/>
              </w:rPr>
            </w:pPr>
            <w:r w:rsidRPr="00B85679">
              <w:rPr>
                <w:rFonts w:ascii="Times New Roman" w:hAnsi="Times New Roman"/>
                <w:sz w:val="20"/>
              </w:rPr>
              <w:t>2.</w:t>
              <w:tab/>
              <w:t>Smernica Rady 76/211/EHS z 20. januára 1976 o aproximácii právnych predpisov členských štátov týkajúcich sa plnenia určitých spotrebiteľsky balených výrobkov podľa hmotnosti alebo objemu (Mimoriadne vydanie Ú. v. EÚ, kap. 13/zv. 3) v znení smernice Komisie 78/891/EHS z 28. septembra 1978 (Mimoriadne vydanie Ú. v. EÚ, kap. 13/zv.3).</w:t>
            </w:r>
          </w:p>
          <w:p w:rsidR="00A07C62" w:rsidRPr="003257BA" w:rsidP="00B85679">
            <w:pPr>
              <w:tabs>
                <w:tab w:val="left" w:pos="301"/>
              </w:tabs>
              <w:autoSpaceDE w:val="0"/>
              <w:autoSpaceDN w:val="0"/>
              <w:bidi w:val="0"/>
              <w:spacing w:before="0" w:beforeAutospacing="0" w:after="0" w:afterAutospacing="0"/>
              <w:ind w:firstLine="22"/>
              <w:jc w:val="both"/>
              <w:rPr>
                <w:rFonts w:ascii="Times New Roman" w:hAnsi="Times New Roman"/>
                <w:bCs/>
                <w:sz w:val="20"/>
                <w:szCs w:val="20"/>
              </w:rPr>
            </w:pPr>
            <w:r w:rsidRPr="00B85679" w:rsidR="00B85679">
              <w:rPr>
                <w:rFonts w:ascii="Times New Roman" w:hAnsi="Times New Roman"/>
                <w:sz w:val="20"/>
              </w:rPr>
              <w:t>3.</w:t>
              <w:tab/>
              <w:t>Smernica Európskeho parlamentu a Rady 2007/45/ES z 5. septembra 2007, ktorou  sa stanovujú pravidlá pre menovité množstvá spotrebiteľsky balených výrobkov, zrušujú sa smernice Rady 75/106/EHS a 80/232/EHS a ktorou sa mení a dopĺňa smernica Rady 76/211/EHS (Ú. v. EÚ L 247, 21. 9. 2007).</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07C62" w:rsidRPr="006B29F0" w:rsidP="00B220B5">
            <w:pPr>
              <w:pStyle w:val="Normlny"/>
              <w:bidi w:val="0"/>
              <w:jc w:val="center"/>
              <w:rPr>
                <w:rFonts w:ascii="Times New Roman" w:hAnsi="Times New Roman"/>
              </w:rPr>
            </w:pPr>
            <w:r w:rsidR="003257BA">
              <w:rPr>
                <w:rFonts w:ascii="Times New Roman" w:hAnsi="Times New Roman"/>
              </w:rPr>
              <w:t>Ú</w:t>
            </w:r>
          </w:p>
        </w:tc>
        <w:tc>
          <w:tcPr>
            <w:tcW w:w="1910" w:type="dxa"/>
            <w:tcBorders>
              <w:top w:val="single" w:sz="4" w:space="0" w:color="auto"/>
              <w:left w:val="single" w:sz="4" w:space="0" w:color="auto"/>
              <w:bottom w:val="single" w:sz="4" w:space="0" w:color="auto"/>
              <w:right w:val="single" w:sz="12" w:space="0" w:color="auto"/>
            </w:tcBorders>
            <w:textDirection w:val="lrTb"/>
            <w:vAlign w:val="top"/>
          </w:tcPr>
          <w:p w:rsidR="00A07C62" w:rsidRPr="006B29F0" w:rsidP="00B220B5">
            <w:pPr>
              <w:pStyle w:val="Normlny"/>
              <w:bidi w:val="0"/>
              <w:jc w:val="both"/>
              <w:rPr>
                <w:rFonts w:ascii="Times New Roman" w:hAnsi="Times New Roman"/>
              </w:rPr>
            </w:pPr>
          </w:p>
        </w:tc>
      </w:tr>
      <w:tr>
        <w:tblPrEx>
          <w:tblW w:w="15332" w:type="dxa"/>
          <w:jc w:val="center"/>
          <w:tblLayout w:type="fixed"/>
          <w:tblCellMar>
            <w:left w:w="43" w:type="dxa"/>
            <w:right w:w="43" w:type="dxa"/>
          </w:tblCellMar>
        </w:tblPrEx>
        <w:trPr>
          <w:jc w:val="center"/>
        </w:trPr>
        <w:tc>
          <w:tcPr>
            <w:tcW w:w="815" w:type="dxa"/>
            <w:tcBorders>
              <w:top w:val="single" w:sz="4" w:space="0" w:color="auto"/>
              <w:left w:val="single" w:sz="12" w:space="0" w:color="auto"/>
              <w:bottom w:val="single" w:sz="4" w:space="0" w:color="auto"/>
              <w:right w:val="single" w:sz="4" w:space="0" w:color="auto"/>
            </w:tcBorders>
            <w:textDirection w:val="lrTb"/>
            <w:vAlign w:val="top"/>
          </w:tcPr>
          <w:p w:rsidR="00703F81" w:rsidP="00B220B5">
            <w:pPr>
              <w:pStyle w:val="Normlny"/>
              <w:bidi w:val="0"/>
              <w:jc w:val="center"/>
              <w:rPr>
                <w:rFonts w:ascii="Times New Roman" w:hAnsi="Times New Roman"/>
              </w:rPr>
            </w:pPr>
            <w:r>
              <w:rPr>
                <w:rFonts w:ascii="Times New Roman" w:hAnsi="Times New Roman"/>
              </w:rPr>
              <w:t>Č: 4</w:t>
            </w:r>
          </w:p>
          <w:p w:rsidR="00703F81" w:rsidP="00B220B5">
            <w:pPr>
              <w:pStyle w:val="Normlny"/>
              <w:bidi w:val="0"/>
              <w:jc w:val="center"/>
              <w:rPr>
                <w:rFonts w:ascii="Times New Roman" w:hAnsi="Times New Roman"/>
              </w:rPr>
            </w:pPr>
            <w:r>
              <w:rPr>
                <w:rFonts w:ascii="Times New Roman" w:hAnsi="Times New Roman"/>
              </w:rPr>
              <w:t>O:2</w:t>
            </w:r>
          </w:p>
        </w:tc>
        <w:tc>
          <w:tcPr>
            <w:tcW w:w="4659" w:type="dxa"/>
            <w:tcBorders>
              <w:top w:val="single" w:sz="4" w:space="0" w:color="auto"/>
              <w:left w:val="single" w:sz="4" w:space="0" w:color="auto"/>
              <w:bottom w:val="single" w:sz="4" w:space="0" w:color="auto"/>
              <w:right w:val="single" w:sz="4" w:space="0" w:color="auto"/>
            </w:tcBorders>
            <w:textDirection w:val="lrTb"/>
            <w:vAlign w:val="top"/>
          </w:tcPr>
          <w:p w:rsidR="00703F81" w:rsidRPr="006B29F0"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6B29F0">
              <w:rPr>
                <w:rFonts w:ascii="Times New Roman" w:hAnsi="Times New Roman"/>
                <w:bCs/>
                <w:sz w:val="20"/>
                <w:szCs w:val="20"/>
                <w:lang w:eastAsia="cs-CZ"/>
              </w:rPr>
              <w:t>2. Členské štáty oznámia Komisii znenie základných ustanovení vnútroštátneho práva, ktoré prijmú v oblasti upravenej touto smernicou.</w:t>
            </w:r>
          </w:p>
        </w:tc>
        <w:tc>
          <w:tcPr>
            <w:tcW w:w="773" w:type="dxa"/>
            <w:tcBorders>
              <w:top w:val="single" w:sz="4" w:space="0" w:color="auto"/>
              <w:left w:val="single" w:sz="4" w:space="0" w:color="auto"/>
              <w:bottom w:val="single" w:sz="4" w:space="0" w:color="auto"/>
              <w:right w:val="single" w:sz="12" w:space="0" w:color="auto"/>
            </w:tcBorders>
            <w:textDirection w:val="lrTb"/>
            <w:vAlign w:val="top"/>
          </w:tcPr>
          <w:p w:rsidR="00703F81" w:rsidP="00B220B5">
            <w:pPr>
              <w:pStyle w:val="Normlny"/>
              <w:bidi w:val="0"/>
              <w:jc w:val="center"/>
              <w:rPr>
                <w:rFonts w:ascii="Times New Roman" w:hAnsi="Times New Roman"/>
              </w:rPr>
            </w:pPr>
            <w:r>
              <w:rPr>
                <w:rFonts w:ascii="Times New Roman" w:hAnsi="Times New Roman"/>
              </w:rPr>
              <w:t>N</w:t>
            </w:r>
          </w:p>
        </w:tc>
        <w:tc>
          <w:tcPr>
            <w:tcW w:w="720" w:type="dxa"/>
            <w:tcBorders>
              <w:top w:val="single" w:sz="4" w:space="0" w:color="auto"/>
              <w:left w:val="nil"/>
              <w:bottom w:val="single" w:sz="4" w:space="0" w:color="auto"/>
              <w:right w:val="single" w:sz="4" w:space="0" w:color="auto"/>
            </w:tcBorders>
            <w:textDirection w:val="lrTb"/>
            <w:vAlign w:val="top"/>
          </w:tcPr>
          <w:p w:rsidR="00703F81" w:rsidRPr="006B29F0" w:rsidP="00B220B5">
            <w:pPr>
              <w:pStyle w:val="Normlny"/>
              <w:bidi w:val="0"/>
              <w:jc w:val="center"/>
              <w:rPr>
                <w:rFonts w:ascii="Times New Roman" w:hAnsi="Times New Roman"/>
              </w:rPr>
            </w:pPr>
            <w:r>
              <w:rPr>
                <w:rFonts w:ascii="Times New Roman" w:hAnsi="Times New Roman"/>
              </w:rPr>
              <w:t>3</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03F81" w:rsidRPr="007732F5" w:rsidP="00B220B5">
            <w:pPr>
              <w:pStyle w:val="Normlny"/>
              <w:bidi w:val="0"/>
              <w:jc w:val="center"/>
              <w:rPr>
                <w:rFonts w:ascii="Times New Roman" w:hAnsi="Times New Roman"/>
              </w:rPr>
            </w:pPr>
            <w:r w:rsidRPr="007732F5">
              <w:rPr>
                <w:rFonts w:ascii="Times New Roman" w:hAnsi="Times New Roman"/>
              </w:rPr>
              <w:t>§</w:t>
            </w:r>
            <w:r>
              <w:rPr>
                <w:rFonts w:ascii="Times New Roman" w:hAnsi="Times New Roman"/>
              </w:rPr>
              <w:t>:</w:t>
            </w:r>
            <w:r w:rsidRPr="007732F5">
              <w:rPr>
                <w:rFonts w:ascii="Times New Roman" w:hAnsi="Times New Roman"/>
              </w:rPr>
              <w:t xml:space="preserve"> 35</w:t>
            </w:r>
          </w:p>
          <w:p w:rsidR="00703F81" w:rsidRPr="006B29F0" w:rsidP="00B220B5">
            <w:pPr>
              <w:autoSpaceDE w:val="0"/>
              <w:autoSpaceDN w:val="0"/>
              <w:bidi w:val="0"/>
              <w:adjustRightInd w:val="0"/>
              <w:spacing w:before="0" w:beforeAutospacing="0" w:after="0" w:afterAutospacing="0"/>
              <w:jc w:val="center"/>
              <w:rPr>
                <w:rFonts w:ascii="Times New Roman" w:hAnsi="Times New Roman"/>
                <w:sz w:val="20"/>
              </w:rPr>
            </w:pPr>
            <w:r w:rsidRPr="00703F81">
              <w:rPr>
                <w:rFonts w:ascii="Times New Roman" w:hAnsi="Times New Roman"/>
                <w:sz w:val="20"/>
              </w:rPr>
              <w:t>O: 7</w:t>
            </w:r>
          </w:p>
        </w:tc>
        <w:tc>
          <w:tcPr>
            <w:tcW w:w="5027" w:type="dxa"/>
            <w:tcBorders>
              <w:top w:val="single" w:sz="4" w:space="0" w:color="auto"/>
              <w:left w:val="single" w:sz="4" w:space="0" w:color="auto"/>
              <w:bottom w:val="single" w:sz="4" w:space="0" w:color="auto"/>
              <w:right w:val="single" w:sz="4" w:space="0" w:color="auto"/>
            </w:tcBorders>
            <w:textDirection w:val="lrTb"/>
            <w:vAlign w:val="top"/>
          </w:tcPr>
          <w:p w:rsidR="00703F81" w:rsidRPr="006B29F0" w:rsidP="00B220B5">
            <w:pPr>
              <w:pStyle w:val="ListParagraph"/>
              <w:bidi w:val="0"/>
              <w:ind w:left="0" w:firstLine="0"/>
              <w:contextualSpacing w:val="0"/>
              <w:rPr>
                <w:rFonts w:ascii="Times New Roman" w:hAnsi="Times New Roman"/>
                <w:sz w:val="20"/>
                <w:szCs w:val="20"/>
                <w:lang w:eastAsia="cs-CZ"/>
              </w:rPr>
            </w:pPr>
            <w:r w:rsidRPr="00703F81">
              <w:rPr>
                <w:rFonts w:ascii="Times New Roman" w:hAnsi="Times New Roman"/>
                <w:sz w:val="20"/>
                <w:szCs w:val="20"/>
                <w:lang w:eastAsia="cs-CZ"/>
              </w:rPr>
              <w:t>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03F81" w:rsidRPr="006B29F0" w:rsidP="00B220B5">
            <w:pPr>
              <w:pStyle w:val="Normlny"/>
              <w:bidi w:val="0"/>
              <w:jc w:val="center"/>
              <w:rPr>
                <w:rFonts w:ascii="Times New Roman" w:hAnsi="Times New Roman"/>
              </w:rPr>
            </w:pPr>
            <w:r>
              <w:rPr>
                <w:rFonts w:ascii="Times New Roman" w:hAnsi="Times New Roman"/>
              </w:rPr>
              <w:t>Ú</w:t>
            </w:r>
          </w:p>
        </w:tc>
        <w:tc>
          <w:tcPr>
            <w:tcW w:w="1910" w:type="dxa"/>
            <w:tcBorders>
              <w:top w:val="single" w:sz="4" w:space="0" w:color="auto"/>
              <w:left w:val="single" w:sz="4" w:space="0" w:color="auto"/>
              <w:bottom w:val="single" w:sz="4" w:space="0" w:color="auto"/>
              <w:right w:val="single" w:sz="12" w:space="0" w:color="auto"/>
            </w:tcBorders>
            <w:textDirection w:val="lrTb"/>
            <w:vAlign w:val="top"/>
          </w:tcPr>
          <w:p w:rsidR="00703F81" w:rsidRPr="006B29F0" w:rsidP="00B220B5">
            <w:pPr>
              <w:pStyle w:val="Normlny"/>
              <w:bidi w:val="0"/>
              <w:jc w:val="both"/>
              <w:rPr>
                <w:rFonts w:ascii="Times New Roman" w:hAnsi="Times New Roman"/>
              </w:rPr>
            </w:pPr>
          </w:p>
        </w:tc>
      </w:tr>
      <w:tr>
        <w:tblPrEx>
          <w:tblW w:w="15332" w:type="dxa"/>
          <w:jc w:val="center"/>
          <w:tblLayout w:type="fixed"/>
          <w:tblCellMar>
            <w:left w:w="43" w:type="dxa"/>
            <w:right w:w="43" w:type="dxa"/>
          </w:tblCellMar>
        </w:tblPrEx>
        <w:trPr>
          <w:jc w:val="center"/>
        </w:trPr>
        <w:tc>
          <w:tcPr>
            <w:tcW w:w="815" w:type="dxa"/>
            <w:tcBorders>
              <w:top w:val="single" w:sz="4" w:space="0" w:color="auto"/>
              <w:left w:val="single" w:sz="12" w:space="0" w:color="auto"/>
              <w:bottom w:val="single" w:sz="4" w:space="0" w:color="auto"/>
              <w:right w:val="single" w:sz="4" w:space="0" w:color="auto"/>
            </w:tcBorders>
            <w:textDirection w:val="lrTb"/>
            <w:vAlign w:val="top"/>
          </w:tcPr>
          <w:p w:rsidR="00A07C62" w:rsidRPr="006B29F0" w:rsidP="00B220B5">
            <w:pPr>
              <w:pStyle w:val="Normlny"/>
              <w:bidi w:val="0"/>
              <w:jc w:val="center"/>
              <w:rPr>
                <w:rFonts w:ascii="Times New Roman" w:hAnsi="Times New Roman"/>
              </w:rPr>
            </w:pPr>
            <w:r w:rsidR="005174F3">
              <w:rPr>
                <w:rFonts w:ascii="Times New Roman" w:hAnsi="Times New Roman"/>
              </w:rPr>
              <w:t>Č: 5</w:t>
            </w:r>
          </w:p>
        </w:tc>
        <w:tc>
          <w:tcPr>
            <w:tcW w:w="4659" w:type="dxa"/>
            <w:tcBorders>
              <w:top w:val="single" w:sz="4" w:space="0" w:color="auto"/>
              <w:left w:val="single" w:sz="4" w:space="0" w:color="auto"/>
              <w:bottom w:val="single" w:sz="4" w:space="0" w:color="auto"/>
              <w:right w:val="single" w:sz="4" w:space="0" w:color="auto"/>
            </w:tcBorders>
            <w:textDirection w:val="lrTb"/>
            <w:vAlign w:val="top"/>
          </w:tcPr>
          <w:p w:rsidR="00A07C62" w:rsidRPr="005174F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5174F3" w:rsidR="005174F3">
              <w:rPr>
                <w:rFonts w:ascii="Times New Roman" w:hAnsi="Times New Roman"/>
                <w:bCs/>
                <w:sz w:val="20"/>
                <w:szCs w:val="20"/>
                <w:lang w:eastAsia="cs-CZ"/>
              </w:rPr>
              <w:t>Smernica je adresovaná členským štátom.</w:t>
            </w:r>
          </w:p>
        </w:tc>
        <w:tc>
          <w:tcPr>
            <w:tcW w:w="773" w:type="dxa"/>
            <w:tcBorders>
              <w:top w:val="single" w:sz="4" w:space="0" w:color="auto"/>
              <w:left w:val="single" w:sz="4" w:space="0" w:color="auto"/>
              <w:bottom w:val="single" w:sz="4" w:space="0" w:color="auto"/>
              <w:right w:val="single" w:sz="12" w:space="0" w:color="auto"/>
            </w:tcBorders>
            <w:textDirection w:val="lrTb"/>
            <w:vAlign w:val="top"/>
          </w:tcPr>
          <w:p w:rsidR="00A07C62" w:rsidRPr="006B29F0" w:rsidP="00B220B5">
            <w:pPr>
              <w:pStyle w:val="Normlny"/>
              <w:bidi w:val="0"/>
              <w:jc w:val="center"/>
              <w:rPr>
                <w:rFonts w:ascii="Times New Roman" w:hAnsi="Times New Roman"/>
              </w:rPr>
            </w:pPr>
            <w:r w:rsidR="005174F3">
              <w:rPr>
                <w:rFonts w:ascii="Times New Roman" w:hAnsi="Times New Roman"/>
              </w:rPr>
              <w:t>n.a.</w:t>
            </w:r>
          </w:p>
        </w:tc>
        <w:tc>
          <w:tcPr>
            <w:tcW w:w="720" w:type="dxa"/>
            <w:tcBorders>
              <w:top w:val="single" w:sz="4" w:space="0" w:color="auto"/>
              <w:left w:val="nil"/>
              <w:bottom w:val="single" w:sz="4" w:space="0" w:color="auto"/>
              <w:right w:val="single" w:sz="4" w:space="0" w:color="auto"/>
            </w:tcBorders>
            <w:textDirection w:val="lrTb"/>
            <w:vAlign w:val="top"/>
          </w:tcPr>
          <w:p w:rsidR="00A07C62" w:rsidRPr="006B29F0" w:rsidP="00B220B5">
            <w:pPr>
              <w:pStyle w:val="Normlny"/>
              <w:bidi w:val="0"/>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07C62" w:rsidRPr="006B29F0" w:rsidP="00B220B5">
            <w:pPr>
              <w:autoSpaceDE w:val="0"/>
              <w:autoSpaceDN w:val="0"/>
              <w:bidi w:val="0"/>
              <w:adjustRightInd w:val="0"/>
              <w:spacing w:before="0" w:beforeAutospacing="0" w:after="0" w:afterAutospacing="0"/>
              <w:jc w:val="center"/>
              <w:rPr>
                <w:rFonts w:ascii="Times New Roman" w:hAnsi="Times New Roman"/>
                <w:sz w:val="20"/>
              </w:rPr>
            </w:pPr>
          </w:p>
        </w:tc>
        <w:tc>
          <w:tcPr>
            <w:tcW w:w="5027" w:type="dxa"/>
            <w:tcBorders>
              <w:top w:val="single" w:sz="4" w:space="0" w:color="auto"/>
              <w:left w:val="single" w:sz="4" w:space="0" w:color="auto"/>
              <w:bottom w:val="single" w:sz="4" w:space="0" w:color="auto"/>
              <w:right w:val="single" w:sz="4" w:space="0" w:color="auto"/>
            </w:tcBorders>
            <w:textDirection w:val="lrTb"/>
            <w:vAlign w:val="top"/>
          </w:tcPr>
          <w:p w:rsidR="00A07C62" w:rsidRPr="006B29F0" w:rsidP="00B220B5">
            <w:pPr>
              <w:pStyle w:val="ListParagraph"/>
              <w:bidi w:val="0"/>
              <w:ind w:left="22" w:firstLine="0"/>
              <w:contextualSpacing w:val="0"/>
              <w:rPr>
                <w:rFonts w:ascii="Times New Roman" w:hAnsi="Times New Roman"/>
                <w:sz w:val="20"/>
                <w:szCs w:val="20"/>
                <w:lang w:eastAsia="cs-CZ"/>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07C62" w:rsidRPr="006B29F0" w:rsidP="00B220B5">
            <w:pPr>
              <w:pStyle w:val="Normlny"/>
              <w:bidi w:val="0"/>
              <w:jc w:val="center"/>
              <w:rPr>
                <w:rFonts w:ascii="Times New Roman" w:hAnsi="Times New Roman"/>
              </w:rPr>
            </w:pPr>
            <w:r w:rsidR="00703F81">
              <w:rPr>
                <w:rFonts w:ascii="Times New Roman" w:hAnsi="Times New Roman"/>
              </w:rPr>
              <w:t>n.a.</w:t>
            </w:r>
          </w:p>
        </w:tc>
        <w:tc>
          <w:tcPr>
            <w:tcW w:w="1910" w:type="dxa"/>
            <w:tcBorders>
              <w:top w:val="single" w:sz="4" w:space="0" w:color="auto"/>
              <w:left w:val="single" w:sz="4" w:space="0" w:color="auto"/>
              <w:bottom w:val="single" w:sz="4" w:space="0" w:color="auto"/>
              <w:right w:val="single" w:sz="12" w:space="0" w:color="auto"/>
            </w:tcBorders>
            <w:textDirection w:val="lrTb"/>
            <w:vAlign w:val="top"/>
          </w:tcPr>
          <w:p w:rsidR="00A07C62" w:rsidRPr="006B29F0" w:rsidP="00B220B5">
            <w:pPr>
              <w:pStyle w:val="Normlny"/>
              <w:bidi w:val="0"/>
              <w:jc w:val="both"/>
              <w:rPr>
                <w:rFonts w:ascii="Times New Roman" w:hAnsi="Times New Roman"/>
              </w:rPr>
            </w:pPr>
          </w:p>
        </w:tc>
      </w:tr>
      <w:tr>
        <w:tblPrEx>
          <w:tblW w:w="15332" w:type="dxa"/>
          <w:jc w:val="center"/>
          <w:tblLayout w:type="fixed"/>
          <w:tblCellMar>
            <w:left w:w="43" w:type="dxa"/>
            <w:right w:w="43" w:type="dxa"/>
          </w:tblCellMar>
        </w:tblPrEx>
        <w:trPr>
          <w:jc w:val="center"/>
        </w:trPr>
        <w:tc>
          <w:tcPr>
            <w:tcW w:w="815" w:type="dxa"/>
            <w:tcBorders>
              <w:top w:val="single" w:sz="4" w:space="0" w:color="auto"/>
              <w:left w:val="single" w:sz="12" w:space="0" w:color="auto"/>
              <w:bottom w:val="single" w:sz="4" w:space="0" w:color="auto"/>
              <w:right w:val="single" w:sz="4" w:space="0" w:color="auto"/>
            </w:tcBorders>
            <w:textDirection w:val="lrTb"/>
            <w:vAlign w:val="top"/>
          </w:tcPr>
          <w:p w:rsidR="00A07C62" w:rsidRPr="006B29F0" w:rsidP="00B220B5">
            <w:pPr>
              <w:pStyle w:val="Normlny"/>
              <w:bidi w:val="0"/>
              <w:jc w:val="center"/>
              <w:rPr>
                <w:rFonts w:ascii="Times New Roman" w:hAnsi="Times New Roman"/>
              </w:rPr>
            </w:pPr>
          </w:p>
        </w:tc>
        <w:tc>
          <w:tcPr>
            <w:tcW w:w="4659" w:type="dxa"/>
            <w:tcBorders>
              <w:top w:val="single" w:sz="4" w:space="0" w:color="auto"/>
              <w:left w:val="single" w:sz="4" w:space="0" w:color="auto"/>
              <w:bottom w:val="single" w:sz="4" w:space="0" w:color="auto"/>
              <w:right w:val="single" w:sz="4" w:space="0" w:color="auto"/>
            </w:tcBorders>
            <w:textDirection w:val="lrTb"/>
            <w:vAlign w:val="top"/>
          </w:tcPr>
          <w:p w:rsidR="00A07C62" w:rsidRPr="006B29F0" w:rsidP="00B220B5">
            <w:pPr>
              <w:autoSpaceDE w:val="0"/>
              <w:autoSpaceDN w:val="0"/>
              <w:bidi w:val="0"/>
              <w:adjustRightInd w:val="0"/>
              <w:spacing w:before="0" w:beforeAutospacing="0" w:after="0" w:afterAutospacing="0"/>
              <w:jc w:val="both"/>
              <w:rPr>
                <w:rFonts w:ascii="Times New Roman" w:hAnsi="Times New Roman"/>
                <w:b/>
                <w:bCs/>
                <w:sz w:val="20"/>
                <w:szCs w:val="20"/>
                <w:lang w:eastAsia="cs-CZ"/>
              </w:rPr>
            </w:pPr>
          </w:p>
        </w:tc>
        <w:tc>
          <w:tcPr>
            <w:tcW w:w="773" w:type="dxa"/>
            <w:tcBorders>
              <w:top w:val="single" w:sz="4" w:space="0" w:color="auto"/>
              <w:left w:val="single" w:sz="4" w:space="0" w:color="auto"/>
              <w:bottom w:val="single" w:sz="4" w:space="0" w:color="auto"/>
              <w:right w:val="single" w:sz="12" w:space="0" w:color="auto"/>
            </w:tcBorders>
            <w:textDirection w:val="lrTb"/>
            <w:vAlign w:val="top"/>
          </w:tcPr>
          <w:p w:rsidR="00A07C62" w:rsidRPr="006B29F0" w:rsidP="00B220B5">
            <w:pPr>
              <w:pStyle w:val="Normlny"/>
              <w:bidi w:val="0"/>
              <w:jc w:val="center"/>
              <w:rPr>
                <w:rFonts w:ascii="Times New Roman" w:hAnsi="Times New Roman"/>
              </w:rPr>
            </w:pPr>
          </w:p>
        </w:tc>
        <w:tc>
          <w:tcPr>
            <w:tcW w:w="720" w:type="dxa"/>
            <w:tcBorders>
              <w:top w:val="single" w:sz="4" w:space="0" w:color="auto"/>
              <w:left w:val="nil"/>
              <w:bottom w:val="single" w:sz="4" w:space="0" w:color="auto"/>
              <w:right w:val="single" w:sz="4" w:space="0" w:color="auto"/>
            </w:tcBorders>
            <w:textDirection w:val="lrTb"/>
            <w:vAlign w:val="top"/>
          </w:tcPr>
          <w:p w:rsidR="00A07C62" w:rsidRPr="006B29F0" w:rsidP="00B220B5">
            <w:pPr>
              <w:pStyle w:val="Normlny"/>
              <w:bidi w:val="0"/>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07C62" w:rsidRPr="006B29F0" w:rsidP="00B220B5">
            <w:pPr>
              <w:autoSpaceDE w:val="0"/>
              <w:autoSpaceDN w:val="0"/>
              <w:bidi w:val="0"/>
              <w:adjustRightInd w:val="0"/>
              <w:spacing w:before="0" w:beforeAutospacing="0" w:after="0" w:afterAutospacing="0"/>
              <w:jc w:val="center"/>
              <w:rPr>
                <w:rFonts w:ascii="Times New Roman" w:hAnsi="Times New Roman"/>
                <w:sz w:val="20"/>
              </w:rPr>
            </w:pPr>
          </w:p>
        </w:tc>
        <w:tc>
          <w:tcPr>
            <w:tcW w:w="5027" w:type="dxa"/>
            <w:tcBorders>
              <w:top w:val="single" w:sz="4" w:space="0" w:color="auto"/>
              <w:left w:val="single" w:sz="4" w:space="0" w:color="auto"/>
              <w:bottom w:val="single" w:sz="4" w:space="0" w:color="auto"/>
              <w:right w:val="single" w:sz="4" w:space="0" w:color="auto"/>
            </w:tcBorders>
            <w:textDirection w:val="lrTb"/>
            <w:vAlign w:val="top"/>
          </w:tcPr>
          <w:p w:rsidR="00A07C62" w:rsidRPr="006B29F0" w:rsidP="00B220B5">
            <w:pPr>
              <w:pStyle w:val="ListParagraph"/>
              <w:bidi w:val="0"/>
              <w:ind w:left="22" w:firstLine="0"/>
              <w:contextualSpacing w:val="0"/>
              <w:rPr>
                <w:rFonts w:ascii="Times New Roman" w:hAnsi="Times New Roman"/>
                <w:sz w:val="20"/>
                <w:szCs w:val="20"/>
                <w:lang w:eastAsia="cs-CZ"/>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07C62" w:rsidRPr="006B29F0" w:rsidP="00B220B5">
            <w:pPr>
              <w:pStyle w:val="Normlny"/>
              <w:bidi w:val="0"/>
              <w:jc w:val="center"/>
              <w:rPr>
                <w:rFonts w:ascii="Times New Roman" w:hAnsi="Times New Roman"/>
              </w:rPr>
            </w:pPr>
          </w:p>
        </w:tc>
        <w:tc>
          <w:tcPr>
            <w:tcW w:w="1910" w:type="dxa"/>
            <w:tcBorders>
              <w:top w:val="single" w:sz="4" w:space="0" w:color="auto"/>
              <w:left w:val="single" w:sz="4" w:space="0" w:color="auto"/>
              <w:bottom w:val="single" w:sz="4" w:space="0" w:color="auto"/>
              <w:right w:val="single" w:sz="12" w:space="0" w:color="auto"/>
            </w:tcBorders>
            <w:textDirection w:val="lrTb"/>
            <w:vAlign w:val="top"/>
          </w:tcPr>
          <w:p w:rsidR="00A07C62" w:rsidRPr="006B29F0" w:rsidP="00B220B5">
            <w:pPr>
              <w:pStyle w:val="Normlny"/>
              <w:bidi w:val="0"/>
              <w:jc w:val="both"/>
              <w:rPr>
                <w:rFonts w:ascii="Times New Roman" w:hAnsi="Times New Roman"/>
              </w:rPr>
            </w:pPr>
          </w:p>
        </w:tc>
      </w:tr>
      <w:tr>
        <w:tblPrEx>
          <w:tblW w:w="15332" w:type="dxa"/>
          <w:jc w:val="center"/>
          <w:tblLayout w:type="fixed"/>
          <w:tblCellMar>
            <w:left w:w="43" w:type="dxa"/>
            <w:right w:w="43" w:type="dxa"/>
          </w:tblCellMar>
        </w:tblPrEx>
        <w:trPr>
          <w:jc w:val="center"/>
        </w:trPr>
        <w:tc>
          <w:tcPr>
            <w:tcW w:w="815" w:type="dxa"/>
            <w:tcBorders>
              <w:top w:val="single" w:sz="4" w:space="0" w:color="auto"/>
              <w:left w:val="single" w:sz="12" w:space="0" w:color="auto"/>
              <w:bottom w:val="single" w:sz="4" w:space="0" w:color="auto"/>
              <w:right w:val="single" w:sz="4" w:space="0" w:color="auto"/>
            </w:tcBorders>
            <w:textDirection w:val="lrTb"/>
            <w:vAlign w:val="top"/>
          </w:tcPr>
          <w:p w:rsidR="00A07C62" w:rsidRPr="006B29F0" w:rsidP="00B220B5">
            <w:pPr>
              <w:pStyle w:val="Normlny"/>
              <w:bidi w:val="0"/>
              <w:jc w:val="center"/>
              <w:rPr>
                <w:rFonts w:ascii="Times New Roman" w:hAnsi="Times New Roman"/>
              </w:rPr>
            </w:pPr>
          </w:p>
        </w:tc>
        <w:tc>
          <w:tcPr>
            <w:tcW w:w="4659" w:type="dxa"/>
            <w:tcBorders>
              <w:top w:val="single" w:sz="4" w:space="0" w:color="auto"/>
              <w:left w:val="single" w:sz="4" w:space="0" w:color="auto"/>
              <w:bottom w:val="single" w:sz="4" w:space="0" w:color="auto"/>
              <w:right w:val="single" w:sz="4" w:space="0" w:color="auto"/>
            </w:tcBorders>
            <w:textDirection w:val="lrTb"/>
            <w:vAlign w:val="top"/>
          </w:tcPr>
          <w:p w:rsidR="00A07C62" w:rsidRPr="00075D32" w:rsidP="00B220B5">
            <w:pPr>
              <w:autoSpaceDE w:val="0"/>
              <w:autoSpaceDN w:val="0"/>
              <w:bidi w:val="0"/>
              <w:adjustRightInd w:val="0"/>
              <w:spacing w:before="0" w:beforeAutospacing="0" w:after="0" w:afterAutospacing="0"/>
              <w:jc w:val="both"/>
              <w:rPr>
                <w:rFonts w:ascii="Times New Roman" w:hAnsi="Times New Roman"/>
                <w:b/>
                <w:bCs/>
                <w:sz w:val="20"/>
                <w:szCs w:val="20"/>
                <w:lang w:eastAsia="cs-CZ"/>
              </w:rPr>
            </w:pPr>
            <w:r w:rsidRPr="00075D32" w:rsidR="00B031E3">
              <w:rPr>
                <w:rFonts w:ascii="Times New Roman" w:hAnsi="Times New Roman"/>
                <w:b/>
                <w:color w:val="444444"/>
                <w:sz w:val="20"/>
                <w:szCs w:val="19"/>
                <w:shd w:val="clear" w:color="auto" w:fill="FFFFFF"/>
              </w:rPr>
              <w:t>PRÍLOHA I</w:t>
            </w:r>
          </w:p>
        </w:tc>
        <w:tc>
          <w:tcPr>
            <w:tcW w:w="773" w:type="dxa"/>
            <w:tcBorders>
              <w:top w:val="single" w:sz="4" w:space="0" w:color="auto"/>
              <w:left w:val="single" w:sz="4" w:space="0" w:color="auto"/>
              <w:bottom w:val="single" w:sz="4" w:space="0" w:color="auto"/>
              <w:right w:val="single" w:sz="12" w:space="0" w:color="auto"/>
            </w:tcBorders>
            <w:textDirection w:val="lrTb"/>
            <w:vAlign w:val="top"/>
          </w:tcPr>
          <w:p w:rsidR="00A07C62" w:rsidRPr="006B29F0" w:rsidP="00B220B5">
            <w:pPr>
              <w:pStyle w:val="Normlny"/>
              <w:bidi w:val="0"/>
              <w:jc w:val="center"/>
              <w:rPr>
                <w:rFonts w:ascii="Times New Roman" w:hAnsi="Times New Roman"/>
              </w:rPr>
            </w:pPr>
          </w:p>
        </w:tc>
        <w:tc>
          <w:tcPr>
            <w:tcW w:w="720" w:type="dxa"/>
            <w:tcBorders>
              <w:top w:val="single" w:sz="4" w:space="0" w:color="auto"/>
              <w:left w:val="nil"/>
              <w:bottom w:val="single" w:sz="4" w:space="0" w:color="auto"/>
              <w:right w:val="single" w:sz="4" w:space="0" w:color="auto"/>
            </w:tcBorders>
            <w:textDirection w:val="lrTb"/>
            <w:vAlign w:val="top"/>
          </w:tcPr>
          <w:p w:rsidR="00A07C62" w:rsidRPr="006B29F0" w:rsidP="00B220B5">
            <w:pPr>
              <w:pStyle w:val="Normlny"/>
              <w:bidi w:val="0"/>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07C62" w:rsidRPr="006B29F0" w:rsidP="00B220B5">
            <w:pPr>
              <w:autoSpaceDE w:val="0"/>
              <w:autoSpaceDN w:val="0"/>
              <w:bidi w:val="0"/>
              <w:adjustRightInd w:val="0"/>
              <w:spacing w:before="0" w:beforeAutospacing="0" w:after="0" w:afterAutospacing="0"/>
              <w:jc w:val="center"/>
              <w:rPr>
                <w:rFonts w:ascii="Times New Roman" w:hAnsi="Times New Roman"/>
                <w:sz w:val="20"/>
              </w:rPr>
            </w:pPr>
          </w:p>
        </w:tc>
        <w:tc>
          <w:tcPr>
            <w:tcW w:w="5027" w:type="dxa"/>
            <w:tcBorders>
              <w:top w:val="single" w:sz="4" w:space="0" w:color="auto"/>
              <w:left w:val="single" w:sz="4" w:space="0" w:color="auto"/>
              <w:bottom w:val="single" w:sz="4" w:space="0" w:color="auto"/>
              <w:right w:val="single" w:sz="4" w:space="0" w:color="auto"/>
            </w:tcBorders>
            <w:textDirection w:val="lrTb"/>
            <w:vAlign w:val="top"/>
          </w:tcPr>
          <w:p w:rsidR="00A07C62" w:rsidRPr="006B29F0" w:rsidP="00B220B5">
            <w:pPr>
              <w:pStyle w:val="ListParagraph"/>
              <w:bidi w:val="0"/>
              <w:ind w:left="22" w:firstLine="0"/>
              <w:contextualSpacing w:val="0"/>
              <w:rPr>
                <w:rFonts w:ascii="Times New Roman" w:hAnsi="Times New Roman"/>
                <w:sz w:val="20"/>
                <w:szCs w:val="20"/>
                <w:lang w:eastAsia="cs-CZ"/>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07C62" w:rsidRPr="006B29F0" w:rsidP="00B220B5">
            <w:pPr>
              <w:pStyle w:val="Normlny"/>
              <w:bidi w:val="0"/>
              <w:jc w:val="center"/>
              <w:rPr>
                <w:rFonts w:ascii="Times New Roman" w:hAnsi="Times New Roman"/>
              </w:rPr>
            </w:pPr>
          </w:p>
        </w:tc>
        <w:tc>
          <w:tcPr>
            <w:tcW w:w="1910" w:type="dxa"/>
            <w:tcBorders>
              <w:top w:val="single" w:sz="4" w:space="0" w:color="auto"/>
              <w:left w:val="single" w:sz="4" w:space="0" w:color="auto"/>
              <w:bottom w:val="single" w:sz="4" w:space="0" w:color="auto"/>
              <w:right w:val="single" w:sz="12" w:space="0" w:color="auto"/>
            </w:tcBorders>
            <w:textDirection w:val="lrTb"/>
            <w:vAlign w:val="top"/>
          </w:tcPr>
          <w:p w:rsidR="00A07C62" w:rsidRPr="006B29F0" w:rsidP="00B220B5">
            <w:pPr>
              <w:pStyle w:val="Normlny"/>
              <w:bidi w:val="0"/>
              <w:jc w:val="both"/>
              <w:rPr>
                <w:rFonts w:ascii="Times New Roman" w:hAnsi="Times New Roman"/>
              </w:rPr>
            </w:pPr>
          </w:p>
        </w:tc>
      </w:tr>
      <w:tr>
        <w:tblPrEx>
          <w:tblW w:w="15332" w:type="dxa"/>
          <w:jc w:val="center"/>
          <w:tblLayout w:type="fixed"/>
          <w:tblCellMar>
            <w:left w:w="43" w:type="dxa"/>
            <w:right w:w="43" w:type="dxa"/>
          </w:tblCellMar>
        </w:tblPrEx>
        <w:trPr>
          <w:jc w:val="center"/>
        </w:trPr>
        <w:tc>
          <w:tcPr>
            <w:tcW w:w="815" w:type="dxa"/>
            <w:tcBorders>
              <w:top w:val="single" w:sz="4" w:space="0" w:color="auto"/>
              <w:left w:val="single" w:sz="12" w:space="0" w:color="auto"/>
              <w:bottom w:val="single" w:sz="4" w:space="0" w:color="auto"/>
              <w:right w:val="single" w:sz="4" w:space="0" w:color="auto"/>
            </w:tcBorders>
            <w:textDirection w:val="lrTb"/>
            <w:vAlign w:val="top"/>
          </w:tcPr>
          <w:p w:rsidR="00A07C62" w:rsidRPr="006B29F0" w:rsidP="00B220B5">
            <w:pPr>
              <w:pStyle w:val="Normlny"/>
              <w:bidi w:val="0"/>
              <w:jc w:val="center"/>
              <w:rPr>
                <w:rFonts w:ascii="Times New Roman" w:hAnsi="Times New Roman"/>
              </w:rPr>
            </w:pPr>
            <w:r w:rsidR="00B031E3">
              <w:rPr>
                <w:rFonts w:ascii="Times New Roman" w:hAnsi="Times New Roman"/>
              </w:rPr>
              <w:t>O: 1</w:t>
            </w:r>
          </w:p>
        </w:tc>
        <w:tc>
          <w:tcPr>
            <w:tcW w:w="4659" w:type="dxa"/>
            <w:tcBorders>
              <w:top w:val="single" w:sz="4" w:space="0" w:color="auto"/>
              <w:left w:val="single" w:sz="4" w:space="0" w:color="auto"/>
              <w:bottom w:val="single" w:sz="4" w:space="0" w:color="auto"/>
              <w:right w:val="single" w:sz="4" w:space="0" w:color="auto"/>
            </w:tcBorders>
            <w:textDirection w:val="lrTb"/>
            <w:vAlign w:val="top"/>
          </w:tcPr>
          <w:p w:rsidR="00B031E3" w:rsidRPr="00B031E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B031E3">
              <w:rPr>
                <w:rFonts w:ascii="Times New Roman" w:hAnsi="Times New Roman"/>
                <w:bCs/>
                <w:sz w:val="20"/>
                <w:szCs w:val="20"/>
                <w:lang w:eastAsia="cs-CZ"/>
              </w:rPr>
              <w:t>1. Odmerné nádoby sú charakterizované týmito objemami, ktoré sú vždy špecifikované na teplotu 20 °C:</w:t>
            </w:r>
          </w:p>
          <w:p w:rsidR="00B031E3" w:rsidRPr="00B031E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p>
          <w:p w:rsidR="00B031E3" w:rsidRPr="00B031E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B031E3">
              <w:rPr>
                <w:rFonts w:ascii="Times New Roman" w:hAnsi="Times New Roman"/>
                <w:bCs/>
                <w:sz w:val="20"/>
                <w:szCs w:val="20"/>
                <w:lang w:eastAsia="cs-CZ"/>
              </w:rPr>
              <w:t>1.1. menovitý objem Vn je objem vyznačený na nádobe; je to objem kvapaliny, ktorý má nádoba obsahovať, ak je naplnená podľa podmienok použitia, na ktoré je určená;</w:t>
            </w:r>
          </w:p>
          <w:p w:rsidR="00B031E3" w:rsidRPr="00B031E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p>
          <w:p w:rsidR="00B031E3" w:rsidRPr="00B031E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B031E3">
              <w:rPr>
                <w:rFonts w:ascii="Times New Roman" w:hAnsi="Times New Roman"/>
                <w:bCs/>
                <w:sz w:val="20"/>
                <w:szCs w:val="20"/>
                <w:lang w:eastAsia="cs-CZ"/>
              </w:rPr>
              <w:t>1.2. celkový objem nádoby je objem kvapaliny, ktorú obsahuje, keď je v nádobe naplnenej po okraj;</w:t>
            </w:r>
          </w:p>
          <w:p w:rsidR="00B031E3" w:rsidRPr="00B031E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p>
          <w:p w:rsidR="00A07C62" w:rsidRPr="006B29F0" w:rsidP="00B220B5">
            <w:pPr>
              <w:autoSpaceDE w:val="0"/>
              <w:autoSpaceDN w:val="0"/>
              <w:bidi w:val="0"/>
              <w:adjustRightInd w:val="0"/>
              <w:spacing w:before="0" w:beforeAutospacing="0" w:after="0" w:afterAutospacing="0"/>
              <w:jc w:val="both"/>
              <w:rPr>
                <w:rFonts w:ascii="Times New Roman" w:hAnsi="Times New Roman"/>
                <w:b/>
                <w:bCs/>
                <w:sz w:val="20"/>
                <w:szCs w:val="20"/>
                <w:lang w:eastAsia="cs-CZ"/>
              </w:rPr>
            </w:pPr>
            <w:r w:rsidRPr="00B031E3" w:rsidR="00B031E3">
              <w:rPr>
                <w:rFonts w:ascii="Times New Roman" w:hAnsi="Times New Roman"/>
                <w:bCs/>
                <w:sz w:val="20"/>
                <w:szCs w:val="20"/>
                <w:lang w:eastAsia="cs-CZ"/>
              </w:rPr>
              <w:t>1.3. skutočný objem nádoby je objem kvapaliny, ktorý nádoba skutočne obsahuje, ak je naplnená presne podľa podmienok zodpovedajúcich teoreticky menovitému objemu.</w:t>
            </w:r>
          </w:p>
        </w:tc>
        <w:tc>
          <w:tcPr>
            <w:tcW w:w="773" w:type="dxa"/>
            <w:tcBorders>
              <w:top w:val="single" w:sz="4" w:space="0" w:color="auto"/>
              <w:left w:val="single" w:sz="4" w:space="0" w:color="auto"/>
              <w:bottom w:val="single" w:sz="4" w:space="0" w:color="auto"/>
              <w:right w:val="single" w:sz="12" w:space="0" w:color="auto"/>
            </w:tcBorders>
            <w:textDirection w:val="lrTb"/>
            <w:vAlign w:val="top"/>
          </w:tcPr>
          <w:p w:rsidR="00A07C62" w:rsidRPr="006B29F0" w:rsidP="00B220B5">
            <w:pPr>
              <w:pStyle w:val="Normlny"/>
              <w:bidi w:val="0"/>
              <w:jc w:val="center"/>
              <w:rPr>
                <w:rFonts w:ascii="Times New Roman" w:hAnsi="Times New Roman"/>
              </w:rPr>
            </w:pPr>
            <w:r w:rsidR="00B031E3">
              <w:rPr>
                <w:rFonts w:ascii="Times New Roman" w:hAnsi="Times New Roman"/>
              </w:rPr>
              <w:t>N</w:t>
            </w:r>
          </w:p>
        </w:tc>
        <w:tc>
          <w:tcPr>
            <w:tcW w:w="720" w:type="dxa"/>
            <w:tcBorders>
              <w:top w:val="single" w:sz="4" w:space="0" w:color="auto"/>
              <w:left w:val="nil"/>
              <w:bottom w:val="single" w:sz="4" w:space="0" w:color="auto"/>
              <w:right w:val="single" w:sz="4" w:space="0" w:color="auto"/>
            </w:tcBorders>
            <w:textDirection w:val="lrTb"/>
            <w:vAlign w:val="top"/>
          </w:tcPr>
          <w:p w:rsidR="00A07C62" w:rsidRPr="006B29F0" w:rsidP="00B220B5">
            <w:pPr>
              <w:pStyle w:val="Normlny"/>
              <w:bidi w:val="0"/>
              <w:jc w:val="center"/>
              <w:rPr>
                <w:rFonts w:ascii="Times New Roman" w:hAnsi="Times New Roman"/>
              </w:rPr>
            </w:pPr>
            <w:r w:rsidR="00B031E3">
              <w:rPr>
                <w:rFonts w:ascii="Times New Roman" w:hAnsi="Times New Roman"/>
              </w:rPr>
              <w:t>2</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30D8F" w:rsidRPr="006B29F0" w:rsidP="00B220B5">
            <w:pPr>
              <w:autoSpaceDE w:val="0"/>
              <w:autoSpaceDN w:val="0"/>
              <w:bidi w:val="0"/>
              <w:adjustRightInd w:val="0"/>
              <w:spacing w:before="0" w:beforeAutospacing="0" w:after="0" w:afterAutospacing="0"/>
              <w:jc w:val="center"/>
              <w:rPr>
                <w:rFonts w:ascii="Times New Roman" w:hAnsi="Times New Roman"/>
                <w:sz w:val="20"/>
              </w:rPr>
            </w:pPr>
            <w:r w:rsidRPr="006B29F0">
              <w:rPr>
                <w:rFonts w:ascii="Times New Roman" w:hAnsi="Times New Roman"/>
                <w:sz w:val="20"/>
              </w:rPr>
              <w:t xml:space="preserve">§ </w:t>
            </w:r>
            <w:r>
              <w:rPr>
                <w:rFonts w:ascii="Times New Roman" w:hAnsi="Times New Roman"/>
                <w:sz w:val="20"/>
              </w:rPr>
              <w:t>2</w:t>
            </w:r>
          </w:p>
          <w:p w:rsidR="00A07C62" w:rsidRPr="006B29F0" w:rsidP="00B220B5">
            <w:pPr>
              <w:autoSpaceDE w:val="0"/>
              <w:autoSpaceDN w:val="0"/>
              <w:bidi w:val="0"/>
              <w:adjustRightInd w:val="0"/>
              <w:spacing w:before="0" w:beforeAutospacing="0" w:after="0" w:afterAutospacing="0"/>
              <w:jc w:val="center"/>
              <w:rPr>
                <w:rFonts w:ascii="Times New Roman" w:hAnsi="Times New Roman"/>
                <w:sz w:val="20"/>
              </w:rPr>
            </w:pPr>
            <w:r w:rsidR="00A30D8F">
              <w:rPr>
                <w:rFonts w:ascii="Times New Roman" w:hAnsi="Times New Roman"/>
                <w:sz w:val="20"/>
              </w:rPr>
              <w:t>P: a) – c)</w:t>
            </w:r>
          </w:p>
        </w:tc>
        <w:tc>
          <w:tcPr>
            <w:tcW w:w="5027" w:type="dxa"/>
            <w:tcBorders>
              <w:top w:val="single" w:sz="4" w:space="0" w:color="auto"/>
              <w:left w:val="single" w:sz="4" w:space="0" w:color="auto"/>
              <w:bottom w:val="single" w:sz="4" w:space="0" w:color="auto"/>
              <w:right w:val="single" w:sz="4" w:space="0" w:color="auto"/>
            </w:tcBorders>
            <w:textDirection w:val="lrTb"/>
            <w:vAlign w:val="top"/>
          </w:tcPr>
          <w:p w:rsidR="00937AA9" w:rsidRPr="00937AA9" w:rsidP="00937AA9">
            <w:pPr>
              <w:pStyle w:val="ListParagraph"/>
              <w:tabs>
                <w:tab w:val="left" w:pos="306"/>
              </w:tabs>
              <w:bidi w:val="0"/>
              <w:ind w:left="22" w:hanging="22"/>
              <w:rPr>
                <w:rFonts w:ascii="Times New Roman" w:hAnsi="Times New Roman"/>
                <w:sz w:val="20"/>
                <w:szCs w:val="20"/>
                <w:lang w:eastAsia="cs-CZ"/>
              </w:rPr>
            </w:pPr>
            <w:r w:rsidRPr="00937AA9">
              <w:rPr>
                <w:rFonts w:ascii="Times New Roman" w:hAnsi="Times New Roman"/>
                <w:sz w:val="20"/>
                <w:szCs w:val="20"/>
                <w:lang w:eastAsia="cs-CZ"/>
              </w:rPr>
              <w:t>a)</w:t>
              <w:tab/>
              <w:t>menovitým objemom fľaše ako odmernej nádoby objem fľaše ako odmernej nádoby, určený pri teplote 20 °C, vyznačený na fľaši ako odmernej nádobe, ktorý má fľaša ako odmerná nádoba obsahovať, ak je naplnená za podmienok použitia, pre ktoré je určená, ,</w:t>
            </w:r>
          </w:p>
          <w:p w:rsidR="00937AA9" w:rsidRPr="00937AA9" w:rsidP="00937AA9">
            <w:pPr>
              <w:pStyle w:val="ListParagraph"/>
              <w:tabs>
                <w:tab w:val="left" w:pos="306"/>
              </w:tabs>
              <w:bidi w:val="0"/>
              <w:ind w:left="22" w:hanging="22"/>
              <w:rPr>
                <w:rFonts w:ascii="Times New Roman" w:hAnsi="Times New Roman"/>
                <w:sz w:val="20"/>
                <w:szCs w:val="20"/>
                <w:lang w:eastAsia="cs-CZ"/>
              </w:rPr>
            </w:pPr>
            <w:r w:rsidRPr="00937AA9">
              <w:rPr>
                <w:rFonts w:ascii="Times New Roman" w:hAnsi="Times New Roman"/>
                <w:sz w:val="20"/>
                <w:szCs w:val="20"/>
                <w:lang w:eastAsia="cs-CZ"/>
              </w:rPr>
              <w:t>b)</w:t>
              <w:tab/>
              <w:t>celkovým objemom fľaše ako odmernej nádoby objem kvapaliny vo fľaši ako odmernej nádobe naplnenej po okraj, určený pri teplote 20 °C,</w:t>
            </w:r>
          </w:p>
          <w:p w:rsidR="00A07C62" w:rsidRPr="006B29F0" w:rsidP="00937AA9">
            <w:pPr>
              <w:pStyle w:val="ListParagraph"/>
              <w:tabs>
                <w:tab w:val="left" w:pos="306"/>
              </w:tabs>
              <w:bidi w:val="0"/>
              <w:ind w:left="22" w:hanging="22"/>
              <w:contextualSpacing w:val="0"/>
              <w:rPr>
                <w:rFonts w:ascii="Times New Roman" w:hAnsi="Times New Roman"/>
                <w:sz w:val="20"/>
                <w:szCs w:val="20"/>
                <w:lang w:eastAsia="cs-CZ"/>
              </w:rPr>
            </w:pPr>
            <w:r w:rsidRPr="00937AA9" w:rsidR="00937AA9">
              <w:rPr>
                <w:rFonts w:ascii="Times New Roman" w:hAnsi="Times New Roman"/>
                <w:sz w:val="20"/>
                <w:szCs w:val="20"/>
                <w:lang w:eastAsia="cs-CZ"/>
              </w:rPr>
              <w:t>c)</w:t>
              <w:tab/>
              <w:t>skutočným objemom fľaše ako odmernej nádoby objem kvapaliny, ktorý fľaša ako odmerná nádoba skutočne obsahuje, keď je naplnená presne za podmienok, ktoré zodpovedajú teoreticky menovitému objemu fľaše ako odmernej nádoby, určený pri teplote 20 °C,</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07C62" w:rsidRPr="006B29F0" w:rsidP="00B220B5">
            <w:pPr>
              <w:pStyle w:val="Normlny"/>
              <w:bidi w:val="0"/>
              <w:jc w:val="center"/>
              <w:rPr>
                <w:rFonts w:ascii="Times New Roman" w:hAnsi="Times New Roman"/>
              </w:rPr>
            </w:pPr>
            <w:r w:rsidR="00A30D8F">
              <w:rPr>
                <w:rFonts w:ascii="Times New Roman" w:hAnsi="Times New Roman"/>
              </w:rPr>
              <w:t>Ú</w:t>
            </w:r>
          </w:p>
        </w:tc>
        <w:tc>
          <w:tcPr>
            <w:tcW w:w="1910" w:type="dxa"/>
            <w:tcBorders>
              <w:top w:val="single" w:sz="4" w:space="0" w:color="auto"/>
              <w:left w:val="single" w:sz="4" w:space="0" w:color="auto"/>
              <w:bottom w:val="single" w:sz="4" w:space="0" w:color="auto"/>
              <w:right w:val="single" w:sz="12" w:space="0" w:color="auto"/>
            </w:tcBorders>
            <w:textDirection w:val="lrTb"/>
            <w:vAlign w:val="top"/>
          </w:tcPr>
          <w:p w:rsidR="00A07C62" w:rsidRPr="006B29F0" w:rsidP="00B220B5">
            <w:pPr>
              <w:pStyle w:val="Normlny"/>
              <w:bidi w:val="0"/>
              <w:jc w:val="both"/>
              <w:rPr>
                <w:rFonts w:ascii="Times New Roman" w:hAnsi="Times New Roman"/>
              </w:rPr>
            </w:pPr>
          </w:p>
        </w:tc>
      </w:tr>
      <w:tr>
        <w:tblPrEx>
          <w:tblW w:w="15332" w:type="dxa"/>
          <w:jc w:val="center"/>
          <w:tblLayout w:type="fixed"/>
          <w:tblCellMar>
            <w:left w:w="43" w:type="dxa"/>
            <w:right w:w="43" w:type="dxa"/>
          </w:tblCellMar>
        </w:tblPrEx>
        <w:trPr>
          <w:jc w:val="center"/>
        </w:trPr>
        <w:tc>
          <w:tcPr>
            <w:tcW w:w="815" w:type="dxa"/>
            <w:tcBorders>
              <w:top w:val="single" w:sz="4" w:space="0" w:color="auto"/>
              <w:left w:val="single" w:sz="12" w:space="0" w:color="auto"/>
              <w:bottom w:val="single" w:sz="4" w:space="0" w:color="auto"/>
              <w:right w:val="single" w:sz="4" w:space="0" w:color="auto"/>
            </w:tcBorders>
            <w:textDirection w:val="lrTb"/>
            <w:vAlign w:val="top"/>
          </w:tcPr>
          <w:p w:rsidR="00A07C62" w:rsidRPr="006B29F0" w:rsidP="00B220B5">
            <w:pPr>
              <w:pStyle w:val="Normlny"/>
              <w:bidi w:val="0"/>
              <w:jc w:val="center"/>
              <w:rPr>
                <w:rFonts w:ascii="Times New Roman" w:hAnsi="Times New Roman"/>
              </w:rPr>
            </w:pPr>
            <w:r w:rsidR="00774F51">
              <w:rPr>
                <w:rFonts w:ascii="Times New Roman" w:hAnsi="Times New Roman"/>
              </w:rPr>
              <w:t>O: 2</w:t>
            </w:r>
          </w:p>
        </w:tc>
        <w:tc>
          <w:tcPr>
            <w:tcW w:w="4659" w:type="dxa"/>
            <w:tcBorders>
              <w:top w:val="single" w:sz="4" w:space="0" w:color="auto"/>
              <w:left w:val="single" w:sz="4" w:space="0" w:color="auto"/>
              <w:bottom w:val="single" w:sz="4" w:space="0" w:color="auto"/>
              <w:right w:val="single" w:sz="4" w:space="0" w:color="auto"/>
            </w:tcBorders>
            <w:textDirection w:val="lrTb"/>
            <w:vAlign w:val="top"/>
          </w:tcPr>
          <w:p w:rsidR="00774F51" w:rsidRPr="00774F51"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DD2306">
              <w:rPr>
                <w:rFonts w:ascii="Times New Roman" w:hAnsi="Times New Roman"/>
                <w:bCs/>
                <w:sz w:val="20"/>
                <w:szCs w:val="20"/>
                <w:lang w:eastAsia="cs-CZ"/>
              </w:rPr>
              <w:t>Odmerné nádoby sa plnia dvojakým spôsobom:</w:t>
            </w:r>
          </w:p>
          <w:p w:rsidR="00774F51" w:rsidRPr="00774F51"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p>
          <w:p w:rsidR="00774F51" w:rsidRPr="00774F51"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774F51">
              <w:rPr>
                <w:rFonts w:ascii="Times New Roman" w:hAnsi="Times New Roman"/>
                <w:bCs/>
                <w:sz w:val="20"/>
                <w:szCs w:val="20"/>
                <w:lang w:eastAsia="cs-CZ"/>
              </w:rPr>
              <w:t>1. po konštantnú výšku hladiny,</w:t>
            </w:r>
          </w:p>
          <w:p w:rsidR="00774F51" w:rsidRPr="00774F51"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p>
          <w:p w:rsidR="00774F51" w:rsidRPr="00774F51"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774F51">
              <w:rPr>
                <w:rFonts w:ascii="Times New Roman" w:hAnsi="Times New Roman"/>
                <w:bCs/>
                <w:sz w:val="20"/>
                <w:szCs w:val="20"/>
                <w:lang w:eastAsia="cs-CZ"/>
              </w:rPr>
              <w:t>2. po konštantnú hĺbku hladiny.</w:t>
            </w:r>
          </w:p>
          <w:p w:rsidR="00774F51" w:rsidRPr="00774F51"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p>
          <w:p w:rsidR="00A07C62" w:rsidRPr="006B29F0" w:rsidP="00B220B5">
            <w:pPr>
              <w:autoSpaceDE w:val="0"/>
              <w:autoSpaceDN w:val="0"/>
              <w:bidi w:val="0"/>
              <w:adjustRightInd w:val="0"/>
              <w:spacing w:before="0" w:beforeAutospacing="0" w:after="0" w:afterAutospacing="0"/>
              <w:jc w:val="both"/>
              <w:rPr>
                <w:rFonts w:ascii="Times New Roman" w:hAnsi="Times New Roman"/>
                <w:b/>
                <w:bCs/>
                <w:sz w:val="20"/>
                <w:szCs w:val="20"/>
                <w:lang w:eastAsia="cs-CZ"/>
              </w:rPr>
            </w:pPr>
            <w:r w:rsidRPr="00774F51" w:rsidR="00774F51">
              <w:rPr>
                <w:rFonts w:ascii="Times New Roman" w:hAnsi="Times New Roman"/>
                <w:bCs/>
                <w:sz w:val="20"/>
                <w:szCs w:val="20"/>
                <w:lang w:eastAsia="cs-CZ"/>
              </w:rPr>
              <w:t>Rozdiel medzi teoretickou hladinou naplnenia pre menovitý objem a hladinou naplnenia až po okraj a rozdiel medzi celkovým objemom a menovitým objemom, známym ako expanzný objem alebo hĺbky hladiny, musí byť evidentne konštantný pre všetky nádoby toho istého typu, to znamená pre všetky nádoby toho istého vzoru.</w:t>
            </w:r>
          </w:p>
        </w:tc>
        <w:tc>
          <w:tcPr>
            <w:tcW w:w="773" w:type="dxa"/>
            <w:tcBorders>
              <w:top w:val="single" w:sz="4" w:space="0" w:color="auto"/>
              <w:left w:val="single" w:sz="4" w:space="0" w:color="auto"/>
              <w:bottom w:val="single" w:sz="4" w:space="0" w:color="auto"/>
              <w:right w:val="single" w:sz="12" w:space="0" w:color="auto"/>
            </w:tcBorders>
            <w:textDirection w:val="lrTb"/>
            <w:vAlign w:val="top"/>
          </w:tcPr>
          <w:p w:rsidR="00A07C62" w:rsidRPr="006B29F0" w:rsidP="00B220B5">
            <w:pPr>
              <w:pStyle w:val="Normlny"/>
              <w:bidi w:val="0"/>
              <w:jc w:val="center"/>
              <w:rPr>
                <w:rFonts w:ascii="Times New Roman" w:hAnsi="Times New Roman"/>
              </w:rPr>
            </w:pPr>
            <w:r w:rsidR="00D65F79">
              <w:rPr>
                <w:rFonts w:ascii="Times New Roman" w:hAnsi="Times New Roman"/>
              </w:rPr>
              <w:t>N</w:t>
            </w:r>
          </w:p>
        </w:tc>
        <w:tc>
          <w:tcPr>
            <w:tcW w:w="720" w:type="dxa"/>
            <w:tcBorders>
              <w:top w:val="single" w:sz="4" w:space="0" w:color="auto"/>
              <w:left w:val="nil"/>
              <w:bottom w:val="single" w:sz="4" w:space="0" w:color="auto"/>
              <w:right w:val="single" w:sz="4" w:space="0" w:color="auto"/>
            </w:tcBorders>
            <w:textDirection w:val="lrTb"/>
            <w:vAlign w:val="top"/>
          </w:tcPr>
          <w:p w:rsidR="00A07C62" w:rsidRPr="006B29F0" w:rsidP="00B220B5">
            <w:pPr>
              <w:pStyle w:val="Normlny"/>
              <w:bidi w:val="0"/>
              <w:jc w:val="center"/>
              <w:rPr>
                <w:rFonts w:ascii="Times New Roman" w:hAnsi="Times New Roman"/>
              </w:rPr>
            </w:pPr>
            <w:r w:rsidR="00D65F79">
              <w:rPr>
                <w:rFonts w:ascii="Times New Roman" w:hAnsi="Times New Roman"/>
              </w:rPr>
              <w:t>2</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74F51" w:rsidRPr="006B29F0" w:rsidP="00B220B5">
            <w:pPr>
              <w:autoSpaceDE w:val="0"/>
              <w:autoSpaceDN w:val="0"/>
              <w:bidi w:val="0"/>
              <w:adjustRightInd w:val="0"/>
              <w:spacing w:before="0" w:beforeAutospacing="0" w:after="0" w:afterAutospacing="0"/>
              <w:jc w:val="center"/>
              <w:rPr>
                <w:rFonts w:ascii="Times New Roman" w:hAnsi="Times New Roman"/>
                <w:sz w:val="20"/>
              </w:rPr>
            </w:pPr>
            <w:r w:rsidRPr="006B29F0">
              <w:rPr>
                <w:rFonts w:ascii="Times New Roman" w:hAnsi="Times New Roman"/>
                <w:sz w:val="20"/>
              </w:rPr>
              <w:t xml:space="preserve">§ </w:t>
            </w:r>
            <w:r w:rsidR="00937AA9">
              <w:rPr>
                <w:rFonts w:ascii="Times New Roman" w:hAnsi="Times New Roman"/>
                <w:sz w:val="20"/>
              </w:rPr>
              <w:t>3</w:t>
            </w:r>
          </w:p>
          <w:p w:rsidR="00A07C62" w:rsidP="00B220B5">
            <w:pPr>
              <w:autoSpaceDE w:val="0"/>
              <w:autoSpaceDN w:val="0"/>
              <w:bidi w:val="0"/>
              <w:adjustRightInd w:val="0"/>
              <w:spacing w:before="0" w:beforeAutospacing="0" w:after="0" w:afterAutospacing="0"/>
              <w:jc w:val="center"/>
              <w:rPr>
                <w:rFonts w:ascii="Times New Roman" w:hAnsi="Times New Roman"/>
                <w:sz w:val="20"/>
              </w:rPr>
            </w:pPr>
            <w:r w:rsidR="00774F51">
              <w:rPr>
                <w:rFonts w:ascii="Times New Roman" w:hAnsi="Times New Roman"/>
                <w:sz w:val="20"/>
              </w:rPr>
              <w:t xml:space="preserve">O: </w:t>
            </w:r>
            <w:r w:rsidR="00937AA9">
              <w:rPr>
                <w:rFonts w:ascii="Times New Roman" w:hAnsi="Times New Roman"/>
                <w:sz w:val="20"/>
              </w:rPr>
              <w:t>4</w:t>
            </w:r>
            <w:r w:rsidR="00774F51">
              <w:rPr>
                <w:rFonts w:ascii="Times New Roman" w:hAnsi="Times New Roman"/>
                <w:sz w:val="20"/>
              </w:rPr>
              <w:t xml:space="preserve"> </w:t>
            </w:r>
            <w:r w:rsidR="00937AA9">
              <w:rPr>
                <w:rFonts w:ascii="Times New Roman" w:hAnsi="Times New Roman"/>
                <w:sz w:val="20"/>
              </w:rPr>
              <w:t>a</w:t>
            </w:r>
            <w:r w:rsidR="00774F51">
              <w:rPr>
                <w:rFonts w:ascii="Times New Roman" w:hAnsi="Times New Roman"/>
                <w:sz w:val="20"/>
              </w:rPr>
              <w:t xml:space="preserve"> </w:t>
            </w:r>
            <w:r w:rsidR="00937AA9">
              <w:rPr>
                <w:rFonts w:ascii="Times New Roman" w:hAnsi="Times New Roman"/>
                <w:sz w:val="20"/>
              </w:rPr>
              <w:t>5</w:t>
            </w:r>
          </w:p>
          <w:p w:rsidR="00774F51" w:rsidP="00B220B5">
            <w:pPr>
              <w:autoSpaceDE w:val="0"/>
              <w:autoSpaceDN w:val="0"/>
              <w:bidi w:val="0"/>
              <w:adjustRightInd w:val="0"/>
              <w:spacing w:before="0" w:beforeAutospacing="0" w:after="0" w:afterAutospacing="0"/>
              <w:jc w:val="center"/>
              <w:rPr>
                <w:rFonts w:ascii="Times New Roman" w:hAnsi="Times New Roman"/>
                <w:sz w:val="20"/>
              </w:rPr>
            </w:pPr>
          </w:p>
          <w:p w:rsidR="00774F51" w:rsidP="00B220B5">
            <w:pPr>
              <w:autoSpaceDE w:val="0"/>
              <w:autoSpaceDN w:val="0"/>
              <w:bidi w:val="0"/>
              <w:adjustRightInd w:val="0"/>
              <w:spacing w:before="0" w:beforeAutospacing="0" w:after="0" w:afterAutospacing="0"/>
              <w:jc w:val="center"/>
              <w:rPr>
                <w:rFonts w:ascii="Times New Roman" w:hAnsi="Times New Roman"/>
                <w:sz w:val="20"/>
              </w:rPr>
            </w:pPr>
          </w:p>
          <w:p w:rsidR="00774F51" w:rsidP="00B220B5">
            <w:pPr>
              <w:autoSpaceDE w:val="0"/>
              <w:autoSpaceDN w:val="0"/>
              <w:bidi w:val="0"/>
              <w:adjustRightInd w:val="0"/>
              <w:spacing w:before="0" w:beforeAutospacing="0" w:after="0" w:afterAutospacing="0"/>
              <w:jc w:val="center"/>
              <w:rPr>
                <w:rFonts w:ascii="Times New Roman" w:hAnsi="Times New Roman"/>
                <w:sz w:val="20"/>
              </w:rPr>
            </w:pPr>
          </w:p>
          <w:p w:rsidR="0080063E" w:rsidP="00B220B5">
            <w:pPr>
              <w:autoSpaceDE w:val="0"/>
              <w:autoSpaceDN w:val="0"/>
              <w:bidi w:val="0"/>
              <w:adjustRightInd w:val="0"/>
              <w:spacing w:before="0" w:beforeAutospacing="0" w:after="0" w:afterAutospacing="0"/>
              <w:jc w:val="center"/>
              <w:rPr>
                <w:rFonts w:ascii="Times New Roman" w:hAnsi="Times New Roman"/>
                <w:sz w:val="20"/>
              </w:rPr>
            </w:pPr>
          </w:p>
          <w:p w:rsidR="00AE4FCD" w:rsidP="00B220B5">
            <w:pPr>
              <w:autoSpaceDE w:val="0"/>
              <w:autoSpaceDN w:val="0"/>
              <w:bidi w:val="0"/>
              <w:adjustRightInd w:val="0"/>
              <w:spacing w:before="0" w:beforeAutospacing="0" w:after="0" w:afterAutospacing="0"/>
              <w:jc w:val="center"/>
              <w:rPr>
                <w:rFonts w:ascii="Times New Roman" w:hAnsi="Times New Roman"/>
                <w:sz w:val="20"/>
              </w:rPr>
            </w:pPr>
          </w:p>
          <w:p w:rsidR="00AE4FCD" w:rsidP="00B220B5">
            <w:pPr>
              <w:autoSpaceDE w:val="0"/>
              <w:autoSpaceDN w:val="0"/>
              <w:bidi w:val="0"/>
              <w:adjustRightInd w:val="0"/>
              <w:spacing w:before="0" w:beforeAutospacing="0" w:after="0" w:afterAutospacing="0"/>
              <w:jc w:val="center"/>
              <w:rPr>
                <w:rFonts w:ascii="Times New Roman" w:hAnsi="Times New Roman"/>
                <w:sz w:val="20"/>
              </w:rPr>
            </w:pPr>
          </w:p>
          <w:p w:rsidR="00774F51" w:rsidRPr="006B29F0" w:rsidP="00B220B5">
            <w:pPr>
              <w:autoSpaceDE w:val="0"/>
              <w:autoSpaceDN w:val="0"/>
              <w:bidi w:val="0"/>
              <w:adjustRightInd w:val="0"/>
              <w:spacing w:before="0" w:beforeAutospacing="0" w:after="0" w:afterAutospacing="0"/>
              <w:rPr>
                <w:rFonts w:ascii="Times New Roman" w:hAnsi="Times New Roman"/>
                <w:sz w:val="20"/>
              </w:rPr>
            </w:pPr>
          </w:p>
        </w:tc>
        <w:tc>
          <w:tcPr>
            <w:tcW w:w="5027" w:type="dxa"/>
            <w:tcBorders>
              <w:top w:val="single" w:sz="4" w:space="0" w:color="auto"/>
              <w:left w:val="single" w:sz="4" w:space="0" w:color="auto"/>
              <w:bottom w:val="single" w:sz="4" w:space="0" w:color="auto"/>
              <w:right w:val="single" w:sz="4" w:space="0" w:color="auto"/>
            </w:tcBorders>
            <w:textDirection w:val="lrTb"/>
            <w:vAlign w:val="top"/>
          </w:tcPr>
          <w:p w:rsidR="00937AA9" w:rsidRPr="00937AA9" w:rsidP="00937AA9">
            <w:pPr>
              <w:pStyle w:val="ListParagraph"/>
              <w:tabs>
                <w:tab w:val="left" w:pos="306"/>
              </w:tabs>
              <w:bidi w:val="0"/>
              <w:ind w:left="22" w:firstLine="0"/>
              <w:rPr>
                <w:rFonts w:ascii="Times New Roman" w:hAnsi="Times New Roman"/>
                <w:sz w:val="20"/>
                <w:szCs w:val="20"/>
                <w:lang w:eastAsia="cs-CZ"/>
              </w:rPr>
            </w:pPr>
            <w:r w:rsidRPr="003E24F2">
              <w:rPr>
                <w:rFonts w:ascii="Times New Roman" w:hAnsi="Times New Roman"/>
                <w:sz w:val="20"/>
                <w:szCs w:val="20"/>
                <w:lang w:eastAsia="cs-CZ"/>
              </w:rPr>
              <w:t>(</w:t>
            </w:r>
            <w:r>
              <w:rPr>
                <w:rFonts w:ascii="Times New Roman" w:hAnsi="Times New Roman"/>
                <w:sz w:val="20"/>
                <w:szCs w:val="20"/>
                <w:lang w:eastAsia="cs-CZ"/>
              </w:rPr>
              <w:t>4</w:t>
            </w:r>
            <w:r w:rsidRPr="003E24F2">
              <w:rPr>
                <w:rFonts w:ascii="Times New Roman" w:hAnsi="Times New Roman"/>
                <w:sz w:val="20"/>
                <w:szCs w:val="20"/>
                <w:lang w:eastAsia="cs-CZ"/>
              </w:rPr>
              <w:t>)</w:t>
            </w:r>
            <w:r>
              <w:rPr>
                <w:rFonts w:ascii="Times New Roman" w:hAnsi="Times New Roman"/>
                <w:sz w:val="20"/>
                <w:szCs w:val="20"/>
                <w:lang w:eastAsia="cs-CZ"/>
              </w:rPr>
              <w:t xml:space="preserve"> </w:t>
            </w:r>
            <w:r w:rsidRPr="00937AA9">
              <w:rPr>
                <w:rFonts w:ascii="Times New Roman" w:hAnsi="Times New Roman"/>
                <w:sz w:val="20"/>
                <w:szCs w:val="20"/>
                <w:lang w:eastAsia="cs-CZ"/>
              </w:rPr>
              <w:t>Fľaša ako odmerná nádoba sa plní na</w:t>
            </w:r>
          </w:p>
          <w:p w:rsidR="00937AA9" w:rsidRPr="00937AA9" w:rsidP="00937AA9">
            <w:pPr>
              <w:pStyle w:val="ListParagraph"/>
              <w:tabs>
                <w:tab w:val="left" w:pos="306"/>
              </w:tabs>
              <w:bidi w:val="0"/>
              <w:ind w:left="22" w:firstLine="0"/>
              <w:rPr>
                <w:rFonts w:ascii="Times New Roman" w:hAnsi="Times New Roman"/>
                <w:sz w:val="20"/>
                <w:szCs w:val="20"/>
                <w:lang w:eastAsia="cs-CZ"/>
              </w:rPr>
            </w:pPr>
            <w:r w:rsidRPr="00937AA9">
              <w:rPr>
                <w:rFonts w:ascii="Times New Roman" w:hAnsi="Times New Roman"/>
                <w:sz w:val="20"/>
                <w:szCs w:val="20"/>
                <w:lang w:eastAsia="cs-CZ"/>
              </w:rPr>
              <w:t>a)</w:t>
              <w:tab/>
              <w:t>konštantnú hĺbku hladiny fľaše ako odmernej nádoby alebo</w:t>
            </w:r>
          </w:p>
          <w:p w:rsidR="00EB5842" w:rsidP="00937AA9">
            <w:pPr>
              <w:pStyle w:val="ListParagraph"/>
              <w:tabs>
                <w:tab w:val="left" w:pos="306"/>
              </w:tabs>
              <w:bidi w:val="0"/>
              <w:ind w:left="22" w:firstLine="0"/>
              <w:contextualSpacing w:val="0"/>
              <w:rPr>
                <w:rFonts w:ascii="Times New Roman" w:hAnsi="Times New Roman"/>
                <w:sz w:val="20"/>
                <w:szCs w:val="20"/>
                <w:lang w:eastAsia="cs-CZ"/>
              </w:rPr>
            </w:pPr>
            <w:r w:rsidRPr="00937AA9" w:rsidR="00937AA9">
              <w:rPr>
                <w:rFonts w:ascii="Times New Roman" w:hAnsi="Times New Roman"/>
                <w:sz w:val="20"/>
                <w:szCs w:val="20"/>
                <w:lang w:eastAsia="cs-CZ"/>
              </w:rPr>
              <w:t>b)</w:t>
              <w:tab/>
              <w:t>konštantný expanzný objem fľaše ako odmernej nádoby.</w:t>
            </w:r>
          </w:p>
          <w:p w:rsidR="00937AA9" w:rsidP="00B220B5">
            <w:pPr>
              <w:pStyle w:val="ListParagraph"/>
              <w:tabs>
                <w:tab w:val="left" w:pos="306"/>
              </w:tabs>
              <w:bidi w:val="0"/>
              <w:ind w:left="22" w:firstLine="0"/>
              <w:contextualSpacing w:val="0"/>
              <w:rPr>
                <w:rFonts w:ascii="Times New Roman" w:hAnsi="Times New Roman"/>
                <w:sz w:val="20"/>
                <w:szCs w:val="20"/>
                <w:lang w:eastAsia="cs-CZ"/>
              </w:rPr>
            </w:pPr>
          </w:p>
          <w:p w:rsidR="00774F51" w:rsidP="00B220B5">
            <w:pPr>
              <w:pStyle w:val="ListParagraph"/>
              <w:tabs>
                <w:tab w:val="left" w:pos="306"/>
              </w:tabs>
              <w:bidi w:val="0"/>
              <w:ind w:left="22" w:firstLine="0"/>
              <w:contextualSpacing w:val="0"/>
              <w:rPr>
                <w:rFonts w:ascii="Times New Roman" w:hAnsi="Times New Roman"/>
                <w:sz w:val="20"/>
                <w:szCs w:val="20"/>
                <w:lang w:eastAsia="cs-CZ"/>
              </w:rPr>
            </w:pPr>
            <w:r w:rsidRPr="003E24F2" w:rsidR="003E24F2">
              <w:rPr>
                <w:rFonts w:ascii="Times New Roman" w:hAnsi="Times New Roman"/>
                <w:sz w:val="20"/>
                <w:szCs w:val="20"/>
                <w:lang w:eastAsia="cs-CZ"/>
              </w:rPr>
              <w:t>(</w:t>
            </w:r>
            <w:r w:rsidR="00937AA9">
              <w:rPr>
                <w:rFonts w:ascii="Times New Roman" w:hAnsi="Times New Roman"/>
                <w:sz w:val="20"/>
                <w:szCs w:val="20"/>
                <w:lang w:eastAsia="cs-CZ"/>
              </w:rPr>
              <w:t>5</w:t>
            </w:r>
            <w:r w:rsidRPr="003E24F2" w:rsidR="003E24F2">
              <w:rPr>
                <w:rFonts w:ascii="Times New Roman" w:hAnsi="Times New Roman"/>
                <w:sz w:val="20"/>
                <w:szCs w:val="20"/>
                <w:lang w:eastAsia="cs-CZ"/>
              </w:rPr>
              <w:t>)</w:t>
              <w:tab/>
            </w:r>
            <w:r w:rsidRPr="00937AA9" w:rsidR="00937AA9">
              <w:rPr>
                <w:rFonts w:ascii="Times New Roman" w:hAnsi="Times New Roman"/>
                <w:sz w:val="20"/>
                <w:szCs w:val="20"/>
                <w:lang w:eastAsia="cs-CZ"/>
              </w:rPr>
              <w:t>Každá fľaša ako odmerná nádoba rovnakého typu, vyrobená podľa toho istého návrhu, má hĺbku hladiny fľaše ako odmernej nádoby, ako aj veľkosť expanzného objemu fľaše ako odmernej nádoby dostatočne konštantnú.</w:t>
            </w:r>
          </w:p>
          <w:p w:rsidR="0080063E" w:rsidP="00B220B5">
            <w:pPr>
              <w:pStyle w:val="ListParagraph"/>
              <w:tabs>
                <w:tab w:val="left" w:pos="448"/>
              </w:tabs>
              <w:bidi w:val="0"/>
              <w:ind w:left="22" w:firstLine="0"/>
              <w:contextualSpacing w:val="0"/>
              <w:rPr>
                <w:rFonts w:ascii="Times New Roman" w:hAnsi="Times New Roman"/>
                <w:sz w:val="20"/>
                <w:szCs w:val="20"/>
                <w:lang w:eastAsia="cs-CZ"/>
              </w:rPr>
            </w:pPr>
          </w:p>
          <w:p w:rsidR="00774F51" w:rsidRPr="006B29F0" w:rsidP="00B220B5">
            <w:pPr>
              <w:pStyle w:val="ListParagraph"/>
              <w:tabs>
                <w:tab w:val="left" w:pos="306"/>
              </w:tabs>
              <w:bidi w:val="0"/>
              <w:ind w:left="22" w:firstLine="0"/>
              <w:rPr>
                <w:rFonts w:ascii="Times New Roman" w:hAnsi="Times New Roman"/>
                <w:sz w:val="20"/>
                <w:szCs w:val="20"/>
                <w:lang w:eastAsia="cs-CZ"/>
              </w:rPr>
            </w:pPr>
            <w:r w:rsidRPr="00774F51">
              <w:rPr>
                <w:rFonts w:ascii="Times New Roman" w:hAnsi="Times New Roman"/>
                <w:sz w:val="20"/>
                <w:szCs w:val="20"/>
                <w:lang w:eastAsia="cs-CZ"/>
              </w:rPr>
              <w:tab/>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07C62" w:rsidRPr="006B29F0" w:rsidP="00B220B5">
            <w:pPr>
              <w:pStyle w:val="Normlny"/>
              <w:bidi w:val="0"/>
              <w:jc w:val="center"/>
              <w:rPr>
                <w:rFonts w:ascii="Times New Roman" w:hAnsi="Times New Roman"/>
              </w:rPr>
            </w:pPr>
            <w:r w:rsidR="00D65F79">
              <w:rPr>
                <w:rFonts w:ascii="Times New Roman" w:hAnsi="Times New Roman"/>
              </w:rPr>
              <w:t>Ú</w:t>
            </w:r>
          </w:p>
        </w:tc>
        <w:tc>
          <w:tcPr>
            <w:tcW w:w="1910" w:type="dxa"/>
            <w:tcBorders>
              <w:top w:val="single" w:sz="4" w:space="0" w:color="auto"/>
              <w:left w:val="single" w:sz="4" w:space="0" w:color="auto"/>
              <w:bottom w:val="single" w:sz="4" w:space="0" w:color="auto"/>
              <w:right w:val="single" w:sz="12" w:space="0" w:color="auto"/>
            </w:tcBorders>
            <w:textDirection w:val="lrTb"/>
            <w:vAlign w:val="top"/>
          </w:tcPr>
          <w:p w:rsidR="00A07C62" w:rsidRPr="006B29F0" w:rsidP="00B220B5">
            <w:pPr>
              <w:pStyle w:val="Normlny"/>
              <w:bidi w:val="0"/>
              <w:jc w:val="both"/>
              <w:rPr>
                <w:rFonts w:ascii="Times New Roman" w:hAnsi="Times New Roman"/>
              </w:rPr>
            </w:pPr>
          </w:p>
        </w:tc>
      </w:tr>
      <w:tr>
        <w:tblPrEx>
          <w:tblW w:w="15332" w:type="dxa"/>
          <w:jc w:val="center"/>
          <w:tblLayout w:type="fixed"/>
          <w:tblCellMar>
            <w:left w:w="43" w:type="dxa"/>
            <w:right w:w="43" w:type="dxa"/>
          </w:tblCellMar>
        </w:tblPrEx>
        <w:trPr>
          <w:jc w:val="center"/>
        </w:trPr>
        <w:tc>
          <w:tcPr>
            <w:tcW w:w="815" w:type="dxa"/>
            <w:tcBorders>
              <w:top w:val="single" w:sz="4" w:space="0" w:color="auto"/>
              <w:left w:val="single" w:sz="12" w:space="0" w:color="auto"/>
              <w:bottom w:val="single" w:sz="4" w:space="0" w:color="auto"/>
              <w:right w:val="single" w:sz="4" w:space="0" w:color="auto"/>
            </w:tcBorders>
            <w:textDirection w:val="lrTb"/>
            <w:vAlign w:val="top"/>
          </w:tcPr>
          <w:p w:rsidR="00A07C62" w:rsidRPr="006B29F0" w:rsidP="00B220B5">
            <w:pPr>
              <w:pStyle w:val="Normlny"/>
              <w:bidi w:val="0"/>
              <w:jc w:val="center"/>
              <w:rPr>
                <w:rFonts w:ascii="Times New Roman" w:hAnsi="Times New Roman"/>
              </w:rPr>
            </w:pPr>
            <w:r w:rsidR="00210E6B">
              <w:rPr>
                <w:rFonts w:ascii="Times New Roman" w:hAnsi="Times New Roman"/>
              </w:rPr>
              <w:t>O:3</w:t>
            </w:r>
          </w:p>
        </w:tc>
        <w:tc>
          <w:tcPr>
            <w:tcW w:w="4659" w:type="dxa"/>
            <w:tcBorders>
              <w:top w:val="single" w:sz="4" w:space="0" w:color="auto"/>
              <w:left w:val="single" w:sz="4" w:space="0" w:color="auto"/>
              <w:bottom w:val="single" w:sz="4" w:space="0" w:color="auto"/>
              <w:right w:val="single" w:sz="4" w:space="0" w:color="auto"/>
            </w:tcBorders>
            <w:textDirection w:val="lrTb"/>
            <w:vAlign w:val="top"/>
          </w:tcPr>
          <w:p w:rsidR="00A07C62"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210E6B" w:rsidR="00210E6B">
              <w:rPr>
                <w:rFonts w:ascii="Times New Roman" w:hAnsi="Times New Roman"/>
                <w:bCs/>
                <w:sz w:val="20"/>
                <w:szCs w:val="20"/>
                <w:lang w:eastAsia="cs-CZ"/>
              </w:rPr>
              <w:t>Aby bolo možné, za povolenia bežných neistôt pri plnení, merať kapacitu obsahu odmerných nádob s dostatočnou presnosťou, najmä s presnosťou, ktorú vyžadujú smernice o spotrebiteľskom balení, sú v tejto tabuľke uvedené najväčšie dovolené chyby (kladné alebo záporné) v objeme odmerných nádob, t. j. najväčšie dovolené rozdiely (kladné alebo záporné) pri teplote 20 °C a za podmienok kontroly stanovených v prílohe II medzi skutočným a menovitým objemom Vn:</w:t>
            </w:r>
          </w:p>
          <w:p w:rsidR="00210E6B"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p>
          <w:p w:rsidR="00210E6B" w:rsidRPr="00210E6B"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210E6B">
              <w:rPr>
                <w:rFonts w:ascii="Times New Roman" w:hAnsi="Times New Roman"/>
                <w:bCs/>
                <w:sz w:val="20"/>
                <w:szCs w:val="20"/>
                <w:lang w:eastAsia="cs-CZ"/>
              </w:rPr>
              <w:t>Menovitý objem Vn v mililitroch | Najväčšie dovolené chyby |</w:t>
            </w:r>
          </w:p>
          <w:p w:rsidR="00210E6B" w:rsidRPr="00210E6B"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Pr>
                <w:rFonts w:ascii="Times New Roman" w:hAnsi="Times New Roman"/>
                <w:bCs/>
                <w:sz w:val="20"/>
                <w:szCs w:val="20"/>
                <w:lang w:eastAsia="cs-CZ"/>
              </w:rPr>
              <w:t>ako % z Vn | v mililitroch |</w:t>
            </w:r>
          </w:p>
          <w:p w:rsidR="00210E6B" w:rsidRPr="00210E6B"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210E6B">
              <w:rPr>
                <w:rFonts w:ascii="Times New Roman" w:hAnsi="Times New Roman"/>
                <w:bCs/>
                <w:sz w:val="20"/>
                <w:szCs w:val="20"/>
                <w:lang w:eastAsia="cs-CZ"/>
              </w:rPr>
              <w:t>od 50 do 100 | — | 3 |</w:t>
            </w:r>
          </w:p>
          <w:p w:rsidR="00210E6B" w:rsidRPr="00210E6B"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210E6B">
              <w:rPr>
                <w:rFonts w:ascii="Times New Roman" w:hAnsi="Times New Roman"/>
                <w:bCs/>
                <w:sz w:val="20"/>
                <w:szCs w:val="20"/>
                <w:lang w:eastAsia="cs-CZ"/>
              </w:rPr>
              <w:t>od 100 do 200 | 3 | — |</w:t>
            </w:r>
          </w:p>
          <w:p w:rsidR="00210E6B" w:rsidRPr="00210E6B"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Pr>
                <w:rFonts w:ascii="Times New Roman" w:hAnsi="Times New Roman"/>
                <w:bCs/>
                <w:sz w:val="20"/>
                <w:szCs w:val="20"/>
                <w:lang w:eastAsia="cs-CZ"/>
              </w:rPr>
              <w:t>od 200 do 300 | — | 6 |</w:t>
            </w:r>
          </w:p>
          <w:p w:rsidR="00210E6B" w:rsidRPr="00210E6B"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210E6B">
              <w:rPr>
                <w:rFonts w:ascii="Times New Roman" w:hAnsi="Times New Roman"/>
                <w:bCs/>
                <w:sz w:val="20"/>
                <w:szCs w:val="20"/>
                <w:lang w:eastAsia="cs-CZ"/>
              </w:rPr>
              <w:t>od 300 do 500 | 2 | — |</w:t>
            </w:r>
          </w:p>
          <w:p w:rsidR="00210E6B" w:rsidRPr="00210E6B"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Pr>
                <w:rFonts w:ascii="Times New Roman" w:hAnsi="Times New Roman"/>
                <w:bCs/>
                <w:sz w:val="20"/>
                <w:szCs w:val="20"/>
                <w:lang w:eastAsia="cs-CZ"/>
              </w:rPr>
              <w:t>od 500 do 1000 | — | 10 |</w:t>
            </w:r>
          </w:p>
          <w:p w:rsidR="00210E6B"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210E6B">
              <w:rPr>
                <w:rFonts w:ascii="Times New Roman" w:hAnsi="Times New Roman"/>
                <w:bCs/>
                <w:sz w:val="20"/>
                <w:szCs w:val="20"/>
                <w:lang w:eastAsia="cs-CZ"/>
              </w:rPr>
              <w:t>od 1000 do 5000 | 1 | — |</w:t>
            </w:r>
          </w:p>
          <w:p w:rsidR="00210E6B" w:rsidRPr="00210E6B"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210E6B">
              <w:rPr>
                <w:rFonts w:ascii="Times New Roman" w:hAnsi="Times New Roman"/>
                <w:bCs/>
                <w:sz w:val="20"/>
                <w:szCs w:val="20"/>
                <w:lang w:eastAsia="cs-CZ"/>
              </w:rPr>
              <w:t>Najväčšia dovolená chyba pri celkovom objeme sa rovná najväčšej dovolenej chybe pri zodpovedajúcom menovitom objeme.</w:t>
            </w:r>
          </w:p>
          <w:p w:rsidR="00210E6B" w:rsidRPr="00210E6B"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p>
          <w:p w:rsidR="00210E6B" w:rsidRPr="00210E6B"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210E6B">
              <w:rPr>
                <w:rFonts w:ascii="Times New Roman" w:hAnsi="Times New Roman"/>
                <w:bCs/>
                <w:sz w:val="20"/>
                <w:szCs w:val="20"/>
                <w:lang w:eastAsia="cs-CZ"/>
              </w:rPr>
              <w:t>Zakazuje sa systematické využívanie tolerancií.</w:t>
            </w:r>
          </w:p>
        </w:tc>
        <w:tc>
          <w:tcPr>
            <w:tcW w:w="773" w:type="dxa"/>
            <w:tcBorders>
              <w:top w:val="single" w:sz="4" w:space="0" w:color="auto"/>
              <w:left w:val="single" w:sz="4" w:space="0" w:color="auto"/>
              <w:bottom w:val="single" w:sz="4" w:space="0" w:color="auto"/>
              <w:right w:val="single" w:sz="12" w:space="0" w:color="auto"/>
            </w:tcBorders>
            <w:textDirection w:val="lrTb"/>
            <w:vAlign w:val="top"/>
          </w:tcPr>
          <w:p w:rsidR="00A07C62" w:rsidRPr="006B29F0" w:rsidP="00B220B5">
            <w:pPr>
              <w:pStyle w:val="Normlny"/>
              <w:bidi w:val="0"/>
              <w:jc w:val="center"/>
              <w:rPr>
                <w:rFonts w:ascii="Times New Roman" w:hAnsi="Times New Roman"/>
              </w:rPr>
            </w:pPr>
            <w:r w:rsidR="00210E6B">
              <w:rPr>
                <w:rFonts w:ascii="Times New Roman" w:hAnsi="Times New Roman"/>
              </w:rPr>
              <w:t>N</w:t>
            </w:r>
          </w:p>
        </w:tc>
        <w:tc>
          <w:tcPr>
            <w:tcW w:w="720" w:type="dxa"/>
            <w:tcBorders>
              <w:top w:val="single" w:sz="4" w:space="0" w:color="auto"/>
              <w:left w:val="nil"/>
              <w:bottom w:val="single" w:sz="4" w:space="0" w:color="auto"/>
              <w:right w:val="single" w:sz="4" w:space="0" w:color="auto"/>
            </w:tcBorders>
            <w:textDirection w:val="lrTb"/>
            <w:vAlign w:val="top"/>
          </w:tcPr>
          <w:p w:rsidR="00A07C62" w:rsidRPr="006B29F0" w:rsidP="00B220B5">
            <w:pPr>
              <w:pStyle w:val="Normlny"/>
              <w:bidi w:val="0"/>
              <w:jc w:val="center"/>
              <w:rPr>
                <w:rFonts w:ascii="Times New Roman" w:hAnsi="Times New Roman"/>
              </w:rPr>
            </w:pPr>
            <w:r w:rsidR="00210E6B">
              <w:rPr>
                <w:rFonts w:ascii="Times New Roman" w:hAnsi="Times New Roman"/>
              </w:rPr>
              <w:t>2</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07C62" w:rsidP="009F0402">
            <w:pPr>
              <w:autoSpaceDE w:val="0"/>
              <w:autoSpaceDN w:val="0"/>
              <w:bidi w:val="0"/>
              <w:adjustRightInd w:val="0"/>
              <w:spacing w:before="0" w:beforeAutospacing="0" w:after="0" w:afterAutospacing="0"/>
              <w:jc w:val="center"/>
              <w:rPr>
                <w:rFonts w:ascii="Times New Roman" w:hAnsi="Times New Roman"/>
                <w:sz w:val="20"/>
              </w:rPr>
            </w:pPr>
            <w:r w:rsidR="00210E6B">
              <w:rPr>
                <w:rFonts w:ascii="Times New Roman" w:hAnsi="Times New Roman"/>
                <w:sz w:val="20"/>
              </w:rPr>
              <w:t>Príloha č. 4</w:t>
            </w:r>
          </w:p>
          <w:p w:rsidR="00210E6B" w:rsidP="009F0402">
            <w:pPr>
              <w:autoSpaceDE w:val="0"/>
              <w:autoSpaceDN w:val="0"/>
              <w:bidi w:val="0"/>
              <w:adjustRightInd w:val="0"/>
              <w:spacing w:before="0" w:beforeAutospacing="0" w:after="0" w:afterAutospacing="0"/>
              <w:jc w:val="center"/>
              <w:rPr>
                <w:rFonts w:ascii="Times New Roman" w:hAnsi="Times New Roman"/>
                <w:sz w:val="20"/>
              </w:rPr>
            </w:pPr>
            <w:r>
              <w:rPr>
                <w:rFonts w:ascii="Times New Roman" w:hAnsi="Times New Roman"/>
                <w:sz w:val="20"/>
              </w:rPr>
              <w:t>O: 1</w:t>
            </w:r>
          </w:p>
          <w:p w:rsidR="007D642C" w:rsidP="009F0402">
            <w:pPr>
              <w:autoSpaceDE w:val="0"/>
              <w:autoSpaceDN w:val="0"/>
              <w:bidi w:val="0"/>
              <w:adjustRightInd w:val="0"/>
              <w:spacing w:before="0" w:beforeAutospacing="0" w:after="0" w:afterAutospacing="0"/>
              <w:jc w:val="center"/>
              <w:rPr>
                <w:rFonts w:ascii="Times New Roman" w:hAnsi="Times New Roman"/>
                <w:sz w:val="20"/>
              </w:rPr>
            </w:pPr>
          </w:p>
          <w:p w:rsidR="007D642C" w:rsidP="009F0402">
            <w:pPr>
              <w:autoSpaceDE w:val="0"/>
              <w:autoSpaceDN w:val="0"/>
              <w:bidi w:val="0"/>
              <w:adjustRightInd w:val="0"/>
              <w:spacing w:before="0" w:beforeAutospacing="0" w:after="0" w:afterAutospacing="0"/>
              <w:jc w:val="center"/>
              <w:rPr>
                <w:rFonts w:ascii="Times New Roman" w:hAnsi="Times New Roman"/>
                <w:sz w:val="20"/>
              </w:rPr>
            </w:pPr>
          </w:p>
          <w:p w:rsidR="007D642C" w:rsidP="009F0402">
            <w:pPr>
              <w:autoSpaceDE w:val="0"/>
              <w:autoSpaceDN w:val="0"/>
              <w:bidi w:val="0"/>
              <w:adjustRightInd w:val="0"/>
              <w:spacing w:before="0" w:beforeAutospacing="0" w:after="0" w:afterAutospacing="0"/>
              <w:jc w:val="center"/>
              <w:rPr>
                <w:rFonts w:ascii="Times New Roman" w:hAnsi="Times New Roman"/>
                <w:sz w:val="20"/>
              </w:rPr>
            </w:pPr>
          </w:p>
          <w:p w:rsidR="007D642C" w:rsidP="009F0402">
            <w:pPr>
              <w:autoSpaceDE w:val="0"/>
              <w:autoSpaceDN w:val="0"/>
              <w:bidi w:val="0"/>
              <w:adjustRightInd w:val="0"/>
              <w:spacing w:before="0" w:beforeAutospacing="0" w:after="0" w:afterAutospacing="0"/>
              <w:jc w:val="center"/>
              <w:rPr>
                <w:rFonts w:ascii="Times New Roman" w:hAnsi="Times New Roman"/>
                <w:sz w:val="20"/>
              </w:rPr>
            </w:pPr>
          </w:p>
          <w:p w:rsidR="007D642C" w:rsidP="009F0402">
            <w:pPr>
              <w:autoSpaceDE w:val="0"/>
              <w:autoSpaceDN w:val="0"/>
              <w:bidi w:val="0"/>
              <w:adjustRightInd w:val="0"/>
              <w:spacing w:before="0" w:beforeAutospacing="0" w:after="0" w:afterAutospacing="0"/>
              <w:jc w:val="center"/>
              <w:rPr>
                <w:rFonts w:ascii="Times New Roman" w:hAnsi="Times New Roman"/>
                <w:sz w:val="20"/>
              </w:rPr>
            </w:pPr>
          </w:p>
          <w:p w:rsidR="007D642C" w:rsidP="009F0402">
            <w:pPr>
              <w:autoSpaceDE w:val="0"/>
              <w:autoSpaceDN w:val="0"/>
              <w:bidi w:val="0"/>
              <w:adjustRightInd w:val="0"/>
              <w:spacing w:before="0" w:beforeAutospacing="0" w:after="0" w:afterAutospacing="0"/>
              <w:jc w:val="center"/>
              <w:rPr>
                <w:rFonts w:ascii="Times New Roman" w:hAnsi="Times New Roman"/>
                <w:sz w:val="20"/>
              </w:rPr>
            </w:pPr>
          </w:p>
          <w:p w:rsidR="007D642C" w:rsidP="009F0402">
            <w:pPr>
              <w:autoSpaceDE w:val="0"/>
              <w:autoSpaceDN w:val="0"/>
              <w:bidi w:val="0"/>
              <w:adjustRightInd w:val="0"/>
              <w:spacing w:before="0" w:beforeAutospacing="0" w:after="0" w:afterAutospacing="0"/>
              <w:jc w:val="center"/>
              <w:rPr>
                <w:rFonts w:ascii="Times New Roman" w:hAnsi="Times New Roman"/>
                <w:sz w:val="20"/>
              </w:rPr>
            </w:pPr>
          </w:p>
          <w:p w:rsidR="007D642C" w:rsidP="009F0402">
            <w:pPr>
              <w:autoSpaceDE w:val="0"/>
              <w:autoSpaceDN w:val="0"/>
              <w:bidi w:val="0"/>
              <w:adjustRightInd w:val="0"/>
              <w:spacing w:before="0" w:beforeAutospacing="0" w:after="0" w:afterAutospacing="0"/>
              <w:jc w:val="center"/>
              <w:rPr>
                <w:rFonts w:ascii="Times New Roman" w:hAnsi="Times New Roman"/>
                <w:sz w:val="20"/>
              </w:rPr>
            </w:pPr>
          </w:p>
          <w:p w:rsidR="007D642C" w:rsidP="009F0402">
            <w:pPr>
              <w:autoSpaceDE w:val="0"/>
              <w:autoSpaceDN w:val="0"/>
              <w:bidi w:val="0"/>
              <w:adjustRightInd w:val="0"/>
              <w:spacing w:before="0" w:beforeAutospacing="0" w:after="0" w:afterAutospacing="0"/>
              <w:jc w:val="center"/>
              <w:rPr>
                <w:rFonts w:ascii="Times New Roman" w:hAnsi="Times New Roman"/>
                <w:sz w:val="20"/>
              </w:rPr>
            </w:pPr>
          </w:p>
          <w:p w:rsidR="007D642C" w:rsidP="009F0402">
            <w:pPr>
              <w:autoSpaceDE w:val="0"/>
              <w:autoSpaceDN w:val="0"/>
              <w:bidi w:val="0"/>
              <w:adjustRightInd w:val="0"/>
              <w:spacing w:before="0" w:beforeAutospacing="0" w:after="0" w:afterAutospacing="0"/>
              <w:jc w:val="center"/>
              <w:rPr>
                <w:rFonts w:ascii="Times New Roman" w:hAnsi="Times New Roman"/>
                <w:sz w:val="20"/>
              </w:rPr>
            </w:pPr>
          </w:p>
          <w:p w:rsidR="007D642C" w:rsidP="009F0402">
            <w:pPr>
              <w:autoSpaceDE w:val="0"/>
              <w:autoSpaceDN w:val="0"/>
              <w:bidi w:val="0"/>
              <w:adjustRightInd w:val="0"/>
              <w:spacing w:before="0" w:beforeAutospacing="0" w:after="0" w:afterAutospacing="0"/>
              <w:jc w:val="center"/>
              <w:rPr>
                <w:rFonts w:ascii="Times New Roman" w:hAnsi="Times New Roman"/>
                <w:sz w:val="20"/>
              </w:rPr>
            </w:pPr>
          </w:p>
          <w:p w:rsidR="007D642C" w:rsidP="009F0402">
            <w:pPr>
              <w:autoSpaceDE w:val="0"/>
              <w:autoSpaceDN w:val="0"/>
              <w:bidi w:val="0"/>
              <w:adjustRightInd w:val="0"/>
              <w:spacing w:before="0" w:beforeAutospacing="0" w:after="0" w:afterAutospacing="0"/>
              <w:jc w:val="center"/>
              <w:rPr>
                <w:rFonts w:ascii="Times New Roman" w:hAnsi="Times New Roman"/>
                <w:sz w:val="20"/>
              </w:rPr>
            </w:pPr>
          </w:p>
          <w:p w:rsidR="003A1008" w:rsidP="009F0402">
            <w:pPr>
              <w:autoSpaceDE w:val="0"/>
              <w:autoSpaceDN w:val="0"/>
              <w:bidi w:val="0"/>
              <w:adjustRightInd w:val="0"/>
              <w:spacing w:before="0" w:beforeAutospacing="0" w:after="0" w:afterAutospacing="0"/>
              <w:jc w:val="center"/>
              <w:rPr>
                <w:rFonts w:ascii="Times New Roman" w:hAnsi="Times New Roman"/>
                <w:sz w:val="20"/>
              </w:rPr>
            </w:pPr>
          </w:p>
          <w:p w:rsidR="00B220B5" w:rsidP="009F0402">
            <w:pPr>
              <w:autoSpaceDE w:val="0"/>
              <w:autoSpaceDN w:val="0"/>
              <w:bidi w:val="0"/>
              <w:adjustRightInd w:val="0"/>
              <w:spacing w:before="0" w:beforeAutospacing="0" w:after="0" w:afterAutospacing="0"/>
              <w:rPr>
                <w:rFonts w:ascii="Times New Roman" w:hAnsi="Times New Roman"/>
                <w:sz w:val="20"/>
              </w:rPr>
            </w:pPr>
          </w:p>
          <w:p w:rsidR="00A66287" w:rsidP="009F0402">
            <w:pPr>
              <w:autoSpaceDE w:val="0"/>
              <w:autoSpaceDN w:val="0"/>
              <w:bidi w:val="0"/>
              <w:adjustRightInd w:val="0"/>
              <w:spacing w:before="0" w:beforeAutospacing="0" w:after="0" w:afterAutospacing="0"/>
              <w:jc w:val="center"/>
              <w:rPr>
                <w:rFonts w:ascii="Times New Roman" w:hAnsi="Times New Roman"/>
                <w:sz w:val="20"/>
              </w:rPr>
            </w:pPr>
          </w:p>
          <w:p w:rsidR="007D642C" w:rsidP="00A66287">
            <w:pPr>
              <w:autoSpaceDE w:val="0"/>
              <w:autoSpaceDN w:val="0"/>
              <w:bidi w:val="0"/>
              <w:adjustRightInd w:val="0"/>
              <w:spacing w:before="0" w:beforeAutospacing="0" w:after="0" w:afterAutospacing="0"/>
              <w:rPr>
                <w:rFonts w:ascii="Times New Roman" w:hAnsi="Times New Roman"/>
                <w:sz w:val="20"/>
              </w:rPr>
            </w:pPr>
            <w:r>
              <w:rPr>
                <w:rFonts w:ascii="Times New Roman" w:hAnsi="Times New Roman"/>
                <w:sz w:val="20"/>
              </w:rPr>
              <w:t>O: 2</w:t>
            </w:r>
          </w:p>
          <w:p w:rsidR="002F730E" w:rsidP="009F0402">
            <w:pPr>
              <w:autoSpaceDE w:val="0"/>
              <w:autoSpaceDN w:val="0"/>
              <w:bidi w:val="0"/>
              <w:adjustRightInd w:val="0"/>
              <w:spacing w:before="0" w:beforeAutospacing="0" w:after="0" w:afterAutospacing="0"/>
              <w:jc w:val="center"/>
              <w:rPr>
                <w:rFonts w:ascii="Times New Roman" w:hAnsi="Times New Roman"/>
                <w:sz w:val="20"/>
              </w:rPr>
            </w:pPr>
          </w:p>
          <w:p w:rsidR="006A2C2E" w:rsidP="009F0402">
            <w:pPr>
              <w:autoSpaceDE w:val="0"/>
              <w:autoSpaceDN w:val="0"/>
              <w:bidi w:val="0"/>
              <w:adjustRightInd w:val="0"/>
              <w:spacing w:before="0" w:beforeAutospacing="0" w:after="0" w:afterAutospacing="0"/>
              <w:jc w:val="center"/>
              <w:rPr>
                <w:rFonts w:ascii="Times New Roman" w:hAnsi="Times New Roman"/>
                <w:sz w:val="20"/>
              </w:rPr>
            </w:pPr>
          </w:p>
          <w:p w:rsidR="00B220B5" w:rsidP="009F0402">
            <w:pPr>
              <w:autoSpaceDE w:val="0"/>
              <w:autoSpaceDN w:val="0"/>
              <w:bidi w:val="0"/>
              <w:adjustRightInd w:val="0"/>
              <w:spacing w:before="0" w:beforeAutospacing="0" w:after="0" w:afterAutospacing="0"/>
              <w:jc w:val="center"/>
              <w:rPr>
                <w:rFonts w:ascii="Times New Roman" w:hAnsi="Times New Roman"/>
                <w:sz w:val="20"/>
              </w:rPr>
            </w:pPr>
          </w:p>
          <w:p w:rsidR="00A66287" w:rsidP="009F0402">
            <w:pPr>
              <w:autoSpaceDE w:val="0"/>
              <w:autoSpaceDN w:val="0"/>
              <w:bidi w:val="0"/>
              <w:adjustRightInd w:val="0"/>
              <w:spacing w:before="0" w:beforeAutospacing="0" w:after="0" w:afterAutospacing="0"/>
              <w:jc w:val="center"/>
              <w:rPr>
                <w:rFonts w:ascii="Times New Roman" w:hAnsi="Times New Roman"/>
                <w:sz w:val="20"/>
              </w:rPr>
            </w:pPr>
          </w:p>
          <w:p w:rsidR="006A2C2E" w:rsidP="009F0402">
            <w:pPr>
              <w:autoSpaceDE w:val="0"/>
              <w:autoSpaceDN w:val="0"/>
              <w:bidi w:val="0"/>
              <w:adjustRightInd w:val="0"/>
              <w:spacing w:before="0" w:beforeAutospacing="0" w:after="0" w:afterAutospacing="0"/>
              <w:jc w:val="center"/>
              <w:rPr>
                <w:rFonts w:ascii="Times New Roman" w:hAnsi="Times New Roman"/>
                <w:sz w:val="20"/>
              </w:rPr>
            </w:pPr>
            <w:r w:rsidRPr="006B29F0">
              <w:rPr>
                <w:rFonts w:ascii="Times New Roman" w:hAnsi="Times New Roman"/>
                <w:sz w:val="20"/>
              </w:rPr>
              <w:t xml:space="preserve">§ </w:t>
            </w:r>
            <w:r w:rsidR="00533B02">
              <w:rPr>
                <w:rFonts w:ascii="Times New Roman" w:hAnsi="Times New Roman"/>
                <w:sz w:val="20"/>
              </w:rPr>
              <w:t>3</w:t>
            </w:r>
          </w:p>
          <w:p w:rsidR="006A2C2E" w:rsidRPr="006B29F0" w:rsidP="009F0402">
            <w:pPr>
              <w:autoSpaceDE w:val="0"/>
              <w:autoSpaceDN w:val="0"/>
              <w:bidi w:val="0"/>
              <w:adjustRightInd w:val="0"/>
              <w:spacing w:before="0" w:beforeAutospacing="0" w:after="0" w:afterAutospacing="0"/>
              <w:jc w:val="center"/>
              <w:rPr>
                <w:rFonts w:ascii="Times New Roman" w:hAnsi="Times New Roman"/>
                <w:sz w:val="20"/>
              </w:rPr>
            </w:pPr>
            <w:r>
              <w:rPr>
                <w:rFonts w:ascii="Times New Roman" w:hAnsi="Times New Roman"/>
                <w:sz w:val="20"/>
              </w:rPr>
              <w:t xml:space="preserve">O: </w:t>
            </w:r>
            <w:r w:rsidR="00874038">
              <w:rPr>
                <w:rFonts w:ascii="Times New Roman" w:hAnsi="Times New Roman"/>
                <w:sz w:val="20"/>
              </w:rPr>
              <w:t>8</w:t>
            </w:r>
          </w:p>
        </w:tc>
        <w:tc>
          <w:tcPr>
            <w:tcW w:w="5027" w:type="dxa"/>
            <w:tcBorders>
              <w:top w:val="single" w:sz="4" w:space="0" w:color="auto"/>
              <w:left w:val="single" w:sz="4" w:space="0" w:color="auto"/>
              <w:bottom w:val="single" w:sz="4" w:space="0" w:color="auto"/>
              <w:right w:val="single" w:sz="4" w:space="0" w:color="auto"/>
            </w:tcBorders>
            <w:textDirection w:val="lrTb"/>
            <w:vAlign w:val="top"/>
          </w:tcPr>
          <w:p w:rsidR="00210E6B" w:rsidP="00DD2306">
            <w:pPr>
              <w:pStyle w:val="ListParagraph"/>
              <w:tabs>
                <w:tab w:val="left" w:pos="306"/>
              </w:tabs>
              <w:bidi w:val="0"/>
              <w:ind w:left="22"/>
              <w:rPr>
                <w:rFonts w:ascii="Times New Roman" w:hAnsi="Times New Roman"/>
                <w:sz w:val="20"/>
                <w:szCs w:val="20"/>
                <w:lang w:eastAsia="cs-CZ"/>
              </w:rPr>
            </w:pPr>
            <w:r w:rsidRPr="00210E6B">
              <w:rPr>
                <w:rFonts w:ascii="Times New Roman" w:hAnsi="Times New Roman"/>
                <w:sz w:val="20"/>
                <w:szCs w:val="20"/>
                <w:lang w:eastAsia="cs-CZ"/>
              </w:rPr>
              <w:t>1.</w:t>
              <w:tab/>
            </w:r>
            <w:r w:rsidRPr="00DD2306" w:rsidR="00DD2306">
              <w:rPr>
                <w:rFonts w:ascii="Times New Roman" w:hAnsi="Times New Roman"/>
                <w:sz w:val="20"/>
                <w:szCs w:val="20"/>
                <w:lang w:eastAsia="cs-CZ"/>
              </w:rPr>
              <w:t>1.</w:t>
              <w:tab/>
              <w:t>Aby bolo možné za predpokladu bežných neistôt pri plnení merať skutočný objem fľaše ako odmernej nádoby s dostatočne malou neistotou a najmä s neistotou požadovanou v § 5 ods. 6 vyhlášky, fľaša ako odmerná nádoba spĺňa požiadavku najväčšej dovolenej chyby.</w:t>
            </w:r>
          </w:p>
          <w:p w:rsidR="00DD2306" w:rsidP="00EF1C6A">
            <w:pPr>
              <w:pStyle w:val="ListParagraph"/>
              <w:tabs>
                <w:tab w:val="left" w:pos="306"/>
              </w:tabs>
              <w:bidi w:val="0"/>
              <w:ind w:left="22" w:firstLine="0"/>
              <w:contextualSpacing w:val="0"/>
              <w:rPr>
                <w:rFonts w:ascii="Times New Roman" w:hAnsi="Times New Roman"/>
                <w:sz w:val="20"/>
                <w:szCs w:val="20"/>
                <w:lang w:eastAsia="cs-CZ"/>
              </w:rPr>
            </w:pPr>
          </w:p>
          <w:p w:rsidR="002C0EF0" w:rsidP="00EF1C6A">
            <w:pPr>
              <w:pStyle w:val="ListParagraph"/>
              <w:tabs>
                <w:tab w:val="left" w:pos="306"/>
              </w:tabs>
              <w:bidi w:val="0"/>
              <w:ind w:left="22" w:firstLine="0"/>
              <w:contextualSpacing w:val="0"/>
              <w:rPr>
                <w:rFonts w:ascii="Times New Roman" w:hAnsi="Times New Roman"/>
                <w:sz w:val="20"/>
                <w:szCs w:val="20"/>
                <w:lang w:eastAsia="cs-CZ"/>
              </w:rPr>
            </w:pPr>
            <w:r w:rsidRPr="002C0EF0">
              <w:rPr>
                <w:rFonts w:ascii="Times New Roman" w:hAnsi="Times New Roman"/>
                <w:sz w:val="20"/>
                <w:szCs w:val="20"/>
                <w:lang w:eastAsia="cs-CZ"/>
              </w:rPr>
              <w:t>Tabuľka č. 1</w:t>
            </w:r>
          </w:p>
          <w:tbl>
            <w:tblPr>
              <w:tblStyle w:val="TableNormal"/>
              <w:tblW w:w="4942" w:type="dxa"/>
              <w:tblLayout w:type="fixed"/>
              <w:tblCellMar>
                <w:left w:w="0" w:type="dxa"/>
                <w:right w:w="0" w:type="dxa"/>
              </w:tblCellMar>
              <w:tblLook w:val="04A0"/>
            </w:tblPr>
            <w:tblGrid>
              <w:gridCol w:w="842"/>
              <w:gridCol w:w="866"/>
              <w:gridCol w:w="829"/>
              <w:gridCol w:w="891"/>
              <w:gridCol w:w="789"/>
              <w:gridCol w:w="725"/>
            </w:tblGrid>
            <w:tr>
              <w:tblPrEx>
                <w:tblW w:w="4942" w:type="dxa"/>
                <w:tblLayout w:type="fixed"/>
                <w:tblCellMar>
                  <w:left w:w="0" w:type="dxa"/>
                  <w:right w:w="0" w:type="dxa"/>
                </w:tblCellMar>
                <w:tblLook w:val="04A0"/>
              </w:tblPrEx>
              <w:trPr>
                <w:trHeight w:val="283"/>
              </w:trPr>
              <w:tc>
                <w:tcPr>
                  <w:tcW w:w="3428" w:type="dxa"/>
                  <w:gridSpan w:val="4"/>
                  <w:vMerge w:val="restart"/>
                  <w:tcBorders>
                    <w:top w:val="single" w:sz="8" w:space="0" w:color="auto"/>
                    <w:left w:val="single" w:sz="8" w:space="0" w:color="auto"/>
                    <w:bottom w:val="none" w:sz="0" w:space="0" w:color="auto"/>
                    <w:right w:val="single" w:sz="8" w:space="0" w:color="auto"/>
                  </w:tcBorders>
                  <w:textDirection w:val="lrTb"/>
                  <w:vAlign w:val="center"/>
                </w:tcPr>
                <w:p w:rsidR="00210E6B" w:rsidRPr="00D55675" w:rsidP="00FA55EC">
                  <w:pPr>
                    <w:autoSpaceDE w:val="0"/>
                    <w:autoSpaceDN w:val="0"/>
                    <w:bidi w:val="0"/>
                    <w:spacing w:before="0" w:beforeAutospacing="0" w:after="0" w:afterAutospacing="0"/>
                    <w:ind w:firstLine="12"/>
                    <w:jc w:val="center"/>
                    <w:rPr>
                      <w:rFonts w:ascii="Times New Roman" w:hAnsi="Times New Roman"/>
                      <w:b/>
                      <w:sz w:val="16"/>
                      <w:szCs w:val="20"/>
                    </w:rPr>
                  </w:pPr>
                  <w:r w:rsidRPr="00D55675">
                    <w:rPr>
                      <w:rFonts w:ascii="Times New Roman" w:hAnsi="Times New Roman"/>
                      <w:b/>
                      <w:sz w:val="20"/>
                      <w:szCs w:val="20"/>
                    </w:rPr>
                    <w:t xml:space="preserve">Menovitý objem odmernej nádoby </w:t>
                  </w:r>
                  <w:r w:rsidRPr="00D55675">
                    <w:rPr>
                      <w:rFonts w:ascii="Times New Roman" w:hAnsi="Times New Roman"/>
                      <w:b/>
                      <w:i/>
                      <w:sz w:val="20"/>
                      <w:szCs w:val="20"/>
                    </w:rPr>
                    <w:t>V</w:t>
                  </w:r>
                  <w:r w:rsidRPr="00D55675">
                    <w:rPr>
                      <w:rFonts w:ascii="Times New Roman" w:hAnsi="Times New Roman"/>
                      <w:b/>
                      <w:sz w:val="20"/>
                      <w:szCs w:val="20"/>
                      <w:vertAlign w:val="subscript"/>
                    </w:rPr>
                    <w:t>n</w:t>
                  </w:r>
                  <w:r w:rsidRPr="00D55675">
                    <w:rPr>
                      <w:rFonts w:ascii="Times New Roman" w:hAnsi="Times New Roman"/>
                      <w:b/>
                      <w:sz w:val="20"/>
                      <w:szCs w:val="20"/>
                    </w:rPr>
                    <w:t xml:space="preserve"> v ml</w:t>
                  </w:r>
                </w:p>
              </w:tc>
              <w:tc>
                <w:tcPr>
                  <w:tcW w:w="1514" w:type="dxa"/>
                  <w:gridSpan w:val="2"/>
                  <w:tcBorders>
                    <w:top w:val="single" w:sz="8" w:space="0" w:color="auto"/>
                    <w:left w:val="none" w:sz="0" w:space="0" w:color="auto"/>
                    <w:bottom w:val="single" w:sz="8" w:space="0" w:color="auto"/>
                    <w:right w:val="single" w:sz="8" w:space="0" w:color="auto"/>
                  </w:tcBorders>
                  <w:textDirection w:val="lrTb"/>
                  <w:vAlign w:val="center"/>
                </w:tcPr>
                <w:p w:rsidR="00210E6B" w:rsidRPr="00D55675" w:rsidP="009F0402">
                  <w:pPr>
                    <w:autoSpaceDE w:val="0"/>
                    <w:autoSpaceDN w:val="0"/>
                    <w:bidi w:val="0"/>
                    <w:spacing w:before="0" w:beforeAutospacing="0" w:after="0" w:afterAutospacing="0"/>
                    <w:jc w:val="center"/>
                    <w:rPr>
                      <w:rFonts w:ascii="Times New Roman" w:hAnsi="Times New Roman"/>
                      <w:b/>
                      <w:sz w:val="16"/>
                      <w:szCs w:val="20"/>
                    </w:rPr>
                  </w:pPr>
                  <w:r w:rsidRPr="002C0EF0" w:rsidR="002C0EF0">
                    <w:rPr>
                      <w:rFonts w:ascii="Times New Roman" w:hAnsi="Times New Roman"/>
                      <w:b/>
                      <w:sz w:val="20"/>
                      <w:szCs w:val="20"/>
                    </w:rPr>
                    <w:t>Najväčšia dovolená chyba</w:t>
                  </w:r>
                </w:p>
              </w:tc>
            </w:tr>
            <w:tr>
              <w:tblPrEx>
                <w:tblW w:w="4942" w:type="dxa"/>
                <w:tblLayout w:type="fixed"/>
                <w:tblCellMar>
                  <w:left w:w="0" w:type="dxa"/>
                  <w:right w:w="0" w:type="dxa"/>
                </w:tblCellMar>
                <w:tblLook w:val="04A0"/>
              </w:tblPrEx>
              <w:trPr>
                <w:trHeight w:val="312"/>
              </w:trPr>
              <w:tc>
                <w:tcPr>
                  <w:tcW w:w="3428" w:type="dxa"/>
                  <w:gridSpan w:val="4"/>
                  <w:vMerge/>
                  <w:tcBorders>
                    <w:top w:val="none" w:sz="0" w:space="0" w:color="auto"/>
                    <w:left w:val="single" w:sz="8" w:space="0" w:color="auto"/>
                    <w:bottom w:val="single" w:sz="8" w:space="0" w:color="auto"/>
                    <w:right w:val="single" w:sz="8" w:space="0" w:color="auto"/>
                  </w:tcBorders>
                  <w:textDirection w:val="lrTb"/>
                  <w:vAlign w:val="bottom"/>
                </w:tcPr>
                <w:p w:rsidR="00210E6B" w:rsidRPr="00D55675" w:rsidP="009F0402">
                  <w:pPr>
                    <w:autoSpaceDE w:val="0"/>
                    <w:autoSpaceDN w:val="0"/>
                    <w:bidi w:val="0"/>
                    <w:spacing w:before="0" w:beforeAutospacing="0" w:after="0" w:afterAutospacing="0"/>
                    <w:ind w:firstLine="567"/>
                    <w:jc w:val="center"/>
                    <w:rPr>
                      <w:rFonts w:ascii="Arial" w:hAnsi="Arial" w:cs="Arial"/>
                      <w:sz w:val="16"/>
                      <w:szCs w:val="20"/>
                    </w:rPr>
                  </w:pPr>
                </w:p>
              </w:tc>
              <w:tc>
                <w:tcPr>
                  <w:tcW w:w="789" w:type="dxa"/>
                  <w:tcBorders>
                    <w:top w:val="none" w:sz="0" w:space="0" w:color="auto"/>
                    <w:left w:val="none" w:sz="0" w:space="0" w:color="auto"/>
                    <w:bottom w:val="single" w:sz="8" w:space="0" w:color="auto"/>
                    <w:right w:val="single" w:sz="8" w:space="0" w:color="auto"/>
                  </w:tcBorders>
                  <w:textDirection w:val="lrTb"/>
                  <w:vAlign w:val="center"/>
                </w:tcPr>
                <w:p w:rsidR="00210E6B" w:rsidRPr="00D55675" w:rsidP="009F0402">
                  <w:pPr>
                    <w:autoSpaceDE w:val="0"/>
                    <w:autoSpaceDN w:val="0"/>
                    <w:bidi w:val="0"/>
                    <w:spacing w:before="0" w:beforeAutospacing="0" w:after="0" w:afterAutospacing="0"/>
                    <w:jc w:val="center"/>
                    <w:rPr>
                      <w:rFonts w:ascii="Times New Roman" w:hAnsi="Times New Roman"/>
                      <w:b/>
                      <w:sz w:val="16"/>
                      <w:szCs w:val="20"/>
                    </w:rPr>
                  </w:pPr>
                  <w:r w:rsidRPr="00D55675">
                    <w:rPr>
                      <w:rFonts w:ascii="Times New Roman" w:hAnsi="Times New Roman"/>
                      <w:b/>
                      <w:sz w:val="20"/>
                      <w:szCs w:val="20"/>
                    </w:rPr>
                    <w:t xml:space="preserve">v % z </w:t>
                  </w:r>
                  <w:r w:rsidRPr="00D55675">
                    <w:rPr>
                      <w:rFonts w:ascii="Times New Roman" w:hAnsi="Times New Roman"/>
                      <w:b/>
                      <w:i/>
                      <w:sz w:val="20"/>
                      <w:szCs w:val="20"/>
                    </w:rPr>
                    <w:t>V</w:t>
                  </w:r>
                  <w:r w:rsidRPr="00D55675">
                    <w:rPr>
                      <w:rFonts w:ascii="Times New Roman" w:hAnsi="Times New Roman"/>
                      <w:b/>
                      <w:sz w:val="20"/>
                      <w:szCs w:val="20"/>
                      <w:vertAlign w:val="subscript"/>
                    </w:rPr>
                    <w:t>n</w:t>
                  </w:r>
                </w:p>
              </w:tc>
              <w:tc>
                <w:tcPr>
                  <w:tcW w:w="725" w:type="dxa"/>
                  <w:tcBorders>
                    <w:top w:val="none" w:sz="0" w:space="0" w:color="auto"/>
                    <w:left w:val="none" w:sz="0" w:space="0" w:color="auto"/>
                    <w:bottom w:val="single" w:sz="8" w:space="0" w:color="auto"/>
                    <w:right w:val="single" w:sz="8" w:space="0" w:color="auto"/>
                  </w:tcBorders>
                  <w:textDirection w:val="lrTb"/>
                  <w:vAlign w:val="center"/>
                </w:tcPr>
                <w:p w:rsidR="00210E6B" w:rsidRPr="00D55675" w:rsidP="009F0402">
                  <w:pPr>
                    <w:autoSpaceDE w:val="0"/>
                    <w:autoSpaceDN w:val="0"/>
                    <w:bidi w:val="0"/>
                    <w:spacing w:before="0" w:beforeAutospacing="0" w:after="0" w:afterAutospacing="0"/>
                    <w:jc w:val="center"/>
                    <w:rPr>
                      <w:rFonts w:ascii="Times New Roman" w:hAnsi="Times New Roman"/>
                      <w:b/>
                      <w:sz w:val="16"/>
                      <w:szCs w:val="20"/>
                    </w:rPr>
                  </w:pPr>
                  <w:r w:rsidRPr="00D55675">
                    <w:rPr>
                      <w:rFonts w:ascii="Times New Roman" w:hAnsi="Times New Roman"/>
                      <w:b/>
                      <w:sz w:val="20"/>
                      <w:szCs w:val="20"/>
                    </w:rPr>
                    <w:t>v ml</w:t>
                  </w:r>
                </w:p>
              </w:tc>
            </w:tr>
            <w:tr>
              <w:tblPrEx>
                <w:tblW w:w="4942" w:type="dxa"/>
                <w:tblLayout w:type="fixed"/>
                <w:tblCellMar>
                  <w:left w:w="0" w:type="dxa"/>
                  <w:right w:w="0" w:type="dxa"/>
                </w:tblCellMar>
                <w:tblLook w:val="04A0"/>
              </w:tblPrEx>
              <w:trPr>
                <w:trHeight w:val="260"/>
              </w:trPr>
              <w:tc>
                <w:tcPr>
                  <w:tcW w:w="842" w:type="dxa"/>
                  <w:tcBorders>
                    <w:top w:val="none" w:sz="0" w:space="0" w:color="auto"/>
                    <w:left w:val="single" w:sz="8" w:space="0" w:color="auto"/>
                    <w:bottom w:val="single" w:sz="8" w:space="0" w:color="auto"/>
                    <w:right w:val="single" w:sz="8" w:space="0" w:color="auto"/>
                  </w:tcBorders>
                  <w:textDirection w:val="lrTb"/>
                  <w:vAlign w:val="top"/>
                </w:tcPr>
                <w:p w:rsidR="00210E6B" w:rsidRPr="00D55675" w:rsidP="00FA55EC">
                  <w:pPr>
                    <w:autoSpaceDE w:val="0"/>
                    <w:autoSpaceDN w:val="0"/>
                    <w:bidi w:val="0"/>
                    <w:spacing w:before="0" w:beforeAutospacing="0" w:after="0" w:afterAutospacing="0"/>
                    <w:ind w:right="-21" w:firstLine="10"/>
                    <w:jc w:val="center"/>
                    <w:rPr>
                      <w:rFonts w:ascii="Times New Roman" w:hAnsi="Times New Roman"/>
                      <w:sz w:val="20"/>
                      <w:szCs w:val="20"/>
                    </w:rPr>
                  </w:pPr>
                  <w:r w:rsidRPr="00D55675">
                    <w:rPr>
                      <w:rFonts w:ascii="Times New Roman" w:hAnsi="Times New Roman"/>
                      <w:sz w:val="20"/>
                      <w:szCs w:val="20"/>
                    </w:rPr>
                    <w:t>od</w:t>
                  </w:r>
                </w:p>
              </w:tc>
              <w:tc>
                <w:tcPr>
                  <w:tcW w:w="866" w:type="dxa"/>
                  <w:tcBorders>
                    <w:top w:val="none" w:sz="0" w:space="0" w:color="auto"/>
                    <w:left w:val="none" w:sz="0" w:space="0" w:color="auto"/>
                    <w:bottom w:val="single" w:sz="8" w:space="0" w:color="auto"/>
                    <w:right w:val="single" w:sz="8" w:space="0" w:color="auto"/>
                  </w:tcBorders>
                  <w:textDirection w:val="lrTb"/>
                  <w:vAlign w:val="top"/>
                </w:tcPr>
                <w:p w:rsidR="00210E6B" w:rsidRPr="00D55675" w:rsidP="00FA55EC">
                  <w:pPr>
                    <w:autoSpaceDE w:val="0"/>
                    <w:autoSpaceDN w:val="0"/>
                    <w:bidi w:val="0"/>
                    <w:spacing w:before="0" w:beforeAutospacing="0" w:after="0" w:afterAutospacing="0"/>
                    <w:ind w:right="-21" w:firstLine="10"/>
                    <w:jc w:val="center"/>
                    <w:rPr>
                      <w:rFonts w:ascii="Times New Roman" w:hAnsi="Times New Roman"/>
                      <w:sz w:val="20"/>
                      <w:szCs w:val="20"/>
                    </w:rPr>
                  </w:pPr>
                  <w:r w:rsidRPr="00D55675">
                    <w:rPr>
                      <w:rFonts w:ascii="Times New Roman" w:hAnsi="Times New Roman"/>
                      <w:sz w:val="20"/>
                      <w:szCs w:val="20"/>
                    </w:rPr>
                    <w:t>50</w:t>
                  </w:r>
                </w:p>
              </w:tc>
              <w:tc>
                <w:tcPr>
                  <w:tcW w:w="829" w:type="dxa"/>
                  <w:tcBorders>
                    <w:top w:val="none" w:sz="0" w:space="0" w:color="auto"/>
                    <w:left w:val="none" w:sz="0" w:space="0" w:color="auto"/>
                    <w:bottom w:val="single" w:sz="8" w:space="0" w:color="auto"/>
                    <w:right w:val="single" w:sz="8" w:space="0" w:color="auto"/>
                  </w:tcBorders>
                  <w:textDirection w:val="lrTb"/>
                  <w:vAlign w:val="top"/>
                </w:tcPr>
                <w:p w:rsidR="00210E6B" w:rsidRPr="00D55675" w:rsidP="00FA55EC">
                  <w:pPr>
                    <w:autoSpaceDE w:val="0"/>
                    <w:autoSpaceDN w:val="0"/>
                    <w:bidi w:val="0"/>
                    <w:spacing w:before="0" w:beforeAutospacing="0" w:after="0" w:afterAutospacing="0"/>
                    <w:ind w:right="-21" w:firstLine="10"/>
                    <w:jc w:val="center"/>
                    <w:rPr>
                      <w:rFonts w:ascii="Times New Roman" w:hAnsi="Times New Roman"/>
                      <w:sz w:val="20"/>
                      <w:szCs w:val="20"/>
                    </w:rPr>
                  </w:pPr>
                  <w:r w:rsidRPr="00D55675">
                    <w:rPr>
                      <w:rFonts w:ascii="Times New Roman" w:hAnsi="Times New Roman"/>
                      <w:sz w:val="20"/>
                      <w:szCs w:val="20"/>
                    </w:rPr>
                    <w:t>do</w:t>
                  </w:r>
                </w:p>
              </w:tc>
              <w:tc>
                <w:tcPr>
                  <w:tcW w:w="891" w:type="dxa"/>
                  <w:tcBorders>
                    <w:top w:val="none" w:sz="0" w:space="0" w:color="auto"/>
                    <w:left w:val="none" w:sz="0" w:space="0" w:color="auto"/>
                    <w:bottom w:val="single" w:sz="8" w:space="0" w:color="auto"/>
                    <w:right w:val="single" w:sz="8" w:space="0" w:color="auto"/>
                  </w:tcBorders>
                  <w:textDirection w:val="lrTb"/>
                  <w:vAlign w:val="top"/>
                </w:tcPr>
                <w:p w:rsidR="00210E6B" w:rsidRPr="00D55675" w:rsidP="00FA55EC">
                  <w:pPr>
                    <w:autoSpaceDE w:val="0"/>
                    <w:autoSpaceDN w:val="0"/>
                    <w:bidi w:val="0"/>
                    <w:spacing w:before="0" w:beforeAutospacing="0" w:after="0" w:afterAutospacing="0"/>
                    <w:ind w:right="-21" w:firstLine="10"/>
                    <w:jc w:val="center"/>
                    <w:rPr>
                      <w:rFonts w:ascii="Times New Roman" w:hAnsi="Times New Roman"/>
                      <w:sz w:val="20"/>
                      <w:szCs w:val="20"/>
                    </w:rPr>
                  </w:pPr>
                  <w:r w:rsidRPr="00D55675">
                    <w:rPr>
                      <w:rFonts w:ascii="Times New Roman" w:hAnsi="Times New Roman"/>
                      <w:sz w:val="20"/>
                      <w:szCs w:val="20"/>
                    </w:rPr>
                    <w:t>100</w:t>
                  </w:r>
                </w:p>
              </w:tc>
              <w:tc>
                <w:tcPr>
                  <w:tcW w:w="789" w:type="dxa"/>
                  <w:tcBorders>
                    <w:top w:val="none" w:sz="0" w:space="0" w:color="auto"/>
                    <w:left w:val="none" w:sz="0" w:space="0" w:color="auto"/>
                    <w:bottom w:val="single" w:sz="8" w:space="0" w:color="auto"/>
                    <w:right w:val="single" w:sz="8" w:space="0" w:color="auto"/>
                  </w:tcBorders>
                  <w:textDirection w:val="lrTb"/>
                  <w:vAlign w:val="top"/>
                </w:tcPr>
                <w:p w:rsidR="00210E6B" w:rsidRPr="00D55675" w:rsidP="00FA55EC">
                  <w:pPr>
                    <w:autoSpaceDE w:val="0"/>
                    <w:autoSpaceDN w:val="0"/>
                    <w:bidi w:val="0"/>
                    <w:spacing w:before="0" w:beforeAutospacing="0" w:after="0" w:afterAutospacing="0"/>
                    <w:ind w:right="-21" w:firstLine="10"/>
                    <w:jc w:val="center"/>
                    <w:rPr>
                      <w:rFonts w:ascii="Times New Roman" w:hAnsi="Times New Roman"/>
                      <w:sz w:val="20"/>
                      <w:szCs w:val="20"/>
                    </w:rPr>
                  </w:pPr>
                  <w:r w:rsidRPr="00D55675">
                    <w:rPr>
                      <w:rFonts w:ascii="Times New Roman" w:hAnsi="Times New Roman"/>
                      <w:sz w:val="20"/>
                      <w:szCs w:val="20"/>
                    </w:rPr>
                    <w:t>-</w:t>
                  </w:r>
                </w:p>
              </w:tc>
              <w:tc>
                <w:tcPr>
                  <w:tcW w:w="725" w:type="dxa"/>
                  <w:tcBorders>
                    <w:top w:val="none" w:sz="0" w:space="0" w:color="auto"/>
                    <w:left w:val="none" w:sz="0" w:space="0" w:color="auto"/>
                    <w:bottom w:val="single" w:sz="8" w:space="0" w:color="auto"/>
                    <w:right w:val="single" w:sz="8" w:space="0" w:color="auto"/>
                  </w:tcBorders>
                  <w:textDirection w:val="lrTb"/>
                  <w:vAlign w:val="top"/>
                </w:tcPr>
                <w:p w:rsidR="00210E6B" w:rsidRPr="00D55675" w:rsidP="00FA55EC">
                  <w:pPr>
                    <w:autoSpaceDE w:val="0"/>
                    <w:autoSpaceDN w:val="0"/>
                    <w:bidi w:val="0"/>
                    <w:spacing w:before="0" w:beforeAutospacing="0" w:after="0" w:afterAutospacing="0"/>
                    <w:ind w:right="-21" w:firstLine="10"/>
                    <w:jc w:val="center"/>
                    <w:rPr>
                      <w:rFonts w:ascii="Times New Roman" w:hAnsi="Times New Roman"/>
                      <w:sz w:val="20"/>
                      <w:szCs w:val="20"/>
                    </w:rPr>
                  </w:pPr>
                  <w:r w:rsidRPr="00D55675">
                    <w:rPr>
                      <w:rFonts w:ascii="Times New Roman" w:hAnsi="Times New Roman"/>
                      <w:sz w:val="20"/>
                      <w:szCs w:val="20"/>
                    </w:rPr>
                    <w:t>± 3</w:t>
                  </w:r>
                </w:p>
              </w:tc>
            </w:tr>
            <w:tr>
              <w:tblPrEx>
                <w:tblW w:w="4942" w:type="dxa"/>
                <w:tblLayout w:type="fixed"/>
                <w:tblCellMar>
                  <w:left w:w="0" w:type="dxa"/>
                  <w:right w:w="0" w:type="dxa"/>
                </w:tblCellMar>
                <w:tblLook w:val="04A0"/>
              </w:tblPrEx>
              <w:trPr>
                <w:trHeight w:val="265"/>
              </w:trPr>
              <w:tc>
                <w:tcPr>
                  <w:tcW w:w="842" w:type="dxa"/>
                  <w:tcBorders>
                    <w:top w:val="none" w:sz="0" w:space="0" w:color="auto"/>
                    <w:left w:val="single" w:sz="8" w:space="0" w:color="auto"/>
                    <w:bottom w:val="single" w:sz="8" w:space="0" w:color="auto"/>
                    <w:right w:val="single" w:sz="8" w:space="0" w:color="auto"/>
                  </w:tcBorders>
                  <w:textDirection w:val="lrTb"/>
                  <w:vAlign w:val="top"/>
                </w:tcPr>
                <w:p w:rsidR="00210E6B" w:rsidRPr="00D55675" w:rsidP="00FA55EC">
                  <w:pPr>
                    <w:autoSpaceDE w:val="0"/>
                    <w:autoSpaceDN w:val="0"/>
                    <w:bidi w:val="0"/>
                    <w:spacing w:before="0" w:beforeAutospacing="0" w:after="0" w:afterAutospacing="0"/>
                    <w:ind w:firstLine="10"/>
                    <w:jc w:val="center"/>
                    <w:rPr>
                      <w:rFonts w:ascii="Times New Roman" w:hAnsi="Times New Roman"/>
                      <w:sz w:val="20"/>
                      <w:szCs w:val="20"/>
                    </w:rPr>
                  </w:pPr>
                  <w:r w:rsidRPr="00D55675">
                    <w:rPr>
                      <w:rFonts w:ascii="Times New Roman" w:hAnsi="Times New Roman"/>
                      <w:sz w:val="20"/>
                      <w:szCs w:val="20"/>
                    </w:rPr>
                    <w:t>od</w:t>
                  </w:r>
                </w:p>
              </w:tc>
              <w:tc>
                <w:tcPr>
                  <w:tcW w:w="866" w:type="dxa"/>
                  <w:tcBorders>
                    <w:top w:val="none" w:sz="0" w:space="0" w:color="auto"/>
                    <w:left w:val="none" w:sz="0" w:space="0" w:color="auto"/>
                    <w:bottom w:val="single" w:sz="8" w:space="0" w:color="auto"/>
                    <w:right w:val="single" w:sz="8" w:space="0" w:color="auto"/>
                  </w:tcBorders>
                  <w:textDirection w:val="lrTb"/>
                  <w:vAlign w:val="top"/>
                </w:tcPr>
                <w:p w:rsidR="00210E6B" w:rsidRPr="00D55675" w:rsidP="00FA55EC">
                  <w:pPr>
                    <w:autoSpaceDE w:val="0"/>
                    <w:autoSpaceDN w:val="0"/>
                    <w:bidi w:val="0"/>
                    <w:spacing w:before="0" w:beforeAutospacing="0" w:after="0" w:afterAutospacing="0"/>
                    <w:ind w:firstLine="10"/>
                    <w:jc w:val="center"/>
                    <w:rPr>
                      <w:rFonts w:ascii="Times New Roman" w:hAnsi="Times New Roman"/>
                      <w:sz w:val="20"/>
                      <w:szCs w:val="20"/>
                    </w:rPr>
                  </w:pPr>
                  <w:r w:rsidRPr="00D55675">
                    <w:rPr>
                      <w:rFonts w:ascii="Times New Roman" w:hAnsi="Times New Roman"/>
                      <w:sz w:val="20"/>
                      <w:szCs w:val="20"/>
                    </w:rPr>
                    <w:t>100</w:t>
                  </w:r>
                </w:p>
              </w:tc>
              <w:tc>
                <w:tcPr>
                  <w:tcW w:w="829" w:type="dxa"/>
                  <w:tcBorders>
                    <w:top w:val="none" w:sz="0" w:space="0" w:color="auto"/>
                    <w:left w:val="none" w:sz="0" w:space="0" w:color="auto"/>
                    <w:bottom w:val="single" w:sz="8" w:space="0" w:color="auto"/>
                    <w:right w:val="single" w:sz="8" w:space="0" w:color="auto"/>
                  </w:tcBorders>
                  <w:textDirection w:val="lrTb"/>
                  <w:vAlign w:val="top"/>
                </w:tcPr>
                <w:p w:rsidR="00210E6B" w:rsidRPr="00D55675" w:rsidP="00FA55EC">
                  <w:pPr>
                    <w:autoSpaceDE w:val="0"/>
                    <w:autoSpaceDN w:val="0"/>
                    <w:bidi w:val="0"/>
                    <w:spacing w:before="0" w:beforeAutospacing="0" w:after="0" w:afterAutospacing="0"/>
                    <w:ind w:firstLine="10"/>
                    <w:jc w:val="center"/>
                    <w:rPr>
                      <w:rFonts w:ascii="Times New Roman" w:hAnsi="Times New Roman"/>
                      <w:sz w:val="20"/>
                      <w:szCs w:val="20"/>
                    </w:rPr>
                  </w:pPr>
                  <w:r w:rsidRPr="00D55675">
                    <w:rPr>
                      <w:rFonts w:ascii="Times New Roman" w:hAnsi="Times New Roman"/>
                      <w:sz w:val="20"/>
                      <w:szCs w:val="20"/>
                    </w:rPr>
                    <w:t>do</w:t>
                  </w:r>
                </w:p>
              </w:tc>
              <w:tc>
                <w:tcPr>
                  <w:tcW w:w="891" w:type="dxa"/>
                  <w:tcBorders>
                    <w:top w:val="none" w:sz="0" w:space="0" w:color="auto"/>
                    <w:left w:val="none" w:sz="0" w:space="0" w:color="auto"/>
                    <w:bottom w:val="single" w:sz="8" w:space="0" w:color="auto"/>
                    <w:right w:val="single" w:sz="8" w:space="0" w:color="auto"/>
                  </w:tcBorders>
                  <w:textDirection w:val="lrTb"/>
                  <w:vAlign w:val="top"/>
                </w:tcPr>
                <w:p w:rsidR="00210E6B" w:rsidRPr="00D55675" w:rsidP="00FA55EC">
                  <w:pPr>
                    <w:autoSpaceDE w:val="0"/>
                    <w:autoSpaceDN w:val="0"/>
                    <w:bidi w:val="0"/>
                    <w:spacing w:before="0" w:beforeAutospacing="0" w:after="0" w:afterAutospacing="0"/>
                    <w:ind w:firstLine="10"/>
                    <w:jc w:val="center"/>
                    <w:rPr>
                      <w:rFonts w:ascii="Times New Roman" w:hAnsi="Times New Roman"/>
                      <w:sz w:val="20"/>
                      <w:szCs w:val="20"/>
                    </w:rPr>
                  </w:pPr>
                  <w:r w:rsidRPr="00D55675">
                    <w:rPr>
                      <w:rFonts w:ascii="Times New Roman" w:hAnsi="Times New Roman"/>
                      <w:sz w:val="20"/>
                      <w:szCs w:val="20"/>
                    </w:rPr>
                    <w:t>200</w:t>
                  </w:r>
                </w:p>
              </w:tc>
              <w:tc>
                <w:tcPr>
                  <w:tcW w:w="789" w:type="dxa"/>
                  <w:tcBorders>
                    <w:top w:val="none" w:sz="0" w:space="0" w:color="auto"/>
                    <w:left w:val="none" w:sz="0" w:space="0" w:color="auto"/>
                    <w:bottom w:val="single" w:sz="8" w:space="0" w:color="auto"/>
                    <w:right w:val="single" w:sz="8" w:space="0" w:color="auto"/>
                  </w:tcBorders>
                  <w:textDirection w:val="lrTb"/>
                  <w:vAlign w:val="top"/>
                </w:tcPr>
                <w:p w:rsidR="00210E6B" w:rsidRPr="00D55675" w:rsidP="00FA55EC">
                  <w:pPr>
                    <w:autoSpaceDE w:val="0"/>
                    <w:autoSpaceDN w:val="0"/>
                    <w:bidi w:val="0"/>
                    <w:spacing w:before="0" w:beforeAutospacing="0" w:after="0" w:afterAutospacing="0"/>
                    <w:ind w:firstLine="10"/>
                    <w:jc w:val="center"/>
                    <w:rPr>
                      <w:rFonts w:ascii="Times New Roman" w:hAnsi="Times New Roman"/>
                      <w:sz w:val="20"/>
                      <w:szCs w:val="20"/>
                    </w:rPr>
                  </w:pPr>
                  <w:r w:rsidRPr="00D55675">
                    <w:rPr>
                      <w:rFonts w:ascii="Times New Roman" w:hAnsi="Times New Roman"/>
                      <w:sz w:val="20"/>
                      <w:szCs w:val="20"/>
                    </w:rPr>
                    <w:t>± 3</w:t>
                  </w:r>
                </w:p>
              </w:tc>
              <w:tc>
                <w:tcPr>
                  <w:tcW w:w="725" w:type="dxa"/>
                  <w:tcBorders>
                    <w:top w:val="none" w:sz="0" w:space="0" w:color="auto"/>
                    <w:left w:val="none" w:sz="0" w:space="0" w:color="auto"/>
                    <w:bottom w:val="single" w:sz="8" w:space="0" w:color="auto"/>
                    <w:right w:val="single" w:sz="8" w:space="0" w:color="auto"/>
                  </w:tcBorders>
                  <w:textDirection w:val="lrTb"/>
                  <w:vAlign w:val="top"/>
                </w:tcPr>
                <w:p w:rsidR="00210E6B" w:rsidRPr="00D55675" w:rsidP="00FA55EC">
                  <w:pPr>
                    <w:autoSpaceDE w:val="0"/>
                    <w:autoSpaceDN w:val="0"/>
                    <w:bidi w:val="0"/>
                    <w:spacing w:before="0" w:beforeAutospacing="0" w:after="0" w:afterAutospacing="0"/>
                    <w:ind w:firstLine="10"/>
                    <w:jc w:val="center"/>
                    <w:rPr>
                      <w:rFonts w:ascii="Times New Roman" w:hAnsi="Times New Roman"/>
                      <w:sz w:val="20"/>
                      <w:szCs w:val="20"/>
                    </w:rPr>
                  </w:pPr>
                  <w:r w:rsidRPr="00D55675">
                    <w:rPr>
                      <w:rFonts w:ascii="Times New Roman" w:hAnsi="Times New Roman"/>
                      <w:sz w:val="20"/>
                      <w:szCs w:val="20"/>
                    </w:rPr>
                    <w:t>-</w:t>
                  </w:r>
                </w:p>
              </w:tc>
            </w:tr>
            <w:tr>
              <w:tblPrEx>
                <w:tblW w:w="4942" w:type="dxa"/>
                <w:tblLayout w:type="fixed"/>
                <w:tblCellMar>
                  <w:left w:w="0" w:type="dxa"/>
                  <w:right w:w="0" w:type="dxa"/>
                </w:tblCellMar>
                <w:tblLook w:val="04A0"/>
              </w:tblPrEx>
              <w:trPr>
                <w:trHeight w:val="265"/>
              </w:trPr>
              <w:tc>
                <w:tcPr>
                  <w:tcW w:w="842" w:type="dxa"/>
                  <w:tcBorders>
                    <w:top w:val="none" w:sz="0" w:space="0" w:color="auto"/>
                    <w:left w:val="single" w:sz="8" w:space="0" w:color="auto"/>
                    <w:bottom w:val="single" w:sz="8" w:space="0" w:color="auto"/>
                    <w:right w:val="single" w:sz="8" w:space="0" w:color="auto"/>
                  </w:tcBorders>
                  <w:textDirection w:val="lrTb"/>
                  <w:vAlign w:val="top"/>
                </w:tcPr>
                <w:p w:rsidR="00210E6B" w:rsidRPr="00D55675" w:rsidP="00FA55EC">
                  <w:pPr>
                    <w:autoSpaceDE w:val="0"/>
                    <w:autoSpaceDN w:val="0"/>
                    <w:bidi w:val="0"/>
                    <w:spacing w:before="0" w:beforeAutospacing="0" w:after="0" w:afterAutospacing="0"/>
                    <w:ind w:firstLine="10"/>
                    <w:jc w:val="center"/>
                    <w:rPr>
                      <w:rFonts w:ascii="Times New Roman" w:hAnsi="Times New Roman"/>
                      <w:sz w:val="20"/>
                      <w:szCs w:val="20"/>
                    </w:rPr>
                  </w:pPr>
                  <w:r w:rsidRPr="00D55675">
                    <w:rPr>
                      <w:rFonts w:ascii="Times New Roman" w:hAnsi="Times New Roman"/>
                      <w:sz w:val="20"/>
                      <w:szCs w:val="20"/>
                    </w:rPr>
                    <w:t>od</w:t>
                  </w:r>
                </w:p>
              </w:tc>
              <w:tc>
                <w:tcPr>
                  <w:tcW w:w="866" w:type="dxa"/>
                  <w:tcBorders>
                    <w:top w:val="none" w:sz="0" w:space="0" w:color="auto"/>
                    <w:left w:val="none" w:sz="0" w:space="0" w:color="auto"/>
                    <w:bottom w:val="single" w:sz="8" w:space="0" w:color="auto"/>
                    <w:right w:val="single" w:sz="8" w:space="0" w:color="auto"/>
                  </w:tcBorders>
                  <w:textDirection w:val="lrTb"/>
                  <w:vAlign w:val="top"/>
                </w:tcPr>
                <w:p w:rsidR="00210E6B" w:rsidRPr="00D55675" w:rsidP="00FA55EC">
                  <w:pPr>
                    <w:autoSpaceDE w:val="0"/>
                    <w:autoSpaceDN w:val="0"/>
                    <w:bidi w:val="0"/>
                    <w:spacing w:before="0" w:beforeAutospacing="0" w:after="0" w:afterAutospacing="0"/>
                    <w:ind w:firstLine="10"/>
                    <w:jc w:val="center"/>
                    <w:rPr>
                      <w:rFonts w:ascii="Times New Roman" w:hAnsi="Times New Roman"/>
                      <w:sz w:val="20"/>
                      <w:szCs w:val="20"/>
                    </w:rPr>
                  </w:pPr>
                  <w:r w:rsidRPr="00D55675">
                    <w:rPr>
                      <w:rFonts w:ascii="Times New Roman" w:hAnsi="Times New Roman"/>
                      <w:sz w:val="20"/>
                      <w:szCs w:val="20"/>
                    </w:rPr>
                    <w:t>200</w:t>
                  </w:r>
                </w:p>
              </w:tc>
              <w:tc>
                <w:tcPr>
                  <w:tcW w:w="829" w:type="dxa"/>
                  <w:tcBorders>
                    <w:top w:val="none" w:sz="0" w:space="0" w:color="auto"/>
                    <w:left w:val="none" w:sz="0" w:space="0" w:color="auto"/>
                    <w:bottom w:val="single" w:sz="8" w:space="0" w:color="auto"/>
                    <w:right w:val="single" w:sz="8" w:space="0" w:color="auto"/>
                  </w:tcBorders>
                  <w:textDirection w:val="lrTb"/>
                  <w:vAlign w:val="top"/>
                </w:tcPr>
                <w:p w:rsidR="00210E6B" w:rsidRPr="00D55675" w:rsidP="00FA55EC">
                  <w:pPr>
                    <w:autoSpaceDE w:val="0"/>
                    <w:autoSpaceDN w:val="0"/>
                    <w:bidi w:val="0"/>
                    <w:spacing w:before="0" w:beforeAutospacing="0" w:after="0" w:afterAutospacing="0"/>
                    <w:ind w:firstLine="10"/>
                    <w:jc w:val="center"/>
                    <w:rPr>
                      <w:rFonts w:ascii="Times New Roman" w:hAnsi="Times New Roman"/>
                      <w:sz w:val="20"/>
                      <w:szCs w:val="20"/>
                    </w:rPr>
                  </w:pPr>
                  <w:r w:rsidRPr="00D55675">
                    <w:rPr>
                      <w:rFonts w:ascii="Times New Roman" w:hAnsi="Times New Roman"/>
                      <w:sz w:val="20"/>
                      <w:szCs w:val="20"/>
                    </w:rPr>
                    <w:t>do</w:t>
                  </w:r>
                </w:p>
              </w:tc>
              <w:tc>
                <w:tcPr>
                  <w:tcW w:w="891" w:type="dxa"/>
                  <w:tcBorders>
                    <w:top w:val="none" w:sz="0" w:space="0" w:color="auto"/>
                    <w:left w:val="none" w:sz="0" w:space="0" w:color="auto"/>
                    <w:bottom w:val="single" w:sz="8" w:space="0" w:color="auto"/>
                    <w:right w:val="single" w:sz="8" w:space="0" w:color="auto"/>
                  </w:tcBorders>
                  <w:textDirection w:val="lrTb"/>
                  <w:vAlign w:val="top"/>
                </w:tcPr>
                <w:p w:rsidR="00210E6B" w:rsidRPr="00D55675" w:rsidP="00FA55EC">
                  <w:pPr>
                    <w:autoSpaceDE w:val="0"/>
                    <w:autoSpaceDN w:val="0"/>
                    <w:bidi w:val="0"/>
                    <w:spacing w:before="0" w:beforeAutospacing="0" w:after="0" w:afterAutospacing="0"/>
                    <w:ind w:firstLine="10"/>
                    <w:jc w:val="center"/>
                    <w:rPr>
                      <w:rFonts w:ascii="Times New Roman" w:hAnsi="Times New Roman"/>
                      <w:sz w:val="20"/>
                      <w:szCs w:val="20"/>
                    </w:rPr>
                  </w:pPr>
                  <w:r w:rsidRPr="00D55675">
                    <w:rPr>
                      <w:rFonts w:ascii="Times New Roman" w:hAnsi="Times New Roman"/>
                      <w:sz w:val="20"/>
                      <w:szCs w:val="20"/>
                    </w:rPr>
                    <w:t>300</w:t>
                  </w:r>
                </w:p>
              </w:tc>
              <w:tc>
                <w:tcPr>
                  <w:tcW w:w="789" w:type="dxa"/>
                  <w:tcBorders>
                    <w:top w:val="none" w:sz="0" w:space="0" w:color="auto"/>
                    <w:left w:val="none" w:sz="0" w:space="0" w:color="auto"/>
                    <w:bottom w:val="single" w:sz="8" w:space="0" w:color="auto"/>
                    <w:right w:val="single" w:sz="8" w:space="0" w:color="auto"/>
                  </w:tcBorders>
                  <w:textDirection w:val="lrTb"/>
                  <w:vAlign w:val="top"/>
                </w:tcPr>
                <w:p w:rsidR="00210E6B" w:rsidRPr="00D55675" w:rsidP="00FA55EC">
                  <w:pPr>
                    <w:autoSpaceDE w:val="0"/>
                    <w:autoSpaceDN w:val="0"/>
                    <w:bidi w:val="0"/>
                    <w:spacing w:before="0" w:beforeAutospacing="0" w:after="0" w:afterAutospacing="0"/>
                    <w:ind w:firstLine="10"/>
                    <w:jc w:val="center"/>
                    <w:rPr>
                      <w:rFonts w:ascii="Times New Roman" w:hAnsi="Times New Roman"/>
                      <w:sz w:val="20"/>
                      <w:szCs w:val="20"/>
                    </w:rPr>
                  </w:pPr>
                  <w:r w:rsidRPr="00D55675">
                    <w:rPr>
                      <w:rFonts w:ascii="Times New Roman" w:hAnsi="Times New Roman"/>
                      <w:sz w:val="20"/>
                      <w:szCs w:val="20"/>
                    </w:rPr>
                    <w:t>-</w:t>
                  </w:r>
                </w:p>
              </w:tc>
              <w:tc>
                <w:tcPr>
                  <w:tcW w:w="725" w:type="dxa"/>
                  <w:tcBorders>
                    <w:top w:val="none" w:sz="0" w:space="0" w:color="auto"/>
                    <w:left w:val="none" w:sz="0" w:space="0" w:color="auto"/>
                    <w:bottom w:val="single" w:sz="8" w:space="0" w:color="auto"/>
                    <w:right w:val="single" w:sz="8" w:space="0" w:color="auto"/>
                  </w:tcBorders>
                  <w:textDirection w:val="lrTb"/>
                  <w:vAlign w:val="top"/>
                </w:tcPr>
                <w:p w:rsidR="00210E6B" w:rsidRPr="00D55675" w:rsidP="00FA55EC">
                  <w:pPr>
                    <w:autoSpaceDE w:val="0"/>
                    <w:autoSpaceDN w:val="0"/>
                    <w:bidi w:val="0"/>
                    <w:spacing w:before="0" w:beforeAutospacing="0" w:after="0" w:afterAutospacing="0"/>
                    <w:ind w:firstLine="10"/>
                    <w:jc w:val="center"/>
                    <w:rPr>
                      <w:rFonts w:ascii="Times New Roman" w:hAnsi="Times New Roman"/>
                      <w:sz w:val="20"/>
                      <w:szCs w:val="20"/>
                    </w:rPr>
                  </w:pPr>
                  <w:r w:rsidRPr="00D55675">
                    <w:rPr>
                      <w:rFonts w:ascii="Times New Roman" w:hAnsi="Times New Roman"/>
                      <w:sz w:val="20"/>
                      <w:szCs w:val="20"/>
                    </w:rPr>
                    <w:t>± 6</w:t>
                  </w:r>
                </w:p>
              </w:tc>
            </w:tr>
            <w:tr>
              <w:tblPrEx>
                <w:tblW w:w="4942" w:type="dxa"/>
                <w:tblLayout w:type="fixed"/>
                <w:tblCellMar>
                  <w:left w:w="0" w:type="dxa"/>
                  <w:right w:w="0" w:type="dxa"/>
                </w:tblCellMar>
                <w:tblLook w:val="04A0"/>
              </w:tblPrEx>
              <w:trPr>
                <w:trHeight w:val="265"/>
              </w:trPr>
              <w:tc>
                <w:tcPr>
                  <w:tcW w:w="842" w:type="dxa"/>
                  <w:tcBorders>
                    <w:top w:val="none" w:sz="0" w:space="0" w:color="auto"/>
                    <w:left w:val="single" w:sz="8" w:space="0" w:color="auto"/>
                    <w:bottom w:val="single" w:sz="8" w:space="0" w:color="auto"/>
                    <w:right w:val="single" w:sz="8" w:space="0" w:color="auto"/>
                  </w:tcBorders>
                  <w:textDirection w:val="lrTb"/>
                  <w:vAlign w:val="top"/>
                </w:tcPr>
                <w:p w:rsidR="00210E6B" w:rsidRPr="00D55675" w:rsidP="00FA55EC">
                  <w:pPr>
                    <w:autoSpaceDE w:val="0"/>
                    <w:autoSpaceDN w:val="0"/>
                    <w:bidi w:val="0"/>
                    <w:spacing w:before="0" w:beforeAutospacing="0" w:after="0" w:afterAutospacing="0"/>
                    <w:ind w:firstLine="10"/>
                    <w:jc w:val="center"/>
                    <w:rPr>
                      <w:rFonts w:ascii="Times New Roman" w:hAnsi="Times New Roman"/>
                      <w:sz w:val="20"/>
                      <w:szCs w:val="20"/>
                    </w:rPr>
                  </w:pPr>
                  <w:r w:rsidRPr="00D55675">
                    <w:rPr>
                      <w:rFonts w:ascii="Times New Roman" w:hAnsi="Times New Roman"/>
                      <w:sz w:val="20"/>
                      <w:szCs w:val="20"/>
                    </w:rPr>
                    <w:t>od</w:t>
                  </w:r>
                </w:p>
              </w:tc>
              <w:tc>
                <w:tcPr>
                  <w:tcW w:w="866" w:type="dxa"/>
                  <w:tcBorders>
                    <w:top w:val="none" w:sz="0" w:space="0" w:color="auto"/>
                    <w:left w:val="none" w:sz="0" w:space="0" w:color="auto"/>
                    <w:bottom w:val="single" w:sz="8" w:space="0" w:color="auto"/>
                    <w:right w:val="single" w:sz="8" w:space="0" w:color="auto"/>
                  </w:tcBorders>
                  <w:textDirection w:val="lrTb"/>
                  <w:vAlign w:val="top"/>
                </w:tcPr>
                <w:p w:rsidR="00210E6B" w:rsidRPr="00D55675" w:rsidP="00FA55EC">
                  <w:pPr>
                    <w:autoSpaceDE w:val="0"/>
                    <w:autoSpaceDN w:val="0"/>
                    <w:bidi w:val="0"/>
                    <w:spacing w:before="0" w:beforeAutospacing="0" w:after="0" w:afterAutospacing="0"/>
                    <w:ind w:firstLine="10"/>
                    <w:jc w:val="center"/>
                    <w:rPr>
                      <w:rFonts w:ascii="Times New Roman" w:hAnsi="Times New Roman"/>
                      <w:sz w:val="20"/>
                      <w:szCs w:val="20"/>
                    </w:rPr>
                  </w:pPr>
                  <w:r w:rsidRPr="00D55675">
                    <w:rPr>
                      <w:rFonts w:ascii="Times New Roman" w:hAnsi="Times New Roman"/>
                      <w:sz w:val="20"/>
                      <w:szCs w:val="20"/>
                    </w:rPr>
                    <w:t>300</w:t>
                  </w:r>
                </w:p>
              </w:tc>
              <w:tc>
                <w:tcPr>
                  <w:tcW w:w="829" w:type="dxa"/>
                  <w:tcBorders>
                    <w:top w:val="none" w:sz="0" w:space="0" w:color="auto"/>
                    <w:left w:val="none" w:sz="0" w:space="0" w:color="auto"/>
                    <w:bottom w:val="single" w:sz="8" w:space="0" w:color="auto"/>
                    <w:right w:val="single" w:sz="8" w:space="0" w:color="auto"/>
                  </w:tcBorders>
                  <w:textDirection w:val="lrTb"/>
                  <w:vAlign w:val="top"/>
                </w:tcPr>
                <w:p w:rsidR="00210E6B" w:rsidRPr="00D55675" w:rsidP="00FA55EC">
                  <w:pPr>
                    <w:autoSpaceDE w:val="0"/>
                    <w:autoSpaceDN w:val="0"/>
                    <w:bidi w:val="0"/>
                    <w:spacing w:before="0" w:beforeAutospacing="0" w:after="0" w:afterAutospacing="0"/>
                    <w:ind w:firstLine="10"/>
                    <w:jc w:val="center"/>
                    <w:rPr>
                      <w:rFonts w:ascii="Times New Roman" w:hAnsi="Times New Roman"/>
                      <w:sz w:val="20"/>
                      <w:szCs w:val="20"/>
                    </w:rPr>
                  </w:pPr>
                  <w:r w:rsidRPr="00D55675">
                    <w:rPr>
                      <w:rFonts w:ascii="Times New Roman" w:hAnsi="Times New Roman"/>
                      <w:sz w:val="20"/>
                      <w:szCs w:val="20"/>
                    </w:rPr>
                    <w:t>do</w:t>
                  </w:r>
                </w:p>
              </w:tc>
              <w:tc>
                <w:tcPr>
                  <w:tcW w:w="891" w:type="dxa"/>
                  <w:tcBorders>
                    <w:top w:val="none" w:sz="0" w:space="0" w:color="auto"/>
                    <w:left w:val="none" w:sz="0" w:space="0" w:color="auto"/>
                    <w:bottom w:val="single" w:sz="8" w:space="0" w:color="auto"/>
                    <w:right w:val="single" w:sz="8" w:space="0" w:color="auto"/>
                  </w:tcBorders>
                  <w:textDirection w:val="lrTb"/>
                  <w:vAlign w:val="top"/>
                </w:tcPr>
                <w:p w:rsidR="00210E6B" w:rsidRPr="00D55675" w:rsidP="00FA55EC">
                  <w:pPr>
                    <w:autoSpaceDE w:val="0"/>
                    <w:autoSpaceDN w:val="0"/>
                    <w:bidi w:val="0"/>
                    <w:spacing w:before="0" w:beforeAutospacing="0" w:after="0" w:afterAutospacing="0"/>
                    <w:ind w:firstLine="10"/>
                    <w:jc w:val="center"/>
                    <w:rPr>
                      <w:rFonts w:ascii="Times New Roman" w:hAnsi="Times New Roman"/>
                      <w:sz w:val="20"/>
                      <w:szCs w:val="20"/>
                    </w:rPr>
                  </w:pPr>
                  <w:r w:rsidRPr="00D55675">
                    <w:rPr>
                      <w:rFonts w:ascii="Times New Roman" w:hAnsi="Times New Roman"/>
                      <w:sz w:val="20"/>
                      <w:szCs w:val="20"/>
                    </w:rPr>
                    <w:t>500</w:t>
                  </w:r>
                </w:p>
              </w:tc>
              <w:tc>
                <w:tcPr>
                  <w:tcW w:w="789" w:type="dxa"/>
                  <w:tcBorders>
                    <w:top w:val="none" w:sz="0" w:space="0" w:color="auto"/>
                    <w:left w:val="none" w:sz="0" w:space="0" w:color="auto"/>
                    <w:bottom w:val="single" w:sz="8" w:space="0" w:color="auto"/>
                    <w:right w:val="single" w:sz="8" w:space="0" w:color="auto"/>
                  </w:tcBorders>
                  <w:textDirection w:val="lrTb"/>
                  <w:vAlign w:val="top"/>
                </w:tcPr>
                <w:p w:rsidR="00210E6B" w:rsidRPr="00D55675" w:rsidP="00FA55EC">
                  <w:pPr>
                    <w:autoSpaceDE w:val="0"/>
                    <w:autoSpaceDN w:val="0"/>
                    <w:bidi w:val="0"/>
                    <w:spacing w:before="0" w:beforeAutospacing="0" w:after="0" w:afterAutospacing="0"/>
                    <w:ind w:firstLine="10"/>
                    <w:jc w:val="center"/>
                    <w:rPr>
                      <w:rFonts w:ascii="Times New Roman" w:hAnsi="Times New Roman"/>
                      <w:sz w:val="20"/>
                      <w:szCs w:val="20"/>
                    </w:rPr>
                  </w:pPr>
                  <w:r w:rsidRPr="00D55675">
                    <w:rPr>
                      <w:rFonts w:ascii="Times New Roman" w:hAnsi="Times New Roman"/>
                      <w:sz w:val="20"/>
                      <w:szCs w:val="20"/>
                    </w:rPr>
                    <w:t>± 2</w:t>
                  </w:r>
                </w:p>
              </w:tc>
              <w:tc>
                <w:tcPr>
                  <w:tcW w:w="725" w:type="dxa"/>
                  <w:tcBorders>
                    <w:top w:val="none" w:sz="0" w:space="0" w:color="auto"/>
                    <w:left w:val="none" w:sz="0" w:space="0" w:color="auto"/>
                    <w:bottom w:val="single" w:sz="8" w:space="0" w:color="auto"/>
                    <w:right w:val="single" w:sz="8" w:space="0" w:color="auto"/>
                  </w:tcBorders>
                  <w:textDirection w:val="lrTb"/>
                  <w:vAlign w:val="top"/>
                </w:tcPr>
                <w:p w:rsidR="00210E6B" w:rsidRPr="00D55675" w:rsidP="00FA55EC">
                  <w:pPr>
                    <w:autoSpaceDE w:val="0"/>
                    <w:autoSpaceDN w:val="0"/>
                    <w:bidi w:val="0"/>
                    <w:spacing w:before="0" w:beforeAutospacing="0" w:after="0" w:afterAutospacing="0"/>
                    <w:ind w:firstLine="10"/>
                    <w:jc w:val="center"/>
                    <w:rPr>
                      <w:rFonts w:ascii="Times New Roman" w:hAnsi="Times New Roman"/>
                      <w:sz w:val="20"/>
                      <w:szCs w:val="20"/>
                    </w:rPr>
                  </w:pPr>
                  <w:r w:rsidRPr="00D55675">
                    <w:rPr>
                      <w:rFonts w:ascii="Times New Roman" w:hAnsi="Times New Roman"/>
                      <w:sz w:val="20"/>
                      <w:szCs w:val="20"/>
                    </w:rPr>
                    <w:t>-</w:t>
                  </w:r>
                </w:p>
              </w:tc>
            </w:tr>
            <w:tr>
              <w:tblPrEx>
                <w:tblW w:w="4942" w:type="dxa"/>
                <w:tblLayout w:type="fixed"/>
                <w:tblCellMar>
                  <w:left w:w="0" w:type="dxa"/>
                  <w:right w:w="0" w:type="dxa"/>
                </w:tblCellMar>
                <w:tblLook w:val="04A0"/>
              </w:tblPrEx>
              <w:trPr>
                <w:trHeight w:val="265"/>
              </w:trPr>
              <w:tc>
                <w:tcPr>
                  <w:tcW w:w="842" w:type="dxa"/>
                  <w:tcBorders>
                    <w:top w:val="none" w:sz="0" w:space="0" w:color="auto"/>
                    <w:left w:val="single" w:sz="8" w:space="0" w:color="auto"/>
                    <w:bottom w:val="single" w:sz="8" w:space="0" w:color="auto"/>
                    <w:right w:val="single" w:sz="8" w:space="0" w:color="auto"/>
                  </w:tcBorders>
                  <w:textDirection w:val="lrTb"/>
                  <w:vAlign w:val="top"/>
                </w:tcPr>
                <w:p w:rsidR="00210E6B" w:rsidRPr="00D55675" w:rsidP="00FA55EC">
                  <w:pPr>
                    <w:autoSpaceDE w:val="0"/>
                    <w:autoSpaceDN w:val="0"/>
                    <w:bidi w:val="0"/>
                    <w:spacing w:before="0" w:beforeAutospacing="0" w:after="0" w:afterAutospacing="0"/>
                    <w:ind w:firstLine="10"/>
                    <w:jc w:val="center"/>
                    <w:rPr>
                      <w:rFonts w:ascii="Times New Roman" w:hAnsi="Times New Roman"/>
                      <w:sz w:val="20"/>
                      <w:szCs w:val="20"/>
                    </w:rPr>
                  </w:pPr>
                  <w:r w:rsidRPr="00D55675">
                    <w:rPr>
                      <w:rFonts w:ascii="Times New Roman" w:hAnsi="Times New Roman"/>
                      <w:sz w:val="20"/>
                      <w:szCs w:val="20"/>
                    </w:rPr>
                    <w:t>od</w:t>
                  </w:r>
                </w:p>
              </w:tc>
              <w:tc>
                <w:tcPr>
                  <w:tcW w:w="866" w:type="dxa"/>
                  <w:tcBorders>
                    <w:top w:val="none" w:sz="0" w:space="0" w:color="auto"/>
                    <w:left w:val="none" w:sz="0" w:space="0" w:color="auto"/>
                    <w:bottom w:val="single" w:sz="8" w:space="0" w:color="auto"/>
                    <w:right w:val="single" w:sz="8" w:space="0" w:color="auto"/>
                  </w:tcBorders>
                  <w:textDirection w:val="lrTb"/>
                  <w:vAlign w:val="top"/>
                </w:tcPr>
                <w:p w:rsidR="00210E6B" w:rsidRPr="00D55675" w:rsidP="00FA55EC">
                  <w:pPr>
                    <w:autoSpaceDE w:val="0"/>
                    <w:autoSpaceDN w:val="0"/>
                    <w:bidi w:val="0"/>
                    <w:spacing w:before="0" w:beforeAutospacing="0" w:after="0" w:afterAutospacing="0"/>
                    <w:ind w:firstLine="10"/>
                    <w:jc w:val="center"/>
                    <w:rPr>
                      <w:rFonts w:ascii="Times New Roman" w:hAnsi="Times New Roman"/>
                      <w:sz w:val="20"/>
                      <w:szCs w:val="20"/>
                    </w:rPr>
                  </w:pPr>
                  <w:r w:rsidRPr="00D55675">
                    <w:rPr>
                      <w:rFonts w:ascii="Times New Roman" w:hAnsi="Times New Roman"/>
                      <w:sz w:val="20"/>
                      <w:szCs w:val="20"/>
                    </w:rPr>
                    <w:t>500</w:t>
                  </w:r>
                </w:p>
              </w:tc>
              <w:tc>
                <w:tcPr>
                  <w:tcW w:w="829" w:type="dxa"/>
                  <w:tcBorders>
                    <w:top w:val="none" w:sz="0" w:space="0" w:color="auto"/>
                    <w:left w:val="none" w:sz="0" w:space="0" w:color="auto"/>
                    <w:bottom w:val="single" w:sz="8" w:space="0" w:color="auto"/>
                    <w:right w:val="single" w:sz="8" w:space="0" w:color="auto"/>
                  </w:tcBorders>
                  <w:textDirection w:val="lrTb"/>
                  <w:vAlign w:val="top"/>
                </w:tcPr>
                <w:p w:rsidR="00210E6B" w:rsidRPr="00D55675" w:rsidP="00FA55EC">
                  <w:pPr>
                    <w:autoSpaceDE w:val="0"/>
                    <w:autoSpaceDN w:val="0"/>
                    <w:bidi w:val="0"/>
                    <w:spacing w:before="0" w:beforeAutospacing="0" w:after="0" w:afterAutospacing="0"/>
                    <w:ind w:firstLine="10"/>
                    <w:jc w:val="center"/>
                    <w:rPr>
                      <w:rFonts w:ascii="Times New Roman" w:hAnsi="Times New Roman"/>
                      <w:sz w:val="20"/>
                      <w:szCs w:val="20"/>
                    </w:rPr>
                  </w:pPr>
                  <w:r w:rsidRPr="00D55675">
                    <w:rPr>
                      <w:rFonts w:ascii="Times New Roman" w:hAnsi="Times New Roman"/>
                      <w:sz w:val="20"/>
                      <w:szCs w:val="20"/>
                    </w:rPr>
                    <w:t>do</w:t>
                  </w:r>
                </w:p>
              </w:tc>
              <w:tc>
                <w:tcPr>
                  <w:tcW w:w="891" w:type="dxa"/>
                  <w:tcBorders>
                    <w:top w:val="none" w:sz="0" w:space="0" w:color="auto"/>
                    <w:left w:val="none" w:sz="0" w:space="0" w:color="auto"/>
                    <w:bottom w:val="single" w:sz="8" w:space="0" w:color="auto"/>
                    <w:right w:val="single" w:sz="8" w:space="0" w:color="auto"/>
                  </w:tcBorders>
                  <w:textDirection w:val="lrTb"/>
                  <w:vAlign w:val="top"/>
                </w:tcPr>
                <w:p w:rsidR="00210E6B" w:rsidRPr="00D55675" w:rsidP="00FA55EC">
                  <w:pPr>
                    <w:autoSpaceDE w:val="0"/>
                    <w:autoSpaceDN w:val="0"/>
                    <w:bidi w:val="0"/>
                    <w:spacing w:before="0" w:beforeAutospacing="0" w:after="0" w:afterAutospacing="0"/>
                    <w:ind w:firstLine="10"/>
                    <w:jc w:val="center"/>
                    <w:rPr>
                      <w:rFonts w:ascii="Times New Roman" w:hAnsi="Times New Roman"/>
                      <w:sz w:val="20"/>
                      <w:szCs w:val="20"/>
                    </w:rPr>
                  </w:pPr>
                  <w:r w:rsidRPr="00D55675">
                    <w:rPr>
                      <w:rFonts w:ascii="Times New Roman" w:hAnsi="Times New Roman"/>
                      <w:sz w:val="20"/>
                      <w:szCs w:val="20"/>
                    </w:rPr>
                    <w:t>1000</w:t>
                  </w:r>
                </w:p>
              </w:tc>
              <w:tc>
                <w:tcPr>
                  <w:tcW w:w="789" w:type="dxa"/>
                  <w:tcBorders>
                    <w:top w:val="none" w:sz="0" w:space="0" w:color="auto"/>
                    <w:left w:val="none" w:sz="0" w:space="0" w:color="auto"/>
                    <w:bottom w:val="single" w:sz="8" w:space="0" w:color="auto"/>
                    <w:right w:val="single" w:sz="8" w:space="0" w:color="auto"/>
                  </w:tcBorders>
                  <w:textDirection w:val="lrTb"/>
                  <w:vAlign w:val="top"/>
                </w:tcPr>
                <w:p w:rsidR="00210E6B" w:rsidRPr="00D55675" w:rsidP="00FA55EC">
                  <w:pPr>
                    <w:autoSpaceDE w:val="0"/>
                    <w:autoSpaceDN w:val="0"/>
                    <w:bidi w:val="0"/>
                    <w:spacing w:before="0" w:beforeAutospacing="0" w:after="0" w:afterAutospacing="0"/>
                    <w:ind w:firstLine="10"/>
                    <w:jc w:val="center"/>
                    <w:rPr>
                      <w:rFonts w:ascii="Times New Roman" w:hAnsi="Times New Roman"/>
                      <w:sz w:val="20"/>
                      <w:szCs w:val="20"/>
                    </w:rPr>
                  </w:pPr>
                  <w:r w:rsidRPr="00D55675">
                    <w:rPr>
                      <w:rFonts w:ascii="Times New Roman" w:hAnsi="Times New Roman"/>
                      <w:sz w:val="20"/>
                      <w:szCs w:val="20"/>
                    </w:rPr>
                    <w:t>-</w:t>
                  </w:r>
                </w:p>
              </w:tc>
              <w:tc>
                <w:tcPr>
                  <w:tcW w:w="725" w:type="dxa"/>
                  <w:tcBorders>
                    <w:top w:val="none" w:sz="0" w:space="0" w:color="auto"/>
                    <w:left w:val="none" w:sz="0" w:space="0" w:color="auto"/>
                    <w:bottom w:val="single" w:sz="8" w:space="0" w:color="auto"/>
                    <w:right w:val="single" w:sz="8" w:space="0" w:color="auto"/>
                  </w:tcBorders>
                  <w:textDirection w:val="lrTb"/>
                  <w:vAlign w:val="top"/>
                </w:tcPr>
                <w:p w:rsidR="00210E6B" w:rsidRPr="00D55675" w:rsidP="00FA55EC">
                  <w:pPr>
                    <w:autoSpaceDE w:val="0"/>
                    <w:autoSpaceDN w:val="0"/>
                    <w:bidi w:val="0"/>
                    <w:spacing w:before="0" w:beforeAutospacing="0" w:after="0" w:afterAutospacing="0"/>
                    <w:ind w:firstLine="10"/>
                    <w:jc w:val="center"/>
                    <w:rPr>
                      <w:rFonts w:ascii="Times New Roman" w:hAnsi="Times New Roman"/>
                      <w:sz w:val="20"/>
                      <w:szCs w:val="20"/>
                    </w:rPr>
                  </w:pPr>
                  <w:r w:rsidRPr="00D55675">
                    <w:rPr>
                      <w:rFonts w:ascii="Times New Roman" w:hAnsi="Times New Roman"/>
                      <w:sz w:val="20"/>
                      <w:szCs w:val="20"/>
                    </w:rPr>
                    <w:t>± 10</w:t>
                  </w:r>
                </w:p>
              </w:tc>
            </w:tr>
            <w:tr>
              <w:tblPrEx>
                <w:tblW w:w="4942" w:type="dxa"/>
                <w:tblLayout w:type="fixed"/>
                <w:tblCellMar>
                  <w:left w:w="0" w:type="dxa"/>
                  <w:right w:w="0" w:type="dxa"/>
                </w:tblCellMar>
                <w:tblLook w:val="04A0"/>
              </w:tblPrEx>
              <w:trPr>
                <w:trHeight w:val="265"/>
              </w:trPr>
              <w:tc>
                <w:tcPr>
                  <w:tcW w:w="842" w:type="dxa"/>
                  <w:tcBorders>
                    <w:top w:val="none" w:sz="0" w:space="0" w:color="auto"/>
                    <w:left w:val="single" w:sz="8" w:space="0" w:color="auto"/>
                    <w:bottom w:val="single" w:sz="8" w:space="0" w:color="auto"/>
                    <w:right w:val="single" w:sz="8" w:space="0" w:color="auto"/>
                  </w:tcBorders>
                  <w:textDirection w:val="lrTb"/>
                  <w:vAlign w:val="top"/>
                </w:tcPr>
                <w:p w:rsidR="00210E6B" w:rsidRPr="00D55675" w:rsidP="00FA55EC">
                  <w:pPr>
                    <w:autoSpaceDE w:val="0"/>
                    <w:autoSpaceDN w:val="0"/>
                    <w:bidi w:val="0"/>
                    <w:spacing w:before="0" w:beforeAutospacing="0" w:after="0" w:afterAutospacing="0"/>
                    <w:ind w:firstLine="10"/>
                    <w:jc w:val="center"/>
                    <w:rPr>
                      <w:rFonts w:ascii="Times New Roman" w:hAnsi="Times New Roman"/>
                      <w:sz w:val="20"/>
                      <w:szCs w:val="20"/>
                    </w:rPr>
                  </w:pPr>
                  <w:r w:rsidRPr="00D55675">
                    <w:rPr>
                      <w:rFonts w:ascii="Times New Roman" w:hAnsi="Times New Roman"/>
                      <w:sz w:val="20"/>
                      <w:szCs w:val="20"/>
                    </w:rPr>
                    <w:t>od</w:t>
                  </w:r>
                </w:p>
              </w:tc>
              <w:tc>
                <w:tcPr>
                  <w:tcW w:w="866" w:type="dxa"/>
                  <w:tcBorders>
                    <w:top w:val="none" w:sz="0" w:space="0" w:color="auto"/>
                    <w:left w:val="none" w:sz="0" w:space="0" w:color="auto"/>
                    <w:bottom w:val="single" w:sz="8" w:space="0" w:color="auto"/>
                    <w:right w:val="single" w:sz="8" w:space="0" w:color="auto"/>
                  </w:tcBorders>
                  <w:textDirection w:val="lrTb"/>
                  <w:vAlign w:val="top"/>
                </w:tcPr>
                <w:p w:rsidR="00210E6B" w:rsidRPr="00D55675" w:rsidP="00FA55EC">
                  <w:pPr>
                    <w:autoSpaceDE w:val="0"/>
                    <w:autoSpaceDN w:val="0"/>
                    <w:bidi w:val="0"/>
                    <w:spacing w:before="0" w:beforeAutospacing="0" w:after="0" w:afterAutospacing="0"/>
                    <w:ind w:firstLine="10"/>
                    <w:jc w:val="center"/>
                    <w:rPr>
                      <w:rFonts w:ascii="Times New Roman" w:hAnsi="Times New Roman"/>
                      <w:sz w:val="20"/>
                      <w:szCs w:val="20"/>
                    </w:rPr>
                  </w:pPr>
                  <w:r w:rsidRPr="00D55675">
                    <w:rPr>
                      <w:rFonts w:ascii="Times New Roman" w:hAnsi="Times New Roman"/>
                      <w:sz w:val="20"/>
                      <w:szCs w:val="20"/>
                    </w:rPr>
                    <w:t>1000</w:t>
                  </w:r>
                </w:p>
              </w:tc>
              <w:tc>
                <w:tcPr>
                  <w:tcW w:w="829" w:type="dxa"/>
                  <w:tcBorders>
                    <w:top w:val="none" w:sz="0" w:space="0" w:color="auto"/>
                    <w:left w:val="none" w:sz="0" w:space="0" w:color="auto"/>
                    <w:bottom w:val="single" w:sz="8" w:space="0" w:color="auto"/>
                    <w:right w:val="single" w:sz="8" w:space="0" w:color="auto"/>
                  </w:tcBorders>
                  <w:textDirection w:val="lrTb"/>
                  <w:vAlign w:val="top"/>
                </w:tcPr>
                <w:p w:rsidR="00210E6B" w:rsidRPr="00D55675" w:rsidP="00FA55EC">
                  <w:pPr>
                    <w:autoSpaceDE w:val="0"/>
                    <w:autoSpaceDN w:val="0"/>
                    <w:bidi w:val="0"/>
                    <w:spacing w:before="0" w:beforeAutospacing="0" w:after="0" w:afterAutospacing="0"/>
                    <w:ind w:firstLine="10"/>
                    <w:jc w:val="center"/>
                    <w:rPr>
                      <w:rFonts w:ascii="Times New Roman" w:hAnsi="Times New Roman"/>
                      <w:sz w:val="20"/>
                      <w:szCs w:val="20"/>
                    </w:rPr>
                  </w:pPr>
                  <w:r w:rsidRPr="00D55675">
                    <w:rPr>
                      <w:rFonts w:ascii="Times New Roman" w:hAnsi="Times New Roman"/>
                      <w:sz w:val="20"/>
                      <w:szCs w:val="20"/>
                    </w:rPr>
                    <w:t>do</w:t>
                  </w:r>
                </w:p>
              </w:tc>
              <w:tc>
                <w:tcPr>
                  <w:tcW w:w="891" w:type="dxa"/>
                  <w:tcBorders>
                    <w:top w:val="none" w:sz="0" w:space="0" w:color="auto"/>
                    <w:left w:val="none" w:sz="0" w:space="0" w:color="auto"/>
                    <w:bottom w:val="single" w:sz="8" w:space="0" w:color="auto"/>
                    <w:right w:val="single" w:sz="8" w:space="0" w:color="auto"/>
                  </w:tcBorders>
                  <w:textDirection w:val="lrTb"/>
                  <w:vAlign w:val="top"/>
                </w:tcPr>
                <w:p w:rsidR="00210E6B" w:rsidRPr="00D55675" w:rsidP="00FA55EC">
                  <w:pPr>
                    <w:autoSpaceDE w:val="0"/>
                    <w:autoSpaceDN w:val="0"/>
                    <w:bidi w:val="0"/>
                    <w:spacing w:before="0" w:beforeAutospacing="0" w:after="0" w:afterAutospacing="0"/>
                    <w:ind w:firstLine="10"/>
                    <w:jc w:val="center"/>
                    <w:rPr>
                      <w:rFonts w:ascii="Times New Roman" w:hAnsi="Times New Roman"/>
                      <w:sz w:val="20"/>
                      <w:szCs w:val="20"/>
                    </w:rPr>
                  </w:pPr>
                  <w:r w:rsidRPr="00D55675">
                    <w:rPr>
                      <w:rFonts w:ascii="Times New Roman" w:hAnsi="Times New Roman"/>
                      <w:sz w:val="20"/>
                      <w:szCs w:val="20"/>
                    </w:rPr>
                    <w:t>5000</w:t>
                  </w:r>
                </w:p>
              </w:tc>
              <w:tc>
                <w:tcPr>
                  <w:tcW w:w="789" w:type="dxa"/>
                  <w:tcBorders>
                    <w:top w:val="none" w:sz="0" w:space="0" w:color="auto"/>
                    <w:left w:val="none" w:sz="0" w:space="0" w:color="auto"/>
                    <w:bottom w:val="single" w:sz="8" w:space="0" w:color="auto"/>
                    <w:right w:val="single" w:sz="8" w:space="0" w:color="auto"/>
                  </w:tcBorders>
                  <w:textDirection w:val="lrTb"/>
                  <w:vAlign w:val="top"/>
                </w:tcPr>
                <w:p w:rsidR="00210E6B" w:rsidRPr="00D55675" w:rsidP="00FA55EC">
                  <w:pPr>
                    <w:autoSpaceDE w:val="0"/>
                    <w:autoSpaceDN w:val="0"/>
                    <w:bidi w:val="0"/>
                    <w:spacing w:before="0" w:beforeAutospacing="0" w:after="0" w:afterAutospacing="0"/>
                    <w:ind w:firstLine="10"/>
                    <w:jc w:val="center"/>
                    <w:rPr>
                      <w:rFonts w:ascii="Times New Roman" w:hAnsi="Times New Roman"/>
                      <w:sz w:val="20"/>
                      <w:szCs w:val="20"/>
                    </w:rPr>
                  </w:pPr>
                  <w:r w:rsidRPr="00D55675">
                    <w:rPr>
                      <w:rFonts w:ascii="Times New Roman" w:hAnsi="Times New Roman"/>
                      <w:sz w:val="20"/>
                      <w:szCs w:val="20"/>
                    </w:rPr>
                    <w:t>± 1</w:t>
                  </w:r>
                </w:p>
              </w:tc>
              <w:tc>
                <w:tcPr>
                  <w:tcW w:w="725" w:type="dxa"/>
                  <w:tcBorders>
                    <w:top w:val="none" w:sz="0" w:space="0" w:color="auto"/>
                    <w:left w:val="none" w:sz="0" w:space="0" w:color="auto"/>
                    <w:bottom w:val="single" w:sz="8" w:space="0" w:color="auto"/>
                    <w:right w:val="single" w:sz="8" w:space="0" w:color="auto"/>
                  </w:tcBorders>
                  <w:textDirection w:val="lrTb"/>
                  <w:vAlign w:val="top"/>
                </w:tcPr>
                <w:p w:rsidR="00210E6B" w:rsidRPr="00D55675" w:rsidP="00FA55EC">
                  <w:pPr>
                    <w:autoSpaceDE w:val="0"/>
                    <w:autoSpaceDN w:val="0"/>
                    <w:bidi w:val="0"/>
                    <w:spacing w:before="0" w:beforeAutospacing="0" w:after="0" w:afterAutospacing="0"/>
                    <w:ind w:firstLine="10"/>
                    <w:jc w:val="center"/>
                    <w:rPr>
                      <w:rFonts w:ascii="Times New Roman" w:hAnsi="Times New Roman"/>
                      <w:sz w:val="20"/>
                      <w:szCs w:val="20"/>
                    </w:rPr>
                  </w:pPr>
                  <w:r w:rsidRPr="00D55675">
                    <w:rPr>
                      <w:rFonts w:ascii="Times New Roman" w:hAnsi="Times New Roman"/>
                      <w:sz w:val="20"/>
                      <w:szCs w:val="20"/>
                    </w:rPr>
                    <w:t>-</w:t>
                  </w:r>
                </w:p>
              </w:tc>
            </w:tr>
          </w:tbl>
          <w:p w:rsidR="007D642C" w:rsidP="00A66287">
            <w:pPr>
              <w:pStyle w:val="ListParagraph"/>
              <w:tabs>
                <w:tab w:val="left" w:pos="306"/>
              </w:tabs>
              <w:bidi w:val="0"/>
              <w:ind w:left="0" w:firstLine="0"/>
              <w:contextualSpacing w:val="0"/>
              <w:rPr>
                <w:rFonts w:ascii="Times New Roman" w:hAnsi="Times New Roman"/>
                <w:sz w:val="20"/>
                <w:szCs w:val="20"/>
                <w:lang w:eastAsia="cs-CZ"/>
              </w:rPr>
            </w:pPr>
            <w:r w:rsidRPr="003779AD" w:rsidR="003779AD">
              <w:rPr>
                <w:rFonts w:ascii="Times New Roman" w:hAnsi="Times New Roman"/>
                <w:sz w:val="20"/>
                <w:szCs w:val="20"/>
                <w:lang w:eastAsia="cs-CZ"/>
              </w:rPr>
              <w:t>2.</w:t>
              <w:tab/>
              <w:t>Najväčšia dovolená chyba celkového objemu fľaše ako odmernej nádoby je rovnaká ako najväčšia dovolená chyba zodpovedajúceho menovitého o</w:t>
            </w:r>
            <w:r w:rsidR="003779AD">
              <w:rPr>
                <w:rFonts w:ascii="Times New Roman" w:hAnsi="Times New Roman"/>
                <w:sz w:val="20"/>
                <w:szCs w:val="20"/>
                <w:lang w:eastAsia="cs-CZ"/>
              </w:rPr>
              <w:t>bjemu fľaše ako odmernej nádoby</w:t>
            </w:r>
            <w:r w:rsidRPr="007D642C">
              <w:rPr>
                <w:rFonts w:ascii="Times New Roman" w:hAnsi="Times New Roman"/>
                <w:sz w:val="20"/>
                <w:szCs w:val="20"/>
                <w:lang w:eastAsia="cs-CZ"/>
              </w:rPr>
              <w:t>.</w:t>
            </w:r>
          </w:p>
          <w:p w:rsidR="006A2C2E" w:rsidP="009F0402">
            <w:pPr>
              <w:pStyle w:val="ListParagraph"/>
              <w:tabs>
                <w:tab w:val="left" w:pos="448"/>
              </w:tabs>
              <w:bidi w:val="0"/>
              <w:ind w:left="0" w:firstLine="0"/>
              <w:contextualSpacing w:val="0"/>
              <w:rPr>
                <w:rFonts w:ascii="Times New Roman" w:hAnsi="Times New Roman"/>
                <w:sz w:val="20"/>
                <w:szCs w:val="20"/>
                <w:lang w:eastAsia="cs-CZ"/>
              </w:rPr>
            </w:pPr>
          </w:p>
          <w:p w:rsidR="006A2C2E" w:rsidRPr="006B29F0" w:rsidP="009F0402">
            <w:pPr>
              <w:pStyle w:val="ListParagraph"/>
              <w:tabs>
                <w:tab w:val="left" w:pos="448"/>
              </w:tabs>
              <w:bidi w:val="0"/>
              <w:ind w:left="22" w:firstLine="0"/>
              <w:contextualSpacing w:val="0"/>
              <w:rPr>
                <w:rFonts w:ascii="Times New Roman" w:hAnsi="Times New Roman"/>
                <w:sz w:val="20"/>
                <w:szCs w:val="20"/>
                <w:lang w:eastAsia="cs-CZ"/>
              </w:rPr>
            </w:pPr>
            <w:r w:rsidR="00874038">
              <w:rPr>
                <w:rFonts w:ascii="Times New Roman" w:hAnsi="Times New Roman"/>
                <w:sz w:val="20"/>
                <w:szCs w:val="20"/>
                <w:lang w:eastAsia="cs-CZ"/>
              </w:rPr>
              <w:t>(8</w:t>
            </w:r>
            <w:r w:rsidRPr="00A66287" w:rsidR="00A66287">
              <w:rPr>
                <w:rFonts w:ascii="Times New Roman" w:hAnsi="Times New Roman"/>
                <w:sz w:val="20"/>
                <w:szCs w:val="20"/>
                <w:lang w:eastAsia="cs-CZ"/>
              </w:rPr>
              <w:t>)</w:t>
              <w:tab/>
              <w:t>Pri fľaši ako odmernej nádobe nedochádza k systematickému využívaniu tolerancií.</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07C62" w:rsidRPr="006B29F0" w:rsidP="00B220B5">
            <w:pPr>
              <w:pStyle w:val="Normlny"/>
              <w:bidi w:val="0"/>
              <w:jc w:val="center"/>
              <w:rPr>
                <w:rFonts w:ascii="Times New Roman" w:hAnsi="Times New Roman"/>
              </w:rPr>
            </w:pPr>
            <w:r w:rsidR="00933E29">
              <w:rPr>
                <w:rFonts w:ascii="Times New Roman" w:hAnsi="Times New Roman"/>
              </w:rPr>
              <w:t>Ú</w:t>
            </w:r>
          </w:p>
        </w:tc>
        <w:tc>
          <w:tcPr>
            <w:tcW w:w="1910" w:type="dxa"/>
            <w:tcBorders>
              <w:top w:val="single" w:sz="4" w:space="0" w:color="auto"/>
              <w:left w:val="single" w:sz="4" w:space="0" w:color="auto"/>
              <w:bottom w:val="single" w:sz="4" w:space="0" w:color="auto"/>
              <w:right w:val="single" w:sz="12" w:space="0" w:color="auto"/>
            </w:tcBorders>
            <w:textDirection w:val="lrTb"/>
            <w:vAlign w:val="top"/>
          </w:tcPr>
          <w:p w:rsidR="00A07C62" w:rsidRPr="006B29F0" w:rsidP="00B220B5">
            <w:pPr>
              <w:pStyle w:val="Normlny"/>
              <w:bidi w:val="0"/>
              <w:jc w:val="both"/>
              <w:rPr>
                <w:rFonts w:ascii="Times New Roman" w:hAnsi="Times New Roman"/>
              </w:rPr>
            </w:pPr>
          </w:p>
        </w:tc>
      </w:tr>
      <w:tr>
        <w:tblPrEx>
          <w:tblW w:w="15332" w:type="dxa"/>
          <w:jc w:val="center"/>
          <w:tblLayout w:type="fixed"/>
          <w:tblCellMar>
            <w:left w:w="43" w:type="dxa"/>
            <w:right w:w="43" w:type="dxa"/>
          </w:tblCellMar>
        </w:tblPrEx>
        <w:trPr>
          <w:jc w:val="center"/>
        </w:trPr>
        <w:tc>
          <w:tcPr>
            <w:tcW w:w="815" w:type="dxa"/>
            <w:tcBorders>
              <w:top w:val="single" w:sz="4" w:space="0" w:color="auto"/>
              <w:left w:val="single" w:sz="12" w:space="0" w:color="auto"/>
              <w:bottom w:val="single" w:sz="4" w:space="0" w:color="auto"/>
              <w:right w:val="single" w:sz="4" w:space="0" w:color="auto"/>
            </w:tcBorders>
            <w:textDirection w:val="lrTb"/>
            <w:vAlign w:val="top"/>
          </w:tcPr>
          <w:p w:rsidR="00A07C62" w:rsidRPr="006B29F0" w:rsidP="00B220B5">
            <w:pPr>
              <w:pStyle w:val="Normlny"/>
              <w:bidi w:val="0"/>
              <w:jc w:val="center"/>
              <w:rPr>
                <w:rFonts w:ascii="Times New Roman" w:hAnsi="Times New Roman"/>
              </w:rPr>
            </w:pPr>
            <w:r w:rsidR="00C92A12">
              <w:rPr>
                <w:rFonts w:ascii="Times New Roman" w:hAnsi="Times New Roman"/>
              </w:rPr>
              <w:t>O: 4</w:t>
            </w:r>
          </w:p>
        </w:tc>
        <w:tc>
          <w:tcPr>
            <w:tcW w:w="4659" w:type="dxa"/>
            <w:tcBorders>
              <w:top w:val="single" w:sz="4" w:space="0" w:color="auto"/>
              <w:left w:val="single" w:sz="4" w:space="0" w:color="auto"/>
              <w:bottom w:val="single" w:sz="4" w:space="0" w:color="auto"/>
              <w:right w:val="single" w:sz="4" w:space="0" w:color="auto"/>
            </w:tcBorders>
            <w:textDirection w:val="lrTb"/>
            <w:vAlign w:val="top"/>
          </w:tcPr>
          <w:p w:rsidR="00A07C62" w:rsidRPr="00C92A12"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C92A12" w:rsidR="00C92A12">
              <w:rPr>
                <w:rFonts w:ascii="Times New Roman" w:hAnsi="Times New Roman"/>
                <w:bCs/>
                <w:sz w:val="20"/>
                <w:szCs w:val="20"/>
                <w:lang w:eastAsia="cs-CZ"/>
              </w:rPr>
              <w:t>V praxi sa skutočný objem odmernej nádoby kontroluje tak, že sa určí množstvo vody pri 20 °C, ktorú nádoba skutočne obsahuje, ak je naplnená po hladinu teoreticky zodpovedajúcu menovitému objemu. Kontrolu možno vykonať aj nepriamo metódou ekvivalentnej presnosti.</w:t>
            </w:r>
          </w:p>
        </w:tc>
        <w:tc>
          <w:tcPr>
            <w:tcW w:w="773" w:type="dxa"/>
            <w:tcBorders>
              <w:top w:val="single" w:sz="4" w:space="0" w:color="auto"/>
              <w:left w:val="single" w:sz="4" w:space="0" w:color="auto"/>
              <w:bottom w:val="single" w:sz="4" w:space="0" w:color="auto"/>
              <w:right w:val="single" w:sz="12" w:space="0" w:color="auto"/>
            </w:tcBorders>
            <w:textDirection w:val="lrTb"/>
            <w:vAlign w:val="top"/>
          </w:tcPr>
          <w:p w:rsidR="00A07C62" w:rsidRPr="006B29F0" w:rsidP="00B220B5">
            <w:pPr>
              <w:pStyle w:val="Normlny"/>
              <w:bidi w:val="0"/>
              <w:jc w:val="center"/>
              <w:rPr>
                <w:rFonts w:ascii="Times New Roman" w:hAnsi="Times New Roman"/>
              </w:rPr>
            </w:pPr>
            <w:r w:rsidR="00933E29">
              <w:rPr>
                <w:rFonts w:ascii="Times New Roman" w:hAnsi="Times New Roman"/>
              </w:rPr>
              <w:t>N</w:t>
            </w:r>
          </w:p>
        </w:tc>
        <w:tc>
          <w:tcPr>
            <w:tcW w:w="720" w:type="dxa"/>
            <w:tcBorders>
              <w:top w:val="single" w:sz="4" w:space="0" w:color="auto"/>
              <w:left w:val="nil"/>
              <w:bottom w:val="single" w:sz="4" w:space="0" w:color="auto"/>
              <w:right w:val="single" w:sz="4" w:space="0" w:color="auto"/>
            </w:tcBorders>
            <w:textDirection w:val="lrTb"/>
            <w:vAlign w:val="top"/>
          </w:tcPr>
          <w:p w:rsidR="00A07C62" w:rsidRPr="006B29F0" w:rsidP="00B220B5">
            <w:pPr>
              <w:pStyle w:val="Normlny"/>
              <w:bidi w:val="0"/>
              <w:jc w:val="center"/>
              <w:rPr>
                <w:rFonts w:ascii="Times New Roman" w:hAnsi="Times New Roman"/>
              </w:rPr>
            </w:pPr>
            <w:r w:rsidR="00933E29">
              <w:rPr>
                <w:rFonts w:ascii="Times New Roman" w:hAnsi="Times New Roman"/>
              </w:rPr>
              <w:t>2</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07C62" w:rsidP="00B220B5">
            <w:pPr>
              <w:autoSpaceDE w:val="0"/>
              <w:autoSpaceDN w:val="0"/>
              <w:bidi w:val="0"/>
              <w:adjustRightInd w:val="0"/>
              <w:spacing w:before="0" w:beforeAutospacing="0" w:after="0" w:afterAutospacing="0"/>
              <w:jc w:val="center"/>
              <w:rPr>
                <w:rFonts w:ascii="Times New Roman" w:hAnsi="Times New Roman"/>
                <w:sz w:val="20"/>
              </w:rPr>
            </w:pPr>
            <w:r w:rsidR="001C6760">
              <w:rPr>
                <w:rFonts w:ascii="Times New Roman" w:hAnsi="Times New Roman"/>
                <w:sz w:val="20"/>
              </w:rPr>
              <w:t>Príloha č. 4</w:t>
            </w:r>
          </w:p>
          <w:p w:rsidR="001C6760" w:rsidRPr="006B29F0" w:rsidP="00B220B5">
            <w:pPr>
              <w:autoSpaceDE w:val="0"/>
              <w:autoSpaceDN w:val="0"/>
              <w:bidi w:val="0"/>
              <w:adjustRightInd w:val="0"/>
              <w:spacing w:before="0" w:beforeAutospacing="0" w:after="0" w:afterAutospacing="0"/>
              <w:jc w:val="center"/>
              <w:rPr>
                <w:rFonts w:ascii="Times New Roman" w:hAnsi="Times New Roman"/>
                <w:sz w:val="20"/>
              </w:rPr>
            </w:pPr>
            <w:r>
              <w:rPr>
                <w:rFonts w:ascii="Times New Roman" w:hAnsi="Times New Roman"/>
                <w:sz w:val="20"/>
              </w:rPr>
              <w:t>O: 4</w:t>
            </w:r>
          </w:p>
        </w:tc>
        <w:tc>
          <w:tcPr>
            <w:tcW w:w="5027" w:type="dxa"/>
            <w:tcBorders>
              <w:top w:val="single" w:sz="4" w:space="0" w:color="auto"/>
              <w:left w:val="single" w:sz="4" w:space="0" w:color="auto"/>
              <w:bottom w:val="single" w:sz="4" w:space="0" w:color="auto"/>
              <w:right w:val="single" w:sz="4" w:space="0" w:color="auto"/>
            </w:tcBorders>
            <w:textDirection w:val="lrTb"/>
            <w:vAlign w:val="top"/>
          </w:tcPr>
          <w:p w:rsidR="00A07C62" w:rsidRPr="006B29F0" w:rsidP="00EF1C6A">
            <w:pPr>
              <w:pStyle w:val="ListParagraph"/>
              <w:tabs>
                <w:tab w:val="left" w:pos="306"/>
              </w:tabs>
              <w:bidi w:val="0"/>
              <w:ind w:left="22" w:firstLine="0"/>
              <w:contextualSpacing w:val="0"/>
              <w:rPr>
                <w:rFonts w:ascii="Times New Roman" w:hAnsi="Times New Roman"/>
                <w:sz w:val="20"/>
                <w:szCs w:val="20"/>
                <w:lang w:eastAsia="cs-CZ"/>
              </w:rPr>
            </w:pPr>
            <w:r w:rsidRPr="00533B02" w:rsidR="00533B02">
              <w:rPr>
                <w:rFonts w:ascii="Times New Roman" w:hAnsi="Times New Roman"/>
                <w:sz w:val="20"/>
                <w:szCs w:val="20"/>
                <w:lang w:eastAsia="cs-CZ"/>
              </w:rPr>
              <w:t>4.</w:t>
              <w:tab/>
              <w:t>Skutočný objem fľaše ako odmernej nádoby sa kontroluje určením množstva vody pri teplote 20 °C, ktoré fľaša ako odmerná nádoba skutočne obsahuje, ak je naplnená po hladinu zodpovedajúcu menovitému objemu fľaše ako odmernej nádoby. Kontrolu skutočného objemu fľaše ako odmernej nádoby je možné vykonať aj nepriamo, a to metódou, ktorá dosahuje rovnakú účinnosť ako metóda uvedená v prvej vete</w:t>
            </w:r>
            <w:r w:rsidRPr="00970F09" w:rsidR="00970F09">
              <w:rPr>
                <w:rFonts w:ascii="Times New Roman" w:hAnsi="Times New Roman"/>
                <w:sz w:val="20"/>
                <w:szCs w:val="20"/>
                <w:lang w:eastAsia="cs-CZ"/>
              </w:rPr>
              <w:t>.</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07C62" w:rsidRPr="006B29F0" w:rsidP="00B220B5">
            <w:pPr>
              <w:pStyle w:val="Normlny"/>
              <w:bidi w:val="0"/>
              <w:jc w:val="center"/>
              <w:rPr>
                <w:rFonts w:ascii="Times New Roman" w:hAnsi="Times New Roman"/>
              </w:rPr>
            </w:pPr>
            <w:r w:rsidR="00933E29">
              <w:rPr>
                <w:rFonts w:ascii="Times New Roman" w:hAnsi="Times New Roman"/>
              </w:rPr>
              <w:t>Ú</w:t>
            </w:r>
          </w:p>
        </w:tc>
        <w:tc>
          <w:tcPr>
            <w:tcW w:w="1910" w:type="dxa"/>
            <w:tcBorders>
              <w:top w:val="single" w:sz="4" w:space="0" w:color="auto"/>
              <w:left w:val="single" w:sz="4" w:space="0" w:color="auto"/>
              <w:bottom w:val="single" w:sz="4" w:space="0" w:color="auto"/>
              <w:right w:val="single" w:sz="12" w:space="0" w:color="auto"/>
            </w:tcBorders>
            <w:textDirection w:val="lrTb"/>
            <w:vAlign w:val="top"/>
          </w:tcPr>
          <w:p w:rsidR="00A07C62" w:rsidRPr="006B29F0" w:rsidP="00B220B5">
            <w:pPr>
              <w:pStyle w:val="Normlny"/>
              <w:bidi w:val="0"/>
              <w:jc w:val="both"/>
              <w:rPr>
                <w:rFonts w:ascii="Times New Roman" w:hAnsi="Times New Roman"/>
              </w:rPr>
            </w:pPr>
          </w:p>
        </w:tc>
      </w:tr>
      <w:tr>
        <w:tblPrEx>
          <w:tblW w:w="15332" w:type="dxa"/>
          <w:jc w:val="center"/>
          <w:tblLayout w:type="fixed"/>
          <w:tblCellMar>
            <w:left w:w="43" w:type="dxa"/>
            <w:right w:w="43" w:type="dxa"/>
          </w:tblCellMar>
        </w:tblPrEx>
        <w:trPr>
          <w:jc w:val="center"/>
        </w:trPr>
        <w:tc>
          <w:tcPr>
            <w:tcW w:w="815" w:type="dxa"/>
            <w:tcBorders>
              <w:top w:val="single" w:sz="4" w:space="0" w:color="auto"/>
              <w:left w:val="single" w:sz="12" w:space="0" w:color="auto"/>
              <w:bottom w:val="single" w:sz="4" w:space="0" w:color="auto"/>
              <w:right w:val="single" w:sz="4" w:space="0" w:color="auto"/>
            </w:tcBorders>
            <w:textDirection w:val="lrTb"/>
            <w:vAlign w:val="top"/>
          </w:tcPr>
          <w:p w:rsidR="00A07C62" w:rsidRPr="006B29F0" w:rsidP="00B220B5">
            <w:pPr>
              <w:pStyle w:val="Normlny"/>
              <w:bidi w:val="0"/>
              <w:jc w:val="center"/>
              <w:rPr>
                <w:rFonts w:ascii="Times New Roman" w:hAnsi="Times New Roman"/>
              </w:rPr>
            </w:pPr>
            <w:r w:rsidR="00933E29">
              <w:rPr>
                <w:rFonts w:ascii="Times New Roman" w:hAnsi="Times New Roman"/>
              </w:rPr>
              <w:t>O:5</w:t>
            </w:r>
          </w:p>
        </w:tc>
        <w:tc>
          <w:tcPr>
            <w:tcW w:w="4659" w:type="dxa"/>
            <w:tcBorders>
              <w:top w:val="single" w:sz="4" w:space="0" w:color="auto"/>
              <w:left w:val="single" w:sz="4" w:space="0" w:color="auto"/>
              <w:bottom w:val="single" w:sz="4" w:space="0" w:color="auto"/>
              <w:right w:val="single" w:sz="4" w:space="0" w:color="auto"/>
            </w:tcBorders>
            <w:textDirection w:val="lrTb"/>
            <w:vAlign w:val="top"/>
          </w:tcPr>
          <w:p w:rsidR="00933E29" w:rsidRPr="00933E29"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933E29">
              <w:rPr>
                <w:rFonts w:ascii="Times New Roman" w:hAnsi="Times New Roman"/>
                <w:bCs/>
                <w:sz w:val="20"/>
                <w:szCs w:val="20"/>
                <w:lang w:eastAsia="cs-CZ"/>
              </w:rPr>
              <w:t>Každý výrobca odmerných nádob predkladá na schválenie príslušnému orgánu značku, ktorá umožňuje jeho identifikáciu.</w:t>
            </w:r>
          </w:p>
          <w:p w:rsidR="00933E29" w:rsidRPr="00933E29"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p>
          <w:p w:rsidR="00933E29" w:rsidRPr="00933E29"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933E29">
              <w:rPr>
                <w:rFonts w:ascii="Times New Roman" w:hAnsi="Times New Roman"/>
                <w:bCs/>
                <w:sz w:val="20"/>
                <w:szCs w:val="20"/>
                <w:lang w:eastAsia="cs-CZ"/>
              </w:rPr>
              <w:t>Ak tento orgán značku schváli, informuje o tom do jedného mesiaca príslušné orgány ostatných členských štátov a Komisiu.</w:t>
            </w:r>
          </w:p>
          <w:p w:rsidR="00933E29" w:rsidRPr="00933E29"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p>
          <w:p w:rsidR="00933E29" w:rsidRPr="00933E29"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933E29">
              <w:rPr>
                <w:rFonts w:ascii="Times New Roman" w:hAnsi="Times New Roman"/>
                <w:bCs/>
                <w:sz w:val="20"/>
                <w:szCs w:val="20"/>
                <w:lang w:eastAsia="cs-CZ"/>
              </w:rPr>
              <w:t xml:space="preserve">Výrobca na svoju vlastnú zodpovednosť upevní značku </w:t>
            </w:r>
            <w:r w:rsidRPr="00933E29">
              <w:rPr>
                <w:rFonts w:ascii="Cambria Math" w:hAnsi="Cambria Math" w:cs="Cambria Math"/>
                <w:bCs/>
                <w:sz w:val="20"/>
                <w:szCs w:val="20"/>
                <w:lang w:eastAsia="cs-CZ"/>
              </w:rPr>
              <w:t>∍</w:t>
            </w:r>
            <w:r w:rsidRPr="00933E29">
              <w:rPr>
                <w:rFonts w:ascii="Times New Roman" w:hAnsi="Times New Roman"/>
                <w:bCs/>
                <w:sz w:val="20"/>
                <w:szCs w:val="20"/>
                <w:lang w:eastAsia="cs-CZ"/>
              </w:rPr>
              <w:t xml:space="preserve"> (obrátený epsilon) uvedenú v článku 6 smernice Rady z 26. júla 1971 [1] o aproximácii právnych predpisov členských štátov týkajúcich sa meracích prístrojov a metód metrologickej kontroly, naposledy zmenenej a doplnenej aktom [2] o podmienkach pristúpenia a prispôsobenia sa zmluvám, ktorá potvrdzuje, že nádoba spĺňa požiadavky tejto smernice a jej príloh. Dátum, pôvod a referenčné číslo podľa prílohy I pododdielu 6.3 k tejto smernici sa však nevyžaduje.</w:t>
            </w:r>
          </w:p>
          <w:p w:rsidR="00933E29" w:rsidRPr="00933E29"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p>
          <w:p w:rsidR="00A07C62" w:rsidRPr="006B29F0" w:rsidP="00B220B5">
            <w:pPr>
              <w:autoSpaceDE w:val="0"/>
              <w:autoSpaceDN w:val="0"/>
              <w:bidi w:val="0"/>
              <w:adjustRightInd w:val="0"/>
              <w:spacing w:before="0" w:beforeAutospacing="0" w:after="0" w:afterAutospacing="0"/>
              <w:jc w:val="both"/>
              <w:rPr>
                <w:rFonts w:ascii="Times New Roman" w:hAnsi="Times New Roman"/>
                <w:b/>
                <w:bCs/>
                <w:sz w:val="20"/>
                <w:szCs w:val="20"/>
                <w:lang w:eastAsia="cs-CZ"/>
              </w:rPr>
            </w:pPr>
            <w:r w:rsidRPr="00933E29" w:rsidR="00933E29">
              <w:rPr>
                <w:rFonts w:ascii="Times New Roman" w:hAnsi="Times New Roman"/>
                <w:bCs/>
                <w:sz w:val="20"/>
                <w:szCs w:val="20"/>
                <w:lang w:eastAsia="cs-CZ"/>
              </w:rPr>
              <w:t>Značka je vysoká aspoň 3 mm.</w:t>
            </w:r>
          </w:p>
        </w:tc>
        <w:tc>
          <w:tcPr>
            <w:tcW w:w="773" w:type="dxa"/>
            <w:tcBorders>
              <w:top w:val="single" w:sz="4" w:space="0" w:color="auto"/>
              <w:left w:val="single" w:sz="4" w:space="0" w:color="auto"/>
              <w:bottom w:val="single" w:sz="4" w:space="0" w:color="auto"/>
              <w:right w:val="single" w:sz="12" w:space="0" w:color="auto"/>
            </w:tcBorders>
            <w:textDirection w:val="lrTb"/>
            <w:vAlign w:val="top"/>
          </w:tcPr>
          <w:p w:rsidR="00A07C62" w:rsidRPr="006B29F0" w:rsidP="00B220B5">
            <w:pPr>
              <w:pStyle w:val="Normlny"/>
              <w:bidi w:val="0"/>
              <w:jc w:val="center"/>
              <w:rPr>
                <w:rFonts w:ascii="Times New Roman" w:hAnsi="Times New Roman"/>
              </w:rPr>
            </w:pPr>
            <w:r w:rsidR="00F85686">
              <w:rPr>
                <w:rFonts w:ascii="Times New Roman" w:hAnsi="Times New Roman"/>
              </w:rPr>
              <w:t>N</w:t>
            </w:r>
          </w:p>
        </w:tc>
        <w:tc>
          <w:tcPr>
            <w:tcW w:w="720" w:type="dxa"/>
            <w:tcBorders>
              <w:top w:val="single" w:sz="4" w:space="0" w:color="auto"/>
              <w:left w:val="nil"/>
              <w:bottom w:val="single" w:sz="4" w:space="0" w:color="auto"/>
              <w:right w:val="single" w:sz="4" w:space="0" w:color="auto"/>
            </w:tcBorders>
            <w:textDirection w:val="lrTb"/>
            <w:vAlign w:val="top"/>
          </w:tcPr>
          <w:p w:rsidR="00A07C62" w:rsidRPr="006B29F0" w:rsidP="00B220B5">
            <w:pPr>
              <w:pStyle w:val="Normlny"/>
              <w:bidi w:val="0"/>
              <w:jc w:val="center"/>
              <w:rPr>
                <w:rFonts w:ascii="Times New Roman" w:hAnsi="Times New Roman"/>
              </w:rPr>
            </w:pPr>
            <w:r w:rsidR="00533B02">
              <w:rPr>
                <w:rFonts w:ascii="Times New Roman" w:hAnsi="Times New Roman"/>
              </w:rPr>
              <w:t>1</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53CC4" w:rsidP="00B220B5">
            <w:pPr>
              <w:autoSpaceDE w:val="0"/>
              <w:autoSpaceDN w:val="0"/>
              <w:bidi w:val="0"/>
              <w:adjustRightInd w:val="0"/>
              <w:spacing w:before="0" w:beforeAutospacing="0" w:after="0" w:afterAutospacing="0"/>
              <w:jc w:val="center"/>
              <w:rPr>
                <w:rFonts w:ascii="Times New Roman" w:hAnsi="Times New Roman"/>
                <w:sz w:val="20"/>
              </w:rPr>
            </w:pPr>
            <w:r w:rsidRPr="006B29F0">
              <w:rPr>
                <w:rFonts w:ascii="Times New Roman" w:hAnsi="Times New Roman"/>
                <w:sz w:val="20"/>
              </w:rPr>
              <w:t xml:space="preserve">§ </w:t>
            </w:r>
            <w:r w:rsidR="00533B02">
              <w:rPr>
                <w:rFonts w:ascii="Times New Roman" w:hAnsi="Times New Roman"/>
                <w:sz w:val="20"/>
              </w:rPr>
              <w:t>18</w:t>
            </w:r>
          </w:p>
          <w:p w:rsidR="00A07C62" w:rsidP="00B220B5">
            <w:pPr>
              <w:autoSpaceDE w:val="0"/>
              <w:autoSpaceDN w:val="0"/>
              <w:bidi w:val="0"/>
              <w:adjustRightInd w:val="0"/>
              <w:spacing w:before="0" w:beforeAutospacing="0" w:after="0" w:afterAutospacing="0"/>
              <w:jc w:val="center"/>
              <w:rPr>
                <w:rFonts w:ascii="Times New Roman" w:hAnsi="Times New Roman"/>
                <w:sz w:val="20"/>
              </w:rPr>
            </w:pPr>
            <w:r w:rsidR="00533B02">
              <w:rPr>
                <w:rFonts w:ascii="Times New Roman" w:hAnsi="Times New Roman"/>
                <w:sz w:val="20"/>
              </w:rPr>
              <w:t>O: 8</w:t>
            </w:r>
          </w:p>
          <w:p w:rsidR="00040FA2" w:rsidP="00790A93">
            <w:pPr>
              <w:autoSpaceDE w:val="0"/>
              <w:autoSpaceDN w:val="0"/>
              <w:bidi w:val="0"/>
              <w:adjustRightInd w:val="0"/>
              <w:spacing w:before="0" w:beforeAutospacing="0" w:after="0" w:afterAutospacing="0"/>
              <w:rPr>
                <w:rFonts w:ascii="Times New Roman" w:hAnsi="Times New Roman"/>
                <w:sz w:val="20"/>
              </w:rPr>
            </w:pPr>
          </w:p>
          <w:p w:rsidR="00420649" w:rsidP="00B220B5">
            <w:pPr>
              <w:autoSpaceDE w:val="0"/>
              <w:autoSpaceDN w:val="0"/>
              <w:bidi w:val="0"/>
              <w:adjustRightInd w:val="0"/>
              <w:spacing w:before="0" w:beforeAutospacing="0" w:after="0" w:afterAutospacing="0"/>
              <w:jc w:val="center"/>
              <w:rPr>
                <w:rFonts w:ascii="Times New Roman" w:hAnsi="Times New Roman"/>
                <w:sz w:val="20"/>
              </w:rPr>
            </w:pPr>
            <w:r w:rsidRPr="006B29F0">
              <w:rPr>
                <w:rFonts w:ascii="Times New Roman" w:hAnsi="Times New Roman"/>
                <w:sz w:val="20"/>
              </w:rPr>
              <w:t xml:space="preserve">§ </w:t>
            </w:r>
            <w:r w:rsidR="00533B02">
              <w:rPr>
                <w:rFonts w:ascii="Times New Roman" w:hAnsi="Times New Roman"/>
                <w:sz w:val="20"/>
              </w:rPr>
              <w:t>18</w:t>
            </w:r>
          </w:p>
          <w:p w:rsidR="00420649" w:rsidP="00B220B5">
            <w:pPr>
              <w:autoSpaceDE w:val="0"/>
              <w:autoSpaceDN w:val="0"/>
              <w:bidi w:val="0"/>
              <w:adjustRightInd w:val="0"/>
              <w:spacing w:before="0" w:beforeAutospacing="0" w:after="0" w:afterAutospacing="0"/>
              <w:jc w:val="center"/>
              <w:rPr>
                <w:rFonts w:ascii="Times New Roman" w:hAnsi="Times New Roman"/>
                <w:sz w:val="20"/>
              </w:rPr>
            </w:pPr>
            <w:r w:rsidR="00533B02">
              <w:rPr>
                <w:rFonts w:ascii="Times New Roman" w:hAnsi="Times New Roman"/>
                <w:sz w:val="20"/>
              </w:rPr>
              <w:t>O: 7</w:t>
            </w:r>
          </w:p>
          <w:p w:rsidR="006650D8" w:rsidP="00B220B5">
            <w:pPr>
              <w:autoSpaceDE w:val="0"/>
              <w:autoSpaceDN w:val="0"/>
              <w:bidi w:val="0"/>
              <w:adjustRightInd w:val="0"/>
              <w:spacing w:before="0" w:beforeAutospacing="0" w:after="0" w:afterAutospacing="0"/>
              <w:jc w:val="center"/>
              <w:rPr>
                <w:rFonts w:ascii="Times New Roman" w:hAnsi="Times New Roman"/>
                <w:sz w:val="20"/>
              </w:rPr>
            </w:pPr>
          </w:p>
          <w:p w:rsidR="00420649" w:rsidP="00A73750">
            <w:pPr>
              <w:autoSpaceDE w:val="0"/>
              <w:autoSpaceDN w:val="0"/>
              <w:bidi w:val="0"/>
              <w:adjustRightInd w:val="0"/>
              <w:spacing w:before="0" w:beforeAutospacing="0" w:after="0" w:afterAutospacing="0"/>
              <w:rPr>
                <w:rFonts w:ascii="Times New Roman" w:hAnsi="Times New Roman"/>
                <w:sz w:val="20"/>
              </w:rPr>
            </w:pPr>
          </w:p>
          <w:p w:rsidR="00420649" w:rsidRPr="006B29F0" w:rsidP="00B220B5">
            <w:pPr>
              <w:autoSpaceDE w:val="0"/>
              <w:autoSpaceDN w:val="0"/>
              <w:bidi w:val="0"/>
              <w:adjustRightInd w:val="0"/>
              <w:spacing w:before="0" w:beforeAutospacing="0" w:after="0" w:afterAutospacing="0"/>
              <w:jc w:val="center"/>
              <w:rPr>
                <w:rFonts w:ascii="Times New Roman" w:hAnsi="Times New Roman"/>
                <w:sz w:val="20"/>
              </w:rPr>
            </w:pPr>
          </w:p>
        </w:tc>
        <w:tc>
          <w:tcPr>
            <w:tcW w:w="5027" w:type="dxa"/>
            <w:tcBorders>
              <w:top w:val="single" w:sz="4" w:space="0" w:color="auto"/>
              <w:left w:val="single" w:sz="4" w:space="0" w:color="auto"/>
              <w:bottom w:val="single" w:sz="4" w:space="0" w:color="auto"/>
              <w:right w:val="single" w:sz="4" w:space="0" w:color="auto"/>
            </w:tcBorders>
            <w:textDirection w:val="lrTb"/>
            <w:vAlign w:val="top"/>
          </w:tcPr>
          <w:p w:rsidR="00153CC4" w:rsidP="00393B85">
            <w:pPr>
              <w:pStyle w:val="ListParagraph"/>
              <w:tabs>
                <w:tab w:val="left" w:pos="448"/>
              </w:tabs>
              <w:bidi w:val="0"/>
              <w:ind w:left="22" w:firstLine="0"/>
              <w:contextualSpacing w:val="0"/>
              <w:rPr>
                <w:rFonts w:ascii="Times New Roman" w:hAnsi="Times New Roman"/>
                <w:sz w:val="20"/>
                <w:szCs w:val="20"/>
                <w:lang w:eastAsia="cs-CZ"/>
              </w:rPr>
            </w:pPr>
            <w:r w:rsidR="00533B02">
              <w:rPr>
                <w:rFonts w:ascii="Times New Roman" w:hAnsi="Times New Roman"/>
                <w:sz w:val="20"/>
                <w:szCs w:val="20"/>
                <w:lang w:eastAsia="cs-CZ"/>
              </w:rPr>
              <w:t>(8</w:t>
            </w:r>
            <w:r w:rsidRPr="00A73750" w:rsidR="00A73750">
              <w:rPr>
                <w:rFonts w:ascii="Times New Roman" w:hAnsi="Times New Roman"/>
                <w:sz w:val="20"/>
                <w:szCs w:val="20"/>
                <w:lang w:eastAsia="cs-CZ"/>
              </w:rPr>
              <w:t>)</w:t>
              <w:tab/>
            </w:r>
            <w:r w:rsidRPr="00533B02" w:rsidR="00533B02">
              <w:rPr>
                <w:rFonts w:ascii="Times New Roman" w:hAnsi="Times New Roman"/>
                <w:sz w:val="20"/>
                <w:szCs w:val="20"/>
                <w:lang w:eastAsia="cs-CZ"/>
              </w:rPr>
              <w:t>Výrobca fliaš ako odmerných nádob predkladá úradu na schválenie značku, ktorá umožňuje jeho identifikáciu.</w:t>
            </w:r>
          </w:p>
          <w:p w:rsidR="00040FA2" w:rsidP="00A73750">
            <w:pPr>
              <w:pStyle w:val="ListParagraph"/>
              <w:tabs>
                <w:tab w:val="left" w:pos="448"/>
              </w:tabs>
              <w:bidi w:val="0"/>
              <w:ind w:left="0" w:firstLine="0"/>
              <w:contextualSpacing w:val="0"/>
              <w:rPr>
                <w:rFonts w:ascii="Times New Roman" w:hAnsi="Times New Roman"/>
                <w:sz w:val="20"/>
                <w:szCs w:val="20"/>
                <w:lang w:eastAsia="cs-CZ"/>
              </w:rPr>
            </w:pPr>
          </w:p>
          <w:p w:rsidR="006650D8" w:rsidP="00B220B5">
            <w:pPr>
              <w:pStyle w:val="ListParagraph"/>
              <w:tabs>
                <w:tab w:val="left" w:pos="448"/>
              </w:tabs>
              <w:bidi w:val="0"/>
              <w:ind w:left="22" w:firstLine="0"/>
              <w:contextualSpacing w:val="0"/>
              <w:rPr>
                <w:rFonts w:ascii="Times New Roman" w:hAnsi="Times New Roman"/>
                <w:sz w:val="20"/>
                <w:szCs w:val="20"/>
                <w:lang w:eastAsia="cs-CZ"/>
              </w:rPr>
            </w:pPr>
            <w:r w:rsidR="00533B02">
              <w:rPr>
                <w:rFonts w:ascii="Times New Roman" w:hAnsi="Times New Roman"/>
                <w:sz w:val="20"/>
                <w:szCs w:val="20"/>
                <w:lang w:eastAsia="cs-CZ"/>
              </w:rPr>
              <w:t>(7</w:t>
            </w:r>
            <w:r w:rsidRPr="00A73750" w:rsidR="00533B02">
              <w:rPr>
                <w:rFonts w:ascii="Times New Roman" w:hAnsi="Times New Roman"/>
                <w:sz w:val="20"/>
                <w:szCs w:val="20"/>
                <w:lang w:eastAsia="cs-CZ"/>
              </w:rPr>
              <w:t>)</w:t>
            </w:r>
            <w:r w:rsidR="00533B02">
              <w:rPr>
                <w:rFonts w:ascii="Times New Roman" w:hAnsi="Times New Roman"/>
                <w:sz w:val="20"/>
                <w:szCs w:val="20"/>
                <w:lang w:eastAsia="cs-CZ"/>
              </w:rPr>
              <w:t xml:space="preserve"> </w:t>
            </w:r>
            <w:r w:rsidRPr="00533B02" w:rsidR="00533B02">
              <w:rPr>
                <w:rFonts w:ascii="Times New Roman" w:hAnsi="Times New Roman"/>
                <w:sz w:val="20"/>
                <w:szCs w:val="20"/>
                <w:lang w:eastAsia="cs-CZ"/>
              </w:rPr>
              <w:t>Fľaša ako odmerná nádoba môže byť na zodpovednosť výrobcu pred uvedením na trh označená značkou ES, ktorá označuje meradlo, ktoré nepodlieha schváleniu typu podľa osobitného predpisu</w:t>
            </w:r>
            <w:r w:rsidRPr="0048138A" w:rsidR="00533B02">
              <w:rPr>
                <w:rFonts w:ascii="Times New Roman" w:hAnsi="Times New Roman"/>
                <w:sz w:val="20"/>
                <w:szCs w:val="20"/>
                <w:vertAlign w:val="superscript"/>
                <w:lang w:eastAsia="cs-CZ"/>
              </w:rPr>
              <w:t>5</w:t>
            </w:r>
            <w:r w:rsidRPr="00533B02" w:rsidR="00533B02">
              <w:rPr>
                <w:rFonts w:ascii="Times New Roman" w:hAnsi="Times New Roman"/>
                <w:sz w:val="20"/>
                <w:szCs w:val="20"/>
                <w:lang w:eastAsia="cs-CZ"/>
              </w:rPr>
              <w:t>) s výškou najmenej 3 mm,  len ak spĺňa požiadavky ustanovené všeobecne záväzným právnym predpisom</w:t>
            </w:r>
          </w:p>
          <w:p w:rsidR="00542A7F" w:rsidP="00B220B5">
            <w:pPr>
              <w:pStyle w:val="ListParagraph"/>
              <w:tabs>
                <w:tab w:val="left" w:pos="448"/>
              </w:tabs>
              <w:bidi w:val="0"/>
              <w:ind w:left="22" w:firstLine="0"/>
              <w:contextualSpacing w:val="0"/>
              <w:rPr>
                <w:rFonts w:ascii="Times New Roman" w:hAnsi="Times New Roman"/>
                <w:sz w:val="20"/>
                <w:szCs w:val="20"/>
                <w:lang w:eastAsia="cs-CZ"/>
              </w:rPr>
            </w:pPr>
          </w:p>
          <w:p w:rsidR="00542A7F" w:rsidP="00B220B5">
            <w:pPr>
              <w:pStyle w:val="ListParagraph"/>
              <w:tabs>
                <w:tab w:val="left" w:pos="448"/>
              </w:tabs>
              <w:bidi w:val="0"/>
              <w:ind w:left="22" w:firstLine="0"/>
              <w:contextualSpacing w:val="0"/>
              <w:rPr>
                <w:rFonts w:ascii="Times New Roman" w:hAnsi="Times New Roman"/>
                <w:sz w:val="20"/>
                <w:szCs w:val="20"/>
                <w:lang w:eastAsia="cs-CZ"/>
              </w:rPr>
            </w:pPr>
          </w:p>
          <w:p w:rsidR="006650D8" w:rsidRPr="006B29F0" w:rsidP="00A73750">
            <w:pPr>
              <w:pStyle w:val="ListParagraph"/>
              <w:tabs>
                <w:tab w:val="left" w:pos="448"/>
              </w:tabs>
              <w:bidi w:val="0"/>
              <w:ind w:left="0" w:firstLine="0"/>
              <w:contextualSpacing w:val="0"/>
              <w:rPr>
                <w:rFonts w:ascii="Times New Roman" w:hAnsi="Times New Roman"/>
                <w:sz w:val="20"/>
                <w:szCs w:val="20"/>
                <w:lang w:eastAsia="cs-CZ"/>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07C62" w:rsidRPr="006B29F0" w:rsidP="00B220B5">
            <w:pPr>
              <w:pStyle w:val="Normlny"/>
              <w:bidi w:val="0"/>
              <w:jc w:val="center"/>
              <w:rPr>
                <w:rFonts w:ascii="Times New Roman" w:hAnsi="Times New Roman"/>
              </w:rPr>
            </w:pPr>
            <w:r w:rsidR="00F85686">
              <w:rPr>
                <w:rFonts w:ascii="Times New Roman" w:hAnsi="Times New Roman"/>
              </w:rPr>
              <w:t>Ú</w:t>
            </w:r>
          </w:p>
        </w:tc>
        <w:tc>
          <w:tcPr>
            <w:tcW w:w="1910" w:type="dxa"/>
            <w:tcBorders>
              <w:top w:val="single" w:sz="4" w:space="0" w:color="auto"/>
              <w:left w:val="single" w:sz="4" w:space="0" w:color="auto"/>
              <w:bottom w:val="single" w:sz="4" w:space="0" w:color="auto"/>
              <w:right w:val="single" w:sz="12" w:space="0" w:color="auto"/>
            </w:tcBorders>
            <w:textDirection w:val="lrTb"/>
            <w:vAlign w:val="top"/>
          </w:tcPr>
          <w:p w:rsidR="00A07C62" w:rsidRPr="006B29F0" w:rsidP="00B220B5">
            <w:pPr>
              <w:pStyle w:val="Normlny"/>
              <w:bidi w:val="0"/>
              <w:jc w:val="both"/>
              <w:rPr>
                <w:rFonts w:ascii="Times New Roman" w:hAnsi="Times New Roman"/>
              </w:rPr>
            </w:pPr>
            <w:r w:rsidR="0048138A">
              <w:rPr>
                <w:rFonts w:ascii="Times New Roman" w:hAnsi="Times New Roman"/>
                <w:vertAlign w:val="superscript"/>
              </w:rPr>
              <w:t>5</w:t>
            </w:r>
            <w:r w:rsidRPr="007859C6" w:rsidR="007859C6">
              <w:rPr>
                <w:rFonts w:ascii="Times New Roman" w:hAnsi="Times New Roman"/>
              </w:rPr>
              <w:t>) Vyhláška Úradu pre normalizáciu, metrológiu a skúšobníctvo Slovenskej republiky č. 210/2000 Z. z. o meradlách a metrologickej kontrole</w:t>
            </w:r>
          </w:p>
        </w:tc>
      </w:tr>
      <w:tr>
        <w:tblPrEx>
          <w:tblW w:w="15332" w:type="dxa"/>
          <w:jc w:val="center"/>
          <w:tblLayout w:type="fixed"/>
          <w:tblCellMar>
            <w:left w:w="43" w:type="dxa"/>
            <w:right w:w="43" w:type="dxa"/>
          </w:tblCellMar>
        </w:tblPrEx>
        <w:trPr>
          <w:jc w:val="center"/>
        </w:trPr>
        <w:tc>
          <w:tcPr>
            <w:tcW w:w="815" w:type="dxa"/>
            <w:tcBorders>
              <w:top w:val="single" w:sz="4" w:space="0" w:color="auto"/>
              <w:left w:val="single" w:sz="12" w:space="0" w:color="auto"/>
              <w:bottom w:val="single" w:sz="4" w:space="0" w:color="auto"/>
              <w:right w:val="single" w:sz="4" w:space="0" w:color="auto"/>
            </w:tcBorders>
            <w:textDirection w:val="lrTb"/>
            <w:vAlign w:val="top"/>
          </w:tcPr>
          <w:p w:rsidR="00A07C62" w:rsidRPr="006B29F0" w:rsidP="00B220B5">
            <w:pPr>
              <w:pStyle w:val="Normlny"/>
              <w:bidi w:val="0"/>
              <w:jc w:val="center"/>
              <w:rPr>
                <w:rFonts w:ascii="Times New Roman" w:hAnsi="Times New Roman"/>
              </w:rPr>
            </w:pPr>
            <w:r w:rsidR="00A870DA">
              <w:rPr>
                <w:rFonts w:ascii="Times New Roman" w:hAnsi="Times New Roman"/>
              </w:rPr>
              <w:t>O: 6</w:t>
            </w:r>
          </w:p>
        </w:tc>
        <w:tc>
          <w:tcPr>
            <w:tcW w:w="4659" w:type="dxa"/>
            <w:tcBorders>
              <w:top w:val="single" w:sz="4" w:space="0" w:color="auto"/>
              <w:left w:val="single" w:sz="4" w:space="0" w:color="auto"/>
              <w:bottom w:val="single" w:sz="4" w:space="0" w:color="auto"/>
              <w:right w:val="single" w:sz="4" w:space="0" w:color="auto"/>
            </w:tcBorders>
            <w:textDirection w:val="lrTb"/>
            <w:vAlign w:val="top"/>
          </w:tcPr>
          <w:p w:rsidR="00A870DA" w:rsidRPr="00A870DA"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A870DA">
              <w:rPr>
                <w:rFonts w:ascii="Times New Roman" w:hAnsi="Times New Roman"/>
                <w:bCs/>
                <w:sz w:val="20"/>
                <w:szCs w:val="20"/>
                <w:lang w:eastAsia="cs-CZ"/>
              </w:rPr>
              <w:t>Príslušné orgány členských štátov kontrolujú, či odmerné nádoby vyhovujú ustanoveniam tejto smernice odoberaním vzoriek priamo vo výrobe, alebo ak to nie je možné, v prevádzkárňach dovozcu alebo zástupcu so sídlom v spoločenstve.</w:t>
            </w:r>
          </w:p>
          <w:p w:rsidR="00A870DA" w:rsidRPr="00A870DA"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p>
          <w:p w:rsidR="00A07C62" w:rsidRPr="006B29F0" w:rsidP="00B220B5">
            <w:pPr>
              <w:autoSpaceDE w:val="0"/>
              <w:autoSpaceDN w:val="0"/>
              <w:bidi w:val="0"/>
              <w:adjustRightInd w:val="0"/>
              <w:spacing w:before="0" w:beforeAutospacing="0" w:after="0" w:afterAutospacing="0"/>
              <w:jc w:val="both"/>
              <w:rPr>
                <w:rFonts w:ascii="Times New Roman" w:hAnsi="Times New Roman"/>
                <w:b/>
                <w:bCs/>
                <w:sz w:val="20"/>
                <w:szCs w:val="20"/>
                <w:lang w:eastAsia="cs-CZ"/>
              </w:rPr>
            </w:pPr>
            <w:r w:rsidRPr="00A870DA" w:rsidR="00A870DA">
              <w:rPr>
                <w:rFonts w:ascii="Times New Roman" w:hAnsi="Times New Roman"/>
                <w:bCs/>
                <w:sz w:val="20"/>
                <w:szCs w:val="20"/>
                <w:lang w:eastAsia="cs-CZ"/>
              </w:rPr>
              <w:t>Táto štatistická kontrola vzoriek sa vykonáva v súlade s prijatými metódami kontroly kvality. Jej účinnosť má byť porovnateľná s referenčnou metódou špecifikovanou v prílohe II.</w:t>
            </w:r>
          </w:p>
        </w:tc>
        <w:tc>
          <w:tcPr>
            <w:tcW w:w="773" w:type="dxa"/>
            <w:tcBorders>
              <w:top w:val="single" w:sz="4" w:space="0" w:color="auto"/>
              <w:left w:val="single" w:sz="4" w:space="0" w:color="auto"/>
              <w:bottom w:val="single" w:sz="4" w:space="0" w:color="auto"/>
              <w:right w:val="single" w:sz="12" w:space="0" w:color="auto"/>
            </w:tcBorders>
            <w:textDirection w:val="lrTb"/>
            <w:vAlign w:val="top"/>
          </w:tcPr>
          <w:p w:rsidR="00A07C62" w:rsidRPr="006B29F0" w:rsidP="00B220B5">
            <w:pPr>
              <w:pStyle w:val="Normlny"/>
              <w:bidi w:val="0"/>
              <w:jc w:val="center"/>
              <w:rPr>
                <w:rFonts w:ascii="Times New Roman" w:hAnsi="Times New Roman"/>
              </w:rPr>
            </w:pPr>
            <w:r w:rsidR="00D01BA4">
              <w:rPr>
                <w:rFonts w:ascii="Times New Roman" w:hAnsi="Times New Roman"/>
              </w:rPr>
              <w:t>N</w:t>
            </w:r>
          </w:p>
        </w:tc>
        <w:tc>
          <w:tcPr>
            <w:tcW w:w="720" w:type="dxa"/>
            <w:tcBorders>
              <w:top w:val="single" w:sz="4" w:space="0" w:color="auto"/>
              <w:left w:val="nil"/>
              <w:bottom w:val="single" w:sz="4" w:space="0" w:color="auto"/>
              <w:right w:val="single" w:sz="4" w:space="0" w:color="auto"/>
            </w:tcBorders>
            <w:textDirection w:val="lrTb"/>
            <w:vAlign w:val="top"/>
          </w:tcPr>
          <w:p w:rsidR="00A07C62" w:rsidP="00B220B5">
            <w:pPr>
              <w:pStyle w:val="Normlny"/>
              <w:bidi w:val="0"/>
              <w:jc w:val="center"/>
              <w:rPr>
                <w:rFonts w:ascii="Times New Roman" w:hAnsi="Times New Roman"/>
              </w:rPr>
            </w:pPr>
            <w:r w:rsidR="00D01BA4">
              <w:rPr>
                <w:rFonts w:ascii="Times New Roman" w:hAnsi="Times New Roman"/>
              </w:rPr>
              <w:t>1</w:t>
            </w:r>
          </w:p>
          <w:p w:rsidR="00D01BA4" w:rsidP="00B220B5">
            <w:pPr>
              <w:pStyle w:val="Normlny"/>
              <w:bidi w:val="0"/>
              <w:jc w:val="center"/>
              <w:rPr>
                <w:rFonts w:ascii="Times New Roman" w:hAnsi="Times New Roman"/>
              </w:rPr>
            </w:pPr>
          </w:p>
          <w:p w:rsidR="00D01BA4" w:rsidP="00B220B5">
            <w:pPr>
              <w:pStyle w:val="Normlny"/>
              <w:bidi w:val="0"/>
              <w:jc w:val="center"/>
              <w:rPr>
                <w:rFonts w:ascii="Times New Roman" w:hAnsi="Times New Roman"/>
              </w:rPr>
            </w:pPr>
          </w:p>
          <w:p w:rsidR="00D01BA4" w:rsidP="00B220B5">
            <w:pPr>
              <w:pStyle w:val="Normlny"/>
              <w:bidi w:val="0"/>
              <w:jc w:val="center"/>
              <w:rPr>
                <w:rFonts w:ascii="Times New Roman" w:hAnsi="Times New Roman"/>
              </w:rPr>
            </w:pPr>
          </w:p>
          <w:p w:rsidR="008F3CC3" w:rsidP="00B220B5">
            <w:pPr>
              <w:pStyle w:val="Normlny"/>
              <w:bidi w:val="0"/>
              <w:jc w:val="center"/>
              <w:rPr>
                <w:rFonts w:ascii="Times New Roman" w:hAnsi="Times New Roman"/>
              </w:rPr>
            </w:pPr>
          </w:p>
          <w:p w:rsidR="008F3CC3" w:rsidP="00B220B5">
            <w:pPr>
              <w:pStyle w:val="Normlny"/>
              <w:bidi w:val="0"/>
              <w:jc w:val="center"/>
              <w:rPr>
                <w:rFonts w:ascii="Times New Roman" w:hAnsi="Times New Roman"/>
              </w:rPr>
            </w:pPr>
          </w:p>
          <w:p w:rsidR="00D01BA4" w:rsidRPr="006B29F0" w:rsidP="00B220B5">
            <w:pPr>
              <w:pStyle w:val="Normlny"/>
              <w:bidi w:val="0"/>
              <w:jc w:val="center"/>
              <w:rPr>
                <w:rFonts w:ascii="Times New Roman" w:hAnsi="Times New Roman"/>
              </w:rPr>
            </w:pPr>
            <w:r>
              <w:rPr>
                <w:rFonts w:ascii="Times New Roman" w:hAnsi="Times New Roman"/>
              </w:rPr>
              <w:t>2</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870DA" w:rsidP="00B220B5">
            <w:pPr>
              <w:autoSpaceDE w:val="0"/>
              <w:autoSpaceDN w:val="0"/>
              <w:bidi w:val="0"/>
              <w:adjustRightInd w:val="0"/>
              <w:spacing w:before="0" w:beforeAutospacing="0" w:after="0" w:afterAutospacing="0"/>
              <w:jc w:val="center"/>
              <w:rPr>
                <w:rFonts w:ascii="Times New Roman" w:hAnsi="Times New Roman"/>
                <w:sz w:val="20"/>
              </w:rPr>
            </w:pPr>
            <w:r w:rsidRPr="006B29F0">
              <w:rPr>
                <w:rFonts w:ascii="Times New Roman" w:hAnsi="Times New Roman"/>
                <w:sz w:val="20"/>
              </w:rPr>
              <w:t xml:space="preserve">§ </w:t>
            </w:r>
            <w:r w:rsidR="00B71B2C">
              <w:rPr>
                <w:rFonts w:ascii="Times New Roman" w:hAnsi="Times New Roman"/>
                <w:sz w:val="20"/>
              </w:rPr>
              <w:t>53</w:t>
            </w:r>
          </w:p>
          <w:p w:rsidR="00A870DA" w:rsidP="00B220B5">
            <w:pPr>
              <w:autoSpaceDE w:val="0"/>
              <w:autoSpaceDN w:val="0"/>
              <w:bidi w:val="0"/>
              <w:adjustRightInd w:val="0"/>
              <w:spacing w:before="0" w:beforeAutospacing="0" w:after="0" w:afterAutospacing="0"/>
              <w:jc w:val="center"/>
              <w:rPr>
                <w:rFonts w:ascii="Times New Roman" w:hAnsi="Times New Roman"/>
                <w:sz w:val="20"/>
              </w:rPr>
            </w:pPr>
            <w:r w:rsidR="004A14B5">
              <w:rPr>
                <w:rFonts w:ascii="Times New Roman" w:hAnsi="Times New Roman"/>
                <w:sz w:val="20"/>
              </w:rPr>
              <w:t>O: 2</w:t>
            </w:r>
          </w:p>
          <w:p w:rsidR="00A07C62" w:rsidP="00B220B5">
            <w:pPr>
              <w:autoSpaceDE w:val="0"/>
              <w:autoSpaceDN w:val="0"/>
              <w:bidi w:val="0"/>
              <w:adjustRightInd w:val="0"/>
              <w:spacing w:before="0" w:beforeAutospacing="0" w:after="0" w:afterAutospacing="0"/>
              <w:jc w:val="center"/>
              <w:rPr>
                <w:rFonts w:ascii="Times New Roman" w:hAnsi="Times New Roman"/>
                <w:sz w:val="20"/>
              </w:rPr>
            </w:pPr>
          </w:p>
          <w:p w:rsidR="00542A7F" w:rsidP="002E0779">
            <w:pPr>
              <w:autoSpaceDE w:val="0"/>
              <w:autoSpaceDN w:val="0"/>
              <w:bidi w:val="0"/>
              <w:adjustRightInd w:val="0"/>
              <w:spacing w:before="0" w:beforeAutospacing="0" w:after="0" w:afterAutospacing="0"/>
              <w:rPr>
                <w:rFonts w:ascii="Times New Roman" w:hAnsi="Times New Roman"/>
                <w:sz w:val="20"/>
              </w:rPr>
            </w:pPr>
          </w:p>
          <w:p w:rsidR="008F3CC3" w:rsidP="00B220B5">
            <w:pPr>
              <w:autoSpaceDE w:val="0"/>
              <w:autoSpaceDN w:val="0"/>
              <w:bidi w:val="0"/>
              <w:adjustRightInd w:val="0"/>
              <w:spacing w:before="0" w:beforeAutospacing="0" w:after="0" w:afterAutospacing="0"/>
              <w:jc w:val="center"/>
              <w:rPr>
                <w:rFonts w:ascii="Times New Roman" w:hAnsi="Times New Roman"/>
                <w:sz w:val="20"/>
              </w:rPr>
            </w:pPr>
          </w:p>
          <w:p w:rsidR="008F3CC3" w:rsidP="00B220B5">
            <w:pPr>
              <w:autoSpaceDE w:val="0"/>
              <w:autoSpaceDN w:val="0"/>
              <w:bidi w:val="0"/>
              <w:adjustRightInd w:val="0"/>
              <w:spacing w:before="0" w:beforeAutospacing="0" w:after="0" w:afterAutospacing="0"/>
              <w:jc w:val="center"/>
              <w:rPr>
                <w:rFonts w:ascii="Times New Roman" w:hAnsi="Times New Roman"/>
                <w:sz w:val="20"/>
              </w:rPr>
            </w:pPr>
          </w:p>
          <w:p w:rsidR="00A870DA" w:rsidP="00B220B5">
            <w:pPr>
              <w:autoSpaceDE w:val="0"/>
              <w:autoSpaceDN w:val="0"/>
              <w:bidi w:val="0"/>
              <w:adjustRightInd w:val="0"/>
              <w:spacing w:before="0" w:beforeAutospacing="0" w:after="0" w:afterAutospacing="0"/>
              <w:jc w:val="center"/>
              <w:rPr>
                <w:rFonts w:ascii="Times New Roman" w:hAnsi="Times New Roman"/>
                <w:sz w:val="20"/>
              </w:rPr>
            </w:pPr>
            <w:r>
              <w:rPr>
                <w:rFonts w:ascii="Times New Roman" w:hAnsi="Times New Roman"/>
                <w:sz w:val="20"/>
              </w:rPr>
              <w:t>Príloha č. 4</w:t>
            </w:r>
          </w:p>
          <w:p w:rsidR="00A870DA" w:rsidRPr="006B29F0" w:rsidP="00B220B5">
            <w:pPr>
              <w:autoSpaceDE w:val="0"/>
              <w:autoSpaceDN w:val="0"/>
              <w:bidi w:val="0"/>
              <w:adjustRightInd w:val="0"/>
              <w:spacing w:before="0" w:beforeAutospacing="0" w:after="0" w:afterAutospacing="0"/>
              <w:jc w:val="center"/>
              <w:rPr>
                <w:rFonts w:ascii="Times New Roman" w:hAnsi="Times New Roman"/>
                <w:sz w:val="20"/>
              </w:rPr>
            </w:pPr>
            <w:r>
              <w:rPr>
                <w:rFonts w:ascii="Times New Roman" w:hAnsi="Times New Roman"/>
                <w:sz w:val="20"/>
              </w:rPr>
              <w:t>O: 5</w:t>
            </w:r>
          </w:p>
        </w:tc>
        <w:tc>
          <w:tcPr>
            <w:tcW w:w="5027" w:type="dxa"/>
            <w:tcBorders>
              <w:top w:val="single" w:sz="4" w:space="0" w:color="auto"/>
              <w:left w:val="single" w:sz="4" w:space="0" w:color="auto"/>
              <w:bottom w:val="single" w:sz="4" w:space="0" w:color="auto"/>
              <w:right w:val="single" w:sz="4" w:space="0" w:color="auto"/>
            </w:tcBorders>
            <w:textDirection w:val="lrTb"/>
            <w:vAlign w:val="top"/>
          </w:tcPr>
          <w:p w:rsidR="00A870DA" w:rsidP="00130AFB">
            <w:pPr>
              <w:pStyle w:val="ListParagraph"/>
              <w:tabs>
                <w:tab w:val="left" w:pos="306"/>
              </w:tabs>
              <w:bidi w:val="0"/>
              <w:ind w:left="22" w:firstLine="0"/>
              <w:contextualSpacing w:val="0"/>
              <w:rPr>
                <w:rFonts w:ascii="Times New Roman" w:hAnsi="Times New Roman"/>
                <w:sz w:val="20"/>
                <w:szCs w:val="20"/>
                <w:lang w:eastAsia="cs-CZ"/>
              </w:rPr>
            </w:pPr>
            <w:r w:rsidR="004A14B5">
              <w:rPr>
                <w:rFonts w:ascii="Times New Roman" w:hAnsi="Times New Roman"/>
                <w:sz w:val="20"/>
                <w:szCs w:val="20"/>
                <w:lang w:eastAsia="cs-CZ"/>
              </w:rPr>
              <w:t>(2</w:t>
            </w:r>
            <w:r w:rsidRPr="002E0779" w:rsidR="002E0779">
              <w:rPr>
                <w:rFonts w:ascii="Times New Roman" w:hAnsi="Times New Roman"/>
                <w:sz w:val="20"/>
                <w:szCs w:val="20"/>
                <w:lang w:eastAsia="cs-CZ"/>
              </w:rPr>
              <w:t>)</w:t>
              <w:tab/>
            </w:r>
            <w:r w:rsidRPr="008F3CC3" w:rsidR="008F3CC3">
              <w:rPr>
                <w:rFonts w:ascii="Times New Roman" w:hAnsi="Times New Roman"/>
                <w:sz w:val="20"/>
                <w:szCs w:val="20"/>
                <w:lang w:eastAsia="cs-CZ"/>
              </w:rPr>
              <w:t>Metrologický dozor nad fľašou ako odmernou nádobou vykonáva inšpektor u výrobcu fľaše ako odmernej nádoby, dovozcu fľaše ako odmernej nádoby alebo zástupcu dovozcu fľaše ako odmernej nádoby alebo po uvedení fľaše ako odmernej nádoby na trh</w:t>
            </w:r>
            <w:r w:rsidRPr="002E0779" w:rsidR="002E0779">
              <w:rPr>
                <w:rFonts w:ascii="Times New Roman" w:hAnsi="Times New Roman"/>
                <w:sz w:val="20"/>
                <w:szCs w:val="20"/>
                <w:lang w:eastAsia="cs-CZ"/>
              </w:rPr>
              <w:t>.</w:t>
            </w:r>
          </w:p>
          <w:p w:rsidR="002E0779" w:rsidP="00B220B5">
            <w:pPr>
              <w:pStyle w:val="ListParagraph"/>
              <w:tabs>
                <w:tab w:val="left" w:pos="448"/>
              </w:tabs>
              <w:bidi w:val="0"/>
              <w:ind w:left="22" w:firstLine="0"/>
              <w:contextualSpacing w:val="0"/>
              <w:rPr>
                <w:rFonts w:ascii="Times New Roman" w:hAnsi="Times New Roman"/>
                <w:sz w:val="20"/>
                <w:szCs w:val="20"/>
                <w:lang w:eastAsia="cs-CZ"/>
              </w:rPr>
            </w:pPr>
          </w:p>
          <w:p w:rsidR="00A870DA" w:rsidRPr="006B29F0" w:rsidP="008F3CC3">
            <w:pPr>
              <w:pStyle w:val="ListParagraph"/>
              <w:tabs>
                <w:tab w:val="left" w:pos="306"/>
              </w:tabs>
              <w:bidi w:val="0"/>
              <w:ind w:left="0" w:firstLine="0"/>
              <w:contextualSpacing w:val="0"/>
              <w:rPr>
                <w:rFonts w:ascii="Times New Roman" w:hAnsi="Times New Roman"/>
                <w:sz w:val="20"/>
                <w:szCs w:val="20"/>
                <w:lang w:eastAsia="cs-CZ"/>
              </w:rPr>
            </w:pPr>
            <w:r w:rsidRPr="008F3CC3" w:rsidR="008F3CC3">
              <w:rPr>
                <w:rFonts w:ascii="Times New Roman" w:hAnsi="Times New Roman"/>
                <w:sz w:val="20"/>
                <w:szCs w:val="20"/>
                <w:lang w:eastAsia="cs-CZ"/>
              </w:rPr>
              <w:t>5.</w:t>
              <w:tab/>
              <w:t>Štatistická kontrola fliaš ako odmerných nádob sa vykonáva podľa prijatých metód kontroly kvality. Jej účinnosť má byť porovnateľná s účinnosťou kontroly vykonanej referenčnou metódou štatistickej kontroly skutočného objemu fľaše ako odmernej nádoby uvedenej v prílohe č. 5</w:t>
            </w:r>
            <w:r w:rsidRPr="002E0779" w:rsidR="002E0779">
              <w:rPr>
                <w:rFonts w:ascii="Times New Roman" w:hAnsi="Times New Roman"/>
                <w:sz w:val="20"/>
                <w:szCs w:val="20"/>
                <w:lang w:eastAsia="cs-CZ"/>
              </w:rPr>
              <w:t>.</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07C62" w:rsidRPr="006B29F0" w:rsidP="00B220B5">
            <w:pPr>
              <w:pStyle w:val="Normlny"/>
              <w:bidi w:val="0"/>
              <w:jc w:val="center"/>
              <w:rPr>
                <w:rFonts w:ascii="Times New Roman" w:hAnsi="Times New Roman"/>
              </w:rPr>
            </w:pPr>
            <w:r w:rsidR="008A2EC5">
              <w:rPr>
                <w:rFonts w:ascii="Times New Roman" w:hAnsi="Times New Roman"/>
              </w:rPr>
              <w:t>Ú</w:t>
            </w:r>
          </w:p>
        </w:tc>
        <w:tc>
          <w:tcPr>
            <w:tcW w:w="1910" w:type="dxa"/>
            <w:tcBorders>
              <w:top w:val="single" w:sz="4" w:space="0" w:color="auto"/>
              <w:left w:val="single" w:sz="4" w:space="0" w:color="auto"/>
              <w:bottom w:val="single" w:sz="4" w:space="0" w:color="auto"/>
              <w:right w:val="single" w:sz="12" w:space="0" w:color="auto"/>
            </w:tcBorders>
            <w:textDirection w:val="lrTb"/>
            <w:vAlign w:val="top"/>
          </w:tcPr>
          <w:p w:rsidR="00A07C62" w:rsidRPr="006B29F0" w:rsidP="00B220B5">
            <w:pPr>
              <w:pStyle w:val="Normlny"/>
              <w:bidi w:val="0"/>
              <w:jc w:val="both"/>
              <w:rPr>
                <w:rFonts w:ascii="Times New Roman" w:hAnsi="Times New Roman"/>
              </w:rPr>
            </w:pPr>
          </w:p>
        </w:tc>
      </w:tr>
      <w:tr>
        <w:tblPrEx>
          <w:tblW w:w="15332" w:type="dxa"/>
          <w:jc w:val="center"/>
          <w:tblLayout w:type="fixed"/>
          <w:tblCellMar>
            <w:left w:w="43" w:type="dxa"/>
            <w:right w:w="43" w:type="dxa"/>
          </w:tblCellMar>
        </w:tblPrEx>
        <w:trPr>
          <w:jc w:val="center"/>
        </w:trPr>
        <w:tc>
          <w:tcPr>
            <w:tcW w:w="815" w:type="dxa"/>
            <w:tcBorders>
              <w:top w:val="single" w:sz="4" w:space="0" w:color="auto"/>
              <w:left w:val="single" w:sz="12" w:space="0" w:color="auto"/>
              <w:bottom w:val="single" w:sz="4" w:space="0" w:color="auto"/>
              <w:right w:val="single" w:sz="4" w:space="0" w:color="auto"/>
            </w:tcBorders>
            <w:textDirection w:val="lrTb"/>
            <w:vAlign w:val="top"/>
          </w:tcPr>
          <w:p w:rsidR="00A07C62" w:rsidRPr="006B29F0" w:rsidP="00B220B5">
            <w:pPr>
              <w:pStyle w:val="Normlny"/>
              <w:bidi w:val="0"/>
              <w:jc w:val="center"/>
              <w:rPr>
                <w:rFonts w:ascii="Times New Roman" w:hAnsi="Times New Roman"/>
              </w:rPr>
            </w:pPr>
            <w:r w:rsidR="000406ED">
              <w:rPr>
                <w:rFonts w:ascii="Times New Roman" w:hAnsi="Times New Roman"/>
              </w:rPr>
              <w:t>O: 7</w:t>
            </w:r>
          </w:p>
        </w:tc>
        <w:tc>
          <w:tcPr>
            <w:tcW w:w="4659" w:type="dxa"/>
            <w:tcBorders>
              <w:top w:val="single" w:sz="4" w:space="0" w:color="auto"/>
              <w:left w:val="single" w:sz="4" w:space="0" w:color="auto"/>
              <w:bottom w:val="single" w:sz="4" w:space="0" w:color="auto"/>
              <w:right w:val="single" w:sz="4" w:space="0" w:color="auto"/>
            </w:tcBorders>
            <w:textDirection w:val="lrTb"/>
            <w:vAlign w:val="top"/>
          </w:tcPr>
          <w:p w:rsidR="00A07C62" w:rsidRPr="000406ED"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0406ED" w:rsidR="000406ED">
              <w:rPr>
                <w:rFonts w:ascii="Times New Roman" w:hAnsi="Times New Roman"/>
                <w:bCs/>
                <w:sz w:val="20"/>
                <w:szCs w:val="20"/>
                <w:lang w:eastAsia="cs-CZ"/>
              </w:rPr>
              <w:t>Táto smernica nebráni akýmkoľvek kontrolám, ktoré môžu príslušné orgány členských štátov vykonávať v rámci obchodu.</w:t>
            </w:r>
          </w:p>
        </w:tc>
        <w:tc>
          <w:tcPr>
            <w:tcW w:w="773" w:type="dxa"/>
            <w:tcBorders>
              <w:top w:val="single" w:sz="4" w:space="0" w:color="auto"/>
              <w:left w:val="single" w:sz="4" w:space="0" w:color="auto"/>
              <w:bottom w:val="single" w:sz="4" w:space="0" w:color="auto"/>
              <w:right w:val="single" w:sz="12" w:space="0" w:color="auto"/>
            </w:tcBorders>
            <w:textDirection w:val="lrTb"/>
            <w:vAlign w:val="top"/>
          </w:tcPr>
          <w:p w:rsidR="00A07C62" w:rsidRPr="006B29F0" w:rsidP="00B220B5">
            <w:pPr>
              <w:pStyle w:val="Normlny"/>
              <w:bidi w:val="0"/>
              <w:jc w:val="center"/>
              <w:rPr>
                <w:rFonts w:ascii="Times New Roman" w:hAnsi="Times New Roman"/>
              </w:rPr>
            </w:pPr>
            <w:r w:rsidR="000406ED">
              <w:rPr>
                <w:rFonts w:ascii="Times New Roman" w:hAnsi="Times New Roman"/>
              </w:rPr>
              <w:t>N</w:t>
            </w:r>
          </w:p>
        </w:tc>
        <w:tc>
          <w:tcPr>
            <w:tcW w:w="720" w:type="dxa"/>
            <w:tcBorders>
              <w:top w:val="single" w:sz="4" w:space="0" w:color="auto"/>
              <w:left w:val="nil"/>
              <w:bottom w:val="single" w:sz="4" w:space="0" w:color="auto"/>
              <w:right w:val="single" w:sz="4" w:space="0" w:color="auto"/>
            </w:tcBorders>
            <w:textDirection w:val="lrTb"/>
            <w:vAlign w:val="top"/>
          </w:tcPr>
          <w:p w:rsidR="00A07C62" w:rsidRPr="006B29F0" w:rsidP="00B220B5">
            <w:pPr>
              <w:pStyle w:val="Normlny"/>
              <w:bidi w:val="0"/>
              <w:jc w:val="center"/>
              <w:rPr>
                <w:rFonts w:ascii="Times New Roman" w:hAnsi="Times New Roman"/>
              </w:rPr>
            </w:pPr>
            <w:r w:rsidR="000406ED">
              <w:rPr>
                <w:rFonts w:ascii="Times New Roman" w:hAnsi="Times New Roman"/>
              </w:rPr>
              <w:t>1</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406ED" w:rsidP="00B220B5">
            <w:pPr>
              <w:autoSpaceDE w:val="0"/>
              <w:autoSpaceDN w:val="0"/>
              <w:bidi w:val="0"/>
              <w:adjustRightInd w:val="0"/>
              <w:spacing w:before="0" w:beforeAutospacing="0" w:after="0" w:afterAutospacing="0"/>
              <w:jc w:val="center"/>
              <w:rPr>
                <w:rFonts w:ascii="Times New Roman" w:hAnsi="Times New Roman"/>
                <w:sz w:val="20"/>
              </w:rPr>
            </w:pPr>
            <w:r w:rsidRPr="006B29F0">
              <w:rPr>
                <w:rFonts w:ascii="Times New Roman" w:hAnsi="Times New Roman"/>
                <w:sz w:val="20"/>
              </w:rPr>
              <w:t xml:space="preserve">§ </w:t>
            </w:r>
            <w:r w:rsidR="002C3964">
              <w:rPr>
                <w:rFonts w:ascii="Times New Roman" w:hAnsi="Times New Roman"/>
                <w:sz w:val="20"/>
              </w:rPr>
              <w:t>53</w:t>
            </w:r>
          </w:p>
          <w:p w:rsidR="000406ED" w:rsidP="00B220B5">
            <w:pPr>
              <w:autoSpaceDE w:val="0"/>
              <w:autoSpaceDN w:val="0"/>
              <w:bidi w:val="0"/>
              <w:adjustRightInd w:val="0"/>
              <w:spacing w:before="0" w:beforeAutospacing="0" w:after="0" w:afterAutospacing="0"/>
              <w:jc w:val="center"/>
              <w:rPr>
                <w:rFonts w:ascii="Times New Roman" w:hAnsi="Times New Roman"/>
                <w:sz w:val="20"/>
              </w:rPr>
            </w:pPr>
            <w:r w:rsidR="002C3964">
              <w:rPr>
                <w:rFonts w:ascii="Times New Roman" w:hAnsi="Times New Roman"/>
                <w:sz w:val="20"/>
              </w:rPr>
              <w:t>O: 2</w:t>
            </w:r>
          </w:p>
          <w:p w:rsidR="00A07C62" w:rsidRPr="006B29F0" w:rsidP="00B220B5">
            <w:pPr>
              <w:autoSpaceDE w:val="0"/>
              <w:autoSpaceDN w:val="0"/>
              <w:bidi w:val="0"/>
              <w:adjustRightInd w:val="0"/>
              <w:spacing w:before="0" w:beforeAutospacing="0" w:after="0" w:afterAutospacing="0"/>
              <w:jc w:val="center"/>
              <w:rPr>
                <w:rFonts w:ascii="Times New Roman" w:hAnsi="Times New Roman"/>
                <w:sz w:val="20"/>
              </w:rPr>
            </w:pPr>
          </w:p>
        </w:tc>
        <w:tc>
          <w:tcPr>
            <w:tcW w:w="5027" w:type="dxa"/>
            <w:tcBorders>
              <w:top w:val="single" w:sz="4" w:space="0" w:color="auto"/>
              <w:left w:val="single" w:sz="4" w:space="0" w:color="auto"/>
              <w:bottom w:val="single" w:sz="4" w:space="0" w:color="auto"/>
              <w:right w:val="single" w:sz="4" w:space="0" w:color="auto"/>
            </w:tcBorders>
            <w:textDirection w:val="lrTb"/>
            <w:vAlign w:val="top"/>
          </w:tcPr>
          <w:p w:rsidR="00A07C62" w:rsidRPr="006B29F0" w:rsidP="00874038">
            <w:pPr>
              <w:pStyle w:val="ListParagraph"/>
              <w:tabs>
                <w:tab w:val="left" w:pos="306"/>
              </w:tabs>
              <w:bidi w:val="0"/>
              <w:ind w:left="22" w:firstLine="0"/>
              <w:contextualSpacing w:val="0"/>
              <w:rPr>
                <w:rFonts w:ascii="Times New Roman" w:hAnsi="Times New Roman"/>
                <w:sz w:val="20"/>
                <w:szCs w:val="20"/>
                <w:lang w:eastAsia="cs-CZ"/>
              </w:rPr>
            </w:pPr>
            <w:r w:rsidRPr="00874038" w:rsidR="00874038">
              <w:rPr>
                <w:rFonts w:ascii="Times New Roman" w:hAnsi="Times New Roman"/>
                <w:sz w:val="20"/>
                <w:szCs w:val="20"/>
                <w:lang w:eastAsia="cs-CZ"/>
              </w:rPr>
              <w:t>(2)</w:t>
              <w:tab/>
            </w:r>
            <w:r w:rsidRPr="00E15CD8" w:rsidR="00E15CD8">
              <w:rPr>
                <w:rFonts w:ascii="Times New Roman" w:hAnsi="Times New Roman"/>
                <w:sz w:val="20"/>
                <w:szCs w:val="20"/>
                <w:lang w:eastAsia="cs-CZ"/>
              </w:rPr>
              <w:t>Metrologický dozor nad fľašou ako odmernou nádobou vykonáva inšpektor u výrobcu fľaše ako odmernej nádoby, dovozcu fľaše ako odmernej nádoby alebo zástupcu dovozcu fľaše ako odmernej nádoby alebo po uvedení fľaše ako odmernej nádoby na trh.</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07C62" w:rsidRPr="006B29F0" w:rsidP="00B220B5">
            <w:pPr>
              <w:pStyle w:val="Normlny"/>
              <w:bidi w:val="0"/>
              <w:jc w:val="center"/>
              <w:rPr>
                <w:rFonts w:ascii="Times New Roman" w:hAnsi="Times New Roman"/>
              </w:rPr>
            </w:pPr>
            <w:r w:rsidR="009D4ECC">
              <w:rPr>
                <w:rFonts w:ascii="Times New Roman" w:hAnsi="Times New Roman"/>
              </w:rPr>
              <w:t>Ú</w:t>
            </w:r>
          </w:p>
        </w:tc>
        <w:tc>
          <w:tcPr>
            <w:tcW w:w="1910" w:type="dxa"/>
            <w:tcBorders>
              <w:top w:val="single" w:sz="4" w:space="0" w:color="auto"/>
              <w:left w:val="single" w:sz="4" w:space="0" w:color="auto"/>
              <w:bottom w:val="single" w:sz="4" w:space="0" w:color="auto"/>
              <w:right w:val="single" w:sz="12" w:space="0" w:color="auto"/>
            </w:tcBorders>
            <w:textDirection w:val="lrTb"/>
            <w:vAlign w:val="top"/>
          </w:tcPr>
          <w:p w:rsidR="00A07C62" w:rsidRPr="006B29F0" w:rsidP="00B220B5">
            <w:pPr>
              <w:pStyle w:val="Normlny"/>
              <w:bidi w:val="0"/>
              <w:jc w:val="both"/>
              <w:rPr>
                <w:rFonts w:ascii="Times New Roman" w:hAnsi="Times New Roman"/>
              </w:rPr>
            </w:pPr>
          </w:p>
        </w:tc>
      </w:tr>
      <w:tr>
        <w:tblPrEx>
          <w:tblW w:w="15332" w:type="dxa"/>
          <w:jc w:val="center"/>
          <w:tblLayout w:type="fixed"/>
          <w:tblCellMar>
            <w:left w:w="43" w:type="dxa"/>
            <w:right w:w="43" w:type="dxa"/>
          </w:tblCellMar>
        </w:tblPrEx>
        <w:trPr>
          <w:jc w:val="center"/>
        </w:trPr>
        <w:tc>
          <w:tcPr>
            <w:tcW w:w="815" w:type="dxa"/>
            <w:tcBorders>
              <w:top w:val="single" w:sz="4" w:space="0" w:color="auto"/>
              <w:left w:val="single" w:sz="12" w:space="0" w:color="auto"/>
              <w:bottom w:val="single" w:sz="4" w:space="0" w:color="auto"/>
              <w:right w:val="single" w:sz="4" w:space="0" w:color="auto"/>
            </w:tcBorders>
            <w:textDirection w:val="lrTb"/>
            <w:vAlign w:val="top"/>
          </w:tcPr>
          <w:p w:rsidR="00A07C62" w:rsidRPr="006B29F0" w:rsidP="00B220B5">
            <w:pPr>
              <w:pStyle w:val="Normlny"/>
              <w:bidi w:val="0"/>
              <w:jc w:val="center"/>
              <w:rPr>
                <w:rFonts w:ascii="Times New Roman" w:hAnsi="Times New Roman"/>
              </w:rPr>
            </w:pPr>
            <w:r w:rsidR="005E5E80">
              <w:rPr>
                <w:rFonts w:ascii="Times New Roman" w:hAnsi="Times New Roman"/>
              </w:rPr>
              <w:t>O: 8</w:t>
            </w:r>
          </w:p>
        </w:tc>
        <w:tc>
          <w:tcPr>
            <w:tcW w:w="4659" w:type="dxa"/>
            <w:tcBorders>
              <w:top w:val="single" w:sz="4" w:space="0" w:color="auto"/>
              <w:left w:val="single" w:sz="4" w:space="0" w:color="auto"/>
              <w:bottom w:val="single" w:sz="4" w:space="0" w:color="auto"/>
              <w:right w:val="single" w:sz="4" w:space="0" w:color="auto"/>
            </w:tcBorders>
            <w:textDirection w:val="lrTb"/>
            <w:vAlign w:val="top"/>
          </w:tcPr>
          <w:p w:rsidR="005E5E80" w:rsidRPr="005E5E80"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5E5E80">
              <w:rPr>
                <w:rFonts w:ascii="Times New Roman" w:hAnsi="Times New Roman"/>
                <w:bCs/>
                <w:sz w:val="20"/>
                <w:szCs w:val="20"/>
                <w:lang w:eastAsia="cs-CZ"/>
              </w:rPr>
              <w:t>8. Na odmerných nádobách sú označené tieto nezmazateľné, ľahko čitateľné a viditeľné údaje:</w:t>
            </w:r>
          </w:p>
          <w:p w:rsidR="005E5E80" w:rsidRPr="005E5E80"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p>
          <w:p w:rsidR="005E5E80" w:rsidRPr="005E5E80"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5E5E80">
              <w:rPr>
                <w:rFonts w:ascii="Times New Roman" w:hAnsi="Times New Roman"/>
                <w:bCs/>
                <w:sz w:val="20"/>
                <w:szCs w:val="20"/>
                <w:lang w:eastAsia="cs-CZ"/>
              </w:rPr>
              <w:t>8.1. Na boku, na spodnom okraji alebo na dne:</w:t>
            </w:r>
          </w:p>
          <w:p w:rsidR="005E5E80" w:rsidRPr="005E5E80"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p>
          <w:p w:rsidR="005E5E80" w:rsidRPr="005E5E80"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5E5E80">
              <w:rPr>
                <w:rFonts w:ascii="Times New Roman" w:hAnsi="Times New Roman"/>
                <w:bCs/>
                <w:sz w:val="20"/>
                <w:szCs w:val="20"/>
                <w:lang w:eastAsia="cs-CZ"/>
              </w:rPr>
              <w:t>8.1.1. údaj o menovitom objeme v litroch, centilitroch alebo mililitroch vyznačený číslicami aspoň 6 mm vysokými, ak je menovitý objem väčší ako 100 cl, 4mm, ak je nad 20 cl, ale do 100 cl vrátane a 3 mm, ak je menovitý objem do 20 cl. Za touto číslicou nasleduje symbol jednotky, prípadne jej názov v súlade s ustanoveniami smernice Rady 71/354/ES [3] z 18. októbra 1971 o aproximácii právnych predpisov členských štátov o jednotkách merania, zmenenej a doplnenej aktom o podmienkach pristúpenia a prispôsobenia sa zmluvám;</w:t>
            </w:r>
          </w:p>
          <w:p w:rsidR="005E5E80" w:rsidRPr="005E5E80"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p>
          <w:p w:rsidR="005E5E80" w:rsidRPr="005E5E80"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5E5E80">
              <w:rPr>
                <w:rFonts w:ascii="Times New Roman" w:hAnsi="Times New Roman"/>
                <w:bCs/>
                <w:sz w:val="20"/>
                <w:szCs w:val="20"/>
                <w:lang w:eastAsia="cs-CZ"/>
              </w:rPr>
              <w:t>8.1.2. identifikačná značka výrobcu predpísaná v prvom odseku oddielu 5;</w:t>
            </w:r>
          </w:p>
          <w:p w:rsidR="005E5E80" w:rsidRPr="005E5E80"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p>
          <w:p w:rsidR="005E5E80" w:rsidRPr="005E5E80"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5E5E80">
              <w:rPr>
                <w:rFonts w:ascii="Times New Roman" w:hAnsi="Times New Roman"/>
                <w:bCs/>
                <w:sz w:val="20"/>
                <w:szCs w:val="20"/>
                <w:lang w:eastAsia="cs-CZ"/>
              </w:rPr>
              <w:t>8.1.3. značka predpísaná v treťom odseku oddielu 5.</w:t>
            </w:r>
          </w:p>
          <w:p w:rsidR="005E5E80" w:rsidRPr="005E5E80"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p>
          <w:p w:rsidR="005E5E80" w:rsidRPr="005E5E80"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5E5E80">
              <w:rPr>
                <w:rFonts w:ascii="Times New Roman" w:hAnsi="Times New Roman"/>
                <w:bCs/>
                <w:sz w:val="20"/>
                <w:szCs w:val="20"/>
                <w:lang w:eastAsia="cs-CZ"/>
              </w:rPr>
              <w:t>8.2. Na dne alebo na spodnom okraji musia byť okrem toho vyznačené aj ďalšie údaje v závislosti od metódy alebo metód plnenia, na ktoré je nádoba určená, a to tak, aby nedošlo k ich zámene s údajmi o menovitom objeme, pričom číslice vyznačujúce tieto údaje musia byť aspoň také vysoké ako číslice menovitého objemu:</w:t>
            </w:r>
          </w:p>
          <w:p w:rsidR="005E5E80" w:rsidRPr="005E5E80"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p>
          <w:p w:rsidR="005E5E80" w:rsidRPr="005E5E80"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5E5E80">
              <w:rPr>
                <w:rFonts w:ascii="Times New Roman" w:hAnsi="Times New Roman"/>
                <w:bCs/>
                <w:sz w:val="20"/>
                <w:szCs w:val="20"/>
                <w:lang w:eastAsia="cs-CZ"/>
              </w:rPr>
              <w:t>8.2.1. hodnota celkového objemu vyjadrená v centilitroch, avšak bez symbolu cl,</w:t>
            </w:r>
          </w:p>
          <w:p w:rsidR="005E5E80" w:rsidRPr="005E5E80"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p>
          <w:p w:rsidR="005E5E80" w:rsidRPr="005E5E80"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5E5E80">
              <w:rPr>
                <w:rFonts w:ascii="Times New Roman" w:hAnsi="Times New Roman"/>
                <w:bCs/>
                <w:sz w:val="20"/>
                <w:szCs w:val="20"/>
                <w:lang w:eastAsia="cs-CZ"/>
              </w:rPr>
              <w:t>8.2.2. a/alebo hodnota vzdialenosti v mm medzi hladinou celkového objemu a hladinou naplnenia zodpovedajúcu menovitému objemu, za ktorou nasleduje symbol mm.</w:t>
            </w:r>
          </w:p>
          <w:p w:rsidR="005E5E80" w:rsidRPr="005E5E80"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p>
          <w:p w:rsidR="00A07C62" w:rsidRPr="006B29F0" w:rsidP="00B220B5">
            <w:pPr>
              <w:autoSpaceDE w:val="0"/>
              <w:autoSpaceDN w:val="0"/>
              <w:bidi w:val="0"/>
              <w:adjustRightInd w:val="0"/>
              <w:spacing w:before="0" w:beforeAutospacing="0" w:after="0" w:afterAutospacing="0"/>
              <w:jc w:val="both"/>
              <w:rPr>
                <w:rFonts w:ascii="Times New Roman" w:hAnsi="Times New Roman"/>
                <w:b/>
                <w:bCs/>
                <w:sz w:val="20"/>
                <w:szCs w:val="20"/>
                <w:lang w:eastAsia="cs-CZ"/>
              </w:rPr>
            </w:pPr>
            <w:r w:rsidRPr="005E5E80" w:rsidR="005E5E80">
              <w:rPr>
                <w:rFonts w:ascii="Times New Roman" w:hAnsi="Times New Roman"/>
                <w:bCs/>
                <w:sz w:val="20"/>
                <w:szCs w:val="20"/>
                <w:lang w:eastAsia="cs-CZ"/>
              </w:rPr>
              <w:t>Na nádobe môžu byť vyznačené aj iné údaje za predpokladu, že nespôsobia zámenu s povinnými údajmi.</w:t>
            </w:r>
          </w:p>
        </w:tc>
        <w:tc>
          <w:tcPr>
            <w:tcW w:w="773" w:type="dxa"/>
            <w:tcBorders>
              <w:top w:val="single" w:sz="4" w:space="0" w:color="auto"/>
              <w:left w:val="single" w:sz="4" w:space="0" w:color="auto"/>
              <w:bottom w:val="single" w:sz="4" w:space="0" w:color="auto"/>
              <w:right w:val="single" w:sz="12" w:space="0" w:color="auto"/>
            </w:tcBorders>
            <w:textDirection w:val="lrTb"/>
            <w:vAlign w:val="top"/>
          </w:tcPr>
          <w:p w:rsidR="00A07C62" w:rsidRPr="006B29F0" w:rsidP="00B220B5">
            <w:pPr>
              <w:pStyle w:val="Normlny"/>
              <w:bidi w:val="0"/>
              <w:jc w:val="center"/>
              <w:rPr>
                <w:rFonts w:ascii="Times New Roman" w:hAnsi="Times New Roman"/>
              </w:rPr>
            </w:pPr>
            <w:r w:rsidR="00C87D08">
              <w:rPr>
                <w:rFonts w:ascii="Times New Roman" w:hAnsi="Times New Roman"/>
              </w:rPr>
              <w:t>N</w:t>
            </w:r>
          </w:p>
        </w:tc>
        <w:tc>
          <w:tcPr>
            <w:tcW w:w="720" w:type="dxa"/>
            <w:tcBorders>
              <w:top w:val="single" w:sz="4" w:space="0" w:color="auto"/>
              <w:left w:val="nil"/>
              <w:bottom w:val="single" w:sz="4" w:space="0" w:color="auto"/>
              <w:right w:val="single" w:sz="4" w:space="0" w:color="auto"/>
            </w:tcBorders>
            <w:textDirection w:val="lrTb"/>
            <w:vAlign w:val="top"/>
          </w:tcPr>
          <w:p w:rsidR="00A07C62" w:rsidRPr="006B29F0" w:rsidP="00B220B5">
            <w:pPr>
              <w:pStyle w:val="Normlny"/>
              <w:bidi w:val="0"/>
              <w:jc w:val="center"/>
              <w:rPr>
                <w:rFonts w:ascii="Times New Roman" w:hAnsi="Times New Roman"/>
              </w:rPr>
            </w:pPr>
            <w:r w:rsidR="00C87D08">
              <w:rPr>
                <w:rFonts w:ascii="Times New Roman" w:hAnsi="Times New Roman"/>
              </w:rPr>
              <w:t>2</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07C62" w:rsidP="00B220B5">
            <w:pPr>
              <w:autoSpaceDE w:val="0"/>
              <w:autoSpaceDN w:val="0"/>
              <w:bidi w:val="0"/>
              <w:adjustRightInd w:val="0"/>
              <w:spacing w:before="0" w:beforeAutospacing="0" w:after="0" w:afterAutospacing="0"/>
              <w:jc w:val="center"/>
              <w:rPr>
                <w:rFonts w:ascii="Times New Roman" w:hAnsi="Times New Roman"/>
                <w:sz w:val="20"/>
              </w:rPr>
            </w:pPr>
            <w:r w:rsidRPr="006B29F0" w:rsidR="00ED5EA8">
              <w:rPr>
                <w:rFonts w:ascii="Times New Roman" w:hAnsi="Times New Roman"/>
                <w:sz w:val="20"/>
              </w:rPr>
              <w:t>§</w:t>
            </w:r>
            <w:r w:rsidR="00874038">
              <w:rPr>
                <w:rFonts w:ascii="Times New Roman" w:hAnsi="Times New Roman"/>
                <w:sz w:val="20"/>
              </w:rPr>
              <w:t xml:space="preserve"> 3</w:t>
            </w:r>
          </w:p>
          <w:p w:rsidR="00ED5EA8" w:rsidP="00B220B5">
            <w:pPr>
              <w:autoSpaceDE w:val="0"/>
              <w:autoSpaceDN w:val="0"/>
              <w:bidi w:val="0"/>
              <w:adjustRightInd w:val="0"/>
              <w:spacing w:before="0" w:beforeAutospacing="0" w:after="0" w:afterAutospacing="0"/>
              <w:jc w:val="center"/>
              <w:rPr>
                <w:rFonts w:ascii="Times New Roman" w:hAnsi="Times New Roman"/>
                <w:sz w:val="20"/>
              </w:rPr>
            </w:pPr>
            <w:r w:rsidR="00874038">
              <w:rPr>
                <w:rFonts w:ascii="Times New Roman" w:hAnsi="Times New Roman"/>
                <w:sz w:val="20"/>
              </w:rPr>
              <w:t>O: 6</w:t>
            </w:r>
          </w:p>
          <w:p w:rsidR="00C87D08" w:rsidP="00B220B5">
            <w:pPr>
              <w:autoSpaceDE w:val="0"/>
              <w:autoSpaceDN w:val="0"/>
              <w:bidi w:val="0"/>
              <w:adjustRightInd w:val="0"/>
              <w:spacing w:before="0" w:beforeAutospacing="0" w:after="0" w:afterAutospacing="0"/>
              <w:jc w:val="center"/>
              <w:rPr>
                <w:rFonts w:ascii="Times New Roman" w:hAnsi="Times New Roman"/>
                <w:sz w:val="20"/>
              </w:rPr>
            </w:pPr>
          </w:p>
          <w:p w:rsidR="00C87D08" w:rsidP="00B220B5">
            <w:pPr>
              <w:autoSpaceDE w:val="0"/>
              <w:autoSpaceDN w:val="0"/>
              <w:bidi w:val="0"/>
              <w:adjustRightInd w:val="0"/>
              <w:spacing w:before="0" w:beforeAutospacing="0" w:after="0" w:afterAutospacing="0"/>
              <w:jc w:val="center"/>
              <w:rPr>
                <w:rFonts w:ascii="Times New Roman" w:hAnsi="Times New Roman"/>
                <w:sz w:val="20"/>
              </w:rPr>
            </w:pPr>
          </w:p>
          <w:p w:rsidR="00C87D08" w:rsidP="00B220B5">
            <w:pPr>
              <w:autoSpaceDE w:val="0"/>
              <w:autoSpaceDN w:val="0"/>
              <w:bidi w:val="0"/>
              <w:adjustRightInd w:val="0"/>
              <w:spacing w:before="0" w:beforeAutospacing="0" w:after="0" w:afterAutospacing="0"/>
              <w:jc w:val="center"/>
              <w:rPr>
                <w:rFonts w:ascii="Times New Roman" w:hAnsi="Times New Roman"/>
                <w:sz w:val="20"/>
              </w:rPr>
            </w:pPr>
          </w:p>
          <w:p w:rsidR="00C87D08" w:rsidP="00B220B5">
            <w:pPr>
              <w:autoSpaceDE w:val="0"/>
              <w:autoSpaceDN w:val="0"/>
              <w:bidi w:val="0"/>
              <w:adjustRightInd w:val="0"/>
              <w:spacing w:before="0" w:beforeAutospacing="0" w:after="0" w:afterAutospacing="0"/>
              <w:jc w:val="center"/>
              <w:rPr>
                <w:rFonts w:ascii="Times New Roman" w:hAnsi="Times New Roman"/>
                <w:sz w:val="20"/>
              </w:rPr>
            </w:pPr>
          </w:p>
          <w:p w:rsidR="00C87D08" w:rsidP="00B220B5">
            <w:pPr>
              <w:autoSpaceDE w:val="0"/>
              <w:autoSpaceDN w:val="0"/>
              <w:bidi w:val="0"/>
              <w:adjustRightInd w:val="0"/>
              <w:spacing w:before="0" w:beforeAutospacing="0" w:after="0" w:afterAutospacing="0"/>
              <w:jc w:val="center"/>
              <w:rPr>
                <w:rFonts w:ascii="Times New Roman" w:hAnsi="Times New Roman"/>
                <w:sz w:val="20"/>
              </w:rPr>
            </w:pPr>
          </w:p>
          <w:p w:rsidR="00C87D08" w:rsidP="00B220B5">
            <w:pPr>
              <w:autoSpaceDE w:val="0"/>
              <w:autoSpaceDN w:val="0"/>
              <w:bidi w:val="0"/>
              <w:adjustRightInd w:val="0"/>
              <w:spacing w:before="0" w:beforeAutospacing="0" w:after="0" w:afterAutospacing="0"/>
              <w:jc w:val="center"/>
              <w:rPr>
                <w:rFonts w:ascii="Times New Roman" w:hAnsi="Times New Roman"/>
                <w:sz w:val="20"/>
              </w:rPr>
            </w:pPr>
          </w:p>
          <w:p w:rsidR="00C87D08" w:rsidP="00B220B5">
            <w:pPr>
              <w:autoSpaceDE w:val="0"/>
              <w:autoSpaceDN w:val="0"/>
              <w:bidi w:val="0"/>
              <w:adjustRightInd w:val="0"/>
              <w:spacing w:before="0" w:beforeAutospacing="0" w:after="0" w:afterAutospacing="0"/>
              <w:jc w:val="center"/>
              <w:rPr>
                <w:rFonts w:ascii="Times New Roman" w:hAnsi="Times New Roman"/>
                <w:sz w:val="20"/>
              </w:rPr>
            </w:pPr>
          </w:p>
          <w:p w:rsidR="00C87D08" w:rsidP="00B220B5">
            <w:pPr>
              <w:autoSpaceDE w:val="0"/>
              <w:autoSpaceDN w:val="0"/>
              <w:bidi w:val="0"/>
              <w:adjustRightInd w:val="0"/>
              <w:spacing w:before="0" w:beforeAutospacing="0" w:after="0" w:afterAutospacing="0"/>
              <w:jc w:val="center"/>
              <w:rPr>
                <w:rFonts w:ascii="Times New Roman" w:hAnsi="Times New Roman"/>
                <w:sz w:val="20"/>
              </w:rPr>
            </w:pPr>
          </w:p>
          <w:p w:rsidR="00C87D08" w:rsidP="00B220B5">
            <w:pPr>
              <w:autoSpaceDE w:val="0"/>
              <w:autoSpaceDN w:val="0"/>
              <w:bidi w:val="0"/>
              <w:adjustRightInd w:val="0"/>
              <w:spacing w:before="0" w:beforeAutospacing="0" w:after="0" w:afterAutospacing="0"/>
              <w:jc w:val="center"/>
              <w:rPr>
                <w:rFonts w:ascii="Times New Roman" w:hAnsi="Times New Roman"/>
                <w:sz w:val="20"/>
              </w:rPr>
            </w:pPr>
          </w:p>
          <w:p w:rsidR="00C87D08" w:rsidP="00B220B5">
            <w:pPr>
              <w:autoSpaceDE w:val="0"/>
              <w:autoSpaceDN w:val="0"/>
              <w:bidi w:val="0"/>
              <w:adjustRightInd w:val="0"/>
              <w:spacing w:before="0" w:beforeAutospacing="0" w:after="0" w:afterAutospacing="0"/>
              <w:jc w:val="center"/>
              <w:rPr>
                <w:rFonts w:ascii="Times New Roman" w:hAnsi="Times New Roman"/>
                <w:sz w:val="20"/>
              </w:rPr>
            </w:pPr>
          </w:p>
          <w:p w:rsidR="00C87D08" w:rsidP="00B220B5">
            <w:pPr>
              <w:autoSpaceDE w:val="0"/>
              <w:autoSpaceDN w:val="0"/>
              <w:bidi w:val="0"/>
              <w:adjustRightInd w:val="0"/>
              <w:spacing w:before="0" w:beforeAutospacing="0" w:after="0" w:afterAutospacing="0"/>
              <w:jc w:val="center"/>
              <w:rPr>
                <w:rFonts w:ascii="Times New Roman" w:hAnsi="Times New Roman"/>
                <w:sz w:val="20"/>
              </w:rPr>
            </w:pPr>
          </w:p>
          <w:p w:rsidR="00C87D08" w:rsidP="00B220B5">
            <w:pPr>
              <w:autoSpaceDE w:val="0"/>
              <w:autoSpaceDN w:val="0"/>
              <w:bidi w:val="0"/>
              <w:adjustRightInd w:val="0"/>
              <w:spacing w:before="0" w:beforeAutospacing="0" w:after="0" w:afterAutospacing="0"/>
              <w:jc w:val="center"/>
              <w:rPr>
                <w:rFonts w:ascii="Times New Roman" w:hAnsi="Times New Roman"/>
                <w:sz w:val="20"/>
              </w:rPr>
            </w:pPr>
          </w:p>
          <w:p w:rsidR="00C87D08" w:rsidP="00B220B5">
            <w:pPr>
              <w:autoSpaceDE w:val="0"/>
              <w:autoSpaceDN w:val="0"/>
              <w:bidi w:val="0"/>
              <w:adjustRightInd w:val="0"/>
              <w:spacing w:before="0" w:beforeAutospacing="0" w:after="0" w:afterAutospacing="0"/>
              <w:jc w:val="center"/>
              <w:rPr>
                <w:rFonts w:ascii="Times New Roman" w:hAnsi="Times New Roman"/>
                <w:sz w:val="20"/>
              </w:rPr>
            </w:pPr>
          </w:p>
          <w:p w:rsidR="00C87D08" w:rsidP="00B220B5">
            <w:pPr>
              <w:autoSpaceDE w:val="0"/>
              <w:autoSpaceDN w:val="0"/>
              <w:bidi w:val="0"/>
              <w:adjustRightInd w:val="0"/>
              <w:spacing w:before="0" w:beforeAutospacing="0" w:after="0" w:afterAutospacing="0"/>
              <w:jc w:val="center"/>
              <w:rPr>
                <w:rFonts w:ascii="Times New Roman" w:hAnsi="Times New Roman"/>
                <w:sz w:val="20"/>
              </w:rPr>
            </w:pPr>
          </w:p>
          <w:p w:rsidR="00C87D08" w:rsidP="00B220B5">
            <w:pPr>
              <w:autoSpaceDE w:val="0"/>
              <w:autoSpaceDN w:val="0"/>
              <w:bidi w:val="0"/>
              <w:adjustRightInd w:val="0"/>
              <w:spacing w:before="0" w:beforeAutospacing="0" w:after="0" w:afterAutospacing="0"/>
              <w:jc w:val="center"/>
              <w:rPr>
                <w:rFonts w:ascii="Times New Roman" w:hAnsi="Times New Roman"/>
                <w:sz w:val="20"/>
              </w:rPr>
            </w:pPr>
          </w:p>
          <w:p w:rsidR="00C87D08" w:rsidP="00B220B5">
            <w:pPr>
              <w:autoSpaceDE w:val="0"/>
              <w:autoSpaceDN w:val="0"/>
              <w:bidi w:val="0"/>
              <w:adjustRightInd w:val="0"/>
              <w:spacing w:before="0" w:beforeAutospacing="0" w:after="0" w:afterAutospacing="0"/>
              <w:jc w:val="center"/>
              <w:rPr>
                <w:rFonts w:ascii="Times New Roman" w:hAnsi="Times New Roman"/>
                <w:sz w:val="20"/>
              </w:rPr>
            </w:pPr>
          </w:p>
          <w:p w:rsidR="00C87D08" w:rsidP="00B220B5">
            <w:pPr>
              <w:autoSpaceDE w:val="0"/>
              <w:autoSpaceDN w:val="0"/>
              <w:bidi w:val="0"/>
              <w:adjustRightInd w:val="0"/>
              <w:spacing w:before="0" w:beforeAutospacing="0" w:after="0" w:afterAutospacing="0"/>
              <w:jc w:val="center"/>
              <w:rPr>
                <w:rFonts w:ascii="Times New Roman" w:hAnsi="Times New Roman"/>
                <w:sz w:val="20"/>
              </w:rPr>
            </w:pPr>
          </w:p>
          <w:p w:rsidR="00C87D08" w:rsidP="00B220B5">
            <w:pPr>
              <w:autoSpaceDE w:val="0"/>
              <w:autoSpaceDN w:val="0"/>
              <w:bidi w:val="0"/>
              <w:adjustRightInd w:val="0"/>
              <w:spacing w:before="0" w:beforeAutospacing="0" w:after="0" w:afterAutospacing="0"/>
              <w:jc w:val="center"/>
              <w:rPr>
                <w:rFonts w:ascii="Times New Roman" w:hAnsi="Times New Roman"/>
                <w:sz w:val="20"/>
              </w:rPr>
            </w:pPr>
          </w:p>
          <w:p w:rsidR="00542A7F" w:rsidP="00B220B5">
            <w:pPr>
              <w:autoSpaceDE w:val="0"/>
              <w:autoSpaceDN w:val="0"/>
              <w:bidi w:val="0"/>
              <w:adjustRightInd w:val="0"/>
              <w:spacing w:before="0" w:beforeAutospacing="0" w:after="0" w:afterAutospacing="0"/>
              <w:jc w:val="center"/>
              <w:rPr>
                <w:rFonts w:ascii="Times New Roman" w:hAnsi="Times New Roman"/>
                <w:sz w:val="20"/>
              </w:rPr>
            </w:pPr>
          </w:p>
          <w:p w:rsidR="00542A7F" w:rsidP="00B220B5">
            <w:pPr>
              <w:autoSpaceDE w:val="0"/>
              <w:autoSpaceDN w:val="0"/>
              <w:bidi w:val="0"/>
              <w:adjustRightInd w:val="0"/>
              <w:spacing w:before="0" w:beforeAutospacing="0" w:after="0" w:afterAutospacing="0"/>
              <w:jc w:val="center"/>
              <w:rPr>
                <w:rFonts w:ascii="Times New Roman" w:hAnsi="Times New Roman"/>
                <w:sz w:val="20"/>
              </w:rPr>
            </w:pPr>
          </w:p>
          <w:p w:rsidR="00542A7F" w:rsidP="00B220B5">
            <w:pPr>
              <w:autoSpaceDE w:val="0"/>
              <w:autoSpaceDN w:val="0"/>
              <w:bidi w:val="0"/>
              <w:adjustRightInd w:val="0"/>
              <w:spacing w:before="0" w:beforeAutospacing="0" w:after="0" w:afterAutospacing="0"/>
              <w:jc w:val="center"/>
              <w:rPr>
                <w:rFonts w:ascii="Times New Roman" w:hAnsi="Times New Roman"/>
                <w:sz w:val="20"/>
              </w:rPr>
            </w:pPr>
          </w:p>
          <w:p w:rsidR="00542A7F" w:rsidP="00B220B5">
            <w:pPr>
              <w:autoSpaceDE w:val="0"/>
              <w:autoSpaceDN w:val="0"/>
              <w:bidi w:val="0"/>
              <w:adjustRightInd w:val="0"/>
              <w:spacing w:before="0" w:beforeAutospacing="0" w:after="0" w:afterAutospacing="0"/>
              <w:jc w:val="center"/>
              <w:rPr>
                <w:rFonts w:ascii="Times New Roman" w:hAnsi="Times New Roman"/>
                <w:sz w:val="20"/>
              </w:rPr>
            </w:pPr>
          </w:p>
          <w:p w:rsidR="00542A7F" w:rsidP="00B220B5">
            <w:pPr>
              <w:autoSpaceDE w:val="0"/>
              <w:autoSpaceDN w:val="0"/>
              <w:bidi w:val="0"/>
              <w:adjustRightInd w:val="0"/>
              <w:spacing w:before="0" w:beforeAutospacing="0" w:after="0" w:afterAutospacing="0"/>
              <w:jc w:val="center"/>
              <w:rPr>
                <w:rFonts w:ascii="Times New Roman" w:hAnsi="Times New Roman"/>
                <w:sz w:val="20"/>
              </w:rPr>
            </w:pPr>
          </w:p>
          <w:p w:rsidR="00542A7F" w:rsidP="00B220B5">
            <w:pPr>
              <w:autoSpaceDE w:val="0"/>
              <w:autoSpaceDN w:val="0"/>
              <w:bidi w:val="0"/>
              <w:adjustRightInd w:val="0"/>
              <w:spacing w:before="0" w:beforeAutospacing="0" w:after="0" w:afterAutospacing="0"/>
              <w:jc w:val="center"/>
              <w:rPr>
                <w:rFonts w:ascii="Times New Roman" w:hAnsi="Times New Roman"/>
                <w:sz w:val="20"/>
              </w:rPr>
            </w:pPr>
          </w:p>
          <w:p w:rsidR="00542A7F" w:rsidP="00B220B5">
            <w:pPr>
              <w:autoSpaceDE w:val="0"/>
              <w:autoSpaceDN w:val="0"/>
              <w:bidi w:val="0"/>
              <w:adjustRightInd w:val="0"/>
              <w:spacing w:before="0" w:beforeAutospacing="0" w:after="0" w:afterAutospacing="0"/>
              <w:jc w:val="center"/>
              <w:rPr>
                <w:rFonts w:ascii="Times New Roman" w:hAnsi="Times New Roman"/>
                <w:sz w:val="20"/>
              </w:rPr>
            </w:pPr>
          </w:p>
          <w:p w:rsidR="00542A7F" w:rsidP="00B220B5">
            <w:pPr>
              <w:autoSpaceDE w:val="0"/>
              <w:autoSpaceDN w:val="0"/>
              <w:bidi w:val="0"/>
              <w:adjustRightInd w:val="0"/>
              <w:spacing w:before="0" w:beforeAutospacing="0" w:after="0" w:afterAutospacing="0"/>
              <w:jc w:val="center"/>
              <w:rPr>
                <w:rFonts w:ascii="Times New Roman" w:hAnsi="Times New Roman"/>
                <w:sz w:val="20"/>
              </w:rPr>
            </w:pPr>
          </w:p>
          <w:p w:rsidR="00D927A2" w:rsidP="00B220B5">
            <w:pPr>
              <w:autoSpaceDE w:val="0"/>
              <w:autoSpaceDN w:val="0"/>
              <w:bidi w:val="0"/>
              <w:adjustRightInd w:val="0"/>
              <w:spacing w:before="0" w:beforeAutospacing="0" w:after="0" w:afterAutospacing="0"/>
              <w:jc w:val="center"/>
              <w:rPr>
                <w:rFonts w:ascii="Times New Roman" w:hAnsi="Times New Roman"/>
                <w:sz w:val="20"/>
              </w:rPr>
            </w:pPr>
          </w:p>
          <w:p w:rsidR="00B23221" w:rsidP="00B220B5">
            <w:pPr>
              <w:autoSpaceDE w:val="0"/>
              <w:autoSpaceDN w:val="0"/>
              <w:bidi w:val="0"/>
              <w:adjustRightInd w:val="0"/>
              <w:spacing w:before="0" w:beforeAutospacing="0" w:after="0" w:afterAutospacing="0"/>
              <w:jc w:val="center"/>
              <w:rPr>
                <w:rFonts w:ascii="Times New Roman" w:hAnsi="Times New Roman"/>
                <w:sz w:val="20"/>
              </w:rPr>
            </w:pPr>
          </w:p>
          <w:p w:rsidR="00874038" w:rsidP="00B220B5">
            <w:pPr>
              <w:autoSpaceDE w:val="0"/>
              <w:autoSpaceDN w:val="0"/>
              <w:bidi w:val="0"/>
              <w:adjustRightInd w:val="0"/>
              <w:spacing w:before="0" w:beforeAutospacing="0" w:after="0" w:afterAutospacing="0"/>
              <w:jc w:val="center"/>
              <w:rPr>
                <w:rFonts w:ascii="Times New Roman" w:hAnsi="Times New Roman"/>
                <w:sz w:val="20"/>
              </w:rPr>
            </w:pPr>
          </w:p>
          <w:p w:rsidR="00874038" w:rsidP="00B220B5">
            <w:pPr>
              <w:autoSpaceDE w:val="0"/>
              <w:autoSpaceDN w:val="0"/>
              <w:bidi w:val="0"/>
              <w:adjustRightInd w:val="0"/>
              <w:spacing w:before="0" w:beforeAutospacing="0" w:after="0" w:afterAutospacing="0"/>
              <w:jc w:val="center"/>
              <w:rPr>
                <w:rFonts w:ascii="Times New Roman" w:hAnsi="Times New Roman"/>
                <w:sz w:val="20"/>
              </w:rPr>
            </w:pPr>
          </w:p>
          <w:p w:rsidR="00874038" w:rsidP="00B220B5">
            <w:pPr>
              <w:autoSpaceDE w:val="0"/>
              <w:autoSpaceDN w:val="0"/>
              <w:bidi w:val="0"/>
              <w:adjustRightInd w:val="0"/>
              <w:spacing w:before="0" w:beforeAutospacing="0" w:after="0" w:afterAutospacing="0"/>
              <w:jc w:val="center"/>
              <w:rPr>
                <w:rFonts w:ascii="Times New Roman" w:hAnsi="Times New Roman"/>
                <w:sz w:val="20"/>
              </w:rPr>
            </w:pPr>
          </w:p>
          <w:p w:rsidR="00C87D08" w:rsidP="00B220B5">
            <w:pPr>
              <w:autoSpaceDE w:val="0"/>
              <w:autoSpaceDN w:val="0"/>
              <w:bidi w:val="0"/>
              <w:adjustRightInd w:val="0"/>
              <w:spacing w:before="0" w:beforeAutospacing="0" w:after="0" w:afterAutospacing="0"/>
              <w:jc w:val="center"/>
              <w:rPr>
                <w:rFonts w:ascii="Times New Roman" w:hAnsi="Times New Roman"/>
                <w:sz w:val="20"/>
              </w:rPr>
            </w:pPr>
            <w:r w:rsidRPr="006B29F0">
              <w:rPr>
                <w:rFonts w:ascii="Times New Roman" w:hAnsi="Times New Roman"/>
                <w:sz w:val="20"/>
              </w:rPr>
              <w:t>§</w:t>
            </w:r>
            <w:r w:rsidR="00874038">
              <w:rPr>
                <w:rFonts w:ascii="Times New Roman" w:hAnsi="Times New Roman"/>
                <w:sz w:val="20"/>
              </w:rPr>
              <w:t xml:space="preserve"> 3</w:t>
            </w:r>
          </w:p>
          <w:p w:rsidR="00C87D08" w:rsidRPr="006B29F0" w:rsidP="00B220B5">
            <w:pPr>
              <w:autoSpaceDE w:val="0"/>
              <w:autoSpaceDN w:val="0"/>
              <w:bidi w:val="0"/>
              <w:adjustRightInd w:val="0"/>
              <w:spacing w:before="0" w:beforeAutospacing="0" w:after="0" w:afterAutospacing="0"/>
              <w:jc w:val="center"/>
              <w:rPr>
                <w:rFonts w:ascii="Times New Roman" w:hAnsi="Times New Roman"/>
                <w:sz w:val="20"/>
              </w:rPr>
            </w:pPr>
            <w:r>
              <w:rPr>
                <w:rFonts w:ascii="Times New Roman" w:hAnsi="Times New Roman"/>
                <w:sz w:val="20"/>
              </w:rPr>
              <w:t xml:space="preserve">O: </w:t>
            </w:r>
            <w:r w:rsidR="00874038">
              <w:rPr>
                <w:rFonts w:ascii="Times New Roman" w:hAnsi="Times New Roman"/>
                <w:sz w:val="20"/>
              </w:rPr>
              <w:t>7</w:t>
            </w:r>
          </w:p>
        </w:tc>
        <w:tc>
          <w:tcPr>
            <w:tcW w:w="5027" w:type="dxa"/>
            <w:tcBorders>
              <w:top w:val="single" w:sz="4" w:space="0" w:color="auto"/>
              <w:left w:val="single" w:sz="4" w:space="0" w:color="auto"/>
              <w:bottom w:val="single" w:sz="4" w:space="0" w:color="auto"/>
              <w:right w:val="single" w:sz="4" w:space="0" w:color="auto"/>
            </w:tcBorders>
            <w:textDirection w:val="lrTb"/>
            <w:vAlign w:val="top"/>
          </w:tcPr>
          <w:p w:rsidR="00874038" w:rsidRPr="00874038" w:rsidP="00874038">
            <w:pPr>
              <w:pStyle w:val="ListParagraph"/>
              <w:tabs>
                <w:tab w:val="left" w:pos="306"/>
              </w:tabs>
              <w:bidi w:val="0"/>
              <w:ind w:left="22" w:firstLine="0"/>
              <w:rPr>
                <w:rFonts w:ascii="Times New Roman" w:hAnsi="Times New Roman"/>
                <w:sz w:val="20"/>
                <w:szCs w:val="20"/>
                <w:lang w:eastAsia="cs-CZ"/>
              </w:rPr>
            </w:pPr>
            <w:r>
              <w:rPr>
                <w:rFonts w:ascii="Times New Roman" w:hAnsi="Times New Roman"/>
                <w:sz w:val="20"/>
                <w:szCs w:val="20"/>
                <w:lang w:eastAsia="cs-CZ"/>
              </w:rPr>
              <w:t>(6</w:t>
            </w:r>
            <w:r w:rsidRPr="00D927A2" w:rsidR="00D927A2">
              <w:rPr>
                <w:rFonts w:ascii="Times New Roman" w:hAnsi="Times New Roman"/>
                <w:sz w:val="20"/>
                <w:szCs w:val="20"/>
                <w:lang w:eastAsia="cs-CZ"/>
              </w:rPr>
              <w:t>)</w:t>
              <w:tab/>
            </w:r>
            <w:r w:rsidRPr="00874038">
              <w:rPr>
                <w:rFonts w:ascii="Times New Roman" w:hAnsi="Times New Roman"/>
                <w:sz w:val="20"/>
                <w:szCs w:val="20"/>
                <w:lang w:eastAsia="cs-CZ"/>
              </w:rPr>
              <w:t>Fľaša ako odmerná nádoba je nezmazateľne, viditeľne a čitateľne označená</w:t>
            </w:r>
          </w:p>
          <w:p w:rsidR="00874038" w:rsidRPr="00874038" w:rsidP="00874038">
            <w:pPr>
              <w:pStyle w:val="ListParagraph"/>
              <w:tabs>
                <w:tab w:val="left" w:pos="306"/>
              </w:tabs>
              <w:bidi w:val="0"/>
              <w:ind w:left="22"/>
              <w:rPr>
                <w:rFonts w:ascii="Times New Roman" w:hAnsi="Times New Roman"/>
                <w:sz w:val="20"/>
                <w:szCs w:val="20"/>
                <w:lang w:eastAsia="cs-CZ"/>
              </w:rPr>
            </w:pPr>
            <w:r w:rsidRPr="00874038">
              <w:rPr>
                <w:rFonts w:ascii="Times New Roman" w:hAnsi="Times New Roman"/>
                <w:sz w:val="20"/>
                <w:szCs w:val="20"/>
                <w:lang w:eastAsia="cs-CZ"/>
              </w:rPr>
              <w:t>a)</w:t>
              <w:tab/>
              <w:t>na boku fľaše ako odmernej nádoby, na spodnom okraji fľaše ako odmernej nádoby alebo na dne fľaše ako odmernej nádoby</w:t>
            </w:r>
          </w:p>
          <w:p w:rsidR="00874038" w:rsidRPr="00874038" w:rsidP="00874038">
            <w:pPr>
              <w:pStyle w:val="ListParagraph"/>
              <w:tabs>
                <w:tab w:val="left" w:pos="306"/>
              </w:tabs>
              <w:bidi w:val="0"/>
              <w:ind w:left="22"/>
              <w:rPr>
                <w:rFonts w:ascii="Times New Roman" w:hAnsi="Times New Roman"/>
                <w:sz w:val="20"/>
                <w:szCs w:val="20"/>
                <w:lang w:eastAsia="cs-CZ"/>
              </w:rPr>
            </w:pPr>
            <w:r w:rsidRPr="00874038">
              <w:rPr>
                <w:rFonts w:ascii="Times New Roman" w:hAnsi="Times New Roman"/>
                <w:sz w:val="20"/>
                <w:szCs w:val="20"/>
                <w:lang w:eastAsia="cs-CZ"/>
              </w:rPr>
              <w:t>1.</w:t>
              <w:tab/>
              <w:t xml:space="preserve">údajom o menovitom objeme fľaše ako odmernej nádoby vyjadrenom </w:t>
            </w:r>
          </w:p>
          <w:p w:rsidR="00874038" w:rsidRPr="00874038" w:rsidP="00874038">
            <w:pPr>
              <w:pStyle w:val="ListParagraph"/>
              <w:tabs>
                <w:tab w:val="left" w:pos="306"/>
              </w:tabs>
              <w:bidi w:val="0"/>
              <w:ind w:left="22"/>
              <w:rPr>
                <w:rFonts w:ascii="Times New Roman" w:hAnsi="Times New Roman"/>
                <w:sz w:val="20"/>
                <w:szCs w:val="20"/>
                <w:lang w:eastAsia="cs-CZ"/>
              </w:rPr>
            </w:pPr>
            <w:r w:rsidRPr="00874038">
              <w:rPr>
                <w:rFonts w:ascii="Times New Roman" w:hAnsi="Times New Roman"/>
                <w:sz w:val="20"/>
                <w:szCs w:val="20"/>
                <w:lang w:eastAsia="cs-CZ"/>
              </w:rPr>
              <w:t>v litroch, centilitroch alebo mililitroch a vyznačenom číslicami s výškou písma</w:t>
            </w:r>
          </w:p>
          <w:p w:rsidR="00874038" w:rsidRPr="00874038" w:rsidP="00874038">
            <w:pPr>
              <w:pStyle w:val="ListParagraph"/>
              <w:tabs>
                <w:tab w:val="left" w:pos="306"/>
              </w:tabs>
              <w:bidi w:val="0"/>
              <w:ind w:left="22"/>
              <w:rPr>
                <w:rFonts w:ascii="Times New Roman" w:hAnsi="Times New Roman"/>
                <w:sz w:val="20"/>
                <w:szCs w:val="20"/>
                <w:lang w:eastAsia="cs-CZ"/>
              </w:rPr>
            </w:pPr>
            <w:r w:rsidRPr="00874038">
              <w:rPr>
                <w:rFonts w:ascii="Times New Roman" w:hAnsi="Times New Roman"/>
                <w:sz w:val="20"/>
                <w:szCs w:val="20"/>
                <w:lang w:eastAsia="cs-CZ"/>
              </w:rPr>
              <w:t xml:space="preserve">1a. najmenej 6 mm, ak je menovitý objem fľaše ako odmernej nádoby väčší ako 100 cl, </w:t>
            </w:r>
          </w:p>
          <w:p w:rsidR="00874038" w:rsidRPr="00874038" w:rsidP="00874038">
            <w:pPr>
              <w:pStyle w:val="ListParagraph"/>
              <w:tabs>
                <w:tab w:val="left" w:pos="306"/>
              </w:tabs>
              <w:bidi w:val="0"/>
              <w:ind w:left="22"/>
              <w:rPr>
                <w:rFonts w:ascii="Times New Roman" w:hAnsi="Times New Roman"/>
                <w:sz w:val="20"/>
                <w:szCs w:val="20"/>
                <w:lang w:eastAsia="cs-CZ"/>
              </w:rPr>
            </w:pPr>
            <w:r w:rsidRPr="00874038">
              <w:rPr>
                <w:rFonts w:ascii="Times New Roman" w:hAnsi="Times New Roman"/>
                <w:sz w:val="20"/>
                <w:szCs w:val="20"/>
                <w:lang w:eastAsia="cs-CZ"/>
              </w:rPr>
              <w:t>1b. 4 mm, ak je menovitý objem fľaše ako odmernej nádoby v rozsahu nad 20 cl do 100 cl vrátane, a</w:t>
            </w:r>
          </w:p>
          <w:p w:rsidR="00874038" w:rsidRPr="00874038" w:rsidP="00874038">
            <w:pPr>
              <w:pStyle w:val="ListParagraph"/>
              <w:tabs>
                <w:tab w:val="left" w:pos="306"/>
              </w:tabs>
              <w:bidi w:val="0"/>
              <w:ind w:left="22"/>
              <w:rPr>
                <w:rFonts w:ascii="Times New Roman" w:hAnsi="Times New Roman"/>
                <w:sz w:val="20"/>
                <w:szCs w:val="20"/>
                <w:lang w:eastAsia="cs-CZ"/>
              </w:rPr>
            </w:pPr>
            <w:r w:rsidRPr="00874038">
              <w:rPr>
                <w:rFonts w:ascii="Times New Roman" w:hAnsi="Times New Roman"/>
                <w:sz w:val="20"/>
                <w:szCs w:val="20"/>
                <w:lang w:eastAsia="cs-CZ"/>
              </w:rPr>
              <w:t xml:space="preserve">1c. 3 mm, ak je menovitý objem fľaše ako odmernej nádoby do 20 cl vrátane, </w:t>
            </w:r>
          </w:p>
          <w:p w:rsidR="00874038" w:rsidRPr="00874038" w:rsidP="00874038">
            <w:pPr>
              <w:pStyle w:val="ListParagraph"/>
              <w:tabs>
                <w:tab w:val="left" w:pos="306"/>
              </w:tabs>
              <w:bidi w:val="0"/>
              <w:ind w:left="22"/>
              <w:rPr>
                <w:rFonts w:ascii="Times New Roman" w:hAnsi="Times New Roman"/>
                <w:sz w:val="20"/>
                <w:szCs w:val="20"/>
                <w:lang w:eastAsia="cs-CZ"/>
              </w:rPr>
            </w:pPr>
            <w:r w:rsidRPr="00874038">
              <w:rPr>
                <w:rFonts w:ascii="Times New Roman" w:hAnsi="Times New Roman"/>
                <w:sz w:val="20"/>
                <w:szCs w:val="20"/>
                <w:lang w:eastAsia="cs-CZ"/>
              </w:rPr>
              <w:t>2.</w:t>
              <w:tab/>
              <w:t>symbolom jednotky alebo jej názvom,</w:t>
            </w:r>
          </w:p>
          <w:p w:rsidR="00874038" w:rsidRPr="00874038" w:rsidP="00874038">
            <w:pPr>
              <w:pStyle w:val="ListParagraph"/>
              <w:tabs>
                <w:tab w:val="left" w:pos="306"/>
              </w:tabs>
              <w:bidi w:val="0"/>
              <w:ind w:left="22"/>
              <w:rPr>
                <w:rFonts w:ascii="Times New Roman" w:hAnsi="Times New Roman"/>
                <w:sz w:val="20"/>
                <w:szCs w:val="20"/>
                <w:lang w:eastAsia="cs-CZ"/>
              </w:rPr>
            </w:pPr>
            <w:r w:rsidRPr="00874038">
              <w:rPr>
                <w:rFonts w:ascii="Times New Roman" w:hAnsi="Times New Roman"/>
                <w:sz w:val="20"/>
                <w:szCs w:val="20"/>
                <w:lang w:eastAsia="cs-CZ"/>
              </w:rPr>
              <w:t>3.</w:t>
              <w:tab/>
              <w:t>identifikačnou značkou výrobcu a</w:t>
            </w:r>
          </w:p>
          <w:p w:rsidR="00874038" w:rsidRPr="00874038" w:rsidP="00874038">
            <w:pPr>
              <w:pStyle w:val="ListParagraph"/>
              <w:tabs>
                <w:tab w:val="left" w:pos="306"/>
              </w:tabs>
              <w:bidi w:val="0"/>
              <w:ind w:left="22"/>
              <w:rPr>
                <w:rFonts w:ascii="Times New Roman" w:hAnsi="Times New Roman"/>
                <w:sz w:val="20"/>
                <w:szCs w:val="20"/>
                <w:lang w:eastAsia="cs-CZ"/>
              </w:rPr>
            </w:pPr>
            <w:r w:rsidRPr="00874038">
              <w:rPr>
                <w:rFonts w:ascii="Times New Roman" w:hAnsi="Times New Roman"/>
                <w:sz w:val="20"/>
                <w:szCs w:val="20"/>
                <w:lang w:eastAsia="cs-CZ"/>
              </w:rPr>
              <w:t>4.</w:t>
              <w:tab/>
              <w:t xml:space="preserve">značkou podľa § 18 ods. 7 zákona, </w:t>
            </w:r>
          </w:p>
          <w:p w:rsidR="00874038" w:rsidRPr="00874038" w:rsidP="00874038">
            <w:pPr>
              <w:pStyle w:val="ListParagraph"/>
              <w:tabs>
                <w:tab w:val="left" w:pos="306"/>
              </w:tabs>
              <w:bidi w:val="0"/>
              <w:ind w:left="22"/>
              <w:rPr>
                <w:rFonts w:ascii="Times New Roman" w:hAnsi="Times New Roman"/>
                <w:sz w:val="20"/>
                <w:szCs w:val="20"/>
                <w:lang w:eastAsia="cs-CZ"/>
              </w:rPr>
            </w:pPr>
            <w:r w:rsidRPr="00874038">
              <w:rPr>
                <w:rFonts w:ascii="Times New Roman" w:hAnsi="Times New Roman"/>
                <w:sz w:val="20"/>
                <w:szCs w:val="20"/>
                <w:lang w:eastAsia="cs-CZ"/>
              </w:rPr>
              <w:t>b)</w:t>
              <w:tab/>
              <w:t xml:space="preserve">na dne fľaše ako odmernej nádoby alebo na spodnom okraji  fľaše ako odmernej nádoby údajom, v závislosti od metódy plnenia, na ktorú je fľaša ako odmerná nádoba určená, a to tak, aby nedošlo k jeho zámene s údajom o menovitom objeme fľaše ako odmernej nádoby, pričom číslice, ktoré označujú tieto údaje majú výšku písma najmenej vo výške písma číslice menovitého objemu fľaše ako odmernej nádoby </w:t>
            </w:r>
          </w:p>
          <w:p w:rsidR="00874038" w:rsidRPr="00874038" w:rsidP="00874038">
            <w:pPr>
              <w:pStyle w:val="ListParagraph"/>
              <w:tabs>
                <w:tab w:val="left" w:pos="306"/>
              </w:tabs>
              <w:bidi w:val="0"/>
              <w:ind w:left="22"/>
              <w:rPr>
                <w:rFonts w:ascii="Times New Roman" w:hAnsi="Times New Roman"/>
                <w:sz w:val="20"/>
                <w:szCs w:val="20"/>
                <w:lang w:eastAsia="cs-CZ"/>
              </w:rPr>
            </w:pPr>
            <w:r w:rsidRPr="00874038">
              <w:rPr>
                <w:rFonts w:ascii="Times New Roman" w:hAnsi="Times New Roman"/>
                <w:sz w:val="20"/>
                <w:szCs w:val="20"/>
                <w:lang w:eastAsia="cs-CZ"/>
              </w:rPr>
              <w:t>1.</w:t>
              <w:tab/>
              <w:t xml:space="preserve">označujúcim hodnotu celkového objemu fľaše ako odmernej nádoby vyjadrenú v centilitroch, avšak bez symbolu „cl“ alebo </w:t>
            </w:r>
          </w:p>
          <w:p w:rsidR="00542A7F" w:rsidP="00874038">
            <w:pPr>
              <w:pStyle w:val="ListParagraph"/>
              <w:tabs>
                <w:tab w:val="left" w:pos="306"/>
              </w:tabs>
              <w:bidi w:val="0"/>
              <w:ind w:left="589" w:hanging="283"/>
              <w:contextualSpacing w:val="0"/>
              <w:rPr>
                <w:rFonts w:ascii="Times New Roman" w:hAnsi="Times New Roman"/>
                <w:sz w:val="20"/>
                <w:szCs w:val="20"/>
                <w:lang w:eastAsia="cs-CZ"/>
              </w:rPr>
            </w:pPr>
            <w:r w:rsidRPr="00874038" w:rsidR="00874038">
              <w:rPr>
                <w:rFonts w:ascii="Times New Roman" w:hAnsi="Times New Roman"/>
                <w:sz w:val="20"/>
                <w:szCs w:val="20"/>
                <w:lang w:eastAsia="cs-CZ"/>
              </w:rPr>
              <w:t>2.</w:t>
              <w:tab/>
              <w:t>označujúcim hodnotu hĺbky hladiny fľaše ako odmernej nádoby vyjadrenú v milimetroch, za ktorou nasleduj</w:t>
            </w:r>
            <w:r w:rsidR="00874038">
              <w:rPr>
                <w:rFonts w:ascii="Times New Roman" w:hAnsi="Times New Roman"/>
                <w:sz w:val="20"/>
                <w:szCs w:val="20"/>
                <w:lang w:eastAsia="cs-CZ"/>
              </w:rPr>
              <w:t>e symbol „mm“</w:t>
            </w:r>
            <w:r w:rsidRPr="00D927A2" w:rsidR="00D927A2">
              <w:rPr>
                <w:rFonts w:ascii="Times New Roman" w:hAnsi="Times New Roman"/>
                <w:sz w:val="20"/>
                <w:szCs w:val="20"/>
                <w:lang w:eastAsia="cs-CZ"/>
              </w:rPr>
              <w:t>.</w:t>
            </w:r>
          </w:p>
          <w:p w:rsidR="00D927A2" w:rsidP="00D927A2">
            <w:pPr>
              <w:pStyle w:val="ListParagraph"/>
              <w:tabs>
                <w:tab w:val="left" w:pos="448"/>
              </w:tabs>
              <w:bidi w:val="0"/>
              <w:ind w:left="22" w:firstLine="0"/>
              <w:contextualSpacing w:val="0"/>
              <w:rPr>
                <w:rFonts w:ascii="Times New Roman" w:hAnsi="Times New Roman"/>
                <w:sz w:val="20"/>
                <w:szCs w:val="20"/>
                <w:lang w:eastAsia="cs-CZ"/>
              </w:rPr>
            </w:pPr>
          </w:p>
          <w:p w:rsidR="00C87D08" w:rsidRPr="006B29F0" w:rsidP="004353D3">
            <w:pPr>
              <w:pStyle w:val="ListParagraph"/>
              <w:tabs>
                <w:tab w:val="left" w:pos="448"/>
              </w:tabs>
              <w:bidi w:val="0"/>
              <w:ind w:left="22" w:firstLine="0"/>
              <w:contextualSpacing w:val="0"/>
              <w:rPr>
                <w:rFonts w:ascii="Times New Roman" w:hAnsi="Times New Roman"/>
                <w:sz w:val="20"/>
                <w:szCs w:val="20"/>
                <w:lang w:eastAsia="cs-CZ"/>
              </w:rPr>
            </w:pPr>
            <w:r w:rsidR="00874038">
              <w:rPr>
                <w:rFonts w:ascii="Times New Roman" w:hAnsi="Times New Roman"/>
                <w:sz w:val="20"/>
                <w:szCs w:val="20"/>
                <w:lang w:eastAsia="cs-CZ"/>
              </w:rPr>
              <w:t>(7</w:t>
            </w:r>
            <w:r w:rsidRPr="00874038" w:rsidR="00874038">
              <w:rPr>
                <w:rFonts w:ascii="Times New Roman" w:hAnsi="Times New Roman"/>
                <w:sz w:val="20"/>
                <w:szCs w:val="20"/>
                <w:lang w:eastAsia="cs-CZ"/>
              </w:rPr>
              <w:t>)</w:t>
              <w:tab/>
              <w:t>Fľaša ako odmerná nádoba môže byť označená aj iným údajom okrem údaju podľa písmena a) a b), ak nespôsobí zámenu s údajmi podľa písmena a) a b)</w:t>
            </w:r>
            <w:r w:rsidRPr="00616E49" w:rsidR="00616E49">
              <w:rPr>
                <w:rFonts w:ascii="Times New Roman" w:hAnsi="Times New Roman"/>
                <w:sz w:val="20"/>
                <w:szCs w:val="20"/>
                <w:lang w:eastAsia="cs-CZ"/>
              </w:rPr>
              <w:t>.</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07C62" w:rsidRPr="006B29F0" w:rsidP="00B220B5">
            <w:pPr>
              <w:pStyle w:val="Normlny"/>
              <w:bidi w:val="0"/>
              <w:jc w:val="center"/>
              <w:rPr>
                <w:rFonts w:ascii="Times New Roman" w:hAnsi="Times New Roman"/>
              </w:rPr>
            </w:pPr>
            <w:r w:rsidR="00C87D08">
              <w:rPr>
                <w:rFonts w:ascii="Times New Roman" w:hAnsi="Times New Roman"/>
              </w:rPr>
              <w:t>Ú</w:t>
            </w:r>
          </w:p>
        </w:tc>
        <w:tc>
          <w:tcPr>
            <w:tcW w:w="1910" w:type="dxa"/>
            <w:tcBorders>
              <w:top w:val="single" w:sz="4" w:space="0" w:color="auto"/>
              <w:left w:val="single" w:sz="4" w:space="0" w:color="auto"/>
              <w:bottom w:val="single" w:sz="4" w:space="0" w:color="auto"/>
              <w:right w:val="single" w:sz="12" w:space="0" w:color="auto"/>
            </w:tcBorders>
            <w:textDirection w:val="lrTb"/>
            <w:vAlign w:val="top"/>
          </w:tcPr>
          <w:p w:rsidR="00A07C62" w:rsidRPr="006B29F0" w:rsidP="00B220B5">
            <w:pPr>
              <w:pStyle w:val="Normlny"/>
              <w:bidi w:val="0"/>
              <w:rPr>
                <w:rFonts w:ascii="Times New Roman" w:hAnsi="Times New Roman"/>
              </w:rPr>
            </w:pPr>
            <w:r w:rsidRPr="00343916" w:rsidR="005E5E80">
              <w:rPr>
                <w:rFonts w:ascii="Times New Roman" w:hAnsi="Times New Roman"/>
                <w:vertAlign w:val="superscript"/>
              </w:rPr>
              <w:t>2</w:t>
            </w:r>
            <w:r w:rsidR="005E5E80">
              <w:rPr>
                <w:rFonts w:ascii="Times New Roman" w:hAnsi="Times New Roman"/>
              </w:rPr>
              <w:t xml:space="preserve">) </w:t>
            </w:r>
            <w:r w:rsidRPr="005E5E80" w:rsidR="005E5E80">
              <w:rPr>
                <w:rFonts w:ascii="Times New Roman" w:hAnsi="Times New Roman"/>
              </w:rPr>
              <w:t>V</w:t>
            </w:r>
            <w:r w:rsidR="005E5E80">
              <w:rPr>
                <w:rFonts w:ascii="Times New Roman" w:hAnsi="Times New Roman"/>
              </w:rPr>
              <w:t xml:space="preserve">yhláška Úradu pre normalizáciu, </w:t>
            </w:r>
            <w:r w:rsidRPr="005E5E80" w:rsidR="005E5E80">
              <w:rPr>
                <w:rFonts w:ascii="Times New Roman" w:hAnsi="Times New Roman"/>
              </w:rPr>
              <w:t>metrológiu a</w:t>
            </w:r>
            <w:r w:rsidR="005E5E80">
              <w:rPr>
                <w:rFonts w:ascii="Times New Roman" w:hAnsi="Times New Roman"/>
              </w:rPr>
              <w:t xml:space="preserve"> </w:t>
            </w:r>
            <w:r w:rsidRPr="005E5E80" w:rsidR="005E5E80">
              <w:rPr>
                <w:rFonts w:ascii="Times New Roman" w:hAnsi="Times New Roman"/>
              </w:rPr>
              <w:t>skúšobníctvo Slovenskej republiky č. 210/2000 Z. z. o meradlách a metrologickej kontrole</w:t>
            </w:r>
          </w:p>
        </w:tc>
      </w:tr>
      <w:tr>
        <w:tblPrEx>
          <w:tblW w:w="15332" w:type="dxa"/>
          <w:jc w:val="center"/>
          <w:tblLayout w:type="fixed"/>
          <w:tblCellMar>
            <w:left w:w="43" w:type="dxa"/>
            <w:right w:w="43" w:type="dxa"/>
          </w:tblCellMar>
        </w:tblPrEx>
        <w:trPr>
          <w:jc w:val="center"/>
        </w:trPr>
        <w:tc>
          <w:tcPr>
            <w:tcW w:w="815" w:type="dxa"/>
            <w:tcBorders>
              <w:top w:val="single" w:sz="4" w:space="0" w:color="auto"/>
              <w:left w:val="single" w:sz="12" w:space="0" w:color="auto"/>
              <w:bottom w:val="single" w:sz="4" w:space="0" w:color="auto"/>
              <w:right w:val="single" w:sz="4" w:space="0" w:color="auto"/>
            </w:tcBorders>
            <w:textDirection w:val="lrTb"/>
            <w:vAlign w:val="top"/>
          </w:tcPr>
          <w:p w:rsidR="00A07C62" w:rsidRPr="006B29F0" w:rsidP="00B220B5">
            <w:pPr>
              <w:pStyle w:val="Normlny"/>
              <w:bidi w:val="0"/>
              <w:jc w:val="center"/>
              <w:rPr>
                <w:rFonts w:ascii="Times New Roman" w:hAnsi="Times New Roman"/>
              </w:rPr>
            </w:pPr>
          </w:p>
        </w:tc>
        <w:tc>
          <w:tcPr>
            <w:tcW w:w="4659" w:type="dxa"/>
            <w:tcBorders>
              <w:top w:val="single" w:sz="4" w:space="0" w:color="auto"/>
              <w:left w:val="single" w:sz="4" w:space="0" w:color="auto"/>
              <w:bottom w:val="single" w:sz="4" w:space="0" w:color="auto"/>
              <w:right w:val="single" w:sz="4" w:space="0" w:color="auto"/>
            </w:tcBorders>
            <w:textDirection w:val="lrTb"/>
            <w:vAlign w:val="top"/>
          </w:tcPr>
          <w:p w:rsidR="00A07C62" w:rsidRPr="006B29F0" w:rsidP="00B220B5">
            <w:pPr>
              <w:autoSpaceDE w:val="0"/>
              <w:autoSpaceDN w:val="0"/>
              <w:bidi w:val="0"/>
              <w:adjustRightInd w:val="0"/>
              <w:spacing w:before="0" w:beforeAutospacing="0" w:after="0" w:afterAutospacing="0"/>
              <w:jc w:val="both"/>
              <w:rPr>
                <w:rFonts w:ascii="Times New Roman" w:hAnsi="Times New Roman"/>
                <w:b/>
                <w:bCs/>
                <w:sz w:val="20"/>
                <w:szCs w:val="20"/>
                <w:lang w:eastAsia="cs-CZ"/>
              </w:rPr>
            </w:pPr>
            <w:r w:rsidR="00075D32">
              <w:rPr>
                <w:rFonts w:ascii="Times New Roman" w:hAnsi="Times New Roman"/>
                <w:b/>
                <w:bCs/>
                <w:sz w:val="20"/>
                <w:szCs w:val="20"/>
                <w:lang w:eastAsia="cs-CZ"/>
              </w:rPr>
              <w:t>PRÍLOHA II</w:t>
            </w:r>
          </w:p>
        </w:tc>
        <w:tc>
          <w:tcPr>
            <w:tcW w:w="773" w:type="dxa"/>
            <w:tcBorders>
              <w:top w:val="single" w:sz="4" w:space="0" w:color="auto"/>
              <w:left w:val="single" w:sz="4" w:space="0" w:color="auto"/>
              <w:bottom w:val="single" w:sz="4" w:space="0" w:color="auto"/>
              <w:right w:val="single" w:sz="12" w:space="0" w:color="auto"/>
            </w:tcBorders>
            <w:textDirection w:val="lrTb"/>
            <w:vAlign w:val="top"/>
          </w:tcPr>
          <w:p w:rsidR="00A07C62" w:rsidRPr="006B29F0" w:rsidP="00B220B5">
            <w:pPr>
              <w:pStyle w:val="Normlny"/>
              <w:bidi w:val="0"/>
              <w:jc w:val="center"/>
              <w:rPr>
                <w:rFonts w:ascii="Times New Roman" w:hAnsi="Times New Roman"/>
              </w:rPr>
            </w:pPr>
          </w:p>
        </w:tc>
        <w:tc>
          <w:tcPr>
            <w:tcW w:w="720" w:type="dxa"/>
            <w:tcBorders>
              <w:top w:val="single" w:sz="4" w:space="0" w:color="auto"/>
              <w:left w:val="nil"/>
              <w:bottom w:val="single" w:sz="4" w:space="0" w:color="auto"/>
              <w:right w:val="single" w:sz="4" w:space="0" w:color="auto"/>
            </w:tcBorders>
            <w:textDirection w:val="lrTb"/>
            <w:vAlign w:val="top"/>
          </w:tcPr>
          <w:p w:rsidR="00A07C62" w:rsidRPr="006B29F0" w:rsidP="00B220B5">
            <w:pPr>
              <w:pStyle w:val="Normlny"/>
              <w:bidi w:val="0"/>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07C62" w:rsidRPr="006B29F0" w:rsidP="00B220B5">
            <w:pPr>
              <w:autoSpaceDE w:val="0"/>
              <w:autoSpaceDN w:val="0"/>
              <w:bidi w:val="0"/>
              <w:adjustRightInd w:val="0"/>
              <w:spacing w:before="0" w:beforeAutospacing="0" w:after="0" w:afterAutospacing="0"/>
              <w:jc w:val="center"/>
              <w:rPr>
                <w:rFonts w:ascii="Times New Roman" w:hAnsi="Times New Roman"/>
                <w:sz w:val="20"/>
              </w:rPr>
            </w:pPr>
          </w:p>
        </w:tc>
        <w:tc>
          <w:tcPr>
            <w:tcW w:w="5027" w:type="dxa"/>
            <w:tcBorders>
              <w:top w:val="single" w:sz="4" w:space="0" w:color="auto"/>
              <w:left w:val="single" w:sz="4" w:space="0" w:color="auto"/>
              <w:bottom w:val="single" w:sz="4" w:space="0" w:color="auto"/>
              <w:right w:val="single" w:sz="4" w:space="0" w:color="auto"/>
            </w:tcBorders>
            <w:textDirection w:val="lrTb"/>
            <w:vAlign w:val="top"/>
          </w:tcPr>
          <w:p w:rsidR="00A07C62" w:rsidRPr="006B29F0" w:rsidP="00B220B5">
            <w:pPr>
              <w:pStyle w:val="ListParagraph"/>
              <w:bidi w:val="0"/>
              <w:ind w:left="22" w:firstLine="0"/>
              <w:contextualSpacing w:val="0"/>
              <w:rPr>
                <w:rFonts w:ascii="Times New Roman" w:hAnsi="Times New Roman"/>
                <w:sz w:val="20"/>
                <w:szCs w:val="20"/>
                <w:lang w:eastAsia="cs-CZ"/>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07C62" w:rsidRPr="006B29F0" w:rsidP="00B220B5">
            <w:pPr>
              <w:pStyle w:val="Normlny"/>
              <w:bidi w:val="0"/>
              <w:jc w:val="center"/>
              <w:rPr>
                <w:rFonts w:ascii="Times New Roman" w:hAnsi="Times New Roman"/>
              </w:rPr>
            </w:pPr>
          </w:p>
        </w:tc>
        <w:tc>
          <w:tcPr>
            <w:tcW w:w="1910" w:type="dxa"/>
            <w:tcBorders>
              <w:top w:val="single" w:sz="4" w:space="0" w:color="auto"/>
              <w:left w:val="single" w:sz="4" w:space="0" w:color="auto"/>
              <w:bottom w:val="single" w:sz="4" w:space="0" w:color="auto"/>
              <w:right w:val="single" w:sz="12" w:space="0" w:color="auto"/>
            </w:tcBorders>
            <w:textDirection w:val="lrTb"/>
            <w:vAlign w:val="top"/>
          </w:tcPr>
          <w:p w:rsidR="00A07C62" w:rsidRPr="006B29F0" w:rsidP="00B220B5">
            <w:pPr>
              <w:pStyle w:val="Normlny"/>
              <w:bidi w:val="0"/>
              <w:jc w:val="both"/>
              <w:rPr>
                <w:rFonts w:ascii="Times New Roman" w:hAnsi="Times New Roman"/>
              </w:rPr>
            </w:pPr>
          </w:p>
        </w:tc>
      </w:tr>
      <w:tr>
        <w:tblPrEx>
          <w:tblW w:w="15332" w:type="dxa"/>
          <w:jc w:val="center"/>
          <w:tblLayout w:type="fixed"/>
          <w:tblCellMar>
            <w:left w:w="43" w:type="dxa"/>
            <w:right w:w="43" w:type="dxa"/>
          </w:tblCellMar>
        </w:tblPrEx>
        <w:trPr>
          <w:jc w:val="center"/>
        </w:trPr>
        <w:tc>
          <w:tcPr>
            <w:tcW w:w="815" w:type="dxa"/>
            <w:tcBorders>
              <w:top w:val="single" w:sz="4" w:space="0" w:color="auto"/>
              <w:left w:val="single" w:sz="12" w:space="0" w:color="auto"/>
              <w:bottom w:val="single" w:sz="4" w:space="0" w:color="auto"/>
              <w:right w:val="single" w:sz="4" w:space="0" w:color="auto"/>
            </w:tcBorders>
            <w:textDirection w:val="lrTb"/>
            <w:vAlign w:val="top"/>
          </w:tcPr>
          <w:p w:rsidR="00A07C62" w:rsidRPr="006B29F0" w:rsidP="00B220B5">
            <w:pPr>
              <w:pStyle w:val="Normlny"/>
              <w:bidi w:val="0"/>
              <w:jc w:val="center"/>
              <w:rPr>
                <w:rFonts w:ascii="Times New Roman" w:hAnsi="Times New Roman"/>
              </w:rPr>
            </w:pPr>
          </w:p>
        </w:tc>
        <w:tc>
          <w:tcPr>
            <w:tcW w:w="4659" w:type="dxa"/>
            <w:tcBorders>
              <w:top w:val="single" w:sz="4" w:space="0" w:color="auto"/>
              <w:left w:val="single" w:sz="4" w:space="0" w:color="auto"/>
              <w:bottom w:val="single" w:sz="4" w:space="0" w:color="auto"/>
              <w:right w:val="single" w:sz="4" w:space="0" w:color="auto"/>
            </w:tcBorders>
            <w:textDirection w:val="lrTb"/>
            <w:vAlign w:val="top"/>
          </w:tcPr>
          <w:p w:rsidR="00A07C62" w:rsidRPr="001B45A7"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1B45A7" w:rsidR="001B45A7">
              <w:rPr>
                <w:rFonts w:ascii="Times New Roman" w:hAnsi="Times New Roman"/>
                <w:bCs/>
                <w:sz w:val="20"/>
                <w:szCs w:val="20"/>
                <w:lang w:eastAsia="cs-CZ"/>
              </w:rPr>
              <w:t>Táto príloha stanovuje postupy pri štatistických kontrolách odmerných nádob na splnenie požiadaviek článku 2 smernice a oddielu 6 prílohy I.</w:t>
            </w:r>
          </w:p>
        </w:tc>
        <w:tc>
          <w:tcPr>
            <w:tcW w:w="773" w:type="dxa"/>
            <w:tcBorders>
              <w:top w:val="single" w:sz="4" w:space="0" w:color="auto"/>
              <w:left w:val="single" w:sz="4" w:space="0" w:color="auto"/>
              <w:bottom w:val="single" w:sz="4" w:space="0" w:color="auto"/>
              <w:right w:val="single" w:sz="12" w:space="0" w:color="auto"/>
            </w:tcBorders>
            <w:textDirection w:val="lrTb"/>
            <w:vAlign w:val="top"/>
          </w:tcPr>
          <w:p w:rsidR="00A07C62" w:rsidRPr="006B29F0" w:rsidP="00B220B5">
            <w:pPr>
              <w:pStyle w:val="Normlny"/>
              <w:bidi w:val="0"/>
              <w:jc w:val="center"/>
              <w:rPr>
                <w:rFonts w:ascii="Times New Roman" w:hAnsi="Times New Roman"/>
              </w:rPr>
            </w:pPr>
            <w:r w:rsidR="001B45A7">
              <w:rPr>
                <w:rFonts w:ascii="Times New Roman" w:hAnsi="Times New Roman"/>
              </w:rPr>
              <w:t>N</w:t>
            </w:r>
          </w:p>
        </w:tc>
        <w:tc>
          <w:tcPr>
            <w:tcW w:w="720" w:type="dxa"/>
            <w:tcBorders>
              <w:top w:val="single" w:sz="4" w:space="0" w:color="auto"/>
              <w:left w:val="nil"/>
              <w:bottom w:val="single" w:sz="4" w:space="0" w:color="auto"/>
              <w:right w:val="single" w:sz="4" w:space="0" w:color="auto"/>
            </w:tcBorders>
            <w:textDirection w:val="lrTb"/>
            <w:vAlign w:val="top"/>
          </w:tcPr>
          <w:p w:rsidR="00A07C62" w:rsidRPr="006B29F0" w:rsidP="00B220B5">
            <w:pPr>
              <w:pStyle w:val="Normlny"/>
              <w:bidi w:val="0"/>
              <w:jc w:val="center"/>
              <w:rPr>
                <w:rFonts w:ascii="Times New Roman" w:hAnsi="Times New Roman"/>
              </w:rPr>
            </w:pPr>
            <w:r w:rsidR="004E242F">
              <w:rPr>
                <w:rFonts w:ascii="Times New Roman" w:hAnsi="Times New Roman"/>
              </w:rPr>
              <w:t>2</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E242F" w:rsidP="00B220B5">
            <w:pPr>
              <w:autoSpaceDE w:val="0"/>
              <w:autoSpaceDN w:val="0"/>
              <w:bidi w:val="0"/>
              <w:adjustRightInd w:val="0"/>
              <w:spacing w:before="0" w:beforeAutospacing="0" w:after="0" w:afterAutospacing="0"/>
              <w:jc w:val="center"/>
              <w:rPr>
                <w:rFonts w:ascii="Times New Roman" w:hAnsi="Times New Roman"/>
                <w:sz w:val="20"/>
              </w:rPr>
            </w:pPr>
            <w:r w:rsidRPr="006B29F0">
              <w:rPr>
                <w:rFonts w:ascii="Times New Roman" w:hAnsi="Times New Roman"/>
                <w:sz w:val="20"/>
              </w:rPr>
              <w:t>§</w:t>
            </w:r>
            <w:r w:rsidR="00874038">
              <w:rPr>
                <w:rFonts w:ascii="Times New Roman" w:hAnsi="Times New Roman"/>
                <w:sz w:val="20"/>
              </w:rPr>
              <w:t xml:space="preserve"> 3</w:t>
            </w:r>
          </w:p>
          <w:p w:rsidR="00A07C62" w:rsidRPr="006B29F0" w:rsidP="00B220B5">
            <w:pPr>
              <w:autoSpaceDE w:val="0"/>
              <w:autoSpaceDN w:val="0"/>
              <w:bidi w:val="0"/>
              <w:adjustRightInd w:val="0"/>
              <w:spacing w:before="0" w:beforeAutospacing="0" w:after="0" w:afterAutospacing="0"/>
              <w:jc w:val="center"/>
              <w:rPr>
                <w:rFonts w:ascii="Times New Roman" w:hAnsi="Times New Roman"/>
                <w:sz w:val="20"/>
              </w:rPr>
            </w:pPr>
            <w:r w:rsidR="004E242F">
              <w:rPr>
                <w:rFonts w:ascii="Times New Roman" w:hAnsi="Times New Roman"/>
                <w:sz w:val="20"/>
              </w:rPr>
              <w:t>O: 3</w:t>
            </w:r>
          </w:p>
        </w:tc>
        <w:tc>
          <w:tcPr>
            <w:tcW w:w="5027" w:type="dxa"/>
            <w:tcBorders>
              <w:top w:val="single" w:sz="4" w:space="0" w:color="auto"/>
              <w:left w:val="single" w:sz="4" w:space="0" w:color="auto"/>
              <w:bottom w:val="single" w:sz="4" w:space="0" w:color="auto"/>
              <w:right w:val="single" w:sz="4" w:space="0" w:color="auto"/>
            </w:tcBorders>
            <w:textDirection w:val="lrTb"/>
            <w:vAlign w:val="top"/>
          </w:tcPr>
          <w:p w:rsidR="00874038" w:rsidRPr="00874038" w:rsidP="00874038">
            <w:pPr>
              <w:pStyle w:val="ListParagraph"/>
              <w:tabs>
                <w:tab w:val="left" w:pos="306"/>
              </w:tabs>
              <w:bidi w:val="0"/>
              <w:ind w:left="22" w:firstLine="0"/>
              <w:rPr>
                <w:rFonts w:ascii="Times New Roman" w:hAnsi="Times New Roman"/>
                <w:sz w:val="20"/>
                <w:szCs w:val="20"/>
                <w:lang w:eastAsia="cs-CZ"/>
              </w:rPr>
            </w:pPr>
            <w:r w:rsidRPr="004E242F" w:rsidR="004E242F">
              <w:rPr>
                <w:rFonts w:ascii="Times New Roman" w:hAnsi="Times New Roman"/>
                <w:sz w:val="20"/>
                <w:szCs w:val="20"/>
                <w:lang w:eastAsia="cs-CZ"/>
              </w:rPr>
              <w:t>(3)</w:t>
              <w:tab/>
            </w:r>
            <w:r w:rsidRPr="00874038">
              <w:rPr>
                <w:rFonts w:ascii="Times New Roman" w:hAnsi="Times New Roman"/>
                <w:sz w:val="20"/>
                <w:szCs w:val="20"/>
                <w:lang w:eastAsia="cs-CZ"/>
              </w:rPr>
              <w:t xml:space="preserve">Požiadavky na kontrolu skutočného objemu fľaše ako odmernej nádoby sú uvedené </w:t>
            </w:r>
          </w:p>
          <w:p w:rsidR="00A07C62" w:rsidRPr="006B29F0" w:rsidP="00874038">
            <w:pPr>
              <w:pStyle w:val="ListParagraph"/>
              <w:tabs>
                <w:tab w:val="left" w:pos="306"/>
              </w:tabs>
              <w:bidi w:val="0"/>
              <w:ind w:left="22" w:firstLine="0"/>
              <w:contextualSpacing w:val="0"/>
              <w:rPr>
                <w:rFonts w:ascii="Times New Roman" w:hAnsi="Times New Roman"/>
                <w:sz w:val="20"/>
                <w:szCs w:val="20"/>
                <w:lang w:eastAsia="cs-CZ"/>
              </w:rPr>
            </w:pPr>
            <w:r w:rsidRPr="00874038" w:rsidR="00874038">
              <w:rPr>
                <w:rFonts w:ascii="Times New Roman" w:hAnsi="Times New Roman"/>
                <w:sz w:val="20"/>
                <w:szCs w:val="20"/>
                <w:lang w:eastAsia="cs-CZ"/>
              </w:rPr>
              <w:t>v prílohe č. 4</w:t>
            </w:r>
            <w:r w:rsidRPr="004E242F" w:rsidR="004E242F">
              <w:rPr>
                <w:rFonts w:ascii="Times New Roman" w:hAnsi="Times New Roman"/>
                <w:sz w:val="20"/>
                <w:szCs w:val="20"/>
                <w:lang w:eastAsia="cs-CZ"/>
              </w:rPr>
              <w:t>.</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07C62" w:rsidRPr="006B29F0" w:rsidP="00B220B5">
            <w:pPr>
              <w:pStyle w:val="Normlny"/>
              <w:bidi w:val="0"/>
              <w:jc w:val="center"/>
              <w:rPr>
                <w:rFonts w:ascii="Times New Roman" w:hAnsi="Times New Roman"/>
              </w:rPr>
            </w:pPr>
            <w:r w:rsidR="0069499F">
              <w:rPr>
                <w:rFonts w:ascii="Times New Roman" w:hAnsi="Times New Roman"/>
              </w:rPr>
              <w:t>Ú</w:t>
            </w:r>
          </w:p>
        </w:tc>
        <w:tc>
          <w:tcPr>
            <w:tcW w:w="1910" w:type="dxa"/>
            <w:tcBorders>
              <w:top w:val="single" w:sz="4" w:space="0" w:color="auto"/>
              <w:left w:val="single" w:sz="4" w:space="0" w:color="auto"/>
              <w:bottom w:val="single" w:sz="4" w:space="0" w:color="auto"/>
              <w:right w:val="single" w:sz="12" w:space="0" w:color="auto"/>
            </w:tcBorders>
            <w:textDirection w:val="lrTb"/>
            <w:vAlign w:val="top"/>
          </w:tcPr>
          <w:p w:rsidR="00A07C62" w:rsidRPr="006B29F0" w:rsidP="00B220B5">
            <w:pPr>
              <w:pStyle w:val="Normlny"/>
              <w:bidi w:val="0"/>
              <w:jc w:val="both"/>
              <w:rPr>
                <w:rFonts w:ascii="Times New Roman" w:hAnsi="Times New Roman"/>
              </w:rPr>
            </w:pPr>
          </w:p>
        </w:tc>
      </w:tr>
      <w:tr>
        <w:tblPrEx>
          <w:tblW w:w="15332" w:type="dxa"/>
          <w:jc w:val="center"/>
          <w:tblLayout w:type="fixed"/>
          <w:tblCellMar>
            <w:left w:w="43" w:type="dxa"/>
            <w:right w:w="43" w:type="dxa"/>
          </w:tblCellMar>
        </w:tblPrEx>
        <w:trPr>
          <w:jc w:val="center"/>
        </w:trPr>
        <w:tc>
          <w:tcPr>
            <w:tcW w:w="815" w:type="dxa"/>
            <w:tcBorders>
              <w:top w:val="single" w:sz="4" w:space="0" w:color="auto"/>
              <w:left w:val="single" w:sz="12" w:space="0" w:color="auto"/>
              <w:bottom w:val="single" w:sz="4" w:space="0" w:color="auto"/>
              <w:right w:val="single" w:sz="4" w:space="0" w:color="auto"/>
            </w:tcBorders>
            <w:textDirection w:val="lrTb"/>
            <w:vAlign w:val="top"/>
          </w:tcPr>
          <w:p w:rsidR="001B45A7" w:rsidRPr="006B29F0" w:rsidP="00B220B5">
            <w:pPr>
              <w:pStyle w:val="Normlny"/>
              <w:bidi w:val="0"/>
              <w:jc w:val="center"/>
              <w:rPr>
                <w:rFonts w:ascii="Times New Roman" w:hAnsi="Times New Roman"/>
              </w:rPr>
            </w:pPr>
            <w:r w:rsidR="0069499F">
              <w:rPr>
                <w:rFonts w:ascii="Times New Roman" w:hAnsi="Times New Roman"/>
              </w:rPr>
              <w:t>O: 1</w:t>
            </w:r>
          </w:p>
        </w:tc>
        <w:tc>
          <w:tcPr>
            <w:tcW w:w="4659" w:type="dxa"/>
            <w:tcBorders>
              <w:top w:val="single" w:sz="4" w:space="0" w:color="auto"/>
              <w:left w:val="single" w:sz="4" w:space="0" w:color="auto"/>
              <w:bottom w:val="single" w:sz="4" w:space="0" w:color="auto"/>
              <w:right w:val="single" w:sz="4" w:space="0" w:color="auto"/>
            </w:tcBorders>
            <w:textDirection w:val="lrTb"/>
            <w:vAlign w:val="top"/>
          </w:tcPr>
          <w:p w:rsidR="0069499F" w:rsidRPr="0069499F"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69499F">
              <w:rPr>
                <w:rFonts w:ascii="Times New Roman" w:hAnsi="Times New Roman"/>
                <w:bCs/>
                <w:sz w:val="20"/>
                <w:szCs w:val="20"/>
                <w:lang w:eastAsia="cs-CZ"/>
              </w:rPr>
              <w:t>METÓDY VÝBERU VZORIEK</w:t>
            </w:r>
          </w:p>
          <w:p w:rsidR="0069499F" w:rsidRPr="0069499F"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p>
          <w:p w:rsidR="0069499F" w:rsidRPr="0069499F"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69499F">
              <w:rPr>
                <w:rFonts w:ascii="Times New Roman" w:hAnsi="Times New Roman"/>
                <w:bCs/>
                <w:sz w:val="20"/>
                <w:szCs w:val="20"/>
                <w:lang w:eastAsia="cs-CZ"/>
              </w:rPr>
              <w:t>Vzorka odmerných nádob rovnakého vzoru a rovnakej výroby sa odoberá z dávky zodpovedajúcej v princípe hodinovej produkcii.</w:t>
            </w:r>
          </w:p>
          <w:p w:rsidR="0069499F" w:rsidRPr="0069499F"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p>
          <w:p w:rsidR="0069499F" w:rsidRPr="0069499F"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69499F">
              <w:rPr>
                <w:rFonts w:ascii="Times New Roman" w:hAnsi="Times New Roman"/>
                <w:bCs/>
                <w:sz w:val="20"/>
                <w:szCs w:val="20"/>
                <w:lang w:eastAsia="cs-CZ"/>
              </w:rPr>
              <w:t>Ak nie je výsledok kontroly z dávky uspokojivý, môže sa vykonať ďalšia skúška, založená buď na inej vzorke z dávky zodpovedajúcej dlhšiemu času výroby, alebo tam, kde výroba podliehala kontrole uznanej príslušnými orgánmi členského štátu, na základe výsledkov zaznamenaných na kontrolných kartách výrobcu.</w:t>
            </w:r>
          </w:p>
          <w:p w:rsidR="0069499F" w:rsidRPr="0069499F"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p>
          <w:p w:rsidR="001B45A7" w:rsidRPr="006B29F0" w:rsidP="00B220B5">
            <w:pPr>
              <w:autoSpaceDE w:val="0"/>
              <w:autoSpaceDN w:val="0"/>
              <w:bidi w:val="0"/>
              <w:adjustRightInd w:val="0"/>
              <w:spacing w:before="0" w:beforeAutospacing="0" w:after="0" w:afterAutospacing="0"/>
              <w:jc w:val="both"/>
              <w:rPr>
                <w:rFonts w:ascii="Times New Roman" w:hAnsi="Times New Roman"/>
                <w:b/>
                <w:bCs/>
                <w:sz w:val="20"/>
                <w:szCs w:val="20"/>
                <w:lang w:eastAsia="cs-CZ"/>
              </w:rPr>
            </w:pPr>
            <w:r w:rsidRPr="0069499F" w:rsidR="0069499F">
              <w:rPr>
                <w:rFonts w:ascii="Times New Roman" w:hAnsi="Times New Roman"/>
                <w:bCs/>
                <w:sz w:val="20"/>
                <w:szCs w:val="20"/>
                <w:lang w:eastAsia="cs-CZ"/>
              </w:rPr>
              <w:t>Počet odmerných nádob vo vzorke je 35 alebo 40 podľa toho, ktorú z dvoch metód použitia výsledkov uvedených v oddieli 3, vybral každý členský štát.</w:t>
            </w:r>
          </w:p>
        </w:tc>
        <w:tc>
          <w:tcPr>
            <w:tcW w:w="773" w:type="dxa"/>
            <w:tcBorders>
              <w:top w:val="single" w:sz="4" w:space="0" w:color="auto"/>
              <w:left w:val="single" w:sz="4" w:space="0" w:color="auto"/>
              <w:bottom w:val="single" w:sz="4" w:space="0" w:color="auto"/>
              <w:right w:val="single" w:sz="12" w:space="0" w:color="auto"/>
            </w:tcBorders>
            <w:textDirection w:val="lrTb"/>
            <w:vAlign w:val="top"/>
          </w:tcPr>
          <w:p w:rsidR="001B45A7" w:rsidRPr="006B29F0" w:rsidP="00B220B5">
            <w:pPr>
              <w:pStyle w:val="Normlny"/>
              <w:bidi w:val="0"/>
              <w:jc w:val="center"/>
              <w:rPr>
                <w:rFonts w:ascii="Times New Roman" w:hAnsi="Times New Roman"/>
              </w:rPr>
            </w:pPr>
            <w:r w:rsidR="00251084">
              <w:rPr>
                <w:rFonts w:ascii="Times New Roman" w:hAnsi="Times New Roman"/>
              </w:rPr>
              <w:t>N</w:t>
            </w:r>
          </w:p>
        </w:tc>
        <w:tc>
          <w:tcPr>
            <w:tcW w:w="720" w:type="dxa"/>
            <w:tcBorders>
              <w:top w:val="single" w:sz="4" w:space="0" w:color="auto"/>
              <w:left w:val="nil"/>
              <w:bottom w:val="single" w:sz="4" w:space="0" w:color="auto"/>
              <w:right w:val="single" w:sz="4" w:space="0" w:color="auto"/>
            </w:tcBorders>
            <w:textDirection w:val="lrTb"/>
            <w:vAlign w:val="top"/>
          </w:tcPr>
          <w:p w:rsidR="001B45A7" w:rsidRPr="006B29F0" w:rsidP="00B220B5">
            <w:pPr>
              <w:pStyle w:val="Normlny"/>
              <w:bidi w:val="0"/>
              <w:jc w:val="center"/>
              <w:rPr>
                <w:rFonts w:ascii="Times New Roman" w:hAnsi="Times New Roman"/>
              </w:rPr>
            </w:pPr>
            <w:r w:rsidR="00251084">
              <w:rPr>
                <w:rFonts w:ascii="Times New Roman" w:hAnsi="Times New Roman"/>
              </w:rPr>
              <w:t>2</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B45A7" w:rsidP="00B220B5">
            <w:pPr>
              <w:autoSpaceDE w:val="0"/>
              <w:autoSpaceDN w:val="0"/>
              <w:bidi w:val="0"/>
              <w:adjustRightInd w:val="0"/>
              <w:spacing w:before="0" w:beforeAutospacing="0" w:after="0" w:afterAutospacing="0"/>
              <w:jc w:val="center"/>
              <w:rPr>
                <w:rFonts w:ascii="Times New Roman" w:hAnsi="Times New Roman"/>
                <w:sz w:val="20"/>
              </w:rPr>
            </w:pPr>
            <w:r w:rsidR="00251084">
              <w:rPr>
                <w:rFonts w:ascii="Times New Roman" w:hAnsi="Times New Roman"/>
                <w:sz w:val="20"/>
              </w:rPr>
              <w:t>Príloha č. 5</w:t>
            </w:r>
          </w:p>
          <w:p w:rsidR="00251084" w:rsidRPr="006B29F0" w:rsidP="00B220B5">
            <w:pPr>
              <w:autoSpaceDE w:val="0"/>
              <w:autoSpaceDN w:val="0"/>
              <w:bidi w:val="0"/>
              <w:adjustRightInd w:val="0"/>
              <w:spacing w:before="0" w:beforeAutospacing="0" w:after="0" w:afterAutospacing="0"/>
              <w:jc w:val="center"/>
              <w:rPr>
                <w:rFonts w:ascii="Times New Roman" w:hAnsi="Times New Roman"/>
                <w:sz w:val="20"/>
              </w:rPr>
            </w:pPr>
            <w:r>
              <w:rPr>
                <w:rFonts w:ascii="Times New Roman" w:hAnsi="Times New Roman"/>
                <w:sz w:val="20"/>
              </w:rPr>
              <w:t>O: 1</w:t>
            </w:r>
          </w:p>
        </w:tc>
        <w:tc>
          <w:tcPr>
            <w:tcW w:w="5027" w:type="dxa"/>
            <w:tcBorders>
              <w:top w:val="single" w:sz="4" w:space="0" w:color="auto"/>
              <w:left w:val="single" w:sz="4" w:space="0" w:color="auto"/>
              <w:bottom w:val="single" w:sz="4" w:space="0" w:color="auto"/>
              <w:right w:val="single" w:sz="4" w:space="0" w:color="auto"/>
            </w:tcBorders>
            <w:textDirection w:val="lrTb"/>
            <w:vAlign w:val="top"/>
          </w:tcPr>
          <w:p w:rsidR="00874038" w:rsidRPr="00874038" w:rsidP="00874038">
            <w:pPr>
              <w:pStyle w:val="ListParagraph"/>
              <w:numPr>
                <w:numId w:val="17"/>
              </w:numPr>
              <w:tabs>
                <w:tab w:val="left" w:pos="306"/>
              </w:tabs>
              <w:bidi w:val="0"/>
              <w:rPr>
                <w:rFonts w:ascii="Times New Roman" w:hAnsi="Times New Roman"/>
                <w:bCs/>
                <w:sz w:val="20"/>
                <w:szCs w:val="20"/>
                <w:lang w:eastAsia="cs-CZ"/>
              </w:rPr>
            </w:pPr>
            <w:r w:rsidRPr="00874038">
              <w:rPr>
                <w:rFonts w:ascii="Times New Roman" w:hAnsi="Times New Roman"/>
                <w:bCs/>
                <w:sz w:val="20"/>
                <w:szCs w:val="20"/>
                <w:lang w:eastAsia="cs-CZ"/>
              </w:rPr>
              <w:t>Metódy výberu</w:t>
            </w:r>
          </w:p>
          <w:p w:rsidR="00874038" w:rsidRPr="00874038" w:rsidP="00874038">
            <w:pPr>
              <w:pStyle w:val="ListParagraph"/>
              <w:numPr>
                <w:ilvl w:val="1"/>
                <w:numId w:val="17"/>
              </w:numPr>
              <w:tabs>
                <w:tab w:val="left" w:pos="306"/>
              </w:tabs>
              <w:bidi w:val="0"/>
              <w:rPr>
                <w:rFonts w:ascii="Times New Roman" w:hAnsi="Times New Roman"/>
                <w:sz w:val="20"/>
                <w:szCs w:val="20"/>
                <w:lang w:eastAsia="cs-CZ"/>
              </w:rPr>
            </w:pPr>
            <w:r w:rsidRPr="00874038">
              <w:rPr>
                <w:rFonts w:ascii="Times New Roman" w:hAnsi="Times New Roman"/>
                <w:sz w:val="20"/>
                <w:szCs w:val="20"/>
                <w:lang w:eastAsia="cs-CZ"/>
              </w:rPr>
              <w:t>Dávka fliaš ako odmerných nádob, ktorá má byť kontrolovaná, obsahuje fľaše ako odmerné nádoby toho istého vzoru a toho istého výrobcu. Veľkosť dávky fliaš ako odmerných nádob zodpovedá hodinovej produkcii.</w:t>
            </w:r>
          </w:p>
          <w:p w:rsidR="00874038" w:rsidRPr="00874038" w:rsidP="00874038">
            <w:pPr>
              <w:pStyle w:val="ListParagraph"/>
              <w:numPr>
                <w:ilvl w:val="1"/>
                <w:numId w:val="17"/>
              </w:numPr>
              <w:tabs>
                <w:tab w:val="left" w:pos="306"/>
              </w:tabs>
              <w:bidi w:val="0"/>
              <w:rPr>
                <w:rFonts w:ascii="Times New Roman" w:hAnsi="Times New Roman"/>
                <w:sz w:val="20"/>
                <w:szCs w:val="20"/>
                <w:lang w:eastAsia="cs-CZ"/>
              </w:rPr>
            </w:pPr>
            <w:r w:rsidRPr="00874038">
              <w:rPr>
                <w:rFonts w:ascii="Times New Roman" w:hAnsi="Times New Roman"/>
                <w:sz w:val="20"/>
                <w:szCs w:val="20"/>
                <w:lang w:eastAsia="cs-CZ"/>
              </w:rPr>
              <w:t>Ak výsledok kontroly skutočného objemu fľaše ako odmernej nádoby z dávky fliaš ako odmerných nádob zodpovedajúcej hodinovej produkcii nie je uspokojivý, je možné vykonať druhú kontrolu skutočného objemu fľaše ako odmernej nádoby na základe</w:t>
            </w:r>
          </w:p>
          <w:p w:rsidR="00874038" w:rsidRPr="00874038" w:rsidP="00874038">
            <w:pPr>
              <w:pStyle w:val="ListParagraph"/>
              <w:numPr>
                <w:ilvl w:val="2"/>
                <w:numId w:val="23"/>
              </w:numPr>
              <w:tabs>
                <w:tab w:val="left" w:pos="306"/>
              </w:tabs>
              <w:bidi w:val="0"/>
              <w:rPr>
                <w:rFonts w:ascii="Times New Roman" w:hAnsi="Times New Roman"/>
                <w:bCs/>
                <w:sz w:val="20"/>
                <w:szCs w:val="20"/>
                <w:lang w:eastAsia="cs-CZ"/>
              </w:rPr>
            </w:pPr>
            <w:r w:rsidRPr="00874038">
              <w:rPr>
                <w:rFonts w:ascii="Times New Roman" w:hAnsi="Times New Roman"/>
                <w:bCs/>
                <w:sz w:val="20"/>
                <w:szCs w:val="20"/>
                <w:lang w:eastAsia="cs-CZ"/>
              </w:rPr>
              <w:t xml:space="preserve">výberu z dávky </w:t>
            </w:r>
            <w:r w:rsidRPr="00874038">
              <w:rPr>
                <w:rFonts w:ascii="Times New Roman" w:hAnsi="Times New Roman"/>
                <w:sz w:val="20"/>
                <w:szCs w:val="20"/>
                <w:lang w:eastAsia="cs-CZ"/>
              </w:rPr>
              <w:t>fliaš ako odmerných nádob</w:t>
            </w:r>
            <w:r w:rsidRPr="00874038">
              <w:rPr>
                <w:rFonts w:ascii="Times New Roman" w:hAnsi="Times New Roman"/>
                <w:bCs/>
                <w:sz w:val="20"/>
                <w:szCs w:val="20"/>
                <w:lang w:eastAsia="cs-CZ"/>
              </w:rPr>
              <w:t xml:space="preserve"> zodpovedajúcej dlhšiemu času produkcie alebo</w:t>
            </w:r>
          </w:p>
          <w:p w:rsidR="00874038" w:rsidRPr="00874038" w:rsidP="00874038">
            <w:pPr>
              <w:pStyle w:val="ListParagraph"/>
              <w:numPr>
                <w:ilvl w:val="2"/>
                <w:numId w:val="23"/>
              </w:numPr>
              <w:tabs>
                <w:tab w:val="left" w:pos="306"/>
              </w:tabs>
              <w:bidi w:val="0"/>
              <w:rPr>
                <w:rFonts w:ascii="Times New Roman" w:hAnsi="Times New Roman"/>
                <w:bCs/>
                <w:sz w:val="20"/>
                <w:szCs w:val="20"/>
                <w:lang w:eastAsia="cs-CZ"/>
              </w:rPr>
            </w:pPr>
            <w:r w:rsidRPr="00874038">
              <w:rPr>
                <w:rFonts w:ascii="Times New Roman" w:hAnsi="Times New Roman"/>
                <w:bCs/>
                <w:sz w:val="20"/>
                <w:szCs w:val="20"/>
                <w:lang w:eastAsia="cs-CZ"/>
              </w:rPr>
              <w:t>výsledkov zaznamenaných na kontrolných kartách výrobcu, ak sa prevádzková kontrola výroby fliaš ako odmerných nádob vykonáva postupom oznámeným Úradu pre normalizáciu, metrológiu a skúšobníctvo Slovenskej republiky.</w:t>
            </w:r>
          </w:p>
          <w:p w:rsidR="001B45A7" w:rsidRPr="00874038" w:rsidP="00874038">
            <w:pPr>
              <w:pStyle w:val="ListParagraph"/>
              <w:numPr>
                <w:ilvl w:val="1"/>
                <w:numId w:val="17"/>
              </w:numPr>
              <w:tabs>
                <w:tab w:val="left" w:pos="306"/>
              </w:tabs>
              <w:bidi w:val="0"/>
              <w:rPr>
                <w:rFonts w:ascii="Times New Roman" w:hAnsi="Times New Roman"/>
                <w:sz w:val="20"/>
                <w:szCs w:val="20"/>
                <w:lang w:eastAsia="cs-CZ"/>
              </w:rPr>
            </w:pPr>
            <w:r w:rsidRPr="00874038" w:rsidR="00874038">
              <w:rPr>
                <w:rFonts w:ascii="Times New Roman" w:hAnsi="Times New Roman"/>
                <w:sz w:val="20"/>
                <w:szCs w:val="20"/>
                <w:lang w:eastAsia="cs-CZ"/>
              </w:rPr>
              <w:t>Počet fliaš ako odmerných nádob vo výbere je 35 alebo 40 v závislosti od toho, ktorá z dvoch metód spracovania výsledkov uvedených v treťom bode sa použije.</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B45A7" w:rsidRPr="006B29F0" w:rsidP="00B220B5">
            <w:pPr>
              <w:pStyle w:val="Normlny"/>
              <w:bidi w:val="0"/>
              <w:jc w:val="center"/>
              <w:rPr>
                <w:rFonts w:ascii="Times New Roman" w:hAnsi="Times New Roman"/>
              </w:rPr>
            </w:pPr>
          </w:p>
        </w:tc>
        <w:tc>
          <w:tcPr>
            <w:tcW w:w="1910" w:type="dxa"/>
            <w:tcBorders>
              <w:top w:val="single" w:sz="4" w:space="0" w:color="auto"/>
              <w:left w:val="single" w:sz="4" w:space="0" w:color="auto"/>
              <w:bottom w:val="single" w:sz="4" w:space="0" w:color="auto"/>
              <w:right w:val="single" w:sz="12" w:space="0" w:color="auto"/>
            </w:tcBorders>
            <w:textDirection w:val="lrTb"/>
            <w:vAlign w:val="top"/>
          </w:tcPr>
          <w:p w:rsidR="001B45A7" w:rsidRPr="006B29F0" w:rsidP="00B220B5">
            <w:pPr>
              <w:pStyle w:val="Normlny"/>
              <w:bidi w:val="0"/>
              <w:jc w:val="both"/>
              <w:rPr>
                <w:rFonts w:ascii="Times New Roman" w:hAnsi="Times New Roman"/>
              </w:rPr>
            </w:pPr>
          </w:p>
        </w:tc>
      </w:tr>
      <w:tr>
        <w:tblPrEx>
          <w:tblW w:w="15332" w:type="dxa"/>
          <w:jc w:val="center"/>
          <w:tblLayout w:type="fixed"/>
          <w:tblCellMar>
            <w:left w:w="43" w:type="dxa"/>
            <w:right w:w="43" w:type="dxa"/>
          </w:tblCellMar>
        </w:tblPrEx>
        <w:trPr>
          <w:jc w:val="center"/>
        </w:trPr>
        <w:tc>
          <w:tcPr>
            <w:tcW w:w="815" w:type="dxa"/>
            <w:tcBorders>
              <w:top w:val="single" w:sz="4" w:space="0" w:color="auto"/>
              <w:left w:val="single" w:sz="12" w:space="0" w:color="auto"/>
              <w:bottom w:val="single" w:sz="4" w:space="0" w:color="auto"/>
              <w:right w:val="single" w:sz="4" w:space="0" w:color="auto"/>
            </w:tcBorders>
            <w:textDirection w:val="lrTb"/>
            <w:vAlign w:val="top"/>
          </w:tcPr>
          <w:p w:rsidR="001B45A7" w:rsidRPr="006B29F0" w:rsidP="00B220B5">
            <w:pPr>
              <w:pStyle w:val="Normlny"/>
              <w:bidi w:val="0"/>
              <w:jc w:val="center"/>
              <w:rPr>
                <w:rFonts w:ascii="Times New Roman" w:hAnsi="Times New Roman"/>
              </w:rPr>
            </w:pPr>
            <w:r w:rsidR="00013214">
              <w:rPr>
                <w:rFonts w:ascii="Times New Roman" w:hAnsi="Times New Roman"/>
              </w:rPr>
              <w:t>O: 2</w:t>
            </w:r>
          </w:p>
        </w:tc>
        <w:tc>
          <w:tcPr>
            <w:tcW w:w="4659" w:type="dxa"/>
            <w:tcBorders>
              <w:top w:val="single" w:sz="4" w:space="0" w:color="auto"/>
              <w:left w:val="single" w:sz="4" w:space="0" w:color="auto"/>
              <w:bottom w:val="single" w:sz="4" w:space="0" w:color="auto"/>
              <w:right w:val="single" w:sz="4" w:space="0" w:color="auto"/>
            </w:tcBorders>
            <w:textDirection w:val="lrTb"/>
            <w:vAlign w:val="top"/>
          </w:tcPr>
          <w:p w:rsidR="00013214" w:rsidRPr="00013214"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013214">
              <w:rPr>
                <w:rFonts w:ascii="Times New Roman" w:hAnsi="Times New Roman"/>
                <w:bCs/>
                <w:sz w:val="20"/>
                <w:szCs w:val="20"/>
                <w:lang w:eastAsia="cs-CZ"/>
              </w:rPr>
              <w:t>MERANIE OBJEMU ODMERNÝCH NÁDOB VO VZORKE</w:t>
            </w:r>
          </w:p>
          <w:p w:rsidR="00013214" w:rsidRPr="00013214"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p>
          <w:p w:rsidR="00013214" w:rsidRPr="00013214"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013214">
              <w:rPr>
                <w:rFonts w:ascii="Times New Roman" w:hAnsi="Times New Roman"/>
                <w:bCs/>
                <w:sz w:val="20"/>
                <w:szCs w:val="20"/>
                <w:lang w:eastAsia="cs-CZ"/>
              </w:rPr>
              <w:t>Odmerné nádoby sa odvážia prázdne.</w:t>
            </w:r>
          </w:p>
          <w:p w:rsidR="00013214" w:rsidRPr="00013214"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p>
          <w:p w:rsidR="00013214" w:rsidRPr="00013214"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013214">
              <w:rPr>
                <w:rFonts w:ascii="Times New Roman" w:hAnsi="Times New Roman"/>
                <w:bCs/>
                <w:sz w:val="20"/>
                <w:szCs w:val="20"/>
                <w:lang w:eastAsia="cs-CZ"/>
              </w:rPr>
              <w:t>Naplnia sa vodou s teplotou 20 °C a známej hustoty až po hladinu zodpovedajúcu použitej metódy kontroly.</w:t>
            </w:r>
          </w:p>
          <w:p w:rsidR="00013214" w:rsidRPr="00013214"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p>
          <w:p w:rsidR="00013214" w:rsidRPr="00013214"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013214">
              <w:rPr>
                <w:rFonts w:ascii="Times New Roman" w:hAnsi="Times New Roman"/>
                <w:bCs/>
                <w:sz w:val="20"/>
                <w:szCs w:val="20"/>
                <w:lang w:eastAsia="cs-CZ"/>
              </w:rPr>
              <w:t>Po naplnení sa nádoby odvážia.</w:t>
            </w:r>
          </w:p>
          <w:p w:rsidR="00013214" w:rsidRPr="00013214"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p>
          <w:p w:rsidR="00013214" w:rsidRPr="00013214"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013214">
              <w:rPr>
                <w:rFonts w:ascii="Times New Roman" w:hAnsi="Times New Roman"/>
                <w:bCs/>
                <w:sz w:val="20"/>
                <w:szCs w:val="20"/>
                <w:lang w:eastAsia="cs-CZ"/>
              </w:rPr>
              <w:t>Kontrola sa vykoná určenými meradlami vhodnými na tieto účely.</w:t>
            </w:r>
          </w:p>
          <w:p w:rsidR="00013214" w:rsidRPr="00013214"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p>
          <w:p w:rsidR="001B45A7" w:rsidRPr="00013214"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013214" w:rsidR="00013214">
              <w:rPr>
                <w:rFonts w:ascii="Times New Roman" w:hAnsi="Times New Roman"/>
                <w:bCs/>
                <w:sz w:val="20"/>
                <w:szCs w:val="20"/>
                <w:lang w:eastAsia="cs-CZ"/>
              </w:rPr>
              <w:t>Chyba merania objemu nesmie byť väčšia ako 1/5 najväčšej dovolenej chyby zodpovedajúcej menovitému objemu odmernej nádoby.</w:t>
            </w:r>
          </w:p>
        </w:tc>
        <w:tc>
          <w:tcPr>
            <w:tcW w:w="773" w:type="dxa"/>
            <w:tcBorders>
              <w:top w:val="single" w:sz="4" w:space="0" w:color="auto"/>
              <w:left w:val="single" w:sz="4" w:space="0" w:color="auto"/>
              <w:bottom w:val="single" w:sz="4" w:space="0" w:color="auto"/>
              <w:right w:val="single" w:sz="12" w:space="0" w:color="auto"/>
            </w:tcBorders>
            <w:textDirection w:val="lrTb"/>
            <w:vAlign w:val="top"/>
          </w:tcPr>
          <w:p w:rsidR="001B45A7" w:rsidRPr="006B29F0" w:rsidP="00B220B5">
            <w:pPr>
              <w:pStyle w:val="Normlny"/>
              <w:bidi w:val="0"/>
              <w:jc w:val="center"/>
              <w:rPr>
                <w:rFonts w:ascii="Times New Roman" w:hAnsi="Times New Roman"/>
              </w:rPr>
            </w:pPr>
            <w:r w:rsidR="00013214">
              <w:rPr>
                <w:rFonts w:ascii="Times New Roman" w:hAnsi="Times New Roman"/>
              </w:rPr>
              <w:t>N</w:t>
            </w:r>
          </w:p>
        </w:tc>
        <w:tc>
          <w:tcPr>
            <w:tcW w:w="720" w:type="dxa"/>
            <w:tcBorders>
              <w:top w:val="single" w:sz="4" w:space="0" w:color="auto"/>
              <w:left w:val="nil"/>
              <w:bottom w:val="single" w:sz="4" w:space="0" w:color="auto"/>
              <w:right w:val="single" w:sz="4" w:space="0" w:color="auto"/>
            </w:tcBorders>
            <w:textDirection w:val="lrTb"/>
            <w:vAlign w:val="top"/>
          </w:tcPr>
          <w:p w:rsidR="001B45A7" w:rsidRPr="006B29F0" w:rsidP="00B220B5">
            <w:pPr>
              <w:pStyle w:val="Normlny"/>
              <w:bidi w:val="0"/>
              <w:jc w:val="center"/>
              <w:rPr>
                <w:rFonts w:ascii="Times New Roman" w:hAnsi="Times New Roman"/>
              </w:rPr>
            </w:pPr>
            <w:r w:rsidR="00013214">
              <w:rPr>
                <w:rFonts w:ascii="Times New Roman" w:hAnsi="Times New Roman"/>
              </w:rPr>
              <w:t>2</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13214" w:rsidP="00B220B5">
            <w:pPr>
              <w:autoSpaceDE w:val="0"/>
              <w:autoSpaceDN w:val="0"/>
              <w:bidi w:val="0"/>
              <w:adjustRightInd w:val="0"/>
              <w:spacing w:before="0" w:beforeAutospacing="0" w:after="0" w:afterAutospacing="0"/>
              <w:jc w:val="center"/>
              <w:rPr>
                <w:rFonts w:ascii="Times New Roman" w:hAnsi="Times New Roman"/>
                <w:sz w:val="20"/>
              </w:rPr>
            </w:pPr>
            <w:r>
              <w:rPr>
                <w:rFonts w:ascii="Times New Roman" w:hAnsi="Times New Roman"/>
                <w:sz w:val="20"/>
              </w:rPr>
              <w:t>Príloha č. 5</w:t>
            </w:r>
          </w:p>
          <w:p w:rsidR="001B45A7" w:rsidP="00B220B5">
            <w:pPr>
              <w:autoSpaceDE w:val="0"/>
              <w:autoSpaceDN w:val="0"/>
              <w:bidi w:val="0"/>
              <w:adjustRightInd w:val="0"/>
              <w:spacing w:before="0" w:beforeAutospacing="0" w:after="0" w:afterAutospacing="0"/>
              <w:jc w:val="center"/>
              <w:rPr>
                <w:rFonts w:ascii="Times New Roman" w:hAnsi="Times New Roman"/>
                <w:sz w:val="20"/>
              </w:rPr>
            </w:pPr>
            <w:r w:rsidR="00013214">
              <w:rPr>
                <w:rFonts w:ascii="Times New Roman" w:hAnsi="Times New Roman"/>
                <w:sz w:val="20"/>
              </w:rPr>
              <w:t>O: 2</w:t>
            </w:r>
          </w:p>
          <w:p w:rsidR="00013214" w:rsidP="00B220B5">
            <w:pPr>
              <w:autoSpaceDE w:val="0"/>
              <w:autoSpaceDN w:val="0"/>
              <w:bidi w:val="0"/>
              <w:adjustRightInd w:val="0"/>
              <w:spacing w:before="0" w:beforeAutospacing="0" w:after="0" w:afterAutospacing="0"/>
              <w:jc w:val="center"/>
              <w:rPr>
                <w:rFonts w:ascii="Times New Roman" w:hAnsi="Times New Roman"/>
                <w:sz w:val="20"/>
              </w:rPr>
            </w:pPr>
          </w:p>
          <w:p w:rsidR="00013214" w:rsidP="00B220B5">
            <w:pPr>
              <w:autoSpaceDE w:val="0"/>
              <w:autoSpaceDN w:val="0"/>
              <w:bidi w:val="0"/>
              <w:adjustRightInd w:val="0"/>
              <w:spacing w:before="0" w:beforeAutospacing="0" w:after="0" w:afterAutospacing="0"/>
              <w:jc w:val="center"/>
              <w:rPr>
                <w:rFonts w:ascii="Times New Roman" w:hAnsi="Times New Roman"/>
                <w:sz w:val="20"/>
              </w:rPr>
            </w:pPr>
          </w:p>
          <w:p w:rsidR="00013214" w:rsidP="00B220B5">
            <w:pPr>
              <w:autoSpaceDE w:val="0"/>
              <w:autoSpaceDN w:val="0"/>
              <w:bidi w:val="0"/>
              <w:adjustRightInd w:val="0"/>
              <w:spacing w:before="0" w:beforeAutospacing="0" w:after="0" w:afterAutospacing="0"/>
              <w:jc w:val="center"/>
              <w:rPr>
                <w:rFonts w:ascii="Times New Roman" w:hAnsi="Times New Roman"/>
                <w:sz w:val="20"/>
              </w:rPr>
            </w:pPr>
          </w:p>
          <w:p w:rsidR="001A3CAD" w:rsidP="00B220B5">
            <w:pPr>
              <w:autoSpaceDE w:val="0"/>
              <w:autoSpaceDN w:val="0"/>
              <w:bidi w:val="0"/>
              <w:adjustRightInd w:val="0"/>
              <w:spacing w:before="0" w:beforeAutospacing="0" w:after="0" w:afterAutospacing="0"/>
              <w:jc w:val="center"/>
              <w:rPr>
                <w:rFonts w:ascii="Times New Roman" w:hAnsi="Times New Roman"/>
                <w:sz w:val="20"/>
              </w:rPr>
            </w:pPr>
          </w:p>
          <w:p w:rsidR="00874038" w:rsidP="00B220B5">
            <w:pPr>
              <w:autoSpaceDE w:val="0"/>
              <w:autoSpaceDN w:val="0"/>
              <w:bidi w:val="0"/>
              <w:adjustRightInd w:val="0"/>
              <w:spacing w:before="0" w:beforeAutospacing="0" w:after="0" w:afterAutospacing="0"/>
              <w:jc w:val="center"/>
              <w:rPr>
                <w:rFonts w:ascii="Times New Roman" w:hAnsi="Times New Roman"/>
                <w:sz w:val="20"/>
              </w:rPr>
            </w:pPr>
          </w:p>
          <w:p w:rsidR="00874038" w:rsidP="00B220B5">
            <w:pPr>
              <w:autoSpaceDE w:val="0"/>
              <w:autoSpaceDN w:val="0"/>
              <w:bidi w:val="0"/>
              <w:adjustRightInd w:val="0"/>
              <w:spacing w:before="0" w:beforeAutospacing="0" w:after="0" w:afterAutospacing="0"/>
              <w:jc w:val="center"/>
              <w:rPr>
                <w:rFonts w:ascii="Times New Roman" w:hAnsi="Times New Roman"/>
                <w:sz w:val="20"/>
              </w:rPr>
            </w:pPr>
          </w:p>
          <w:p w:rsidR="00874038" w:rsidP="00B220B5">
            <w:pPr>
              <w:autoSpaceDE w:val="0"/>
              <w:autoSpaceDN w:val="0"/>
              <w:bidi w:val="0"/>
              <w:adjustRightInd w:val="0"/>
              <w:spacing w:before="0" w:beforeAutospacing="0" w:after="0" w:afterAutospacing="0"/>
              <w:jc w:val="center"/>
              <w:rPr>
                <w:rFonts w:ascii="Times New Roman" w:hAnsi="Times New Roman"/>
                <w:sz w:val="20"/>
              </w:rPr>
            </w:pPr>
          </w:p>
          <w:p w:rsidR="00874038" w:rsidP="00B220B5">
            <w:pPr>
              <w:autoSpaceDE w:val="0"/>
              <w:autoSpaceDN w:val="0"/>
              <w:bidi w:val="0"/>
              <w:adjustRightInd w:val="0"/>
              <w:spacing w:before="0" w:beforeAutospacing="0" w:after="0" w:afterAutospacing="0"/>
              <w:jc w:val="center"/>
              <w:rPr>
                <w:rFonts w:ascii="Times New Roman" w:hAnsi="Times New Roman"/>
                <w:sz w:val="20"/>
              </w:rPr>
            </w:pPr>
          </w:p>
          <w:p w:rsidR="00874038" w:rsidP="00B220B5">
            <w:pPr>
              <w:autoSpaceDE w:val="0"/>
              <w:autoSpaceDN w:val="0"/>
              <w:bidi w:val="0"/>
              <w:adjustRightInd w:val="0"/>
              <w:spacing w:before="0" w:beforeAutospacing="0" w:after="0" w:afterAutospacing="0"/>
              <w:jc w:val="center"/>
              <w:rPr>
                <w:rFonts w:ascii="Times New Roman" w:hAnsi="Times New Roman"/>
                <w:sz w:val="20"/>
              </w:rPr>
            </w:pPr>
          </w:p>
          <w:p w:rsidR="00874038" w:rsidP="00B220B5">
            <w:pPr>
              <w:autoSpaceDE w:val="0"/>
              <w:autoSpaceDN w:val="0"/>
              <w:bidi w:val="0"/>
              <w:adjustRightInd w:val="0"/>
              <w:spacing w:before="0" w:beforeAutospacing="0" w:after="0" w:afterAutospacing="0"/>
              <w:jc w:val="center"/>
              <w:rPr>
                <w:rFonts w:ascii="Times New Roman" w:hAnsi="Times New Roman"/>
                <w:sz w:val="20"/>
              </w:rPr>
            </w:pPr>
          </w:p>
          <w:p w:rsidR="00874038" w:rsidP="00B220B5">
            <w:pPr>
              <w:autoSpaceDE w:val="0"/>
              <w:autoSpaceDN w:val="0"/>
              <w:bidi w:val="0"/>
              <w:adjustRightInd w:val="0"/>
              <w:spacing w:before="0" w:beforeAutospacing="0" w:after="0" w:afterAutospacing="0"/>
              <w:jc w:val="center"/>
              <w:rPr>
                <w:rFonts w:ascii="Times New Roman" w:hAnsi="Times New Roman"/>
                <w:sz w:val="20"/>
              </w:rPr>
            </w:pPr>
          </w:p>
          <w:p w:rsidR="00013214" w:rsidP="00B220B5">
            <w:pPr>
              <w:autoSpaceDE w:val="0"/>
              <w:autoSpaceDN w:val="0"/>
              <w:bidi w:val="0"/>
              <w:adjustRightInd w:val="0"/>
              <w:spacing w:before="0" w:beforeAutospacing="0" w:after="0" w:afterAutospacing="0"/>
              <w:jc w:val="center"/>
              <w:rPr>
                <w:rFonts w:ascii="Times New Roman" w:hAnsi="Times New Roman"/>
                <w:sz w:val="20"/>
              </w:rPr>
            </w:pPr>
            <w:r>
              <w:rPr>
                <w:rFonts w:ascii="Times New Roman" w:hAnsi="Times New Roman"/>
                <w:sz w:val="20"/>
              </w:rPr>
              <w:t>Príloha č. 4</w:t>
            </w:r>
          </w:p>
          <w:p w:rsidR="00013214" w:rsidP="00B220B5">
            <w:pPr>
              <w:autoSpaceDE w:val="0"/>
              <w:autoSpaceDN w:val="0"/>
              <w:bidi w:val="0"/>
              <w:adjustRightInd w:val="0"/>
              <w:spacing w:before="0" w:beforeAutospacing="0" w:after="0" w:afterAutospacing="0"/>
              <w:jc w:val="center"/>
              <w:rPr>
                <w:rFonts w:ascii="Times New Roman" w:hAnsi="Times New Roman"/>
                <w:sz w:val="20"/>
              </w:rPr>
            </w:pPr>
            <w:r>
              <w:rPr>
                <w:rFonts w:ascii="Times New Roman" w:hAnsi="Times New Roman"/>
                <w:sz w:val="20"/>
              </w:rPr>
              <w:t>O: 3</w:t>
            </w:r>
          </w:p>
          <w:p w:rsidR="00013214" w:rsidP="00B220B5">
            <w:pPr>
              <w:autoSpaceDE w:val="0"/>
              <w:autoSpaceDN w:val="0"/>
              <w:bidi w:val="0"/>
              <w:adjustRightInd w:val="0"/>
              <w:spacing w:before="0" w:beforeAutospacing="0" w:after="0" w:afterAutospacing="0"/>
              <w:jc w:val="center"/>
              <w:rPr>
                <w:rFonts w:ascii="Times New Roman" w:hAnsi="Times New Roman"/>
                <w:sz w:val="20"/>
              </w:rPr>
            </w:pPr>
          </w:p>
          <w:p w:rsidR="00013214" w:rsidRPr="006B29F0" w:rsidP="00874038">
            <w:pPr>
              <w:autoSpaceDE w:val="0"/>
              <w:autoSpaceDN w:val="0"/>
              <w:bidi w:val="0"/>
              <w:adjustRightInd w:val="0"/>
              <w:spacing w:before="0" w:beforeAutospacing="0" w:after="0" w:afterAutospacing="0"/>
              <w:rPr>
                <w:rFonts w:ascii="Times New Roman" w:hAnsi="Times New Roman"/>
                <w:sz w:val="20"/>
              </w:rPr>
            </w:pPr>
          </w:p>
        </w:tc>
        <w:tc>
          <w:tcPr>
            <w:tcW w:w="5027" w:type="dxa"/>
            <w:tcBorders>
              <w:top w:val="single" w:sz="4" w:space="0" w:color="auto"/>
              <w:left w:val="single" w:sz="4" w:space="0" w:color="auto"/>
              <w:bottom w:val="single" w:sz="4" w:space="0" w:color="auto"/>
              <w:right w:val="single" w:sz="4" w:space="0" w:color="auto"/>
            </w:tcBorders>
            <w:textDirection w:val="lrTb"/>
            <w:vAlign w:val="top"/>
          </w:tcPr>
          <w:p w:rsidR="00874038" w:rsidRPr="00874038" w:rsidP="00874038">
            <w:pPr>
              <w:pStyle w:val="ListParagraph"/>
              <w:numPr>
                <w:numId w:val="17"/>
              </w:numPr>
              <w:tabs>
                <w:tab w:val="left" w:pos="306"/>
              </w:tabs>
              <w:bidi w:val="0"/>
              <w:rPr>
                <w:rFonts w:ascii="Times New Roman" w:hAnsi="Times New Roman"/>
                <w:bCs/>
                <w:sz w:val="20"/>
                <w:szCs w:val="20"/>
                <w:lang w:eastAsia="cs-CZ"/>
              </w:rPr>
            </w:pPr>
            <w:r w:rsidRPr="00874038">
              <w:rPr>
                <w:rFonts w:ascii="Times New Roman" w:hAnsi="Times New Roman"/>
                <w:bCs/>
                <w:sz w:val="20"/>
                <w:szCs w:val="20"/>
                <w:lang w:eastAsia="cs-CZ"/>
              </w:rPr>
              <w:t>Meranie skutočného objemu fľaše ako odmernej nádoby vo výbere.</w:t>
            </w:r>
          </w:p>
          <w:p w:rsidR="00874038" w:rsidRPr="00874038" w:rsidP="0032336D">
            <w:pPr>
              <w:pStyle w:val="ListParagraph"/>
              <w:numPr>
                <w:ilvl w:val="1"/>
                <w:numId w:val="17"/>
              </w:numPr>
              <w:tabs>
                <w:tab w:val="left" w:pos="306"/>
              </w:tabs>
              <w:bidi w:val="0"/>
              <w:ind w:left="306" w:hanging="284"/>
              <w:rPr>
                <w:rFonts w:ascii="Times New Roman" w:hAnsi="Times New Roman"/>
                <w:sz w:val="20"/>
                <w:szCs w:val="20"/>
                <w:lang w:eastAsia="cs-CZ"/>
              </w:rPr>
            </w:pPr>
            <w:r w:rsidRPr="00874038">
              <w:rPr>
                <w:rFonts w:ascii="Times New Roman" w:hAnsi="Times New Roman"/>
                <w:sz w:val="20"/>
                <w:szCs w:val="20"/>
                <w:lang w:eastAsia="cs-CZ"/>
              </w:rPr>
              <w:t xml:space="preserve">Každá fľaša ako odmerná nádoba sa odváži prázdna. Naplní sa vodou s teplotou 20 °C známej hustoty až po hladinu zodpovedajúcu použitej metóde kontroly skutočného objemu fľaše ako odmernej nádoby. Po naplnení sa fľaša ako odmerná nádoba odváži. Kontrola skutočného objemu fľaše ako odmernej nádoby sa vykoná vhodným druhom určeného meradla s vhodným rozsahom alebo  vhodným druhom povinne kalibrovaného meradla s vhodným rozsahom, ak na meranie nie je určené meradlo. </w:t>
            </w:r>
          </w:p>
          <w:p w:rsidR="00013214" w:rsidP="009A02B7">
            <w:pPr>
              <w:pStyle w:val="ListParagraph"/>
              <w:tabs>
                <w:tab w:val="left" w:pos="306"/>
              </w:tabs>
              <w:bidi w:val="0"/>
              <w:ind w:left="22" w:firstLine="0"/>
              <w:contextualSpacing w:val="0"/>
              <w:rPr>
                <w:rFonts w:ascii="Times New Roman" w:hAnsi="Times New Roman"/>
                <w:sz w:val="20"/>
                <w:szCs w:val="20"/>
                <w:lang w:eastAsia="cs-CZ"/>
              </w:rPr>
            </w:pPr>
          </w:p>
          <w:p w:rsidR="00013214" w:rsidRPr="006B29F0" w:rsidP="009A02B7">
            <w:pPr>
              <w:pStyle w:val="ListParagraph"/>
              <w:tabs>
                <w:tab w:val="left" w:pos="306"/>
              </w:tabs>
              <w:bidi w:val="0"/>
              <w:ind w:left="22" w:firstLine="0"/>
              <w:contextualSpacing w:val="0"/>
              <w:rPr>
                <w:rFonts w:ascii="Times New Roman" w:hAnsi="Times New Roman"/>
                <w:sz w:val="20"/>
                <w:szCs w:val="20"/>
                <w:lang w:eastAsia="cs-CZ"/>
              </w:rPr>
            </w:pPr>
            <w:r w:rsidRPr="00874038" w:rsidR="00874038">
              <w:rPr>
                <w:rFonts w:ascii="Times New Roman" w:hAnsi="Times New Roman"/>
                <w:sz w:val="20"/>
                <w:szCs w:val="20"/>
                <w:lang w:eastAsia="cs-CZ"/>
              </w:rPr>
              <w:t>3.</w:t>
              <w:tab/>
              <w:t>Rozšírená neistota merania skutočného objemu fľaše ako odmernej nádoby je menšia ako jedna pätina najväčšej dovolenej chyby alebo sa rovná jednej pätine najväčšej dovolenej chyby, ktorá zodpovedá menovitému objemu fľaše ako odmernej nádoby</w:t>
            </w:r>
            <w:r w:rsidRPr="00013214">
              <w:rPr>
                <w:rFonts w:ascii="Times New Roman" w:hAnsi="Times New Roman"/>
                <w:sz w:val="20"/>
                <w:szCs w:val="20"/>
                <w:lang w:eastAsia="cs-CZ"/>
              </w:rPr>
              <w:t>.</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B45A7" w:rsidRPr="006B29F0" w:rsidP="00B220B5">
            <w:pPr>
              <w:pStyle w:val="Normlny"/>
              <w:bidi w:val="0"/>
              <w:jc w:val="center"/>
              <w:rPr>
                <w:rFonts w:ascii="Times New Roman" w:hAnsi="Times New Roman"/>
              </w:rPr>
            </w:pPr>
            <w:r w:rsidR="00013214">
              <w:rPr>
                <w:rFonts w:ascii="Times New Roman" w:hAnsi="Times New Roman"/>
              </w:rPr>
              <w:t>Ú</w:t>
            </w:r>
          </w:p>
        </w:tc>
        <w:tc>
          <w:tcPr>
            <w:tcW w:w="1910" w:type="dxa"/>
            <w:tcBorders>
              <w:top w:val="single" w:sz="4" w:space="0" w:color="auto"/>
              <w:left w:val="single" w:sz="4" w:space="0" w:color="auto"/>
              <w:bottom w:val="single" w:sz="4" w:space="0" w:color="auto"/>
              <w:right w:val="single" w:sz="12" w:space="0" w:color="auto"/>
            </w:tcBorders>
            <w:textDirection w:val="lrTb"/>
            <w:vAlign w:val="top"/>
          </w:tcPr>
          <w:p w:rsidR="001B45A7" w:rsidRPr="006B29F0" w:rsidP="00B220B5">
            <w:pPr>
              <w:pStyle w:val="Normlny"/>
              <w:bidi w:val="0"/>
              <w:jc w:val="both"/>
              <w:rPr>
                <w:rFonts w:ascii="Times New Roman" w:hAnsi="Times New Roman"/>
              </w:rPr>
            </w:pPr>
          </w:p>
        </w:tc>
      </w:tr>
      <w:tr>
        <w:tblPrEx>
          <w:tblW w:w="15332" w:type="dxa"/>
          <w:jc w:val="center"/>
          <w:tblLayout w:type="fixed"/>
          <w:tblCellMar>
            <w:left w:w="43" w:type="dxa"/>
            <w:right w:w="43" w:type="dxa"/>
          </w:tblCellMar>
        </w:tblPrEx>
        <w:trPr>
          <w:jc w:val="center"/>
        </w:trPr>
        <w:tc>
          <w:tcPr>
            <w:tcW w:w="815" w:type="dxa"/>
            <w:tcBorders>
              <w:top w:val="single" w:sz="4" w:space="0" w:color="auto"/>
              <w:left w:val="single" w:sz="12" w:space="0" w:color="auto"/>
              <w:bottom w:val="single" w:sz="4" w:space="0" w:color="auto"/>
              <w:right w:val="single" w:sz="4" w:space="0" w:color="auto"/>
            </w:tcBorders>
            <w:textDirection w:val="lrTb"/>
            <w:vAlign w:val="top"/>
          </w:tcPr>
          <w:p w:rsidR="001B45A7" w:rsidRPr="006B29F0" w:rsidP="00B220B5">
            <w:pPr>
              <w:pStyle w:val="Normlny"/>
              <w:bidi w:val="0"/>
              <w:jc w:val="center"/>
              <w:rPr>
                <w:rFonts w:ascii="Times New Roman" w:hAnsi="Times New Roman"/>
              </w:rPr>
            </w:pPr>
          </w:p>
        </w:tc>
        <w:tc>
          <w:tcPr>
            <w:tcW w:w="4659" w:type="dxa"/>
            <w:tcBorders>
              <w:top w:val="single" w:sz="4" w:space="0" w:color="auto"/>
              <w:left w:val="single" w:sz="4" w:space="0" w:color="auto"/>
              <w:bottom w:val="single" w:sz="4" w:space="0" w:color="auto"/>
              <w:right w:val="single" w:sz="4" w:space="0" w:color="auto"/>
            </w:tcBorders>
            <w:textDirection w:val="lrTb"/>
            <w:vAlign w:val="top"/>
          </w:tcPr>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E23773">
              <w:rPr>
                <w:rFonts w:ascii="Times New Roman" w:hAnsi="Times New Roman"/>
                <w:bCs/>
                <w:sz w:val="20"/>
                <w:szCs w:val="20"/>
                <w:lang w:eastAsia="cs-CZ"/>
              </w:rPr>
              <w:t>POUŽITIE VÝSLEDKOV</w:t>
            </w: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E23773">
              <w:rPr>
                <w:rFonts w:ascii="Times New Roman" w:hAnsi="Times New Roman"/>
                <w:bCs/>
                <w:sz w:val="20"/>
                <w:szCs w:val="20"/>
                <w:lang w:eastAsia="cs-CZ"/>
              </w:rPr>
              <w:t>3.1. Použitie metódy smerodajnej odchýlky</w:t>
            </w: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E23773">
              <w:rPr>
                <w:rFonts w:ascii="Times New Roman" w:hAnsi="Times New Roman"/>
                <w:bCs/>
                <w:sz w:val="20"/>
                <w:szCs w:val="20"/>
                <w:lang w:eastAsia="cs-CZ"/>
              </w:rPr>
              <w:t>Počet odmerných nádob vo vzorke je 35.</w:t>
            </w: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E23773">
              <w:rPr>
                <w:rFonts w:ascii="Times New Roman" w:hAnsi="Times New Roman"/>
                <w:bCs/>
                <w:sz w:val="20"/>
                <w:szCs w:val="20"/>
                <w:lang w:eastAsia="cs-CZ"/>
              </w:rPr>
              <w:t>3.1.1. Vypočíta sa (pozri 3.1.4.):</w:t>
            </w: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E23773">
              <w:rPr>
                <w:rFonts w:ascii="Times New Roman" w:hAnsi="Times New Roman"/>
                <w:bCs/>
                <w:sz w:val="20"/>
                <w:szCs w:val="20"/>
                <w:lang w:eastAsia="cs-CZ"/>
              </w:rPr>
              <w:t>3.1.1.1. x</w:t>
            </w: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E23773">
              <w:rPr>
                <w:rFonts w:ascii="Times New Roman" w:hAnsi="Times New Roman"/>
                <w:bCs/>
                <w:sz w:val="20"/>
                <w:szCs w:val="20"/>
                <w:lang w:eastAsia="cs-CZ"/>
              </w:rPr>
              <w:t>- skutočných objemov xi nádob vo vzorke,</w:t>
            </w: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E23773">
              <w:rPr>
                <w:rFonts w:ascii="Times New Roman" w:hAnsi="Times New Roman"/>
                <w:bCs/>
                <w:sz w:val="20"/>
                <w:szCs w:val="20"/>
                <w:lang w:eastAsia="cs-CZ"/>
              </w:rPr>
              <w:t>3.1.1.2. odhadnutá smerodajná odchýlka s skutočných objemov xi nádob vo vzorke.</w:t>
            </w: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E23773">
              <w:rPr>
                <w:rFonts w:ascii="Times New Roman" w:hAnsi="Times New Roman"/>
                <w:bCs/>
                <w:sz w:val="20"/>
                <w:szCs w:val="20"/>
                <w:lang w:eastAsia="cs-CZ"/>
              </w:rPr>
              <w:t>3.1.2. Vypočíta sa:</w:t>
            </w: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E23773">
              <w:rPr>
                <w:rFonts w:ascii="Times New Roman" w:hAnsi="Times New Roman"/>
                <w:bCs/>
                <w:sz w:val="20"/>
                <w:szCs w:val="20"/>
                <w:lang w:eastAsia="cs-CZ"/>
              </w:rPr>
              <w:t>3.1.2.1. Horná hranica Ts: súčet vyznačeného objemu (pozri prílohu I, oddiel 8) a najvyššej dovolenej chyby zodpovedajúcej tomuto objemu.</w:t>
            </w: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E23773">
              <w:rPr>
                <w:rFonts w:ascii="Times New Roman" w:hAnsi="Times New Roman"/>
                <w:bCs/>
                <w:sz w:val="20"/>
                <w:szCs w:val="20"/>
                <w:lang w:eastAsia="cs-CZ"/>
              </w:rPr>
              <w:t>3.1.2.2. Dolná hranica Ti: rozdiel medzi vyznačeným objemom (pozri prílohu I, oddiel 8) a najvyššou dovolenou chybou zodpovedajúcu tomuto objemu.</w:t>
            </w: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E23773">
              <w:rPr>
                <w:rFonts w:ascii="Times New Roman" w:hAnsi="Times New Roman"/>
                <w:bCs/>
                <w:sz w:val="20"/>
                <w:szCs w:val="20"/>
                <w:lang w:eastAsia="cs-CZ"/>
              </w:rPr>
              <w:t>3.1.3. Kritériá prijatia:</w:t>
            </w: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E23773">
              <w:rPr>
                <w:rFonts w:ascii="Times New Roman" w:hAnsi="Times New Roman"/>
                <w:bCs/>
                <w:sz w:val="20"/>
                <w:szCs w:val="20"/>
                <w:lang w:eastAsia="cs-CZ"/>
              </w:rPr>
              <w:t>Dávka sa považuje za zodpovedajúcu požiadavkám smernice, ak čísla x a s súčasne vyhovujú týmto trom</w:t>
            </w: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E23773">
              <w:rPr>
                <w:rFonts w:ascii="Times New Roman" w:hAnsi="Times New Roman"/>
                <w:bCs/>
                <w:sz w:val="20"/>
                <w:szCs w:val="20"/>
                <w:lang w:eastAsia="cs-CZ"/>
              </w:rPr>
              <w:t>nerovnostiam:</w:t>
            </w: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Pr>
                <w:rFonts w:ascii="Times New Roman" w:hAnsi="Times New Roman"/>
                <w:bCs/>
                <w:sz w:val="20"/>
                <w:szCs w:val="20"/>
                <w:lang w:eastAsia="cs-CZ"/>
              </w:rPr>
              <w:t xml:space="preserve">x </w:t>
            </w:r>
            <w:r w:rsidRPr="00E23773">
              <w:rPr>
                <w:rFonts w:ascii="Times New Roman" w:hAnsi="Times New Roman"/>
                <w:bCs/>
                <w:sz w:val="20"/>
                <w:szCs w:val="20"/>
                <w:lang w:eastAsia="cs-CZ"/>
              </w:rPr>
              <w:t>+ k · s ≤ T</w:t>
            </w: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E23773">
              <w:rPr>
                <w:rFonts w:ascii="Times New Roman" w:hAnsi="Times New Roman"/>
                <w:bCs/>
                <w:sz w:val="20"/>
                <w:szCs w:val="20"/>
                <w:lang w:eastAsia="cs-CZ"/>
              </w:rPr>
              <w:t>x</w:t>
            </w:r>
            <w:r>
              <w:rPr>
                <w:rFonts w:ascii="Times New Roman" w:hAnsi="Times New Roman"/>
                <w:bCs/>
                <w:sz w:val="20"/>
                <w:szCs w:val="20"/>
                <w:lang w:eastAsia="cs-CZ"/>
              </w:rPr>
              <w:t xml:space="preserve"> </w:t>
            </w:r>
            <w:r w:rsidRPr="00E23773">
              <w:rPr>
                <w:rFonts w:ascii="Times New Roman" w:hAnsi="Times New Roman"/>
                <w:bCs/>
                <w:sz w:val="20"/>
                <w:szCs w:val="20"/>
                <w:lang w:eastAsia="cs-CZ"/>
              </w:rPr>
              <w:t>− k · s ≥ T</w:t>
            </w: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E23773">
              <w:rPr>
                <w:rFonts w:ascii="Times New Roman" w:hAnsi="Times New Roman"/>
                <w:bCs/>
                <w:sz w:val="20"/>
                <w:szCs w:val="20"/>
                <w:lang w:eastAsia="cs-CZ"/>
              </w:rPr>
              <w:t>s ≤ F</w:t>
            </w:r>
            <w:r>
              <w:rPr>
                <w:rFonts w:ascii="Times New Roman" w:hAnsi="Times New Roman"/>
                <w:bCs/>
                <w:sz w:val="20"/>
                <w:szCs w:val="20"/>
                <w:lang w:eastAsia="cs-CZ"/>
              </w:rPr>
              <w:t xml:space="preserve"> (</w:t>
            </w:r>
            <w:r w:rsidRPr="00E23773">
              <w:rPr>
                <w:rFonts w:ascii="Times New Roman" w:hAnsi="Times New Roman"/>
                <w:bCs/>
                <w:sz w:val="20"/>
                <w:szCs w:val="20"/>
                <w:lang w:eastAsia="cs-CZ"/>
              </w:rPr>
              <w:t>T</w:t>
            </w:r>
            <w:r w:rsidRPr="00A3358A">
              <w:rPr>
                <w:rFonts w:ascii="Times New Roman" w:hAnsi="Times New Roman"/>
                <w:bCs/>
                <w:sz w:val="20"/>
                <w:szCs w:val="20"/>
                <w:vertAlign w:val="subscript"/>
                <w:lang w:eastAsia="cs-CZ"/>
              </w:rPr>
              <w:t>s</w:t>
            </w:r>
            <w:r w:rsidRPr="00E23773">
              <w:rPr>
                <w:rFonts w:ascii="Times New Roman" w:hAnsi="Times New Roman"/>
                <w:bCs/>
                <w:sz w:val="20"/>
                <w:szCs w:val="20"/>
                <w:lang w:eastAsia="cs-CZ"/>
              </w:rPr>
              <w:t xml:space="preserve"> </w:t>
            </w:r>
            <w:r>
              <w:rPr>
                <w:rFonts w:ascii="Times New Roman" w:hAnsi="Times New Roman"/>
                <w:bCs/>
                <w:sz w:val="20"/>
                <w:szCs w:val="20"/>
                <w:lang w:eastAsia="cs-CZ"/>
              </w:rPr>
              <w:t>–</w:t>
            </w:r>
            <w:r w:rsidRPr="00E23773">
              <w:rPr>
                <w:rFonts w:ascii="Times New Roman" w:hAnsi="Times New Roman"/>
                <w:bCs/>
                <w:sz w:val="20"/>
                <w:szCs w:val="20"/>
                <w:lang w:eastAsia="cs-CZ"/>
              </w:rPr>
              <w:t xml:space="preserve"> T</w:t>
            </w:r>
            <w:r w:rsidRPr="00A3358A">
              <w:rPr>
                <w:rFonts w:ascii="Times New Roman" w:hAnsi="Times New Roman"/>
                <w:bCs/>
                <w:sz w:val="20"/>
                <w:szCs w:val="20"/>
                <w:vertAlign w:val="subscript"/>
                <w:lang w:eastAsia="cs-CZ"/>
              </w:rPr>
              <w:t>i</w:t>
            </w:r>
            <w:r>
              <w:rPr>
                <w:rFonts w:ascii="Times New Roman" w:hAnsi="Times New Roman"/>
                <w:bCs/>
                <w:sz w:val="20"/>
                <w:szCs w:val="20"/>
                <w:lang w:eastAsia="cs-CZ"/>
              </w:rPr>
              <w:t>)</w:t>
            </w: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E23773">
              <w:rPr>
                <w:rFonts w:ascii="Times New Roman" w:hAnsi="Times New Roman"/>
                <w:bCs/>
                <w:sz w:val="20"/>
                <w:szCs w:val="20"/>
                <w:lang w:eastAsia="cs-CZ"/>
              </w:rPr>
              <w:t>kde | k = 1,57 |</w:t>
            </w: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E23773">
              <w:rPr>
                <w:rFonts w:ascii="Times New Roman" w:hAnsi="Times New Roman"/>
                <w:bCs/>
                <w:sz w:val="20"/>
                <w:szCs w:val="20"/>
                <w:lang w:eastAsia="cs-CZ"/>
              </w:rPr>
              <w:t>a | F = 0,266 |</w:t>
            </w: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p>
          <w:p w:rsid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E23773">
              <w:rPr>
                <w:rFonts w:ascii="Times New Roman" w:hAnsi="Times New Roman"/>
                <w:bCs/>
                <w:sz w:val="20"/>
                <w:szCs w:val="20"/>
                <w:lang w:eastAsia="cs-CZ"/>
              </w:rPr>
              <w:t xml:space="preserve">3.1.4. </w:t>
            </w: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E23773">
              <w:rPr>
                <w:rFonts w:ascii="Times New Roman" w:hAnsi="Times New Roman"/>
                <w:bCs/>
                <w:sz w:val="20"/>
                <w:szCs w:val="20"/>
                <w:lang w:eastAsia="cs-CZ"/>
              </w:rPr>
              <w:t>Výpočet priemernej hodnoty x a odhadnutej smerodajnej odchýlky s vo vzorke</w:t>
            </w: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E23773">
              <w:rPr>
                <w:rFonts w:ascii="Times New Roman" w:hAnsi="Times New Roman"/>
                <w:bCs/>
                <w:sz w:val="20"/>
                <w:szCs w:val="20"/>
                <w:lang w:eastAsia="cs-CZ"/>
              </w:rPr>
              <w:t>Vypočíta sa:</w:t>
            </w: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E23773">
              <w:rPr>
                <w:rFonts w:ascii="Times New Roman" w:hAnsi="Times New Roman"/>
                <w:bCs/>
                <w:sz w:val="20"/>
                <w:szCs w:val="20"/>
                <w:lang w:eastAsia="cs-CZ"/>
              </w:rPr>
              <w:t xml:space="preserve">súčet 35 meraní skutočného objemu x = </w:t>
            </w:r>
            <w:r w:rsidRPr="00E23773">
              <w:rPr>
                <w:rFonts w:ascii="Times New Roman" w:hAnsi="Times New Roman"/>
                <w:bCs/>
                <w:sz w:val="20"/>
                <w:szCs w:val="20"/>
                <w:lang w:eastAsia="cs-CZ"/>
              </w:rPr>
              <w:t>Σx</w:t>
            </w:r>
            <w:r w:rsidRPr="00A440B9">
              <w:rPr>
                <w:rFonts w:ascii="Times New Roman" w:hAnsi="Times New Roman"/>
                <w:bCs/>
                <w:sz w:val="20"/>
                <w:szCs w:val="20"/>
                <w:vertAlign w:val="subscript"/>
                <w:lang w:eastAsia="cs-CZ"/>
              </w:rPr>
              <w:t>i</w:t>
            </w: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E23773">
              <w:rPr>
                <w:rFonts w:ascii="Times New Roman" w:hAnsi="Times New Roman"/>
                <w:bCs/>
                <w:sz w:val="20"/>
                <w:szCs w:val="20"/>
                <w:lang w:eastAsia="cs-CZ"/>
              </w:rPr>
              <w:t>—</w:t>
            </w:r>
            <w:r>
              <w:rPr>
                <w:rFonts w:ascii="Times New Roman" w:hAnsi="Times New Roman"/>
                <w:bCs/>
                <w:sz w:val="20"/>
                <w:szCs w:val="20"/>
                <w:lang w:eastAsia="cs-CZ"/>
              </w:rPr>
              <w:t xml:space="preserve"> priemerná hodnota 35 meraní x =</w:t>
            </w:r>
            <w:r w:rsidRPr="00E23773">
              <w:rPr>
                <w:rFonts w:ascii="Times New Roman" w:hAnsi="Times New Roman"/>
                <w:bCs/>
                <w:sz w:val="20"/>
                <w:szCs w:val="20"/>
                <w:lang w:eastAsia="cs-CZ"/>
              </w:rPr>
              <w:t xml:space="preserve"> Σx</w:t>
            </w:r>
            <w:r w:rsidRPr="00E23773">
              <w:rPr>
                <w:rFonts w:ascii="Times New Roman" w:hAnsi="Times New Roman"/>
                <w:bCs/>
                <w:sz w:val="20"/>
                <w:szCs w:val="20"/>
                <w:vertAlign w:val="subscript"/>
                <w:lang w:eastAsia="cs-CZ"/>
              </w:rPr>
              <w:t>i</w:t>
            </w:r>
            <w:r>
              <w:rPr>
                <w:rFonts w:ascii="Times New Roman" w:hAnsi="Times New Roman"/>
                <w:bCs/>
                <w:sz w:val="20"/>
                <w:szCs w:val="20"/>
                <w:lang w:eastAsia="cs-CZ"/>
              </w:rPr>
              <w:t>/</w:t>
            </w:r>
            <w:r w:rsidRPr="00E23773">
              <w:rPr>
                <w:rFonts w:ascii="Times New Roman" w:hAnsi="Times New Roman"/>
                <w:bCs/>
                <w:sz w:val="20"/>
                <w:szCs w:val="20"/>
                <w:lang w:eastAsia="cs-CZ"/>
              </w:rPr>
              <w:t>35</w:t>
            </w: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E23773">
              <w:rPr>
                <w:rFonts w:ascii="Times New Roman" w:hAnsi="Times New Roman"/>
                <w:bCs/>
                <w:sz w:val="20"/>
                <w:szCs w:val="20"/>
                <w:lang w:eastAsia="cs-CZ"/>
              </w:rPr>
              <w:t xml:space="preserve">— súčet druhých mocnín z 35 meraní </w:t>
            </w:r>
            <w:r w:rsidRPr="00E23773">
              <w:rPr>
                <w:rFonts w:ascii="Times New Roman" w:hAnsi="Times New Roman"/>
                <w:bCs/>
                <w:sz w:val="20"/>
                <w:szCs w:val="20"/>
                <w:lang w:eastAsia="cs-CZ"/>
              </w:rPr>
              <w:t>Σx</w:t>
            </w:r>
            <w:r w:rsidRPr="00E23773">
              <w:rPr>
                <w:rFonts w:ascii="Times New Roman" w:hAnsi="Times New Roman"/>
                <w:bCs/>
                <w:sz w:val="20"/>
                <w:szCs w:val="20"/>
                <w:vertAlign w:val="subscript"/>
                <w:lang w:eastAsia="cs-CZ"/>
              </w:rPr>
              <w:t>i</w:t>
            </w:r>
            <w:r w:rsidRPr="00E23773">
              <w:rPr>
                <w:rFonts w:ascii="Times New Roman" w:hAnsi="Times New Roman"/>
                <w:bCs/>
                <w:sz w:val="20"/>
                <w:szCs w:val="20"/>
                <w:vertAlign w:val="superscript"/>
                <w:lang w:eastAsia="cs-CZ"/>
              </w:rPr>
              <w:t>2</w:t>
            </w: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E23773">
              <w:rPr>
                <w:rFonts w:ascii="Times New Roman" w:hAnsi="Times New Roman"/>
                <w:bCs/>
                <w:sz w:val="20"/>
                <w:szCs w:val="20"/>
                <w:lang w:eastAsia="cs-CZ"/>
              </w:rPr>
              <w:t xml:space="preserve">— druhá mocnina súčtu 35 meraní </w:t>
            </w:r>
            <w:r w:rsidR="00796E01">
              <w:rPr>
                <w:rFonts w:ascii="Times New Roman" w:hAnsi="Times New Roman"/>
                <w:bCs/>
                <w:sz w:val="20"/>
                <w:szCs w:val="20"/>
                <w:lang w:eastAsia="cs-CZ"/>
              </w:rPr>
              <w:t>(</w:t>
            </w:r>
            <w:r w:rsidRPr="00E23773">
              <w:rPr>
                <w:rFonts w:ascii="Times New Roman" w:hAnsi="Times New Roman"/>
                <w:bCs/>
                <w:sz w:val="20"/>
                <w:szCs w:val="20"/>
                <w:lang w:eastAsia="cs-CZ"/>
              </w:rPr>
              <w:t>Σx</w:t>
            </w:r>
            <w:r w:rsidRPr="00796E01" w:rsidR="00796E01">
              <w:rPr>
                <w:rFonts w:ascii="Times New Roman" w:hAnsi="Times New Roman"/>
                <w:bCs/>
                <w:sz w:val="20"/>
                <w:szCs w:val="20"/>
                <w:vertAlign w:val="subscript"/>
                <w:lang w:eastAsia="cs-CZ"/>
              </w:rPr>
              <w:t>i</w:t>
            </w:r>
            <w:r w:rsidRPr="00796E01">
              <w:rPr>
                <w:rFonts w:ascii="Times New Roman" w:hAnsi="Times New Roman"/>
                <w:bCs/>
                <w:sz w:val="20"/>
                <w:szCs w:val="20"/>
                <w:vertAlign w:val="superscript"/>
                <w:lang w:eastAsia="cs-CZ"/>
              </w:rPr>
              <w:t>2</w:t>
            </w:r>
            <w:r w:rsidR="00796E01">
              <w:rPr>
                <w:rFonts w:ascii="Times New Roman" w:hAnsi="Times New Roman"/>
                <w:bCs/>
                <w:sz w:val="20"/>
                <w:szCs w:val="20"/>
                <w:lang w:eastAsia="cs-CZ"/>
              </w:rPr>
              <w:t>)</w:t>
            </w:r>
            <w:r w:rsidRPr="00E23773">
              <w:rPr>
                <w:rFonts w:ascii="Times New Roman" w:hAnsi="Times New Roman"/>
                <w:bCs/>
                <w:sz w:val="20"/>
                <w:szCs w:val="20"/>
                <w:lang w:eastAsia="cs-CZ"/>
              </w:rPr>
              <w:t xml:space="preserve"> , potom </w:t>
            </w:r>
            <w:r w:rsidR="00796E01">
              <w:rPr>
                <w:rFonts w:ascii="Times New Roman" w:hAnsi="Times New Roman"/>
                <w:bCs/>
                <w:sz w:val="20"/>
                <w:szCs w:val="20"/>
                <w:lang w:eastAsia="cs-CZ"/>
              </w:rPr>
              <w:t>(</w:t>
            </w:r>
            <w:r w:rsidRPr="00E23773" w:rsidR="00796E01">
              <w:rPr>
                <w:rFonts w:ascii="Times New Roman" w:hAnsi="Times New Roman"/>
                <w:bCs/>
                <w:sz w:val="20"/>
                <w:szCs w:val="20"/>
                <w:lang w:eastAsia="cs-CZ"/>
              </w:rPr>
              <w:t>Σx</w:t>
            </w:r>
            <w:r w:rsidRPr="00796E01" w:rsidR="00796E01">
              <w:rPr>
                <w:rFonts w:ascii="Times New Roman" w:hAnsi="Times New Roman"/>
                <w:bCs/>
                <w:sz w:val="20"/>
                <w:szCs w:val="20"/>
                <w:vertAlign w:val="subscript"/>
                <w:lang w:eastAsia="cs-CZ"/>
              </w:rPr>
              <w:t>i</w:t>
            </w:r>
            <w:r w:rsidRPr="00796E01" w:rsidR="00796E01">
              <w:rPr>
                <w:rFonts w:ascii="Times New Roman" w:hAnsi="Times New Roman"/>
                <w:bCs/>
                <w:sz w:val="20"/>
                <w:szCs w:val="20"/>
                <w:vertAlign w:val="superscript"/>
                <w:lang w:eastAsia="cs-CZ"/>
              </w:rPr>
              <w:t>2</w:t>
            </w:r>
            <w:r w:rsidR="00796E01">
              <w:rPr>
                <w:rFonts w:ascii="Times New Roman" w:hAnsi="Times New Roman"/>
                <w:bCs/>
                <w:sz w:val="20"/>
                <w:szCs w:val="20"/>
                <w:lang w:eastAsia="cs-CZ"/>
              </w:rPr>
              <w:t>)/</w:t>
            </w:r>
            <w:r w:rsidRPr="00E23773">
              <w:rPr>
                <w:rFonts w:ascii="Times New Roman" w:hAnsi="Times New Roman"/>
                <w:bCs/>
                <w:sz w:val="20"/>
                <w:szCs w:val="20"/>
                <w:lang w:eastAsia="cs-CZ"/>
              </w:rPr>
              <w:t>35</w:t>
            </w:r>
          </w:p>
          <w:p w:rsidR="00E23773" w:rsidRPr="00796E01"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00796E01">
              <w:rPr>
                <w:rFonts w:ascii="Times New Roman" w:hAnsi="Times New Roman"/>
                <w:bCs/>
                <w:sz w:val="20"/>
                <w:szCs w:val="20"/>
                <w:lang w:eastAsia="cs-CZ"/>
              </w:rPr>
              <w:t xml:space="preserve">— korigovaný súčet: SC = </w:t>
            </w:r>
            <w:r w:rsidRPr="00E23773" w:rsidR="00796E01">
              <w:rPr>
                <w:rFonts w:ascii="Times New Roman" w:hAnsi="Times New Roman"/>
                <w:bCs/>
                <w:sz w:val="20"/>
                <w:szCs w:val="20"/>
                <w:lang w:eastAsia="cs-CZ"/>
              </w:rPr>
              <w:t>Σx</w:t>
            </w:r>
            <w:r w:rsidRPr="00E23773" w:rsidR="00796E01">
              <w:rPr>
                <w:rFonts w:ascii="Times New Roman" w:hAnsi="Times New Roman"/>
                <w:bCs/>
                <w:sz w:val="20"/>
                <w:szCs w:val="20"/>
                <w:vertAlign w:val="subscript"/>
                <w:lang w:eastAsia="cs-CZ"/>
              </w:rPr>
              <w:t>i</w:t>
            </w:r>
            <w:r w:rsidRPr="00E23773" w:rsidR="00796E01">
              <w:rPr>
                <w:rFonts w:ascii="Times New Roman" w:hAnsi="Times New Roman"/>
                <w:bCs/>
                <w:sz w:val="20"/>
                <w:szCs w:val="20"/>
                <w:vertAlign w:val="superscript"/>
                <w:lang w:eastAsia="cs-CZ"/>
              </w:rPr>
              <w:t>2</w:t>
            </w:r>
            <w:r w:rsidR="00796E01">
              <w:rPr>
                <w:rFonts w:ascii="Times New Roman" w:hAnsi="Times New Roman"/>
                <w:bCs/>
                <w:sz w:val="20"/>
                <w:szCs w:val="20"/>
                <w:lang w:eastAsia="cs-CZ"/>
              </w:rPr>
              <w:t xml:space="preserve"> – 1/35·(</w:t>
            </w:r>
            <w:r w:rsidRPr="00E23773" w:rsidR="00796E01">
              <w:rPr>
                <w:rFonts w:ascii="Times New Roman" w:hAnsi="Times New Roman"/>
                <w:bCs/>
                <w:sz w:val="20"/>
                <w:szCs w:val="20"/>
                <w:lang w:eastAsia="cs-CZ"/>
              </w:rPr>
              <w:t>Σx</w:t>
            </w:r>
            <w:r w:rsidRPr="00796E01" w:rsidR="00796E01">
              <w:rPr>
                <w:rFonts w:ascii="Times New Roman" w:hAnsi="Times New Roman"/>
                <w:bCs/>
                <w:sz w:val="20"/>
                <w:szCs w:val="20"/>
                <w:vertAlign w:val="subscript"/>
                <w:lang w:eastAsia="cs-CZ"/>
              </w:rPr>
              <w:t>i</w:t>
            </w:r>
            <w:r w:rsidRPr="00796E01" w:rsidR="00796E01">
              <w:rPr>
                <w:rFonts w:ascii="Times New Roman" w:hAnsi="Times New Roman"/>
                <w:bCs/>
                <w:sz w:val="20"/>
                <w:szCs w:val="20"/>
                <w:vertAlign w:val="superscript"/>
                <w:lang w:eastAsia="cs-CZ"/>
              </w:rPr>
              <w:t>2</w:t>
            </w:r>
            <w:r w:rsidR="00796E01">
              <w:rPr>
                <w:rFonts w:ascii="Times New Roman" w:hAnsi="Times New Roman"/>
                <w:bCs/>
                <w:sz w:val="20"/>
                <w:szCs w:val="20"/>
                <w:lang w:eastAsia="cs-CZ"/>
              </w:rPr>
              <w:t>)</w:t>
            </w: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00796E01">
              <w:rPr>
                <w:rFonts w:ascii="Times New Roman" w:hAnsi="Times New Roman"/>
                <w:bCs/>
                <w:sz w:val="20"/>
                <w:szCs w:val="20"/>
                <w:lang w:eastAsia="cs-CZ"/>
              </w:rPr>
              <w:t>— odhad rozptylu v =</w:t>
            </w:r>
            <w:r w:rsidRPr="00E23773">
              <w:rPr>
                <w:rFonts w:ascii="Times New Roman" w:hAnsi="Times New Roman"/>
                <w:bCs/>
                <w:sz w:val="20"/>
                <w:szCs w:val="20"/>
                <w:lang w:eastAsia="cs-CZ"/>
              </w:rPr>
              <w:t xml:space="preserve"> SC</w:t>
            </w:r>
            <w:r w:rsidR="00796E01">
              <w:rPr>
                <w:rFonts w:ascii="Times New Roman" w:hAnsi="Times New Roman"/>
                <w:bCs/>
                <w:sz w:val="20"/>
                <w:szCs w:val="20"/>
                <w:lang w:eastAsia="cs-CZ"/>
              </w:rPr>
              <w:t>/34</w:t>
            </w:r>
          </w:p>
          <w:p w:rsidR="00796E01"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E23773" w:rsidR="00E23773">
              <w:rPr>
                <w:rFonts w:ascii="Times New Roman" w:hAnsi="Times New Roman"/>
                <w:bCs/>
                <w:sz w:val="20"/>
                <w:szCs w:val="20"/>
                <w:lang w:eastAsia="cs-CZ"/>
              </w:rPr>
              <w:t xml:space="preserve">Z toho odhadovaná smerodajná odchýlka s </w:t>
            </w:r>
            <w:r>
              <w:rPr>
                <w:rFonts w:ascii="Times New Roman" w:hAnsi="Times New Roman"/>
                <w:bCs/>
                <w:sz w:val="20"/>
                <w:szCs w:val="20"/>
                <w:lang w:eastAsia="cs-CZ"/>
              </w:rPr>
              <w:t>=</w:t>
            </w:r>
            <w:r w:rsidRPr="00E23773" w:rsidR="00E23773">
              <w:rPr>
                <w:rFonts w:ascii="Times New Roman" w:hAnsi="Times New Roman"/>
                <w:bCs/>
                <w:sz w:val="20"/>
                <w:szCs w:val="20"/>
                <w:lang w:eastAsia="cs-CZ"/>
              </w:rPr>
              <w:t xml:space="preserve"> </w:t>
            </w:r>
            <w:r>
              <w:rPr>
                <w:rFonts w:ascii="Times New Roman" w:hAnsi="Times New Roman"/>
                <w:bCs/>
                <w:sz w:val="20"/>
                <w:szCs w:val="20"/>
                <w:lang w:eastAsia="cs-CZ"/>
              </w:rPr>
              <w:t>√v</w:t>
            </w: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E23773">
              <w:rPr>
                <w:rFonts w:ascii="Times New Roman" w:hAnsi="Times New Roman"/>
                <w:bCs/>
                <w:sz w:val="20"/>
                <w:szCs w:val="20"/>
                <w:lang w:eastAsia="cs-CZ"/>
              </w:rPr>
              <w:t>3.2. Použitie metódy priemerného rozpätia</w:t>
            </w: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E23773">
              <w:rPr>
                <w:rFonts w:ascii="Times New Roman" w:hAnsi="Times New Roman"/>
                <w:bCs/>
                <w:sz w:val="20"/>
                <w:szCs w:val="20"/>
                <w:lang w:eastAsia="cs-CZ"/>
              </w:rPr>
              <w:t>Počet odmerných nádob vo vzorke je 40.</w:t>
            </w: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E23773">
              <w:rPr>
                <w:rFonts w:ascii="Times New Roman" w:hAnsi="Times New Roman"/>
                <w:bCs/>
                <w:sz w:val="20"/>
                <w:szCs w:val="20"/>
                <w:lang w:eastAsia="cs-CZ"/>
              </w:rPr>
              <w:t>3.2.1. Vypočíta sa (pozri 3.2.4):</w:t>
            </w: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E23773">
              <w:rPr>
                <w:rFonts w:ascii="Times New Roman" w:hAnsi="Times New Roman"/>
                <w:bCs/>
                <w:sz w:val="20"/>
                <w:szCs w:val="20"/>
                <w:lang w:eastAsia="cs-CZ"/>
              </w:rPr>
              <w:t>3.2.1.1. x</w:t>
            </w: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E23773">
              <w:rPr>
                <w:rFonts w:ascii="Times New Roman" w:hAnsi="Times New Roman"/>
                <w:bCs/>
                <w:sz w:val="20"/>
                <w:szCs w:val="20"/>
                <w:lang w:eastAsia="cs-CZ"/>
              </w:rPr>
              <w:t>- skutočných objemov xi nádob vo vzorke,</w:t>
            </w: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E23773">
              <w:rPr>
                <w:rFonts w:ascii="Times New Roman" w:hAnsi="Times New Roman"/>
                <w:bCs/>
                <w:sz w:val="20"/>
                <w:szCs w:val="20"/>
                <w:lang w:eastAsia="cs-CZ"/>
              </w:rPr>
              <w:t xml:space="preserve">3.2.1.2. </w:t>
            </w:r>
            <w:r w:rsidRPr="00B244FA" w:rsidR="00B244FA">
              <w:rPr>
                <w:rFonts w:ascii="Times New Roman" w:hAnsi="Times New Roman"/>
                <w:bCs/>
                <w:sz w:val="20"/>
                <w:szCs w:val="20"/>
                <w:lang w:eastAsia="cs-CZ"/>
              </w:rPr>
              <w:t>priemerné rozpätie R skutočných objemov xi nádob vo vzorke.</w:t>
            </w: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E23773">
              <w:rPr>
                <w:rFonts w:ascii="Times New Roman" w:hAnsi="Times New Roman"/>
                <w:bCs/>
                <w:sz w:val="20"/>
                <w:szCs w:val="20"/>
                <w:lang w:eastAsia="cs-CZ"/>
              </w:rPr>
              <w:t>3.2.2. Vypočíta sa:</w:t>
            </w: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E23773">
              <w:rPr>
                <w:rFonts w:ascii="Times New Roman" w:hAnsi="Times New Roman"/>
                <w:bCs/>
                <w:sz w:val="20"/>
                <w:szCs w:val="20"/>
                <w:lang w:eastAsia="cs-CZ"/>
              </w:rPr>
              <w:t>3.2.2.1 Horná hranica Ts: súčet vyznačeného objemu (pozri prílohu I, oddiel 8) a najvyššej dovolenej chyby zodpovedajúcej tomuto objemu.</w:t>
            </w: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E23773">
              <w:rPr>
                <w:rFonts w:ascii="Times New Roman" w:hAnsi="Times New Roman"/>
                <w:bCs/>
                <w:sz w:val="20"/>
                <w:szCs w:val="20"/>
                <w:lang w:eastAsia="cs-CZ"/>
              </w:rPr>
              <w:t>3.2.2.2. Dolná hranica Ti:</w:t>
            </w: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E23773">
              <w:rPr>
                <w:rFonts w:ascii="Times New Roman" w:hAnsi="Times New Roman"/>
                <w:bCs/>
                <w:sz w:val="20"/>
                <w:szCs w:val="20"/>
                <w:lang w:eastAsia="cs-CZ"/>
              </w:rPr>
              <w:t>rozdiel medzi vyznačeným objemom (pozri prílohu I, oddiel 8) a najvyššou dovolenou chybou zodpovedajúcou tomuto objemu.</w:t>
            </w: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E23773">
              <w:rPr>
                <w:rFonts w:ascii="Times New Roman" w:hAnsi="Times New Roman"/>
                <w:bCs/>
                <w:sz w:val="20"/>
                <w:szCs w:val="20"/>
                <w:lang w:eastAsia="cs-CZ"/>
              </w:rPr>
              <w:t>3.2.3. Kritériá prijatia:</w:t>
            </w:r>
          </w:p>
          <w:p w:rsidR="00B244FA" w:rsidRPr="00B244FA"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B244FA">
              <w:rPr>
                <w:rFonts w:ascii="Times New Roman" w:hAnsi="Times New Roman"/>
                <w:bCs/>
                <w:sz w:val="20"/>
                <w:szCs w:val="20"/>
                <w:lang w:eastAsia="cs-CZ"/>
              </w:rPr>
              <w:t>Dávka sa považuje za zodpovedajúcu požiadavkám smernice, ak čísla x a R súčasne vyhovujú týmto</w:t>
            </w: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B244FA" w:rsidR="00B244FA">
              <w:rPr>
                <w:rFonts w:ascii="Times New Roman" w:hAnsi="Times New Roman"/>
                <w:bCs/>
                <w:sz w:val="20"/>
                <w:szCs w:val="20"/>
                <w:lang w:eastAsia="cs-CZ"/>
              </w:rPr>
              <w:t>trom nerovnostiam:</w:t>
            </w: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E23773">
              <w:rPr>
                <w:rFonts w:ascii="Times New Roman" w:hAnsi="Times New Roman"/>
                <w:bCs/>
                <w:sz w:val="20"/>
                <w:szCs w:val="20"/>
                <w:lang w:eastAsia="cs-CZ"/>
              </w:rPr>
              <w:t>x</w:t>
            </w:r>
            <w:r w:rsidR="00B244FA">
              <w:rPr>
                <w:rFonts w:ascii="Times New Roman" w:hAnsi="Times New Roman"/>
                <w:bCs/>
                <w:sz w:val="20"/>
                <w:szCs w:val="20"/>
                <w:lang w:eastAsia="cs-CZ"/>
              </w:rPr>
              <w:t xml:space="preserve"> + </w:t>
            </w:r>
            <w:r w:rsidRPr="00E23773" w:rsidR="00B244FA">
              <w:rPr>
                <w:rFonts w:ascii="Times New Roman" w:hAnsi="Times New Roman"/>
                <w:bCs/>
                <w:sz w:val="20"/>
                <w:szCs w:val="20"/>
                <w:lang w:eastAsia="cs-CZ"/>
              </w:rPr>
              <w:t>k’</w:t>
            </w:r>
            <w:r w:rsidR="00B244FA">
              <w:rPr>
                <w:rFonts w:ascii="Times New Roman" w:hAnsi="Times New Roman"/>
                <w:bCs/>
                <w:sz w:val="20"/>
                <w:szCs w:val="20"/>
                <w:lang w:eastAsia="cs-CZ"/>
              </w:rPr>
              <w:t xml:space="preserve">· R </w:t>
            </w:r>
            <w:r w:rsidRPr="00E23773">
              <w:rPr>
                <w:rFonts w:ascii="Times New Roman" w:hAnsi="Times New Roman"/>
                <w:bCs/>
                <w:sz w:val="20"/>
                <w:szCs w:val="20"/>
                <w:lang w:eastAsia="cs-CZ"/>
              </w:rPr>
              <w:t>≤ T</w:t>
            </w:r>
            <w:r w:rsidRPr="00B244FA">
              <w:rPr>
                <w:rFonts w:ascii="Times New Roman" w:hAnsi="Times New Roman"/>
                <w:bCs/>
                <w:sz w:val="20"/>
                <w:szCs w:val="20"/>
                <w:vertAlign w:val="subscript"/>
                <w:lang w:eastAsia="cs-CZ"/>
              </w:rPr>
              <w:t>s</w:t>
            </w: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E23773" w:rsidR="00B244FA">
              <w:rPr>
                <w:rFonts w:ascii="Times New Roman" w:hAnsi="Times New Roman"/>
                <w:bCs/>
                <w:sz w:val="20"/>
                <w:szCs w:val="20"/>
                <w:lang w:eastAsia="cs-CZ"/>
              </w:rPr>
              <w:t>x</w:t>
            </w:r>
            <w:r w:rsidR="00B244FA">
              <w:rPr>
                <w:rFonts w:ascii="Times New Roman" w:hAnsi="Times New Roman"/>
                <w:bCs/>
                <w:sz w:val="20"/>
                <w:szCs w:val="20"/>
                <w:lang w:eastAsia="cs-CZ"/>
              </w:rPr>
              <w:t xml:space="preserve"> + </w:t>
            </w:r>
            <w:r w:rsidRPr="00E23773" w:rsidR="00B244FA">
              <w:rPr>
                <w:rFonts w:ascii="Times New Roman" w:hAnsi="Times New Roman"/>
                <w:bCs/>
                <w:sz w:val="20"/>
                <w:szCs w:val="20"/>
                <w:lang w:eastAsia="cs-CZ"/>
              </w:rPr>
              <w:t>k’</w:t>
            </w:r>
            <w:r w:rsidR="00B244FA">
              <w:rPr>
                <w:rFonts w:ascii="Times New Roman" w:hAnsi="Times New Roman"/>
                <w:bCs/>
                <w:sz w:val="20"/>
                <w:szCs w:val="20"/>
                <w:lang w:eastAsia="cs-CZ"/>
              </w:rPr>
              <w:t xml:space="preserve">· R </w:t>
            </w:r>
            <w:r w:rsidRPr="00E23773">
              <w:rPr>
                <w:rFonts w:ascii="Times New Roman" w:hAnsi="Times New Roman"/>
                <w:bCs/>
                <w:sz w:val="20"/>
                <w:szCs w:val="20"/>
                <w:lang w:eastAsia="cs-CZ"/>
              </w:rPr>
              <w:t>≥ T</w:t>
            </w:r>
            <w:r w:rsidRPr="00B244FA">
              <w:rPr>
                <w:rFonts w:ascii="Times New Roman" w:hAnsi="Times New Roman"/>
                <w:bCs/>
                <w:sz w:val="20"/>
                <w:szCs w:val="20"/>
                <w:vertAlign w:val="subscript"/>
                <w:lang w:eastAsia="cs-CZ"/>
              </w:rPr>
              <w:t>i</w:t>
            </w: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E23773">
              <w:rPr>
                <w:rFonts w:ascii="Times New Roman" w:hAnsi="Times New Roman"/>
                <w:bCs/>
                <w:sz w:val="20"/>
                <w:szCs w:val="20"/>
                <w:lang w:eastAsia="cs-CZ"/>
              </w:rPr>
              <w:t>R</w:t>
            </w:r>
            <w:r w:rsidR="00B244FA">
              <w:rPr>
                <w:rFonts w:ascii="Times New Roman" w:hAnsi="Times New Roman"/>
                <w:bCs/>
                <w:sz w:val="20"/>
                <w:szCs w:val="20"/>
                <w:lang w:eastAsia="cs-CZ"/>
              </w:rPr>
              <w:t xml:space="preserve"> </w:t>
            </w:r>
            <w:r w:rsidRPr="00E23773">
              <w:rPr>
                <w:rFonts w:ascii="Times New Roman" w:hAnsi="Times New Roman"/>
                <w:bCs/>
                <w:sz w:val="20"/>
                <w:szCs w:val="20"/>
                <w:lang w:eastAsia="cs-CZ"/>
              </w:rPr>
              <w:t>≤ F′</w:t>
            </w:r>
            <w:r w:rsidR="00B244FA">
              <w:rPr>
                <w:rFonts w:ascii="Times New Roman" w:hAnsi="Times New Roman"/>
                <w:bCs/>
                <w:sz w:val="20"/>
                <w:szCs w:val="20"/>
                <w:lang w:eastAsia="cs-CZ"/>
              </w:rPr>
              <w:t xml:space="preserve"> (</w:t>
            </w:r>
            <w:r w:rsidRPr="00E23773">
              <w:rPr>
                <w:rFonts w:ascii="Times New Roman" w:hAnsi="Times New Roman"/>
                <w:bCs/>
                <w:sz w:val="20"/>
                <w:szCs w:val="20"/>
                <w:lang w:eastAsia="cs-CZ"/>
              </w:rPr>
              <w:t>T</w:t>
            </w:r>
            <w:r w:rsidRPr="00B244FA">
              <w:rPr>
                <w:rFonts w:ascii="Times New Roman" w:hAnsi="Times New Roman"/>
                <w:bCs/>
                <w:sz w:val="20"/>
                <w:szCs w:val="20"/>
                <w:vertAlign w:val="subscript"/>
                <w:lang w:eastAsia="cs-CZ"/>
              </w:rPr>
              <w:t>s</w:t>
            </w:r>
            <w:r w:rsidRPr="00E23773">
              <w:rPr>
                <w:rFonts w:ascii="Times New Roman" w:hAnsi="Times New Roman"/>
                <w:bCs/>
                <w:sz w:val="20"/>
                <w:szCs w:val="20"/>
                <w:lang w:eastAsia="cs-CZ"/>
              </w:rPr>
              <w:t>- T</w:t>
            </w:r>
            <w:r w:rsidRPr="00B244FA">
              <w:rPr>
                <w:rFonts w:ascii="Times New Roman" w:hAnsi="Times New Roman"/>
                <w:bCs/>
                <w:sz w:val="20"/>
                <w:szCs w:val="20"/>
                <w:vertAlign w:val="subscript"/>
                <w:lang w:eastAsia="cs-CZ"/>
              </w:rPr>
              <w:t>i</w:t>
            </w:r>
            <w:r w:rsidR="00B244FA">
              <w:rPr>
                <w:rFonts w:ascii="Times New Roman" w:hAnsi="Times New Roman"/>
                <w:bCs/>
                <w:sz w:val="20"/>
                <w:szCs w:val="20"/>
                <w:lang w:eastAsia="cs-CZ"/>
              </w:rPr>
              <w:t>)</w:t>
            </w: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E23773">
              <w:rPr>
                <w:rFonts w:ascii="Times New Roman" w:hAnsi="Times New Roman"/>
                <w:bCs/>
                <w:sz w:val="20"/>
                <w:szCs w:val="20"/>
                <w:lang w:eastAsia="cs-CZ"/>
              </w:rPr>
              <w:t>kde k’ = 0,668</w:t>
            </w: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E23773">
              <w:rPr>
                <w:rFonts w:ascii="Times New Roman" w:hAnsi="Times New Roman"/>
                <w:bCs/>
                <w:sz w:val="20"/>
                <w:szCs w:val="20"/>
                <w:lang w:eastAsia="cs-CZ"/>
              </w:rPr>
              <w:t>a F’ = 0,628</w:t>
            </w:r>
          </w:p>
          <w:p w:rsidR="0024164F"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E23773" w:rsidR="00E23773">
              <w:rPr>
                <w:rFonts w:ascii="Times New Roman" w:hAnsi="Times New Roman"/>
                <w:bCs/>
                <w:sz w:val="20"/>
                <w:szCs w:val="20"/>
                <w:lang w:eastAsia="cs-CZ"/>
              </w:rPr>
              <w:t xml:space="preserve">3.2.4. </w:t>
            </w:r>
            <w:r w:rsidRPr="0024164F">
              <w:rPr>
                <w:rFonts w:ascii="Times New Roman" w:hAnsi="Times New Roman"/>
                <w:bCs/>
                <w:sz w:val="20"/>
                <w:szCs w:val="20"/>
                <w:lang w:eastAsia="cs-CZ"/>
              </w:rPr>
              <w:t>Výpočet priemernej hodnoty x a priemerného rozpätia R zo 40 odmerných nádob vo vzorke.</w:t>
            </w: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E23773" w:rsidR="0024164F">
              <w:rPr>
                <w:rFonts w:ascii="Times New Roman" w:hAnsi="Times New Roman"/>
                <w:bCs/>
                <w:sz w:val="20"/>
                <w:szCs w:val="20"/>
                <w:lang w:eastAsia="cs-CZ"/>
              </w:rPr>
              <w:t xml:space="preserve">3.2.4.1. </w:t>
            </w:r>
            <w:r w:rsidRPr="00E23773">
              <w:rPr>
                <w:rFonts w:ascii="Times New Roman" w:hAnsi="Times New Roman"/>
                <w:bCs/>
                <w:sz w:val="20"/>
                <w:szCs w:val="20"/>
                <w:lang w:eastAsia="cs-CZ"/>
              </w:rPr>
              <w:t>x</w:t>
            </w:r>
            <w:r w:rsidRPr="0024164F" w:rsidR="0024164F">
              <w:rPr>
                <w:rFonts w:ascii="Times New Roman" w:hAnsi="Times New Roman"/>
                <w:bCs/>
                <w:sz w:val="20"/>
                <w:szCs w:val="20"/>
                <w:lang w:eastAsia="cs-CZ"/>
              </w:rPr>
              <w:t xml:space="preserve"> sa vypočíta:</w:t>
            </w:r>
          </w:p>
          <w:p w:rsidR="0024164F" w:rsidRPr="0024164F"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24164F">
              <w:rPr>
                <w:rFonts w:ascii="Times New Roman" w:hAnsi="Times New Roman"/>
                <w:bCs/>
                <w:sz w:val="20"/>
                <w:szCs w:val="20"/>
                <w:lang w:eastAsia="cs-CZ"/>
              </w:rPr>
              <w:t>—</w:t>
            </w:r>
            <w:r>
              <w:rPr>
                <w:rFonts w:ascii="Times New Roman" w:hAnsi="Times New Roman"/>
                <w:bCs/>
                <w:sz w:val="20"/>
                <w:szCs w:val="20"/>
                <w:lang w:eastAsia="cs-CZ"/>
              </w:rPr>
              <w:t xml:space="preserve"> </w:t>
            </w:r>
            <w:r w:rsidRPr="0024164F">
              <w:rPr>
                <w:rFonts w:ascii="Times New Roman" w:hAnsi="Times New Roman"/>
                <w:bCs/>
                <w:sz w:val="20"/>
                <w:szCs w:val="20"/>
                <w:lang w:eastAsia="cs-CZ"/>
              </w:rPr>
              <w:t xml:space="preserve">súčet 40 meraní skutočného objemu xi: </w:t>
            </w:r>
            <w:r w:rsidRPr="0024164F">
              <w:rPr>
                <w:rFonts w:ascii="Times New Roman" w:hAnsi="Times New Roman"/>
                <w:bCs/>
                <w:sz w:val="20"/>
                <w:szCs w:val="20"/>
                <w:lang w:eastAsia="cs-CZ"/>
              </w:rPr>
              <w:t>Σx</w:t>
            </w:r>
            <w:r w:rsidRPr="0024164F">
              <w:rPr>
                <w:rFonts w:ascii="Times New Roman" w:hAnsi="Times New Roman"/>
                <w:bCs/>
                <w:sz w:val="20"/>
                <w:szCs w:val="20"/>
                <w:vertAlign w:val="subscript"/>
                <w:lang w:eastAsia="cs-CZ"/>
              </w:rPr>
              <w:t>i</w:t>
            </w: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24164F" w:rsidR="0024164F">
              <w:rPr>
                <w:rFonts w:ascii="Times New Roman" w:hAnsi="Times New Roman"/>
                <w:bCs/>
                <w:sz w:val="20"/>
                <w:szCs w:val="20"/>
                <w:lang w:eastAsia="cs-CZ"/>
              </w:rPr>
              <w:t>— priemer</w:t>
            </w:r>
            <w:r w:rsidR="0024164F">
              <w:rPr>
                <w:rFonts w:ascii="Times New Roman" w:hAnsi="Times New Roman"/>
                <w:bCs/>
                <w:sz w:val="20"/>
                <w:szCs w:val="20"/>
                <w:lang w:eastAsia="cs-CZ"/>
              </w:rPr>
              <w:t>ná hodnota týchto 40 meraní: x =</w:t>
            </w:r>
            <w:r w:rsidRPr="0024164F" w:rsidR="0024164F">
              <w:rPr>
                <w:rFonts w:ascii="Times New Roman" w:hAnsi="Times New Roman"/>
                <w:bCs/>
                <w:sz w:val="20"/>
                <w:szCs w:val="20"/>
                <w:lang w:eastAsia="cs-CZ"/>
              </w:rPr>
              <w:t xml:space="preserve"> Σx</w:t>
            </w:r>
            <w:r w:rsidRPr="0024164F" w:rsidR="0024164F">
              <w:rPr>
                <w:rFonts w:ascii="Times New Roman" w:hAnsi="Times New Roman"/>
                <w:bCs/>
                <w:sz w:val="20"/>
                <w:szCs w:val="20"/>
                <w:vertAlign w:val="subscript"/>
                <w:lang w:eastAsia="cs-CZ"/>
              </w:rPr>
              <w:t>i</w:t>
            </w:r>
            <w:r w:rsidR="0024164F">
              <w:rPr>
                <w:rFonts w:ascii="Times New Roman" w:hAnsi="Times New Roman"/>
                <w:bCs/>
                <w:sz w:val="20"/>
                <w:szCs w:val="20"/>
                <w:lang w:eastAsia="cs-CZ"/>
              </w:rPr>
              <w:t>/</w:t>
            </w:r>
            <w:r w:rsidRPr="0024164F" w:rsidR="0024164F">
              <w:rPr>
                <w:rFonts w:ascii="Times New Roman" w:hAnsi="Times New Roman"/>
                <w:bCs/>
                <w:sz w:val="20"/>
                <w:szCs w:val="20"/>
                <w:lang w:eastAsia="cs-CZ"/>
              </w:rPr>
              <w:t>40</w:t>
            </w: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E23773">
              <w:rPr>
                <w:rFonts w:ascii="Times New Roman" w:hAnsi="Times New Roman"/>
                <w:bCs/>
                <w:sz w:val="20"/>
                <w:szCs w:val="20"/>
                <w:lang w:eastAsia="cs-CZ"/>
              </w:rPr>
              <w:t>3.2.4.2. R</w:t>
            </w:r>
            <w:r w:rsidR="0024164F">
              <w:rPr>
                <w:rFonts w:ascii="Times New Roman" w:hAnsi="Times New Roman"/>
                <w:bCs/>
                <w:sz w:val="20"/>
                <w:szCs w:val="20"/>
                <w:lang w:eastAsia="cs-CZ"/>
              </w:rPr>
              <w:t xml:space="preserve"> </w:t>
            </w:r>
            <w:r w:rsidRPr="00E23773">
              <w:rPr>
                <w:rFonts w:ascii="Times New Roman" w:hAnsi="Times New Roman"/>
                <w:bCs/>
                <w:sz w:val="20"/>
                <w:szCs w:val="20"/>
                <w:lang w:eastAsia="cs-CZ"/>
              </w:rPr>
              <w:t>sa vypočíta:</w:t>
            </w: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E23773">
              <w:rPr>
                <w:rFonts w:ascii="Times New Roman" w:hAnsi="Times New Roman"/>
                <w:bCs/>
                <w:sz w:val="20"/>
                <w:szCs w:val="20"/>
                <w:lang w:eastAsia="cs-CZ"/>
              </w:rPr>
              <w:t>Chronologickým výberom sa vzorka rozdelí na 8 podvzoriek, pričom v každej je 5 odmerných nádob.</w:t>
            </w: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E23773">
              <w:rPr>
                <w:rFonts w:ascii="Times New Roman" w:hAnsi="Times New Roman"/>
                <w:bCs/>
                <w:sz w:val="20"/>
                <w:szCs w:val="20"/>
                <w:lang w:eastAsia="cs-CZ"/>
              </w:rPr>
              <w:t>Postup:</w:t>
            </w: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E23773">
              <w:rPr>
                <w:rFonts w:ascii="Times New Roman" w:hAnsi="Times New Roman"/>
                <w:bCs/>
                <w:sz w:val="20"/>
                <w:szCs w:val="20"/>
                <w:lang w:eastAsia="cs-CZ"/>
              </w:rPr>
              <w:t>- rozpätie každej podvzorky, t. j. rozdiel medzi skutočným objemom najväčšej a najmenšej z 5 nádob v podvzorke: takto sa získa 8 rozpätí: R1; R2…R8.</w:t>
            </w: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E23773">
              <w:rPr>
                <w:rFonts w:ascii="Times New Roman" w:hAnsi="Times New Roman"/>
                <w:bCs/>
                <w:sz w:val="20"/>
                <w:szCs w:val="20"/>
                <w:lang w:eastAsia="cs-CZ"/>
              </w:rPr>
              <w:t>- súčet rozpätí 8 podvzoriek:</w:t>
            </w: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p>
          <w:p w:rsidR="00E23773" w:rsidRPr="00E23773"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E23773">
              <w:rPr>
                <w:rFonts w:ascii="Times New Roman" w:hAnsi="Times New Roman"/>
                <w:bCs/>
                <w:sz w:val="20"/>
                <w:szCs w:val="20"/>
                <w:lang w:eastAsia="cs-CZ"/>
              </w:rPr>
              <w:t>ΣR</w:t>
            </w:r>
            <w:r w:rsidR="0024164F">
              <w:rPr>
                <w:rFonts w:ascii="Times New Roman" w:hAnsi="Times New Roman"/>
                <w:bCs/>
                <w:sz w:val="20"/>
                <w:szCs w:val="20"/>
                <w:lang w:eastAsia="cs-CZ"/>
              </w:rPr>
              <w:t xml:space="preserve"> </w:t>
            </w:r>
            <w:r w:rsidRPr="00E23773">
              <w:rPr>
                <w:rFonts w:ascii="Times New Roman" w:hAnsi="Times New Roman"/>
                <w:bCs/>
                <w:sz w:val="20"/>
                <w:szCs w:val="20"/>
                <w:lang w:eastAsia="cs-CZ"/>
              </w:rPr>
              <w:t>= R</w:t>
            </w:r>
            <w:r w:rsidR="0024164F">
              <w:rPr>
                <w:rFonts w:ascii="Times New Roman" w:hAnsi="Times New Roman"/>
                <w:bCs/>
                <w:sz w:val="20"/>
                <w:szCs w:val="20"/>
                <w:lang w:eastAsia="cs-CZ"/>
              </w:rPr>
              <w:t xml:space="preserve"> </w:t>
            </w:r>
            <w:r w:rsidRPr="00E23773">
              <w:rPr>
                <w:rFonts w:ascii="Times New Roman" w:hAnsi="Times New Roman"/>
                <w:bCs/>
                <w:sz w:val="20"/>
                <w:szCs w:val="20"/>
                <w:lang w:eastAsia="cs-CZ"/>
              </w:rPr>
              <w:t>+ R</w:t>
            </w:r>
            <w:r w:rsidR="0024164F">
              <w:rPr>
                <w:rFonts w:ascii="Times New Roman" w:hAnsi="Times New Roman"/>
                <w:bCs/>
                <w:sz w:val="20"/>
                <w:szCs w:val="20"/>
                <w:lang w:eastAsia="cs-CZ"/>
              </w:rPr>
              <w:t xml:space="preserve"> </w:t>
            </w:r>
            <w:r w:rsidRPr="00E23773">
              <w:rPr>
                <w:rFonts w:ascii="Times New Roman" w:hAnsi="Times New Roman"/>
                <w:bCs/>
                <w:sz w:val="20"/>
                <w:szCs w:val="20"/>
                <w:lang w:eastAsia="cs-CZ"/>
              </w:rPr>
              <w:t>+… + R8</w:t>
            </w:r>
          </w:p>
          <w:p w:rsidR="001B45A7" w:rsidRPr="0024164F" w:rsidP="00B220B5">
            <w:pPr>
              <w:autoSpaceDE w:val="0"/>
              <w:autoSpaceDN w:val="0"/>
              <w:bidi w:val="0"/>
              <w:adjustRightInd w:val="0"/>
              <w:spacing w:before="0" w:beforeAutospacing="0" w:after="0" w:afterAutospacing="0"/>
              <w:jc w:val="both"/>
              <w:rPr>
                <w:rFonts w:ascii="Times New Roman" w:hAnsi="Times New Roman"/>
                <w:bCs/>
                <w:sz w:val="20"/>
                <w:szCs w:val="20"/>
                <w:lang w:eastAsia="cs-CZ"/>
              </w:rPr>
            </w:pPr>
            <w:r w:rsidRPr="0024164F" w:rsidR="0024164F">
              <w:rPr>
                <w:rFonts w:ascii="Times New Roman" w:hAnsi="Times New Roman"/>
                <w:bCs/>
                <w:sz w:val="20"/>
                <w:szCs w:val="20"/>
                <w:lang w:eastAsia="cs-CZ"/>
              </w:rPr>
              <w:t>Prie</w:t>
            </w:r>
            <w:r w:rsidR="0024164F">
              <w:rPr>
                <w:rFonts w:ascii="Times New Roman" w:hAnsi="Times New Roman"/>
                <w:bCs/>
                <w:sz w:val="20"/>
                <w:szCs w:val="20"/>
                <w:lang w:eastAsia="cs-CZ"/>
              </w:rPr>
              <w:t>merné rozpätie je potom R je R =</w:t>
            </w:r>
            <w:r w:rsidRPr="0024164F" w:rsidR="0024164F">
              <w:rPr>
                <w:rFonts w:ascii="Times New Roman" w:hAnsi="Times New Roman"/>
                <w:bCs/>
                <w:sz w:val="20"/>
                <w:szCs w:val="20"/>
                <w:lang w:eastAsia="cs-CZ"/>
              </w:rPr>
              <w:t xml:space="preserve"> Σ R</w:t>
            </w:r>
            <w:r w:rsidRPr="0024164F" w:rsidR="0024164F">
              <w:rPr>
                <w:rFonts w:ascii="Times New Roman" w:hAnsi="Times New Roman"/>
                <w:bCs/>
                <w:sz w:val="20"/>
                <w:szCs w:val="20"/>
                <w:vertAlign w:val="subscript"/>
                <w:lang w:eastAsia="cs-CZ"/>
              </w:rPr>
              <w:t>i</w:t>
            </w:r>
            <w:r w:rsidR="0024164F">
              <w:rPr>
                <w:rFonts w:ascii="Times New Roman" w:hAnsi="Times New Roman"/>
                <w:bCs/>
                <w:sz w:val="20"/>
                <w:szCs w:val="20"/>
                <w:lang w:eastAsia="cs-CZ"/>
              </w:rPr>
              <w:t>/8</w:t>
            </w:r>
          </w:p>
        </w:tc>
        <w:tc>
          <w:tcPr>
            <w:tcW w:w="773" w:type="dxa"/>
            <w:tcBorders>
              <w:top w:val="single" w:sz="4" w:space="0" w:color="auto"/>
              <w:left w:val="single" w:sz="4" w:space="0" w:color="auto"/>
              <w:bottom w:val="single" w:sz="4" w:space="0" w:color="auto"/>
              <w:right w:val="single" w:sz="12" w:space="0" w:color="auto"/>
            </w:tcBorders>
            <w:textDirection w:val="lrTb"/>
            <w:vAlign w:val="top"/>
          </w:tcPr>
          <w:p w:rsidR="001B45A7" w:rsidRPr="006B29F0" w:rsidP="00B220B5">
            <w:pPr>
              <w:pStyle w:val="Normlny"/>
              <w:bidi w:val="0"/>
              <w:jc w:val="center"/>
              <w:rPr>
                <w:rFonts w:ascii="Times New Roman" w:hAnsi="Times New Roman"/>
              </w:rPr>
            </w:pPr>
            <w:r w:rsidR="007414AC">
              <w:rPr>
                <w:rFonts w:ascii="Times New Roman" w:hAnsi="Times New Roman"/>
              </w:rPr>
              <w:t>N</w:t>
            </w:r>
          </w:p>
        </w:tc>
        <w:tc>
          <w:tcPr>
            <w:tcW w:w="720" w:type="dxa"/>
            <w:tcBorders>
              <w:top w:val="single" w:sz="4" w:space="0" w:color="auto"/>
              <w:left w:val="nil"/>
              <w:bottom w:val="single" w:sz="4" w:space="0" w:color="auto"/>
              <w:right w:val="single" w:sz="4" w:space="0" w:color="auto"/>
            </w:tcBorders>
            <w:textDirection w:val="lrTb"/>
            <w:vAlign w:val="top"/>
          </w:tcPr>
          <w:p w:rsidR="001B45A7" w:rsidRPr="006B29F0" w:rsidP="00B220B5">
            <w:pPr>
              <w:pStyle w:val="Normlny"/>
              <w:bidi w:val="0"/>
              <w:jc w:val="center"/>
              <w:rPr>
                <w:rFonts w:ascii="Times New Roman" w:hAnsi="Times New Roman"/>
              </w:rPr>
            </w:pPr>
            <w:r w:rsidR="007414AC">
              <w:rPr>
                <w:rFonts w:ascii="Times New Roman" w:hAnsi="Times New Roman"/>
              </w:rPr>
              <w:t>2</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414AC" w:rsidP="00B220B5">
            <w:pPr>
              <w:autoSpaceDE w:val="0"/>
              <w:autoSpaceDN w:val="0"/>
              <w:bidi w:val="0"/>
              <w:adjustRightInd w:val="0"/>
              <w:spacing w:before="0" w:beforeAutospacing="0" w:after="0" w:afterAutospacing="0"/>
              <w:jc w:val="center"/>
              <w:rPr>
                <w:rFonts w:ascii="Times New Roman" w:hAnsi="Times New Roman"/>
                <w:sz w:val="20"/>
              </w:rPr>
            </w:pPr>
            <w:r>
              <w:rPr>
                <w:rFonts w:ascii="Times New Roman" w:hAnsi="Times New Roman"/>
                <w:sz w:val="20"/>
              </w:rPr>
              <w:t>Príloha č. 5</w:t>
            </w:r>
          </w:p>
          <w:p w:rsidR="007414AC" w:rsidP="00B220B5">
            <w:pPr>
              <w:autoSpaceDE w:val="0"/>
              <w:autoSpaceDN w:val="0"/>
              <w:bidi w:val="0"/>
              <w:adjustRightInd w:val="0"/>
              <w:spacing w:before="0" w:beforeAutospacing="0" w:after="0" w:afterAutospacing="0"/>
              <w:jc w:val="center"/>
              <w:rPr>
                <w:rFonts w:ascii="Times New Roman" w:hAnsi="Times New Roman"/>
                <w:sz w:val="20"/>
              </w:rPr>
            </w:pPr>
            <w:r>
              <w:rPr>
                <w:rFonts w:ascii="Times New Roman" w:hAnsi="Times New Roman"/>
                <w:sz w:val="20"/>
              </w:rPr>
              <w:t>O: 3</w:t>
            </w:r>
          </w:p>
          <w:p w:rsidR="001B45A7" w:rsidRPr="006B29F0" w:rsidP="00B220B5">
            <w:pPr>
              <w:autoSpaceDE w:val="0"/>
              <w:autoSpaceDN w:val="0"/>
              <w:bidi w:val="0"/>
              <w:adjustRightInd w:val="0"/>
              <w:spacing w:before="0" w:beforeAutospacing="0" w:after="0" w:afterAutospacing="0"/>
              <w:jc w:val="center"/>
              <w:rPr>
                <w:rFonts w:ascii="Times New Roman" w:hAnsi="Times New Roman"/>
                <w:sz w:val="20"/>
              </w:rPr>
            </w:pPr>
          </w:p>
        </w:tc>
        <w:tc>
          <w:tcPr>
            <w:tcW w:w="5027" w:type="dxa"/>
            <w:tcBorders>
              <w:top w:val="single" w:sz="4" w:space="0" w:color="auto"/>
              <w:left w:val="single" w:sz="4" w:space="0" w:color="auto"/>
              <w:bottom w:val="single" w:sz="4" w:space="0" w:color="auto"/>
              <w:right w:val="single" w:sz="4" w:space="0" w:color="auto"/>
            </w:tcBorders>
            <w:textDirection w:val="lrTb"/>
            <w:vAlign w:val="top"/>
          </w:tcPr>
          <w:p w:rsidR="00D154A0" w:rsidRPr="00D154A0" w:rsidP="00D154A0">
            <w:pPr>
              <w:pStyle w:val="ListParagraph"/>
              <w:numPr>
                <w:numId w:val="17"/>
              </w:numPr>
              <w:bidi w:val="0"/>
              <w:jc w:val="left"/>
              <w:rPr>
                <w:rFonts w:ascii="Times New Roman" w:hAnsi="Times New Roman"/>
                <w:sz w:val="20"/>
                <w:szCs w:val="20"/>
              </w:rPr>
            </w:pPr>
            <w:r w:rsidRPr="00D154A0">
              <w:rPr>
                <w:rFonts w:ascii="Times New Roman" w:hAnsi="Times New Roman"/>
                <w:sz w:val="20"/>
                <w:szCs w:val="20"/>
              </w:rPr>
              <w:t>Spracovanie výsledkov</w:t>
            </w:r>
          </w:p>
          <w:p w:rsidR="00D154A0" w:rsidRPr="00D154A0" w:rsidP="00DB5AC1">
            <w:pPr>
              <w:pStyle w:val="ListParagraph"/>
              <w:numPr>
                <w:ilvl w:val="1"/>
                <w:numId w:val="17"/>
              </w:numPr>
              <w:bidi w:val="0"/>
              <w:ind w:left="448" w:hanging="426"/>
              <w:jc w:val="left"/>
              <w:rPr>
                <w:rFonts w:ascii="Times New Roman" w:hAnsi="Times New Roman"/>
                <w:sz w:val="20"/>
                <w:szCs w:val="20"/>
              </w:rPr>
            </w:pPr>
            <w:r w:rsidRPr="00D154A0">
              <w:rPr>
                <w:rFonts w:ascii="Times New Roman" w:hAnsi="Times New Roman"/>
                <w:sz w:val="20"/>
                <w:szCs w:val="20"/>
              </w:rPr>
              <w:t>Metóda smerodajnej odchýlky s počtom 35 fliaš ako odmerných nádob vo výbere</w:t>
            </w:r>
          </w:p>
          <w:p w:rsidR="00D154A0" w:rsidRPr="00D154A0" w:rsidP="00DB5AC1">
            <w:pPr>
              <w:pStyle w:val="ListParagraph"/>
              <w:numPr>
                <w:ilvl w:val="2"/>
                <w:numId w:val="17"/>
              </w:numPr>
              <w:bidi w:val="0"/>
              <w:ind w:left="448" w:hanging="426"/>
              <w:jc w:val="left"/>
              <w:rPr>
                <w:rFonts w:ascii="Times New Roman" w:hAnsi="Times New Roman"/>
                <w:sz w:val="20"/>
                <w:szCs w:val="20"/>
              </w:rPr>
            </w:pPr>
            <w:r w:rsidRPr="00D154A0">
              <w:rPr>
                <w:rFonts w:ascii="Times New Roman" w:hAnsi="Times New Roman"/>
                <w:sz w:val="20"/>
                <w:szCs w:val="20"/>
              </w:rPr>
              <w:t xml:space="preserve">Vypočíta sa: </w:t>
            </w:r>
          </w:p>
          <w:p w:rsidR="00D154A0" w:rsidRPr="00D154A0" w:rsidP="00DB5AC1">
            <w:pPr>
              <w:pStyle w:val="ListParagraph"/>
              <w:numPr>
                <w:ilvl w:val="3"/>
                <w:numId w:val="17"/>
              </w:numPr>
              <w:bidi w:val="0"/>
              <w:ind w:left="448" w:hanging="426"/>
              <w:jc w:val="left"/>
              <w:rPr>
                <w:rFonts w:ascii="Times New Roman" w:hAnsi="Times New Roman"/>
                <w:sz w:val="20"/>
                <w:szCs w:val="20"/>
              </w:rPr>
            </w:pPr>
            <w:r w:rsidRPr="00D154A0">
              <w:rPr>
                <w:rFonts w:ascii="Times New Roman" w:hAnsi="Times New Roman"/>
                <w:sz w:val="20"/>
                <w:szCs w:val="20"/>
              </w:rPr>
              <w:t xml:space="preserve">Výberový priemer </w:t>
            </w:r>
            <w:r w:rsidRPr="00D154A0">
              <w:rPr>
                <w:rFonts w:ascii="Times New Roman" w:hAnsi="Times New Roman"/>
                <w:sz w:val="20"/>
                <w:szCs w:val="20"/>
              </w:rPr>
              <w:fldChar w:fldCharType="begin"/>
            </w:r>
            <w:r w:rsidRPr="00D154A0">
              <w:rPr>
                <w:rFonts w:ascii="Times New Roman" w:hAnsi="Times New Roman"/>
                <w:sz w:val="20"/>
                <w:szCs w:val="20"/>
              </w:rPr>
              <w:instrText xml:space="preserve"> QUOTE </w:instrText>
            </w:r>
            <w:r>
              <w:rPr>
                <w:rFonts w:ascii="Times New Roman" w:hAnsi="Times New Roman"/>
                <w:sz w:val="20"/>
                <w:szCs w:val="20"/>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27pt" stroked="f">
                  <v:imagedata r:id="rId4" o:title="" chromakey="white"/>
                </v:shape>
              </w:pict>
            </w:r>
            <w:r w:rsidRPr="00D154A0">
              <w:rPr>
                <w:rFonts w:ascii="Times New Roman" w:hAnsi="Times New Roman"/>
                <w:sz w:val="20"/>
                <w:szCs w:val="20"/>
              </w:rPr>
              <w:instrText xml:space="preserve"> </w:instrText>
            </w:r>
            <w:r w:rsidRPr="00D154A0">
              <w:rPr>
                <w:rFonts w:ascii="Times New Roman" w:hAnsi="Times New Roman"/>
                <w:sz w:val="20"/>
                <w:szCs w:val="20"/>
              </w:rPr>
              <w:fldChar w:fldCharType="separate"/>
            </w:r>
            <w:r>
              <w:rPr>
                <w:rFonts w:ascii="Times New Roman" w:hAnsi="Times New Roman"/>
                <w:sz w:val="20"/>
                <w:szCs w:val="20"/>
                <w:rtl w:val="0"/>
              </w:rPr>
              <w:pict>
                <v:shape id="_x0000_i1026" type="#_x0000_t75" style="width:6.75pt;height:27pt" stroked="f">
                  <v:imagedata r:id="rId4" o:title="" chromakey="white"/>
                </v:shape>
              </w:pict>
            </w:r>
            <w:r w:rsidRPr="00D154A0">
              <w:rPr>
                <w:rFonts w:ascii="Times New Roman" w:hAnsi="Times New Roman"/>
                <w:sz w:val="20"/>
                <w:szCs w:val="20"/>
              </w:rPr>
              <w:fldChar w:fldCharType="end"/>
            </w:r>
            <w:r w:rsidRPr="00D154A0">
              <w:rPr>
                <w:rFonts w:ascii="Times New Roman" w:hAnsi="Times New Roman"/>
                <w:sz w:val="20"/>
                <w:szCs w:val="20"/>
              </w:rPr>
              <w:t xml:space="preserve"> skutočných objemov fliaš ako odmerných nádob </w:t>
            </w:r>
            <w:r w:rsidRPr="00D154A0">
              <w:rPr>
                <w:rFonts w:ascii="Times New Roman" w:hAnsi="Times New Roman"/>
                <w:i/>
                <w:sz w:val="20"/>
                <w:szCs w:val="20"/>
              </w:rPr>
              <w:t>x</w:t>
            </w:r>
            <w:r w:rsidRPr="00D154A0">
              <w:rPr>
                <w:rFonts w:ascii="Times New Roman" w:hAnsi="Times New Roman"/>
                <w:sz w:val="20"/>
                <w:szCs w:val="20"/>
                <w:vertAlign w:val="subscript"/>
              </w:rPr>
              <w:t>i</w:t>
            </w:r>
            <w:r w:rsidRPr="00D154A0">
              <w:rPr>
                <w:rFonts w:ascii="Times New Roman" w:hAnsi="Times New Roman"/>
                <w:sz w:val="20"/>
                <w:szCs w:val="20"/>
              </w:rPr>
              <w:t xml:space="preserve"> vo výbere podľa bodu 3.1.4.</w:t>
            </w:r>
          </w:p>
          <w:p w:rsidR="00D154A0" w:rsidRPr="00D154A0" w:rsidP="00DB5AC1">
            <w:pPr>
              <w:pStyle w:val="ListParagraph"/>
              <w:numPr>
                <w:ilvl w:val="3"/>
                <w:numId w:val="17"/>
              </w:numPr>
              <w:bidi w:val="0"/>
              <w:ind w:left="448" w:hanging="426"/>
              <w:jc w:val="left"/>
              <w:rPr>
                <w:rFonts w:ascii="Times New Roman" w:hAnsi="Times New Roman"/>
                <w:sz w:val="20"/>
                <w:szCs w:val="20"/>
              </w:rPr>
            </w:pPr>
            <w:r w:rsidRPr="00D154A0">
              <w:rPr>
                <w:rFonts w:ascii="Times New Roman" w:hAnsi="Times New Roman"/>
                <w:sz w:val="20"/>
                <w:szCs w:val="20"/>
              </w:rPr>
              <w:t xml:space="preserve">Odhad smerodajnej odchýlky </w:t>
            </w:r>
            <w:r w:rsidRPr="00D154A0">
              <w:rPr>
                <w:rFonts w:ascii="Times New Roman" w:hAnsi="Times New Roman"/>
                <w:i/>
                <w:sz w:val="20"/>
                <w:szCs w:val="20"/>
              </w:rPr>
              <w:t>s</w:t>
            </w:r>
            <w:r w:rsidRPr="00D154A0">
              <w:rPr>
                <w:rFonts w:ascii="Times New Roman" w:hAnsi="Times New Roman"/>
                <w:sz w:val="20"/>
                <w:szCs w:val="20"/>
              </w:rPr>
              <w:t xml:space="preserve">  skutočných objemov fliaš ako odmerných nádob </w:t>
            </w:r>
            <w:r w:rsidRPr="00D154A0">
              <w:rPr>
                <w:rFonts w:ascii="Times New Roman" w:hAnsi="Times New Roman"/>
                <w:i/>
                <w:sz w:val="20"/>
                <w:szCs w:val="20"/>
              </w:rPr>
              <w:t>x</w:t>
            </w:r>
            <w:r w:rsidRPr="00D154A0">
              <w:rPr>
                <w:rFonts w:ascii="Times New Roman" w:hAnsi="Times New Roman"/>
                <w:sz w:val="20"/>
                <w:szCs w:val="20"/>
                <w:vertAlign w:val="subscript"/>
              </w:rPr>
              <w:t>i</w:t>
            </w:r>
            <w:r w:rsidRPr="00D154A0">
              <w:rPr>
                <w:rFonts w:ascii="Times New Roman" w:hAnsi="Times New Roman"/>
                <w:sz w:val="20"/>
                <w:szCs w:val="20"/>
              </w:rPr>
              <w:t xml:space="preserve"> v dávke podľa bodu 3.1.5.</w:t>
            </w:r>
          </w:p>
          <w:p w:rsidR="00D154A0" w:rsidRPr="00D154A0" w:rsidP="00DB5AC1">
            <w:pPr>
              <w:pStyle w:val="ListParagraph"/>
              <w:numPr>
                <w:ilvl w:val="2"/>
                <w:numId w:val="17"/>
              </w:numPr>
              <w:bidi w:val="0"/>
              <w:ind w:left="448" w:hanging="426"/>
              <w:jc w:val="left"/>
              <w:rPr>
                <w:rFonts w:ascii="Times New Roman" w:hAnsi="Times New Roman"/>
                <w:sz w:val="20"/>
                <w:szCs w:val="20"/>
              </w:rPr>
            </w:pPr>
            <w:r w:rsidRPr="00D154A0">
              <w:rPr>
                <w:rFonts w:ascii="Times New Roman" w:hAnsi="Times New Roman"/>
                <w:sz w:val="20"/>
                <w:szCs w:val="20"/>
              </w:rPr>
              <w:t>Vypočíta sa:</w:t>
            </w:r>
          </w:p>
          <w:p w:rsidR="00D154A0" w:rsidRPr="00D154A0" w:rsidP="00DB5AC1">
            <w:pPr>
              <w:pStyle w:val="ListParagraph"/>
              <w:numPr>
                <w:ilvl w:val="3"/>
                <w:numId w:val="17"/>
              </w:numPr>
              <w:bidi w:val="0"/>
              <w:ind w:left="448" w:hanging="426"/>
              <w:jc w:val="left"/>
              <w:rPr>
                <w:rFonts w:ascii="Times New Roman" w:hAnsi="Times New Roman"/>
                <w:sz w:val="20"/>
                <w:szCs w:val="20"/>
              </w:rPr>
            </w:pPr>
            <w:r w:rsidRPr="00D154A0">
              <w:rPr>
                <w:rFonts w:ascii="Times New Roman" w:hAnsi="Times New Roman"/>
                <w:sz w:val="20"/>
                <w:szCs w:val="20"/>
              </w:rPr>
              <w:t xml:space="preserve">Horná hranica </w:t>
            </w:r>
            <w:r w:rsidRPr="00D154A0">
              <w:rPr>
                <w:rFonts w:ascii="Times New Roman" w:hAnsi="Times New Roman"/>
                <w:i/>
                <w:sz w:val="20"/>
                <w:szCs w:val="20"/>
              </w:rPr>
              <w:t>T</w:t>
            </w:r>
            <w:r w:rsidRPr="00D154A0">
              <w:rPr>
                <w:rFonts w:ascii="Times New Roman" w:hAnsi="Times New Roman"/>
                <w:sz w:val="20"/>
                <w:szCs w:val="20"/>
                <w:vertAlign w:val="subscript"/>
              </w:rPr>
              <w:t>s</w:t>
            </w:r>
            <w:r w:rsidRPr="00D154A0">
              <w:rPr>
                <w:rFonts w:ascii="Times New Roman" w:hAnsi="Times New Roman"/>
                <w:sz w:val="20"/>
                <w:szCs w:val="20"/>
              </w:rPr>
              <w:t>: súčet vyznačeného menovitého objemu fľaše ako odmernej nádoby a najväčšej dovolenej chyby fľaše ako odmernej nádoby zodpovedajúcej tomuto menovitému objemu fľaše ako odmernej nádoby.</w:t>
            </w:r>
          </w:p>
          <w:p w:rsidR="00D154A0" w:rsidRPr="00D154A0" w:rsidP="00DB5AC1">
            <w:pPr>
              <w:pStyle w:val="ListParagraph"/>
              <w:numPr>
                <w:ilvl w:val="3"/>
                <w:numId w:val="17"/>
              </w:numPr>
              <w:bidi w:val="0"/>
              <w:ind w:left="448" w:hanging="426"/>
              <w:jc w:val="left"/>
              <w:rPr>
                <w:rFonts w:ascii="Times New Roman" w:hAnsi="Times New Roman"/>
                <w:sz w:val="20"/>
                <w:szCs w:val="20"/>
              </w:rPr>
            </w:pPr>
            <w:r w:rsidRPr="00D154A0">
              <w:rPr>
                <w:rFonts w:ascii="Times New Roman" w:hAnsi="Times New Roman"/>
                <w:sz w:val="20"/>
                <w:szCs w:val="20"/>
              </w:rPr>
              <w:t xml:space="preserve">Dolná hranica </w:t>
            </w:r>
            <w:r w:rsidRPr="00D154A0">
              <w:rPr>
                <w:rFonts w:ascii="Times New Roman" w:hAnsi="Times New Roman"/>
                <w:i/>
                <w:sz w:val="20"/>
                <w:szCs w:val="20"/>
              </w:rPr>
              <w:t>T</w:t>
            </w:r>
            <w:r w:rsidRPr="00D154A0">
              <w:rPr>
                <w:rFonts w:ascii="Times New Roman" w:hAnsi="Times New Roman"/>
                <w:sz w:val="20"/>
                <w:szCs w:val="20"/>
                <w:vertAlign w:val="subscript"/>
              </w:rPr>
              <w:t>i</w:t>
            </w:r>
            <w:r w:rsidRPr="00D154A0">
              <w:rPr>
                <w:rFonts w:ascii="Times New Roman" w:hAnsi="Times New Roman"/>
                <w:sz w:val="20"/>
                <w:szCs w:val="20"/>
              </w:rPr>
              <w:t>: rozdiel medzi vyznačeným menovitým objemom fľaše ako odmernej nádoby a najväčšou dovolenou chybou fľaše ako odmernej nádoby zodpovedajúcou tomuto menovitému objemu fľaše ako odmernej nádoby.</w:t>
            </w:r>
          </w:p>
          <w:p w:rsidR="00D154A0" w:rsidRPr="00D154A0" w:rsidP="00DB5AC1">
            <w:pPr>
              <w:pStyle w:val="ListParagraph"/>
              <w:numPr>
                <w:ilvl w:val="2"/>
                <w:numId w:val="17"/>
              </w:numPr>
              <w:bidi w:val="0"/>
              <w:ind w:left="448" w:hanging="426"/>
              <w:jc w:val="left"/>
              <w:rPr>
                <w:rFonts w:ascii="Times New Roman" w:hAnsi="Times New Roman"/>
                <w:sz w:val="20"/>
                <w:szCs w:val="20"/>
              </w:rPr>
            </w:pPr>
            <w:r w:rsidRPr="00D154A0">
              <w:rPr>
                <w:rFonts w:ascii="Times New Roman" w:hAnsi="Times New Roman"/>
                <w:sz w:val="20"/>
                <w:szCs w:val="20"/>
              </w:rPr>
              <w:t>Kritérium prijatia:</w:t>
            </w:r>
          </w:p>
          <w:p w:rsidR="00D154A0" w:rsidRPr="00D154A0" w:rsidP="00DB5AC1">
            <w:pPr>
              <w:pStyle w:val="ListParagraph"/>
              <w:bidi w:val="0"/>
              <w:ind w:left="448" w:hanging="426"/>
              <w:jc w:val="left"/>
              <w:rPr>
                <w:rFonts w:ascii="Times New Roman" w:hAnsi="Times New Roman"/>
                <w:sz w:val="20"/>
                <w:szCs w:val="20"/>
              </w:rPr>
            </w:pPr>
            <w:r w:rsidRPr="00D154A0">
              <w:rPr>
                <w:rFonts w:ascii="Times New Roman" w:hAnsi="Times New Roman"/>
                <w:sz w:val="20"/>
                <w:szCs w:val="20"/>
              </w:rPr>
              <w:t>3.1.3.1 Dávka fliaš ako odmerných nádob sa považuje za vyhovujúcu požiadavkám tejto vyhlášky, ak hodnota</w:t>
            </w:r>
            <w:r w:rsidRPr="00D154A0">
              <w:rPr>
                <w:rFonts w:ascii="Times New Roman" w:hAnsi="Times New Roman"/>
                <w:sz w:val="20"/>
                <w:szCs w:val="20"/>
              </w:rPr>
              <w:fldChar w:fldCharType="begin"/>
            </w:r>
            <w:r w:rsidRPr="00D154A0">
              <w:rPr>
                <w:rFonts w:ascii="Times New Roman" w:hAnsi="Times New Roman"/>
                <w:sz w:val="20"/>
                <w:szCs w:val="20"/>
              </w:rPr>
              <w:instrText xml:space="preserve"> QUOTE </w:instrText>
            </w:r>
            <w:r>
              <w:rPr>
                <w:rFonts w:ascii="Times New Roman" w:hAnsi="Times New Roman"/>
                <w:sz w:val="20"/>
                <w:szCs w:val="20"/>
                <w:rtl w:val="0"/>
              </w:rPr>
              <w:pict>
                <v:shape id="_x0000_i1027" type="#_x0000_t75" style="width:9pt;height:27pt" stroked="f">
                  <v:imagedata r:id="rId5" o:title="" chromakey="white"/>
                </v:shape>
              </w:pict>
            </w:r>
            <w:r w:rsidRPr="00D154A0">
              <w:rPr>
                <w:rFonts w:ascii="Times New Roman" w:hAnsi="Times New Roman"/>
                <w:sz w:val="20"/>
                <w:szCs w:val="20"/>
              </w:rPr>
              <w:instrText xml:space="preserve"> </w:instrText>
            </w:r>
            <w:r w:rsidRPr="00D154A0">
              <w:rPr>
                <w:rFonts w:ascii="Times New Roman" w:hAnsi="Times New Roman"/>
                <w:sz w:val="20"/>
                <w:szCs w:val="20"/>
              </w:rPr>
              <w:fldChar w:fldCharType="separate"/>
            </w:r>
            <w:r>
              <w:rPr>
                <w:rFonts w:ascii="Times New Roman" w:hAnsi="Times New Roman"/>
                <w:sz w:val="20"/>
                <w:szCs w:val="20"/>
                <w:rtl w:val="0"/>
              </w:rPr>
              <w:pict>
                <v:shape id="_x0000_i1028" type="#_x0000_t75" style="width:9pt;height:27pt" stroked="f">
                  <v:imagedata r:id="rId5" o:title="" chromakey="white"/>
                </v:shape>
              </w:pict>
            </w:r>
            <w:r w:rsidRPr="00D154A0">
              <w:rPr>
                <w:rFonts w:ascii="Times New Roman" w:hAnsi="Times New Roman"/>
                <w:sz w:val="20"/>
                <w:szCs w:val="20"/>
              </w:rPr>
              <w:fldChar w:fldCharType="end"/>
            </w:r>
            <w:r w:rsidRPr="00D154A0">
              <w:rPr>
                <w:rFonts w:ascii="Times New Roman" w:hAnsi="Times New Roman"/>
                <w:sz w:val="20"/>
                <w:szCs w:val="20"/>
              </w:rPr>
              <w:t xml:space="preserve"> a hodnota </w:t>
            </w:r>
            <w:r w:rsidRPr="00D154A0">
              <w:rPr>
                <w:rFonts w:ascii="Times New Roman" w:hAnsi="Times New Roman"/>
                <w:i/>
                <w:sz w:val="20"/>
                <w:szCs w:val="20"/>
              </w:rPr>
              <w:t>s</w:t>
            </w:r>
            <w:r w:rsidRPr="00D154A0">
              <w:rPr>
                <w:rFonts w:ascii="Times New Roman" w:hAnsi="Times New Roman"/>
                <w:sz w:val="20"/>
                <w:szCs w:val="20"/>
              </w:rPr>
              <w:t> súčasne vyhovujú týmto trom nerovnostiam:</w:t>
            </w:r>
          </w:p>
          <w:p w:rsidR="00D154A0" w:rsidP="00D154A0">
            <w:pPr>
              <w:pStyle w:val="ListParagraph"/>
              <w:bidi w:val="0"/>
              <w:ind w:left="22" w:firstLine="0"/>
              <w:jc w:val="left"/>
              <w:rPr>
                <w:rFonts w:ascii="Times New Roman" w:hAnsi="Times New Roman"/>
                <w:sz w:val="20"/>
                <w:szCs w:val="20"/>
              </w:rPr>
            </w:pPr>
          </w:p>
          <w:p w:rsidR="00082D61" w:rsidRPr="00082D61" w:rsidP="002118B2">
            <w:pPr>
              <w:pStyle w:val="ListParagraph"/>
              <w:bidi w:val="0"/>
              <w:ind w:left="22" w:firstLine="0"/>
              <w:jc w:val="center"/>
              <w:rPr>
                <w:rFonts w:ascii="Times New Roman" w:hAnsi="Times New Roman"/>
                <w:sz w:val="20"/>
                <w:szCs w:val="20"/>
              </w:rPr>
            </w:pPr>
            <w:r>
              <w:rPr>
                <w:rFonts w:ascii="Times New Roman" w:hAnsi="Times New Roman" w:cs="Times New Roman"/>
                <w:position w:val="-12"/>
                <w:sz w:val="20"/>
                <w:szCs w:val="20"/>
                <w:rtl w:val="0"/>
                <w:cs w:val="0"/>
              </w:rPr>
              <w:object>
                <v:shape id="_x0000_i1029" type="#_x0000_t75" style="width:75.6pt;height:24.48pt" o:oleicon="f" o:ole="" o:preferrelative="t" stroked="f">
                  <v:imagedata r:id="rId6" o:title=""/>
                </v:shape>
                <o:OLEObject Type="Embed" ProgID="Equation.3" ShapeID="_x0000_i1029" DrawAspect="Content" ObjectID="_1" r:id="rId7"/>
              </w:object>
            </w:r>
            <w:r w:rsidRPr="00082D61">
              <w:rPr>
                <w:rFonts w:ascii="Times New Roman" w:hAnsi="Times New Roman"/>
                <w:sz w:val="20"/>
                <w:szCs w:val="20"/>
              </w:rPr>
              <w:t>,</w:t>
            </w:r>
          </w:p>
          <w:p w:rsidR="00082D61" w:rsidRPr="00082D61" w:rsidP="002118B2">
            <w:pPr>
              <w:pStyle w:val="ListParagraph"/>
              <w:bidi w:val="0"/>
              <w:ind w:left="22" w:firstLine="0"/>
              <w:jc w:val="center"/>
              <w:rPr>
                <w:rFonts w:ascii="Times New Roman" w:hAnsi="Times New Roman"/>
                <w:sz w:val="20"/>
                <w:szCs w:val="20"/>
              </w:rPr>
            </w:pPr>
            <w:r>
              <w:rPr>
                <w:rFonts w:ascii="Times New Roman" w:hAnsi="Times New Roman" w:cs="Times New Roman"/>
                <w:position w:val="-12"/>
                <w:sz w:val="20"/>
                <w:szCs w:val="20"/>
                <w:rtl w:val="0"/>
                <w:cs w:val="0"/>
              </w:rPr>
              <w:object>
                <v:shape id="_x0000_i1030" type="#_x0000_t75" style="width:75.35pt;height:25.38pt" o:oleicon="f" o:ole="" o:preferrelative="t" stroked="f">
                  <v:imagedata r:id="rId8" o:title=""/>
                </v:shape>
                <o:OLEObject Type="Embed" ProgID="Equation.3" ShapeID="_x0000_i1030" DrawAspect="Content" ObjectID="_2" r:id="rId9"/>
              </w:object>
            </w:r>
            <w:r w:rsidRPr="00082D61">
              <w:rPr>
                <w:rFonts w:ascii="Times New Roman" w:hAnsi="Times New Roman"/>
                <w:sz w:val="20"/>
                <w:szCs w:val="20"/>
              </w:rPr>
              <w:t>,</w:t>
            </w:r>
          </w:p>
          <w:p w:rsidR="00082D61" w:rsidRPr="00082D61" w:rsidP="002118B2">
            <w:pPr>
              <w:pStyle w:val="ListParagraph"/>
              <w:bidi w:val="0"/>
              <w:ind w:left="22" w:firstLine="0"/>
              <w:jc w:val="center"/>
              <w:rPr>
                <w:rFonts w:ascii="Times New Roman" w:hAnsi="Times New Roman"/>
                <w:sz w:val="20"/>
                <w:szCs w:val="20"/>
              </w:rPr>
            </w:pPr>
            <w:r>
              <w:rPr>
                <w:rFonts w:ascii="Times New Roman" w:hAnsi="Times New Roman" w:cs="Times New Roman"/>
                <w:position w:val="-12"/>
                <w:sz w:val="20"/>
                <w:szCs w:val="20"/>
                <w:rtl w:val="0"/>
                <w:cs w:val="0"/>
              </w:rPr>
              <w:object>
                <v:shape id="_x0000_i1031" type="#_x0000_t75" style="width:96.49pt;height:25.38pt" o:oleicon="f" o:ole="" o:preferrelative="t" stroked="f">
                  <v:imagedata r:id="rId10" o:title=""/>
                </v:shape>
                <o:OLEObject Type="Embed" ProgID="Equation.3" ShapeID="_x0000_i1031" DrawAspect="Content" ObjectID="_3" r:id="rId11"/>
              </w:object>
            </w:r>
            <w:r w:rsidRPr="00082D61">
              <w:rPr>
                <w:rFonts w:ascii="Times New Roman" w:hAnsi="Times New Roman"/>
                <w:sz w:val="20"/>
                <w:szCs w:val="20"/>
              </w:rPr>
              <w:t>,</w:t>
            </w:r>
          </w:p>
          <w:p w:rsidR="00082D61" w:rsidRPr="00082D61" w:rsidP="00677F73">
            <w:pPr>
              <w:pStyle w:val="ListParagraph"/>
              <w:bidi w:val="0"/>
              <w:ind w:left="851" w:hanging="120"/>
              <w:rPr>
                <w:rFonts w:ascii="Times New Roman" w:hAnsi="Times New Roman"/>
                <w:sz w:val="20"/>
                <w:szCs w:val="20"/>
              </w:rPr>
            </w:pPr>
            <w:r w:rsidRPr="00082D61">
              <w:rPr>
                <w:rFonts w:ascii="Times New Roman" w:hAnsi="Times New Roman"/>
                <w:sz w:val="20"/>
                <w:szCs w:val="20"/>
              </w:rPr>
              <w:t>kde:</w:t>
              <w:tab/>
            </w:r>
            <w:r w:rsidRPr="00082D61">
              <w:rPr>
                <w:rFonts w:ascii="Times New Roman" w:hAnsi="Times New Roman"/>
                <w:i/>
                <w:sz w:val="20"/>
                <w:szCs w:val="20"/>
              </w:rPr>
              <w:t>k</w:t>
            </w:r>
            <w:r w:rsidRPr="00082D61">
              <w:rPr>
                <w:rFonts w:ascii="Times New Roman" w:hAnsi="Times New Roman"/>
                <w:sz w:val="20"/>
                <w:szCs w:val="20"/>
              </w:rPr>
              <w:t xml:space="preserve"> = 1,57 a </w:t>
            </w:r>
            <w:r w:rsidRPr="00082D61">
              <w:rPr>
                <w:rFonts w:ascii="Times New Roman" w:hAnsi="Times New Roman"/>
                <w:i/>
                <w:sz w:val="20"/>
                <w:szCs w:val="20"/>
              </w:rPr>
              <w:t>F</w:t>
            </w:r>
            <w:r w:rsidRPr="00082D61">
              <w:rPr>
                <w:rFonts w:ascii="Times New Roman" w:hAnsi="Times New Roman"/>
                <w:sz w:val="20"/>
                <w:szCs w:val="20"/>
              </w:rPr>
              <w:t xml:space="preserve"> = 0,266.</w:t>
            </w:r>
          </w:p>
          <w:p w:rsidR="00082D61" w:rsidRPr="00082D61" w:rsidP="00B220B5">
            <w:pPr>
              <w:pStyle w:val="ListParagraph"/>
              <w:bidi w:val="0"/>
              <w:ind w:left="851"/>
              <w:rPr>
                <w:rFonts w:ascii="Times New Roman" w:hAnsi="Times New Roman"/>
                <w:sz w:val="20"/>
                <w:szCs w:val="20"/>
              </w:rPr>
            </w:pPr>
          </w:p>
          <w:p w:rsidR="00D154A0" w:rsidRPr="00D154A0" w:rsidP="00DB5AC1">
            <w:pPr>
              <w:numPr>
                <w:ilvl w:val="2"/>
                <w:numId w:val="21"/>
              </w:numPr>
              <w:bidi w:val="0"/>
              <w:ind w:left="589" w:hanging="567"/>
              <w:rPr>
                <w:rFonts w:ascii="Times New Roman" w:hAnsi="Times New Roman"/>
                <w:sz w:val="20"/>
                <w:szCs w:val="20"/>
                <w:lang w:eastAsia="en-US"/>
              </w:rPr>
            </w:pPr>
            <w:r w:rsidRPr="00D154A0">
              <w:rPr>
                <w:rFonts w:ascii="Times New Roman" w:hAnsi="Times New Roman"/>
                <w:sz w:val="20"/>
                <w:szCs w:val="20"/>
                <w:lang w:eastAsia="en-US"/>
              </w:rPr>
              <w:t>Výpočet výberového priemeru x ̅ skutočných objemov fliaš ako odmerných nádob a odhadu smerodajnej odchýlky s skutočných objemov fliaš ako odmerných nádob z 35 fliaš ako odmerných nádob vo výbere, kde odhad smerodajnej odchýlky skutočných objemov fliaš ako odmerných nádob je druhá odmocnina z odhadu rozptylu dávky fliaš ako odmerných nádob</w:t>
            </w:r>
          </w:p>
          <w:p w:rsidR="00082D61" w:rsidRPr="00082D61" w:rsidP="00DB5AC1">
            <w:pPr>
              <w:pStyle w:val="ListParagraph"/>
              <w:numPr>
                <w:numId w:val="18"/>
              </w:numPr>
              <w:bidi w:val="0"/>
              <w:ind w:left="589" w:hanging="567"/>
              <w:contextualSpacing w:val="0"/>
              <w:rPr>
                <w:rFonts w:ascii="Times New Roman" w:hAnsi="Times New Roman"/>
                <w:sz w:val="20"/>
                <w:szCs w:val="20"/>
              </w:rPr>
            </w:pPr>
            <w:r w:rsidRPr="00082D61">
              <w:rPr>
                <w:rFonts w:ascii="Times New Roman" w:hAnsi="Times New Roman"/>
                <w:sz w:val="20"/>
                <w:szCs w:val="20"/>
              </w:rPr>
              <w:t xml:space="preserve">suma z 35 meraní skutočných objemov </w:t>
            </w:r>
            <w:r w:rsidR="00390053">
              <w:rPr>
                <w:rFonts w:ascii="Times New Roman" w:hAnsi="Times New Roman"/>
                <w:sz w:val="20"/>
                <w:szCs w:val="20"/>
              </w:rPr>
              <w:t xml:space="preserve">fliaš ako </w:t>
            </w:r>
            <w:r w:rsidRPr="00082D61">
              <w:rPr>
                <w:rFonts w:ascii="Times New Roman" w:hAnsi="Times New Roman"/>
                <w:sz w:val="20"/>
                <w:szCs w:val="20"/>
              </w:rPr>
              <w:t xml:space="preserve">odmerných nádob </w:t>
            </w:r>
            <w:r w:rsidRPr="00082D61">
              <w:rPr>
                <w:rFonts w:ascii="Times New Roman" w:hAnsi="Times New Roman"/>
                <w:sz w:val="20"/>
                <w:szCs w:val="20"/>
              </w:rPr>
              <w:fldChar w:fldCharType="begin"/>
            </w:r>
            <w:r w:rsidRPr="00082D61">
              <w:rPr>
                <w:rFonts w:ascii="Times New Roman" w:hAnsi="Times New Roman"/>
                <w:sz w:val="20"/>
                <w:szCs w:val="20"/>
              </w:rPr>
              <w:instrText xml:space="preserve"> QUOTE </w:instrText>
            </w:r>
            <w:r>
              <w:rPr>
                <w:rFonts w:ascii="Times New Roman" w:hAnsi="Times New Roman"/>
                <w:position w:val="-6"/>
                <w:sz w:val="20"/>
                <w:szCs w:val="20"/>
                <w:rtl w:val="0"/>
              </w:rPr>
              <w:pict>
                <v:shape id="_x0000_i1032" type="#_x0000_t75" style="width:9.75pt;height:14.25pt" stroked="f">
                  <v:imagedata r:id="rId12" o:title="" chromakey="white"/>
                </v:shape>
              </w:pict>
            </w:r>
            <w:r w:rsidRPr="00082D61">
              <w:rPr>
                <w:rFonts w:ascii="Times New Roman" w:hAnsi="Times New Roman"/>
                <w:sz w:val="20"/>
                <w:szCs w:val="20"/>
              </w:rPr>
              <w:instrText xml:space="preserve"> </w:instrText>
            </w:r>
            <w:r w:rsidRPr="00082D61">
              <w:rPr>
                <w:rFonts w:ascii="Times New Roman" w:hAnsi="Times New Roman"/>
                <w:sz w:val="20"/>
                <w:szCs w:val="20"/>
              </w:rPr>
              <w:fldChar w:fldCharType="separate"/>
            </w:r>
            <w:r>
              <w:rPr>
                <w:rFonts w:ascii="Times New Roman" w:hAnsi="Times New Roman"/>
                <w:position w:val="-6"/>
                <w:sz w:val="20"/>
                <w:szCs w:val="20"/>
                <w:rtl w:val="0"/>
              </w:rPr>
              <w:pict>
                <v:shape id="_x0000_i1033" type="#_x0000_t75" style="width:9.75pt;height:14.25pt" stroked="f">
                  <v:imagedata r:id="rId12" o:title="" chromakey="white"/>
                </v:shape>
              </w:pict>
            </w:r>
            <w:r w:rsidRPr="00082D61">
              <w:rPr>
                <w:rFonts w:ascii="Times New Roman" w:hAnsi="Times New Roman"/>
                <w:sz w:val="20"/>
                <w:szCs w:val="20"/>
              </w:rPr>
              <w:fldChar w:fldCharType="end"/>
            </w:r>
            <w:r w:rsidRPr="00082D61">
              <w:rPr>
                <w:rFonts w:ascii="Times New Roman" w:hAnsi="Times New Roman"/>
                <w:sz w:val="20"/>
                <w:szCs w:val="20"/>
              </w:rPr>
              <w:t>:</w:t>
            </w:r>
          </w:p>
          <w:p w:rsidR="00082D61" w:rsidRPr="00082D61" w:rsidP="00DB5AC1">
            <w:pPr>
              <w:pStyle w:val="ListParagraph"/>
              <w:bidi w:val="0"/>
              <w:ind w:left="589" w:hanging="567"/>
              <w:contextualSpacing w:val="0"/>
              <w:jc w:val="center"/>
              <w:rPr>
                <w:rFonts w:ascii="Times New Roman" w:hAnsi="Times New Roman"/>
                <w:sz w:val="20"/>
                <w:szCs w:val="20"/>
              </w:rPr>
            </w:pPr>
            <w:r>
              <w:rPr>
                <w:rFonts w:ascii="Times New Roman" w:hAnsi="Times New Roman" w:cs="Times New Roman"/>
                <w:position w:val="-34"/>
                <w:sz w:val="20"/>
                <w:szCs w:val="20"/>
                <w:rtl w:val="0"/>
                <w:cs w:val="0"/>
              </w:rPr>
              <w:object>
                <v:shape id="_x0000_i1034" type="#_x0000_t75" style="width:39.3pt;height:50.8pt" o:oleicon="f" o:ole="" o:preferrelative="t" stroked="f">
                  <v:imagedata r:id="rId13" o:title=""/>
                </v:shape>
                <o:OLEObject Type="Embed" ProgID="Equation.3" ShapeID="_x0000_i1034" DrawAspect="Content" ObjectID="_4" r:id="rId14"/>
              </w:object>
            </w:r>
            <w:r w:rsidRPr="00082D61">
              <w:rPr>
                <w:rFonts w:ascii="Times New Roman" w:hAnsi="Times New Roman"/>
                <w:sz w:val="20"/>
                <w:szCs w:val="20"/>
              </w:rPr>
              <w:t>,</w:t>
            </w:r>
          </w:p>
          <w:p w:rsidR="00082D61" w:rsidRPr="00082D61" w:rsidP="00DB5AC1">
            <w:pPr>
              <w:pStyle w:val="ListParagraph"/>
              <w:numPr>
                <w:numId w:val="18"/>
              </w:numPr>
              <w:bidi w:val="0"/>
              <w:ind w:left="589" w:hanging="567"/>
              <w:contextualSpacing w:val="0"/>
              <w:rPr>
                <w:rFonts w:ascii="Times New Roman" w:hAnsi="Times New Roman"/>
                <w:sz w:val="20"/>
                <w:szCs w:val="20"/>
              </w:rPr>
            </w:pPr>
            <w:r w:rsidRPr="00D154A0" w:rsidR="00D154A0">
              <w:rPr>
                <w:rFonts w:ascii="Times New Roman" w:hAnsi="Times New Roman"/>
                <w:sz w:val="20"/>
                <w:szCs w:val="20"/>
              </w:rPr>
              <w:t>výberový priemer skutočných objemov fliaš ako odmerných nádob z 35 meraní</w:t>
            </w:r>
            <w:r w:rsidRPr="00082D61">
              <w:rPr>
                <w:rFonts w:ascii="Times New Roman" w:hAnsi="Times New Roman"/>
                <w:sz w:val="20"/>
                <w:szCs w:val="20"/>
              </w:rPr>
              <w:t>:</w:t>
            </w:r>
          </w:p>
          <w:p w:rsidR="00082D61" w:rsidP="00DB5AC1">
            <w:pPr>
              <w:autoSpaceDE w:val="0"/>
              <w:autoSpaceDN w:val="0"/>
              <w:bidi w:val="0"/>
              <w:spacing w:before="0" w:beforeAutospacing="0" w:after="0" w:afterAutospacing="0"/>
              <w:ind w:left="589" w:hanging="567"/>
              <w:jc w:val="center"/>
              <w:rPr>
                <w:rFonts w:ascii="Times New Roman" w:hAnsi="Times New Roman"/>
                <w:sz w:val="20"/>
                <w:szCs w:val="20"/>
              </w:rPr>
            </w:pPr>
            <w:r>
              <w:rPr>
                <w:rFonts w:ascii="Times New Roman" w:hAnsi="Times New Roman" w:cs="Times New Roman"/>
                <w:position w:val="-24"/>
                <w:sz w:val="20"/>
                <w:szCs w:val="20"/>
                <w:rtl w:val="0"/>
                <w:cs w:val="0"/>
              </w:rPr>
              <w:object>
                <v:shape id="_x0000_i1035" type="#_x0000_t75" style="width:64.44pt;height:70.2pt" o:oleicon="f" o:ole="" o:preferrelative="t" stroked="f">
                  <v:imagedata r:id="rId15" o:title=""/>
                </v:shape>
                <o:OLEObject Type="Embed" ProgID="Equation.3" ShapeID="_x0000_i1035" DrawAspect="Content" ObjectID="_5" r:id="rId16"/>
              </w:object>
            </w:r>
            <w:r w:rsidRPr="00082D61">
              <w:rPr>
                <w:rFonts w:ascii="Times New Roman" w:hAnsi="Times New Roman"/>
                <w:sz w:val="20"/>
                <w:szCs w:val="20"/>
              </w:rPr>
              <w:t>,</w:t>
            </w:r>
          </w:p>
          <w:p w:rsidR="00D154A0" w:rsidRPr="00082D61" w:rsidP="00DB5AC1">
            <w:pPr>
              <w:autoSpaceDE w:val="0"/>
              <w:autoSpaceDN w:val="0"/>
              <w:bidi w:val="0"/>
              <w:spacing w:before="0" w:beforeAutospacing="0" w:after="0" w:afterAutospacing="0"/>
              <w:ind w:left="589" w:hanging="567"/>
              <w:rPr>
                <w:rFonts w:ascii="Times New Roman" w:hAnsi="Times New Roman"/>
                <w:sz w:val="20"/>
                <w:szCs w:val="20"/>
              </w:rPr>
            </w:pPr>
            <w:r w:rsidRPr="00D154A0">
              <w:rPr>
                <w:rFonts w:ascii="Times New Roman" w:hAnsi="Times New Roman"/>
                <w:sz w:val="20"/>
                <w:szCs w:val="20"/>
              </w:rPr>
              <w:t xml:space="preserve">3.1.5 </w:t>
              <w:tab/>
              <w:t xml:space="preserve">Odhad smerodajnej odchýlky </w:t>
            </w:r>
            <w:r w:rsidRPr="00D154A0">
              <w:rPr>
                <w:rFonts w:ascii="Times New Roman" w:hAnsi="Times New Roman"/>
                <w:i/>
                <w:sz w:val="20"/>
                <w:szCs w:val="20"/>
              </w:rPr>
              <w:t>s</w:t>
            </w:r>
            <w:r w:rsidRPr="00D154A0">
              <w:rPr>
                <w:rFonts w:ascii="Times New Roman" w:hAnsi="Times New Roman"/>
                <w:sz w:val="20"/>
                <w:szCs w:val="20"/>
              </w:rPr>
              <w:t xml:space="preserve"> skutočných objemov fliaš ako odmerných nádob sa vypočíta</w:t>
            </w:r>
          </w:p>
          <w:p w:rsidR="00082D61" w:rsidRPr="00082D61" w:rsidP="00DB5AC1">
            <w:pPr>
              <w:pStyle w:val="ListParagraph"/>
              <w:numPr>
                <w:numId w:val="24"/>
              </w:numPr>
              <w:bidi w:val="0"/>
              <w:ind w:left="589" w:hanging="567"/>
              <w:contextualSpacing w:val="0"/>
              <w:rPr>
                <w:rFonts w:ascii="Times New Roman" w:hAnsi="Times New Roman"/>
                <w:sz w:val="20"/>
                <w:szCs w:val="20"/>
              </w:rPr>
            </w:pPr>
            <w:r w:rsidRPr="00082D61">
              <w:rPr>
                <w:rFonts w:ascii="Times New Roman" w:hAnsi="Times New Roman"/>
                <w:sz w:val="20"/>
                <w:szCs w:val="20"/>
              </w:rPr>
              <w:t>suma štvorcov z 35 meraní:</w:t>
            </w:r>
          </w:p>
          <w:p w:rsidR="00082D61" w:rsidRPr="00082D61" w:rsidP="00DB5AC1">
            <w:pPr>
              <w:tabs>
                <w:tab w:val="left" w:pos="0"/>
              </w:tabs>
              <w:autoSpaceDE w:val="0"/>
              <w:autoSpaceDN w:val="0"/>
              <w:bidi w:val="0"/>
              <w:spacing w:before="0" w:beforeAutospacing="0" w:after="0" w:afterAutospacing="0"/>
              <w:ind w:left="589" w:hanging="567"/>
              <w:jc w:val="center"/>
              <w:rPr>
                <w:rFonts w:ascii="Times New Roman" w:hAnsi="Times New Roman"/>
                <w:sz w:val="20"/>
                <w:szCs w:val="20"/>
              </w:rPr>
            </w:pPr>
            <w:r>
              <w:rPr>
                <w:rFonts w:ascii="Times New Roman" w:hAnsi="Times New Roman" w:cs="Times New Roman"/>
                <w:position w:val="-36"/>
                <w:sz w:val="20"/>
                <w:szCs w:val="20"/>
                <w:rtl w:val="0"/>
                <w:cs w:val="0"/>
              </w:rPr>
              <w:object>
                <v:shape id="_x0000_i1036" type="#_x0000_t75" style="width:46.24pt;height:57.4pt" o:oleicon="f" o:ole="" o:preferrelative="t" stroked="f">
                  <v:imagedata r:id="rId17" o:title=""/>
                </v:shape>
                <o:OLEObject Type="Embed" ProgID="Equation.3" ShapeID="_x0000_i1036" DrawAspect="Content" ObjectID="_6" r:id="rId18"/>
              </w:object>
            </w:r>
            <w:r w:rsidRPr="00082D61">
              <w:rPr>
                <w:rFonts w:ascii="Times New Roman" w:hAnsi="Times New Roman"/>
                <w:sz w:val="20"/>
                <w:szCs w:val="20"/>
              </w:rPr>
              <w:t>,</w:t>
            </w:r>
          </w:p>
          <w:p w:rsidR="00082D61" w:rsidRPr="00082D61" w:rsidP="00DB5AC1">
            <w:pPr>
              <w:pStyle w:val="ListParagraph"/>
              <w:numPr>
                <w:numId w:val="24"/>
              </w:numPr>
              <w:bidi w:val="0"/>
              <w:ind w:left="589" w:hanging="567"/>
              <w:contextualSpacing w:val="0"/>
              <w:rPr>
                <w:rFonts w:ascii="Times New Roman" w:hAnsi="Times New Roman"/>
                <w:sz w:val="20"/>
                <w:szCs w:val="20"/>
              </w:rPr>
            </w:pPr>
            <w:r w:rsidRPr="00082D61">
              <w:rPr>
                <w:rFonts w:ascii="Times New Roman" w:hAnsi="Times New Roman"/>
                <w:sz w:val="20"/>
                <w:szCs w:val="20"/>
              </w:rPr>
              <w:t>štvorec sumy z 35 meraní:</w:t>
            </w:r>
          </w:p>
          <w:p w:rsidR="00082D61" w:rsidRPr="00082D61" w:rsidP="00DB5AC1">
            <w:pPr>
              <w:autoSpaceDE w:val="0"/>
              <w:autoSpaceDN w:val="0"/>
              <w:bidi w:val="0"/>
              <w:spacing w:before="0" w:beforeAutospacing="0" w:after="0" w:afterAutospacing="0"/>
              <w:ind w:left="589" w:hanging="567"/>
              <w:jc w:val="center"/>
              <w:rPr>
                <w:rFonts w:ascii="Times New Roman" w:hAnsi="Times New Roman"/>
                <w:sz w:val="20"/>
                <w:szCs w:val="20"/>
              </w:rPr>
            </w:pPr>
            <w:r>
              <w:rPr>
                <w:rFonts w:ascii="Times New Roman" w:hAnsi="Times New Roman" w:cs="Times New Roman"/>
                <w:position w:val="-38"/>
                <w:sz w:val="20"/>
                <w:szCs w:val="20"/>
                <w:rtl w:val="0"/>
                <w:cs w:val="0"/>
              </w:rPr>
              <w:object>
                <v:shape id="_x0000_i1037" type="#_x0000_t75" style="width:55.46pt;height:55.46pt" o:oleicon="f" o:ole="" o:preferrelative="t" stroked="f">
                  <v:imagedata r:id="rId19" o:title=""/>
                </v:shape>
                <o:OLEObject Type="Embed" ProgID="Equation.3" ShapeID="_x0000_i1037" DrawAspect="Content" ObjectID="_7" r:id="rId20"/>
              </w:object>
            </w:r>
            <w:r w:rsidRPr="00082D61">
              <w:rPr>
                <w:rFonts w:ascii="Times New Roman" w:hAnsi="Times New Roman"/>
                <w:sz w:val="20"/>
                <w:szCs w:val="20"/>
              </w:rPr>
              <w:t>,</w:t>
            </w:r>
          </w:p>
          <w:p w:rsidR="00082D61" w:rsidRPr="00082D61" w:rsidP="00DB5AC1">
            <w:pPr>
              <w:autoSpaceDE w:val="0"/>
              <w:autoSpaceDN w:val="0"/>
              <w:bidi w:val="0"/>
              <w:spacing w:before="0" w:beforeAutospacing="0" w:after="0" w:afterAutospacing="0"/>
              <w:ind w:left="589" w:hanging="567"/>
              <w:jc w:val="center"/>
              <w:rPr>
                <w:rFonts w:ascii="Times New Roman" w:hAnsi="Times New Roman"/>
                <w:sz w:val="20"/>
                <w:szCs w:val="20"/>
              </w:rPr>
            </w:pPr>
            <w:r>
              <w:rPr>
                <w:rFonts w:ascii="Times New Roman" w:hAnsi="Times New Roman" w:cs="Times New Roman"/>
                <w:position w:val="-38"/>
                <w:sz w:val="20"/>
                <w:szCs w:val="20"/>
                <w:rtl w:val="0"/>
                <w:cs w:val="0"/>
              </w:rPr>
              <w:object>
                <v:shape id="_x0000_i1038" type="#_x0000_t75" style="width:73.16pt;height:55.46pt" o:oleicon="f" o:ole="" o:preferrelative="t" stroked="f">
                  <v:imagedata r:id="rId21" o:title=""/>
                </v:shape>
                <o:OLEObject Type="Embed" ProgID="Equation.3" ShapeID="_x0000_i1038" DrawAspect="Content" ObjectID="_8" r:id="rId22"/>
              </w:object>
            </w:r>
            <w:r w:rsidRPr="00082D61">
              <w:rPr>
                <w:rFonts w:ascii="Times New Roman" w:hAnsi="Times New Roman"/>
                <w:sz w:val="20"/>
                <w:szCs w:val="20"/>
              </w:rPr>
              <w:t>,</w:t>
            </w:r>
          </w:p>
          <w:p w:rsidR="00082D61" w:rsidRPr="00082D61" w:rsidP="00DB5AC1">
            <w:pPr>
              <w:pStyle w:val="ListParagraph"/>
              <w:numPr>
                <w:numId w:val="24"/>
              </w:numPr>
              <w:bidi w:val="0"/>
              <w:ind w:left="589" w:hanging="567"/>
              <w:contextualSpacing w:val="0"/>
              <w:rPr>
                <w:rFonts w:ascii="Times New Roman" w:hAnsi="Times New Roman"/>
                <w:sz w:val="20"/>
                <w:szCs w:val="20"/>
              </w:rPr>
            </w:pPr>
            <w:r w:rsidRPr="00082D61">
              <w:rPr>
                <w:rFonts w:ascii="Times New Roman" w:hAnsi="Times New Roman"/>
                <w:sz w:val="20"/>
                <w:szCs w:val="20"/>
              </w:rPr>
              <w:t>korigovaný súčet:</w:t>
            </w:r>
          </w:p>
          <w:p w:rsidR="00082D61" w:rsidRPr="00082D61" w:rsidP="00DB5AC1">
            <w:pPr>
              <w:autoSpaceDE w:val="0"/>
              <w:autoSpaceDN w:val="0"/>
              <w:bidi w:val="0"/>
              <w:spacing w:before="0" w:beforeAutospacing="0" w:after="0" w:afterAutospacing="0"/>
              <w:ind w:left="589" w:hanging="567"/>
              <w:jc w:val="center"/>
              <w:rPr>
                <w:rFonts w:ascii="Times New Roman" w:hAnsi="Times New Roman"/>
                <w:sz w:val="20"/>
                <w:szCs w:val="20"/>
              </w:rPr>
            </w:pPr>
            <w:r>
              <w:rPr>
                <w:rFonts w:ascii="Times New Roman" w:hAnsi="Times New Roman" w:cs="Times New Roman"/>
                <w:position w:val="-38"/>
                <w:sz w:val="20"/>
                <w:szCs w:val="20"/>
                <w:rtl w:val="0"/>
                <w:cs w:val="0"/>
              </w:rPr>
              <w:object>
                <v:shape id="_x0000_i1039" type="#_x0000_t75" style="width:144.1pt;height:50.76pt" o:oleicon="f" o:ole="" o:preferrelative="t" stroked="f">
                  <v:imagedata r:id="rId23" o:title=""/>
                </v:shape>
                <o:OLEObject Type="Embed" ProgID="Equation.3" ShapeID="_x0000_i1039" DrawAspect="Content" ObjectID="_9" r:id="rId24"/>
              </w:object>
            </w:r>
            <w:r w:rsidRPr="00082D61">
              <w:rPr>
                <w:rFonts w:ascii="Times New Roman" w:hAnsi="Times New Roman"/>
                <w:sz w:val="20"/>
                <w:szCs w:val="20"/>
              </w:rPr>
              <w:t>,</w:t>
            </w:r>
          </w:p>
          <w:p w:rsidR="00082D61" w:rsidRPr="00082D61" w:rsidP="00DB5AC1">
            <w:pPr>
              <w:pStyle w:val="ListParagraph"/>
              <w:numPr>
                <w:numId w:val="24"/>
              </w:numPr>
              <w:bidi w:val="0"/>
              <w:ind w:left="589" w:hanging="567"/>
              <w:contextualSpacing w:val="0"/>
              <w:rPr>
                <w:rFonts w:ascii="Times New Roman" w:hAnsi="Times New Roman"/>
                <w:sz w:val="20"/>
                <w:szCs w:val="20"/>
              </w:rPr>
            </w:pPr>
            <w:r w:rsidRPr="00082D61">
              <w:rPr>
                <w:rFonts w:ascii="Times New Roman" w:hAnsi="Times New Roman"/>
                <w:sz w:val="20"/>
                <w:szCs w:val="20"/>
              </w:rPr>
              <w:t>odhad rozptylu:</w:t>
            </w:r>
          </w:p>
          <w:p w:rsidR="00082D61" w:rsidRPr="00082D61" w:rsidP="00DB5AC1">
            <w:pPr>
              <w:autoSpaceDE w:val="0"/>
              <w:autoSpaceDN w:val="0"/>
              <w:bidi w:val="0"/>
              <w:spacing w:before="0" w:beforeAutospacing="0" w:after="0" w:afterAutospacing="0"/>
              <w:ind w:left="589" w:hanging="567"/>
              <w:jc w:val="center"/>
              <w:rPr>
                <w:rFonts w:ascii="Times New Roman" w:hAnsi="Times New Roman"/>
                <w:sz w:val="20"/>
                <w:szCs w:val="20"/>
              </w:rPr>
            </w:pPr>
            <w:r>
              <w:rPr>
                <w:rFonts w:ascii="Times New Roman" w:hAnsi="Times New Roman" w:cs="Times New Roman"/>
                <w:position w:val="-24"/>
                <w:sz w:val="20"/>
                <w:szCs w:val="20"/>
                <w:rtl w:val="0"/>
                <w:cs w:val="0"/>
              </w:rPr>
              <w:object>
                <v:shape id="_x0000_i1040" type="#_x0000_t75" style="width:54.74pt;height:37.51pt" o:oleicon="f" o:ole="" o:preferrelative="t" stroked="f">
                  <v:imagedata r:id="rId25" o:title=""/>
                </v:shape>
                <o:OLEObject Type="Embed" ProgID="Equation.3" ShapeID="_x0000_i1040" DrawAspect="Content" ObjectID="_10" r:id="rId26"/>
              </w:object>
            </w:r>
            <w:r w:rsidRPr="00082D61">
              <w:rPr>
                <w:rFonts w:ascii="Times New Roman" w:hAnsi="Times New Roman"/>
                <w:sz w:val="20"/>
                <w:szCs w:val="20"/>
              </w:rPr>
              <w:t>,</w:t>
            </w:r>
          </w:p>
          <w:p w:rsidR="00082D61" w:rsidRPr="00082D61" w:rsidP="00DB5AC1">
            <w:pPr>
              <w:autoSpaceDE w:val="0"/>
              <w:autoSpaceDN w:val="0"/>
              <w:bidi w:val="0"/>
              <w:spacing w:before="0" w:beforeAutospacing="0" w:after="0" w:afterAutospacing="0"/>
              <w:ind w:left="589" w:hanging="567"/>
              <w:jc w:val="both"/>
              <w:rPr>
                <w:rFonts w:ascii="Times New Roman" w:hAnsi="Times New Roman"/>
                <w:sz w:val="20"/>
                <w:szCs w:val="20"/>
              </w:rPr>
            </w:pPr>
            <w:r w:rsidRPr="009C53B8" w:rsidR="009C53B8">
              <w:rPr>
                <w:rFonts w:ascii="Times New Roman" w:hAnsi="Times New Roman"/>
                <w:sz w:val="20"/>
                <w:szCs w:val="20"/>
              </w:rPr>
              <w:t>e)</w:t>
              <w:tab/>
              <w:t>odhad smerodajnej odchýlky skutočných objemov fliaš ako odmerných nádob</w:t>
            </w:r>
            <w:r w:rsidRPr="00082D61">
              <w:rPr>
                <w:rFonts w:ascii="Times New Roman" w:hAnsi="Times New Roman"/>
                <w:sz w:val="20"/>
                <w:szCs w:val="20"/>
              </w:rPr>
              <w:t>:</w:t>
            </w:r>
          </w:p>
          <w:p w:rsidR="00082D61" w:rsidRPr="00082D61" w:rsidP="00B220B5">
            <w:pPr>
              <w:autoSpaceDE w:val="0"/>
              <w:autoSpaceDN w:val="0"/>
              <w:bidi w:val="0"/>
              <w:spacing w:before="0" w:beforeAutospacing="0" w:after="0" w:afterAutospacing="0"/>
              <w:jc w:val="center"/>
              <w:rPr>
                <w:rFonts w:ascii="Times New Roman" w:hAnsi="Times New Roman"/>
                <w:sz w:val="20"/>
                <w:szCs w:val="20"/>
              </w:rPr>
            </w:pPr>
            <w:r>
              <w:rPr>
                <w:rFonts w:ascii="Times New Roman" w:hAnsi="Times New Roman" w:cs="Times New Roman"/>
                <w:position w:val="-10"/>
                <w:sz w:val="20"/>
                <w:szCs w:val="20"/>
                <w:rtl w:val="0"/>
                <w:cs w:val="0"/>
              </w:rPr>
              <w:object>
                <v:shape id="_x0000_i1041" type="#_x0000_t75" style="width:47.19pt;height:26.98pt" o:oleicon="f" o:ole="" o:preferrelative="t" stroked="f">
                  <v:imagedata r:id="rId27" o:title=""/>
                </v:shape>
                <o:OLEObject Type="Embed" ProgID="Equation.3" ShapeID="_x0000_i1041" DrawAspect="Content" ObjectID="_11" r:id="rId28"/>
              </w:object>
            </w:r>
            <w:r w:rsidRPr="00082D61">
              <w:rPr>
                <w:rFonts w:ascii="Times New Roman" w:hAnsi="Times New Roman"/>
                <w:sz w:val="20"/>
                <w:szCs w:val="20"/>
              </w:rPr>
              <w:t>.</w:t>
            </w:r>
          </w:p>
          <w:p w:rsidR="009C53B8" w:rsidRPr="009C53B8" w:rsidP="00DB5AC1">
            <w:pPr>
              <w:numPr>
                <w:ilvl w:val="1"/>
                <w:numId w:val="17"/>
              </w:numPr>
              <w:bidi w:val="0"/>
              <w:spacing w:before="0" w:beforeAutospacing="0" w:after="0" w:afterAutospacing="0"/>
              <w:ind w:left="731" w:hanging="731"/>
              <w:jc w:val="both"/>
              <w:rPr>
                <w:rFonts w:ascii="Times New Roman" w:hAnsi="Times New Roman"/>
                <w:sz w:val="20"/>
                <w:szCs w:val="20"/>
              </w:rPr>
            </w:pPr>
            <w:r w:rsidRPr="009C53B8">
              <w:rPr>
                <w:rFonts w:ascii="Times New Roman" w:hAnsi="Times New Roman"/>
                <w:sz w:val="20"/>
                <w:szCs w:val="20"/>
              </w:rPr>
              <w:t>Metóda priemerného rozpätia s počtom 40 fliaš ako odmerných nádob vo výbere</w:t>
            </w:r>
          </w:p>
          <w:p w:rsidR="009C53B8" w:rsidRPr="009C53B8" w:rsidP="00DB5AC1">
            <w:pPr>
              <w:numPr>
                <w:ilvl w:val="2"/>
                <w:numId w:val="17"/>
              </w:numPr>
              <w:bidi w:val="0"/>
              <w:spacing w:before="0" w:beforeAutospacing="0" w:after="0" w:afterAutospacing="0"/>
              <w:ind w:left="731" w:hanging="731"/>
              <w:jc w:val="both"/>
              <w:rPr>
                <w:rFonts w:ascii="Times New Roman" w:hAnsi="Times New Roman"/>
                <w:sz w:val="20"/>
                <w:szCs w:val="20"/>
              </w:rPr>
            </w:pPr>
            <w:r w:rsidRPr="009C53B8">
              <w:rPr>
                <w:rFonts w:ascii="Times New Roman" w:hAnsi="Times New Roman"/>
                <w:sz w:val="20"/>
                <w:szCs w:val="20"/>
              </w:rPr>
              <w:t xml:space="preserve">Vypočíta sa </w:t>
            </w:r>
          </w:p>
          <w:p w:rsidR="009C53B8" w:rsidRPr="009C53B8" w:rsidP="00DB5AC1">
            <w:pPr>
              <w:numPr>
                <w:ilvl w:val="3"/>
                <w:numId w:val="17"/>
              </w:numPr>
              <w:bidi w:val="0"/>
              <w:spacing w:before="0" w:beforeAutospacing="0" w:after="0" w:afterAutospacing="0"/>
              <w:ind w:left="731" w:hanging="731"/>
              <w:jc w:val="both"/>
              <w:rPr>
                <w:rFonts w:ascii="Times New Roman" w:hAnsi="Times New Roman"/>
                <w:sz w:val="20"/>
                <w:szCs w:val="20"/>
              </w:rPr>
            </w:pPr>
            <w:r w:rsidRPr="009C53B8">
              <w:rPr>
                <w:rFonts w:ascii="Times New Roman" w:hAnsi="Times New Roman"/>
                <w:sz w:val="20"/>
                <w:szCs w:val="20"/>
              </w:rPr>
              <w:t xml:space="preserve">Výberový priemer </w:t>
            </w:r>
            <w:r w:rsidRPr="009C53B8">
              <w:rPr>
                <w:rFonts w:ascii="Times New Roman" w:hAnsi="Times New Roman" w:eastAsiaTheme="minorEastAsia"/>
                <w:sz w:val="20"/>
                <w:szCs w:val="20"/>
              </w:rPr>
              <w:fldChar w:fldCharType="begin"/>
            </w:r>
            <w:r w:rsidRPr="009C53B8">
              <w:rPr>
                <w:rFonts w:ascii="Times New Roman" w:hAnsi="Times New Roman" w:eastAsiaTheme="minorEastAsia"/>
                <w:sz w:val="20"/>
                <w:szCs w:val="20"/>
              </w:rPr>
              <w:instrText xml:space="preserve"> QUOTE </w:instrText>
            </w:r>
            <w:r>
              <w:rPr>
                <w:rFonts w:ascii="Times New Roman" w:hAnsi="Times New Roman"/>
                <w:position w:val="-33"/>
                <w:sz w:val="20"/>
                <w:szCs w:val="20"/>
                <w:rtl w:val="0"/>
              </w:rPr>
              <w:pict>
                <v:shape id="_x0000_i1042" type="#_x0000_t75" style="width:6.75pt;height:27pt" stroked="f">
                  <v:imagedata r:id="rId4" o:title="" chromakey="white"/>
                </v:shape>
              </w:pict>
            </w:r>
            <w:r w:rsidRPr="009C53B8">
              <w:rPr>
                <w:rFonts w:ascii="Times New Roman" w:hAnsi="Times New Roman" w:eastAsiaTheme="minorEastAsia"/>
                <w:sz w:val="20"/>
                <w:szCs w:val="20"/>
              </w:rPr>
              <w:instrText xml:space="preserve"> </w:instrText>
            </w:r>
            <w:r w:rsidRPr="009C53B8">
              <w:rPr>
                <w:rFonts w:ascii="Times New Roman" w:hAnsi="Times New Roman" w:eastAsiaTheme="minorEastAsia"/>
                <w:sz w:val="20"/>
                <w:szCs w:val="20"/>
              </w:rPr>
              <w:fldChar w:fldCharType="separate"/>
            </w:r>
            <w:r>
              <w:rPr>
                <w:rFonts w:ascii="Times New Roman" w:hAnsi="Times New Roman"/>
                <w:position w:val="-33"/>
                <w:sz w:val="20"/>
                <w:szCs w:val="20"/>
                <w:rtl w:val="0"/>
              </w:rPr>
              <w:pict>
                <v:shape id="_x0000_i1043" type="#_x0000_t75" style="width:6.75pt;height:27pt" stroked="f">
                  <v:imagedata r:id="rId4" o:title="" chromakey="white"/>
                </v:shape>
              </w:pict>
            </w:r>
            <w:r w:rsidRPr="009C53B8">
              <w:rPr>
                <w:rFonts w:ascii="Times New Roman" w:hAnsi="Times New Roman" w:eastAsiaTheme="minorEastAsia"/>
                <w:sz w:val="20"/>
                <w:szCs w:val="20"/>
              </w:rPr>
              <w:fldChar w:fldCharType="end"/>
            </w:r>
            <w:r w:rsidRPr="009C53B8">
              <w:rPr>
                <w:rFonts w:ascii="Times New Roman" w:hAnsi="Times New Roman"/>
                <w:sz w:val="20"/>
                <w:szCs w:val="20"/>
              </w:rPr>
              <w:t xml:space="preserve"> skutočných objemov fliaš ako odmerných nádob </w:t>
            </w:r>
            <w:r w:rsidRPr="009C53B8">
              <w:rPr>
                <w:rFonts w:ascii="Times New Roman" w:hAnsi="Times New Roman"/>
                <w:i/>
                <w:sz w:val="20"/>
                <w:szCs w:val="20"/>
              </w:rPr>
              <w:t>x</w:t>
            </w:r>
            <w:r w:rsidRPr="009C53B8">
              <w:rPr>
                <w:rFonts w:ascii="Times New Roman" w:hAnsi="Times New Roman"/>
                <w:sz w:val="20"/>
                <w:szCs w:val="20"/>
                <w:vertAlign w:val="subscript"/>
              </w:rPr>
              <w:t>i</w:t>
            </w:r>
            <w:r w:rsidRPr="009C53B8">
              <w:rPr>
                <w:rFonts w:ascii="Times New Roman" w:hAnsi="Times New Roman"/>
                <w:sz w:val="20"/>
                <w:szCs w:val="20"/>
              </w:rPr>
              <w:t xml:space="preserve"> vo výbere podľa bodu 3.2.4.1.</w:t>
            </w:r>
          </w:p>
          <w:p w:rsidR="009C53B8" w:rsidRPr="009C53B8" w:rsidP="00DB5AC1">
            <w:pPr>
              <w:numPr>
                <w:ilvl w:val="3"/>
                <w:numId w:val="17"/>
              </w:numPr>
              <w:bidi w:val="0"/>
              <w:spacing w:before="0" w:beforeAutospacing="0" w:after="0" w:afterAutospacing="0"/>
              <w:ind w:left="731" w:hanging="731"/>
              <w:jc w:val="both"/>
              <w:rPr>
                <w:rFonts w:ascii="Times New Roman" w:hAnsi="Times New Roman"/>
                <w:sz w:val="20"/>
                <w:szCs w:val="20"/>
              </w:rPr>
            </w:pPr>
            <w:r w:rsidRPr="009C53B8">
              <w:rPr>
                <w:rFonts w:ascii="Times New Roman" w:hAnsi="Times New Roman"/>
                <w:sz w:val="20"/>
                <w:szCs w:val="20"/>
              </w:rPr>
              <w:t xml:space="preserve">Priemerné rozpätie </w:t>
            </w:r>
            <w:r w:rsidRPr="009C53B8">
              <w:rPr>
                <w:rFonts w:ascii="Times New Roman" w:hAnsi="Times New Roman" w:eastAsiaTheme="minorEastAsia"/>
                <w:sz w:val="20"/>
                <w:szCs w:val="20"/>
              </w:rPr>
              <w:fldChar w:fldCharType="begin"/>
            </w:r>
            <w:r w:rsidRPr="009C53B8">
              <w:rPr>
                <w:rFonts w:ascii="Times New Roman" w:hAnsi="Times New Roman" w:eastAsiaTheme="minorEastAsia"/>
                <w:sz w:val="20"/>
                <w:szCs w:val="20"/>
              </w:rPr>
              <w:instrText xml:space="preserve"> QUOTE </w:instrText>
            </w:r>
            <w:r>
              <w:rPr>
                <w:rFonts w:ascii="Times New Roman" w:hAnsi="Times New Roman"/>
                <w:position w:val="-33"/>
                <w:sz w:val="20"/>
                <w:szCs w:val="20"/>
                <w:rtl w:val="0"/>
              </w:rPr>
              <w:pict>
                <v:shape id="_x0000_i1044" type="#_x0000_t75" style="width:7.5pt;height:27.75pt" stroked="f">
                  <v:imagedata r:id="rId29" o:title="" chromakey="white"/>
                </v:shape>
              </w:pict>
            </w:r>
            <w:r w:rsidRPr="009C53B8">
              <w:rPr>
                <w:rFonts w:ascii="Times New Roman" w:hAnsi="Times New Roman" w:eastAsiaTheme="minorEastAsia"/>
                <w:sz w:val="20"/>
                <w:szCs w:val="20"/>
              </w:rPr>
              <w:instrText xml:space="preserve"> </w:instrText>
            </w:r>
            <w:r w:rsidRPr="009C53B8">
              <w:rPr>
                <w:rFonts w:ascii="Times New Roman" w:hAnsi="Times New Roman" w:eastAsiaTheme="minorEastAsia"/>
                <w:sz w:val="20"/>
                <w:szCs w:val="20"/>
              </w:rPr>
              <w:fldChar w:fldCharType="separate"/>
            </w:r>
            <w:r>
              <w:rPr>
                <w:rFonts w:ascii="Times New Roman" w:hAnsi="Times New Roman"/>
                <w:position w:val="-33"/>
                <w:sz w:val="20"/>
                <w:szCs w:val="20"/>
                <w:rtl w:val="0"/>
              </w:rPr>
              <w:pict>
                <v:shape id="_x0000_i1045" type="#_x0000_t75" style="width:7.5pt;height:27.75pt" stroked="f">
                  <v:imagedata r:id="rId29" o:title="" chromakey="white"/>
                </v:shape>
              </w:pict>
            </w:r>
            <w:r w:rsidRPr="009C53B8">
              <w:rPr>
                <w:rFonts w:ascii="Times New Roman" w:hAnsi="Times New Roman" w:eastAsiaTheme="minorEastAsia"/>
                <w:sz w:val="20"/>
                <w:szCs w:val="20"/>
              </w:rPr>
              <w:fldChar w:fldCharType="end"/>
            </w:r>
            <w:r w:rsidRPr="009C53B8">
              <w:rPr>
                <w:rFonts w:ascii="Times New Roman" w:hAnsi="Times New Roman"/>
                <w:sz w:val="20"/>
                <w:szCs w:val="20"/>
              </w:rPr>
              <w:t xml:space="preserve"> skutočných objemov fliaš ako odmerných nádob </w:t>
            </w:r>
            <w:r w:rsidRPr="009C53B8">
              <w:rPr>
                <w:rFonts w:ascii="Times New Roman" w:hAnsi="Times New Roman"/>
                <w:i/>
                <w:sz w:val="20"/>
                <w:szCs w:val="20"/>
              </w:rPr>
              <w:t>x</w:t>
            </w:r>
            <w:r w:rsidRPr="009C53B8">
              <w:rPr>
                <w:rFonts w:ascii="Times New Roman" w:hAnsi="Times New Roman"/>
                <w:sz w:val="20"/>
                <w:szCs w:val="20"/>
                <w:vertAlign w:val="subscript"/>
              </w:rPr>
              <w:t>i</w:t>
            </w:r>
            <w:r w:rsidRPr="009C53B8">
              <w:rPr>
                <w:rFonts w:ascii="Times New Roman" w:hAnsi="Times New Roman"/>
                <w:sz w:val="20"/>
                <w:szCs w:val="20"/>
              </w:rPr>
              <w:t xml:space="preserve"> vo výbere podľa bodu 3.2.4.2.</w:t>
            </w:r>
          </w:p>
          <w:p w:rsidR="009C53B8" w:rsidRPr="009C53B8" w:rsidP="00DB5AC1">
            <w:pPr>
              <w:numPr>
                <w:ilvl w:val="2"/>
                <w:numId w:val="17"/>
              </w:numPr>
              <w:bidi w:val="0"/>
              <w:spacing w:before="0" w:beforeAutospacing="0" w:after="0" w:afterAutospacing="0"/>
              <w:ind w:left="731" w:hanging="731"/>
              <w:jc w:val="both"/>
              <w:rPr>
                <w:rFonts w:ascii="Times New Roman" w:hAnsi="Times New Roman"/>
                <w:sz w:val="20"/>
                <w:szCs w:val="20"/>
              </w:rPr>
            </w:pPr>
            <w:r w:rsidRPr="009C53B8">
              <w:rPr>
                <w:rFonts w:ascii="Times New Roman" w:hAnsi="Times New Roman"/>
                <w:sz w:val="20"/>
                <w:szCs w:val="20"/>
              </w:rPr>
              <w:t>Vypočíta sa:</w:t>
            </w:r>
          </w:p>
          <w:p w:rsidR="009C53B8" w:rsidRPr="009C53B8" w:rsidP="00DB5AC1">
            <w:pPr>
              <w:numPr>
                <w:ilvl w:val="3"/>
                <w:numId w:val="17"/>
              </w:numPr>
              <w:bidi w:val="0"/>
              <w:spacing w:before="0" w:beforeAutospacing="0" w:after="0" w:afterAutospacing="0"/>
              <w:ind w:left="731" w:hanging="731"/>
              <w:jc w:val="both"/>
              <w:rPr>
                <w:rFonts w:ascii="Times New Roman" w:hAnsi="Times New Roman"/>
                <w:sz w:val="20"/>
                <w:szCs w:val="20"/>
              </w:rPr>
            </w:pPr>
            <w:r w:rsidRPr="009C53B8">
              <w:rPr>
                <w:rFonts w:ascii="Times New Roman" w:hAnsi="Times New Roman"/>
                <w:sz w:val="20"/>
                <w:szCs w:val="20"/>
              </w:rPr>
              <w:t xml:space="preserve">Horná hranica </w:t>
            </w:r>
            <w:r w:rsidRPr="009C53B8">
              <w:rPr>
                <w:rFonts w:ascii="Times New Roman" w:hAnsi="Times New Roman"/>
                <w:i/>
                <w:sz w:val="20"/>
                <w:szCs w:val="20"/>
              </w:rPr>
              <w:t>T</w:t>
            </w:r>
            <w:r w:rsidRPr="009C53B8">
              <w:rPr>
                <w:rFonts w:ascii="Times New Roman" w:hAnsi="Times New Roman"/>
                <w:sz w:val="20"/>
                <w:szCs w:val="20"/>
                <w:vertAlign w:val="subscript"/>
              </w:rPr>
              <w:t>s</w:t>
            </w:r>
            <w:r w:rsidRPr="009C53B8">
              <w:rPr>
                <w:rFonts w:ascii="Times New Roman" w:hAnsi="Times New Roman"/>
                <w:sz w:val="20"/>
                <w:szCs w:val="20"/>
              </w:rPr>
              <w:t>: súčet vyznačeného menovitého objemu fľaše ako odmernej nádoby a najväčšej dovolenej chyby fľaše ako odmernej nádoby zodpovedajúcej tomuto menovitému objemu fľaše ako odmernej nádoby,</w:t>
            </w:r>
          </w:p>
          <w:p w:rsidR="009C53B8" w:rsidRPr="009C53B8" w:rsidP="00DB5AC1">
            <w:pPr>
              <w:numPr>
                <w:ilvl w:val="3"/>
                <w:numId w:val="17"/>
              </w:numPr>
              <w:bidi w:val="0"/>
              <w:spacing w:before="0" w:beforeAutospacing="0" w:after="0" w:afterAutospacing="0"/>
              <w:ind w:left="731" w:hanging="731"/>
              <w:jc w:val="both"/>
              <w:rPr>
                <w:rFonts w:ascii="Times New Roman" w:hAnsi="Times New Roman"/>
                <w:sz w:val="20"/>
                <w:szCs w:val="20"/>
              </w:rPr>
            </w:pPr>
            <w:r w:rsidRPr="009C53B8">
              <w:rPr>
                <w:rFonts w:ascii="Times New Roman" w:hAnsi="Times New Roman"/>
                <w:sz w:val="20"/>
                <w:szCs w:val="20"/>
              </w:rPr>
              <w:t xml:space="preserve">Dolná hranica </w:t>
            </w:r>
            <w:r w:rsidRPr="009C53B8">
              <w:rPr>
                <w:rFonts w:ascii="Times New Roman" w:hAnsi="Times New Roman"/>
                <w:i/>
                <w:sz w:val="20"/>
                <w:szCs w:val="20"/>
              </w:rPr>
              <w:t>T</w:t>
            </w:r>
            <w:r w:rsidRPr="009C53B8">
              <w:rPr>
                <w:rFonts w:ascii="Times New Roman" w:hAnsi="Times New Roman"/>
                <w:sz w:val="20"/>
                <w:szCs w:val="20"/>
                <w:vertAlign w:val="subscript"/>
              </w:rPr>
              <w:t>i</w:t>
            </w:r>
            <w:r w:rsidRPr="009C53B8">
              <w:rPr>
                <w:rFonts w:ascii="Times New Roman" w:hAnsi="Times New Roman"/>
                <w:sz w:val="20"/>
                <w:szCs w:val="20"/>
              </w:rPr>
              <w:t>: rozdiel medzi vyznačeným menovitým objemom fľaše ako odmernej nádoby a najväčšou dovolenou chybou fľaše ako odmernej nádoby zodpovedajúcou tomuto menovitému objemu fľaše ako odmernej nádoby.</w:t>
            </w:r>
          </w:p>
          <w:p w:rsidR="009C53B8" w:rsidRPr="009C53B8" w:rsidP="00DB5AC1">
            <w:pPr>
              <w:numPr>
                <w:ilvl w:val="2"/>
                <w:numId w:val="17"/>
              </w:numPr>
              <w:bidi w:val="0"/>
              <w:spacing w:before="0" w:beforeAutospacing="0" w:after="0" w:afterAutospacing="0"/>
              <w:ind w:left="731" w:hanging="731"/>
              <w:jc w:val="both"/>
              <w:rPr>
                <w:rFonts w:ascii="Times New Roman" w:hAnsi="Times New Roman"/>
                <w:sz w:val="20"/>
                <w:szCs w:val="20"/>
              </w:rPr>
            </w:pPr>
            <w:r w:rsidRPr="009C53B8">
              <w:rPr>
                <w:rFonts w:ascii="Times New Roman" w:hAnsi="Times New Roman"/>
                <w:sz w:val="20"/>
                <w:szCs w:val="20"/>
              </w:rPr>
              <w:t>Kritérium prijatia:</w:t>
            </w:r>
          </w:p>
          <w:p w:rsidR="00082D61" w:rsidRPr="009C53B8" w:rsidP="00DB5AC1">
            <w:pPr>
              <w:autoSpaceDE w:val="0"/>
              <w:autoSpaceDN w:val="0"/>
              <w:bidi w:val="0"/>
              <w:spacing w:before="0" w:beforeAutospacing="0" w:after="0" w:afterAutospacing="0"/>
              <w:ind w:left="731" w:hanging="731"/>
              <w:jc w:val="both"/>
              <w:rPr>
                <w:rFonts w:ascii="Times New Roman" w:hAnsi="Times New Roman"/>
                <w:sz w:val="20"/>
                <w:szCs w:val="20"/>
              </w:rPr>
            </w:pPr>
            <w:r w:rsidRPr="009C53B8" w:rsidR="009C53B8">
              <w:rPr>
                <w:rFonts w:ascii="Times New Roman" w:hAnsi="Times New Roman"/>
                <w:sz w:val="20"/>
                <w:szCs w:val="20"/>
              </w:rPr>
              <w:t xml:space="preserve">3.2.3.1 </w:t>
            </w:r>
            <w:r w:rsidR="00E8552A">
              <w:rPr>
                <w:rFonts w:ascii="Times New Roman" w:hAnsi="Times New Roman"/>
                <w:sz w:val="20"/>
                <w:szCs w:val="20"/>
              </w:rPr>
              <w:t xml:space="preserve"> </w:t>
            </w:r>
            <w:r w:rsidRPr="009C53B8" w:rsidR="009C53B8">
              <w:rPr>
                <w:rFonts w:ascii="Times New Roman" w:hAnsi="Times New Roman"/>
                <w:sz w:val="20"/>
                <w:szCs w:val="20"/>
              </w:rPr>
              <w:t>Dávka fliaš ako odmerných nádob sa považuje sa vyhovujúcu požiadavkám tejto vyhlášky, ak hodnota</w:t>
            </w:r>
            <w:r w:rsidRPr="009C53B8" w:rsidR="009C53B8">
              <w:rPr>
                <w:rFonts w:ascii="Times New Roman" w:hAnsi="Times New Roman" w:eastAsiaTheme="minorEastAsia"/>
                <w:sz w:val="20"/>
                <w:szCs w:val="20"/>
              </w:rPr>
              <w:fldChar w:fldCharType="begin"/>
            </w:r>
            <w:r w:rsidRPr="009C53B8" w:rsidR="009C53B8">
              <w:rPr>
                <w:rFonts w:ascii="Times New Roman" w:hAnsi="Times New Roman" w:eastAsiaTheme="minorEastAsia"/>
                <w:sz w:val="20"/>
                <w:szCs w:val="20"/>
              </w:rPr>
              <w:instrText xml:space="preserve"> QUOTE </w:instrText>
            </w:r>
            <w:r>
              <w:rPr>
                <w:rFonts w:ascii="Times New Roman" w:hAnsi="Times New Roman"/>
                <w:position w:val="-33"/>
                <w:sz w:val="20"/>
                <w:szCs w:val="20"/>
                <w:rtl w:val="0"/>
              </w:rPr>
              <w:pict>
                <v:shape id="_x0000_i1046" type="#_x0000_t75" style="width:9pt;height:27pt" stroked="f">
                  <v:imagedata r:id="rId5" o:title="" chromakey="white"/>
                </v:shape>
              </w:pict>
            </w:r>
            <w:r w:rsidRPr="009C53B8" w:rsidR="009C53B8">
              <w:rPr>
                <w:rFonts w:ascii="Times New Roman" w:hAnsi="Times New Roman" w:eastAsiaTheme="minorEastAsia"/>
                <w:sz w:val="20"/>
                <w:szCs w:val="20"/>
              </w:rPr>
              <w:instrText xml:space="preserve"> </w:instrText>
            </w:r>
            <w:r w:rsidRPr="009C53B8" w:rsidR="009C53B8">
              <w:rPr>
                <w:rFonts w:ascii="Times New Roman" w:hAnsi="Times New Roman" w:eastAsiaTheme="minorEastAsia"/>
                <w:sz w:val="20"/>
                <w:szCs w:val="20"/>
              </w:rPr>
              <w:fldChar w:fldCharType="separate"/>
            </w:r>
            <w:r>
              <w:rPr>
                <w:rFonts w:ascii="Times New Roman" w:hAnsi="Times New Roman"/>
                <w:position w:val="-33"/>
                <w:sz w:val="20"/>
                <w:szCs w:val="20"/>
                <w:rtl w:val="0"/>
              </w:rPr>
              <w:pict>
                <v:shape id="_x0000_i1047" type="#_x0000_t75" style="width:9pt;height:27pt" stroked="f">
                  <v:imagedata r:id="rId5" o:title="" chromakey="white"/>
                </v:shape>
              </w:pict>
            </w:r>
            <w:r w:rsidRPr="009C53B8" w:rsidR="009C53B8">
              <w:rPr>
                <w:rFonts w:ascii="Times New Roman" w:hAnsi="Times New Roman" w:eastAsiaTheme="minorEastAsia"/>
                <w:sz w:val="20"/>
                <w:szCs w:val="20"/>
              </w:rPr>
              <w:fldChar w:fldCharType="end"/>
            </w:r>
            <w:r w:rsidRPr="009C53B8" w:rsidR="009C53B8">
              <w:rPr>
                <w:rFonts w:ascii="Times New Roman" w:hAnsi="Times New Roman"/>
                <w:sz w:val="20"/>
                <w:szCs w:val="20"/>
              </w:rPr>
              <w:t xml:space="preserve"> a hodnota </w:t>
            </w:r>
            <w:r w:rsidRPr="009C53B8" w:rsidR="009C53B8">
              <w:rPr>
                <w:rFonts w:ascii="Times New Roman" w:hAnsi="Times New Roman" w:eastAsiaTheme="minorEastAsia"/>
                <w:sz w:val="20"/>
                <w:szCs w:val="20"/>
              </w:rPr>
              <w:fldChar w:fldCharType="begin"/>
            </w:r>
            <w:r w:rsidRPr="009C53B8" w:rsidR="009C53B8">
              <w:rPr>
                <w:rFonts w:ascii="Times New Roman" w:hAnsi="Times New Roman" w:eastAsiaTheme="minorEastAsia"/>
                <w:sz w:val="20"/>
                <w:szCs w:val="20"/>
              </w:rPr>
              <w:instrText xml:space="preserve"> QUOTE </w:instrText>
            </w:r>
            <w:r>
              <w:rPr>
                <w:rFonts w:ascii="Times New Roman" w:hAnsi="Times New Roman"/>
                <w:position w:val="-33"/>
                <w:sz w:val="20"/>
                <w:szCs w:val="20"/>
                <w:rtl w:val="0"/>
              </w:rPr>
              <w:pict>
                <v:shape id="_x0000_i1048" type="#_x0000_t75" style="width:7.5pt;height:27.75pt" stroked="f">
                  <v:imagedata r:id="rId29" o:title="" chromakey="white"/>
                </v:shape>
              </w:pict>
            </w:r>
            <w:r w:rsidRPr="009C53B8" w:rsidR="009C53B8">
              <w:rPr>
                <w:rFonts w:ascii="Times New Roman" w:hAnsi="Times New Roman" w:eastAsiaTheme="minorEastAsia"/>
                <w:sz w:val="20"/>
                <w:szCs w:val="20"/>
              </w:rPr>
              <w:instrText xml:space="preserve"> </w:instrText>
            </w:r>
            <w:r w:rsidRPr="009C53B8" w:rsidR="009C53B8">
              <w:rPr>
                <w:rFonts w:ascii="Times New Roman" w:hAnsi="Times New Roman" w:eastAsiaTheme="minorEastAsia"/>
                <w:sz w:val="20"/>
                <w:szCs w:val="20"/>
              </w:rPr>
              <w:fldChar w:fldCharType="separate"/>
            </w:r>
            <w:r>
              <w:rPr>
                <w:rFonts w:ascii="Times New Roman" w:hAnsi="Times New Roman"/>
                <w:position w:val="-33"/>
                <w:sz w:val="20"/>
                <w:szCs w:val="20"/>
                <w:rtl w:val="0"/>
              </w:rPr>
              <w:pict>
                <v:shape id="_x0000_i1049" type="#_x0000_t75" style="width:7.5pt;height:27.75pt" stroked="f">
                  <v:imagedata r:id="rId29" o:title="" chromakey="white"/>
                </v:shape>
              </w:pict>
            </w:r>
            <w:r w:rsidRPr="009C53B8" w:rsidR="009C53B8">
              <w:rPr>
                <w:rFonts w:ascii="Times New Roman" w:hAnsi="Times New Roman" w:eastAsiaTheme="minorEastAsia"/>
                <w:sz w:val="20"/>
                <w:szCs w:val="20"/>
              </w:rPr>
              <w:fldChar w:fldCharType="end"/>
            </w:r>
            <w:r w:rsidRPr="009C53B8" w:rsidR="009C53B8">
              <w:rPr>
                <w:rFonts w:ascii="Times New Roman" w:hAnsi="Times New Roman"/>
                <w:sz w:val="20"/>
                <w:szCs w:val="20"/>
              </w:rPr>
              <w:t xml:space="preserve"> súčasne vyhovujú týmto trom nerovnostiam</w:t>
            </w:r>
            <w:r w:rsidRPr="009C53B8">
              <w:rPr>
                <w:rFonts w:ascii="Times New Roman" w:hAnsi="Times New Roman"/>
                <w:sz w:val="20"/>
                <w:szCs w:val="20"/>
              </w:rPr>
              <w:t>:</w:t>
            </w:r>
          </w:p>
          <w:p w:rsidR="00082D61" w:rsidRPr="00082D61" w:rsidP="00DB5AC1">
            <w:pPr>
              <w:autoSpaceDE w:val="0"/>
              <w:autoSpaceDN w:val="0"/>
              <w:bidi w:val="0"/>
              <w:spacing w:before="0" w:beforeAutospacing="0" w:after="0" w:afterAutospacing="0"/>
              <w:ind w:left="731" w:hanging="731"/>
              <w:jc w:val="center"/>
              <w:rPr>
                <w:rFonts w:ascii="Times New Roman" w:hAnsi="Times New Roman"/>
                <w:sz w:val="20"/>
                <w:szCs w:val="20"/>
              </w:rPr>
            </w:pPr>
            <w:r>
              <w:rPr>
                <w:rFonts w:ascii="Times New Roman" w:hAnsi="Times New Roman" w:cs="Times New Roman"/>
                <w:position w:val="-12"/>
                <w:sz w:val="20"/>
                <w:szCs w:val="20"/>
                <w:rtl w:val="0"/>
                <w:cs w:val="0"/>
              </w:rPr>
              <w:object>
                <v:shape id="_x0000_i1050" type="#_x0000_t75" style="width:80.6pt;height:24.7pt" o:oleicon="f" o:ole="" o:preferrelative="t" stroked="f">
                  <v:imagedata r:id="rId30" o:title=""/>
                </v:shape>
                <o:OLEObject Type="Embed" ProgID="Equation.3" ShapeID="_x0000_i1050" DrawAspect="Content" ObjectID="_12" r:id="rId31"/>
              </w:object>
            </w:r>
            <w:r w:rsidRPr="00082D61">
              <w:rPr>
                <w:rFonts w:ascii="Times New Roman" w:hAnsi="Times New Roman"/>
                <w:sz w:val="20"/>
                <w:szCs w:val="20"/>
              </w:rPr>
              <w:t>,</w:t>
            </w:r>
          </w:p>
          <w:p w:rsidR="00082D61" w:rsidRPr="00082D61" w:rsidP="00DB5AC1">
            <w:pPr>
              <w:autoSpaceDE w:val="0"/>
              <w:autoSpaceDN w:val="0"/>
              <w:bidi w:val="0"/>
              <w:spacing w:before="0" w:beforeAutospacing="0" w:after="0" w:afterAutospacing="0"/>
              <w:ind w:left="731" w:hanging="731"/>
              <w:jc w:val="center"/>
              <w:rPr>
                <w:rFonts w:ascii="Times New Roman" w:hAnsi="Times New Roman"/>
                <w:sz w:val="20"/>
                <w:szCs w:val="20"/>
              </w:rPr>
            </w:pPr>
            <w:r>
              <w:rPr>
                <w:rFonts w:ascii="Times New Roman" w:hAnsi="Times New Roman" w:cs="Times New Roman"/>
                <w:position w:val="-12"/>
                <w:sz w:val="20"/>
                <w:szCs w:val="20"/>
                <w:rtl w:val="0"/>
                <w:cs w:val="0"/>
              </w:rPr>
              <w:object>
                <v:shape id="_x0000_i1051" type="#_x0000_t75" style="width:86.55pt;height:26.98pt" o:oleicon="f" o:ole="" o:preferrelative="t" stroked="f">
                  <v:imagedata r:id="rId32" o:title=""/>
                </v:shape>
                <o:OLEObject Type="Embed" ProgID="Equation.3" ShapeID="_x0000_i1051" DrawAspect="Content" ObjectID="_13" r:id="rId33"/>
              </w:object>
            </w:r>
            <w:r w:rsidRPr="00082D61">
              <w:rPr>
                <w:rFonts w:ascii="Times New Roman" w:hAnsi="Times New Roman"/>
                <w:sz w:val="20"/>
                <w:szCs w:val="20"/>
              </w:rPr>
              <w:t>,</w:t>
            </w:r>
          </w:p>
          <w:p w:rsidR="00082D61" w:rsidRPr="00082D61" w:rsidP="00DB5AC1">
            <w:pPr>
              <w:autoSpaceDE w:val="0"/>
              <w:autoSpaceDN w:val="0"/>
              <w:bidi w:val="0"/>
              <w:spacing w:before="0" w:beforeAutospacing="0" w:after="0" w:afterAutospacing="0"/>
              <w:ind w:left="731" w:hanging="731"/>
              <w:jc w:val="center"/>
              <w:rPr>
                <w:rFonts w:ascii="Times New Roman" w:hAnsi="Times New Roman"/>
                <w:sz w:val="20"/>
                <w:szCs w:val="20"/>
              </w:rPr>
            </w:pPr>
            <w:r>
              <w:rPr>
                <w:rFonts w:ascii="Times New Roman" w:hAnsi="Times New Roman" w:cs="Times New Roman"/>
                <w:position w:val="-12"/>
                <w:sz w:val="20"/>
                <w:szCs w:val="20"/>
                <w:rtl w:val="0"/>
                <w:cs w:val="0"/>
              </w:rPr>
              <w:object>
                <v:shape id="_x0000_i1052" type="#_x0000_t75" style="width:89.06pt;height:23.18pt" o:oleicon="f" o:ole="" o:preferrelative="t" stroked="f">
                  <v:imagedata r:id="rId34" o:title=""/>
                </v:shape>
                <o:OLEObject Type="Embed" ProgID="Equation.3" ShapeID="_x0000_i1052" DrawAspect="Content" ObjectID="_14" r:id="rId35"/>
              </w:object>
            </w:r>
            <w:r w:rsidRPr="00082D61">
              <w:rPr>
                <w:rFonts w:ascii="Times New Roman" w:hAnsi="Times New Roman"/>
                <w:sz w:val="20"/>
                <w:szCs w:val="20"/>
              </w:rPr>
              <w:t>,</w:t>
            </w:r>
          </w:p>
          <w:p w:rsidR="00082D61" w:rsidRPr="00082D61" w:rsidP="00DB5AC1">
            <w:pPr>
              <w:autoSpaceDE w:val="0"/>
              <w:autoSpaceDN w:val="0"/>
              <w:bidi w:val="0"/>
              <w:spacing w:before="0" w:beforeAutospacing="0" w:after="0" w:afterAutospacing="0"/>
              <w:ind w:left="731" w:hanging="731"/>
              <w:jc w:val="both"/>
              <w:rPr>
                <w:rFonts w:ascii="Times New Roman" w:hAnsi="Times New Roman"/>
                <w:sz w:val="20"/>
                <w:szCs w:val="20"/>
              </w:rPr>
            </w:pPr>
            <w:r w:rsidRPr="00082D61">
              <w:rPr>
                <w:rFonts w:ascii="Times New Roman" w:hAnsi="Times New Roman"/>
                <w:sz w:val="20"/>
                <w:szCs w:val="20"/>
              </w:rPr>
              <w:t xml:space="preserve">kde </w:t>
            </w:r>
            <w:r w:rsidRPr="00082D61">
              <w:rPr>
                <w:rFonts w:ascii="Times New Roman" w:hAnsi="Times New Roman"/>
                <w:i/>
                <w:sz w:val="20"/>
                <w:szCs w:val="20"/>
              </w:rPr>
              <w:t>k</w:t>
            </w:r>
            <w:r w:rsidRPr="00082D61">
              <w:rPr>
                <w:rFonts w:ascii="Times New Roman" w:hAnsi="Times New Roman"/>
                <w:sz w:val="20"/>
                <w:szCs w:val="20"/>
              </w:rPr>
              <w:t xml:space="preserve">’ = 0,668 a </w:t>
            </w:r>
            <w:r w:rsidRPr="00082D61">
              <w:rPr>
                <w:rFonts w:ascii="Times New Roman" w:hAnsi="Times New Roman"/>
                <w:i/>
                <w:sz w:val="20"/>
                <w:szCs w:val="20"/>
              </w:rPr>
              <w:t>F</w:t>
            </w:r>
            <w:r w:rsidRPr="00082D61">
              <w:rPr>
                <w:rFonts w:ascii="Times New Roman" w:hAnsi="Times New Roman"/>
                <w:sz w:val="20"/>
                <w:szCs w:val="20"/>
              </w:rPr>
              <w:t>‘ = 0,628.</w:t>
            </w:r>
          </w:p>
          <w:p w:rsidR="00082D61" w:rsidRPr="00082D61" w:rsidP="00B220B5">
            <w:pPr>
              <w:autoSpaceDE w:val="0"/>
              <w:autoSpaceDN w:val="0"/>
              <w:bidi w:val="0"/>
              <w:spacing w:before="0" w:beforeAutospacing="0" w:after="0" w:afterAutospacing="0"/>
              <w:jc w:val="both"/>
              <w:rPr>
                <w:rFonts w:ascii="Times New Roman" w:hAnsi="Times New Roman"/>
                <w:sz w:val="20"/>
                <w:szCs w:val="20"/>
              </w:rPr>
            </w:pPr>
          </w:p>
          <w:p w:rsidR="00E8552A" w:rsidRPr="00E8552A" w:rsidP="00E8552A">
            <w:pPr>
              <w:bidi w:val="0"/>
              <w:ind w:left="589" w:hanging="589"/>
              <w:rPr>
                <w:rFonts w:ascii="Times New Roman" w:hAnsi="Times New Roman"/>
                <w:sz w:val="20"/>
                <w:szCs w:val="20"/>
                <w:lang w:eastAsia="en-US"/>
              </w:rPr>
            </w:pPr>
            <w:r>
              <w:rPr>
                <w:rFonts w:ascii="Times New Roman" w:hAnsi="Times New Roman"/>
                <w:sz w:val="20"/>
                <w:szCs w:val="20"/>
                <w:lang w:eastAsia="en-US"/>
              </w:rPr>
              <w:t xml:space="preserve">3.2.4. </w:t>
            </w:r>
            <w:r w:rsidRPr="00E8552A">
              <w:rPr>
                <w:rFonts w:ascii="Times New Roman" w:hAnsi="Times New Roman"/>
                <w:sz w:val="20"/>
                <w:szCs w:val="20"/>
                <w:lang w:eastAsia="en-US"/>
              </w:rPr>
              <w:t>Výpočet výberového priemeru x ̅ skutočných objemov fliaš ako odmerných nádob a priemerného rozpätia R ̅ skutočných objemov fliaš ako odmerných nádob zo 40 fliaš ako odmerných nádob vo výbere.</w:t>
            </w:r>
          </w:p>
          <w:p w:rsidR="00082D61" w:rsidRPr="00082D61" w:rsidP="00E8552A">
            <w:pPr>
              <w:pStyle w:val="ListParagraph"/>
              <w:bidi w:val="0"/>
              <w:ind w:left="731" w:hanging="709"/>
              <w:contextualSpacing w:val="0"/>
              <w:rPr>
                <w:rFonts w:ascii="Times New Roman" w:hAnsi="Times New Roman"/>
                <w:sz w:val="20"/>
                <w:szCs w:val="20"/>
              </w:rPr>
            </w:pPr>
            <w:r w:rsidR="00956C57">
              <w:rPr>
                <w:rFonts w:ascii="Times New Roman" w:hAnsi="Times New Roman"/>
                <w:sz w:val="20"/>
                <w:szCs w:val="20"/>
              </w:rPr>
              <w:t>3.2.4.1</w:t>
            </w:r>
            <w:r w:rsidR="00E8552A">
              <w:rPr>
                <w:rFonts w:ascii="Times New Roman" w:hAnsi="Times New Roman"/>
                <w:sz w:val="20"/>
                <w:szCs w:val="20"/>
              </w:rPr>
              <w:t xml:space="preserve">. </w:t>
            </w:r>
            <w:r w:rsidRPr="00082D61">
              <w:rPr>
                <w:rFonts w:ascii="Times New Roman" w:hAnsi="Times New Roman"/>
                <w:sz w:val="20"/>
                <w:szCs w:val="20"/>
              </w:rPr>
              <w:t>Postup výpočtu hodnoty</w:t>
            </w:r>
            <w:r w:rsidRPr="00082D61">
              <w:rPr>
                <w:rFonts w:ascii="Times New Roman" w:hAnsi="Times New Roman"/>
                <w:sz w:val="20"/>
                <w:szCs w:val="20"/>
              </w:rPr>
              <w:fldChar w:fldCharType="begin"/>
            </w:r>
            <w:r w:rsidRPr="00082D61">
              <w:rPr>
                <w:rFonts w:ascii="Times New Roman" w:hAnsi="Times New Roman"/>
                <w:sz w:val="20"/>
                <w:szCs w:val="20"/>
              </w:rPr>
              <w:instrText xml:space="preserve"> QUOTE </w:instrText>
            </w:r>
            <w:r>
              <w:rPr>
                <w:rFonts w:ascii="Times New Roman" w:hAnsi="Times New Roman"/>
                <w:position w:val="-6"/>
                <w:sz w:val="20"/>
                <w:szCs w:val="20"/>
                <w:rtl w:val="0"/>
              </w:rPr>
              <w:pict>
                <v:shape id="_x0000_i1053" type="#_x0000_t75" style="width:9.75pt;height:14.25pt" stroked="f">
                  <v:imagedata r:id="rId36" o:title="" chromakey="white"/>
                </v:shape>
              </w:pict>
            </w:r>
            <w:r w:rsidRPr="00082D61">
              <w:rPr>
                <w:rFonts w:ascii="Times New Roman" w:hAnsi="Times New Roman"/>
                <w:sz w:val="20"/>
                <w:szCs w:val="20"/>
              </w:rPr>
              <w:instrText xml:space="preserve"> </w:instrText>
            </w:r>
            <w:r w:rsidRPr="00082D61">
              <w:rPr>
                <w:rFonts w:ascii="Times New Roman" w:hAnsi="Times New Roman"/>
                <w:sz w:val="20"/>
                <w:szCs w:val="20"/>
              </w:rPr>
              <w:fldChar w:fldCharType="separate"/>
            </w:r>
            <w:r>
              <w:rPr>
                <w:rFonts w:ascii="Times New Roman" w:hAnsi="Times New Roman"/>
                <w:position w:val="-6"/>
                <w:sz w:val="20"/>
                <w:szCs w:val="20"/>
                <w:rtl w:val="0"/>
              </w:rPr>
              <w:pict>
                <v:shape id="_x0000_i1054" type="#_x0000_t75" style="width:9.75pt;height:14.25pt" stroked="f">
                  <v:imagedata r:id="rId36" o:title="" chromakey="white"/>
                </v:shape>
              </w:pict>
            </w:r>
            <w:r w:rsidRPr="00082D61">
              <w:rPr>
                <w:rFonts w:ascii="Times New Roman" w:hAnsi="Times New Roman"/>
                <w:sz w:val="20"/>
                <w:szCs w:val="20"/>
              </w:rPr>
              <w:fldChar w:fldCharType="end"/>
            </w:r>
            <w:r w:rsidRPr="00082D61">
              <w:rPr>
                <w:rFonts w:ascii="Times New Roman" w:hAnsi="Times New Roman"/>
                <w:sz w:val="20"/>
                <w:szCs w:val="20"/>
              </w:rPr>
              <w:t>:</w:t>
            </w:r>
          </w:p>
          <w:p w:rsidR="00082D61" w:rsidRPr="00082D61" w:rsidP="00E8552A">
            <w:pPr>
              <w:pStyle w:val="ListParagraph"/>
              <w:numPr>
                <w:numId w:val="19"/>
              </w:numPr>
              <w:bidi w:val="0"/>
              <w:ind w:left="1015" w:hanging="284"/>
              <w:contextualSpacing w:val="0"/>
              <w:rPr>
                <w:rFonts w:ascii="Times New Roman" w:hAnsi="Times New Roman"/>
                <w:sz w:val="20"/>
                <w:szCs w:val="20"/>
              </w:rPr>
            </w:pPr>
            <w:r w:rsidRPr="00E8552A" w:rsidR="00E8552A">
              <w:rPr>
                <w:rFonts w:ascii="Times New Roman" w:hAnsi="Times New Roman"/>
                <w:sz w:val="20"/>
                <w:szCs w:val="20"/>
              </w:rPr>
              <w:t xml:space="preserve">suma zo 40 meraní skutočných objemov fliaš ako odmerných nádob </w:t>
            </w:r>
            <w:r>
              <w:rPr>
                <w:rFonts w:ascii="Times New Roman" w:hAnsi="Times New Roman" w:cs="Times New Roman"/>
                <w:position w:val="-12"/>
                <w:sz w:val="20"/>
                <w:szCs w:val="20"/>
                <w:rtl w:val="0"/>
                <w:cs w:val="0"/>
              </w:rPr>
              <w:object>
                <v:shape id="_x0000_i1055" type="#_x0000_t75" style="width:15.6pt;height:23.04pt" o:oleicon="f" o:ole="" o:preferrelative="t" stroked="f">
                  <v:imagedata r:id="rId37" o:title=""/>
                </v:shape>
                <o:OLEObject Type="Embed" ProgID="Equation.3" ShapeID="_x0000_i1055" DrawAspect="Content" ObjectID="_15" r:id="rId38"/>
              </w:object>
            </w:r>
            <w:r w:rsidRPr="00082D61">
              <w:rPr>
                <w:rFonts w:ascii="Times New Roman" w:hAnsi="Times New Roman"/>
                <w:sz w:val="20"/>
                <w:szCs w:val="20"/>
              </w:rPr>
              <w:t>:</w:t>
            </w:r>
          </w:p>
          <w:p w:rsidR="00082D61" w:rsidRPr="00082D61" w:rsidP="00B220B5">
            <w:pPr>
              <w:autoSpaceDE w:val="0"/>
              <w:autoSpaceDN w:val="0"/>
              <w:bidi w:val="0"/>
              <w:spacing w:before="0" w:beforeAutospacing="0" w:after="0" w:afterAutospacing="0"/>
              <w:jc w:val="center"/>
              <w:rPr>
                <w:rFonts w:ascii="Times New Roman" w:hAnsi="Times New Roman"/>
                <w:sz w:val="20"/>
                <w:szCs w:val="20"/>
              </w:rPr>
            </w:pPr>
            <w:r>
              <w:rPr>
                <w:rFonts w:ascii="Times New Roman" w:hAnsi="Times New Roman" w:cs="Times New Roman"/>
                <w:position w:val="-36"/>
                <w:sz w:val="20"/>
                <w:szCs w:val="20"/>
                <w:rtl w:val="0"/>
                <w:cs w:val="0"/>
              </w:rPr>
              <w:object>
                <v:shape id="_x0000_i1056" type="#_x0000_t75" style="width:44.2pt;height:53.71pt" o:oleicon="f" o:ole="" o:preferrelative="t" stroked="f">
                  <v:imagedata r:id="rId39" o:title=""/>
                </v:shape>
                <o:OLEObject Type="Embed" ProgID="Equation.3" ShapeID="_x0000_i1056" DrawAspect="Content" ObjectID="_16" r:id="rId40"/>
              </w:object>
            </w:r>
            <w:r w:rsidRPr="00082D61">
              <w:rPr>
                <w:rFonts w:ascii="Times New Roman" w:hAnsi="Times New Roman"/>
                <w:sz w:val="20"/>
                <w:szCs w:val="20"/>
              </w:rPr>
              <w:t>,</w:t>
            </w:r>
          </w:p>
          <w:p w:rsidR="00082D61" w:rsidRPr="00082D61" w:rsidP="00DB5AC1">
            <w:pPr>
              <w:pStyle w:val="ListParagraph"/>
              <w:numPr>
                <w:numId w:val="19"/>
              </w:numPr>
              <w:bidi w:val="0"/>
              <w:ind w:left="1015" w:hanging="284"/>
              <w:contextualSpacing w:val="0"/>
              <w:rPr>
                <w:rFonts w:ascii="Times New Roman" w:hAnsi="Times New Roman"/>
                <w:sz w:val="20"/>
                <w:szCs w:val="20"/>
              </w:rPr>
            </w:pPr>
            <w:r w:rsidRPr="00775128" w:rsidR="00775128">
              <w:rPr>
                <w:rFonts w:ascii="Times New Roman" w:hAnsi="Times New Roman"/>
                <w:sz w:val="20"/>
                <w:szCs w:val="20"/>
              </w:rPr>
              <w:t>výberový priemer skutočných objemov fliaš ako odmerných nádob zo 40 meraní</w:t>
            </w:r>
            <w:r w:rsidRPr="00082D61">
              <w:rPr>
                <w:rFonts w:ascii="Times New Roman" w:hAnsi="Times New Roman"/>
                <w:sz w:val="20"/>
                <w:szCs w:val="20"/>
              </w:rPr>
              <w:t>:</w:t>
            </w:r>
          </w:p>
          <w:p w:rsidR="00082D61" w:rsidRPr="00082D61" w:rsidP="00CF274E">
            <w:pPr>
              <w:pStyle w:val="ListParagraph"/>
              <w:bidi w:val="0"/>
              <w:ind w:left="22" w:firstLine="0"/>
              <w:jc w:val="center"/>
              <w:rPr>
                <w:rFonts w:ascii="Times New Roman" w:hAnsi="Times New Roman"/>
                <w:sz w:val="20"/>
                <w:szCs w:val="20"/>
              </w:rPr>
            </w:pPr>
            <w:r>
              <w:rPr>
                <w:rFonts w:ascii="Times New Roman" w:hAnsi="Times New Roman" w:cs="Times New Roman"/>
                <w:position w:val="-24"/>
                <w:sz w:val="20"/>
                <w:szCs w:val="20"/>
                <w:rtl w:val="0"/>
                <w:cs w:val="0"/>
              </w:rPr>
              <w:object>
                <v:shape id="_x0000_i1057" type="#_x0000_t75" style="width:64.44pt;height:70.2pt" o:oleicon="f" o:ole="" o:preferrelative="t" stroked="f">
                  <v:imagedata r:id="rId41" o:title=""/>
                </v:shape>
                <o:OLEObject Type="Embed" ProgID="Equation.3" ShapeID="_x0000_i1057" DrawAspect="Content" ObjectID="_17" r:id="rId42"/>
              </w:object>
            </w:r>
            <w:r w:rsidRPr="00082D61">
              <w:rPr>
                <w:rFonts w:ascii="Times New Roman" w:hAnsi="Times New Roman"/>
                <w:sz w:val="20"/>
                <w:szCs w:val="20"/>
              </w:rPr>
              <w:t>.</w:t>
            </w:r>
          </w:p>
          <w:p w:rsidR="00A021F0" w:rsidRPr="00082D61" w:rsidP="00A021F0">
            <w:pPr>
              <w:pStyle w:val="ListParagraph"/>
              <w:bidi w:val="0"/>
              <w:ind w:left="731" w:hanging="709"/>
              <w:rPr>
                <w:rFonts w:ascii="Times New Roman" w:hAnsi="Times New Roman"/>
                <w:sz w:val="20"/>
                <w:szCs w:val="20"/>
              </w:rPr>
            </w:pPr>
            <w:r>
              <w:rPr>
                <w:rFonts w:ascii="Times New Roman" w:hAnsi="Times New Roman"/>
                <w:sz w:val="20"/>
                <w:szCs w:val="20"/>
              </w:rPr>
              <w:t xml:space="preserve">3.2.4.2. </w:t>
            </w:r>
            <w:r w:rsidRPr="00082D61">
              <w:rPr>
                <w:rFonts w:ascii="Times New Roman" w:hAnsi="Times New Roman"/>
                <w:sz w:val="20"/>
                <w:szCs w:val="20"/>
              </w:rPr>
              <w:t>Postup výpočtu</w:t>
            </w:r>
            <w:r w:rsidRPr="00082D61">
              <w:rPr>
                <w:rFonts w:ascii="Times New Roman" w:hAnsi="Times New Roman"/>
                <w:sz w:val="20"/>
                <w:szCs w:val="20"/>
              </w:rPr>
              <w:fldChar w:fldCharType="begin"/>
            </w:r>
            <w:r w:rsidRPr="00082D61">
              <w:rPr>
                <w:rFonts w:ascii="Times New Roman" w:hAnsi="Times New Roman"/>
                <w:sz w:val="20"/>
                <w:szCs w:val="20"/>
              </w:rPr>
              <w:instrText xml:space="preserve"> QUOTE </w:instrText>
            </w:r>
            <w:r>
              <w:rPr>
                <w:rFonts w:ascii="Times New Roman" w:hAnsi="Times New Roman"/>
                <w:position w:val="-6"/>
                <w:sz w:val="20"/>
                <w:szCs w:val="20"/>
                <w:rtl w:val="0"/>
              </w:rPr>
              <w:pict>
                <v:shape id="_x0000_i1058" type="#_x0000_t75" style="width:10.5pt;height:14.25pt" stroked="f">
                  <v:imagedata r:id="rId43" o:title="" chromakey="white"/>
                </v:shape>
              </w:pict>
            </w:r>
            <w:r w:rsidRPr="00082D61">
              <w:rPr>
                <w:rFonts w:ascii="Times New Roman" w:hAnsi="Times New Roman"/>
                <w:sz w:val="20"/>
                <w:szCs w:val="20"/>
              </w:rPr>
              <w:instrText xml:space="preserve"> </w:instrText>
            </w:r>
            <w:r w:rsidRPr="00082D61">
              <w:rPr>
                <w:rFonts w:ascii="Times New Roman" w:hAnsi="Times New Roman"/>
                <w:sz w:val="20"/>
                <w:szCs w:val="20"/>
              </w:rPr>
              <w:fldChar w:fldCharType="separate"/>
            </w:r>
            <w:r>
              <w:rPr>
                <w:rFonts w:ascii="Times New Roman" w:hAnsi="Times New Roman"/>
                <w:position w:val="-6"/>
                <w:sz w:val="20"/>
                <w:szCs w:val="20"/>
                <w:rtl w:val="0"/>
              </w:rPr>
              <w:pict>
                <v:shape id="_x0000_i1059" type="#_x0000_t75" style="width:10.5pt;height:14.25pt" stroked="f">
                  <v:imagedata r:id="rId43" o:title="" chromakey="white"/>
                </v:shape>
              </w:pict>
            </w:r>
            <w:r w:rsidRPr="00082D61">
              <w:rPr>
                <w:rFonts w:ascii="Times New Roman" w:hAnsi="Times New Roman"/>
                <w:sz w:val="20"/>
                <w:szCs w:val="20"/>
              </w:rPr>
              <w:fldChar w:fldCharType="end"/>
            </w:r>
            <w:r w:rsidRPr="00082D61">
              <w:rPr>
                <w:rFonts w:ascii="Times New Roman" w:hAnsi="Times New Roman"/>
                <w:sz w:val="20"/>
                <w:szCs w:val="20"/>
              </w:rPr>
              <w:t>:</w:t>
            </w:r>
          </w:p>
          <w:p w:rsidR="00082D61" w:rsidRPr="00082D61" w:rsidP="00DB5AC1">
            <w:pPr>
              <w:pStyle w:val="ListParagraph"/>
              <w:numPr>
                <w:numId w:val="25"/>
              </w:numPr>
              <w:bidi w:val="0"/>
              <w:ind w:left="1015" w:hanging="284"/>
              <w:contextualSpacing w:val="0"/>
              <w:rPr>
                <w:rFonts w:ascii="Times New Roman" w:hAnsi="Times New Roman"/>
                <w:sz w:val="20"/>
                <w:szCs w:val="20"/>
              </w:rPr>
            </w:pPr>
            <w:r w:rsidRPr="00A021F0" w:rsidR="00A021F0">
              <w:rPr>
                <w:rFonts w:ascii="Times New Roman" w:hAnsi="Times New Roman"/>
                <w:sz w:val="20"/>
                <w:szCs w:val="20"/>
              </w:rPr>
              <w:t>Rozpätie skutočných objemov fliaš ako odmerných nádob sa vypočíta delením výberu v chronologickom poradí, čím vznikne 8 podvýberov, pričom v každom z nich je 5 fliaš ako odmerných nádob</w:t>
            </w:r>
            <w:r w:rsidRPr="00082D61">
              <w:rPr>
                <w:rFonts w:ascii="Times New Roman" w:hAnsi="Times New Roman"/>
                <w:sz w:val="20"/>
                <w:szCs w:val="20"/>
              </w:rPr>
              <w:t>.</w:t>
            </w:r>
          </w:p>
          <w:p w:rsidR="00082D61" w:rsidRPr="00082D61" w:rsidP="00DB5AC1">
            <w:pPr>
              <w:pStyle w:val="ListParagraph"/>
              <w:bidi w:val="0"/>
              <w:ind w:left="1015" w:hanging="284"/>
              <w:rPr>
                <w:rFonts w:ascii="Times New Roman" w:hAnsi="Times New Roman"/>
                <w:sz w:val="20"/>
                <w:szCs w:val="20"/>
              </w:rPr>
            </w:pPr>
          </w:p>
          <w:p w:rsidR="00082D61" w:rsidRPr="00082D61" w:rsidP="00DB5AC1">
            <w:pPr>
              <w:pStyle w:val="ListParagraph"/>
              <w:numPr>
                <w:numId w:val="25"/>
              </w:numPr>
              <w:bidi w:val="0"/>
              <w:ind w:left="1015" w:hanging="284"/>
              <w:contextualSpacing w:val="0"/>
              <w:rPr>
                <w:rFonts w:ascii="Times New Roman" w:hAnsi="Times New Roman"/>
                <w:sz w:val="20"/>
                <w:szCs w:val="20"/>
              </w:rPr>
            </w:pPr>
            <w:r w:rsidRPr="00A021F0" w:rsidR="00A021F0">
              <w:rPr>
                <w:rFonts w:ascii="Times New Roman" w:hAnsi="Times New Roman"/>
                <w:sz w:val="20"/>
                <w:szCs w:val="20"/>
              </w:rPr>
              <w:t>Vypočíta sa rozpätie skutočných objemov fliaš ako odmerných nádob v každom podvýbere, t. j. rozdiel medzi skutočným objemom  najväčšej a najmenšej z piatich fliaš ako odmerných nádob v podvýbere; získa sa tak 8 rozpätí skutočných objemov fliaš ako odmerných nádob: R1; R2; …. ; R8</w:t>
            </w:r>
            <w:r w:rsidRPr="00082D61">
              <w:rPr>
                <w:rFonts w:ascii="Times New Roman" w:hAnsi="Times New Roman"/>
                <w:sz w:val="20"/>
                <w:szCs w:val="20"/>
                <w:lang w:val="en-US"/>
              </w:rPr>
              <w:t>,</w:t>
            </w:r>
          </w:p>
          <w:p w:rsidR="00082D61" w:rsidRPr="00082D61" w:rsidP="00DB5AC1">
            <w:pPr>
              <w:pStyle w:val="ListParagraph"/>
              <w:numPr>
                <w:numId w:val="25"/>
              </w:numPr>
              <w:bidi w:val="0"/>
              <w:ind w:left="1015" w:hanging="284"/>
              <w:contextualSpacing w:val="0"/>
              <w:rPr>
                <w:rFonts w:ascii="Times New Roman" w:hAnsi="Times New Roman"/>
                <w:sz w:val="20"/>
                <w:szCs w:val="20"/>
              </w:rPr>
            </w:pPr>
            <w:r w:rsidRPr="00A021F0" w:rsidR="00A021F0">
              <w:rPr>
                <w:rFonts w:ascii="Times New Roman" w:hAnsi="Times New Roman"/>
                <w:sz w:val="20"/>
                <w:szCs w:val="20"/>
              </w:rPr>
              <w:t>Vypočíta sa suma rozpätí skutočných objemov fliaš ako odmerných nádob z 8 podvýberov</w:t>
            </w:r>
            <w:r w:rsidRPr="00082D61">
              <w:rPr>
                <w:rFonts w:ascii="Times New Roman" w:hAnsi="Times New Roman"/>
                <w:sz w:val="20"/>
                <w:szCs w:val="20"/>
              </w:rPr>
              <w:t>:</w:t>
            </w:r>
          </w:p>
          <w:p w:rsidR="00082D61" w:rsidRPr="00082D61" w:rsidP="00DB5AC1">
            <w:pPr>
              <w:autoSpaceDE w:val="0"/>
              <w:autoSpaceDN w:val="0"/>
              <w:bidi w:val="0"/>
              <w:spacing w:before="0" w:beforeAutospacing="0" w:after="0" w:afterAutospacing="0"/>
              <w:ind w:left="1015" w:hanging="284"/>
              <w:jc w:val="center"/>
              <w:rPr>
                <w:rFonts w:ascii="Times New Roman" w:hAnsi="Times New Roman"/>
                <w:sz w:val="20"/>
                <w:szCs w:val="20"/>
              </w:rPr>
            </w:pPr>
            <w:r>
              <w:rPr>
                <w:rFonts w:ascii="Times New Roman" w:hAnsi="Times New Roman" w:cs="Times New Roman"/>
                <w:position w:val="-34"/>
                <w:sz w:val="20"/>
                <w:szCs w:val="20"/>
                <w:rtl w:val="0"/>
                <w:cs w:val="0"/>
              </w:rPr>
              <w:object>
                <v:shape id="_x0000_i1060" type="#_x0000_t75" style="width:162pt;height:54pt" o:oleicon="f" o:ole="" o:preferrelative="t" stroked="f">
                  <v:imagedata r:id="rId44" o:title=""/>
                </v:shape>
                <o:OLEObject Type="Embed" ProgID="Equation.3" ShapeID="_x0000_i1060" DrawAspect="Content" ObjectID="_18" r:id="rId45"/>
              </w:object>
            </w:r>
            <w:r w:rsidRPr="00082D61">
              <w:rPr>
                <w:rFonts w:ascii="Times New Roman" w:hAnsi="Times New Roman"/>
                <w:sz w:val="20"/>
                <w:szCs w:val="20"/>
              </w:rPr>
              <w:t>.</w:t>
            </w:r>
          </w:p>
          <w:p w:rsidR="00082D61" w:rsidRPr="00082D61" w:rsidP="00DB5AC1">
            <w:pPr>
              <w:numPr>
                <w:numId w:val="26"/>
              </w:numPr>
              <w:autoSpaceDE w:val="0"/>
              <w:autoSpaceDN w:val="0"/>
              <w:bidi w:val="0"/>
              <w:spacing w:before="0" w:beforeAutospacing="0" w:after="0" w:afterAutospacing="0"/>
              <w:ind w:left="1015" w:hanging="284"/>
              <w:jc w:val="both"/>
              <w:rPr>
                <w:rFonts w:ascii="Times New Roman" w:hAnsi="Times New Roman"/>
                <w:sz w:val="20"/>
                <w:szCs w:val="20"/>
              </w:rPr>
            </w:pPr>
            <w:r w:rsidRPr="00E13A46" w:rsidR="00E13A46">
              <w:rPr>
                <w:rFonts w:ascii="Times New Roman" w:hAnsi="Times New Roman"/>
                <w:sz w:val="20"/>
                <w:szCs w:val="20"/>
              </w:rPr>
              <w:t>Vypočíta sa priemerné rozpätie R ̅ skutočných objemov fliaš ako odmerných nádob</w:t>
            </w:r>
            <w:r w:rsidRPr="00082D61">
              <w:rPr>
                <w:rFonts w:ascii="Times New Roman" w:hAnsi="Times New Roman"/>
                <w:sz w:val="20"/>
                <w:szCs w:val="20"/>
              </w:rPr>
              <w:t>:</w:t>
            </w:r>
          </w:p>
          <w:p w:rsidR="00082D61" w:rsidRPr="008130C7" w:rsidP="00B220B5">
            <w:pPr>
              <w:autoSpaceDE w:val="0"/>
              <w:autoSpaceDN w:val="0"/>
              <w:bidi w:val="0"/>
              <w:spacing w:before="0" w:beforeAutospacing="0" w:after="0" w:afterAutospacing="0"/>
              <w:jc w:val="center"/>
              <w:rPr>
                <w:rFonts w:ascii="Times New Roman" w:hAnsi="Times New Roman"/>
                <w:szCs w:val="20"/>
              </w:rPr>
            </w:pPr>
            <w:r>
              <w:rPr>
                <w:rFonts w:ascii="Times New Roman" w:hAnsi="Times New Roman" w:cs="Times New Roman"/>
                <w:position w:val="-24"/>
                <w:sz w:val="20"/>
                <w:szCs w:val="20"/>
                <w:rtl w:val="0"/>
                <w:cs w:val="0"/>
              </w:rPr>
              <w:object>
                <v:shape id="_x0000_i1061" type="#_x0000_t75" style="width:66.42pt;height:66.42pt" o:oleicon="f" o:ole="" o:preferrelative="t" stroked="f">
                  <v:imagedata r:id="rId46" o:title=""/>
                </v:shape>
                <o:OLEObject Type="Embed" ProgID="Equation.3" ShapeID="_x0000_i1061" DrawAspect="Content" ObjectID="_19" r:id="rId47"/>
              </w:object>
            </w:r>
            <w:r w:rsidRPr="00082D61">
              <w:rPr>
                <w:rFonts w:ascii="Times New Roman" w:hAnsi="Times New Roman"/>
                <w:sz w:val="20"/>
                <w:szCs w:val="20"/>
              </w:rPr>
              <w:t>.</w:t>
            </w:r>
          </w:p>
          <w:p w:rsidR="001B45A7" w:rsidRPr="006B29F0" w:rsidP="00B220B5">
            <w:pPr>
              <w:pStyle w:val="ListParagraph"/>
              <w:bidi w:val="0"/>
              <w:ind w:left="22" w:firstLine="0"/>
              <w:contextualSpacing w:val="0"/>
              <w:rPr>
                <w:rFonts w:ascii="Times New Roman" w:hAnsi="Times New Roman"/>
                <w:sz w:val="20"/>
                <w:szCs w:val="20"/>
                <w:lang w:eastAsia="cs-CZ"/>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B45A7" w:rsidRPr="006B29F0" w:rsidP="00B220B5">
            <w:pPr>
              <w:pStyle w:val="Normlny"/>
              <w:bidi w:val="0"/>
              <w:jc w:val="center"/>
              <w:rPr>
                <w:rFonts w:ascii="Times New Roman" w:hAnsi="Times New Roman"/>
              </w:rPr>
            </w:pPr>
            <w:r w:rsidR="00FD5C34">
              <w:rPr>
                <w:rFonts w:ascii="Times New Roman" w:hAnsi="Times New Roman"/>
              </w:rPr>
              <w:t>Ú</w:t>
            </w:r>
          </w:p>
        </w:tc>
        <w:tc>
          <w:tcPr>
            <w:tcW w:w="1910" w:type="dxa"/>
            <w:tcBorders>
              <w:top w:val="single" w:sz="4" w:space="0" w:color="auto"/>
              <w:left w:val="single" w:sz="4" w:space="0" w:color="auto"/>
              <w:bottom w:val="single" w:sz="4" w:space="0" w:color="auto"/>
              <w:right w:val="single" w:sz="12" w:space="0" w:color="auto"/>
            </w:tcBorders>
            <w:textDirection w:val="lrTb"/>
            <w:vAlign w:val="top"/>
          </w:tcPr>
          <w:p w:rsidR="001B45A7" w:rsidRPr="006B29F0" w:rsidP="00B220B5">
            <w:pPr>
              <w:pStyle w:val="Normlny"/>
              <w:bidi w:val="0"/>
              <w:jc w:val="both"/>
              <w:rPr>
                <w:rFonts w:ascii="Times New Roman" w:hAnsi="Times New Roman"/>
              </w:rPr>
            </w:pPr>
          </w:p>
        </w:tc>
      </w:tr>
    </w:tbl>
    <w:p w:rsidR="00EA42D0" w:rsidRPr="006B29F0" w:rsidP="00B220B5">
      <w:pPr>
        <w:autoSpaceDE w:val="0"/>
        <w:autoSpaceDN w:val="0"/>
        <w:bidi w:val="0"/>
        <w:spacing w:before="0" w:beforeAutospacing="0" w:after="0" w:afterAutospacing="0"/>
        <w:rPr>
          <w:rFonts w:ascii="Times New Roman" w:hAnsi="Times New Roman"/>
        </w:rPr>
      </w:pPr>
    </w:p>
    <w:p w:rsidR="00F1706B" w:rsidRPr="006B29F0" w:rsidP="00B220B5">
      <w:pPr>
        <w:autoSpaceDE w:val="0"/>
        <w:autoSpaceDN w:val="0"/>
        <w:bidi w:val="0"/>
        <w:spacing w:before="0" w:beforeAutospacing="0" w:after="0" w:afterAutospacing="0"/>
        <w:rPr>
          <w:rFonts w:ascii="Times New Roman" w:hAnsi="Times New Roman"/>
        </w:rPr>
      </w:pPr>
    </w:p>
    <w:p w:rsidR="00F1706B" w:rsidRPr="006B29F0" w:rsidP="00B220B5">
      <w:pPr>
        <w:autoSpaceDE w:val="0"/>
        <w:autoSpaceDN w:val="0"/>
        <w:bidi w:val="0"/>
        <w:spacing w:before="0" w:beforeAutospacing="0" w:after="0" w:afterAutospacing="0"/>
        <w:rPr>
          <w:rFonts w:ascii="Times New Roman" w:hAnsi="Times New Roman"/>
        </w:rPr>
      </w:pPr>
    </w:p>
    <w:p w:rsidR="00375672" w:rsidRPr="006B29F0" w:rsidP="00B220B5">
      <w:pPr>
        <w:keepNext/>
        <w:keepLines/>
        <w:autoSpaceDE w:val="0"/>
        <w:autoSpaceDN w:val="0"/>
        <w:bidi w:val="0"/>
        <w:spacing w:before="0" w:beforeAutospacing="0" w:after="0" w:afterAutospacing="0"/>
        <w:rPr>
          <w:rFonts w:ascii="Times New Roman" w:hAnsi="Times New Roman"/>
          <w:sz w:val="20"/>
          <w:szCs w:val="20"/>
        </w:rPr>
      </w:pPr>
      <w:r w:rsidRPr="006B29F0">
        <w:rPr>
          <w:rFonts w:ascii="Times New Roman" w:hAnsi="Times New Roman"/>
          <w:sz w:val="20"/>
          <w:szCs w:val="20"/>
        </w:rPr>
        <w:t>LEGENDA:</w:t>
      </w:r>
    </w:p>
    <w:p w:rsidR="00375672" w:rsidRPr="006B29F0" w:rsidP="00B220B5">
      <w:pPr>
        <w:keepNext/>
        <w:keepLines/>
        <w:autoSpaceDE w:val="0"/>
        <w:autoSpaceDN w:val="0"/>
        <w:bidi w:val="0"/>
        <w:spacing w:before="0" w:beforeAutospacing="0" w:after="0" w:afterAutospacing="0"/>
        <w:rPr>
          <w:rFonts w:ascii="Times New Roman" w:hAnsi="Times New Roman"/>
          <w:sz w:val="20"/>
          <w:szCs w:val="20"/>
        </w:rPr>
      </w:pPr>
    </w:p>
    <w:tbl>
      <w:tblPr>
        <w:tblStyle w:val="TableNormal"/>
        <w:tblpPr w:leftFromText="141" w:rightFromText="141" w:vertAnchor="text" w:horzAnchor="margin" w:tblpX="70" w:tblpY="175"/>
        <w:tblW w:w="14110" w:type="dxa"/>
        <w:tblCellMar>
          <w:top w:w="0" w:type="dxa"/>
          <w:left w:w="70" w:type="dxa"/>
          <w:bottom w:w="0" w:type="dxa"/>
          <w:right w:w="70" w:type="dxa"/>
        </w:tblCellMar>
      </w:tblPr>
      <w:tblGrid>
        <w:gridCol w:w="1872"/>
        <w:gridCol w:w="3893"/>
        <w:gridCol w:w="2410"/>
        <w:gridCol w:w="5935"/>
      </w:tblGrid>
      <w:tr>
        <w:tblPrEx>
          <w:tblW w:w="14110" w:type="dxa"/>
          <w:tblCellMar>
            <w:top w:w="0" w:type="dxa"/>
            <w:left w:w="70" w:type="dxa"/>
            <w:bottom w:w="0" w:type="dxa"/>
            <w:right w:w="70" w:type="dxa"/>
          </w:tblCellMar>
        </w:tblPrEx>
        <w:tc>
          <w:tcPr>
            <w:tcW w:w="1872" w:type="dxa"/>
            <w:tcBorders>
              <w:top w:val="nil"/>
              <w:left w:val="nil"/>
              <w:bottom w:val="nil"/>
              <w:right w:val="nil"/>
            </w:tcBorders>
            <w:textDirection w:val="lrTb"/>
            <w:vAlign w:val="top"/>
          </w:tcPr>
          <w:p w:rsidR="00375672" w:rsidRPr="006B29F0" w:rsidP="00B220B5">
            <w:pPr>
              <w:pStyle w:val="Normlny"/>
              <w:keepNext/>
              <w:keepLines/>
              <w:autoSpaceDE/>
              <w:autoSpaceDN/>
              <w:bidi w:val="0"/>
              <w:rPr>
                <w:rFonts w:ascii="Times New Roman" w:hAnsi="Times New Roman"/>
                <w:lang w:eastAsia="sk-SK"/>
              </w:rPr>
            </w:pPr>
            <w:r w:rsidRPr="006B29F0">
              <w:rPr>
                <w:rFonts w:ascii="Times New Roman" w:hAnsi="Times New Roman"/>
                <w:lang w:eastAsia="sk-SK"/>
              </w:rPr>
              <w:t>V stĺpci (1):</w:t>
            </w:r>
          </w:p>
          <w:p w:rsidR="00375672" w:rsidRPr="006B29F0" w:rsidP="00B220B5">
            <w:pPr>
              <w:keepNext/>
              <w:keepLines/>
              <w:autoSpaceDE w:val="0"/>
              <w:autoSpaceDN w:val="0"/>
              <w:bidi w:val="0"/>
              <w:spacing w:before="0" w:beforeAutospacing="0" w:after="0" w:afterAutospacing="0"/>
              <w:rPr>
                <w:rFonts w:ascii="Times New Roman" w:hAnsi="Times New Roman"/>
                <w:sz w:val="20"/>
                <w:szCs w:val="20"/>
              </w:rPr>
            </w:pPr>
            <w:r w:rsidRPr="006B29F0">
              <w:rPr>
                <w:rFonts w:ascii="Times New Roman" w:hAnsi="Times New Roman"/>
                <w:sz w:val="20"/>
                <w:szCs w:val="20"/>
              </w:rPr>
              <w:t>Č – článok</w:t>
            </w:r>
          </w:p>
          <w:p w:rsidR="00375672" w:rsidRPr="006B29F0" w:rsidP="00B220B5">
            <w:pPr>
              <w:keepNext/>
              <w:keepLines/>
              <w:autoSpaceDE w:val="0"/>
              <w:autoSpaceDN w:val="0"/>
              <w:bidi w:val="0"/>
              <w:spacing w:before="0" w:beforeAutospacing="0" w:after="0" w:afterAutospacing="0"/>
              <w:rPr>
                <w:rFonts w:ascii="Times New Roman" w:hAnsi="Times New Roman"/>
                <w:sz w:val="20"/>
                <w:szCs w:val="20"/>
              </w:rPr>
            </w:pPr>
            <w:r w:rsidRPr="006B29F0">
              <w:rPr>
                <w:rFonts w:ascii="Times New Roman" w:hAnsi="Times New Roman"/>
                <w:sz w:val="20"/>
                <w:szCs w:val="20"/>
              </w:rPr>
              <w:t>O – odsek</w:t>
            </w:r>
          </w:p>
          <w:p w:rsidR="00375672" w:rsidRPr="006B29F0" w:rsidP="00B220B5">
            <w:pPr>
              <w:keepNext/>
              <w:keepLines/>
              <w:autoSpaceDE w:val="0"/>
              <w:autoSpaceDN w:val="0"/>
              <w:bidi w:val="0"/>
              <w:spacing w:before="0" w:beforeAutospacing="0" w:after="0" w:afterAutospacing="0"/>
              <w:rPr>
                <w:rFonts w:ascii="Times New Roman" w:hAnsi="Times New Roman"/>
                <w:sz w:val="20"/>
                <w:szCs w:val="20"/>
              </w:rPr>
            </w:pPr>
            <w:r w:rsidRPr="006B29F0">
              <w:rPr>
                <w:rFonts w:ascii="Times New Roman" w:hAnsi="Times New Roman"/>
                <w:sz w:val="20"/>
                <w:szCs w:val="20"/>
              </w:rPr>
              <w:t>V – veta</w:t>
            </w:r>
          </w:p>
          <w:p w:rsidR="00375672" w:rsidRPr="006B29F0" w:rsidP="00B220B5">
            <w:pPr>
              <w:keepNext/>
              <w:keepLines/>
              <w:autoSpaceDE w:val="0"/>
              <w:autoSpaceDN w:val="0"/>
              <w:bidi w:val="0"/>
              <w:spacing w:before="0" w:beforeAutospacing="0" w:after="0" w:afterAutospacing="0"/>
              <w:rPr>
                <w:rFonts w:ascii="Times New Roman" w:hAnsi="Times New Roman"/>
                <w:sz w:val="20"/>
                <w:szCs w:val="20"/>
              </w:rPr>
            </w:pPr>
            <w:r w:rsidRPr="006B29F0">
              <w:rPr>
                <w:rFonts w:ascii="Times New Roman" w:hAnsi="Times New Roman"/>
                <w:sz w:val="20"/>
                <w:szCs w:val="20"/>
              </w:rPr>
              <w:t>P – písmeno (číslo)</w:t>
            </w:r>
          </w:p>
          <w:p w:rsidR="00375672" w:rsidRPr="006B29F0" w:rsidP="00B220B5">
            <w:pPr>
              <w:keepNext/>
              <w:keepLines/>
              <w:autoSpaceDE w:val="0"/>
              <w:autoSpaceDN w:val="0"/>
              <w:bidi w:val="0"/>
              <w:spacing w:before="0" w:beforeAutospacing="0" w:after="0" w:afterAutospacing="0"/>
              <w:rPr>
                <w:rFonts w:ascii="Times New Roman" w:hAnsi="Times New Roman"/>
                <w:sz w:val="20"/>
                <w:szCs w:val="20"/>
              </w:rPr>
            </w:pPr>
          </w:p>
        </w:tc>
        <w:tc>
          <w:tcPr>
            <w:tcW w:w="3893" w:type="dxa"/>
            <w:tcBorders>
              <w:top w:val="nil"/>
              <w:left w:val="nil"/>
              <w:bottom w:val="nil"/>
              <w:right w:val="nil"/>
            </w:tcBorders>
            <w:textDirection w:val="lrTb"/>
            <w:vAlign w:val="top"/>
          </w:tcPr>
          <w:p w:rsidR="00375672" w:rsidRPr="006B29F0" w:rsidP="00B220B5">
            <w:pPr>
              <w:pStyle w:val="Normlny"/>
              <w:keepNext/>
              <w:keepLines/>
              <w:autoSpaceDE/>
              <w:autoSpaceDN/>
              <w:bidi w:val="0"/>
              <w:rPr>
                <w:rFonts w:ascii="Times New Roman" w:hAnsi="Times New Roman"/>
                <w:lang w:eastAsia="sk-SK"/>
              </w:rPr>
            </w:pPr>
            <w:r w:rsidRPr="006B29F0">
              <w:rPr>
                <w:rFonts w:ascii="Times New Roman" w:hAnsi="Times New Roman"/>
                <w:lang w:eastAsia="sk-SK"/>
              </w:rPr>
              <w:t>V stĺpci (3):</w:t>
            </w:r>
          </w:p>
          <w:p w:rsidR="00375672" w:rsidRPr="006B29F0" w:rsidP="00B220B5">
            <w:pPr>
              <w:keepNext/>
              <w:keepLines/>
              <w:autoSpaceDE w:val="0"/>
              <w:autoSpaceDN w:val="0"/>
              <w:bidi w:val="0"/>
              <w:spacing w:before="0" w:beforeAutospacing="0" w:after="0" w:afterAutospacing="0"/>
              <w:rPr>
                <w:rFonts w:ascii="Times New Roman" w:hAnsi="Times New Roman"/>
                <w:sz w:val="20"/>
                <w:szCs w:val="20"/>
              </w:rPr>
            </w:pPr>
            <w:r w:rsidRPr="006B29F0">
              <w:rPr>
                <w:rFonts w:ascii="Times New Roman" w:hAnsi="Times New Roman"/>
                <w:sz w:val="20"/>
                <w:szCs w:val="20"/>
              </w:rPr>
              <w:t>N – bežná transpozícia</w:t>
            </w:r>
          </w:p>
          <w:p w:rsidR="00375672" w:rsidRPr="006B29F0" w:rsidP="00B220B5">
            <w:pPr>
              <w:keepNext/>
              <w:keepLines/>
              <w:autoSpaceDE w:val="0"/>
              <w:autoSpaceDN w:val="0"/>
              <w:bidi w:val="0"/>
              <w:spacing w:before="0" w:beforeAutospacing="0" w:after="0" w:afterAutospacing="0"/>
              <w:rPr>
                <w:rFonts w:ascii="Times New Roman" w:hAnsi="Times New Roman"/>
                <w:sz w:val="20"/>
                <w:szCs w:val="20"/>
              </w:rPr>
            </w:pPr>
            <w:r w:rsidRPr="006B29F0">
              <w:rPr>
                <w:rFonts w:ascii="Times New Roman" w:hAnsi="Times New Roman"/>
                <w:sz w:val="20"/>
                <w:szCs w:val="20"/>
              </w:rPr>
              <w:t>O – transpozícia s možnosťou voľby</w:t>
            </w:r>
          </w:p>
          <w:p w:rsidR="00375672" w:rsidRPr="006B29F0" w:rsidP="00B220B5">
            <w:pPr>
              <w:keepNext/>
              <w:keepLines/>
              <w:autoSpaceDE w:val="0"/>
              <w:autoSpaceDN w:val="0"/>
              <w:bidi w:val="0"/>
              <w:spacing w:before="0" w:beforeAutospacing="0" w:after="0" w:afterAutospacing="0"/>
              <w:rPr>
                <w:rFonts w:ascii="Times New Roman" w:hAnsi="Times New Roman"/>
                <w:sz w:val="20"/>
                <w:szCs w:val="20"/>
              </w:rPr>
            </w:pPr>
            <w:r w:rsidRPr="006B29F0">
              <w:rPr>
                <w:rFonts w:ascii="Times New Roman" w:hAnsi="Times New Roman"/>
                <w:sz w:val="20"/>
                <w:szCs w:val="20"/>
              </w:rPr>
              <w:t>D – transpozícia podľa úvahy (dobrovoľná)</w:t>
            </w:r>
          </w:p>
          <w:p w:rsidR="00375672" w:rsidRPr="006B29F0" w:rsidP="00B220B5">
            <w:pPr>
              <w:keepNext/>
              <w:keepLines/>
              <w:autoSpaceDE w:val="0"/>
              <w:autoSpaceDN w:val="0"/>
              <w:bidi w:val="0"/>
              <w:spacing w:before="0" w:beforeAutospacing="0" w:after="0" w:afterAutospacing="0"/>
              <w:rPr>
                <w:rFonts w:ascii="Times New Roman" w:hAnsi="Times New Roman"/>
                <w:sz w:val="20"/>
                <w:szCs w:val="20"/>
              </w:rPr>
            </w:pPr>
            <w:r w:rsidRPr="006B29F0">
              <w:rPr>
                <w:rFonts w:ascii="Times New Roman" w:hAnsi="Times New Roman"/>
                <w:sz w:val="20"/>
                <w:szCs w:val="20"/>
              </w:rPr>
              <w:t>n.a. – transpozícia sa neuskutočňuje</w:t>
            </w:r>
          </w:p>
        </w:tc>
        <w:tc>
          <w:tcPr>
            <w:tcW w:w="2410" w:type="dxa"/>
            <w:tcBorders>
              <w:top w:val="nil"/>
              <w:left w:val="nil"/>
              <w:bottom w:val="nil"/>
              <w:right w:val="nil"/>
            </w:tcBorders>
            <w:textDirection w:val="lrTb"/>
            <w:vAlign w:val="top"/>
          </w:tcPr>
          <w:p w:rsidR="00375672" w:rsidRPr="006B29F0" w:rsidP="00B220B5">
            <w:pPr>
              <w:pStyle w:val="Normlny"/>
              <w:keepNext/>
              <w:keepLines/>
              <w:autoSpaceDE/>
              <w:autoSpaceDN/>
              <w:bidi w:val="0"/>
              <w:rPr>
                <w:rFonts w:ascii="Times New Roman" w:hAnsi="Times New Roman"/>
                <w:lang w:eastAsia="sk-SK"/>
              </w:rPr>
            </w:pPr>
            <w:r w:rsidRPr="006B29F0">
              <w:rPr>
                <w:rFonts w:ascii="Times New Roman" w:hAnsi="Times New Roman"/>
                <w:lang w:eastAsia="sk-SK"/>
              </w:rPr>
              <w:t>V stĺpci (5):</w:t>
            </w:r>
          </w:p>
          <w:p w:rsidR="00375672" w:rsidRPr="006B29F0" w:rsidP="00B220B5">
            <w:pPr>
              <w:keepNext/>
              <w:keepLines/>
              <w:autoSpaceDE w:val="0"/>
              <w:autoSpaceDN w:val="0"/>
              <w:bidi w:val="0"/>
              <w:spacing w:before="0" w:beforeAutospacing="0" w:after="0" w:afterAutospacing="0"/>
              <w:rPr>
                <w:rFonts w:ascii="Times New Roman" w:hAnsi="Times New Roman"/>
                <w:sz w:val="20"/>
                <w:szCs w:val="20"/>
              </w:rPr>
            </w:pPr>
            <w:r w:rsidRPr="006B29F0">
              <w:rPr>
                <w:rFonts w:ascii="Times New Roman" w:hAnsi="Times New Roman"/>
                <w:sz w:val="20"/>
                <w:szCs w:val="20"/>
              </w:rPr>
              <w:t>Č – článok</w:t>
            </w:r>
          </w:p>
          <w:p w:rsidR="00375672" w:rsidRPr="006B29F0" w:rsidP="00B220B5">
            <w:pPr>
              <w:keepNext/>
              <w:keepLines/>
              <w:autoSpaceDE w:val="0"/>
              <w:autoSpaceDN w:val="0"/>
              <w:bidi w:val="0"/>
              <w:spacing w:before="0" w:beforeAutospacing="0" w:after="0" w:afterAutospacing="0"/>
              <w:rPr>
                <w:rFonts w:ascii="Times New Roman" w:hAnsi="Times New Roman"/>
                <w:sz w:val="20"/>
                <w:szCs w:val="20"/>
              </w:rPr>
            </w:pPr>
            <w:r w:rsidRPr="006B29F0">
              <w:rPr>
                <w:rFonts w:ascii="Times New Roman" w:hAnsi="Times New Roman"/>
                <w:sz w:val="20"/>
                <w:szCs w:val="20"/>
              </w:rPr>
              <w:t>§ – paragraf</w:t>
            </w:r>
          </w:p>
          <w:p w:rsidR="00375672" w:rsidRPr="006B29F0" w:rsidP="00B220B5">
            <w:pPr>
              <w:keepNext/>
              <w:keepLines/>
              <w:autoSpaceDE w:val="0"/>
              <w:autoSpaceDN w:val="0"/>
              <w:bidi w:val="0"/>
              <w:spacing w:before="0" w:beforeAutospacing="0" w:after="0" w:afterAutospacing="0"/>
              <w:rPr>
                <w:rFonts w:ascii="Times New Roman" w:hAnsi="Times New Roman"/>
                <w:sz w:val="20"/>
                <w:szCs w:val="20"/>
              </w:rPr>
            </w:pPr>
            <w:r w:rsidRPr="006B29F0">
              <w:rPr>
                <w:rFonts w:ascii="Times New Roman" w:hAnsi="Times New Roman"/>
                <w:sz w:val="20"/>
                <w:szCs w:val="20"/>
              </w:rPr>
              <w:t>O – odsek</w:t>
            </w:r>
          </w:p>
          <w:p w:rsidR="00375672" w:rsidRPr="006B29F0" w:rsidP="00B220B5">
            <w:pPr>
              <w:keepNext/>
              <w:keepLines/>
              <w:autoSpaceDE w:val="0"/>
              <w:autoSpaceDN w:val="0"/>
              <w:bidi w:val="0"/>
              <w:spacing w:before="0" w:beforeAutospacing="0" w:after="0" w:afterAutospacing="0"/>
              <w:rPr>
                <w:rFonts w:ascii="Times New Roman" w:hAnsi="Times New Roman"/>
                <w:sz w:val="20"/>
                <w:szCs w:val="20"/>
              </w:rPr>
            </w:pPr>
            <w:r w:rsidRPr="006B29F0">
              <w:rPr>
                <w:rFonts w:ascii="Times New Roman" w:hAnsi="Times New Roman"/>
                <w:sz w:val="20"/>
                <w:szCs w:val="20"/>
              </w:rPr>
              <w:t>V – veta</w:t>
            </w:r>
          </w:p>
          <w:p w:rsidR="00375672" w:rsidRPr="006B29F0" w:rsidP="00B220B5">
            <w:pPr>
              <w:keepNext/>
              <w:keepLines/>
              <w:autoSpaceDE w:val="0"/>
              <w:autoSpaceDN w:val="0"/>
              <w:bidi w:val="0"/>
              <w:spacing w:before="0" w:beforeAutospacing="0" w:after="0" w:afterAutospacing="0"/>
              <w:rPr>
                <w:rFonts w:ascii="Times New Roman" w:hAnsi="Times New Roman"/>
                <w:sz w:val="20"/>
                <w:szCs w:val="20"/>
              </w:rPr>
            </w:pPr>
            <w:r w:rsidRPr="006B29F0">
              <w:rPr>
                <w:rFonts w:ascii="Times New Roman" w:hAnsi="Times New Roman"/>
                <w:sz w:val="20"/>
                <w:szCs w:val="20"/>
              </w:rPr>
              <w:t>P – písmeno (číslo)</w:t>
            </w:r>
          </w:p>
        </w:tc>
        <w:tc>
          <w:tcPr>
            <w:tcW w:w="5935" w:type="dxa"/>
            <w:tcBorders>
              <w:top w:val="nil"/>
              <w:left w:val="nil"/>
              <w:bottom w:val="nil"/>
              <w:right w:val="nil"/>
            </w:tcBorders>
            <w:textDirection w:val="lrTb"/>
            <w:vAlign w:val="top"/>
          </w:tcPr>
          <w:p w:rsidR="00375672" w:rsidRPr="006B29F0" w:rsidP="00B220B5">
            <w:pPr>
              <w:pStyle w:val="Normlny"/>
              <w:keepNext/>
              <w:keepLines/>
              <w:autoSpaceDE/>
              <w:autoSpaceDN/>
              <w:bidi w:val="0"/>
              <w:rPr>
                <w:rFonts w:ascii="Times New Roman" w:hAnsi="Times New Roman"/>
                <w:lang w:eastAsia="sk-SK"/>
              </w:rPr>
            </w:pPr>
            <w:r w:rsidRPr="006B29F0">
              <w:rPr>
                <w:rFonts w:ascii="Times New Roman" w:hAnsi="Times New Roman"/>
                <w:lang w:eastAsia="sk-SK"/>
              </w:rPr>
              <w:t>V stĺpci (7):</w:t>
            </w:r>
          </w:p>
          <w:p w:rsidR="00375672" w:rsidRPr="006B29F0" w:rsidP="00B220B5">
            <w:pPr>
              <w:keepNext/>
              <w:keepLines/>
              <w:autoSpaceDE w:val="0"/>
              <w:autoSpaceDN w:val="0"/>
              <w:bidi w:val="0"/>
              <w:spacing w:before="0" w:beforeAutospacing="0" w:after="0" w:afterAutospacing="0"/>
              <w:rPr>
                <w:rFonts w:ascii="Times New Roman" w:hAnsi="Times New Roman"/>
                <w:sz w:val="20"/>
                <w:szCs w:val="20"/>
              </w:rPr>
            </w:pPr>
            <w:r w:rsidRPr="006B29F0">
              <w:rPr>
                <w:rFonts w:ascii="Times New Roman" w:hAnsi="Times New Roman"/>
                <w:sz w:val="20"/>
                <w:szCs w:val="20"/>
              </w:rPr>
              <w:t>Ú – úplná zhoda</w:t>
            </w:r>
          </w:p>
          <w:p w:rsidR="00375672" w:rsidRPr="006B29F0" w:rsidP="00B220B5">
            <w:pPr>
              <w:keepNext/>
              <w:keepLines/>
              <w:autoSpaceDE w:val="0"/>
              <w:autoSpaceDN w:val="0"/>
              <w:bidi w:val="0"/>
              <w:spacing w:before="0" w:beforeAutospacing="0" w:after="0" w:afterAutospacing="0"/>
              <w:rPr>
                <w:rFonts w:ascii="Times New Roman" w:hAnsi="Times New Roman"/>
                <w:sz w:val="20"/>
                <w:szCs w:val="20"/>
              </w:rPr>
            </w:pPr>
            <w:r w:rsidRPr="006B29F0">
              <w:rPr>
                <w:rFonts w:ascii="Times New Roman" w:hAnsi="Times New Roman"/>
                <w:sz w:val="20"/>
                <w:szCs w:val="20"/>
              </w:rPr>
              <w:t>Č – čiastočná zhoda</w:t>
            </w:r>
          </w:p>
          <w:p w:rsidR="00375672" w:rsidRPr="006B29F0" w:rsidP="00B220B5">
            <w:pPr>
              <w:keepNext/>
              <w:keepLines/>
              <w:autoSpaceDE w:val="0"/>
              <w:autoSpaceDN w:val="0"/>
              <w:bidi w:val="0"/>
              <w:spacing w:before="0" w:beforeAutospacing="0" w:after="0" w:afterAutospacing="0"/>
              <w:rPr>
                <w:rFonts w:ascii="Times New Roman" w:hAnsi="Times New Roman"/>
                <w:sz w:val="20"/>
                <w:szCs w:val="20"/>
              </w:rPr>
            </w:pPr>
            <w:r w:rsidRPr="006B29F0">
              <w:rPr>
                <w:rFonts w:ascii="Times New Roman" w:hAnsi="Times New Roman"/>
                <w:sz w:val="20"/>
                <w:szCs w:val="20"/>
              </w:rPr>
              <w:t>Ž – žiadna zhoda (ak nebola dosiahnutá ani čiast. ani úplná zhoda alebo k prebratiu dôjde v budúcnosti)</w:t>
            </w:r>
          </w:p>
          <w:p w:rsidR="00375672" w:rsidRPr="006B29F0" w:rsidP="00B220B5">
            <w:pPr>
              <w:keepNext/>
              <w:keepLines/>
              <w:autoSpaceDE w:val="0"/>
              <w:autoSpaceDN w:val="0"/>
              <w:bidi w:val="0"/>
              <w:spacing w:before="0" w:beforeAutospacing="0" w:after="0" w:afterAutospacing="0"/>
              <w:ind w:left="290" w:hanging="290"/>
              <w:rPr>
                <w:rFonts w:ascii="Times New Roman" w:hAnsi="Times New Roman"/>
                <w:sz w:val="20"/>
                <w:szCs w:val="20"/>
              </w:rPr>
            </w:pPr>
            <w:r w:rsidRPr="006B29F0">
              <w:rPr>
                <w:rFonts w:ascii="Times New Roman" w:hAnsi="Times New Roman"/>
                <w:sz w:val="20"/>
                <w:szCs w:val="20"/>
              </w:rPr>
              <w:t>n.a. – neaplikovateľnosť (ak sa ustanovenie smernice netýka SR alebo nie je potrebné ho prebrať)</w:t>
            </w:r>
          </w:p>
        </w:tc>
      </w:tr>
    </w:tbl>
    <w:p w:rsidR="00EA42D0" w:rsidRPr="006B29F0" w:rsidP="00B220B5">
      <w:pPr>
        <w:autoSpaceDE w:val="0"/>
        <w:autoSpaceDN w:val="0"/>
        <w:bidi w:val="0"/>
        <w:spacing w:before="0" w:beforeAutospacing="0" w:after="0" w:afterAutospacing="0"/>
        <w:rPr>
          <w:rFonts w:ascii="Times New Roman" w:hAnsi="Times New Roman"/>
        </w:rPr>
      </w:pPr>
    </w:p>
    <w:sectPr w:rsidSect="00376D6E">
      <w:footerReference w:type="even" r:id="rId48"/>
      <w:footerReference w:type="default" r:id="rId49"/>
      <w:footnotePr>
        <w:numStart w:val="3"/>
      </w:footnotePr>
      <w:type w:val="continuous"/>
      <w:pgSz w:w="16838" w:h="11906" w:orient="landscape"/>
      <w:pgMar w:top="1134" w:right="1134" w:bottom="1134" w:left="1134"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Verdana">
    <w:panose1 w:val="00000000000000000000"/>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00C" w:rsidP="00E94338">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3F100C" w:rsidP="00375672">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00C" w:rsidP="00643C87">
    <w:pPr>
      <w:pStyle w:val="Footer"/>
      <w:framePr w:wrap="around" w:vAnchor="text" w:hAnchor="page" w:x="8175" w:y="164"/>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1259F2">
      <w:rPr>
        <w:rStyle w:val="PageNumber"/>
        <w:rFonts w:ascii="Times New Roman" w:hAnsi="Times New Roman"/>
        <w:noProof/>
      </w:rPr>
      <w:t>2</w:t>
    </w:r>
    <w:r>
      <w:rPr>
        <w:rStyle w:val="PageNumber"/>
        <w:rFonts w:ascii="Times New Roman" w:hAnsi="Times New Roman"/>
      </w:rPr>
      <w:fldChar w:fldCharType="end"/>
    </w:r>
  </w:p>
  <w:p w:rsidR="003F100C" w:rsidP="00375672">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05E"/>
    <w:multiLevelType w:val="hybridMultilevel"/>
    <w:tmpl w:val="FE42EB5C"/>
    <w:lvl w:ilvl="0">
      <w:start w:val="1"/>
      <w:numFmt w:val="bullet"/>
      <w:lvlText w:val="č."/>
      <w:lvlJc w:val="left"/>
    </w:lvl>
    <w:lvl w:ilvl="1">
      <w:start w:val="1"/>
      <w:numFmt w:val="decimal"/>
      <w:lvlText w:val="(%2)"/>
      <w:lvlJc w:val="left"/>
      <w:rPr>
        <w:rFonts w:cs="Times New Roman" w:hint="default"/>
        <w:rtl w:val="0"/>
        <w:cs w:val="0"/>
      </w:rPr>
    </w:lvl>
    <w:lvl w:ilvl="2">
      <w:start w:val="1"/>
      <w:numFmt w:val="bullet"/>
      <w:lvlText w:val="§"/>
      <w:lvlJc w:val="left"/>
      <w:rPr>
        <w:b/>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
    <w:nsid w:val="0000440D"/>
    <w:multiLevelType w:val="hybridMultilevel"/>
    <w:tmpl w:val="1F905C3A"/>
    <w:lvl w:ilvl="0">
      <w:start w:val="1"/>
      <w:numFmt w:val="lowerLetter"/>
      <w:lvlText w:val="%1)"/>
      <w:lvlJc w:val="left"/>
      <w:rPr>
        <w:rFonts w:cs="Times New Roman"/>
        <w:rtl w:val="0"/>
        <w:cs w:val="0"/>
      </w:rPr>
    </w:lvl>
    <w:lvl w:ilvl="1">
      <w:start w:val="2"/>
      <w:numFmt w:val="decimal"/>
      <w:lvlText w:val="(%2)"/>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
    <w:nsid w:val="0C7F1C78"/>
    <w:multiLevelType w:val="multilevel"/>
    <w:tmpl w:val="AE5C7796"/>
    <w:lvl w:ilvl="0">
      <w:start w:val="2"/>
      <w:numFmt w:val="decimal"/>
      <w:lvlText w:val="%1."/>
      <w:lvlJc w:val="left"/>
      <w:pPr>
        <w:ind w:left="36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tl w:val="0"/>
        <w:cs w:val="0"/>
      </w:rPr>
    </w:lvl>
    <w:lvl w:ilvl="1">
      <w:start w:val="1"/>
      <w:numFmt w:val="decimal"/>
      <w:lvlText w:val="%1.%2."/>
      <w:lvlJc w:val="left"/>
      <w:pPr>
        <w:ind w:left="792" w:hanging="432"/>
      </w:pPr>
      <w:rPr>
        <w:rFonts w:cs="Times New Roman" w:hint="default"/>
        <w:rtl w:val="0"/>
        <w:cs w:val="0"/>
      </w:rPr>
    </w:lvl>
    <w:lvl w:ilvl="2">
      <w:start w:val="1"/>
      <w:numFmt w:val="decimal"/>
      <w:lvlText w:val="%1.%2.%3."/>
      <w:lvlJc w:val="left"/>
      <w:pPr>
        <w:ind w:left="1224" w:hanging="504"/>
      </w:pPr>
      <w:rPr>
        <w:rFonts w:cs="Times New Roman" w:hint="default"/>
        <w:i w:val="0"/>
        <w:rtl w:val="0"/>
        <w:cs w:val="0"/>
      </w:rPr>
    </w:lvl>
    <w:lvl w:ilvl="3">
      <w:start w:val="1"/>
      <w:numFmt w:val="decimal"/>
      <w:lvlText w:val="%1.%2.%3.%4."/>
      <w:lvlJc w:val="left"/>
      <w:pPr>
        <w:ind w:left="1728" w:hanging="648"/>
      </w:pPr>
      <w:rPr>
        <w:rFonts w:cs="Times New Roman" w:hint="default"/>
        <w:i w:val="0"/>
        <w:rtl w:val="0"/>
        <w:cs w:val="0"/>
      </w:rPr>
    </w:lvl>
    <w:lvl w:ilvl="4">
      <w:start w:val="1"/>
      <w:numFmt w:val="decimal"/>
      <w:lvlText w:val="%1.%2.%3.%4.%5."/>
      <w:lvlJc w:val="left"/>
      <w:pPr>
        <w:ind w:left="2232" w:hanging="792"/>
      </w:pPr>
      <w:rPr>
        <w:rFonts w:cs="Times New Roman" w:hint="default"/>
        <w:rtl w:val="0"/>
        <w:cs w:val="0"/>
      </w:rPr>
    </w:lvl>
    <w:lvl w:ilvl="5">
      <w:start w:val="1"/>
      <w:numFmt w:val="decimal"/>
      <w:lvlText w:val="%1.%2.%3.%4.%5.%6."/>
      <w:lvlJc w:val="left"/>
      <w:pPr>
        <w:ind w:left="2736" w:hanging="936"/>
      </w:pPr>
      <w:rPr>
        <w:rFonts w:cs="Times New Roman" w:hint="default"/>
        <w:rtl w:val="0"/>
        <w:cs w:val="0"/>
      </w:rPr>
    </w:lvl>
    <w:lvl w:ilvl="6">
      <w:start w:val="1"/>
      <w:numFmt w:val="decimal"/>
      <w:lvlText w:val="%1.%2.%3.%4.%5.%6.%7."/>
      <w:lvlJc w:val="left"/>
      <w:pPr>
        <w:ind w:left="3240" w:hanging="1080"/>
      </w:pPr>
      <w:rPr>
        <w:rFonts w:cs="Times New Roman" w:hint="default"/>
        <w:rtl w:val="0"/>
        <w:cs w:val="0"/>
      </w:rPr>
    </w:lvl>
    <w:lvl w:ilvl="7">
      <w:start w:val="1"/>
      <w:numFmt w:val="decimal"/>
      <w:lvlText w:val="%1.%2.%3.%4.%5.%6.%7.%8."/>
      <w:lvlJc w:val="left"/>
      <w:pPr>
        <w:ind w:left="3744" w:hanging="1224"/>
      </w:pPr>
      <w:rPr>
        <w:rFonts w:cs="Times New Roman" w:hint="default"/>
        <w:rtl w:val="0"/>
        <w:cs w:val="0"/>
      </w:rPr>
    </w:lvl>
    <w:lvl w:ilvl="8">
      <w:start w:val="1"/>
      <w:numFmt w:val="decimal"/>
      <w:lvlText w:val="%1.%2.%3.%4.%5.%6.%7.%8.%9."/>
      <w:lvlJc w:val="left"/>
      <w:pPr>
        <w:ind w:left="4320" w:hanging="1440"/>
      </w:pPr>
      <w:rPr>
        <w:rFonts w:cs="Times New Roman" w:hint="default"/>
        <w:rtl w:val="0"/>
        <w:cs w:val="0"/>
      </w:rPr>
    </w:lvl>
  </w:abstractNum>
  <w:abstractNum w:abstractNumId="3">
    <w:nsid w:val="11372CCE"/>
    <w:multiLevelType w:val="hybridMultilevel"/>
    <w:tmpl w:val="1E10BB9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F844E47"/>
    <w:multiLevelType w:val="multilevel"/>
    <w:tmpl w:val="64686EEA"/>
    <w:lvl w:ilvl="0">
      <w:start w:val="1"/>
      <w:numFmt w:val="decimal"/>
      <w:lvlText w:val="%1"/>
      <w:lvlJc w:val="left"/>
      <w:pPr>
        <w:ind w:left="432" w:hanging="432"/>
      </w:pPr>
      <w:rPr>
        <w:rFonts w:cs="Times New Roman" w:hint="default"/>
        <w:rtl w:val="0"/>
        <w:cs w:val="0"/>
      </w:rPr>
    </w:lvl>
    <w:lvl w:ilvl="1">
      <w:start w:val="1"/>
      <w:numFmt w:val="decimal"/>
      <w:lvlText w:val="%1.%2"/>
      <w:lvlJc w:val="left"/>
      <w:pPr>
        <w:ind w:left="576" w:hanging="576"/>
      </w:pPr>
      <w:rPr>
        <w:rFonts w:cs="Times New Roman" w:hint="default"/>
        <w:rtl w:val="0"/>
        <w:cs w:val="0"/>
      </w:rPr>
    </w:lvl>
    <w:lvl w:ilvl="2">
      <w:start w:val="1"/>
      <w:numFmt w:val="lowerLetter"/>
      <w:lvlText w:val="%3)"/>
      <w:lvlJc w:val="left"/>
      <w:pPr>
        <w:ind w:left="720" w:hanging="720"/>
      </w:pPr>
      <w:rPr>
        <w:rFonts w:cs="Times New Roman" w:hint="default"/>
        <w:i w:val="0"/>
        <w:rtl w:val="0"/>
        <w:cs w:val="0"/>
      </w:rPr>
    </w:lvl>
    <w:lvl w:ilvl="3">
      <w:start w:val="1"/>
      <w:numFmt w:val="decimal"/>
      <w:lvlText w:val="%1.%2.%3.%4"/>
      <w:lvlJc w:val="left"/>
      <w:pPr>
        <w:ind w:left="864" w:hanging="864"/>
      </w:pPr>
      <w:rPr>
        <w:rFonts w:ascii="Arial" w:hAnsi="Arial" w:cs="Arial" w:hint="default"/>
        <w:i w:val="0"/>
        <w:rtl w:val="0"/>
        <w:cs w:val="0"/>
      </w:rPr>
    </w:lvl>
    <w:lvl w:ilvl="4">
      <w:start w:val="1"/>
      <w:numFmt w:val="decimal"/>
      <w:lvlText w:val="%1.%2.%3.%4.%5"/>
      <w:lvlJc w:val="left"/>
      <w:pPr>
        <w:ind w:left="1008" w:hanging="1008"/>
      </w:pPr>
      <w:rPr>
        <w:rFonts w:cs="Times New Roman" w:hint="default"/>
        <w:rtl w:val="0"/>
        <w:cs w:val="0"/>
      </w:rPr>
    </w:lvl>
    <w:lvl w:ilvl="5">
      <w:start w:val="1"/>
      <w:numFmt w:val="decimal"/>
      <w:lvlText w:val="%1.%2.%3.%4.%5.%6"/>
      <w:lvlJc w:val="left"/>
      <w:pPr>
        <w:ind w:left="1152" w:hanging="1152"/>
      </w:pPr>
      <w:rPr>
        <w:rFonts w:cs="Times New Roman" w:hint="default"/>
        <w:rtl w:val="0"/>
        <w:cs w:val="0"/>
      </w:rPr>
    </w:lvl>
    <w:lvl w:ilvl="6">
      <w:start w:val="1"/>
      <w:numFmt w:val="decimal"/>
      <w:lvlText w:val="%1.%2.%3.%4.%5.%6.%7"/>
      <w:lvlJc w:val="left"/>
      <w:pPr>
        <w:ind w:left="1296" w:hanging="1296"/>
      </w:pPr>
      <w:rPr>
        <w:rFonts w:cs="Times New Roman" w:hint="default"/>
        <w:rtl w:val="0"/>
        <w:cs w:val="0"/>
      </w:rPr>
    </w:lvl>
    <w:lvl w:ilvl="7">
      <w:start w:val="1"/>
      <w:numFmt w:val="decimal"/>
      <w:lvlText w:val="%1.%2.%3.%4.%5.%6.%7.%8"/>
      <w:lvlJc w:val="left"/>
      <w:pPr>
        <w:ind w:left="1440" w:hanging="1440"/>
      </w:pPr>
      <w:rPr>
        <w:rFonts w:cs="Times New Roman" w:hint="default"/>
        <w:rtl w:val="0"/>
        <w:cs w:val="0"/>
      </w:rPr>
    </w:lvl>
    <w:lvl w:ilvl="8">
      <w:start w:val="1"/>
      <w:numFmt w:val="decimal"/>
      <w:lvlText w:val="%1.%2.%3.%4.%5.%6.%7.%8.%9"/>
      <w:lvlJc w:val="left"/>
      <w:pPr>
        <w:ind w:left="1584" w:hanging="1584"/>
      </w:pPr>
      <w:rPr>
        <w:rFonts w:cs="Times New Roman" w:hint="default"/>
        <w:rtl w:val="0"/>
        <w:cs w:val="0"/>
      </w:rPr>
    </w:lvl>
  </w:abstractNum>
  <w:abstractNum w:abstractNumId="5">
    <w:nsid w:val="24DF448E"/>
    <w:multiLevelType w:val="hybridMultilevel"/>
    <w:tmpl w:val="310849A0"/>
    <w:lvl w:ilvl="0">
      <w:start w:val="1"/>
      <w:numFmt w:val="lowerLetter"/>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6">
    <w:nsid w:val="27AF1C75"/>
    <w:multiLevelType w:val="hybridMultilevel"/>
    <w:tmpl w:val="7A360FD8"/>
    <w:lvl w:ilvl="0">
      <w:start w:val="1"/>
      <w:numFmt w:val="decimal"/>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hint="default"/>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7">
    <w:nsid w:val="2C8410E2"/>
    <w:multiLevelType w:val="hybridMultilevel"/>
    <w:tmpl w:val="4B0A57EA"/>
    <w:lvl w:ilvl="0">
      <w:start w:val="1"/>
      <w:numFmt w:val="decimal"/>
      <w:lvlText w:val="(%1)"/>
      <w:lvlJc w:val="left"/>
      <w:pPr>
        <w:tabs>
          <w:tab w:val="num" w:pos="360"/>
        </w:tabs>
      </w:pPr>
      <w:rPr>
        <w:rFonts w:cs="Times New Roman" w:hint="default"/>
        <w:rtl w:val="0"/>
        <w:cs w:val="0"/>
      </w:rPr>
    </w:lvl>
    <w:lvl w:ilvl="1">
      <w:start w:val="3"/>
      <w:numFmt w:val="decimal"/>
      <w:lvlText w:val="%2."/>
      <w:lvlJc w:val="left"/>
      <w:pPr>
        <w:tabs>
          <w:tab w:val="num" w:pos="357"/>
        </w:tabs>
        <w:ind w:left="357" w:hanging="357"/>
      </w:pPr>
      <w:rPr>
        <w:rFonts w:cs="Times New Roman" w:hint="default"/>
        <w:b w:val="0"/>
        <w:i w:val="0"/>
        <w:sz w:val="24"/>
        <w:szCs w:val="24"/>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3138707F"/>
    <w:multiLevelType w:val="hybridMultilevel"/>
    <w:tmpl w:val="2AB6D0DC"/>
    <w:lvl w:ilvl="0">
      <w:start w:val="1"/>
      <w:numFmt w:val="lowerLetter"/>
      <w:lvlText w:val="%1)"/>
      <w:lvlJc w:val="left"/>
      <w:pPr>
        <w:ind w:left="1287" w:hanging="360"/>
      </w:pPr>
      <w:rPr>
        <w:rFonts w:cs="Times New Roman"/>
        <w:sz w:val="20"/>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9">
    <w:nsid w:val="35B33F62"/>
    <w:multiLevelType w:val="hybridMultilevel"/>
    <w:tmpl w:val="FC4C83A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FD350C1"/>
    <w:multiLevelType w:val="hybridMultilevel"/>
    <w:tmpl w:val="E9027E10"/>
    <w:lvl w:ilvl="0">
      <w:start w:val="1"/>
      <w:numFmt w:val="decimal"/>
      <w:lvlText w:val="%1."/>
      <w:lvlJc w:val="left"/>
      <w:pPr>
        <w:tabs>
          <w:tab w:val="num" w:pos="357"/>
        </w:tabs>
        <w:ind w:left="357" w:hanging="35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41201CDB"/>
    <w:multiLevelType w:val="singleLevel"/>
    <w:tmpl w:val="F2CC1204"/>
    <w:lvl w:ilvl="0">
      <w:start w:val="1"/>
      <w:numFmt w:val="decimal"/>
      <w:lvlText w:val="(%1)"/>
      <w:lvlJc w:val="left"/>
      <w:pPr>
        <w:tabs>
          <w:tab w:val="num" w:pos="1353"/>
        </w:tabs>
        <w:ind w:left="284" w:firstLine="709"/>
      </w:pPr>
      <w:rPr>
        <w:rFonts w:ascii="Times New Roman" w:hAnsi="Times New Roman" w:cs="Times New Roman" w:hint="default"/>
        <w:b w:val="0"/>
        <w:i w:val="0"/>
        <w:strike w:val="0"/>
        <w:dstrike w:val="0"/>
        <w:sz w:val="20"/>
        <w:u w:val="none"/>
        <w:effect w:val="none"/>
        <w:rtl w:val="0"/>
        <w:cs w:val="0"/>
      </w:rPr>
    </w:lvl>
  </w:abstractNum>
  <w:abstractNum w:abstractNumId="12">
    <w:nsid w:val="43E9773E"/>
    <w:multiLevelType w:val="multilevel"/>
    <w:tmpl w:val="42D42CC0"/>
    <w:lvl w:ilvl="0">
      <w:start w:val="3"/>
      <w:numFmt w:val="decimal"/>
      <w:lvlText w:val="%1."/>
      <w:lvlJc w:val="left"/>
      <w:pPr>
        <w:ind w:left="36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tl w:val="0"/>
        <w:cs w:val="0"/>
      </w:rPr>
    </w:lvl>
    <w:lvl w:ilvl="1">
      <w:start w:val="1"/>
      <w:numFmt w:val="decimal"/>
      <w:lvlText w:val="%1.%2."/>
      <w:lvlJc w:val="left"/>
      <w:pPr>
        <w:ind w:left="792" w:hanging="432"/>
      </w:pPr>
      <w:rPr>
        <w:rFonts w:cs="Times New Roman" w:hint="default"/>
        <w:rtl w:val="0"/>
        <w:cs w:val="0"/>
      </w:rPr>
    </w:lvl>
    <w:lvl w:ilvl="2">
      <w:start w:val="4"/>
      <w:numFmt w:val="decimal"/>
      <w:lvlText w:val="%1.%2.%3."/>
      <w:lvlJc w:val="left"/>
      <w:pPr>
        <w:ind w:left="1224" w:hanging="504"/>
      </w:pPr>
      <w:rPr>
        <w:rFonts w:cs="Times New Roman" w:hint="default"/>
        <w:i w:val="0"/>
        <w:rtl w:val="0"/>
        <w:cs w:val="0"/>
      </w:rPr>
    </w:lvl>
    <w:lvl w:ilvl="3">
      <w:start w:val="1"/>
      <w:numFmt w:val="decimal"/>
      <w:lvlText w:val="%1.%2.%3.%4."/>
      <w:lvlJc w:val="left"/>
      <w:pPr>
        <w:ind w:left="1728" w:hanging="648"/>
      </w:pPr>
      <w:rPr>
        <w:rFonts w:cs="Times New Roman" w:hint="default"/>
        <w:i w:val="0"/>
        <w:rtl w:val="0"/>
        <w:cs w:val="0"/>
      </w:rPr>
    </w:lvl>
    <w:lvl w:ilvl="4">
      <w:start w:val="1"/>
      <w:numFmt w:val="decimal"/>
      <w:lvlText w:val="%1.%2.%3.%4.%5."/>
      <w:lvlJc w:val="left"/>
      <w:pPr>
        <w:ind w:left="2232" w:hanging="792"/>
      </w:pPr>
      <w:rPr>
        <w:rFonts w:cs="Times New Roman" w:hint="default"/>
        <w:rtl w:val="0"/>
        <w:cs w:val="0"/>
      </w:rPr>
    </w:lvl>
    <w:lvl w:ilvl="5">
      <w:start w:val="1"/>
      <w:numFmt w:val="decimal"/>
      <w:lvlText w:val="%1.%2.%3.%4.%5.%6."/>
      <w:lvlJc w:val="left"/>
      <w:pPr>
        <w:ind w:left="2736" w:hanging="936"/>
      </w:pPr>
      <w:rPr>
        <w:rFonts w:cs="Times New Roman" w:hint="default"/>
        <w:rtl w:val="0"/>
        <w:cs w:val="0"/>
      </w:rPr>
    </w:lvl>
    <w:lvl w:ilvl="6">
      <w:start w:val="1"/>
      <w:numFmt w:val="decimal"/>
      <w:lvlText w:val="%1.%2.%3.%4.%5.%6.%7."/>
      <w:lvlJc w:val="left"/>
      <w:pPr>
        <w:ind w:left="3240" w:hanging="1080"/>
      </w:pPr>
      <w:rPr>
        <w:rFonts w:cs="Times New Roman" w:hint="default"/>
        <w:rtl w:val="0"/>
        <w:cs w:val="0"/>
      </w:rPr>
    </w:lvl>
    <w:lvl w:ilvl="7">
      <w:start w:val="1"/>
      <w:numFmt w:val="decimal"/>
      <w:lvlText w:val="%1.%2.%3.%4.%5.%6.%7.%8."/>
      <w:lvlJc w:val="left"/>
      <w:pPr>
        <w:ind w:left="3744" w:hanging="1224"/>
      </w:pPr>
      <w:rPr>
        <w:rFonts w:cs="Times New Roman" w:hint="default"/>
        <w:rtl w:val="0"/>
        <w:cs w:val="0"/>
      </w:rPr>
    </w:lvl>
    <w:lvl w:ilvl="8">
      <w:start w:val="1"/>
      <w:numFmt w:val="decimal"/>
      <w:lvlText w:val="%1.%2.%3.%4.%5.%6.%7.%8.%9."/>
      <w:lvlJc w:val="left"/>
      <w:pPr>
        <w:ind w:left="4320" w:hanging="1440"/>
      </w:pPr>
      <w:rPr>
        <w:rFonts w:cs="Times New Roman" w:hint="default"/>
        <w:rtl w:val="0"/>
        <w:cs w:val="0"/>
      </w:rPr>
    </w:lvl>
  </w:abstractNum>
  <w:abstractNum w:abstractNumId="13">
    <w:nsid w:val="48407151"/>
    <w:multiLevelType w:val="hybridMultilevel"/>
    <w:tmpl w:val="FE2ED16C"/>
    <w:lvl w:ilvl="0">
      <w:start w:val="1"/>
      <w:numFmt w:val="lowerLetter"/>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14">
    <w:nsid w:val="4FB51F7D"/>
    <w:multiLevelType w:val="hybridMultilevel"/>
    <w:tmpl w:val="6FA22B10"/>
    <w:lvl w:ilvl="0">
      <w:start w:val="1"/>
      <w:numFmt w:val="lowerLetter"/>
      <w:lvlText w:val="%1)"/>
      <w:lvlJc w:val="left"/>
      <w:pPr>
        <w:tabs>
          <w:tab w:val="num" w:pos="360"/>
        </w:tabs>
        <w:ind w:left="340" w:hanging="34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55142E4C"/>
    <w:multiLevelType w:val="hybridMultilevel"/>
    <w:tmpl w:val="7C14731A"/>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5F8373AD"/>
    <w:multiLevelType w:val="hybridMultilevel"/>
    <w:tmpl w:val="CB4E132E"/>
    <w:lvl w:ilvl="0">
      <w:start w:val="1"/>
      <w:numFmt w:val="decimal"/>
      <w:lvlText w:val="%1."/>
      <w:lvlJc w:val="left"/>
      <w:pPr>
        <w:ind w:left="720" w:hanging="360"/>
      </w:pPr>
      <w:rPr>
        <w:rFonts w:cs="Times New Roman"/>
        <w:sz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5F8B3426"/>
    <w:multiLevelType w:val="hybridMultilevel"/>
    <w:tmpl w:val="5F6E709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62E77C26"/>
    <w:multiLevelType w:val="hybridMultilevel"/>
    <w:tmpl w:val="8B607D30"/>
    <w:lvl w:ilvl="0">
      <w:start w:val="1"/>
      <w:numFmt w:val="lowerLetter"/>
      <w:lvlText w:val="%1)"/>
      <w:lvlJc w:val="left"/>
      <w:pPr>
        <w:ind w:left="1352" w:hanging="360"/>
      </w:pPr>
      <w:rPr>
        <w:rFonts w:cs="Times New Roman"/>
        <w:rtl w:val="0"/>
        <w:cs w:val="0"/>
      </w:rPr>
    </w:lvl>
    <w:lvl w:ilvl="1">
      <w:start w:val="1"/>
      <w:numFmt w:val="lowerLetter"/>
      <w:lvlText w:val="%2."/>
      <w:lvlJc w:val="left"/>
      <w:pPr>
        <w:ind w:left="2072" w:hanging="360"/>
      </w:pPr>
      <w:rPr>
        <w:rFonts w:cs="Times New Roman"/>
        <w:rtl w:val="0"/>
        <w:cs w:val="0"/>
      </w:rPr>
    </w:lvl>
    <w:lvl w:ilvl="2">
      <w:start w:val="1"/>
      <w:numFmt w:val="lowerRoman"/>
      <w:lvlText w:val="%3."/>
      <w:lvlJc w:val="right"/>
      <w:pPr>
        <w:ind w:left="2792" w:hanging="180"/>
      </w:pPr>
      <w:rPr>
        <w:rFonts w:cs="Times New Roman"/>
        <w:rtl w:val="0"/>
        <w:cs w:val="0"/>
      </w:rPr>
    </w:lvl>
    <w:lvl w:ilvl="3">
      <w:start w:val="1"/>
      <w:numFmt w:val="decimal"/>
      <w:lvlText w:val="%4."/>
      <w:lvlJc w:val="left"/>
      <w:pPr>
        <w:ind w:left="3512" w:hanging="360"/>
      </w:pPr>
      <w:rPr>
        <w:rFonts w:cs="Times New Roman"/>
        <w:rtl w:val="0"/>
        <w:cs w:val="0"/>
      </w:rPr>
    </w:lvl>
    <w:lvl w:ilvl="4">
      <w:start w:val="1"/>
      <w:numFmt w:val="lowerLetter"/>
      <w:lvlText w:val="%5."/>
      <w:lvlJc w:val="left"/>
      <w:pPr>
        <w:ind w:left="4232" w:hanging="360"/>
      </w:pPr>
      <w:rPr>
        <w:rFonts w:cs="Times New Roman"/>
        <w:rtl w:val="0"/>
        <w:cs w:val="0"/>
      </w:rPr>
    </w:lvl>
    <w:lvl w:ilvl="5">
      <w:start w:val="1"/>
      <w:numFmt w:val="lowerRoman"/>
      <w:lvlText w:val="%6."/>
      <w:lvlJc w:val="right"/>
      <w:pPr>
        <w:ind w:left="4952" w:hanging="180"/>
      </w:pPr>
      <w:rPr>
        <w:rFonts w:cs="Times New Roman"/>
        <w:rtl w:val="0"/>
        <w:cs w:val="0"/>
      </w:rPr>
    </w:lvl>
    <w:lvl w:ilvl="6">
      <w:start w:val="1"/>
      <w:numFmt w:val="decimal"/>
      <w:lvlText w:val="%7."/>
      <w:lvlJc w:val="left"/>
      <w:pPr>
        <w:ind w:left="5672" w:hanging="360"/>
      </w:pPr>
      <w:rPr>
        <w:rFonts w:cs="Times New Roman"/>
        <w:rtl w:val="0"/>
        <w:cs w:val="0"/>
      </w:rPr>
    </w:lvl>
    <w:lvl w:ilvl="7">
      <w:start w:val="1"/>
      <w:numFmt w:val="lowerLetter"/>
      <w:lvlText w:val="%8."/>
      <w:lvlJc w:val="left"/>
      <w:pPr>
        <w:ind w:left="6392" w:hanging="360"/>
      </w:pPr>
      <w:rPr>
        <w:rFonts w:cs="Times New Roman"/>
        <w:rtl w:val="0"/>
        <w:cs w:val="0"/>
      </w:rPr>
    </w:lvl>
    <w:lvl w:ilvl="8">
      <w:start w:val="1"/>
      <w:numFmt w:val="lowerRoman"/>
      <w:lvlText w:val="%9."/>
      <w:lvlJc w:val="right"/>
      <w:pPr>
        <w:ind w:left="7112" w:hanging="180"/>
      </w:pPr>
      <w:rPr>
        <w:rFonts w:cs="Times New Roman"/>
        <w:rtl w:val="0"/>
        <w:cs w:val="0"/>
      </w:rPr>
    </w:lvl>
  </w:abstractNum>
  <w:abstractNum w:abstractNumId="19">
    <w:nsid w:val="671851DE"/>
    <w:multiLevelType w:val="hybridMultilevel"/>
    <w:tmpl w:val="13B46294"/>
    <w:lvl w:ilvl="0">
      <w:start w:val="4"/>
      <w:numFmt w:val="lowerLetter"/>
      <w:lvlText w:val="%1)"/>
      <w:lvlJc w:val="left"/>
      <w:pPr>
        <w:ind w:left="1287"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69FC2DB9"/>
    <w:multiLevelType w:val="hybridMultilevel"/>
    <w:tmpl w:val="2AB6D0DC"/>
    <w:lvl w:ilvl="0">
      <w:start w:val="1"/>
      <w:numFmt w:val="lowerLetter"/>
      <w:lvlText w:val="%1)"/>
      <w:lvlJc w:val="left"/>
      <w:pPr>
        <w:ind w:left="1287" w:hanging="360"/>
      </w:pPr>
      <w:rPr>
        <w:rFonts w:cs="Times New Roman"/>
        <w:sz w:val="20"/>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21">
    <w:nsid w:val="71C136FA"/>
    <w:multiLevelType w:val="hybridMultilevel"/>
    <w:tmpl w:val="0BA07C36"/>
    <w:lvl w:ilvl="0">
      <w:start w:val="1"/>
      <w:numFmt w:val="decimal"/>
      <w:lvlText w:val="(%1)"/>
      <w:lvlJc w:val="left"/>
      <w:pPr>
        <w:ind w:left="947" w:hanging="360"/>
      </w:pPr>
      <w:rPr>
        <w:rFonts w:cs="Times New Roman"/>
        <w:rtl w:val="0"/>
        <w:cs w:val="0"/>
      </w:rPr>
    </w:lvl>
    <w:lvl w:ilvl="1">
      <w:start w:val="1"/>
      <w:numFmt w:val="lowerLetter"/>
      <w:lvlText w:val="%2."/>
      <w:lvlJc w:val="left"/>
      <w:pPr>
        <w:ind w:left="1667" w:hanging="360"/>
      </w:pPr>
      <w:rPr>
        <w:rFonts w:cs="Times New Roman"/>
        <w:rtl w:val="0"/>
        <w:cs w:val="0"/>
      </w:rPr>
    </w:lvl>
    <w:lvl w:ilvl="2">
      <w:start w:val="1"/>
      <w:numFmt w:val="lowerRoman"/>
      <w:lvlText w:val="%3."/>
      <w:lvlJc w:val="right"/>
      <w:pPr>
        <w:ind w:left="2387" w:hanging="180"/>
      </w:pPr>
      <w:rPr>
        <w:rFonts w:cs="Times New Roman"/>
        <w:rtl w:val="0"/>
        <w:cs w:val="0"/>
      </w:rPr>
    </w:lvl>
    <w:lvl w:ilvl="3">
      <w:start w:val="1"/>
      <w:numFmt w:val="decimal"/>
      <w:lvlText w:val="%4."/>
      <w:lvlJc w:val="left"/>
      <w:pPr>
        <w:ind w:left="3107" w:hanging="360"/>
      </w:pPr>
      <w:rPr>
        <w:rFonts w:cs="Times New Roman"/>
        <w:rtl w:val="0"/>
        <w:cs w:val="0"/>
      </w:rPr>
    </w:lvl>
    <w:lvl w:ilvl="4">
      <w:start w:val="1"/>
      <w:numFmt w:val="lowerLetter"/>
      <w:lvlText w:val="%5."/>
      <w:lvlJc w:val="left"/>
      <w:pPr>
        <w:ind w:left="3827" w:hanging="360"/>
      </w:pPr>
      <w:rPr>
        <w:rFonts w:cs="Times New Roman"/>
        <w:rtl w:val="0"/>
        <w:cs w:val="0"/>
      </w:rPr>
    </w:lvl>
    <w:lvl w:ilvl="5">
      <w:start w:val="1"/>
      <w:numFmt w:val="lowerRoman"/>
      <w:lvlText w:val="%6."/>
      <w:lvlJc w:val="right"/>
      <w:pPr>
        <w:ind w:left="4547" w:hanging="180"/>
      </w:pPr>
      <w:rPr>
        <w:rFonts w:cs="Times New Roman"/>
        <w:rtl w:val="0"/>
        <w:cs w:val="0"/>
      </w:rPr>
    </w:lvl>
    <w:lvl w:ilvl="6">
      <w:start w:val="1"/>
      <w:numFmt w:val="decimal"/>
      <w:lvlText w:val="%7."/>
      <w:lvlJc w:val="left"/>
      <w:pPr>
        <w:ind w:left="5267" w:hanging="360"/>
      </w:pPr>
      <w:rPr>
        <w:rFonts w:cs="Times New Roman"/>
        <w:rtl w:val="0"/>
        <w:cs w:val="0"/>
      </w:rPr>
    </w:lvl>
    <w:lvl w:ilvl="7">
      <w:start w:val="1"/>
      <w:numFmt w:val="lowerLetter"/>
      <w:lvlText w:val="%8."/>
      <w:lvlJc w:val="left"/>
      <w:pPr>
        <w:ind w:left="5987" w:hanging="360"/>
      </w:pPr>
      <w:rPr>
        <w:rFonts w:cs="Times New Roman"/>
        <w:rtl w:val="0"/>
        <w:cs w:val="0"/>
      </w:rPr>
    </w:lvl>
    <w:lvl w:ilvl="8">
      <w:start w:val="1"/>
      <w:numFmt w:val="lowerRoman"/>
      <w:lvlText w:val="%9."/>
      <w:lvlJc w:val="right"/>
      <w:pPr>
        <w:ind w:left="6707" w:hanging="180"/>
      </w:pPr>
      <w:rPr>
        <w:rFonts w:cs="Times New Roman"/>
        <w:rtl w:val="0"/>
        <w:cs w:val="0"/>
      </w:rPr>
    </w:lvl>
  </w:abstractNum>
  <w:abstractNum w:abstractNumId="22">
    <w:nsid w:val="757C7760"/>
    <w:multiLevelType w:val="multilevel"/>
    <w:tmpl w:val="041B001F"/>
    <w:lvl w:ilvl="0">
      <w:start w:val="1"/>
      <w:numFmt w:val="decimal"/>
      <w:lvlText w:val="%1."/>
      <w:lvlJc w:val="left"/>
      <w:pPr>
        <w:ind w:left="36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tl w:val="0"/>
        <w:cs w:val="0"/>
      </w:rPr>
    </w:lvl>
    <w:lvl w:ilvl="1">
      <w:start w:val="1"/>
      <w:numFmt w:val="decimal"/>
      <w:lvlText w:val="%1.%2."/>
      <w:lvlJc w:val="left"/>
      <w:pPr>
        <w:ind w:left="792" w:hanging="432"/>
      </w:pPr>
      <w:rPr>
        <w:rFonts w:cs="Times New Roman" w:hint="default"/>
        <w:rtl w:val="0"/>
        <w:cs w:val="0"/>
      </w:rPr>
    </w:lvl>
    <w:lvl w:ilvl="2">
      <w:start w:val="1"/>
      <w:numFmt w:val="decimal"/>
      <w:lvlText w:val="%1.%2.%3."/>
      <w:lvlJc w:val="left"/>
      <w:pPr>
        <w:ind w:left="1224" w:hanging="504"/>
      </w:pPr>
      <w:rPr>
        <w:rFonts w:cs="Times New Roman" w:hint="default"/>
        <w:i w:val="0"/>
        <w:rtl w:val="0"/>
        <w:cs w:val="0"/>
      </w:rPr>
    </w:lvl>
    <w:lvl w:ilvl="3">
      <w:start w:val="1"/>
      <w:numFmt w:val="decimal"/>
      <w:lvlText w:val="%1.%2.%3.%4."/>
      <w:lvlJc w:val="left"/>
      <w:pPr>
        <w:ind w:left="1728" w:hanging="648"/>
      </w:pPr>
      <w:rPr>
        <w:rFonts w:cs="Times New Roman" w:hint="default"/>
        <w:i w:val="0"/>
        <w:rtl w:val="0"/>
        <w:cs w:val="0"/>
      </w:rPr>
    </w:lvl>
    <w:lvl w:ilvl="4">
      <w:start w:val="1"/>
      <w:numFmt w:val="decimal"/>
      <w:lvlText w:val="%1.%2.%3.%4.%5."/>
      <w:lvlJc w:val="left"/>
      <w:pPr>
        <w:ind w:left="2232" w:hanging="792"/>
      </w:pPr>
      <w:rPr>
        <w:rFonts w:cs="Times New Roman" w:hint="default"/>
        <w:rtl w:val="0"/>
        <w:cs w:val="0"/>
      </w:rPr>
    </w:lvl>
    <w:lvl w:ilvl="5">
      <w:start w:val="1"/>
      <w:numFmt w:val="decimal"/>
      <w:lvlText w:val="%1.%2.%3.%4.%5.%6."/>
      <w:lvlJc w:val="left"/>
      <w:pPr>
        <w:ind w:left="2736" w:hanging="936"/>
      </w:pPr>
      <w:rPr>
        <w:rFonts w:cs="Times New Roman" w:hint="default"/>
        <w:rtl w:val="0"/>
        <w:cs w:val="0"/>
      </w:rPr>
    </w:lvl>
    <w:lvl w:ilvl="6">
      <w:start w:val="1"/>
      <w:numFmt w:val="decimal"/>
      <w:lvlText w:val="%1.%2.%3.%4.%5.%6.%7."/>
      <w:lvlJc w:val="left"/>
      <w:pPr>
        <w:ind w:left="3240" w:hanging="1080"/>
      </w:pPr>
      <w:rPr>
        <w:rFonts w:cs="Times New Roman" w:hint="default"/>
        <w:rtl w:val="0"/>
        <w:cs w:val="0"/>
      </w:rPr>
    </w:lvl>
    <w:lvl w:ilvl="7">
      <w:start w:val="1"/>
      <w:numFmt w:val="decimal"/>
      <w:lvlText w:val="%1.%2.%3.%4.%5.%6.%7.%8."/>
      <w:lvlJc w:val="left"/>
      <w:pPr>
        <w:ind w:left="3744" w:hanging="1224"/>
      </w:pPr>
      <w:rPr>
        <w:rFonts w:cs="Times New Roman" w:hint="default"/>
        <w:rtl w:val="0"/>
        <w:cs w:val="0"/>
      </w:rPr>
    </w:lvl>
    <w:lvl w:ilvl="8">
      <w:start w:val="1"/>
      <w:numFmt w:val="decimal"/>
      <w:lvlText w:val="%1.%2.%3.%4.%5.%6.%7.%8.%9."/>
      <w:lvlJc w:val="left"/>
      <w:pPr>
        <w:ind w:left="4320" w:hanging="1440"/>
      </w:pPr>
      <w:rPr>
        <w:rFonts w:cs="Times New Roman" w:hint="default"/>
        <w:rtl w:val="0"/>
        <w:cs w:val="0"/>
      </w:rPr>
    </w:lvl>
  </w:abstractNum>
  <w:abstractNum w:abstractNumId="23">
    <w:nsid w:val="75EA678B"/>
    <w:multiLevelType w:val="hybridMultilevel"/>
    <w:tmpl w:val="3104ADB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7E5B3504"/>
    <w:multiLevelType w:val="hybridMultilevel"/>
    <w:tmpl w:val="C890E2D4"/>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4"/>
  </w:num>
  <w:num w:numId="2">
    <w:abstractNumId w:val="10"/>
  </w:num>
  <w:num w:numId="3">
    <w:abstractNumId w:val="7"/>
  </w:num>
  <w:num w:numId="4">
    <w:abstractNumId w:val="17"/>
  </w:num>
  <w:num w:numId="5">
    <w:abstractNumId w:val="0"/>
  </w:num>
  <w:num w:numId="6">
    <w:abstractNumId w:val="1"/>
  </w:num>
  <w:num w:numId="7">
    <w:abstractNumId w:val="21"/>
  </w:num>
  <w:num w:numId="8">
    <w:abstractNumId w:val="23"/>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5"/>
  </w:num>
  <w:num w:numId="12">
    <w:abstractNumId w:val="11"/>
    <w:lvlOverride w:ilvl="0">
      <w:startOverride w:val="1"/>
    </w:lvlOverride>
  </w:num>
  <w:num w:numId="13">
    <w:abstractNumId w:val="16"/>
  </w:num>
  <w:num w:numId="14">
    <w:abstractNumId w:val="24"/>
  </w:num>
  <w:num w:numId="15">
    <w:abstractNumId w:val="6"/>
  </w:num>
  <w:num w:numId="16">
    <w:abstractNumId w:val="3"/>
  </w:num>
  <w:num w:numId="17">
    <w:abstractNumId w:val="22"/>
  </w:num>
  <w:num w:numId="18">
    <w:abstractNumId w:val="20"/>
  </w:num>
  <w:num w:numId="19">
    <w:abstractNumId w:val="13"/>
  </w:num>
  <w:num w:numId="20">
    <w:abstractNumId w:val="18"/>
  </w:num>
  <w:num w:numId="21">
    <w:abstractNumId w:val="12"/>
  </w:num>
  <w:num w:numId="22">
    <w:abstractNumId w:val="9"/>
  </w:num>
  <w:num w:numId="23">
    <w:abstractNumId w:val="4"/>
  </w:num>
  <w:num w:numId="24">
    <w:abstractNumId w:val="8"/>
  </w:num>
  <w:num w:numId="25">
    <w:abstractNumId w:val="5"/>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footnotePr>
    <w:numStart w:val="3"/>
  </w:footnotePr>
  <w:compat>
    <w:doNotUseIndentAsNumberingTabStop/>
    <w:allowSpaceOfSameStyleInTable/>
    <w:splitPgBreakAndParaMark/>
    <w:useAnsiKerningPairs/>
  </w:compat>
  <w:rsids>
    <w:rsidRoot w:val="00EA42D0"/>
    <w:rsid w:val="00013214"/>
    <w:rsid w:val="000177F7"/>
    <w:rsid w:val="000377A5"/>
    <w:rsid w:val="000406ED"/>
    <w:rsid w:val="00040FA2"/>
    <w:rsid w:val="00067ADA"/>
    <w:rsid w:val="00071026"/>
    <w:rsid w:val="00075D32"/>
    <w:rsid w:val="00082D61"/>
    <w:rsid w:val="00083AA0"/>
    <w:rsid w:val="00095E98"/>
    <w:rsid w:val="000A4583"/>
    <w:rsid w:val="000A5581"/>
    <w:rsid w:val="000B294E"/>
    <w:rsid w:val="000C246C"/>
    <w:rsid w:val="000C7716"/>
    <w:rsid w:val="000E4250"/>
    <w:rsid w:val="000E769A"/>
    <w:rsid w:val="00103BEC"/>
    <w:rsid w:val="00107E54"/>
    <w:rsid w:val="00111D76"/>
    <w:rsid w:val="001259F2"/>
    <w:rsid w:val="00130AFB"/>
    <w:rsid w:val="00144312"/>
    <w:rsid w:val="001472B1"/>
    <w:rsid w:val="00152DED"/>
    <w:rsid w:val="00153CC4"/>
    <w:rsid w:val="0016162C"/>
    <w:rsid w:val="00162803"/>
    <w:rsid w:val="001722DC"/>
    <w:rsid w:val="001968E6"/>
    <w:rsid w:val="001A3CAD"/>
    <w:rsid w:val="001B0304"/>
    <w:rsid w:val="001B0AA5"/>
    <w:rsid w:val="001B33E4"/>
    <w:rsid w:val="001B45A7"/>
    <w:rsid w:val="001C51D6"/>
    <w:rsid w:val="001C6760"/>
    <w:rsid w:val="001D6F6F"/>
    <w:rsid w:val="001E2F02"/>
    <w:rsid w:val="00210E6B"/>
    <w:rsid w:val="002118B2"/>
    <w:rsid w:val="002225EF"/>
    <w:rsid w:val="00230696"/>
    <w:rsid w:val="0024164F"/>
    <w:rsid w:val="00251084"/>
    <w:rsid w:val="002C0EF0"/>
    <w:rsid w:val="002C26C4"/>
    <w:rsid w:val="002C3964"/>
    <w:rsid w:val="002C5492"/>
    <w:rsid w:val="002E0779"/>
    <w:rsid w:val="002F335C"/>
    <w:rsid w:val="002F730E"/>
    <w:rsid w:val="003010CE"/>
    <w:rsid w:val="00303597"/>
    <w:rsid w:val="0032336D"/>
    <w:rsid w:val="003257BA"/>
    <w:rsid w:val="0033043B"/>
    <w:rsid w:val="00341020"/>
    <w:rsid w:val="00343916"/>
    <w:rsid w:val="00350BE5"/>
    <w:rsid w:val="003700AA"/>
    <w:rsid w:val="00374497"/>
    <w:rsid w:val="00375672"/>
    <w:rsid w:val="00376D6E"/>
    <w:rsid w:val="003779AD"/>
    <w:rsid w:val="00390053"/>
    <w:rsid w:val="00392FCE"/>
    <w:rsid w:val="00393B85"/>
    <w:rsid w:val="003A1008"/>
    <w:rsid w:val="003C374A"/>
    <w:rsid w:val="003C588C"/>
    <w:rsid w:val="003E24F2"/>
    <w:rsid w:val="003F100C"/>
    <w:rsid w:val="00401F4A"/>
    <w:rsid w:val="004045B5"/>
    <w:rsid w:val="00420649"/>
    <w:rsid w:val="004353D3"/>
    <w:rsid w:val="0044114C"/>
    <w:rsid w:val="00460443"/>
    <w:rsid w:val="004652EC"/>
    <w:rsid w:val="0048127F"/>
    <w:rsid w:val="0048138A"/>
    <w:rsid w:val="004A14B5"/>
    <w:rsid w:val="004B6686"/>
    <w:rsid w:val="004C4500"/>
    <w:rsid w:val="004E242F"/>
    <w:rsid w:val="004E3800"/>
    <w:rsid w:val="004E6247"/>
    <w:rsid w:val="004F1C57"/>
    <w:rsid w:val="004F6F44"/>
    <w:rsid w:val="005174F3"/>
    <w:rsid w:val="00530E4F"/>
    <w:rsid w:val="00533B02"/>
    <w:rsid w:val="00540125"/>
    <w:rsid w:val="00542A7F"/>
    <w:rsid w:val="00556AF3"/>
    <w:rsid w:val="0057110E"/>
    <w:rsid w:val="00572C58"/>
    <w:rsid w:val="005945E4"/>
    <w:rsid w:val="005A12E5"/>
    <w:rsid w:val="005A5845"/>
    <w:rsid w:val="005A7EE6"/>
    <w:rsid w:val="005B20A1"/>
    <w:rsid w:val="005B2332"/>
    <w:rsid w:val="005D2449"/>
    <w:rsid w:val="005D56F4"/>
    <w:rsid w:val="005E5E80"/>
    <w:rsid w:val="00616384"/>
    <w:rsid w:val="00616E49"/>
    <w:rsid w:val="00632F77"/>
    <w:rsid w:val="00643C87"/>
    <w:rsid w:val="006577E2"/>
    <w:rsid w:val="00662CB7"/>
    <w:rsid w:val="006650D8"/>
    <w:rsid w:val="00673B4B"/>
    <w:rsid w:val="00677F73"/>
    <w:rsid w:val="00682002"/>
    <w:rsid w:val="0069499F"/>
    <w:rsid w:val="006A2C2E"/>
    <w:rsid w:val="006B29F0"/>
    <w:rsid w:val="006B5C33"/>
    <w:rsid w:val="006C3F6D"/>
    <w:rsid w:val="006E625E"/>
    <w:rsid w:val="00703F81"/>
    <w:rsid w:val="00707F31"/>
    <w:rsid w:val="007414AC"/>
    <w:rsid w:val="00752B4D"/>
    <w:rsid w:val="0077235C"/>
    <w:rsid w:val="007732F5"/>
    <w:rsid w:val="00774F51"/>
    <w:rsid w:val="00775128"/>
    <w:rsid w:val="007775FA"/>
    <w:rsid w:val="007859C6"/>
    <w:rsid w:val="00790A93"/>
    <w:rsid w:val="00796E01"/>
    <w:rsid w:val="007B3E2D"/>
    <w:rsid w:val="007B3FDE"/>
    <w:rsid w:val="007C1AEB"/>
    <w:rsid w:val="007D074B"/>
    <w:rsid w:val="007D383A"/>
    <w:rsid w:val="007D642C"/>
    <w:rsid w:val="007F1F8D"/>
    <w:rsid w:val="00800352"/>
    <w:rsid w:val="0080063E"/>
    <w:rsid w:val="0081045E"/>
    <w:rsid w:val="008130C7"/>
    <w:rsid w:val="00814B94"/>
    <w:rsid w:val="00822DE9"/>
    <w:rsid w:val="00825928"/>
    <w:rsid w:val="00832A1A"/>
    <w:rsid w:val="0083518D"/>
    <w:rsid w:val="008430FE"/>
    <w:rsid w:val="00852490"/>
    <w:rsid w:val="008525FC"/>
    <w:rsid w:val="0085383F"/>
    <w:rsid w:val="00857C9C"/>
    <w:rsid w:val="008614F9"/>
    <w:rsid w:val="008736CB"/>
    <w:rsid w:val="00874038"/>
    <w:rsid w:val="00881DBD"/>
    <w:rsid w:val="0088535C"/>
    <w:rsid w:val="008A2EC5"/>
    <w:rsid w:val="008D5211"/>
    <w:rsid w:val="008D6EF2"/>
    <w:rsid w:val="008F3CC3"/>
    <w:rsid w:val="008F7086"/>
    <w:rsid w:val="00903FC4"/>
    <w:rsid w:val="009068B4"/>
    <w:rsid w:val="00933E29"/>
    <w:rsid w:val="00937297"/>
    <w:rsid w:val="00937AA9"/>
    <w:rsid w:val="00942E67"/>
    <w:rsid w:val="00956C57"/>
    <w:rsid w:val="00970F09"/>
    <w:rsid w:val="00981644"/>
    <w:rsid w:val="009978CD"/>
    <w:rsid w:val="009A02B7"/>
    <w:rsid w:val="009A5E2A"/>
    <w:rsid w:val="009A6618"/>
    <w:rsid w:val="009C53B8"/>
    <w:rsid w:val="009D4ECC"/>
    <w:rsid w:val="009F0402"/>
    <w:rsid w:val="00A021F0"/>
    <w:rsid w:val="00A07C62"/>
    <w:rsid w:val="00A11B69"/>
    <w:rsid w:val="00A143B9"/>
    <w:rsid w:val="00A14CBE"/>
    <w:rsid w:val="00A30D8F"/>
    <w:rsid w:val="00A3358A"/>
    <w:rsid w:val="00A370AF"/>
    <w:rsid w:val="00A440B9"/>
    <w:rsid w:val="00A66287"/>
    <w:rsid w:val="00A67035"/>
    <w:rsid w:val="00A72982"/>
    <w:rsid w:val="00A73750"/>
    <w:rsid w:val="00A765F8"/>
    <w:rsid w:val="00A870DA"/>
    <w:rsid w:val="00A91BB5"/>
    <w:rsid w:val="00AA5F4C"/>
    <w:rsid w:val="00AB7382"/>
    <w:rsid w:val="00AC0F0B"/>
    <w:rsid w:val="00AC43BF"/>
    <w:rsid w:val="00AC4AE6"/>
    <w:rsid w:val="00AE4FCD"/>
    <w:rsid w:val="00AF57ED"/>
    <w:rsid w:val="00B01310"/>
    <w:rsid w:val="00B031E3"/>
    <w:rsid w:val="00B13E16"/>
    <w:rsid w:val="00B21AF4"/>
    <w:rsid w:val="00B220B5"/>
    <w:rsid w:val="00B23221"/>
    <w:rsid w:val="00B244FA"/>
    <w:rsid w:val="00B44728"/>
    <w:rsid w:val="00B6270C"/>
    <w:rsid w:val="00B67043"/>
    <w:rsid w:val="00B71B2C"/>
    <w:rsid w:val="00B7216C"/>
    <w:rsid w:val="00B85679"/>
    <w:rsid w:val="00B874EF"/>
    <w:rsid w:val="00B87684"/>
    <w:rsid w:val="00B93570"/>
    <w:rsid w:val="00BA6E14"/>
    <w:rsid w:val="00BB4E59"/>
    <w:rsid w:val="00BD6FBE"/>
    <w:rsid w:val="00C1749B"/>
    <w:rsid w:val="00C50748"/>
    <w:rsid w:val="00C6423B"/>
    <w:rsid w:val="00C65A31"/>
    <w:rsid w:val="00C71F99"/>
    <w:rsid w:val="00C8462A"/>
    <w:rsid w:val="00C87D08"/>
    <w:rsid w:val="00C92A12"/>
    <w:rsid w:val="00C94411"/>
    <w:rsid w:val="00CA7051"/>
    <w:rsid w:val="00CF274E"/>
    <w:rsid w:val="00D01BA4"/>
    <w:rsid w:val="00D14D2A"/>
    <w:rsid w:val="00D154A0"/>
    <w:rsid w:val="00D223F3"/>
    <w:rsid w:val="00D454A2"/>
    <w:rsid w:val="00D55675"/>
    <w:rsid w:val="00D60512"/>
    <w:rsid w:val="00D65F79"/>
    <w:rsid w:val="00D857CE"/>
    <w:rsid w:val="00D927A2"/>
    <w:rsid w:val="00D93579"/>
    <w:rsid w:val="00DA7D66"/>
    <w:rsid w:val="00DB4480"/>
    <w:rsid w:val="00DB5AC1"/>
    <w:rsid w:val="00DB6504"/>
    <w:rsid w:val="00DC1807"/>
    <w:rsid w:val="00DD2306"/>
    <w:rsid w:val="00DE1253"/>
    <w:rsid w:val="00DE4396"/>
    <w:rsid w:val="00DF041D"/>
    <w:rsid w:val="00E00673"/>
    <w:rsid w:val="00E13A46"/>
    <w:rsid w:val="00E15ACC"/>
    <w:rsid w:val="00E15CD8"/>
    <w:rsid w:val="00E161D6"/>
    <w:rsid w:val="00E17D03"/>
    <w:rsid w:val="00E23773"/>
    <w:rsid w:val="00E35253"/>
    <w:rsid w:val="00E42B36"/>
    <w:rsid w:val="00E50D65"/>
    <w:rsid w:val="00E817A9"/>
    <w:rsid w:val="00E82A02"/>
    <w:rsid w:val="00E8552A"/>
    <w:rsid w:val="00E874AE"/>
    <w:rsid w:val="00E94089"/>
    <w:rsid w:val="00E94338"/>
    <w:rsid w:val="00EA42D0"/>
    <w:rsid w:val="00EB5842"/>
    <w:rsid w:val="00EB6025"/>
    <w:rsid w:val="00EC21E7"/>
    <w:rsid w:val="00ED5EA8"/>
    <w:rsid w:val="00EE49DB"/>
    <w:rsid w:val="00EE79AE"/>
    <w:rsid w:val="00EF1C6A"/>
    <w:rsid w:val="00EF2C55"/>
    <w:rsid w:val="00F114D0"/>
    <w:rsid w:val="00F13F3B"/>
    <w:rsid w:val="00F1706B"/>
    <w:rsid w:val="00F45631"/>
    <w:rsid w:val="00F467A3"/>
    <w:rsid w:val="00F70345"/>
    <w:rsid w:val="00F711D9"/>
    <w:rsid w:val="00F8034A"/>
    <w:rsid w:val="00F85686"/>
    <w:rsid w:val="00FA55EC"/>
    <w:rsid w:val="00FD5C3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881DBD"/>
    <w:pPr>
      <w:framePr w:wrap="auto"/>
      <w:widowControl/>
      <w:autoSpaceDE/>
      <w:autoSpaceDN/>
      <w:adjustRightInd/>
      <w:spacing w:before="100" w:beforeAutospacing="1" w:after="100" w:afterAutospacing="1"/>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EA42D0"/>
    <w:pPr>
      <w:keepNext/>
      <w:autoSpaceDE w:val="0"/>
      <w:autoSpaceDN w:val="0"/>
      <w:spacing w:before="0" w:beforeAutospacing="0" w:after="0" w:afterAutospacing="0"/>
      <w:jc w:val="center"/>
      <w:outlineLvl w:val="0"/>
    </w:pPr>
    <w:rPr>
      <w:b/>
      <w:bCs/>
    </w:rPr>
  </w:style>
  <w:style w:type="paragraph" w:styleId="Heading4">
    <w:name w:val="heading 4"/>
    <w:basedOn w:val="Normal"/>
    <w:next w:val="Normal"/>
    <w:link w:val="Nadpis4Char"/>
    <w:uiPriority w:val="9"/>
    <w:qFormat/>
    <w:rsid w:val="00EA42D0"/>
    <w:pPr>
      <w:keepNext/>
      <w:autoSpaceDE w:val="0"/>
      <w:autoSpaceDN w:val="0"/>
      <w:spacing w:before="0" w:beforeAutospacing="0" w:after="0" w:afterAutospacing="0"/>
      <w:jc w:val="center"/>
      <w:outlineLvl w:val="3"/>
    </w:pPr>
    <w:rPr>
      <w:b/>
      <w:bCs/>
      <w:sz w:val="22"/>
      <w:szCs w:val="22"/>
    </w:rPr>
  </w:style>
  <w:style w:type="character" w:default="1" w:styleId="DefaultParagraphFont">
    <w:name w:val="Default Paragraph Font"/>
    <w:link w:val="CarCharCharCharCharChar"/>
    <w:uiPriority w:val="1"/>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paragraph" w:styleId="BodyText2">
    <w:name w:val="Body Text 2"/>
    <w:basedOn w:val="Normal"/>
    <w:link w:val="Zkladntext2Char"/>
    <w:uiPriority w:val="99"/>
    <w:rsid w:val="00EA42D0"/>
    <w:pPr>
      <w:spacing w:before="0" w:beforeAutospacing="0" w:after="240" w:afterAutospacing="0"/>
      <w:jc w:val="center"/>
    </w:pPr>
    <w:rPr>
      <w:b/>
      <w:bCs/>
      <w:sz w:val="28"/>
      <w:szCs w:val="28"/>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rsid w:val="00EA42D0"/>
    <w:pPr>
      <w:autoSpaceDE w:val="0"/>
      <w:autoSpaceDN w:val="0"/>
      <w:spacing w:before="0" w:beforeAutospacing="0" w:after="0" w:afterAutospacing="0"/>
      <w:jc w:val="left"/>
    </w:pPr>
    <w:rPr>
      <w:sz w:val="20"/>
      <w:szCs w:val="20"/>
      <w:lang w:eastAsia="en-US"/>
    </w:rPr>
  </w:style>
  <w:style w:type="paragraph" w:styleId="PlainText">
    <w:name w:val="Plain Text"/>
    <w:basedOn w:val="Normal"/>
    <w:link w:val="ObyajntextChar"/>
    <w:uiPriority w:val="99"/>
    <w:rsid w:val="00EA42D0"/>
    <w:pPr>
      <w:spacing w:before="0" w:beforeAutospacing="0" w:after="0" w:afterAutospacing="0"/>
      <w:jc w:val="left"/>
    </w:pPr>
    <w:rPr>
      <w:rFonts w:ascii="Courier New" w:hAnsi="Courier New"/>
      <w:sz w:val="20"/>
      <w:szCs w:val="20"/>
    </w:rPr>
  </w:style>
  <w:style w:type="character" w:customStyle="1" w:styleId="ObyajntextChar">
    <w:name w:val="Obyčajný text Char"/>
    <w:basedOn w:val="DefaultParagraphFont"/>
    <w:link w:val="PlainText"/>
    <w:uiPriority w:val="99"/>
    <w:semiHidden/>
    <w:locked/>
    <w:rPr>
      <w:rFonts w:ascii="Courier New" w:hAnsi="Courier New" w:cs="Courier New"/>
      <w:rtl w:val="0"/>
      <w:cs w:val="0"/>
    </w:rPr>
  </w:style>
  <w:style w:type="paragraph" w:customStyle="1" w:styleId="odsek">
    <w:name w:val="odsek"/>
    <w:basedOn w:val="Normal"/>
    <w:rsid w:val="00EA42D0"/>
    <w:pPr>
      <w:keepNext/>
      <w:autoSpaceDE w:val="0"/>
      <w:autoSpaceDN w:val="0"/>
      <w:adjustRightInd w:val="0"/>
      <w:spacing w:before="60" w:beforeAutospacing="0" w:after="60" w:afterAutospacing="0"/>
      <w:ind w:firstLine="709"/>
      <w:jc w:val="both"/>
    </w:pPr>
    <w:rPr>
      <w:szCs w:val="20"/>
    </w:rPr>
  </w:style>
  <w:style w:type="paragraph" w:styleId="FootnoteText">
    <w:name w:val="footnote text"/>
    <w:basedOn w:val="Normal"/>
    <w:link w:val="TextpoznmkypodiarouChar"/>
    <w:uiPriority w:val="99"/>
    <w:semiHidden/>
    <w:rsid w:val="00EA42D0"/>
    <w:pPr>
      <w:spacing w:before="0" w:beforeAutospacing="0" w:after="0" w:afterAutospacing="0"/>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rtl w:val="0"/>
      <w:cs w:val="0"/>
    </w:rPr>
  </w:style>
  <w:style w:type="character" w:styleId="FootnoteReference">
    <w:name w:val="footnote reference"/>
    <w:basedOn w:val="DefaultParagraphFont"/>
    <w:uiPriority w:val="99"/>
    <w:semiHidden/>
    <w:rsid w:val="00EA42D0"/>
    <w:rPr>
      <w:rFonts w:cs="Times New Roman"/>
      <w:vertAlign w:val="superscript"/>
      <w:rtl w:val="0"/>
      <w:cs w:val="0"/>
    </w:rPr>
  </w:style>
  <w:style w:type="paragraph" w:styleId="BodyTextIndent3">
    <w:name w:val="Body Text Indent 3"/>
    <w:basedOn w:val="Normal"/>
    <w:link w:val="Zarkazkladnhotextu3Char"/>
    <w:uiPriority w:val="99"/>
    <w:rsid w:val="007732F5"/>
    <w:pPr>
      <w:autoSpaceDE w:val="0"/>
      <w:autoSpaceDN w:val="0"/>
      <w:spacing w:before="0" w:beforeAutospacing="0" w:after="120" w:afterAutospacing="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styleId="BalloonText">
    <w:name w:val="Balloon Text"/>
    <w:basedOn w:val="Normal"/>
    <w:link w:val="TextbublinyChar"/>
    <w:uiPriority w:val="99"/>
    <w:semiHidden/>
    <w:rsid w:val="00F467A3"/>
    <w:pPr>
      <w:autoSpaceDE w:val="0"/>
      <w:autoSpaceDN w:val="0"/>
      <w:spacing w:before="0" w:beforeAutospacing="0" w:after="0" w:afterAutospacing="0"/>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customStyle="1" w:styleId="CarCharCharCharCharChar">
    <w:name w:val="Car Char Char Char Char Char"/>
    <w:basedOn w:val="Normal"/>
    <w:link w:val="DefaultParagraphFont"/>
    <w:rsid w:val="00F467A3"/>
    <w:pPr>
      <w:spacing w:before="0" w:beforeAutospacing="0" w:after="160" w:afterAutospacing="0" w:line="240" w:lineRule="exact"/>
      <w:jc w:val="left"/>
    </w:pPr>
    <w:rPr>
      <w:rFonts w:ascii="Verdana" w:hAnsi="Verdana" w:cs="Verdana"/>
      <w:sz w:val="20"/>
      <w:szCs w:val="20"/>
      <w:lang w:val="en-US" w:eastAsia="en-US"/>
    </w:rPr>
  </w:style>
  <w:style w:type="paragraph" w:styleId="Footer">
    <w:name w:val="footer"/>
    <w:basedOn w:val="Normal"/>
    <w:link w:val="PtaChar"/>
    <w:uiPriority w:val="99"/>
    <w:rsid w:val="00375672"/>
    <w:pPr>
      <w:tabs>
        <w:tab w:val="center" w:pos="4536"/>
        <w:tab w:val="right" w:pos="9072"/>
      </w:tabs>
      <w:autoSpaceDE w:val="0"/>
      <w:autoSpaceDN w:val="0"/>
      <w:spacing w:before="0" w:beforeAutospacing="0" w:after="0" w:afterAutospacing="0"/>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375672"/>
    <w:rPr>
      <w:rFonts w:cs="Times New Roman"/>
      <w:rtl w:val="0"/>
      <w:cs w:val="0"/>
    </w:rPr>
  </w:style>
  <w:style w:type="paragraph" w:styleId="Header">
    <w:name w:val="header"/>
    <w:basedOn w:val="Normal"/>
    <w:link w:val="HlavikaChar"/>
    <w:uiPriority w:val="99"/>
    <w:rsid w:val="00375672"/>
    <w:pPr>
      <w:tabs>
        <w:tab w:val="center" w:pos="4536"/>
        <w:tab w:val="right" w:pos="9072"/>
      </w:tabs>
      <w:autoSpaceDE w:val="0"/>
      <w:autoSpaceDN w:val="0"/>
      <w:spacing w:before="0" w:beforeAutospacing="0" w:after="0" w:afterAutospacing="0"/>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ListParagraph">
    <w:name w:val="List Paragraph"/>
    <w:basedOn w:val="Normal"/>
    <w:uiPriority w:val="34"/>
    <w:qFormat/>
    <w:rsid w:val="005B20A1"/>
    <w:pPr>
      <w:spacing w:before="0" w:beforeAutospacing="0" w:after="0" w:afterAutospacing="0"/>
      <w:ind w:left="720" w:firstLine="352"/>
      <w:contextualSpacing/>
      <w:jc w:val="both"/>
    </w:pPr>
    <w:rPr>
      <w:lang w:eastAsia="en-US"/>
    </w:rPr>
  </w:style>
  <w:style w:type="character" w:styleId="CommentReference">
    <w:name w:val="annotation reference"/>
    <w:basedOn w:val="DefaultParagraphFont"/>
    <w:uiPriority w:val="99"/>
    <w:unhideWhenUsed/>
    <w:rsid w:val="00A370AF"/>
    <w:rPr>
      <w:rFonts w:cs="Times New Roman"/>
      <w:sz w:val="16"/>
      <w:rtl w:val="0"/>
      <w:cs w:val="0"/>
    </w:rPr>
  </w:style>
  <w:style w:type="paragraph" w:styleId="CommentText">
    <w:name w:val="annotation text"/>
    <w:basedOn w:val="Normal"/>
    <w:link w:val="TextkomentraChar"/>
    <w:uiPriority w:val="99"/>
    <w:unhideWhenUsed/>
    <w:rsid w:val="00A370AF"/>
    <w:pPr>
      <w:spacing w:before="0" w:beforeAutospacing="0" w:after="200" w:afterAutospacing="0"/>
      <w:jc w:val="left"/>
    </w:pPr>
    <w:rPr>
      <w:sz w:val="20"/>
      <w:szCs w:val="20"/>
    </w:rPr>
  </w:style>
  <w:style w:type="character" w:customStyle="1" w:styleId="TextkomentraChar">
    <w:name w:val="Text komentára Char"/>
    <w:basedOn w:val="DefaultParagraphFont"/>
    <w:link w:val="CommentText"/>
    <w:uiPriority w:val="99"/>
    <w:locked/>
    <w:rsid w:val="00A370AF"/>
    <w:rPr>
      <w:rFonts w:cs="Times New Roman"/>
      <w:rtl w:val="0"/>
      <w:cs w:val="0"/>
    </w:rPr>
  </w:style>
  <w:style w:type="character" w:styleId="Hyperlink">
    <w:name w:val="Hyperlink"/>
    <w:basedOn w:val="DefaultParagraphFont"/>
    <w:uiPriority w:val="99"/>
    <w:unhideWhenUsed/>
    <w:rsid w:val="00AF57ED"/>
    <w:rPr>
      <w:rFonts w:cs="Times New Roman"/>
      <w:color w:val="0000FF"/>
      <w:u w:val="single"/>
      <w:rtl w:val="0"/>
      <w:cs w:val="0"/>
    </w:rPr>
  </w:style>
  <w:style w:type="character" w:customStyle="1" w:styleId="super">
    <w:name w:val="super"/>
    <w:rsid w:val="00AF57ED"/>
  </w:style>
  <w:style w:type="character" w:customStyle="1" w:styleId="apple-converted-space">
    <w:name w:val="apple-converted-space"/>
    <w:rsid w:val="00AF57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wmf" /><Relationship Id="rId11" Type="http://schemas.openxmlformats.org/officeDocument/2006/relationships/oleObject" Target="embeddings/oleObject3.bin" /><Relationship Id="rId12" Type="http://schemas.openxmlformats.org/officeDocument/2006/relationships/image" Target="media/image6.png" /><Relationship Id="rId13" Type="http://schemas.openxmlformats.org/officeDocument/2006/relationships/image" Target="media/image7.wmf" /><Relationship Id="rId14" Type="http://schemas.openxmlformats.org/officeDocument/2006/relationships/oleObject" Target="embeddings/oleObject4.bin" /><Relationship Id="rId15" Type="http://schemas.openxmlformats.org/officeDocument/2006/relationships/image" Target="media/image8.wmf" /><Relationship Id="rId16" Type="http://schemas.openxmlformats.org/officeDocument/2006/relationships/oleObject" Target="embeddings/oleObject5.bin" /><Relationship Id="rId17" Type="http://schemas.openxmlformats.org/officeDocument/2006/relationships/image" Target="media/image9.wmf" /><Relationship Id="rId18" Type="http://schemas.openxmlformats.org/officeDocument/2006/relationships/oleObject" Target="embeddings/oleObject6.bin" /><Relationship Id="rId19" Type="http://schemas.openxmlformats.org/officeDocument/2006/relationships/image" Target="media/image10.wmf" /><Relationship Id="rId2" Type="http://schemas.openxmlformats.org/officeDocument/2006/relationships/webSettings" Target="webSettings.xml" /><Relationship Id="rId20" Type="http://schemas.openxmlformats.org/officeDocument/2006/relationships/oleObject" Target="embeddings/oleObject7.bin" /><Relationship Id="rId21" Type="http://schemas.openxmlformats.org/officeDocument/2006/relationships/image" Target="media/image11.wmf" /><Relationship Id="rId22" Type="http://schemas.openxmlformats.org/officeDocument/2006/relationships/oleObject" Target="embeddings/oleObject8.bin" /><Relationship Id="rId23" Type="http://schemas.openxmlformats.org/officeDocument/2006/relationships/image" Target="media/image12.wmf" /><Relationship Id="rId24" Type="http://schemas.openxmlformats.org/officeDocument/2006/relationships/oleObject" Target="embeddings/oleObject9.bin" /><Relationship Id="rId25" Type="http://schemas.openxmlformats.org/officeDocument/2006/relationships/image" Target="media/image13.wmf" /><Relationship Id="rId26" Type="http://schemas.openxmlformats.org/officeDocument/2006/relationships/oleObject" Target="embeddings/oleObject10.bin" /><Relationship Id="rId27" Type="http://schemas.openxmlformats.org/officeDocument/2006/relationships/image" Target="media/image14.wmf" /><Relationship Id="rId28" Type="http://schemas.openxmlformats.org/officeDocument/2006/relationships/oleObject" Target="embeddings/oleObject11.bin" /><Relationship Id="rId29" Type="http://schemas.openxmlformats.org/officeDocument/2006/relationships/image" Target="media/image15.png" /><Relationship Id="rId3" Type="http://schemas.openxmlformats.org/officeDocument/2006/relationships/fontTable" Target="fontTable.xml" /><Relationship Id="rId30" Type="http://schemas.openxmlformats.org/officeDocument/2006/relationships/image" Target="media/image16.wmf" /><Relationship Id="rId31" Type="http://schemas.openxmlformats.org/officeDocument/2006/relationships/oleObject" Target="embeddings/oleObject12.bin" /><Relationship Id="rId32" Type="http://schemas.openxmlformats.org/officeDocument/2006/relationships/image" Target="media/image17.wmf" /><Relationship Id="rId33" Type="http://schemas.openxmlformats.org/officeDocument/2006/relationships/oleObject" Target="embeddings/oleObject13.bin" /><Relationship Id="rId34" Type="http://schemas.openxmlformats.org/officeDocument/2006/relationships/image" Target="media/image18.wmf" /><Relationship Id="rId35" Type="http://schemas.openxmlformats.org/officeDocument/2006/relationships/oleObject" Target="embeddings/oleObject14.bin" /><Relationship Id="rId36" Type="http://schemas.openxmlformats.org/officeDocument/2006/relationships/image" Target="media/image19.png" /><Relationship Id="rId37" Type="http://schemas.openxmlformats.org/officeDocument/2006/relationships/image" Target="media/image20.wmf" /><Relationship Id="rId38" Type="http://schemas.openxmlformats.org/officeDocument/2006/relationships/oleObject" Target="embeddings/oleObject15.bin" /><Relationship Id="rId39" Type="http://schemas.openxmlformats.org/officeDocument/2006/relationships/image" Target="media/image21.wmf" /><Relationship Id="rId4" Type="http://schemas.openxmlformats.org/officeDocument/2006/relationships/image" Target="media/image1.png" /><Relationship Id="rId40" Type="http://schemas.openxmlformats.org/officeDocument/2006/relationships/oleObject" Target="embeddings/oleObject16.bin" /><Relationship Id="rId41" Type="http://schemas.openxmlformats.org/officeDocument/2006/relationships/image" Target="media/image22.wmf" /><Relationship Id="rId42" Type="http://schemas.openxmlformats.org/officeDocument/2006/relationships/oleObject" Target="embeddings/oleObject17.bin" /><Relationship Id="rId43" Type="http://schemas.openxmlformats.org/officeDocument/2006/relationships/image" Target="media/image23.png" /><Relationship Id="rId44" Type="http://schemas.openxmlformats.org/officeDocument/2006/relationships/image" Target="media/image24.wmf" /><Relationship Id="rId45" Type="http://schemas.openxmlformats.org/officeDocument/2006/relationships/oleObject" Target="embeddings/oleObject18.bin" /><Relationship Id="rId46" Type="http://schemas.openxmlformats.org/officeDocument/2006/relationships/image" Target="media/image25.wmf" /><Relationship Id="rId47" Type="http://schemas.openxmlformats.org/officeDocument/2006/relationships/oleObject" Target="embeddings/oleObject19.bin" /><Relationship Id="rId48" Type="http://schemas.openxmlformats.org/officeDocument/2006/relationships/footer" Target="footer1.xml" /><Relationship Id="rId49" Type="http://schemas.openxmlformats.org/officeDocument/2006/relationships/footer" Target="footer2.xml" /><Relationship Id="rId5" Type="http://schemas.openxmlformats.org/officeDocument/2006/relationships/image" Target="media/image2.png" /><Relationship Id="rId50" Type="http://schemas.openxmlformats.org/officeDocument/2006/relationships/theme" Target="theme/theme1.xml" /><Relationship Id="rId51" Type="http://schemas.openxmlformats.org/officeDocument/2006/relationships/numbering" Target="numbering.xml" /><Relationship Id="rId52" Type="http://schemas.openxmlformats.org/officeDocument/2006/relationships/styles" Target="styles.xml" /><Relationship Id="rId6" Type="http://schemas.openxmlformats.org/officeDocument/2006/relationships/image" Target="media/image3.wmf" /><Relationship Id="rId7" Type="http://schemas.openxmlformats.org/officeDocument/2006/relationships/oleObject" Target="embeddings/oleObject1.bin" /><Relationship Id="rId8" Type="http://schemas.openxmlformats.org/officeDocument/2006/relationships/image" Target="media/image4.wmf" /><Relationship Id="rId9" Type="http://schemas.openxmlformats.org/officeDocument/2006/relationships/oleObject" Target="embeddings/oleObject2.bin"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190</TotalTime>
  <Pages>12</Pages>
  <Words>4350</Words>
  <Characters>24796</Characters>
  <Application>Microsoft Office Word</Application>
  <DocSecurity>0</DocSecurity>
  <Lines>0</Lines>
  <Paragraphs>0</Paragraphs>
  <ScaleCrop>false</ScaleCrop>
  <Company>UNMS SR</Company>
  <LinksUpToDate>false</LinksUpToDate>
  <CharactersWithSpaces>29088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 NA ÚČELY OZNÁMENIA TRANSPOZÍCIE SMERNICE 2007/13/ES zo 7</dc:title>
  <dc:creator>user</dc:creator>
  <cp:lastModifiedBy>Žadanský Roman</cp:lastModifiedBy>
  <cp:revision>36</cp:revision>
  <cp:lastPrinted>2017-02-23T15:00:00Z</cp:lastPrinted>
  <dcterms:created xsi:type="dcterms:W3CDTF">2017-08-28T10:27:00Z</dcterms:created>
  <dcterms:modified xsi:type="dcterms:W3CDTF">2018-02-13T15:55:00Z</dcterms:modified>
</cp:coreProperties>
</file>