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E7C6C" w:rsidP="007E7C6C">
      <w:pPr>
        <w:bidi w:val="0"/>
        <w:spacing w:after="0"/>
        <w:jc w:val="center"/>
        <w:rPr>
          <w:rFonts w:ascii="Times New Roman" w:hAnsi="Times New Roman"/>
          <w:b/>
          <w:bCs/>
          <w:sz w:val="24"/>
          <w:szCs w:val="24"/>
        </w:rPr>
      </w:pPr>
      <w:r>
        <w:rPr>
          <w:rFonts w:ascii="Times New Roman" w:hAnsi="Times New Roman"/>
          <w:b/>
          <w:bCs/>
          <w:sz w:val="24"/>
          <w:szCs w:val="24"/>
        </w:rPr>
        <w:t>Národná rada Slovenskej republiky</w:t>
      </w:r>
    </w:p>
    <w:p w:rsidR="007E7C6C" w:rsidP="007E7C6C">
      <w:pPr>
        <w:pBdr>
          <w:bottom w:val="single" w:sz="12" w:space="1" w:color="auto"/>
        </w:pBdr>
        <w:bidi w:val="0"/>
        <w:spacing w:after="0"/>
        <w:jc w:val="center"/>
        <w:rPr>
          <w:rFonts w:ascii="Times New Roman" w:hAnsi="Times New Roman"/>
          <w:b/>
          <w:bCs/>
          <w:sz w:val="24"/>
          <w:szCs w:val="24"/>
        </w:rPr>
      </w:pPr>
      <w:r>
        <w:rPr>
          <w:rFonts w:ascii="Times New Roman" w:hAnsi="Times New Roman"/>
          <w:b/>
          <w:bCs/>
          <w:sz w:val="24"/>
          <w:szCs w:val="24"/>
        </w:rPr>
        <w:t>VII. volebné obdobie</w:t>
      </w:r>
    </w:p>
    <w:p w:rsidR="007E7C6C" w:rsidP="007E7C6C">
      <w:pPr>
        <w:autoSpaceDE w:val="0"/>
        <w:autoSpaceDN w:val="0"/>
        <w:bidi w:val="0"/>
        <w:adjustRightInd w:val="0"/>
        <w:spacing w:after="0" w:line="240" w:lineRule="auto"/>
        <w:jc w:val="center"/>
        <w:rPr>
          <w:rFonts w:ascii="Times New Roman" w:hAnsi="Times New Roman"/>
          <w:sz w:val="24"/>
          <w:szCs w:val="24"/>
        </w:rPr>
      </w:pPr>
    </w:p>
    <w:p w:rsidR="007E7C6C" w:rsidP="007E7C6C">
      <w:pPr>
        <w:autoSpaceDE w:val="0"/>
        <w:autoSpaceDN w:val="0"/>
        <w:bidi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p w:rsidR="007E7C6C" w:rsidP="007E7C6C">
      <w:pPr>
        <w:bidi w:val="0"/>
        <w:spacing w:after="0"/>
        <w:rPr>
          <w:rFonts w:ascii="Times New Roman" w:hAnsi="Times New Roman"/>
          <w:sz w:val="24"/>
        </w:rPr>
      </w:pPr>
    </w:p>
    <w:p w:rsidR="007E7C6C" w:rsidP="007E7C6C">
      <w:pPr>
        <w:bidi w:val="0"/>
        <w:spacing w:after="0"/>
        <w:jc w:val="center"/>
        <w:rPr>
          <w:rFonts w:ascii="Times New Roman" w:hAnsi="Times New Roman"/>
          <w:b/>
          <w:sz w:val="24"/>
        </w:rPr>
      </w:pPr>
      <w:r>
        <w:rPr>
          <w:rFonts w:ascii="Times New Roman" w:hAnsi="Times New Roman"/>
          <w:b/>
          <w:sz w:val="24"/>
        </w:rPr>
        <w:t>858</w:t>
      </w:r>
    </w:p>
    <w:p w:rsidR="007E7C6C" w:rsidP="007E7C6C">
      <w:pPr>
        <w:bidi w:val="0"/>
        <w:spacing w:after="0"/>
        <w:jc w:val="center"/>
        <w:rPr>
          <w:rFonts w:ascii="Times New Roman" w:hAnsi="Times New Roman"/>
          <w:b/>
          <w:sz w:val="24"/>
        </w:rPr>
      </w:pPr>
    </w:p>
    <w:p w:rsidR="007E7C6C" w:rsidP="007E7C6C">
      <w:pPr>
        <w:autoSpaceDE w:val="0"/>
        <w:autoSpaceDN w:val="0"/>
        <w:bidi w:val="0"/>
        <w:adjustRightInd w:val="0"/>
        <w:spacing w:after="0"/>
        <w:jc w:val="center"/>
        <w:rPr>
          <w:rFonts w:ascii="Times New Roman" w:hAnsi="Times New Roman"/>
          <w:color w:val="000000"/>
          <w:sz w:val="24"/>
          <w:szCs w:val="24"/>
        </w:rPr>
      </w:pPr>
    </w:p>
    <w:p w:rsidR="007E7C6C" w:rsidP="007E7C6C">
      <w:pPr>
        <w:autoSpaceDE w:val="0"/>
        <w:autoSpaceDN w:val="0"/>
        <w:bidi w:val="0"/>
        <w:adjustRightInd w:val="0"/>
        <w:spacing w:after="0"/>
        <w:jc w:val="center"/>
        <w:rPr>
          <w:rFonts w:ascii="Times New Roman" w:hAnsi="Times New Roman"/>
          <w:b/>
          <w:color w:val="000000"/>
          <w:spacing w:val="34"/>
          <w:sz w:val="24"/>
          <w:szCs w:val="24"/>
        </w:rPr>
      </w:pPr>
      <w:r>
        <w:rPr>
          <w:rFonts w:ascii="Times New Roman" w:hAnsi="Times New Roman"/>
          <w:b/>
          <w:color w:val="000000"/>
          <w:spacing w:val="34"/>
          <w:sz w:val="24"/>
          <w:szCs w:val="24"/>
        </w:rPr>
        <w:t>Vládny návrh</w:t>
      </w:r>
    </w:p>
    <w:p w:rsidR="007E7C6C" w:rsidP="007E7C6C">
      <w:pPr>
        <w:autoSpaceDE w:val="0"/>
        <w:autoSpaceDN w:val="0"/>
        <w:bidi w:val="0"/>
        <w:adjustRightInd w:val="0"/>
        <w:spacing w:after="0"/>
        <w:jc w:val="center"/>
        <w:rPr>
          <w:rFonts w:ascii="Times New Roman" w:hAnsi="Times New Roman"/>
          <w:b/>
          <w:color w:val="000000"/>
          <w:spacing w:val="34"/>
          <w:sz w:val="24"/>
          <w:szCs w:val="24"/>
        </w:rPr>
      </w:pPr>
    </w:p>
    <w:p w:rsidR="007E7C6C" w:rsidP="007E7C6C">
      <w:pPr>
        <w:autoSpaceDE w:val="0"/>
        <w:autoSpaceDN w:val="0"/>
        <w:bidi w:val="0"/>
        <w:adjustRightInd w:val="0"/>
        <w:spacing w:after="0"/>
        <w:jc w:val="center"/>
        <w:rPr>
          <w:rFonts w:ascii="Times New Roman" w:hAnsi="Times New Roman"/>
          <w:color w:val="000000"/>
          <w:sz w:val="24"/>
          <w:szCs w:val="24"/>
        </w:rPr>
      </w:pPr>
    </w:p>
    <w:p w:rsidR="007E7C6C" w:rsidP="007E7C6C">
      <w:pPr>
        <w:bidi w:val="0"/>
        <w:jc w:val="center"/>
        <w:rPr>
          <w:rFonts w:ascii="Times New Roman" w:hAnsi="Times New Roman"/>
          <w:bCs/>
          <w:i/>
          <w:sz w:val="24"/>
          <w:szCs w:val="24"/>
        </w:rPr>
      </w:pPr>
    </w:p>
    <w:p w:rsidR="00B25DE8" w:rsidRPr="0088196E" w:rsidP="006F438E">
      <w:pPr>
        <w:bidi w:val="0"/>
        <w:spacing w:line="360" w:lineRule="auto"/>
        <w:jc w:val="center"/>
        <w:rPr>
          <w:rFonts w:ascii="Times New Roman" w:hAnsi="Times New Roman"/>
          <w:b/>
          <w:bCs/>
          <w:sz w:val="24"/>
          <w:szCs w:val="24"/>
        </w:rPr>
      </w:pPr>
      <w:r w:rsidRPr="0088196E">
        <w:rPr>
          <w:rFonts w:ascii="Times New Roman" w:hAnsi="Times New Roman"/>
          <w:b/>
          <w:bCs/>
          <w:sz w:val="24"/>
          <w:szCs w:val="24"/>
        </w:rPr>
        <w:t>ZÁKON</w:t>
      </w:r>
    </w:p>
    <w:p w:rsidR="00B25DE8" w:rsidRPr="0088196E" w:rsidP="006F438E">
      <w:pPr>
        <w:bidi w:val="0"/>
        <w:spacing w:line="360" w:lineRule="auto"/>
        <w:jc w:val="center"/>
        <w:rPr>
          <w:rFonts w:ascii="Times New Roman" w:hAnsi="Times New Roman"/>
          <w:b/>
          <w:bCs/>
          <w:sz w:val="24"/>
          <w:szCs w:val="24"/>
        </w:rPr>
      </w:pPr>
      <w:r w:rsidRPr="0088196E">
        <w:rPr>
          <w:rFonts w:ascii="Times New Roman" w:hAnsi="Times New Roman"/>
          <w:b/>
          <w:bCs/>
          <w:sz w:val="24"/>
          <w:szCs w:val="24"/>
        </w:rPr>
        <w:t>z ........... 201</w:t>
      </w:r>
      <w:r w:rsidRPr="0088196E" w:rsidR="00DD15CD">
        <w:rPr>
          <w:rFonts w:ascii="Times New Roman" w:hAnsi="Times New Roman"/>
          <w:b/>
          <w:bCs/>
          <w:sz w:val="24"/>
          <w:szCs w:val="24"/>
        </w:rPr>
        <w:t>8</w:t>
      </w:r>
      <w:r w:rsidRPr="0088196E">
        <w:rPr>
          <w:rFonts w:ascii="Times New Roman" w:hAnsi="Times New Roman"/>
          <w:b/>
          <w:bCs/>
          <w:sz w:val="24"/>
          <w:szCs w:val="24"/>
        </w:rPr>
        <w:t>,</w:t>
      </w:r>
    </w:p>
    <w:p w:rsidR="00B25DE8" w:rsidRPr="0088196E" w:rsidP="006F438E">
      <w:pPr>
        <w:bidi w:val="0"/>
        <w:spacing w:line="360" w:lineRule="auto"/>
        <w:jc w:val="center"/>
        <w:rPr>
          <w:rFonts w:ascii="Times New Roman" w:hAnsi="Times New Roman"/>
          <w:sz w:val="24"/>
          <w:szCs w:val="24"/>
        </w:rPr>
      </w:pPr>
      <w:r w:rsidRPr="0088196E">
        <w:rPr>
          <w:rFonts w:ascii="Times New Roman" w:hAnsi="Times New Roman"/>
          <w:b/>
          <w:bCs/>
          <w:sz w:val="24"/>
          <w:szCs w:val="24"/>
        </w:rPr>
        <w:t xml:space="preserve">ktorým sa mení a  dopĺňa zákon č. 362/2011 Z. z. o liekoch  a zdravotníckych pomôckach a o zmene a doplnení niektorých zákonov v znení neskorších predpisov </w:t>
      </w:r>
      <w:r w:rsidRPr="0088196E" w:rsidR="003249AB">
        <w:rPr>
          <w:rFonts w:ascii="Times New Roman" w:hAnsi="Times New Roman"/>
          <w:b/>
          <w:bCs/>
          <w:sz w:val="24"/>
          <w:szCs w:val="24"/>
        </w:rPr>
        <w:t>a ktorým sa menia a dopĺňajú niektoré zákony</w:t>
      </w:r>
    </w:p>
    <w:p w:rsidR="00B25DE8" w:rsidRPr="0088196E" w:rsidP="006F438E">
      <w:pPr>
        <w:bidi w:val="0"/>
        <w:spacing w:line="360" w:lineRule="auto"/>
        <w:rPr>
          <w:rFonts w:ascii="Times New Roman" w:hAnsi="Times New Roman"/>
          <w:sz w:val="24"/>
          <w:szCs w:val="24"/>
        </w:rPr>
      </w:pPr>
    </w:p>
    <w:p w:rsidR="00B25DE8" w:rsidRPr="0088196E" w:rsidP="006F438E">
      <w:pPr>
        <w:bidi w:val="0"/>
        <w:spacing w:line="360" w:lineRule="auto"/>
        <w:ind w:firstLine="567"/>
        <w:rPr>
          <w:rFonts w:ascii="Times New Roman" w:hAnsi="Times New Roman"/>
          <w:sz w:val="24"/>
          <w:szCs w:val="24"/>
        </w:rPr>
      </w:pPr>
      <w:r w:rsidRPr="0088196E">
        <w:rPr>
          <w:rFonts w:ascii="Times New Roman" w:hAnsi="Times New Roman"/>
          <w:sz w:val="24"/>
          <w:szCs w:val="24"/>
        </w:rPr>
        <w:t>Národná rada Slovenskej republiky sa uzniesla na tomto zákone:</w:t>
      </w:r>
    </w:p>
    <w:p w:rsidR="003544A9" w:rsidRPr="0088196E" w:rsidP="006F438E">
      <w:pPr>
        <w:pStyle w:val="Heading4"/>
        <w:pBdr>
          <w:top w:val="none" w:sz="0" w:space="0" w:color="auto"/>
          <w:left w:val="none" w:sz="0" w:space="0" w:color="auto"/>
          <w:bottom w:val="none" w:sz="0" w:space="0" w:color="auto"/>
          <w:right w:val="none" w:sz="0" w:space="0" w:color="auto"/>
        </w:pBdr>
        <w:bidi w:val="0"/>
        <w:rPr>
          <w:rFonts w:ascii="Times New Roman" w:hAnsi="Times New Roman" w:cs="Times New Roman"/>
          <w:b w:val="0"/>
          <w:bCs w:val="0"/>
          <w:color w:val="auto"/>
          <w:sz w:val="24"/>
          <w:szCs w:val="24"/>
        </w:rPr>
      </w:pPr>
    </w:p>
    <w:p w:rsidR="00B25DE8" w:rsidRPr="0088196E" w:rsidP="006F438E">
      <w:pPr>
        <w:pStyle w:val="Heading4"/>
        <w:pBdr>
          <w:top w:val="none" w:sz="0" w:space="0" w:color="auto"/>
          <w:left w:val="none" w:sz="0" w:space="0" w:color="auto"/>
          <w:bottom w:val="none" w:sz="0" w:space="0" w:color="auto"/>
          <w:right w:val="none" w:sz="0" w:space="0" w:color="auto"/>
        </w:pBdr>
        <w:bidi w:val="0"/>
        <w:rPr>
          <w:rFonts w:ascii="Times New Roman" w:hAnsi="Times New Roman" w:cs="Times New Roman"/>
          <w:b w:val="0"/>
          <w:bCs w:val="0"/>
          <w:color w:val="auto"/>
          <w:sz w:val="24"/>
          <w:szCs w:val="24"/>
        </w:rPr>
      </w:pPr>
      <w:r w:rsidRPr="0088196E">
        <w:rPr>
          <w:rFonts w:ascii="Times New Roman" w:hAnsi="Times New Roman" w:cs="Times New Roman"/>
          <w:b w:val="0"/>
          <w:bCs w:val="0"/>
          <w:color w:val="auto"/>
          <w:sz w:val="24"/>
          <w:szCs w:val="24"/>
        </w:rPr>
        <w:t>Čl. I</w:t>
      </w:r>
    </w:p>
    <w:p w:rsidR="00B25DE8" w:rsidRPr="0088196E" w:rsidP="006F438E">
      <w:pPr>
        <w:bidi w:val="0"/>
        <w:spacing w:line="360" w:lineRule="auto"/>
        <w:rPr>
          <w:rFonts w:ascii="Times New Roman" w:hAnsi="Times New Roman"/>
          <w:sz w:val="24"/>
          <w:szCs w:val="24"/>
        </w:rPr>
      </w:pPr>
    </w:p>
    <w:p w:rsidR="00B25DE8" w:rsidRPr="0088196E" w:rsidP="006F438E">
      <w:pPr>
        <w:pStyle w:val="BodyTextIndent2"/>
        <w:pBdr>
          <w:top w:val="none" w:sz="0" w:space="0" w:color="auto"/>
          <w:left w:val="none" w:sz="0" w:space="0" w:color="auto"/>
          <w:bottom w:val="none" w:sz="0" w:space="0" w:color="auto"/>
          <w:right w:val="none" w:sz="0" w:space="0" w:color="auto"/>
        </w:pBdr>
        <w:bidi w:val="0"/>
        <w:spacing w:line="360" w:lineRule="auto"/>
        <w:ind w:left="0" w:firstLine="566"/>
        <w:rPr>
          <w:rFonts w:ascii="Times New Roman" w:hAnsi="Times New Roman" w:cs="Times New Roman"/>
          <w:color w:val="auto"/>
        </w:rPr>
      </w:pPr>
      <w:r w:rsidRPr="0088196E">
        <w:rPr>
          <w:rFonts w:ascii="Times New Roman" w:hAnsi="Times New Roman" w:cs="Times New Roman"/>
          <w:color w:val="auto"/>
        </w:rPr>
        <w:t xml:space="preserve">Zákon č. 362/2011 Z. z. o liekoch  a zdravotníckych pomôckach a o zmene a doplnení niektorých zákonov v znení zákona č. 244/2012 Z. z., zákona č.  459/2012 Z. z., </w:t>
      </w:r>
      <w:r w:rsidRPr="0088196E" w:rsidR="00DD15CD">
        <w:rPr>
          <w:rFonts w:ascii="Times New Roman" w:hAnsi="Times New Roman" w:cs="Times New Roman"/>
          <w:color w:val="auto"/>
        </w:rPr>
        <w:t xml:space="preserve">zákona č.  153/2013 Z. z., </w:t>
      </w:r>
      <w:r w:rsidRPr="0088196E">
        <w:rPr>
          <w:rFonts w:ascii="Times New Roman" w:hAnsi="Times New Roman" w:cs="Times New Roman"/>
          <w:color w:val="auto"/>
        </w:rPr>
        <w:t>zákona č. 220/2013 Z. z.,   zákona č. 185/2014 Z. z., zákona č. 77/2015 Z. z.,   zákona č. 393/2015 Z. z., zákona č. 91/2016 Z. z., zákona 167/2016 Z. z.</w:t>
      </w:r>
      <w:r w:rsidRPr="0088196E" w:rsidR="00093A94">
        <w:rPr>
          <w:rFonts w:ascii="Times New Roman" w:hAnsi="Times New Roman" w:cs="Times New Roman"/>
          <w:color w:val="auto"/>
        </w:rPr>
        <w:t xml:space="preserve">, zákona č. 306/2016 Z. z. </w:t>
      </w:r>
      <w:r w:rsidRPr="0088196E" w:rsidR="00EF13A4">
        <w:rPr>
          <w:rFonts w:ascii="Times New Roman" w:hAnsi="Times New Roman" w:cs="Times New Roman"/>
          <w:color w:val="auto"/>
        </w:rPr>
        <w:t>,</w:t>
      </w:r>
      <w:r w:rsidRPr="0088196E" w:rsidR="00093A94">
        <w:rPr>
          <w:rFonts w:ascii="Times New Roman" w:hAnsi="Times New Roman" w:cs="Times New Roman"/>
          <w:color w:val="auto"/>
        </w:rPr>
        <w:t> zákona č. 41/2017 Z. z.</w:t>
      </w:r>
      <w:r w:rsidRPr="0088196E" w:rsidR="00EF13A4">
        <w:rPr>
          <w:rFonts w:ascii="Times New Roman" w:hAnsi="Times New Roman" w:cs="Times New Roman"/>
          <w:color w:val="auto"/>
        </w:rPr>
        <w:t xml:space="preserve">, </w:t>
      </w:r>
      <w:r w:rsidRPr="0088196E" w:rsidR="00DD15CD">
        <w:rPr>
          <w:rFonts w:ascii="Times New Roman" w:hAnsi="Times New Roman" w:cs="Times New Roman"/>
          <w:color w:val="auto"/>
        </w:rPr>
        <w:t xml:space="preserve">zákona č. 257/2017 Z. z., </w:t>
      </w:r>
      <w:r w:rsidRPr="0088196E" w:rsidR="00EF13A4">
        <w:rPr>
          <w:rFonts w:ascii="Times New Roman" w:hAnsi="Times New Roman" w:cs="Times New Roman"/>
          <w:color w:val="auto"/>
        </w:rPr>
        <w:t xml:space="preserve">zákona č. 336/2017 Z. z. a zákona č. 351/2017 Z. z. </w:t>
      </w:r>
      <w:r w:rsidRPr="0088196E">
        <w:rPr>
          <w:rFonts w:ascii="Times New Roman" w:hAnsi="Times New Roman" w:cs="Times New Roman"/>
          <w:color w:val="auto"/>
        </w:rPr>
        <w:t>sa mení a dopĺňa takto</w:t>
      </w:r>
      <w:r w:rsidRPr="0088196E" w:rsidR="00673786">
        <w:rPr>
          <w:rFonts w:ascii="Times New Roman" w:hAnsi="Times New Roman" w:cs="Times New Roman"/>
          <w:color w:val="auto"/>
        </w:rPr>
        <w:t>:</w:t>
      </w:r>
    </w:p>
    <w:p w:rsidR="004268C4" w:rsidRPr="0088196E" w:rsidP="006F438E">
      <w:pPr>
        <w:pStyle w:val="ListParagraph"/>
        <w:bidi w:val="0"/>
        <w:rPr>
          <w:rFonts w:ascii="Times New Roman" w:hAnsi="Times New Roman"/>
          <w:sz w:val="24"/>
          <w:szCs w:val="24"/>
        </w:rPr>
      </w:pPr>
    </w:p>
    <w:p w:rsidR="004268C4" w:rsidRPr="0088196E" w:rsidP="00A9612F">
      <w:pPr>
        <w:pStyle w:val="ListParagraph"/>
        <w:numPr>
          <w:numId w:val="6"/>
        </w:numPr>
        <w:bidi w:val="0"/>
        <w:ind w:left="567" w:hanging="567"/>
        <w:rPr>
          <w:rFonts w:ascii="Times New Roman" w:hAnsi="Times New Roman"/>
          <w:sz w:val="24"/>
          <w:szCs w:val="24"/>
        </w:rPr>
      </w:pPr>
      <w:r w:rsidRPr="0088196E">
        <w:rPr>
          <w:rFonts w:ascii="Times New Roman" w:hAnsi="Times New Roman"/>
          <w:sz w:val="24"/>
          <w:szCs w:val="24"/>
        </w:rPr>
        <w:t xml:space="preserve">V § 2 ods. 19 sa za slová „určený výrobcom“ vkladajú slová „na použitie pre </w:t>
      </w:r>
      <w:r w:rsidRPr="0088196E" w:rsidR="00EF13A4">
        <w:rPr>
          <w:rFonts w:ascii="Times New Roman" w:hAnsi="Times New Roman"/>
          <w:sz w:val="24"/>
          <w:szCs w:val="24"/>
        </w:rPr>
        <w:t>človeka</w:t>
      </w:r>
      <w:r w:rsidRPr="0088196E">
        <w:rPr>
          <w:rFonts w:ascii="Times New Roman" w:hAnsi="Times New Roman"/>
          <w:sz w:val="24"/>
          <w:szCs w:val="24"/>
        </w:rPr>
        <w:t xml:space="preserve">“ a za slová „hlavný účinok“  sa vkladajú slová „v </w:t>
      </w:r>
      <w:r w:rsidRPr="0088196E" w:rsidR="00EF13A4">
        <w:rPr>
          <w:rFonts w:ascii="Times New Roman" w:hAnsi="Times New Roman"/>
          <w:sz w:val="24"/>
          <w:szCs w:val="24"/>
        </w:rPr>
        <w:t xml:space="preserve">ľudskom </w:t>
      </w:r>
      <w:r w:rsidRPr="0088196E">
        <w:rPr>
          <w:rFonts w:ascii="Times New Roman" w:hAnsi="Times New Roman"/>
          <w:sz w:val="24"/>
          <w:szCs w:val="24"/>
        </w:rPr>
        <w:t>tele alebo na  povrchu</w:t>
      </w:r>
      <w:r w:rsidRPr="0088196E" w:rsidR="00EF13A4">
        <w:rPr>
          <w:rFonts w:ascii="Times New Roman" w:hAnsi="Times New Roman"/>
          <w:sz w:val="24"/>
          <w:szCs w:val="24"/>
        </w:rPr>
        <w:t xml:space="preserve"> ľudského tela</w:t>
      </w:r>
      <w:r w:rsidRPr="0088196E">
        <w:rPr>
          <w:rFonts w:ascii="Times New Roman" w:hAnsi="Times New Roman"/>
          <w:sz w:val="24"/>
          <w:szCs w:val="24"/>
        </w:rPr>
        <w:t>“.</w:t>
      </w:r>
    </w:p>
    <w:p w:rsidR="002C5AF5" w:rsidP="00291F3F">
      <w:pPr>
        <w:pStyle w:val="ListParagraph"/>
        <w:bidi w:val="0"/>
        <w:ind w:left="567" w:hanging="567"/>
        <w:rPr>
          <w:rFonts w:ascii="Times New Roman" w:hAnsi="Times New Roman"/>
          <w:sz w:val="24"/>
          <w:szCs w:val="24"/>
        </w:rPr>
      </w:pPr>
    </w:p>
    <w:p w:rsidR="00A87E6A" w:rsidP="00291F3F">
      <w:pPr>
        <w:pStyle w:val="ListParagraph"/>
        <w:bidi w:val="0"/>
        <w:ind w:left="567" w:hanging="567"/>
        <w:rPr>
          <w:rFonts w:ascii="Times New Roman" w:hAnsi="Times New Roman"/>
          <w:sz w:val="24"/>
          <w:szCs w:val="24"/>
        </w:rPr>
      </w:pPr>
    </w:p>
    <w:p w:rsidR="00A87E6A" w:rsidP="00291F3F">
      <w:pPr>
        <w:pStyle w:val="ListParagraph"/>
        <w:bidi w:val="0"/>
        <w:ind w:left="567" w:hanging="567"/>
        <w:rPr>
          <w:rFonts w:ascii="Times New Roman" w:hAnsi="Times New Roman"/>
          <w:sz w:val="24"/>
          <w:szCs w:val="24"/>
        </w:rPr>
      </w:pPr>
    </w:p>
    <w:p w:rsidR="00A87E6A" w:rsidRPr="0088196E" w:rsidP="00291F3F">
      <w:pPr>
        <w:pStyle w:val="ListParagraph"/>
        <w:bidi w:val="0"/>
        <w:ind w:left="567" w:hanging="567"/>
        <w:rPr>
          <w:rFonts w:ascii="Times New Roman" w:hAnsi="Times New Roman"/>
          <w:sz w:val="24"/>
          <w:szCs w:val="24"/>
        </w:rPr>
      </w:pPr>
    </w:p>
    <w:p w:rsidR="0092717D" w:rsidRPr="0088196E" w:rsidP="00A9612F">
      <w:pPr>
        <w:pStyle w:val="ListParagraph"/>
        <w:numPr>
          <w:numId w:val="6"/>
        </w:numPr>
        <w:bidi w:val="0"/>
        <w:ind w:left="567" w:hanging="567"/>
        <w:rPr>
          <w:rFonts w:ascii="Times New Roman" w:hAnsi="Times New Roman"/>
          <w:sz w:val="24"/>
          <w:szCs w:val="24"/>
        </w:rPr>
      </w:pPr>
      <w:r w:rsidRPr="0088196E">
        <w:rPr>
          <w:rFonts w:ascii="Times New Roman" w:hAnsi="Times New Roman"/>
          <w:sz w:val="24"/>
          <w:szCs w:val="24"/>
        </w:rPr>
        <w:t>§ 2 sa dopĺňa odsekom 4</w:t>
      </w:r>
      <w:r w:rsidRPr="0088196E" w:rsidR="00EF13A4">
        <w:rPr>
          <w:rFonts w:ascii="Times New Roman" w:hAnsi="Times New Roman"/>
          <w:sz w:val="24"/>
          <w:szCs w:val="24"/>
        </w:rPr>
        <w:t>8</w:t>
      </w:r>
      <w:r w:rsidRPr="0088196E">
        <w:rPr>
          <w:rFonts w:ascii="Times New Roman" w:hAnsi="Times New Roman"/>
          <w:sz w:val="24"/>
          <w:szCs w:val="24"/>
        </w:rPr>
        <w:t>, ktorý znie:</w:t>
      </w:r>
    </w:p>
    <w:p w:rsidR="0092717D" w:rsidRPr="0088196E" w:rsidP="00291F3F">
      <w:pPr>
        <w:pStyle w:val="ListParagraph"/>
        <w:bidi w:val="0"/>
        <w:ind w:left="0" w:firstLine="426"/>
        <w:rPr>
          <w:rFonts w:ascii="Times New Roman" w:hAnsi="Times New Roman"/>
          <w:sz w:val="24"/>
          <w:szCs w:val="24"/>
        </w:rPr>
      </w:pPr>
      <w:r w:rsidRPr="0088196E">
        <w:rPr>
          <w:rFonts w:ascii="Times New Roman" w:hAnsi="Times New Roman"/>
          <w:sz w:val="24"/>
          <w:szCs w:val="24"/>
        </w:rPr>
        <w:t>„(4</w:t>
      </w:r>
      <w:r w:rsidRPr="0088196E" w:rsidR="00EF13A4">
        <w:rPr>
          <w:rFonts w:ascii="Times New Roman" w:hAnsi="Times New Roman"/>
          <w:sz w:val="24"/>
          <w:szCs w:val="24"/>
        </w:rPr>
        <w:t>8</w:t>
      </w:r>
      <w:r w:rsidRPr="0088196E">
        <w:rPr>
          <w:rFonts w:ascii="Times New Roman" w:hAnsi="Times New Roman"/>
          <w:sz w:val="24"/>
          <w:szCs w:val="24"/>
        </w:rPr>
        <w:t>) Referenčná látka na účel tohto zákona je materiál s definovanou čistotou, s platným certifikátom o jeho kvalite, bezpečnosti a dobe použiteľnosti</w:t>
      </w:r>
      <w:r w:rsidRPr="0088196E" w:rsidR="004179E1">
        <w:rPr>
          <w:rFonts w:ascii="Times New Roman" w:hAnsi="Times New Roman"/>
          <w:sz w:val="24"/>
          <w:szCs w:val="24"/>
        </w:rPr>
        <w:t>, ktorá slúži na vyhodnotenie použitej analytickej metódy pri kontrole kvality liekov</w:t>
      </w:r>
      <w:r w:rsidRPr="0088196E">
        <w:rPr>
          <w:rFonts w:ascii="Times New Roman" w:hAnsi="Times New Roman"/>
          <w:sz w:val="24"/>
          <w:szCs w:val="24"/>
        </w:rPr>
        <w:t>.“.</w:t>
      </w:r>
    </w:p>
    <w:p w:rsidR="00FA4ECD" w:rsidRPr="0088196E" w:rsidP="00291F3F">
      <w:pPr>
        <w:pStyle w:val="ListParagraph"/>
        <w:bidi w:val="0"/>
        <w:ind w:left="567" w:hanging="567"/>
        <w:rPr>
          <w:rFonts w:ascii="Times New Roman" w:hAnsi="Times New Roman"/>
          <w:sz w:val="24"/>
          <w:szCs w:val="24"/>
        </w:rPr>
      </w:pPr>
    </w:p>
    <w:p w:rsidR="00FA4ECD" w:rsidRPr="0088196E" w:rsidP="00A9612F">
      <w:pPr>
        <w:pStyle w:val="ListParagraph"/>
        <w:numPr>
          <w:numId w:val="6"/>
        </w:numPr>
        <w:bidi w:val="0"/>
        <w:ind w:left="567" w:hanging="567"/>
        <w:rPr>
          <w:rFonts w:ascii="Times New Roman" w:hAnsi="Times New Roman"/>
          <w:sz w:val="24"/>
          <w:szCs w:val="24"/>
        </w:rPr>
      </w:pPr>
      <w:r w:rsidRPr="0088196E">
        <w:rPr>
          <w:rFonts w:ascii="Times New Roman" w:hAnsi="Times New Roman"/>
          <w:sz w:val="24"/>
          <w:szCs w:val="24"/>
        </w:rPr>
        <w:t xml:space="preserve">V § 3 ods. </w:t>
      </w:r>
      <w:r w:rsidRPr="0088196E" w:rsidR="00AB4D85">
        <w:rPr>
          <w:rFonts w:ascii="Times New Roman" w:hAnsi="Times New Roman"/>
          <w:sz w:val="24"/>
          <w:szCs w:val="24"/>
        </w:rPr>
        <w:t xml:space="preserve">5 </w:t>
      </w:r>
      <w:r w:rsidRPr="0088196E">
        <w:rPr>
          <w:rFonts w:ascii="Times New Roman" w:hAnsi="Times New Roman"/>
          <w:sz w:val="24"/>
          <w:szCs w:val="24"/>
        </w:rPr>
        <w:t>sa slová „</w:t>
      </w:r>
      <w:r w:rsidRPr="0088196E" w:rsidR="00EF13A4">
        <w:rPr>
          <w:rFonts w:ascii="Times New Roman" w:hAnsi="Times New Roman"/>
          <w:sz w:val="24"/>
          <w:szCs w:val="24"/>
        </w:rPr>
        <w:t xml:space="preserve">požiadavky na </w:t>
      </w:r>
      <w:r w:rsidRPr="0088196E">
        <w:rPr>
          <w:rFonts w:ascii="Times New Roman" w:hAnsi="Times New Roman"/>
          <w:sz w:val="24"/>
          <w:szCs w:val="24"/>
        </w:rPr>
        <w:t xml:space="preserve">počet odborných zástupcov“ </w:t>
      </w:r>
      <w:r w:rsidRPr="0088196E" w:rsidR="00EF13A4">
        <w:rPr>
          <w:rFonts w:ascii="Times New Roman" w:hAnsi="Times New Roman"/>
          <w:sz w:val="24"/>
          <w:szCs w:val="24"/>
        </w:rPr>
        <w:t xml:space="preserve">nahrádzajú slovami </w:t>
      </w:r>
      <w:r w:rsidRPr="0088196E">
        <w:rPr>
          <w:rFonts w:ascii="Times New Roman" w:hAnsi="Times New Roman"/>
          <w:sz w:val="24"/>
          <w:szCs w:val="24"/>
        </w:rPr>
        <w:t>„</w:t>
      </w:r>
      <w:r w:rsidRPr="0088196E" w:rsidR="00EF13A4">
        <w:rPr>
          <w:rFonts w:ascii="Times New Roman" w:hAnsi="Times New Roman"/>
          <w:sz w:val="24"/>
          <w:szCs w:val="24"/>
        </w:rPr>
        <w:t>počet odborných zástupcov a ďalšie požiadavky</w:t>
      </w:r>
      <w:r w:rsidRPr="0088196E">
        <w:rPr>
          <w:rFonts w:ascii="Times New Roman" w:hAnsi="Times New Roman"/>
          <w:sz w:val="24"/>
          <w:szCs w:val="24"/>
        </w:rPr>
        <w:t>“.</w:t>
      </w:r>
    </w:p>
    <w:p w:rsidR="00DD10D5" w:rsidRPr="0088196E" w:rsidP="00291F3F">
      <w:pPr>
        <w:pStyle w:val="ListParagraph"/>
        <w:bidi w:val="0"/>
        <w:ind w:left="567" w:hanging="567"/>
        <w:rPr>
          <w:rFonts w:ascii="Times New Roman" w:hAnsi="Times New Roman"/>
          <w:sz w:val="24"/>
          <w:szCs w:val="24"/>
        </w:rPr>
      </w:pPr>
    </w:p>
    <w:p w:rsidR="00DD10D5" w:rsidRPr="0088196E" w:rsidP="00A9612F">
      <w:pPr>
        <w:pStyle w:val="ListParagraph"/>
        <w:numPr>
          <w:numId w:val="6"/>
        </w:numPr>
        <w:bidi w:val="0"/>
        <w:ind w:left="567" w:hanging="567"/>
        <w:rPr>
          <w:rFonts w:ascii="Times New Roman" w:hAnsi="Times New Roman"/>
          <w:sz w:val="24"/>
          <w:szCs w:val="24"/>
        </w:rPr>
      </w:pPr>
      <w:r w:rsidRPr="0088196E">
        <w:rPr>
          <w:rFonts w:ascii="Times New Roman" w:hAnsi="Times New Roman"/>
          <w:sz w:val="24"/>
          <w:szCs w:val="24"/>
        </w:rPr>
        <w:t xml:space="preserve">V § 5 ods. 7 písm. b) sa slová „ods. 4“ nahrádzajú slovami „ods. 5“. </w:t>
      </w:r>
    </w:p>
    <w:p w:rsidR="00FF0E18" w:rsidRPr="0088196E" w:rsidP="00291F3F">
      <w:pPr>
        <w:pStyle w:val="ListParagraph"/>
        <w:bidi w:val="0"/>
        <w:ind w:left="567" w:hanging="567"/>
        <w:rPr>
          <w:rFonts w:ascii="Times New Roman" w:hAnsi="Times New Roman"/>
          <w:sz w:val="24"/>
          <w:szCs w:val="24"/>
        </w:rPr>
      </w:pPr>
    </w:p>
    <w:p w:rsidR="001E32EF" w:rsidRPr="0088196E" w:rsidP="00A9612F">
      <w:pPr>
        <w:pStyle w:val="ListParagraph"/>
        <w:numPr>
          <w:numId w:val="6"/>
        </w:numPr>
        <w:bidi w:val="0"/>
        <w:ind w:left="567" w:hanging="567"/>
        <w:rPr>
          <w:rFonts w:ascii="Times New Roman" w:hAnsi="Times New Roman"/>
          <w:sz w:val="24"/>
          <w:szCs w:val="24"/>
        </w:rPr>
      </w:pPr>
      <w:r w:rsidRPr="0088196E">
        <w:rPr>
          <w:rFonts w:ascii="Times New Roman" w:hAnsi="Times New Roman"/>
          <w:sz w:val="24"/>
          <w:szCs w:val="24"/>
        </w:rPr>
        <w:t>V § 6 ods. 1 sa vypúšťajú písmená a), b) a e). Doterajšie písmená c), d) a f) sa označujú ako písmená a) až c).</w:t>
      </w:r>
    </w:p>
    <w:p w:rsidR="00FF0E18" w:rsidRPr="0088196E" w:rsidP="00291F3F">
      <w:pPr>
        <w:pStyle w:val="ListParagraph"/>
        <w:bidi w:val="0"/>
        <w:ind w:left="567" w:hanging="567"/>
        <w:rPr>
          <w:rFonts w:ascii="Times New Roman" w:hAnsi="Times New Roman"/>
          <w:sz w:val="24"/>
          <w:szCs w:val="24"/>
        </w:rPr>
      </w:pPr>
    </w:p>
    <w:p w:rsidR="001E32EF" w:rsidRPr="0088196E" w:rsidP="00A9612F">
      <w:pPr>
        <w:pStyle w:val="ListParagraph"/>
        <w:numPr>
          <w:numId w:val="6"/>
        </w:numPr>
        <w:bidi w:val="0"/>
        <w:ind w:left="567" w:hanging="567"/>
        <w:rPr>
          <w:rFonts w:ascii="Times New Roman" w:hAnsi="Times New Roman"/>
          <w:sz w:val="24"/>
          <w:szCs w:val="24"/>
        </w:rPr>
      </w:pPr>
      <w:r w:rsidRPr="0088196E">
        <w:rPr>
          <w:rFonts w:ascii="Times New Roman" w:hAnsi="Times New Roman"/>
          <w:sz w:val="24"/>
          <w:szCs w:val="24"/>
        </w:rPr>
        <w:t>V § 6 sa za odsek 1 vkladá nový odsek 2, ktorý znie:</w:t>
      </w:r>
    </w:p>
    <w:p w:rsidR="001E32EF" w:rsidRPr="0088196E" w:rsidP="00291F3F">
      <w:pPr>
        <w:pStyle w:val="ListParagraph"/>
        <w:bidi w:val="0"/>
        <w:ind w:left="567"/>
        <w:rPr>
          <w:rFonts w:ascii="Times New Roman" w:hAnsi="Times New Roman"/>
          <w:sz w:val="24"/>
          <w:szCs w:val="24"/>
        </w:rPr>
      </w:pPr>
      <w:r w:rsidRPr="0088196E">
        <w:rPr>
          <w:rFonts w:ascii="Times New Roman" w:hAnsi="Times New Roman"/>
          <w:sz w:val="24"/>
          <w:szCs w:val="24"/>
        </w:rPr>
        <w:t xml:space="preserve">„(2) Žiadosť o vydanie povolenia podáva žiadateľ Štátnemu ústavu pre kontrolu liečiv (ďalej </w:t>
      </w:r>
      <w:r w:rsidRPr="0088196E" w:rsidR="00FD6B2D">
        <w:rPr>
          <w:rFonts w:ascii="Times New Roman" w:hAnsi="Times New Roman"/>
          <w:sz w:val="24"/>
          <w:szCs w:val="24"/>
        </w:rPr>
        <w:t xml:space="preserve">len </w:t>
      </w:r>
      <w:r w:rsidRPr="0088196E">
        <w:rPr>
          <w:rFonts w:ascii="Times New Roman" w:hAnsi="Times New Roman"/>
          <w:sz w:val="24"/>
          <w:szCs w:val="24"/>
        </w:rPr>
        <w:t>„štátny ústav“) na tieto druhy činnost</w:t>
      </w:r>
      <w:r w:rsidRPr="0088196E" w:rsidR="00C317D7">
        <w:rPr>
          <w:rFonts w:ascii="Times New Roman" w:hAnsi="Times New Roman"/>
          <w:sz w:val="24"/>
          <w:szCs w:val="24"/>
        </w:rPr>
        <w:t>í</w:t>
      </w:r>
      <w:r w:rsidRPr="0088196E">
        <w:rPr>
          <w:rFonts w:ascii="Times New Roman" w:hAnsi="Times New Roman"/>
          <w:sz w:val="24"/>
          <w:szCs w:val="24"/>
        </w:rPr>
        <w:t>:</w:t>
      </w:r>
    </w:p>
    <w:p w:rsidR="001E32EF" w:rsidRPr="0088196E" w:rsidP="00291F3F">
      <w:pPr>
        <w:pStyle w:val="ListParagraph"/>
        <w:bidi w:val="0"/>
        <w:ind w:left="567"/>
        <w:rPr>
          <w:rFonts w:ascii="Times New Roman" w:hAnsi="Times New Roman"/>
          <w:sz w:val="24"/>
          <w:szCs w:val="24"/>
        </w:rPr>
      </w:pPr>
      <w:r w:rsidRPr="0088196E">
        <w:rPr>
          <w:rFonts w:ascii="Times New Roman" w:hAnsi="Times New Roman"/>
          <w:sz w:val="24"/>
          <w:szCs w:val="24"/>
        </w:rPr>
        <w:t>a) výroba humánnych liekov,</w:t>
      </w:r>
    </w:p>
    <w:p w:rsidR="001E32EF" w:rsidRPr="0088196E" w:rsidP="00291F3F">
      <w:pPr>
        <w:pStyle w:val="ListParagraph"/>
        <w:bidi w:val="0"/>
        <w:ind w:left="567"/>
        <w:rPr>
          <w:rFonts w:ascii="Times New Roman" w:hAnsi="Times New Roman"/>
          <w:sz w:val="24"/>
          <w:szCs w:val="24"/>
        </w:rPr>
      </w:pPr>
      <w:r w:rsidRPr="0088196E">
        <w:rPr>
          <w:rFonts w:ascii="Times New Roman" w:hAnsi="Times New Roman"/>
          <w:sz w:val="24"/>
          <w:szCs w:val="24"/>
        </w:rPr>
        <w:t>b) výroba skúšaných humánnych produktov a skúšaných humánnych liekov,</w:t>
      </w:r>
    </w:p>
    <w:p w:rsidR="001E32EF" w:rsidRPr="0088196E" w:rsidP="00291F3F">
      <w:pPr>
        <w:pStyle w:val="ListParagraph"/>
        <w:bidi w:val="0"/>
        <w:ind w:left="567"/>
        <w:rPr>
          <w:rFonts w:ascii="Times New Roman" w:hAnsi="Times New Roman"/>
          <w:sz w:val="24"/>
          <w:szCs w:val="24"/>
        </w:rPr>
      </w:pPr>
      <w:r w:rsidRPr="0088196E">
        <w:rPr>
          <w:rFonts w:ascii="Times New Roman" w:hAnsi="Times New Roman"/>
          <w:sz w:val="24"/>
          <w:szCs w:val="24"/>
        </w:rPr>
        <w:t xml:space="preserve">c) veľkodistribúcia humánnych liekov.“.  </w:t>
      </w:r>
    </w:p>
    <w:p w:rsidR="001E32EF" w:rsidRPr="0088196E" w:rsidP="00291F3F">
      <w:pPr>
        <w:pStyle w:val="ListParagraph"/>
        <w:bidi w:val="0"/>
        <w:ind w:left="567" w:hanging="567"/>
        <w:rPr>
          <w:rFonts w:ascii="Times New Roman" w:hAnsi="Times New Roman"/>
          <w:sz w:val="24"/>
          <w:szCs w:val="24"/>
        </w:rPr>
      </w:pPr>
    </w:p>
    <w:p w:rsidR="001E32EF" w:rsidRPr="0088196E" w:rsidP="00291F3F">
      <w:pPr>
        <w:pStyle w:val="ListParagraph"/>
        <w:bidi w:val="0"/>
        <w:ind w:left="567"/>
        <w:rPr>
          <w:rFonts w:ascii="Times New Roman" w:hAnsi="Times New Roman"/>
          <w:sz w:val="24"/>
          <w:szCs w:val="24"/>
        </w:rPr>
      </w:pPr>
      <w:r w:rsidRPr="0088196E">
        <w:rPr>
          <w:rFonts w:ascii="Times New Roman" w:hAnsi="Times New Roman"/>
          <w:sz w:val="24"/>
          <w:szCs w:val="24"/>
        </w:rPr>
        <w:t>Doterajšie odseky 2 až 4 sa označujú ako odseky 3 až 5.</w:t>
      </w:r>
    </w:p>
    <w:p w:rsidR="001E32EF" w:rsidRPr="0088196E" w:rsidP="00291F3F">
      <w:pPr>
        <w:pStyle w:val="ListParagraph"/>
        <w:bidi w:val="0"/>
        <w:ind w:left="567" w:hanging="567"/>
        <w:rPr>
          <w:rFonts w:ascii="Times New Roman" w:hAnsi="Times New Roman"/>
          <w:sz w:val="24"/>
          <w:szCs w:val="24"/>
        </w:rPr>
      </w:pPr>
    </w:p>
    <w:p w:rsidR="00D31583" w:rsidRPr="0088196E" w:rsidP="00A9612F">
      <w:pPr>
        <w:pStyle w:val="ListParagraph"/>
        <w:numPr>
          <w:numId w:val="6"/>
        </w:numPr>
        <w:bidi w:val="0"/>
        <w:ind w:left="567" w:hanging="567"/>
        <w:rPr>
          <w:rFonts w:ascii="Times New Roman" w:hAnsi="Times New Roman"/>
          <w:sz w:val="24"/>
          <w:szCs w:val="24"/>
        </w:rPr>
      </w:pPr>
      <w:r w:rsidRPr="0088196E" w:rsidR="001E32EF">
        <w:rPr>
          <w:rFonts w:ascii="Times New Roman" w:hAnsi="Times New Roman"/>
          <w:sz w:val="24"/>
          <w:szCs w:val="24"/>
        </w:rPr>
        <w:t xml:space="preserve">V § 6 ods. 5 </w:t>
      </w:r>
      <w:r w:rsidRPr="0088196E" w:rsidR="00EF13A4">
        <w:rPr>
          <w:rFonts w:ascii="Times New Roman" w:hAnsi="Times New Roman"/>
          <w:sz w:val="24"/>
          <w:szCs w:val="24"/>
        </w:rPr>
        <w:t xml:space="preserve">úvodnej vete </w:t>
      </w:r>
      <w:r w:rsidRPr="0088196E" w:rsidR="001E32EF">
        <w:rPr>
          <w:rFonts w:ascii="Times New Roman" w:hAnsi="Times New Roman"/>
          <w:sz w:val="24"/>
          <w:szCs w:val="24"/>
        </w:rPr>
        <w:t xml:space="preserve">sa slová „odsekov 1 až 3“ nahrádzajú </w:t>
      </w:r>
      <w:r w:rsidRPr="0088196E" w:rsidR="00FC794A">
        <w:rPr>
          <w:rFonts w:ascii="Times New Roman" w:hAnsi="Times New Roman"/>
          <w:sz w:val="24"/>
          <w:szCs w:val="24"/>
        </w:rPr>
        <w:br/>
      </w:r>
      <w:r w:rsidRPr="0088196E" w:rsidR="001E32EF">
        <w:rPr>
          <w:rFonts w:ascii="Times New Roman" w:hAnsi="Times New Roman"/>
          <w:sz w:val="24"/>
          <w:szCs w:val="24"/>
        </w:rPr>
        <w:t>slovami „odsekov 1 až</w:t>
      </w:r>
      <w:r w:rsidRPr="0088196E" w:rsidR="0001735C">
        <w:rPr>
          <w:rFonts w:ascii="Times New Roman" w:hAnsi="Times New Roman"/>
          <w:sz w:val="24"/>
          <w:szCs w:val="24"/>
        </w:rPr>
        <w:t xml:space="preserve"> </w:t>
      </w:r>
      <w:r w:rsidRPr="0088196E">
        <w:rPr>
          <w:rFonts w:ascii="Times New Roman" w:hAnsi="Times New Roman"/>
          <w:sz w:val="24"/>
          <w:szCs w:val="24"/>
        </w:rPr>
        <w:t>4“.</w:t>
      </w:r>
    </w:p>
    <w:p w:rsidR="001A6AA3" w:rsidRPr="0088196E" w:rsidP="00291F3F">
      <w:pPr>
        <w:pStyle w:val="ListParagraph"/>
        <w:bidi w:val="0"/>
        <w:spacing w:after="120" w:line="240" w:lineRule="auto"/>
        <w:ind w:left="567" w:hanging="567"/>
        <w:rPr>
          <w:rFonts w:ascii="Times New Roman" w:hAnsi="Times New Roman"/>
          <w:sz w:val="24"/>
          <w:szCs w:val="24"/>
        </w:rPr>
      </w:pPr>
    </w:p>
    <w:p w:rsidR="001F534A" w:rsidRPr="0088196E" w:rsidP="00A9612F">
      <w:pPr>
        <w:pStyle w:val="ListParagraph"/>
        <w:numPr>
          <w:numId w:val="6"/>
        </w:numPr>
        <w:bidi w:val="0"/>
        <w:ind w:left="567" w:hanging="567"/>
        <w:rPr>
          <w:rFonts w:ascii="Times New Roman" w:hAnsi="Times New Roman"/>
          <w:sz w:val="24"/>
          <w:szCs w:val="24"/>
        </w:rPr>
      </w:pPr>
      <w:r w:rsidRPr="0088196E" w:rsidR="00EF13A4">
        <w:rPr>
          <w:rFonts w:ascii="Times New Roman" w:hAnsi="Times New Roman"/>
          <w:sz w:val="24"/>
          <w:szCs w:val="24"/>
        </w:rPr>
        <w:t>V § 6 ods. 5 písmeno f) znie</w:t>
      </w:r>
      <w:r w:rsidRPr="0088196E" w:rsidR="00673786">
        <w:rPr>
          <w:rFonts w:ascii="Times New Roman" w:hAnsi="Times New Roman"/>
          <w:sz w:val="24"/>
          <w:szCs w:val="24"/>
        </w:rPr>
        <w:t>:</w:t>
      </w:r>
      <w:r w:rsidRPr="0088196E" w:rsidR="00EF13A4">
        <w:rPr>
          <w:rFonts w:ascii="Times New Roman" w:hAnsi="Times New Roman"/>
          <w:sz w:val="24"/>
          <w:szCs w:val="24"/>
        </w:rPr>
        <w:t xml:space="preserve"> </w:t>
      </w:r>
    </w:p>
    <w:p w:rsidR="00EF13A4" w:rsidRPr="0088196E" w:rsidP="00291F3F">
      <w:pPr>
        <w:pStyle w:val="ListParagraph"/>
        <w:bidi w:val="0"/>
        <w:ind w:left="567"/>
        <w:rPr>
          <w:rFonts w:ascii="Times New Roman" w:hAnsi="Times New Roman"/>
          <w:sz w:val="24"/>
          <w:szCs w:val="24"/>
        </w:rPr>
      </w:pPr>
      <w:r w:rsidRPr="0088196E">
        <w:rPr>
          <w:rFonts w:ascii="Times New Roman" w:hAnsi="Times New Roman"/>
          <w:sz w:val="24"/>
          <w:szCs w:val="24"/>
        </w:rPr>
        <w:t>„f) súhlasný posudok štátneho ústavu na materiálne a priestorové vybavenie a personálne zabezpečenie žiadateľa o povolenie na zaobchádzanie s humánnymi liekmi a so zdravotníckymi pomôckami,“.</w:t>
      </w:r>
    </w:p>
    <w:p w:rsidR="0016022F" w:rsidRPr="0088196E" w:rsidP="00291F3F">
      <w:pPr>
        <w:pStyle w:val="ListParagraph"/>
        <w:bidi w:val="0"/>
        <w:ind w:left="567" w:hanging="567"/>
        <w:rPr>
          <w:rFonts w:ascii="Times New Roman" w:hAnsi="Times New Roman"/>
          <w:sz w:val="24"/>
          <w:szCs w:val="24"/>
        </w:rPr>
      </w:pPr>
    </w:p>
    <w:p w:rsidR="00AB063A" w:rsidRPr="0088196E" w:rsidP="00A9612F">
      <w:pPr>
        <w:pStyle w:val="ListParagraph"/>
        <w:numPr>
          <w:numId w:val="6"/>
        </w:numPr>
        <w:bidi w:val="0"/>
        <w:ind w:left="567" w:hanging="567"/>
        <w:rPr>
          <w:rFonts w:ascii="Times New Roman" w:hAnsi="Times New Roman"/>
          <w:sz w:val="24"/>
          <w:szCs w:val="24"/>
        </w:rPr>
      </w:pPr>
      <w:r w:rsidRPr="0088196E">
        <w:rPr>
          <w:rFonts w:ascii="Times New Roman" w:hAnsi="Times New Roman"/>
          <w:sz w:val="24"/>
          <w:szCs w:val="24"/>
        </w:rPr>
        <w:t>V § 7 ods. 1 písm. a) sa vypúšťa</w:t>
      </w:r>
      <w:r w:rsidRPr="0088196E" w:rsidR="00B93DB3">
        <w:rPr>
          <w:rFonts w:ascii="Times New Roman" w:hAnsi="Times New Roman"/>
          <w:sz w:val="24"/>
          <w:szCs w:val="24"/>
        </w:rPr>
        <w:t xml:space="preserve"> prvý, druhý a piaty</w:t>
      </w:r>
      <w:r w:rsidRPr="0088196E">
        <w:rPr>
          <w:rFonts w:ascii="Times New Roman" w:hAnsi="Times New Roman"/>
          <w:sz w:val="24"/>
          <w:szCs w:val="24"/>
        </w:rPr>
        <w:t xml:space="preserve"> bod. </w:t>
      </w:r>
    </w:p>
    <w:p w:rsidR="00AB063A" w:rsidRPr="0088196E" w:rsidP="00291F3F">
      <w:pPr>
        <w:pStyle w:val="ListParagraph"/>
        <w:bidi w:val="0"/>
        <w:ind w:left="567"/>
        <w:rPr>
          <w:rFonts w:ascii="Times New Roman" w:hAnsi="Times New Roman"/>
          <w:sz w:val="24"/>
          <w:szCs w:val="24"/>
        </w:rPr>
      </w:pPr>
      <w:r w:rsidRPr="0088196E">
        <w:rPr>
          <w:rFonts w:ascii="Times New Roman" w:hAnsi="Times New Roman"/>
          <w:sz w:val="24"/>
          <w:szCs w:val="24"/>
        </w:rPr>
        <w:t>Doterajš</w:t>
      </w:r>
      <w:r w:rsidRPr="0088196E" w:rsidR="00B93DB3">
        <w:rPr>
          <w:rFonts w:ascii="Times New Roman" w:hAnsi="Times New Roman"/>
          <w:sz w:val="24"/>
          <w:szCs w:val="24"/>
        </w:rPr>
        <w:t>í tretí, štvrtý a šiesty bod</w:t>
      </w:r>
      <w:r w:rsidRPr="0088196E">
        <w:rPr>
          <w:rFonts w:ascii="Times New Roman" w:hAnsi="Times New Roman"/>
          <w:sz w:val="24"/>
          <w:szCs w:val="24"/>
        </w:rPr>
        <w:t xml:space="preserve"> sa označu</w:t>
      </w:r>
      <w:r w:rsidRPr="0088196E" w:rsidR="00B93DB3">
        <w:rPr>
          <w:rFonts w:ascii="Times New Roman" w:hAnsi="Times New Roman"/>
          <w:sz w:val="24"/>
          <w:szCs w:val="24"/>
        </w:rPr>
        <w:t>j</w:t>
      </w:r>
      <w:r w:rsidRPr="0088196E" w:rsidR="00CC59B1">
        <w:rPr>
          <w:rFonts w:ascii="Times New Roman" w:hAnsi="Times New Roman"/>
          <w:sz w:val="24"/>
          <w:szCs w:val="24"/>
        </w:rPr>
        <w:t>ú</w:t>
      </w:r>
      <w:r w:rsidRPr="0088196E" w:rsidR="00B93DB3">
        <w:rPr>
          <w:rFonts w:ascii="Times New Roman" w:hAnsi="Times New Roman"/>
          <w:sz w:val="24"/>
          <w:szCs w:val="24"/>
        </w:rPr>
        <w:t xml:space="preserve"> ako prvý až tretí bod.</w:t>
      </w:r>
      <w:r w:rsidRPr="0088196E">
        <w:rPr>
          <w:rFonts w:ascii="Times New Roman" w:hAnsi="Times New Roman"/>
          <w:sz w:val="24"/>
          <w:szCs w:val="24"/>
        </w:rPr>
        <w:t xml:space="preserve"> </w:t>
      </w:r>
    </w:p>
    <w:p w:rsidR="00583493" w:rsidRPr="0088196E" w:rsidP="00291F3F">
      <w:pPr>
        <w:pStyle w:val="ListParagraph"/>
        <w:bidi w:val="0"/>
        <w:ind w:left="567" w:hanging="567"/>
        <w:rPr>
          <w:rFonts w:ascii="Times New Roman" w:hAnsi="Times New Roman"/>
          <w:sz w:val="24"/>
          <w:szCs w:val="24"/>
        </w:rPr>
      </w:pPr>
    </w:p>
    <w:p w:rsidR="00AB063A" w:rsidRPr="0088196E" w:rsidP="00A9612F">
      <w:pPr>
        <w:pStyle w:val="ListParagraph"/>
        <w:numPr>
          <w:numId w:val="6"/>
        </w:numPr>
        <w:bidi w:val="0"/>
        <w:ind w:left="567" w:hanging="567"/>
        <w:rPr>
          <w:rFonts w:ascii="Times New Roman" w:hAnsi="Times New Roman"/>
          <w:sz w:val="24"/>
          <w:szCs w:val="24"/>
        </w:rPr>
      </w:pPr>
      <w:r w:rsidRPr="0088196E">
        <w:rPr>
          <w:rFonts w:ascii="Times New Roman" w:hAnsi="Times New Roman"/>
          <w:sz w:val="24"/>
          <w:szCs w:val="24"/>
        </w:rPr>
        <w:t>V § 7 ods</w:t>
      </w:r>
      <w:r w:rsidRPr="0088196E" w:rsidR="00C317D7">
        <w:rPr>
          <w:rFonts w:ascii="Times New Roman" w:hAnsi="Times New Roman"/>
          <w:sz w:val="24"/>
          <w:szCs w:val="24"/>
        </w:rPr>
        <w:t>.</w:t>
      </w:r>
      <w:r w:rsidRPr="0088196E">
        <w:rPr>
          <w:rFonts w:ascii="Times New Roman" w:hAnsi="Times New Roman"/>
          <w:sz w:val="24"/>
          <w:szCs w:val="24"/>
        </w:rPr>
        <w:t xml:space="preserve"> 1 </w:t>
      </w:r>
      <w:r w:rsidRPr="0088196E" w:rsidR="00C317D7">
        <w:rPr>
          <w:rFonts w:ascii="Times New Roman" w:hAnsi="Times New Roman"/>
          <w:sz w:val="24"/>
          <w:szCs w:val="24"/>
        </w:rPr>
        <w:t>sa za písmeno a) vkladá nové písmeno b),</w:t>
      </w:r>
      <w:r w:rsidRPr="0088196E">
        <w:rPr>
          <w:rFonts w:ascii="Times New Roman" w:hAnsi="Times New Roman"/>
          <w:sz w:val="24"/>
          <w:szCs w:val="24"/>
        </w:rPr>
        <w:t xml:space="preserve"> ktoré znie:</w:t>
      </w:r>
    </w:p>
    <w:p w:rsidR="00AB063A" w:rsidRPr="0088196E" w:rsidP="00291F3F">
      <w:pPr>
        <w:pStyle w:val="ListParagraph"/>
        <w:bidi w:val="0"/>
        <w:ind w:left="567" w:hanging="141"/>
        <w:rPr>
          <w:rFonts w:ascii="Times New Roman" w:hAnsi="Times New Roman"/>
          <w:sz w:val="24"/>
          <w:szCs w:val="24"/>
        </w:rPr>
      </w:pPr>
      <w:r w:rsidRPr="0088196E">
        <w:rPr>
          <w:rFonts w:ascii="Times New Roman" w:hAnsi="Times New Roman"/>
          <w:sz w:val="24"/>
          <w:szCs w:val="24"/>
        </w:rPr>
        <w:t>„b) štátny ústav</w:t>
      </w:r>
      <w:r w:rsidRPr="0088196E" w:rsidR="00C317D7">
        <w:rPr>
          <w:rFonts w:ascii="Times New Roman" w:hAnsi="Times New Roman"/>
          <w:sz w:val="24"/>
          <w:szCs w:val="24"/>
        </w:rPr>
        <w:t>,</w:t>
      </w:r>
      <w:r w:rsidRPr="0088196E">
        <w:rPr>
          <w:rFonts w:ascii="Times New Roman" w:hAnsi="Times New Roman"/>
          <w:sz w:val="24"/>
          <w:szCs w:val="24"/>
        </w:rPr>
        <w:t xml:space="preserve"> ak ide o povolenie na</w:t>
      </w:r>
    </w:p>
    <w:p w:rsidR="00AB063A" w:rsidRPr="0088196E" w:rsidP="00190496">
      <w:pPr>
        <w:pStyle w:val="ListParagraph"/>
        <w:numPr>
          <w:numId w:val="67"/>
        </w:numPr>
        <w:bidi w:val="0"/>
        <w:ind w:left="851" w:firstLine="0"/>
        <w:rPr>
          <w:rFonts w:ascii="Times New Roman" w:hAnsi="Times New Roman"/>
          <w:sz w:val="24"/>
          <w:szCs w:val="24"/>
        </w:rPr>
      </w:pPr>
      <w:r w:rsidRPr="0088196E">
        <w:rPr>
          <w:rFonts w:ascii="Times New Roman" w:hAnsi="Times New Roman"/>
          <w:sz w:val="24"/>
          <w:szCs w:val="24"/>
        </w:rPr>
        <w:t>výrobu humánnych liekov,</w:t>
      </w:r>
    </w:p>
    <w:p w:rsidR="00AB063A" w:rsidRPr="0088196E" w:rsidP="00190496">
      <w:pPr>
        <w:pStyle w:val="ListParagraph"/>
        <w:numPr>
          <w:numId w:val="67"/>
        </w:numPr>
        <w:bidi w:val="0"/>
        <w:ind w:left="851" w:firstLine="0"/>
        <w:rPr>
          <w:rFonts w:ascii="Times New Roman" w:hAnsi="Times New Roman"/>
          <w:sz w:val="24"/>
          <w:szCs w:val="24"/>
        </w:rPr>
      </w:pPr>
      <w:r w:rsidRPr="0088196E">
        <w:rPr>
          <w:rFonts w:ascii="Times New Roman" w:hAnsi="Times New Roman"/>
          <w:sz w:val="24"/>
          <w:szCs w:val="24"/>
        </w:rPr>
        <w:t>výrobu skúšaných humánnych produktov a skúšaných humánnych liekov,</w:t>
      </w:r>
    </w:p>
    <w:p w:rsidR="00AB063A" w:rsidRPr="0088196E" w:rsidP="00190496">
      <w:pPr>
        <w:pStyle w:val="ListParagraph"/>
        <w:numPr>
          <w:numId w:val="67"/>
        </w:numPr>
        <w:bidi w:val="0"/>
        <w:ind w:left="851" w:firstLine="0"/>
        <w:rPr>
          <w:rFonts w:ascii="Times New Roman" w:hAnsi="Times New Roman"/>
          <w:sz w:val="24"/>
          <w:szCs w:val="24"/>
        </w:rPr>
      </w:pPr>
      <w:r w:rsidRPr="0088196E">
        <w:rPr>
          <w:rFonts w:ascii="Times New Roman" w:hAnsi="Times New Roman"/>
          <w:sz w:val="24"/>
          <w:szCs w:val="24"/>
        </w:rPr>
        <w:t>veľkodistribúciu humánnych liekov,“</w:t>
      </w:r>
      <w:r w:rsidRPr="0088196E" w:rsidR="00673786">
        <w:rPr>
          <w:rFonts w:ascii="Times New Roman" w:hAnsi="Times New Roman"/>
          <w:sz w:val="24"/>
          <w:szCs w:val="24"/>
        </w:rPr>
        <w:t>.</w:t>
      </w:r>
    </w:p>
    <w:p w:rsidR="00AB063A" w:rsidRPr="0088196E" w:rsidP="00190496">
      <w:pPr>
        <w:bidi w:val="0"/>
        <w:ind w:left="567"/>
        <w:rPr>
          <w:rFonts w:ascii="Times New Roman" w:hAnsi="Times New Roman"/>
          <w:sz w:val="24"/>
          <w:szCs w:val="24"/>
        </w:rPr>
      </w:pPr>
      <w:r w:rsidRPr="0088196E">
        <w:rPr>
          <w:rFonts w:ascii="Times New Roman" w:hAnsi="Times New Roman"/>
          <w:sz w:val="24"/>
          <w:szCs w:val="24"/>
        </w:rPr>
        <w:t>Doterajšie písmená b) a c) sa označujú ako písmená c) a d).</w:t>
      </w:r>
      <w:r w:rsidRPr="0088196E" w:rsidR="002E291F">
        <w:rPr>
          <w:rFonts w:ascii="Times New Roman" w:hAnsi="Times New Roman"/>
          <w:sz w:val="24"/>
          <w:szCs w:val="24"/>
        </w:rPr>
        <w:t xml:space="preserve"> </w:t>
      </w:r>
    </w:p>
    <w:p w:rsidR="00D31583" w:rsidRPr="0088196E" w:rsidP="00291F3F">
      <w:pPr>
        <w:pStyle w:val="ListParagraph"/>
        <w:bidi w:val="0"/>
        <w:ind w:left="567" w:hanging="567"/>
        <w:rPr>
          <w:rFonts w:ascii="Times New Roman" w:hAnsi="Times New Roman"/>
          <w:sz w:val="24"/>
          <w:szCs w:val="24"/>
        </w:rPr>
      </w:pPr>
    </w:p>
    <w:p w:rsidR="00EC5E54" w:rsidRPr="0088196E" w:rsidP="00A9612F">
      <w:pPr>
        <w:pStyle w:val="ListParagraph"/>
        <w:numPr>
          <w:numId w:val="6"/>
        </w:numPr>
        <w:bidi w:val="0"/>
        <w:ind w:left="567" w:hanging="567"/>
        <w:rPr>
          <w:rFonts w:ascii="Times New Roman" w:hAnsi="Times New Roman"/>
          <w:sz w:val="24"/>
          <w:szCs w:val="24"/>
        </w:rPr>
      </w:pPr>
      <w:r w:rsidRPr="0088196E">
        <w:rPr>
          <w:rFonts w:ascii="Times New Roman" w:hAnsi="Times New Roman"/>
          <w:sz w:val="24"/>
          <w:szCs w:val="24"/>
        </w:rPr>
        <w:t xml:space="preserve">V § 7 ods. 2 </w:t>
      </w:r>
      <w:r w:rsidRPr="0088196E" w:rsidR="00C317D7">
        <w:rPr>
          <w:rFonts w:ascii="Times New Roman" w:hAnsi="Times New Roman"/>
          <w:sz w:val="24"/>
          <w:szCs w:val="24"/>
        </w:rPr>
        <w:t xml:space="preserve">a 3 a § 8 ods. 3 </w:t>
      </w:r>
      <w:r w:rsidRPr="0088196E">
        <w:rPr>
          <w:rFonts w:ascii="Times New Roman" w:hAnsi="Times New Roman"/>
          <w:sz w:val="24"/>
          <w:szCs w:val="24"/>
        </w:rPr>
        <w:t xml:space="preserve">sa slová „ods. 4“ nahrádzajú slovami „ods. 5“. </w:t>
      </w:r>
    </w:p>
    <w:p w:rsidR="00DD10D5" w:rsidRPr="0088196E" w:rsidP="00291F3F">
      <w:pPr>
        <w:pStyle w:val="ListParagraph"/>
        <w:bidi w:val="0"/>
        <w:ind w:left="567" w:hanging="567"/>
        <w:rPr>
          <w:rFonts w:ascii="Times New Roman" w:hAnsi="Times New Roman"/>
          <w:sz w:val="24"/>
          <w:szCs w:val="24"/>
        </w:rPr>
      </w:pPr>
    </w:p>
    <w:p w:rsidR="00FA4ECD" w:rsidRPr="0088196E" w:rsidP="00A9612F">
      <w:pPr>
        <w:pStyle w:val="ListParagraph"/>
        <w:numPr>
          <w:numId w:val="6"/>
        </w:numPr>
        <w:bidi w:val="0"/>
        <w:ind w:left="567" w:hanging="567"/>
        <w:rPr>
          <w:rFonts w:ascii="Times New Roman" w:hAnsi="Times New Roman"/>
          <w:sz w:val="24"/>
          <w:szCs w:val="24"/>
        </w:rPr>
      </w:pPr>
      <w:r w:rsidRPr="0088196E" w:rsidR="00CE1501">
        <w:rPr>
          <w:rFonts w:ascii="Times New Roman" w:hAnsi="Times New Roman"/>
          <w:sz w:val="24"/>
          <w:szCs w:val="24"/>
        </w:rPr>
        <w:t>V § 7 ods. 7,  11 a 12 sa slová „</w:t>
      </w:r>
      <w:r w:rsidRPr="0088196E" w:rsidR="006715C4">
        <w:rPr>
          <w:rFonts w:ascii="Times New Roman" w:hAnsi="Times New Roman"/>
          <w:sz w:val="24"/>
          <w:szCs w:val="24"/>
        </w:rPr>
        <w:t>Ministerstvo zdravotníctva a samosprávny kraj</w:t>
      </w:r>
      <w:r w:rsidRPr="0088196E" w:rsidR="00CE1501">
        <w:rPr>
          <w:rFonts w:ascii="Times New Roman" w:hAnsi="Times New Roman"/>
          <w:sz w:val="24"/>
          <w:szCs w:val="24"/>
        </w:rPr>
        <w:t xml:space="preserve">“ </w:t>
      </w:r>
      <w:r w:rsidRPr="0088196E" w:rsidR="006715C4">
        <w:rPr>
          <w:rFonts w:ascii="Times New Roman" w:hAnsi="Times New Roman"/>
          <w:sz w:val="24"/>
          <w:szCs w:val="24"/>
        </w:rPr>
        <w:t>nahrádzajú slovami „Ministerstvo zdravotníctva, štátny ústav a samosprávny kraj v rozsahu svojej pôsobnosti</w:t>
      </w:r>
      <w:r w:rsidRPr="0088196E" w:rsidR="00CE1501">
        <w:rPr>
          <w:rFonts w:ascii="Times New Roman" w:hAnsi="Times New Roman"/>
          <w:sz w:val="24"/>
          <w:szCs w:val="24"/>
        </w:rPr>
        <w:t>“.</w:t>
      </w:r>
    </w:p>
    <w:p w:rsidR="00FA4ECD" w:rsidRPr="0088196E" w:rsidP="00291F3F">
      <w:pPr>
        <w:pStyle w:val="ListParagraph"/>
        <w:bidi w:val="0"/>
        <w:ind w:left="567" w:hanging="567"/>
        <w:rPr>
          <w:rFonts w:ascii="Times New Roman" w:hAnsi="Times New Roman"/>
          <w:sz w:val="24"/>
          <w:szCs w:val="24"/>
        </w:rPr>
      </w:pPr>
    </w:p>
    <w:p w:rsidR="00CE1501" w:rsidRPr="0088196E" w:rsidP="00A9612F">
      <w:pPr>
        <w:pStyle w:val="ListParagraph"/>
        <w:numPr>
          <w:numId w:val="6"/>
        </w:numPr>
        <w:bidi w:val="0"/>
        <w:ind w:left="567" w:hanging="567"/>
        <w:rPr>
          <w:rFonts w:ascii="Times New Roman" w:hAnsi="Times New Roman"/>
          <w:sz w:val="24"/>
          <w:szCs w:val="24"/>
        </w:rPr>
      </w:pPr>
      <w:r w:rsidRPr="0088196E" w:rsidR="00CC59B1">
        <w:rPr>
          <w:rFonts w:ascii="Times New Roman" w:hAnsi="Times New Roman"/>
          <w:sz w:val="24"/>
          <w:szCs w:val="24"/>
        </w:rPr>
        <w:t>V § 8 ods. 1 písm. c) sa vypúšťajú slová „mena alebo priezviska“.</w:t>
      </w:r>
    </w:p>
    <w:p w:rsidR="00B4240D" w:rsidRPr="0088196E" w:rsidP="00291F3F">
      <w:pPr>
        <w:pStyle w:val="ListParagraph"/>
        <w:bidi w:val="0"/>
        <w:ind w:left="567" w:hanging="567"/>
        <w:rPr>
          <w:rFonts w:ascii="Times New Roman" w:hAnsi="Times New Roman"/>
          <w:sz w:val="24"/>
          <w:szCs w:val="24"/>
        </w:rPr>
      </w:pPr>
    </w:p>
    <w:p w:rsidR="00B4240D" w:rsidRPr="0088196E" w:rsidP="00A9612F">
      <w:pPr>
        <w:pStyle w:val="ListParagraph"/>
        <w:numPr>
          <w:numId w:val="6"/>
        </w:numPr>
        <w:bidi w:val="0"/>
        <w:ind w:left="567" w:hanging="567"/>
        <w:rPr>
          <w:rFonts w:ascii="Times New Roman" w:hAnsi="Times New Roman"/>
          <w:sz w:val="24"/>
          <w:szCs w:val="24"/>
        </w:rPr>
      </w:pPr>
      <w:r w:rsidRPr="0088196E">
        <w:rPr>
          <w:rFonts w:ascii="Times New Roman" w:hAnsi="Times New Roman"/>
          <w:sz w:val="24"/>
          <w:szCs w:val="24"/>
        </w:rPr>
        <w:t>V § 8 ods. 3 sa slová „</w:t>
      </w:r>
      <w:r w:rsidRPr="0088196E" w:rsidR="00917DE9">
        <w:rPr>
          <w:rFonts w:ascii="Times New Roman" w:hAnsi="Times New Roman"/>
          <w:sz w:val="24"/>
          <w:szCs w:val="24"/>
        </w:rPr>
        <w:t xml:space="preserve">ods. 4 písm. a), </w:t>
      </w:r>
      <w:r w:rsidRPr="0088196E">
        <w:rPr>
          <w:rFonts w:ascii="Times New Roman" w:hAnsi="Times New Roman"/>
          <w:sz w:val="24"/>
          <w:szCs w:val="24"/>
        </w:rPr>
        <w:t>e) a h)“ nahrádzajú slovami „</w:t>
      </w:r>
      <w:r w:rsidRPr="0088196E" w:rsidR="00917DE9">
        <w:rPr>
          <w:rFonts w:ascii="Times New Roman" w:hAnsi="Times New Roman"/>
          <w:sz w:val="24"/>
          <w:szCs w:val="24"/>
        </w:rPr>
        <w:t xml:space="preserve">ods. 5 písm. a), </w:t>
      </w:r>
      <w:r w:rsidRPr="0088196E">
        <w:rPr>
          <w:rFonts w:ascii="Times New Roman" w:hAnsi="Times New Roman"/>
          <w:sz w:val="24"/>
          <w:szCs w:val="24"/>
        </w:rPr>
        <w:t>e), h) a k)“.</w:t>
      </w:r>
    </w:p>
    <w:p w:rsidR="00DA196B" w:rsidRPr="0088196E" w:rsidP="00291F3F">
      <w:pPr>
        <w:pStyle w:val="ListParagraph"/>
        <w:bidi w:val="0"/>
        <w:ind w:left="567" w:hanging="567"/>
        <w:rPr>
          <w:rFonts w:ascii="Times New Roman" w:hAnsi="Times New Roman"/>
          <w:sz w:val="24"/>
          <w:szCs w:val="24"/>
        </w:rPr>
      </w:pPr>
    </w:p>
    <w:p w:rsidR="00FE2BFB" w:rsidRPr="0088196E" w:rsidP="00A9612F">
      <w:pPr>
        <w:pStyle w:val="ListParagraph"/>
        <w:numPr>
          <w:numId w:val="6"/>
        </w:numPr>
        <w:bidi w:val="0"/>
        <w:ind w:left="567" w:hanging="567"/>
        <w:rPr>
          <w:rFonts w:ascii="Times New Roman" w:hAnsi="Times New Roman"/>
          <w:sz w:val="24"/>
          <w:szCs w:val="24"/>
        </w:rPr>
      </w:pPr>
      <w:r w:rsidRPr="0088196E" w:rsidR="006715C4">
        <w:rPr>
          <w:rFonts w:ascii="Times New Roman" w:hAnsi="Times New Roman"/>
          <w:sz w:val="24"/>
          <w:szCs w:val="24"/>
        </w:rPr>
        <w:t xml:space="preserve">V </w:t>
      </w:r>
      <w:r w:rsidRPr="0088196E">
        <w:rPr>
          <w:rFonts w:ascii="Times New Roman" w:hAnsi="Times New Roman"/>
          <w:sz w:val="24"/>
          <w:szCs w:val="24"/>
        </w:rPr>
        <w:t xml:space="preserve">§ 10 </w:t>
      </w:r>
      <w:r w:rsidRPr="0088196E" w:rsidR="006715C4">
        <w:rPr>
          <w:rFonts w:ascii="Times New Roman" w:hAnsi="Times New Roman"/>
          <w:sz w:val="24"/>
          <w:szCs w:val="24"/>
        </w:rPr>
        <w:t xml:space="preserve">sa </w:t>
      </w:r>
      <w:r w:rsidRPr="0088196E">
        <w:rPr>
          <w:rFonts w:ascii="Times New Roman" w:hAnsi="Times New Roman"/>
          <w:sz w:val="24"/>
          <w:szCs w:val="24"/>
        </w:rPr>
        <w:t>ods</w:t>
      </w:r>
      <w:r w:rsidRPr="0088196E" w:rsidR="006715C4">
        <w:rPr>
          <w:rFonts w:ascii="Times New Roman" w:hAnsi="Times New Roman"/>
          <w:sz w:val="24"/>
          <w:szCs w:val="24"/>
        </w:rPr>
        <w:t>ek</w:t>
      </w:r>
      <w:r w:rsidRPr="0088196E">
        <w:rPr>
          <w:rFonts w:ascii="Times New Roman" w:hAnsi="Times New Roman"/>
          <w:sz w:val="24"/>
          <w:szCs w:val="24"/>
        </w:rPr>
        <w:t xml:space="preserve"> 1 dopĺňa písmenom i), ktoré znie:</w:t>
      </w:r>
    </w:p>
    <w:p w:rsidR="00FE2BFB" w:rsidRPr="0088196E" w:rsidP="00291F3F">
      <w:pPr>
        <w:pStyle w:val="ListParagraph"/>
        <w:bidi w:val="0"/>
        <w:ind w:left="567"/>
        <w:rPr>
          <w:rFonts w:ascii="Times New Roman" w:hAnsi="Times New Roman"/>
          <w:sz w:val="24"/>
          <w:szCs w:val="24"/>
        </w:rPr>
      </w:pPr>
      <w:r w:rsidRPr="0088196E">
        <w:rPr>
          <w:rFonts w:ascii="Times New Roman" w:hAnsi="Times New Roman"/>
          <w:sz w:val="24"/>
          <w:szCs w:val="24"/>
        </w:rPr>
        <w:t xml:space="preserve">„i) </w:t>
      </w:r>
      <w:r w:rsidRPr="0088196E" w:rsidR="006209D8">
        <w:rPr>
          <w:rFonts w:ascii="Times New Roman" w:hAnsi="Times New Roman"/>
          <w:sz w:val="24"/>
          <w:szCs w:val="24"/>
        </w:rPr>
        <w:t xml:space="preserve">nezačal zabezpečovať, uchovávať, pripravovať, kontrolovať a vydávať lieky </w:t>
      </w:r>
      <w:r w:rsidRPr="0088196E">
        <w:rPr>
          <w:rFonts w:ascii="Times New Roman" w:hAnsi="Times New Roman"/>
          <w:sz w:val="24"/>
          <w:szCs w:val="24"/>
        </w:rPr>
        <w:t xml:space="preserve">najneskôr do troch mesiacov od </w:t>
      </w:r>
      <w:r w:rsidRPr="0088196E" w:rsidR="00773280">
        <w:rPr>
          <w:rFonts w:ascii="Times New Roman" w:hAnsi="Times New Roman"/>
          <w:sz w:val="24"/>
          <w:szCs w:val="24"/>
        </w:rPr>
        <w:t xml:space="preserve">dňa nadobudnutia </w:t>
      </w:r>
      <w:r w:rsidRPr="0088196E">
        <w:rPr>
          <w:rFonts w:ascii="Times New Roman" w:hAnsi="Times New Roman"/>
          <w:sz w:val="24"/>
          <w:szCs w:val="24"/>
        </w:rPr>
        <w:t xml:space="preserve">právoplatnosti </w:t>
      </w:r>
      <w:r w:rsidRPr="0088196E" w:rsidR="00172A1E">
        <w:rPr>
          <w:rFonts w:ascii="Times New Roman" w:hAnsi="Times New Roman"/>
          <w:sz w:val="24"/>
          <w:szCs w:val="24"/>
        </w:rPr>
        <w:t xml:space="preserve">rozhodnutia o </w:t>
      </w:r>
      <w:r w:rsidRPr="0088196E">
        <w:rPr>
          <w:rFonts w:ascii="Times New Roman" w:hAnsi="Times New Roman"/>
          <w:sz w:val="24"/>
          <w:szCs w:val="24"/>
        </w:rPr>
        <w:t>povolen</w:t>
      </w:r>
      <w:r w:rsidRPr="0088196E" w:rsidR="00172A1E">
        <w:rPr>
          <w:rFonts w:ascii="Times New Roman" w:hAnsi="Times New Roman"/>
          <w:sz w:val="24"/>
          <w:szCs w:val="24"/>
        </w:rPr>
        <w:t>í</w:t>
      </w:r>
      <w:r w:rsidRPr="0088196E" w:rsidR="006209D8">
        <w:rPr>
          <w:rFonts w:ascii="Times New Roman" w:hAnsi="Times New Roman"/>
          <w:sz w:val="24"/>
          <w:szCs w:val="24"/>
        </w:rPr>
        <w:t>, ak ide o držiteľa povolenia na poskytovanie lekárenskej starostlivosti vo verejnej lekárni.“</w:t>
      </w:r>
      <w:r w:rsidRPr="0088196E" w:rsidR="00DD31C5">
        <w:rPr>
          <w:rFonts w:ascii="Times New Roman" w:hAnsi="Times New Roman"/>
          <w:sz w:val="24"/>
          <w:szCs w:val="24"/>
        </w:rPr>
        <w:t>.</w:t>
      </w:r>
    </w:p>
    <w:p w:rsidR="00C15D92" w:rsidRPr="0088196E" w:rsidP="00291F3F">
      <w:pPr>
        <w:pStyle w:val="ListParagraph"/>
        <w:bidi w:val="0"/>
        <w:ind w:left="567" w:hanging="567"/>
        <w:rPr>
          <w:rFonts w:ascii="Times New Roman" w:hAnsi="Times New Roman"/>
          <w:sz w:val="24"/>
          <w:szCs w:val="24"/>
        </w:rPr>
      </w:pPr>
    </w:p>
    <w:p w:rsidR="006209D8" w:rsidRPr="0088196E" w:rsidP="00A9612F">
      <w:pPr>
        <w:pStyle w:val="ListParagraph"/>
        <w:numPr>
          <w:numId w:val="6"/>
        </w:numPr>
        <w:bidi w:val="0"/>
        <w:ind w:left="567" w:hanging="567"/>
        <w:rPr>
          <w:rFonts w:ascii="Times New Roman" w:hAnsi="Times New Roman"/>
          <w:sz w:val="24"/>
          <w:szCs w:val="24"/>
        </w:rPr>
      </w:pPr>
      <w:r w:rsidRPr="0088196E">
        <w:rPr>
          <w:rFonts w:ascii="Times New Roman" w:hAnsi="Times New Roman"/>
          <w:sz w:val="24"/>
          <w:szCs w:val="24"/>
        </w:rPr>
        <w:t>V § 10 ods. 2 sa za slová „a) až d)“ vkladajú slová „a</w:t>
      </w:r>
      <w:r w:rsidRPr="0088196E" w:rsidR="00D7017B">
        <w:rPr>
          <w:rFonts w:ascii="Times New Roman" w:hAnsi="Times New Roman"/>
          <w:sz w:val="24"/>
          <w:szCs w:val="24"/>
        </w:rPr>
        <w:t>lebo</w:t>
      </w:r>
      <w:r w:rsidRPr="0088196E">
        <w:rPr>
          <w:rFonts w:ascii="Times New Roman" w:hAnsi="Times New Roman"/>
          <w:sz w:val="24"/>
          <w:szCs w:val="24"/>
        </w:rPr>
        <w:t xml:space="preserve"> písm</w:t>
      </w:r>
      <w:r w:rsidRPr="0088196E" w:rsidR="00D7017B">
        <w:rPr>
          <w:rFonts w:ascii="Times New Roman" w:hAnsi="Times New Roman"/>
          <w:sz w:val="24"/>
          <w:szCs w:val="24"/>
        </w:rPr>
        <w:t>.</w:t>
      </w:r>
      <w:r w:rsidRPr="0088196E">
        <w:rPr>
          <w:rFonts w:ascii="Times New Roman" w:hAnsi="Times New Roman"/>
          <w:sz w:val="24"/>
          <w:szCs w:val="24"/>
        </w:rPr>
        <w:t xml:space="preserve"> i)“.</w:t>
      </w:r>
    </w:p>
    <w:p w:rsidR="00CE1501" w:rsidRPr="0088196E" w:rsidP="006F438E">
      <w:pPr>
        <w:pStyle w:val="ListParagraph"/>
        <w:bidi w:val="0"/>
        <w:ind w:left="567"/>
        <w:rPr>
          <w:rFonts w:ascii="Times New Roman" w:hAnsi="Times New Roman"/>
          <w:sz w:val="24"/>
          <w:szCs w:val="24"/>
        </w:rPr>
      </w:pPr>
    </w:p>
    <w:p w:rsidR="00833624" w:rsidRPr="0088196E" w:rsidP="00A05C7C">
      <w:pPr>
        <w:pStyle w:val="ListParagraph"/>
        <w:numPr>
          <w:numId w:val="6"/>
        </w:numPr>
        <w:bidi w:val="0"/>
        <w:ind w:left="567" w:hanging="567"/>
        <w:rPr>
          <w:rFonts w:ascii="Times New Roman" w:hAnsi="Times New Roman"/>
          <w:sz w:val="24"/>
          <w:szCs w:val="24"/>
        </w:rPr>
      </w:pPr>
      <w:r w:rsidRPr="0088196E">
        <w:rPr>
          <w:rFonts w:ascii="Times New Roman" w:hAnsi="Times New Roman"/>
          <w:sz w:val="24"/>
          <w:szCs w:val="24"/>
        </w:rPr>
        <w:t>V § 12 ods. 1 písm. b) sa slová „</w:t>
      </w:r>
      <w:r w:rsidRPr="0088196E" w:rsidR="003B7121">
        <w:rPr>
          <w:rFonts w:ascii="Times New Roman" w:hAnsi="Times New Roman"/>
          <w:sz w:val="24"/>
          <w:szCs w:val="24"/>
        </w:rPr>
        <w:t xml:space="preserve">iným </w:t>
      </w:r>
      <w:r w:rsidRPr="0088196E">
        <w:rPr>
          <w:rFonts w:ascii="Times New Roman" w:hAnsi="Times New Roman"/>
          <w:sz w:val="24"/>
          <w:szCs w:val="24"/>
        </w:rPr>
        <w:t xml:space="preserve">kontrolným laboratóriom, ktoré schválil štátny ústav, ak ide o výrobu humánnych liekov alebo ústav kontroly veterinárnych liečiv, ak ide o výrobu veterinárnych liekov (ďalej len </w:t>
      </w:r>
      <w:r w:rsidRPr="0088196E" w:rsidR="00CC357E">
        <w:rPr>
          <w:rFonts w:ascii="Times New Roman" w:hAnsi="Times New Roman"/>
          <w:sz w:val="24"/>
          <w:szCs w:val="24"/>
        </w:rPr>
        <w:t>„</w:t>
      </w:r>
      <w:r w:rsidRPr="0088196E">
        <w:rPr>
          <w:rFonts w:ascii="Times New Roman" w:hAnsi="Times New Roman"/>
          <w:sz w:val="24"/>
          <w:szCs w:val="24"/>
        </w:rPr>
        <w:t>zmluvné kontrolné laboratórium</w:t>
      </w:r>
      <w:r w:rsidRPr="0088196E" w:rsidR="00CC357E">
        <w:rPr>
          <w:rFonts w:ascii="Times New Roman" w:hAnsi="Times New Roman"/>
          <w:sz w:val="24"/>
          <w:szCs w:val="24"/>
        </w:rPr>
        <w:t>“</w:t>
      </w:r>
      <w:r w:rsidRPr="0088196E">
        <w:rPr>
          <w:rFonts w:ascii="Times New Roman" w:hAnsi="Times New Roman"/>
          <w:sz w:val="24"/>
          <w:szCs w:val="24"/>
        </w:rPr>
        <w:t>)“ nahrádzajú slovami „držiteľom povolenia na výrobu liekov</w:t>
      </w:r>
      <w:r w:rsidRPr="0088196E" w:rsidR="006715C4">
        <w:rPr>
          <w:rFonts w:ascii="Times New Roman" w:hAnsi="Times New Roman"/>
          <w:sz w:val="24"/>
          <w:szCs w:val="24"/>
        </w:rPr>
        <w:t xml:space="preserve">, ktorý má vydané povolenie </w:t>
      </w:r>
      <w:r w:rsidRPr="0088196E" w:rsidR="00756DBA">
        <w:rPr>
          <w:rFonts w:ascii="Times New Roman" w:hAnsi="Times New Roman"/>
          <w:sz w:val="24"/>
          <w:szCs w:val="24"/>
        </w:rPr>
        <w:t xml:space="preserve"> na</w:t>
      </w:r>
      <w:r w:rsidRPr="0088196E" w:rsidR="006715C4">
        <w:rPr>
          <w:rFonts w:ascii="Times New Roman" w:hAnsi="Times New Roman"/>
          <w:sz w:val="24"/>
          <w:szCs w:val="24"/>
        </w:rPr>
        <w:t xml:space="preserve"> činnosti</w:t>
      </w:r>
      <w:r w:rsidRPr="0088196E">
        <w:rPr>
          <w:rFonts w:ascii="Times New Roman" w:hAnsi="Times New Roman"/>
          <w:sz w:val="24"/>
          <w:szCs w:val="24"/>
        </w:rPr>
        <w:t xml:space="preserve"> </w:t>
      </w:r>
      <w:r w:rsidRPr="0088196E" w:rsidR="00756DBA">
        <w:rPr>
          <w:rFonts w:ascii="Times New Roman" w:hAnsi="Times New Roman"/>
          <w:sz w:val="24"/>
          <w:szCs w:val="24"/>
        </w:rPr>
        <w:t>uvedené v</w:t>
      </w:r>
      <w:r w:rsidRPr="0088196E" w:rsidR="00EA3ADF">
        <w:rPr>
          <w:rFonts w:ascii="Times New Roman" w:hAnsi="Times New Roman"/>
          <w:sz w:val="24"/>
          <w:szCs w:val="24"/>
        </w:rPr>
        <w:t xml:space="preserve"> ods</w:t>
      </w:r>
      <w:r w:rsidRPr="0088196E" w:rsidR="00FE77DD">
        <w:rPr>
          <w:rFonts w:ascii="Times New Roman" w:hAnsi="Times New Roman"/>
          <w:sz w:val="24"/>
          <w:szCs w:val="24"/>
        </w:rPr>
        <w:t>eku</w:t>
      </w:r>
      <w:r w:rsidRPr="0088196E" w:rsidR="00EA3ADF">
        <w:rPr>
          <w:rFonts w:ascii="Times New Roman" w:hAnsi="Times New Roman"/>
          <w:sz w:val="24"/>
          <w:szCs w:val="24"/>
        </w:rPr>
        <w:t xml:space="preserve"> 3 písm</w:t>
      </w:r>
      <w:r w:rsidRPr="0088196E" w:rsidR="00FE77DD">
        <w:rPr>
          <w:rFonts w:ascii="Times New Roman" w:hAnsi="Times New Roman"/>
          <w:sz w:val="24"/>
          <w:szCs w:val="24"/>
        </w:rPr>
        <w:t>.</w:t>
      </w:r>
      <w:r w:rsidRPr="0088196E" w:rsidR="00EA3ADF">
        <w:rPr>
          <w:rFonts w:ascii="Times New Roman" w:hAnsi="Times New Roman"/>
          <w:sz w:val="24"/>
          <w:szCs w:val="24"/>
        </w:rPr>
        <w:t xml:space="preserve"> f)</w:t>
      </w:r>
      <w:r w:rsidRPr="0088196E">
        <w:rPr>
          <w:rFonts w:ascii="Times New Roman" w:hAnsi="Times New Roman"/>
          <w:sz w:val="24"/>
          <w:szCs w:val="24"/>
        </w:rPr>
        <w:t xml:space="preserve">“. </w:t>
      </w:r>
    </w:p>
    <w:p w:rsidR="00833624" w:rsidRPr="0088196E" w:rsidP="00A05C7C">
      <w:pPr>
        <w:pStyle w:val="ListParagraph"/>
        <w:bidi w:val="0"/>
        <w:ind w:left="567" w:hanging="567"/>
        <w:rPr>
          <w:rFonts w:ascii="Times New Roman" w:hAnsi="Times New Roman"/>
          <w:sz w:val="24"/>
          <w:szCs w:val="24"/>
        </w:rPr>
      </w:pPr>
    </w:p>
    <w:p w:rsidR="00C447A0" w:rsidRPr="0088196E" w:rsidP="00A05C7C">
      <w:pPr>
        <w:pStyle w:val="ListParagraph"/>
        <w:numPr>
          <w:numId w:val="6"/>
        </w:numPr>
        <w:bidi w:val="0"/>
        <w:ind w:left="567" w:hanging="567"/>
        <w:rPr>
          <w:rFonts w:ascii="Times New Roman" w:hAnsi="Times New Roman"/>
          <w:sz w:val="24"/>
          <w:szCs w:val="24"/>
        </w:rPr>
      </w:pPr>
      <w:r w:rsidRPr="0088196E">
        <w:rPr>
          <w:rFonts w:ascii="Times New Roman" w:hAnsi="Times New Roman"/>
          <w:sz w:val="24"/>
          <w:szCs w:val="24"/>
        </w:rPr>
        <w:t>V § 12 sa odsek 3 dopĺňa písmenom f), ktoré znie:</w:t>
      </w:r>
    </w:p>
    <w:p w:rsidR="00C447A0" w:rsidRPr="0088196E" w:rsidP="00A05C7C">
      <w:pPr>
        <w:pStyle w:val="ListParagraph"/>
        <w:bidi w:val="0"/>
        <w:ind w:left="567"/>
        <w:rPr>
          <w:rFonts w:ascii="Times New Roman" w:hAnsi="Times New Roman"/>
          <w:sz w:val="24"/>
          <w:szCs w:val="24"/>
        </w:rPr>
      </w:pPr>
      <w:r w:rsidRPr="0088196E" w:rsidR="00887E03">
        <w:rPr>
          <w:rFonts w:ascii="Times New Roman" w:hAnsi="Times New Roman"/>
          <w:sz w:val="24"/>
          <w:szCs w:val="24"/>
        </w:rPr>
        <w:t>„</w:t>
      </w:r>
      <w:r w:rsidRPr="0088196E">
        <w:rPr>
          <w:rFonts w:ascii="Times New Roman" w:hAnsi="Times New Roman"/>
          <w:sz w:val="24"/>
          <w:szCs w:val="24"/>
        </w:rPr>
        <w:t xml:space="preserve">f) kontrole kvality </w:t>
      </w:r>
      <w:r w:rsidRPr="0088196E" w:rsidR="00560223">
        <w:rPr>
          <w:rFonts w:ascii="Times New Roman" w:hAnsi="Times New Roman"/>
          <w:sz w:val="24"/>
          <w:szCs w:val="24"/>
        </w:rPr>
        <w:t xml:space="preserve">humánnych </w:t>
      </w:r>
      <w:r w:rsidRPr="0088196E">
        <w:rPr>
          <w:rFonts w:ascii="Times New Roman" w:hAnsi="Times New Roman"/>
          <w:sz w:val="24"/>
          <w:szCs w:val="24"/>
        </w:rPr>
        <w:t xml:space="preserve">liekov, </w:t>
      </w:r>
      <w:r w:rsidRPr="0088196E" w:rsidR="00406CBA">
        <w:rPr>
          <w:rFonts w:ascii="Times New Roman" w:hAnsi="Times New Roman"/>
          <w:sz w:val="24"/>
          <w:szCs w:val="24"/>
        </w:rPr>
        <w:t xml:space="preserve">kontrole kvality </w:t>
      </w:r>
      <w:r w:rsidRPr="0088196E">
        <w:rPr>
          <w:rFonts w:ascii="Times New Roman" w:hAnsi="Times New Roman"/>
          <w:sz w:val="24"/>
          <w:szCs w:val="24"/>
        </w:rPr>
        <w:t xml:space="preserve">skúšaných </w:t>
      </w:r>
      <w:r w:rsidRPr="0088196E" w:rsidR="00560223">
        <w:rPr>
          <w:rFonts w:ascii="Times New Roman" w:hAnsi="Times New Roman"/>
          <w:sz w:val="24"/>
          <w:szCs w:val="24"/>
        </w:rPr>
        <w:t xml:space="preserve">humánnych </w:t>
      </w:r>
      <w:r w:rsidR="00A05C7C">
        <w:rPr>
          <w:rFonts w:ascii="Times New Roman" w:hAnsi="Times New Roman"/>
          <w:sz w:val="24"/>
          <w:szCs w:val="24"/>
        </w:rPr>
        <w:t xml:space="preserve">produktov </w:t>
      </w:r>
      <w:r w:rsidRPr="0088196E">
        <w:rPr>
          <w:rFonts w:ascii="Times New Roman" w:hAnsi="Times New Roman"/>
          <w:sz w:val="24"/>
          <w:szCs w:val="24"/>
        </w:rPr>
        <w:t xml:space="preserve">alebo </w:t>
      </w:r>
      <w:r w:rsidRPr="0088196E" w:rsidR="006715C4">
        <w:rPr>
          <w:rFonts w:ascii="Times New Roman" w:hAnsi="Times New Roman"/>
          <w:sz w:val="24"/>
          <w:szCs w:val="24"/>
        </w:rPr>
        <w:t xml:space="preserve">kontrole kvality </w:t>
      </w:r>
      <w:r w:rsidRPr="0088196E">
        <w:rPr>
          <w:rFonts w:ascii="Times New Roman" w:hAnsi="Times New Roman"/>
          <w:sz w:val="24"/>
          <w:szCs w:val="24"/>
        </w:rPr>
        <w:t xml:space="preserve">skúšaných </w:t>
      </w:r>
      <w:r w:rsidRPr="0088196E" w:rsidR="00560223">
        <w:rPr>
          <w:rFonts w:ascii="Times New Roman" w:hAnsi="Times New Roman"/>
          <w:sz w:val="24"/>
          <w:szCs w:val="24"/>
        </w:rPr>
        <w:t xml:space="preserve">humánnych </w:t>
      </w:r>
      <w:r w:rsidRPr="0088196E">
        <w:rPr>
          <w:rFonts w:ascii="Times New Roman" w:hAnsi="Times New Roman"/>
          <w:sz w:val="24"/>
          <w:szCs w:val="24"/>
        </w:rPr>
        <w:t>liekov</w:t>
      </w:r>
      <w:r w:rsidRPr="0088196E" w:rsidR="00DD31C5">
        <w:rPr>
          <w:rFonts w:ascii="Times New Roman" w:hAnsi="Times New Roman"/>
          <w:sz w:val="24"/>
          <w:szCs w:val="24"/>
        </w:rPr>
        <w:t>.</w:t>
      </w:r>
      <w:r w:rsidRPr="0088196E" w:rsidR="00887E03">
        <w:rPr>
          <w:rFonts w:ascii="Times New Roman" w:hAnsi="Times New Roman"/>
          <w:sz w:val="24"/>
          <w:szCs w:val="24"/>
        </w:rPr>
        <w:t>“.</w:t>
      </w:r>
      <w:r w:rsidRPr="0088196E" w:rsidR="00307790">
        <w:rPr>
          <w:rFonts w:ascii="Times New Roman" w:hAnsi="Times New Roman"/>
          <w:sz w:val="24"/>
          <w:szCs w:val="24"/>
        </w:rPr>
        <w:t xml:space="preserve"> </w:t>
      </w:r>
    </w:p>
    <w:p w:rsidR="00887E03" w:rsidRPr="0088196E" w:rsidP="006F438E">
      <w:pPr>
        <w:pStyle w:val="ListParagraph"/>
        <w:bidi w:val="0"/>
        <w:ind w:left="567"/>
        <w:rPr>
          <w:rFonts w:ascii="Times New Roman" w:hAnsi="Times New Roman"/>
          <w:sz w:val="24"/>
          <w:szCs w:val="24"/>
        </w:rPr>
      </w:pPr>
    </w:p>
    <w:p w:rsidR="00047A62" w:rsidRPr="0088196E" w:rsidP="00A05C7C">
      <w:pPr>
        <w:pStyle w:val="ListParagraph"/>
        <w:numPr>
          <w:numId w:val="6"/>
        </w:numPr>
        <w:bidi w:val="0"/>
        <w:ind w:left="567" w:hanging="567"/>
        <w:rPr>
          <w:rFonts w:ascii="Times New Roman" w:hAnsi="Times New Roman"/>
          <w:sz w:val="24"/>
          <w:szCs w:val="24"/>
        </w:rPr>
      </w:pPr>
      <w:r w:rsidRPr="0088196E" w:rsidR="00887E03">
        <w:rPr>
          <w:rFonts w:ascii="Times New Roman" w:hAnsi="Times New Roman"/>
          <w:sz w:val="24"/>
          <w:szCs w:val="24"/>
        </w:rPr>
        <w:t>V § 13 ods. 2 písm. b)</w:t>
      </w:r>
      <w:r w:rsidRPr="0088196E" w:rsidR="00395925">
        <w:rPr>
          <w:rFonts w:ascii="Times New Roman" w:hAnsi="Times New Roman"/>
          <w:sz w:val="24"/>
          <w:szCs w:val="24"/>
        </w:rPr>
        <w:t>, ods.</w:t>
      </w:r>
      <w:r w:rsidRPr="0088196E" w:rsidR="000759E4">
        <w:rPr>
          <w:rFonts w:ascii="Times New Roman" w:hAnsi="Times New Roman"/>
          <w:sz w:val="24"/>
          <w:szCs w:val="24"/>
        </w:rPr>
        <w:t xml:space="preserve"> 4 písm. b)</w:t>
      </w:r>
      <w:r w:rsidRPr="0088196E" w:rsidR="00CC59B1">
        <w:rPr>
          <w:rFonts w:ascii="Times New Roman" w:hAnsi="Times New Roman"/>
          <w:sz w:val="24"/>
          <w:szCs w:val="24"/>
        </w:rPr>
        <w:t xml:space="preserve"> a</w:t>
      </w:r>
      <w:r w:rsidRPr="0088196E" w:rsidR="000759E4">
        <w:rPr>
          <w:rFonts w:ascii="Times New Roman" w:hAnsi="Times New Roman"/>
          <w:sz w:val="24"/>
          <w:szCs w:val="24"/>
        </w:rPr>
        <w:t xml:space="preserve"> </w:t>
      </w:r>
      <w:r w:rsidRPr="0088196E" w:rsidR="00395925">
        <w:rPr>
          <w:rFonts w:ascii="Times New Roman" w:hAnsi="Times New Roman"/>
          <w:sz w:val="24"/>
          <w:szCs w:val="24"/>
        </w:rPr>
        <w:t xml:space="preserve">ods. 5 písm. </w:t>
      </w:r>
      <w:r w:rsidRPr="0088196E" w:rsidR="006715C4">
        <w:rPr>
          <w:rFonts w:ascii="Times New Roman" w:hAnsi="Times New Roman"/>
          <w:sz w:val="24"/>
          <w:szCs w:val="24"/>
        </w:rPr>
        <w:t>c</w:t>
      </w:r>
      <w:r w:rsidRPr="0088196E" w:rsidR="00395925">
        <w:rPr>
          <w:rFonts w:ascii="Times New Roman" w:hAnsi="Times New Roman"/>
          <w:sz w:val="24"/>
          <w:szCs w:val="24"/>
        </w:rPr>
        <w:t xml:space="preserve">) </w:t>
      </w:r>
      <w:r w:rsidRPr="0088196E" w:rsidR="001E18C2">
        <w:rPr>
          <w:rFonts w:ascii="Times New Roman" w:hAnsi="Times New Roman"/>
          <w:sz w:val="24"/>
          <w:szCs w:val="24"/>
        </w:rPr>
        <w:t xml:space="preserve"> a § 14 ods. 1 písm. b)  </w:t>
      </w:r>
      <w:r w:rsidRPr="0088196E" w:rsidR="00887E03">
        <w:rPr>
          <w:rFonts w:ascii="Times New Roman" w:hAnsi="Times New Roman"/>
          <w:sz w:val="24"/>
          <w:szCs w:val="24"/>
        </w:rPr>
        <w:t xml:space="preserve"> sa slová „zmluvné kontrolné laboratórium“ nahrádzajú slovami „písomnú zmluvu s iným </w:t>
      </w:r>
      <w:r w:rsidRPr="0088196E" w:rsidR="006715C4">
        <w:rPr>
          <w:rFonts w:ascii="Times New Roman" w:hAnsi="Times New Roman"/>
          <w:sz w:val="24"/>
          <w:szCs w:val="24"/>
        </w:rPr>
        <w:t xml:space="preserve">kontrolným </w:t>
      </w:r>
      <w:r w:rsidRPr="0088196E" w:rsidR="00887E03">
        <w:rPr>
          <w:rFonts w:ascii="Times New Roman" w:hAnsi="Times New Roman"/>
          <w:sz w:val="24"/>
          <w:szCs w:val="24"/>
        </w:rPr>
        <w:t xml:space="preserve">laboratóriom na kontrolu </w:t>
      </w:r>
      <w:r w:rsidRPr="0088196E" w:rsidR="006715C4">
        <w:rPr>
          <w:rFonts w:ascii="Times New Roman" w:hAnsi="Times New Roman"/>
          <w:sz w:val="24"/>
          <w:szCs w:val="24"/>
        </w:rPr>
        <w:t xml:space="preserve">kvality </w:t>
      </w:r>
      <w:r w:rsidRPr="0088196E" w:rsidR="00887E03">
        <w:rPr>
          <w:rFonts w:ascii="Times New Roman" w:hAnsi="Times New Roman"/>
          <w:sz w:val="24"/>
          <w:szCs w:val="24"/>
        </w:rPr>
        <w:t>humánnych liekov, ktoré schválil štátny ústav“.</w:t>
      </w:r>
      <w:r w:rsidRPr="0088196E" w:rsidR="0021485D">
        <w:rPr>
          <w:rFonts w:ascii="Times New Roman" w:hAnsi="Times New Roman"/>
          <w:sz w:val="24"/>
          <w:szCs w:val="24"/>
        </w:rPr>
        <w:t xml:space="preserve"> </w:t>
      </w:r>
    </w:p>
    <w:p w:rsidR="00B938FF" w:rsidRPr="0088196E" w:rsidP="00A05C7C">
      <w:pPr>
        <w:pStyle w:val="ListParagraph"/>
        <w:bidi w:val="0"/>
        <w:ind w:left="567" w:hanging="567"/>
        <w:rPr>
          <w:rFonts w:ascii="Times New Roman" w:hAnsi="Times New Roman"/>
          <w:sz w:val="24"/>
          <w:szCs w:val="24"/>
        </w:rPr>
      </w:pPr>
    </w:p>
    <w:p w:rsidR="00B938FF" w:rsidRPr="0088196E" w:rsidP="00A05C7C">
      <w:pPr>
        <w:pStyle w:val="ListParagraph"/>
        <w:numPr>
          <w:numId w:val="6"/>
        </w:numPr>
        <w:bidi w:val="0"/>
        <w:ind w:left="567" w:hanging="567"/>
        <w:rPr>
          <w:rFonts w:ascii="Times New Roman" w:hAnsi="Times New Roman"/>
          <w:sz w:val="24"/>
          <w:szCs w:val="24"/>
        </w:rPr>
      </w:pPr>
      <w:r w:rsidRPr="0088196E" w:rsidR="005705B6">
        <w:rPr>
          <w:rFonts w:ascii="Times New Roman" w:hAnsi="Times New Roman"/>
          <w:sz w:val="24"/>
          <w:szCs w:val="24"/>
        </w:rPr>
        <w:t xml:space="preserve">V § 15 ods. </w:t>
      </w:r>
      <w:r w:rsidRPr="0088196E">
        <w:rPr>
          <w:rFonts w:ascii="Times New Roman" w:hAnsi="Times New Roman"/>
          <w:sz w:val="24"/>
          <w:szCs w:val="24"/>
        </w:rPr>
        <w:t>5 štvrtej vete sa slová „nepovažujú vzorky lieku poskytnuté“ nahrádzajú slovami „nepovažuje skúšaný humánny liek</w:t>
      </w:r>
      <w:r w:rsidRPr="0088196E" w:rsidR="005705B6">
        <w:rPr>
          <w:rFonts w:ascii="Times New Roman" w:hAnsi="Times New Roman"/>
          <w:sz w:val="24"/>
          <w:szCs w:val="24"/>
        </w:rPr>
        <w:t xml:space="preserve"> bezodplatne poskytnutý podľa § 46 ods. 3 písm. d), vzorka lieku poskytnutá“.</w:t>
      </w:r>
    </w:p>
    <w:p w:rsidR="00047A62" w:rsidRPr="0088196E" w:rsidP="00A05C7C">
      <w:pPr>
        <w:pStyle w:val="ListParagraph"/>
        <w:bidi w:val="0"/>
        <w:ind w:left="567" w:hanging="567"/>
        <w:rPr>
          <w:rFonts w:ascii="Times New Roman" w:hAnsi="Times New Roman"/>
          <w:sz w:val="24"/>
          <w:szCs w:val="24"/>
        </w:rPr>
      </w:pPr>
    </w:p>
    <w:p w:rsidR="00887E03" w:rsidRPr="0088196E" w:rsidP="00A05C7C">
      <w:pPr>
        <w:pStyle w:val="ListParagraph"/>
        <w:numPr>
          <w:numId w:val="6"/>
        </w:numPr>
        <w:bidi w:val="0"/>
        <w:ind w:left="567" w:hanging="567"/>
        <w:rPr>
          <w:rFonts w:ascii="Times New Roman" w:hAnsi="Times New Roman"/>
          <w:sz w:val="24"/>
          <w:szCs w:val="24"/>
        </w:rPr>
      </w:pPr>
      <w:r w:rsidRPr="0088196E" w:rsidR="00047A62">
        <w:rPr>
          <w:rFonts w:ascii="Times New Roman" w:hAnsi="Times New Roman"/>
          <w:sz w:val="24"/>
          <w:szCs w:val="24"/>
        </w:rPr>
        <w:t>V § 17 ods. 4 sa vypúšťa slovo „humánnych“.</w:t>
      </w:r>
    </w:p>
    <w:p w:rsidR="00DD10D5" w:rsidRPr="0088196E" w:rsidP="00A05C7C">
      <w:pPr>
        <w:pStyle w:val="ListParagraph"/>
        <w:bidi w:val="0"/>
        <w:ind w:left="567" w:hanging="567"/>
        <w:rPr>
          <w:rFonts w:ascii="Times New Roman" w:hAnsi="Times New Roman"/>
          <w:sz w:val="24"/>
          <w:szCs w:val="24"/>
        </w:rPr>
      </w:pPr>
    </w:p>
    <w:p w:rsidR="00D377CE" w:rsidRPr="0088196E" w:rsidP="00A05C7C">
      <w:pPr>
        <w:pStyle w:val="ListParagraph"/>
        <w:numPr>
          <w:numId w:val="6"/>
        </w:numPr>
        <w:bidi w:val="0"/>
        <w:ind w:left="567" w:hanging="567"/>
        <w:rPr>
          <w:rFonts w:ascii="Times New Roman" w:hAnsi="Times New Roman"/>
          <w:sz w:val="24"/>
          <w:szCs w:val="24"/>
        </w:rPr>
      </w:pPr>
      <w:r w:rsidRPr="0088196E">
        <w:rPr>
          <w:rFonts w:ascii="Times New Roman" w:hAnsi="Times New Roman"/>
          <w:sz w:val="24"/>
          <w:szCs w:val="24"/>
        </w:rPr>
        <w:t xml:space="preserve">V § 18 ods. 1 písm. b) sa za slovo „distribuovať“ </w:t>
      </w:r>
      <w:r w:rsidRPr="0088196E" w:rsidR="007460BB">
        <w:rPr>
          <w:rFonts w:ascii="Times New Roman" w:hAnsi="Times New Roman"/>
          <w:sz w:val="24"/>
          <w:szCs w:val="24"/>
        </w:rPr>
        <w:t>vkladajú</w:t>
      </w:r>
      <w:r w:rsidRPr="0088196E">
        <w:rPr>
          <w:rFonts w:ascii="Times New Roman" w:hAnsi="Times New Roman"/>
          <w:sz w:val="24"/>
          <w:szCs w:val="24"/>
        </w:rPr>
        <w:t xml:space="preserve"> slová „v rozsahu podľa vydaného povolenia“.</w:t>
      </w:r>
    </w:p>
    <w:p w:rsidR="00CA5894" w:rsidRPr="0088196E" w:rsidP="00A05C7C">
      <w:pPr>
        <w:pStyle w:val="ListParagraph"/>
        <w:bidi w:val="0"/>
        <w:ind w:left="567" w:hanging="567"/>
        <w:rPr>
          <w:rFonts w:ascii="Times New Roman" w:hAnsi="Times New Roman"/>
          <w:sz w:val="24"/>
          <w:szCs w:val="24"/>
        </w:rPr>
      </w:pPr>
    </w:p>
    <w:p w:rsidR="00CA5894" w:rsidRPr="0088196E" w:rsidP="00A05C7C">
      <w:pPr>
        <w:pStyle w:val="ListParagraph"/>
        <w:numPr>
          <w:numId w:val="6"/>
        </w:numPr>
        <w:bidi w:val="0"/>
        <w:ind w:left="567" w:hanging="567"/>
        <w:rPr>
          <w:rFonts w:ascii="Times New Roman" w:hAnsi="Times New Roman"/>
          <w:sz w:val="24"/>
          <w:szCs w:val="24"/>
        </w:rPr>
      </w:pPr>
      <w:r w:rsidRPr="0088196E">
        <w:rPr>
          <w:rFonts w:ascii="Times New Roman" w:hAnsi="Times New Roman"/>
          <w:sz w:val="24"/>
          <w:szCs w:val="24"/>
        </w:rPr>
        <w:t xml:space="preserve">V § 18 ods. 1 písm. ad) sa za slová „at) a au)“ vkladajú slová „alebo ak koniec lehoty pripadne na nedeľu, dodať tento liek do 72 hodín od uskutočnenia objednávky podľa </w:t>
      </w:r>
      <w:r w:rsidR="00190496">
        <w:rPr>
          <w:rFonts w:ascii="Times New Roman" w:hAnsi="Times New Roman"/>
          <w:sz w:val="24"/>
          <w:szCs w:val="24"/>
        </w:rPr>
        <w:br/>
      </w:r>
      <w:r w:rsidRPr="0088196E">
        <w:rPr>
          <w:rFonts w:ascii="Times New Roman" w:hAnsi="Times New Roman"/>
          <w:sz w:val="24"/>
          <w:szCs w:val="24"/>
        </w:rPr>
        <w:t>§ 23 ods. 1 písm. at) a au)</w:t>
      </w:r>
      <w:r w:rsidRPr="0088196E" w:rsidR="002D3F3F">
        <w:rPr>
          <w:rFonts w:ascii="Times New Roman" w:hAnsi="Times New Roman"/>
          <w:sz w:val="24"/>
          <w:szCs w:val="24"/>
        </w:rPr>
        <w:t>“.</w:t>
      </w:r>
    </w:p>
    <w:p w:rsidR="00D377CE" w:rsidRPr="0088196E" w:rsidP="00A05C7C">
      <w:pPr>
        <w:pStyle w:val="ListParagraph"/>
        <w:bidi w:val="0"/>
        <w:ind w:left="567" w:hanging="567"/>
        <w:rPr>
          <w:rFonts w:ascii="Times New Roman" w:hAnsi="Times New Roman"/>
          <w:sz w:val="24"/>
          <w:szCs w:val="24"/>
        </w:rPr>
      </w:pPr>
    </w:p>
    <w:p w:rsidR="009A13CC" w:rsidRPr="0088196E" w:rsidP="00A05C7C">
      <w:pPr>
        <w:pStyle w:val="ListParagraph"/>
        <w:numPr>
          <w:numId w:val="6"/>
        </w:numPr>
        <w:bidi w:val="0"/>
        <w:ind w:left="567" w:hanging="567"/>
        <w:rPr>
          <w:rFonts w:ascii="Times New Roman" w:hAnsi="Times New Roman"/>
          <w:sz w:val="24"/>
          <w:szCs w:val="24"/>
        </w:rPr>
      </w:pPr>
      <w:r w:rsidRPr="0088196E">
        <w:rPr>
          <w:rFonts w:ascii="Times New Roman" w:hAnsi="Times New Roman"/>
          <w:sz w:val="24"/>
          <w:szCs w:val="24"/>
        </w:rPr>
        <w:t>§ 18 ods. 1 sa dopĺňa písmenami af) a ag), ktoré znejú:</w:t>
      </w:r>
    </w:p>
    <w:p w:rsidR="009A13CC" w:rsidRPr="0088196E" w:rsidP="00A05C7C">
      <w:pPr>
        <w:pStyle w:val="ListParagraph"/>
        <w:bidi w:val="0"/>
        <w:ind w:left="567" w:hanging="567"/>
        <w:rPr>
          <w:rFonts w:ascii="Times New Roman" w:hAnsi="Times New Roman"/>
          <w:sz w:val="24"/>
          <w:szCs w:val="24"/>
        </w:rPr>
      </w:pPr>
      <w:r w:rsidRPr="0088196E">
        <w:rPr>
          <w:rFonts w:ascii="Times New Roman" w:hAnsi="Times New Roman"/>
          <w:sz w:val="24"/>
          <w:szCs w:val="24"/>
        </w:rPr>
        <w:t xml:space="preserve">„af) dodržiavať </w:t>
      </w:r>
      <w:r w:rsidRPr="0088196E" w:rsidR="004129AA">
        <w:rPr>
          <w:rFonts w:ascii="Times New Roman" w:hAnsi="Times New Roman"/>
          <w:sz w:val="24"/>
          <w:szCs w:val="24"/>
        </w:rPr>
        <w:t>povinnosti</w:t>
      </w:r>
      <w:r w:rsidRPr="0088196E" w:rsidR="005001DF">
        <w:rPr>
          <w:rFonts w:ascii="Times New Roman" w:hAnsi="Times New Roman"/>
          <w:sz w:val="24"/>
          <w:szCs w:val="24"/>
        </w:rPr>
        <w:t> ustanovené</w:t>
      </w:r>
      <w:r w:rsidRPr="0088196E">
        <w:rPr>
          <w:rFonts w:ascii="Times New Roman" w:hAnsi="Times New Roman"/>
          <w:sz w:val="24"/>
          <w:szCs w:val="24"/>
        </w:rPr>
        <w:t xml:space="preserve"> osobitn</w:t>
      </w:r>
      <w:r w:rsidRPr="0088196E" w:rsidR="005001DF">
        <w:rPr>
          <w:rFonts w:ascii="Times New Roman" w:hAnsi="Times New Roman"/>
          <w:sz w:val="24"/>
          <w:szCs w:val="24"/>
        </w:rPr>
        <w:t>ým predpisom</w:t>
      </w:r>
      <w:r w:rsidRPr="0088196E" w:rsidR="00CB598D">
        <w:rPr>
          <w:rFonts w:ascii="Times New Roman" w:hAnsi="Times New Roman"/>
          <w:sz w:val="24"/>
          <w:szCs w:val="24"/>
        </w:rPr>
        <w:t>,</w:t>
      </w:r>
      <w:r w:rsidRPr="0088196E" w:rsidR="000D7D78">
        <w:rPr>
          <w:rFonts w:ascii="Times New Roman" w:hAnsi="Times New Roman"/>
          <w:sz w:val="24"/>
          <w:szCs w:val="24"/>
          <w:vertAlign w:val="superscript"/>
        </w:rPr>
        <w:t>22ba</w:t>
      </w:r>
      <w:r w:rsidRPr="0088196E" w:rsidR="0016022F">
        <w:rPr>
          <w:rFonts w:ascii="Times New Roman" w:hAnsi="Times New Roman"/>
          <w:sz w:val="24"/>
          <w:szCs w:val="24"/>
        </w:rPr>
        <w:t>)</w:t>
      </w:r>
    </w:p>
    <w:p w:rsidR="0016022F" w:rsidRPr="0088196E" w:rsidP="00A05C7C">
      <w:pPr>
        <w:pStyle w:val="ListParagraph"/>
        <w:bidi w:val="0"/>
        <w:ind w:left="426" w:hanging="426"/>
        <w:rPr>
          <w:rFonts w:ascii="Times New Roman" w:hAnsi="Times New Roman"/>
          <w:sz w:val="24"/>
          <w:szCs w:val="24"/>
        </w:rPr>
      </w:pPr>
      <w:r w:rsidRPr="0088196E" w:rsidR="009A13CC">
        <w:rPr>
          <w:rFonts w:ascii="Times New Roman" w:hAnsi="Times New Roman"/>
          <w:sz w:val="24"/>
          <w:szCs w:val="24"/>
        </w:rPr>
        <w:t xml:space="preserve">ag) sprístupniť zdravotnej poisťovni na </w:t>
      </w:r>
      <w:r w:rsidRPr="0088196E" w:rsidR="005001DF">
        <w:rPr>
          <w:rFonts w:ascii="Times New Roman" w:hAnsi="Times New Roman"/>
          <w:sz w:val="24"/>
          <w:szCs w:val="24"/>
        </w:rPr>
        <w:t>požiadanie</w:t>
      </w:r>
      <w:r w:rsidRPr="0088196E" w:rsidR="009A13CC">
        <w:rPr>
          <w:rFonts w:ascii="Times New Roman" w:hAnsi="Times New Roman"/>
          <w:sz w:val="24"/>
          <w:szCs w:val="24"/>
        </w:rPr>
        <w:t xml:space="preserve"> </w:t>
      </w:r>
      <w:r w:rsidRPr="0088196E" w:rsidR="002104B7">
        <w:rPr>
          <w:rFonts w:ascii="Times New Roman" w:hAnsi="Times New Roman"/>
          <w:sz w:val="24"/>
          <w:szCs w:val="24"/>
        </w:rPr>
        <w:t>v súvislosti s vykonávaním kontroly podľa osobitného predpisu</w:t>
      </w:r>
      <w:r w:rsidRPr="0088196E" w:rsidR="002104B7">
        <w:rPr>
          <w:rFonts w:ascii="Times New Roman" w:hAnsi="Times New Roman"/>
          <w:sz w:val="24"/>
          <w:szCs w:val="24"/>
          <w:vertAlign w:val="superscript"/>
        </w:rPr>
        <w:t>22b</w:t>
      </w:r>
      <w:r w:rsidRPr="0088196E" w:rsidR="000D7D78">
        <w:rPr>
          <w:rFonts w:ascii="Times New Roman" w:hAnsi="Times New Roman"/>
          <w:sz w:val="24"/>
          <w:szCs w:val="24"/>
          <w:vertAlign w:val="superscript"/>
        </w:rPr>
        <w:t>b</w:t>
      </w:r>
      <w:r w:rsidRPr="0088196E" w:rsidR="00A91A73">
        <w:rPr>
          <w:rFonts w:ascii="Times New Roman" w:hAnsi="Times New Roman"/>
          <w:sz w:val="24"/>
          <w:szCs w:val="24"/>
        </w:rPr>
        <w:t xml:space="preserve">) </w:t>
      </w:r>
      <w:r w:rsidRPr="0088196E" w:rsidR="009A13CC">
        <w:rPr>
          <w:rFonts w:ascii="Times New Roman" w:hAnsi="Times New Roman"/>
          <w:sz w:val="24"/>
          <w:szCs w:val="24"/>
        </w:rPr>
        <w:t>doklady o dodaní liekov, zdravotníckych pomôcok a dietetických potravín držiteľom povolenia na poskytovanie lekárenskej starostlivosti alebo poskytovateľom zdravotnej starostlivosti v</w:t>
      </w:r>
      <w:r w:rsidRPr="0088196E" w:rsidR="002E2272">
        <w:rPr>
          <w:rFonts w:ascii="Times New Roman" w:hAnsi="Times New Roman"/>
          <w:sz w:val="24"/>
          <w:szCs w:val="24"/>
        </w:rPr>
        <w:t>o</w:t>
      </w:r>
      <w:r w:rsidRPr="0088196E" w:rsidR="00AC2016">
        <w:rPr>
          <w:rFonts w:ascii="Times New Roman" w:hAnsi="Times New Roman"/>
          <w:sz w:val="24"/>
          <w:szCs w:val="24"/>
        </w:rPr>
        <w:t xml:space="preserve"> </w:t>
      </w:r>
      <w:r w:rsidRPr="0088196E" w:rsidR="002E2272">
        <w:rPr>
          <w:rFonts w:ascii="Times New Roman" w:hAnsi="Times New Roman"/>
          <w:sz w:val="24"/>
          <w:szCs w:val="24"/>
        </w:rPr>
        <w:t xml:space="preserve">vyžiadanom </w:t>
      </w:r>
      <w:r w:rsidRPr="0088196E" w:rsidR="009A13CC">
        <w:rPr>
          <w:rFonts w:ascii="Times New Roman" w:hAnsi="Times New Roman"/>
          <w:sz w:val="24"/>
          <w:szCs w:val="24"/>
        </w:rPr>
        <w:t>rozsahu</w:t>
      </w:r>
      <w:r w:rsidRPr="0088196E" w:rsidR="00AC2016">
        <w:rPr>
          <w:rFonts w:ascii="Times New Roman" w:hAnsi="Times New Roman"/>
          <w:sz w:val="24"/>
          <w:szCs w:val="24"/>
        </w:rPr>
        <w:t xml:space="preserve"> </w:t>
      </w:r>
      <w:r w:rsidRPr="0088196E" w:rsidR="00E35825">
        <w:rPr>
          <w:rFonts w:ascii="Times New Roman" w:hAnsi="Times New Roman"/>
          <w:sz w:val="24"/>
          <w:szCs w:val="24"/>
        </w:rPr>
        <w:t xml:space="preserve">alebo overiť </w:t>
      </w:r>
      <w:r w:rsidRPr="0088196E" w:rsidR="00395925">
        <w:rPr>
          <w:rFonts w:ascii="Times New Roman" w:hAnsi="Times New Roman"/>
          <w:sz w:val="24"/>
          <w:szCs w:val="24"/>
        </w:rPr>
        <w:t xml:space="preserve">pre zdravotnú poisťovňu </w:t>
      </w:r>
      <w:r w:rsidRPr="0088196E" w:rsidR="00E35825">
        <w:rPr>
          <w:rFonts w:ascii="Times New Roman" w:hAnsi="Times New Roman"/>
          <w:sz w:val="24"/>
          <w:szCs w:val="24"/>
        </w:rPr>
        <w:t>pôvodnosť</w:t>
      </w:r>
      <w:r w:rsidRPr="0088196E" w:rsidR="004F1128">
        <w:rPr>
          <w:rFonts w:ascii="Times New Roman" w:hAnsi="Times New Roman"/>
          <w:sz w:val="24"/>
          <w:szCs w:val="24"/>
        </w:rPr>
        <w:t xml:space="preserve"> dokladov predložených zdravotnej poisťovni držiteľom povolenia na poskytovanie lekárenskej starostlivosti</w:t>
      </w:r>
      <w:r w:rsidRPr="0088196E" w:rsidR="002104B7">
        <w:rPr>
          <w:rFonts w:ascii="Times New Roman" w:hAnsi="Times New Roman"/>
          <w:sz w:val="24"/>
          <w:szCs w:val="24"/>
        </w:rPr>
        <w:t>.</w:t>
      </w:r>
      <w:r w:rsidRPr="0088196E" w:rsidR="009A13CC">
        <w:rPr>
          <w:rFonts w:ascii="Times New Roman" w:hAnsi="Times New Roman"/>
          <w:sz w:val="24"/>
          <w:szCs w:val="24"/>
        </w:rPr>
        <w:t>“.</w:t>
      </w:r>
    </w:p>
    <w:p w:rsidR="0016022F" w:rsidRPr="0088196E" w:rsidP="006F438E">
      <w:pPr>
        <w:pStyle w:val="ListParagraph"/>
        <w:bidi w:val="0"/>
        <w:ind w:left="567"/>
        <w:rPr>
          <w:rFonts w:ascii="Times New Roman" w:hAnsi="Times New Roman"/>
          <w:sz w:val="24"/>
          <w:szCs w:val="24"/>
        </w:rPr>
      </w:pPr>
    </w:p>
    <w:p w:rsidR="0016022F" w:rsidRPr="0088196E" w:rsidP="00291F3F">
      <w:pPr>
        <w:pStyle w:val="ListParagraph"/>
        <w:bidi w:val="0"/>
        <w:ind w:left="0" w:firstLine="567"/>
        <w:rPr>
          <w:rFonts w:ascii="Times New Roman" w:hAnsi="Times New Roman"/>
          <w:sz w:val="24"/>
          <w:szCs w:val="24"/>
        </w:rPr>
      </w:pPr>
      <w:r w:rsidRPr="0088196E" w:rsidR="009F3816">
        <w:rPr>
          <w:rFonts w:ascii="Times New Roman" w:hAnsi="Times New Roman"/>
          <w:sz w:val="24"/>
          <w:szCs w:val="24"/>
        </w:rPr>
        <w:t>Poznámk</w:t>
      </w:r>
      <w:r w:rsidRPr="0088196E" w:rsidR="00C755EC">
        <w:rPr>
          <w:rFonts w:ascii="Times New Roman" w:hAnsi="Times New Roman"/>
          <w:sz w:val="24"/>
          <w:szCs w:val="24"/>
        </w:rPr>
        <w:t>y</w:t>
      </w:r>
      <w:r w:rsidRPr="0088196E" w:rsidR="009F3816">
        <w:rPr>
          <w:rFonts w:ascii="Times New Roman" w:hAnsi="Times New Roman"/>
          <w:sz w:val="24"/>
          <w:szCs w:val="24"/>
        </w:rPr>
        <w:t xml:space="preserve"> pod čiarou k</w:t>
      </w:r>
      <w:r w:rsidRPr="0088196E">
        <w:rPr>
          <w:rFonts w:ascii="Times New Roman" w:hAnsi="Times New Roman"/>
          <w:sz w:val="24"/>
          <w:szCs w:val="24"/>
        </w:rPr>
        <w:t xml:space="preserve"> odkaz</w:t>
      </w:r>
      <w:r w:rsidRPr="0088196E" w:rsidR="00C755EC">
        <w:rPr>
          <w:rFonts w:ascii="Times New Roman" w:hAnsi="Times New Roman"/>
          <w:sz w:val="24"/>
          <w:szCs w:val="24"/>
        </w:rPr>
        <w:t>om</w:t>
      </w:r>
      <w:r w:rsidRPr="0088196E" w:rsidR="001F534A">
        <w:rPr>
          <w:rFonts w:ascii="Times New Roman" w:hAnsi="Times New Roman"/>
          <w:sz w:val="24"/>
          <w:szCs w:val="24"/>
        </w:rPr>
        <w:t xml:space="preserve"> 22ba</w:t>
      </w:r>
      <w:r w:rsidRPr="0088196E">
        <w:rPr>
          <w:rFonts w:ascii="Times New Roman" w:hAnsi="Times New Roman"/>
          <w:sz w:val="24"/>
          <w:szCs w:val="24"/>
        </w:rPr>
        <w:t xml:space="preserve"> </w:t>
      </w:r>
      <w:r w:rsidRPr="0088196E" w:rsidR="00C755EC">
        <w:rPr>
          <w:rFonts w:ascii="Times New Roman" w:hAnsi="Times New Roman"/>
          <w:sz w:val="24"/>
          <w:szCs w:val="24"/>
        </w:rPr>
        <w:t>a 22b</w:t>
      </w:r>
      <w:r w:rsidRPr="0088196E" w:rsidR="001F534A">
        <w:rPr>
          <w:rFonts w:ascii="Times New Roman" w:hAnsi="Times New Roman"/>
          <w:sz w:val="24"/>
          <w:szCs w:val="24"/>
        </w:rPr>
        <w:t>b</w:t>
      </w:r>
      <w:r w:rsidRPr="0088196E" w:rsidR="00C755EC">
        <w:rPr>
          <w:rFonts w:ascii="Times New Roman" w:hAnsi="Times New Roman"/>
          <w:sz w:val="24"/>
          <w:szCs w:val="24"/>
        </w:rPr>
        <w:t xml:space="preserve"> </w:t>
      </w:r>
      <w:r w:rsidRPr="0088196E">
        <w:rPr>
          <w:rFonts w:ascii="Times New Roman" w:hAnsi="Times New Roman"/>
          <w:sz w:val="24"/>
          <w:szCs w:val="24"/>
        </w:rPr>
        <w:t>zne</w:t>
      </w:r>
      <w:r w:rsidRPr="0088196E" w:rsidR="00C755EC">
        <w:rPr>
          <w:rFonts w:ascii="Times New Roman" w:hAnsi="Times New Roman"/>
          <w:sz w:val="24"/>
          <w:szCs w:val="24"/>
        </w:rPr>
        <w:t>jú</w:t>
      </w:r>
      <w:r w:rsidRPr="0088196E">
        <w:rPr>
          <w:rFonts w:ascii="Times New Roman" w:hAnsi="Times New Roman"/>
          <w:sz w:val="24"/>
          <w:szCs w:val="24"/>
        </w:rPr>
        <w:t>:</w:t>
      </w:r>
    </w:p>
    <w:p w:rsidR="00C755EC" w:rsidRPr="0088196E" w:rsidP="008B52B7">
      <w:pPr>
        <w:pStyle w:val="ListParagraph"/>
        <w:bidi w:val="0"/>
        <w:ind w:left="851" w:hanging="284"/>
        <w:rPr>
          <w:rFonts w:ascii="Times New Roman" w:hAnsi="Times New Roman"/>
          <w:sz w:val="24"/>
          <w:szCs w:val="24"/>
        </w:rPr>
      </w:pPr>
      <w:r w:rsidRPr="0088196E" w:rsidR="0016022F">
        <w:rPr>
          <w:rFonts w:ascii="Times New Roman" w:hAnsi="Times New Roman"/>
          <w:sz w:val="24"/>
          <w:szCs w:val="24"/>
        </w:rPr>
        <w:t>„</w:t>
      </w:r>
      <w:r w:rsidRPr="0088196E" w:rsidR="00F44AFA">
        <w:rPr>
          <w:rFonts w:ascii="Times New Roman" w:hAnsi="Times New Roman"/>
          <w:sz w:val="24"/>
          <w:szCs w:val="24"/>
          <w:vertAlign w:val="superscript"/>
        </w:rPr>
        <w:t>22ba</w:t>
      </w:r>
      <w:r w:rsidRPr="0088196E" w:rsidR="0016022F">
        <w:rPr>
          <w:rFonts w:ascii="Times New Roman" w:hAnsi="Times New Roman"/>
          <w:sz w:val="24"/>
          <w:szCs w:val="24"/>
        </w:rPr>
        <w:t>) Delegované nariadenie Komisie (EÚ) 2016/161, ktorým sa dopĺňa smernica Európskeho parlamentu a Rady 2001/83/ES o ustanovenia týkajúce sa podrobných pravidiel bezpečnostných prvkov uvádzaných na obale liekov na humánne použitie</w:t>
      </w:r>
      <w:r w:rsidRPr="0088196E" w:rsidR="005001DF">
        <w:rPr>
          <w:rFonts w:ascii="Times New Roman" w:hAnsi="Times New Roman"/>
          <w:sz w:val="24"/>
          <w:szCs w:val="24"/>
        </w:rPr>
        <w:t xml:space="preserve"> (Ú. v. EÚ L 32, 9.2.2016)</w:t>
      </w:r>
      <w:r w:rsidRPr="0088196E" w:rsidR="0016022F">
        <w:rPr>
          <w:rFonts w:ascii="Times New Roman" w:hAnsi="Times New Roman"/>
          <w:sz w:val="24"/>
          <w:szCs w:val="24"/>
        </w:rPr>
        <w:t>.</w:t>
      </w:r>
    </w:p>
    <w:p w:rsidR="0016022F" w:rsidRPr="0088196E" w:rsidP="008B52B7">
      <w:pPr>
        <w:pStyle w:val="ListParagraph"/>
        <w:bidi w:val="0"/>
        <w:ind w:left="567" w:firstLine="142"/>
        <w:rPr>
          <w:rFonts w:ascii="Times New Roman" w:hAnsi="Times New Roman"/>
          <w:sz w:val="24"/>
          <w:szCs w:val="24"/>
        </w:rPr>
      </w:pPr>
      <w:r w:rsidRPr="0088196E" w:rsidR="00F44AFA">
        <w:rPr>
          <w:rFonts w:ascii="Times New Roman" w:hAnsi="Times New Roman"/>
          <w:sz w:val="24"/>
          <w:szCs w:val="24"/>
          <w:vertAlign w:val="superscript"/>
        </w:rPr>
        <w:t>22bb</w:t>
      </w:r>
      <w:r w:rsidRPr="0088196E" w:rsidR="00C755EC">
        <w:rPr>
          <w:rFonts w:ascii="Times New Roman" w:hAnsi="Times New Roman"/>
          <w:sz w:val="24"/>
          <w:szCs w:val="24"/>
        </w:rPr>
        <w:t xml:space="preserve">) </w:t>
      </w:r>
      <w:r w:rsidR="00291F3F">
        <w:rPr>
          <w:rFonts w:ascii="Times New Roman" w:hAnsi="Times New Roman"/>
          <w:sz w:val="24"/>
          <w:szCs w:val="24"/>
        </w:rPr>
        <w:t xml:space="preserve">  </w:t>
      </w:r>
      <w:r w:rsidRPr="0088196E" w:rsidR="00C755EC">
        <w:rPr>
          <w:rFonts w:ascii="Times New Roman" w:hAnsi="Times New Roman"/>
          <w:sz w:val="24"/>
          <w:szCs w:val="24"/>
        </w:rPr>
        <w:t>§ 9 a 9a zákona č. 581/2004 Z. z. v znení neskorších predpisov.</w:t>
      </w:r>
      <w:r w:rsidRPr="0088196E" w:rsidR="009F384D">
        <w:rPr>
          <w:rFonts w:ascii="Times New Roman" w:hAnsi="Times New Roman"/>
          <w:sz w:val="24"/>
          <w:szCs w:val="24"/>
        </w:rPr>
        <w:t>“</w:t>
      </w:r>
      <w:r w:rsidRPr="0088196E" w:rsidR="000D6993">
        <w:rPr>
          <w:rFonts w:ascii="Times New Roman" w:hAnsi="Times New Roman"/>
          <w:sz w:val="24"/>
          <w:szCs w:val="24"/>
        </w:rPr>
        <w:t>.</w:t>
      </w:r>
    </w:p>
    <w:p w:rsidR="00085C69" w:rsidRPr="0088196E" w:rsidP="006F438E">
      <w:pPr>
        <w:pStyle w:val="ListParagraph"/>
        <w:bidi w:val="0"/>
        <w:ind w:left="567"/>
        <w:rPr>
          <w:rFonts w:ascii="Times New Roman" w:hAnsi="Times New Roman"/>
          <w:sz w:val="24"/>
          <w:szCs w:val="24"/>
        </w:rPr>
      </w:pPr>
    </w:p>
    <w:p w:rsidR="00085C69" w:rsidRPr="0088196E" w:rsidP="00A9612F">
      <w:pPr>
        <w:pStyle w:val="ListParagraph"/>
        <w:numPr>
          <w:numId w:val="6"/>
        </w:numPr>
        <w:bidi w:val="0"/>
        <w:ind w:left="567"/>
        <w:rPr>
          <w:rFonts w:ascii="Times New Roman" w:hAnsi="Times New Roman"/>
          <w:sz w:val="24"/>
          <w:szCs w:val="24"/>
        </w:rPr>
      </w:pPr>
      <w:r w:rsidRPr="0088196E">
        <w:rPr>
          <w:rFonts w:ascii="Times New Roman" w:hAnsi="Times New Roman"/>
          <w:sz w:val="24"/>
          <w:szCs w:val="24"/>
        </w:rPr>
        <w:t xml:space="preserve">V § 19a ods. 1 </w:t>
      </w:r>
      <w:r w:rsidRPr="0088196E" w:rsidR="00C3152C">
        <w:rPr>
          <w:rFonts w:ascii="Times New Roman" w:hAnsi="Times New Roman"/>
          <w:sz w:val="24"/>
          <w:szCs w:val="24"/>
        </w:rPr>
        <w:t>prvej vete sa slovo „vývoz“ nahrádza slovom „dodanie“.</w:t>
      </w:r>
    </w:p>
    <w:p w:rsidR="005F7732" w:rsidRPr="0088196E" w:rsidP="006F438E">
      <w:pPr>
        <w:pStyle w:val="ListParagraph"/>
        <w:bidi w:val="0"/>
        <w:ind w:left="567"/>
        <w:rPr>
          <w:rFonts w:ascii="Times New Roman" w:hAnsi="Times New Roman"/>
          <w:sz w:val="24"/>
          <w:szCs w:val="24"/>
        </w:rPr>
      </w:pPr>
    </w:p>
    <w:p w:rsidR="005F7732" w:rsidRPr="0088196E" w:rsidP="00A9612F">
      <w:pPr>
        <w:pStyle w:val="ListParagraph"/>
        <w:numPr>
          <w:numId w:val="6"/>
        </w:numPr>
        <w:bidi w:val="0"/>
        <w:ind w:left="567"/>
        <w:rPr>
          <w:rFonts w:ascii="Times New Roman" w:hAnsi="Times New Roman"/>
          <w:sz w:val="24"/>
          <w:szCs w:val="24"/>
        </w:rPr>
      </w:pPr>
      <w:r w:rsidRPr="0088196E">
        <w:rPr>
          <w:rFonts w:ascii="Times New Roman" w:hAnsi="Times New Roman"/>
          <w:sz w:val="24"/>
          <w:szCs w:val="24"/>
        </w:rPr>
        <w:t xml:space="preserve">V § 20 ods. 1 písm. i) sa </w:t>
      </w:r>
      <w:r w:rsidRPr="0088196E" w:rsidR="00CC3EC6">
        <w:rPr>
          <w:rFonts w:ascii="Times New Roman" w:hAnsi="Times New Roman"/>
          <w:sz w:val="24"/>
          <w:szCs w:val="24"/>
        </w:rPr>
        <w:t xml:space="preserve">na konci </w:t>
      </w:r>
      <w:r w:rsidRPr="0088196E" w:rsidR="00F34E87">
        <w:rPr>
          <w:rFonts w:ascii="Times New Roman" w:hAnsi="Times New Roman"/>
          <w:sz w:val="24"/>
          <w:szCs w:val="24"/>
        </w:rPr>
        <w:t>pripájajú tieto</w:t>
      </w:r>
      <w:r w:rsidRPr="0088196E" w:rsidR="00CC3EC6">
        <w:rPr>
          <w:rFonts w:ascii="Times New Roman" w:hAnsi="Times New Roman"/>
          <w:sz w:val="24"/>
          <w:szCs w:val="24"/>
        </w:rPr>
        <w:t xml:space="preserve"> slová</w:t>
      </w:r>
      <w:r w:rsidRPr="0088196E" w:rsidR="00F34E87">
        <w:rPr>
          <w:rFonts w:ascii="Times New Roman" w:hAnsi="Times New Roman"/>
          <w:sz w:val="24"/>
          <w:szCs w:val="24"/>
        </w:rPr>
        <w:t>:</w:t>
      </w:r>
      <w:r w:rsidRPr="0088196E">
        <w:rPr>
          <w:rFonts w:ascii="Times New Roman" w:hAnsi="Times New Roman"/>
          <w:sz w:val="24"/>
          <w:szCs w:val="24"/>
        </w:rPr>
        <w:t xml:space="preserve"> „</w:t>
      </w:r>
      <w:r w:rsidRPr="0088196E" w:rsidR="00CC3EC6">
        <w:rPr>
          <w:rFonts w:ascii="Times New Roman" w:hAnsi="Times New Roman"/>
          <w:sz w:val="24"/>
          <w:szCs w:val="24"/>
        </w:rPr>
        <w:t xml:space="preserve">ak bol tento predaj uskutočnený </w:t>
      </w:r>
      <w:r w:rsidRPr="0088196E" w:rsidR="00591530">
        <w:rPr>
          <w:rFonts w:ascii="Times New Roman" w:hAnsi="Times New Roman"/>
          <w:sz w:val="24"/>
          <w:szCs w:val="24"/>
        </w:rPr>
        <w:t>v súlade s</w:t>
      </w:r>
      <w:r w:rsidRPr="0088196E" w:rsidR="00CC3EC6">
        <w:rPr>
          <w:rFonts w:ascii="Times New Roman" w:hAnsi="Times New Roman"/>
          <w:sz w:val="24"/>
          <w:szCs w:val="24"/>
        </w:rPr>
        <w:t xml:space="preserve"> § 23 ods. 1 písm. as).</w:t>
      </w:r>
      <w:r w:rsidRPr="0088196E">
        <w:rPr>
          <w:rFonts w:ascii="Times New Roman" w:hAnsi="Times New Roman"/>
          <w:sz w:val="24"/>
          <w:szCs w:val="24"/>
        </w:rPr>
        <w:t>“.</w:t>
      </w:r>
    </w:p>
    <w:p w:rsidR="0031514F" w:rsidRPr="0088196E" w:rsidP="006F438E">
      <w:pPr>
        <w:pStyle w:val="ListParagraph"/>
        <w:bidi w:val="0"/>
        <w:ind w:left="567"/>
        <w:rPr>
          <w:rFonts w:ascii="Times New Roman" w:hAnsi="Times New Roman"/>
          <w:sz w:val="24"/>
          <w:szCs w:val="24"/>
        </w:rPr>
      </w:pPr>
    </w:p>
    <w:p w:rsidR="00410D67" w:rsidRPr="0088196E" w:rsidP="00A9612F">
      <w:pPr>
        <w:pStyle w:val="ListParagraph"/>
        <w:numPr>
          <w:numId w:val="6"/>
        </w:numPr>
        <w:bidi w:val="0"/>
        <w:ind w:left="567"/>
        <w:rPr>
          <w:rFonts w:ascii="Times New Roman" w:hAnsi="Times New Roman"/>
          <w:sz w:val="24"/>
          <w:szCs w:val="24"/>
        </w:rPr>
      </w:pPr>
      <w:r w:rsidRPr="0088196E">
        <w:rPr>
          <w:rFonts w:ascii="Times New Roman" w:hAnsi="Times New Roman"/>
          <w:sz w:val="24"/>
          <w:szCs w:val="24"/>
        </w:rPr>
        <w:t>V § 20 ods</w:t>
      </w:r>
      <w:r w:rsidRPr="0088196E" w:rsidR="008A1E79">
        <w:rPr>
          <w:rFonts w:ascii="Times New Roman" w:hAnsi="Times New Roman"/>
          <w:sz w:val="24"/>
          <w:szCs w:val="24"/>
        </w:rPr>
        <w:t>ek</w:t>
      </w:r>
      <w:r w:rsidRPr="0088196E">
        <w:rPr>
          <w:rFonts w:ascii="Times New Roman" w:hAnsi="Times New Roman"/>
          <w:sz w:val="24"/>
          <w:szCs w:val="24"/>
        </w:rPr>
        <w:t xml:space="preserve"> 3 zn</w:t>
      </w:r>
      <w:r w:rsidRPr="0088196E" w:rsidR="00DA6D08">
        <w:rPr>
          <w:rFonts w:ascii="Times New Roman" w:hAnsi="Times New Roman"/>
          <w:sz w:val="24"/>
          <w:szCs w:val="24"/>
        </w:rPr>
        <w:t>ie</w:t>
      </w:r>
      <w:r w:rsidRPr="0088196E" w:rsidR="00FE77DD">
        <w:rPr>
          <w:rFonts w:ascii="Times New Roman" w:hAnsi="Times New Roman"/>
          <w:sz w:val="24"/>
          <w:szCs w:val="24"/>
        </w:rPr>
        <w:t>:</w:t>
      </w:r>
    </w:p>
    <w:p w:rsidR="00410D67" w:rsidRPr="0088196E" w:rsidP="008B52B7">
      <w:pPr>
        <w:pStyle w:val="ListParagraph"/>
        <w:bidi w:val="0"/>
        <w:ind w:left="567"/>
        <w:rPr>
          <w:rFonts w:ascii="Times New Roman" w:hAnsi="Times New Roman"/>
          <w:sz w:val="24"/>
          <w:szCs w:val="24"/>
        </w:rPr>
      </w:pPr>
      <w:r w:rsidRPr="0088196E">
        <w:rPr>
          <w:rFonts w:ascii="Times New Roman" w:hAnsi="Times New Roman"/>
          <w:sz w:val="24"/>
          <w:szCs w:val="24"/>
        </w:rPr>
        <w:t xml:space="preserve">„(3) Nemocničná lekáreň je neoddeliteľnou súčasťou ústavného zdravotníckeho zariadenia, ktorá  </w:t>
      </w:r>
    </w:p>
    <w:p w:rsidR="00410D67" w:rsidRPr="0088196E" w:rsidP="00A9612F">
      <w:pPr>
        <w:pStyle w:val="ListParagraph"/>
        <w:numPr>
          <w:numId w:val="7"/>
        </w:numPr>
        <w:bidi w:val="0"/>
        <w:ind w:left="851" w:hanging="1"/>
        <w:rPr>
          <w:rFonts w:ascii="Times New Roman" w:hAnsi="Times New Roman"/>
          <w:sz w:val="24"/>
          <w:szCs w:val="24"/>
        </w:rPr>
      </w:pPr>
      <w:r w:rsidRPr="0088196E">
        <w:rPr>
          <w:rFonts w:ascii="Times New Roman" w:hAnsi="Times New Roman"/>
          <w:sz w:val="24"/>
          <w:szCs w:val="24"/>
        </w:rPr>
        <w:t xml:space="preserve">na základe písomnej </w:t>
      </w:r>
      <w:r w:rsidRPr="0088196E" w:rsidR="000C0D0D">
        <w:rPr>
          <w:rFonts w:ascii="Times New Roman" w:hAnsi="Times New Roman"/>
          <w:sz w:val="24"/>
          <w:szCs w:val="24"/>
        </w:rPr>
        <w:t xml:space="preserve">objednávky </w:t>
      </w:r>
      <w:r w:rsidRPr="0088196E">
        <w:rPr>
          <w:rFonts w:ascii="Times New Roman" w:hAnsi="Times New Roman"/>
          <w:sz w:val="24"/>
          <w:szCs w:val="24"/>
        </w:rPr>
        <w:t>alebo elektronickej objednávky pripravuje a vydáva humánne lieky, zdravotnícke pomôcky a dietetické potraviny oddeleni</w:t>
      </w:r>
      <w:r w:rsidRPr="0088196E" w:rsidR="00D02BA6">
        <w:rPr>
          <w:rFonts w:ascii="Times New Roman" w:hAnsi="Times New Roman"/>
          <w:sz w:val="24"/>
          <w:szCs w:val="24"/>
        </w:rPr>
        <w:t>u</w:t>
      </w:r>
      <w:r w:rsidRPr="0088196E">
        <w:rPr>
          <w:rFonts w:ascii="Times New Roman" w:hAnsi="Times New Roman"/>
          <w:sz w:val="24"/>
          <w:szCs w:val="24"/>
        </w:rPr>
        <w:t xml:space="preserve"> </w:t>
      </w:r>
      <w:r w:rsidRPr="0088196E" w:rsidR="000D7D78">
        <w:rPr>
          <w:rFonts w:ascii="Times New Roman" w:hAnsi="Times New Roman"/>
          <w:sz w:val="24"/>
          <w:szCs w:val="24"/>
        </w:rPr>
        <w:t xml:space="preserve">ústavného zdravotníckeho zariadenia </w:t>
      </w:r>
      <w:r w:rsidRPr="0088196E" w:rsidR="00D02BA6">
        <w:rPr>
          <w:rFonts w:ascii="Times New Roman" w:hAnsi="Times New Roman"/>
          <w:sz w:val="24"/>
          <w:szCs w:val="24"/>
        </w:rPr>
        <w:t xml:space="preserve">alebo ambulancii </w:t>
      </w:r>
      <w:r w:rsidRPr="0088196E">
        <w:rPr>
          <w:rFonts w:ascii="Times New Roman" w:hAnsi="Times New Roman"/>
          <w:sz w:val="24"/>
          <w:szCs w:val="24"/>
        </w:rPr>
        <w:t>ústavného zdravotníckeho zariadenia</w:t>
      </w:r>
      <w:r w:rsidRPr="0088196E" w:rsidR="00984582">
        <w:rPr>
          <w:rFonts w:ascii="Times New Roman" w:hAnsi="Times New Roman"/>
          <w:sz w:val="24"/>
          <w:szCs w:val="24"/>
        </w:rPr>
        <w:t>, ktorého je súčasťou</w:t>
      </w:r>
      <w:r w:rsidRPr="0088196E">
        <w:rPr>
          <w:rFonts w:ascii="Times New Roman" w:hAnsi="Times New Roman"/>
          <w:sz w:val="24"/>
          <w:szCs w:val="24"/>
        </w:rPr>
        <w:t xml:space="preserve">, </w:t>
      </w:r>
    </w:p>
    <w:p w:rsidR="00CB2EF9" w:rsidRPr="0088196E" w:rsidP="00A9612F">
      <w:pPr>
        <w:pStyle w:val="ListParagraph"/>
        <w:numPr>
          <w:numId w:val="7"/>
        </w:numPr>
        <w:bidi w:val="0"/>
        <w:ind w:left="851" w:hanging="1"/>
        <w:rPr>
          <w:rFonts w:ascii="Times New Roman" w:hAnsi="Times New Roman"/>
          <w:sz w:val="24"/>
          <w:szCs w:val="24"/>
        </w:rPr>
      </w:pPr>
      <w:r w:rsidRPr="0088196E">
        <w:rPr>
          <w:rFonts w:ascii="Times New Roman" w:hAnsi="Times New Roman"/>
          <w:sz w:val="24"/>
          <w:szCs w:val="24"/>
        </w:rPr>
        <w:t xml:space="preserve">na základe </w:t>
      </w:r>
      <w:r w:rsidRPr="0088196E" w:rsidR="002740F1">
        <w:rPr>
          <w:rFonts w:ascii="Times New Roman" w:hAnsi="Times New Roman"/>
          <w:sz w:val="24"/>
          <w:szCs w:val="24"/>
        </w:rPr>
        <w:t xml:space="preserve">písomnej objednávky alebo elektronickej </w:t>
      </w:r>
      <w:r w:rsidRPr="0088196E">
        <w:rPr>
          <w:rFonts w:ascii="Times New Roman" w:hAnsi="Times New Roman"/>
          <w:sz w:val="24"/>
          <w:szCs w:val="24"/>
        </w:rPr>
        <w:t>objednávky vydáva humánne lieky a zdravotnícke pomôcky</w:t>
      </w:r>
      <w:r w:rsidRPr="0088196E" w:rsidR="0001798B">
        <w:rPr>
          <w:rFonts w:ascii="Times New Roman" w:hAnsi="Times New Roman"/>
          <w:sz w:val="24"/>
          <w:szCs w:val="24"/>
        </w:rPr>
        <w:t xml:space="preserve"> </w:t>
      </w:r>
      <w:r w:rsidRPr="0088196E">
        <w:rPr>
          <w:rFonts w:ascii="Times New Roman" w:hAnsi="Times New Roman"/>
          <w:sz w:val="24"/>
          <w:szCs w:val="24"/>
        </w:rPr>
        <w:t xml:space="preserve">oddeleniu </w:t>
      </w:r>
      <w:r w:rsidRPr="0088196E" w:rsidR="000D7D78">
        <w:rPr>
          <w:rFonts w:ascii="Times New Roman" w:hAnsi="Times New Roman"/>
          <w:sz w:val="24"/>
          <w:szCs w:val="24"/>
        </w:rPr>
        <w:t xml:space="preserve">ústavného zdravotníckeho zariadenia </w:t>
      </w:r>
      <w:r w:rsidRPr="0088196E">
        <w:rPr>
          <w:rFonts w:ascii="Times New Roman" w:hAnsi="Times New Roman"/>
          <w:sz w:val="24"/>
          <w:szCs w:val="24"/>
        </w:rPr>
        <w:t>alebo ambulancii ústavného zdravotníckeho zariadenia, ktorého je súčasťou, ak humánny liek alebo zdravotnícku pomôcku obstarala zdravotná poisťovňa podľa osobitného predpisu</w:t>
      </w:r>
      <w:r w:rsidRPr="0088196E" w:rsidR="007B76F2">
        <w:rPr>
          <w:rFonts w:ascii="Times New Roman" w:hAnsi="Times New Roman"/>
          <w:sz w:val="24"/>
          <w:szCs w:val="24"/>
        </w:rPr>
        <w:t>,</w:t>
      </w:r>
      <w:r w:rsidRPr="0088196E">
        <w:rPr>
          <w:rFonts w:ascii="Times New Roman" w:hAnsi="Times New Roman"/>
          <w:sz w:val="24"/>
          <w:szCs w:val="24"/>
          <w:vertAlign w:val="superscript"/>
        </w:rPr>
        <w:t>20</w:t>
      </w:r>
      <w:r w:rsidRPr="0088196E">
        <w:rPr>
          <w:rFonts w:ascii="Times New Roman" w:hAnsi="Times New Roman"/>
          <w:sz w:val="24"/>
          <w:szCs w:val="24"/>
        </w:rPr>
        <w:t>)</w:t>
      </w:r>
    </w:p>
    <w:p w:rsidR="00673786" w:rsidRPr="0088196E" w:rsidP="008B52B7">
      <w:pPr>
        <w:pStyle w:val="ListParagraph"/>
        <w:bidi w:val="0"/>
        <w:ind w:left="851" w:hanging="1"/>
        <w:rPr>
          <w:rFonts w:ascii="Times New Roman" w:hAnsi="Times New Roman"/>
          <w:sz w:val="24"/>
          <w:szCs w:val="24"/>
        </w:rPr>
      </w:pPr>
      <w:r w:rsidRPr="0088196E" w:rsidR="007E6316">
        <w:rPr>
          <w:rFonts w:ascii="Times New Roman" w:hAnsi="Times New Roman"/>
          <w:sz w:val="24"/>
          <w:szCs w:val="24"/>
        </w:rPr>
        <w:t xml:space="preserve">c) </w:t>
      </w:r>
      <w:r w:rsidRPr="0088196E" w:rsidR="00410D67">
        <w:rPr>
          <w:rFonts w:ascii="Times New Roman" w:hAnsi="Times New Roman"/>
          <w:sz w:val="24"/>
          <w:szCs w:val="24"/>
        </w:rPr>
        <w:t>na základe písomnej objednávky pripravuje a vydáva humánne lieky, zdravotnícke pomôcky a dietetické potraviny inému ústavnému zdravotníckemu zariadeniu</w:t>
      </w:r>
      <w:r w:rsidRPr="0088196E" w:rsidR="00984582">
        <w:rPr>
          <w:rFonts w:ascii="Times New Roman" w:hAnsi="Times New Roman"/>
          <w:sz w:val="24"/>
          <w:szCs w:val="24"/>
        </w:rPr>
        <w:t>,</w:t>
      </w:r>
      <w:r w:rsidRPr="0088196E" w:rsidR="00410D67">
        <w:rPr>
          <w:rFonts w:ascii="Times New Roman" w:hAnsi="Times New Roman"/>
          <w:sz w:val="24"/>
          <w:szCs w:val="24"/>
        </w:rPr>
        <w:t xml:space="preserve"> </w:t>
      </w:r>
    </w:p>
    <w:p w:rsidR="007E6316" w:rsidRPr="0088196E" w:rsidP="008B52B7">
      <w:pPr>
        <w:pStyle w:val="ListParagraph"/>
        <w:bidi w:val="0"/>
        <w:ind w:left="851" w:hanging="1"/>
        <w:rPr>
          <w:rFonts w:ascii="Times New Roman" w:hAnsi="Times New Roman"/>
          <w:sz w:val="24"/>
          <w:szCs w:val="24"/>
        </w:rPr>
      </w:pPr>
      <w:r w:rsidRPr="0088196E">
        <w:rPr>
          <w:rFonts w:ascii="Times New Roman" w:hAnsi="Times New Roman"/>
          <w:sz w:val="24"/>
          <w:szCs w:val="24"/>
        </w:rPr>
        <w:t>d) môže vydávať lieky, zdravotnícke pomôcky a dietetické potraviny verejnosti, ak má zriadené oddelenie výdaja liekov, zdravotníckych pomôcok a dietetických potravín verejnosti (ďalej len „oddelenie výdaja verejnosti“).</w:t>
      </w:r>
    </w:p>
    <w:p w:rsidR="00720DCB" w:rsidRPr="0088196E" w:rsidP="008B52B7">
      <w:pPr>
        <w:bidi w:val="0"/>
        <w:ind w:left="993"/>
        <w:rPr>
          <w:rFonts w:ascii="Times New Roman" w:hAnsi="Times New Roman"/>
          <w:sz w:val="24"/>
          <w:szCs w:val="24"/>
        </w:rPr>
      </w:pPr>
      <w:r w:rsidRPr="0088196E">
        <w:rPr>
          <w:rFonts w:ascii="Times New Roman" w:hAnsi="Times New Roman"/>
          <w:sz w:val="24"/>
          <w:szCs w:val="24"/>
        </w:rPr>
        <w:t>Poznámka pod čiarou k odkazu 20 znie:</w:t>
      </w:r>
    </w:p>
    <w:p w:rsidR="00720DCB" w:rsidRPr="0088196E" w:rsidP="008B52B7">
      <w:pPr>
        <w:bidi w:val="0"/>
        <w:ind w:left="993" w:hanging="426"/>
        <w:rPr>
          <w:rFonts w:ascii="Times New Roman" w:hAnsi="Times New Roman"/>
          <w:sz w:val="24"/>
          <w:szCs w:val="24"/>
        </w:rPr>
      </w:pPr>
      <w:r w:rsidRPr="0088196E">
        <w:rPr>
          <w:rFonts w:ascii="Times New Roman" w:hAnsi="Times New Roman"/>
          <w:sz w:val="24"/>
          <w:szCs w:val="24"/>
        </w:rPr>
        <w:t>„</w:t>
      </w:r>
      <w:r w:rsidRPr="0088196E">
        <w:rPr>
          <w:rFonts w:ascii="Times New Roman" w:hAnsi="Times New Roman"/>
          <w:sz w:val="24"/>
          <w:szCs w:val="24"/>
          <w:vertAlign w:val="superscript"/>
        </w:rPr>
        <w:t>20</w:t>
      </w:r>
      <w:r w:rsidRPr="0088196E">
        <w:rPr>
          <w:rFonts w:ascii="Times New Roman" w:hAnsi="Times New Roman"/>
          <w:sz w:val="24"/>
          <w:szCs w:val="24"/>
        </w:rPr>
        <w:t>)</w:t>
      </w:r>
      <w:r w:rsidRPr="0088196E">
        <w:rPr>
          <w:sz w:val="24"/>
          <w:szCs w:val="24"/>
        </w:rPr>
        <w:t xml:space="preserve"> </w:t>
      </w:r>
      <w:r w:rsidRPr="0088196E">
        <w:rPr>
          <w:rFonts w:ascii="Times New Roman" w:hAnsi="Times New Roman"/>
          <w:sz w:val="24"/>
          <w:szCs w:val="24"/>
        </w:rPr>
        <w:t>§ 6 ods. 13 písm. b) zákona č. 581/2004 Z. z. o zdravotných poisťovniach, dohľade nad zdravotnou starostlivosťou a o zmene a doplnení niektorých zákonov v znení neskorších predpisov.“.</w:t>
      </w:r>
    </w:p>
    <w:p w:rsidR="007E6316" w:rsidRPr="0088196E" w:rsidP="00A9612F">
      <w:pPr>
        <w:pStyle w:val="ListParagraph"/>
        <w:numPr>
          <w:numId w:val="6"/>
        </w:numPr>
        <w:bidi w:val="0"/>
        <w:rPr>
          <w:rFonts w:ascii="Times New Roman" w:hAnsi="Times New Roman"/>
          <w:sz w:val="24"/>
          <w:szCs w:val="24"/>
        </w:rPr>
      </w:pPr>
      <w:r w:rsidRPr="0088196E" w:rsidR="00F34E87">
        <w:rPr>
          <w:rFonts w:ascii="Times New Roman" w:hAnsi="Times New Roman"/>
          <w:sz w:val="24"/>
          <w:szCs w:val="24"/>
        </w:rPr>
        <w:t xml:space="preserve">V </w:t>
      </w:r>
      <w:r w:rsidRPr="0088196E">
        <w:rPr>
          <w:rFonts w:ascii="Times New Roman" w:hAnsi="Times New Roman"/>
          <w:sz w:val="24"/>
          <w:szCs w:val="24"/>
        </w:rPr>
        <w:t>§ 20 sa</w:t>
      </w:r>
      <w:r w:rsidRPr="0088196E" w:rsidR="00FF798B">
        <w:rPr>
          <w:rFonts w:ascii="Times New Roman" w:hAnsi="Times New Roman"/>
          <w:sz w:val="24"/>
          <w:szCs w:val="24"/>
        </w:rPr>
        <w:t xml:space="preserve"> za odsek 3 vkladajú nové odseky 4 až 6,</w:t>
      </w:r>
      <w:r w:rsidRPr="0088196E" w:rsidR="00720DCB">
        <w:rPr>
          <w:rFonts w:ascii="Times New Roman" w:hAnsi="Times New Roman"/>
          <w:sz w:val="24"/>
          <w:szCs w:val="24"/>
        </w:rPr>
        <w:t xml:space="preserve"> ktoré znejú</w:t>
      </w:r>
      <w:r w:rsidRPr="0088196E" w:rsidR="00D01DA4">
        <w:rPr>
          <w:rFonts w:ascii="Times New Roman" w:hAnsi="Times New Roman"/>
          <w:sz w:val="24"/>
          <w:szCs w:val="24"/>
        </w:rPr>
        <w:t>:</w:t>
      </w:r>
    </w:p>
    <w:p w:rsidR="00720DCB" w:rsidRPr="0088196E" w:rsidP="008B52B7">
      <w:pPr>
        <w:pStyle w:val="ListParagraph"/>
        <w:bidi w:val="0"/>
        <w:ind w:left="709"/>
        <w:rPr>
          <w:rFonts w:ascii="Times New Roman" w:hAnsi="Times New Roman"/>
          <w:sz w:val="24"/>
          <w:szCs w:val="24"/>
        </w:rPr>
      </w:pPr>
      <w:r w:rsidRPr="0088196E" w:rsidR="007E6316">
        <w:rPr>
          <w:rFonts w:ascii="Times New Roman" w:hAnsi="Times New Roman"/>
          <w:sz w:val="24"/>
          <w:szCs w:val="24"/>
        </w:rPr>
        <w:t xml:space="preserve">„(4) </w:t>
      </w:r>
      <w:r w:rsidRPr="0088196E">
        <w:rPr>
          <w:rFonts w:ascii="Times New Roman" w:hAnsi="Times New Roman"/>
          <w:sz w:val="24"/>
          <w:szCs w:val="24"/>
        </w:rPr>
        <w:t>Nemocničná lekáreň môže zriadiť najviac jedno oddelenie výdaja verejnosti.</w:t>
      </w:r>
    </w:p>
    <w:p w:rsidR="00720DCB" w:rsidRPr="0088196E" w:rsidP="008B52B7">
      <w:pPr>
        <w:pStyle w:val="ListParagraph"/>
        <w:bidi w:val="0"/>
        <w:ind w:left="709"/>
        <w:rPr>
          <w:rFonts w:ascii="Times New Roman" w:hAnsi="Times New Roman"/>
          <w:sz w:val="24"/>
          <w:szCs w:val="24"/>
        </w:rPr>
      </w:pPr>
      <w:r w:rsidRPr="0088196E">
        <w:rPr>
          <w:rFonts w:ascii="Times New Roman" w:hAnsi="Times New Roman"/>
          <w:sz w:val="24"/>
          <w:szCs w:val="24"/>
        </w:rPr>
        <w:t>(5) Ak má nemocničná lekáreň zriadené oddelenie výdaja verejnosti, pri výdaji lieku, zdravotníckej pomôcky alebo dietetickej potraviny verejnosti je oprávnená účtovať maximálnu cenu lieku, zdravotníckej pomôcky a dietetickej potraviny vo verejnej lekárni</w:t>
      </w:r>
      <w:r w:rsidRPr="0088196E" w:rsidR="00FF798B">
        <w:rPr>
          <w:rFonts w:ascii="Times New Roman" w:hAnsi="Times New Roman"/>
          <w:sz w:val="24"/>
          <w:szCs w:val="24"/>
        </w:rPr>
        <w:t xml:space="preserve"> a</w:t>
      </w:r>
      <w:r w:rsidRPr="0088196E">
        <w:rPr>
          <w:rFonts w:ascii="Times New Roman" w:hAnsi="Times New Roman"/>
          <w:sz w:val="24"/>
          <w:szCs w:val="24"/>
        </w:rPr>
        <w:t xml:space="preserve"> cenu obchodného výkonu vo verejnej lekárni. </w:t>
      </w:r>
    </w:p>
    <w:p w:rsidR="007E6316" w:rsidRPr="0088196E" w:rsidP="008B52B7">
      <w:pPr>
        <w:pStyle w:val="ListParagraph"/>
        <w:bidi w:val="0"/>
        <w:ind w:left="709"/>
        <w:rPr>
          <w:rFonts w:ascii="Times New Roman" w:hAnsi="Times New Roman"/>
          <w:sz w:val="24"/>
          <w:szCs w:val="24"/>
        </w:rPr>
      </w:pPr>
      <w:r w:rsidRPr="0088196E" w:rsidR="00720DCB">
        <w:rPr>
          <w:rFonts w:ascii="Times New Roman" w:hAnsi="Times New Roman"/>
          <w:sz w:val="24"/>
          <w:szCs w:val="24"/>
        </w:rPr>
        <w:t xml:space="preserve">(6) </w:t>
      </w:r>
      <w:r w:rsidRPr="0088196E">
        <w:rPr>
          <w:rFonts w:ascii="Times New Roman" w:hAnsi="Times New Roman"/>
          <w:sz w:val="24"/>
          <w:szCs w:val="24"/>
        </w:rPr>
        <w:t xml:space="preserve">Ak je súčasťou ústavného zdravotníckeho zariadenia ambulancia poskytujúca zdravotnú starostlivosť v špecializačných odboroch klinická onkológia, onkológia v gynekológii, onkológia v chirurgii, onkológia v urológii alebo pediatrická hematológia a onkológia, nemocničná lekáreň, ktorá je súčasťou tohto ústavného </w:t>
      </w:r>
      <w:r w:rsidRPr="0088196E" w:rsidR="00FF798B">
        <w:rPr>
          <w:rFonts w:ascii="Times New Roman" w:hAnsi="Times New Roman"/>
          <w:sz w:val="24"/>
          <w:szCs w:val="24"/>
        </w:rPr>
        <w:t xml:space="preserve">zdravotníckeho </w:t>
      </w:r>
      <w:r w:rsidRPr="0088196E">
        <w:rPr>
          <w:rFonts w:ascii="Times New Roman" w:hAnsi="Times New Roman"/>
          <w:sz w:val="24"/>
          <w:szCs w:val="24"/>
        </w:rPr>
        <w:t>zariadenia, musí mať zriadené oddelenie prípravy cytostatík.</w:t>
      </w:r>
      <w:r w:rsidRPr="0088196E" w:rsidR="00A33DC5">
        <w:rPr>
          <w:rFonts w:ascii="Times New Roman" w:hAnsi="Times New Roman"/>
          <w:sz w:val="24"/>
          <w:szCs w:val="24"/>
        </w:rPr>
        <w:t>“.</w:t>
      </w:r>
    </w:p>
    <w:p w:rsidR="00A33DC5" w:rsidRPr="0088196E" w:rsidP="006F438E">
      <w:pPr>
        <w:pStyle w:val="ListParagraph"/>
        <w:bidi w:val="0"/>
        <w:rPr>
          <w:rFonts w:ascii="Times New Roman" w:hAnsi="Times New Roman"/>
          <w:sz w:val="24"/>
          <w:szCs w:val="24"/>
        </w:rPr>
      </w:pPr>
    </w:p>
    <w:p w:rsidR="00A33DC5" w:rsidRPr="0088196E" w:rsidP="006F438E">
      <w:pPr>
        <w:pStyle w:val="ListParagraph"/>
        <w:bidi w:val="0"/>
        <w:rPr>
          <w:rFonts w:ascii="Times New Roman" w:hAnsi="Times New Roman"/>
          <w:sz w:val="24"/>
          <w:szCs w:val="24"/>
        </w:rPr>
      </w:pPr>
      <w:r w:rsidRPr="0088196E">
        <w:rPr>
          <w:rFonts w:ascii="Times New Roman" w:hAnsi="Times New Roman"/>
          <w:sz w:val="24"/>
          <w:szCs w:val="24"/>
        </w:rPr>
        <w:t>Doterajšie odseky 4 až 10 sa označujú ako odseky 7 až 13.</w:t>
      </w:r>
    </w:p>
    <w:p w:rsidR="00A87EE2" w:rsidRPr="0088196E" w:rsidP="006F438E">
      <w:pPr>
        <w:pStyle w:val="ListParagraph"/>
        <w:bidi w:val="0"/>
        <w:rPr>
          <w:rFonts w:ascii="Times New Roman" w:hAnsi="Times New Roman"/>
          <w:sz w:val="24"/>
          <w:szCs w:val="24"/>
        </w:rPr>
      </w:pPr>
    </w:p>
    <w:p w:rsidR="009F384D" w:rsidRPr="0088196E" w:rsidP="00A9612F">
      <w:pPr>
        <w:pStyle w:val="ListParagraph"/>
        <w:numPr>
          <w:numId w:val="6"/>
        </w:numPr>
        <w:bidi w:val="0"/>
        <w:rPr>
          <w:rFonts w:ascii="Times New Roman" w:hAnsi="Times New Roman"/>
          <w:sz w:val="24"/>
          <w:szCs w:val="24"/>
        </w:rPr>
      </w:pPr>
      <w:r w:rsidRPr="0088196E" w:rsidR="00887A45">
        <w:rPr>
          <w:rFonts w:ascii="Times New Roman" w:hAnsi="Times New Roman"/>
          <w:sz w:val="24"/>
          <w:szCs w:val="24"/>
        </w:rPr>
        <w:t xml:space="preserve">V § 20 ods. </w:t>
      </w:r>
      <w:r w:rsidRPr="0088196E" w:rsidR="00A33DC5">
        <w:rPr>
          <w:rFonts w:ascii="Times New Roman" w:hAnsi="Times New Roman"/>
          <w:sz w:val="24"/>
          <w:szCs w:val="24"/>
        </w:rPr>
        <w:t>7</w:t>
      </w:r>
      <w:r w:rsidRPr="0088196E" w:rsidR="00887A45">
        <w:rPr>
          <w:rFonts w:ascii="Times New Roman" w:hAnsi="Times New Roman"/>
          <w:sz w:val="24"/>
          <w:szCs w:val="24"/>
        </w:rPr>
        <w:t xml:space="preserve"> sa slová „lieky, zdravotnícke pomôcky a dietetické potraviny“ nahrádzajú slovami „lieky a zdravotnícke pomôcky“ a vypúšťajú sa slová „alebo zdravotnej poisťovne“. </w:t>
      </w:r>
    </w:p>
    <w:p w:rsidR="005D2DC6" w:rsidRPr="0088196E" w:rsidP="006F438E">
      <w:pPr>
        <w:pStyle w:val="ListParagraph"/>
        <w:bidi w:val="0"/>
        <w:rPr>
          <w:rFonts w:ascii="Times New Roman" w:hAnsi="Times New Roman"/>
          <w:sz w:val="24"/>
          <w:szCs w:val="24"/>
        </w:rPr>
      </w:pPr>
    </w:p>
    <w:p w:rsidR="004D5FDB" w:rsidRPr="0088196E" w:rsidP="00A9612F">
      <w:pPr>
        <w:pStyle w:val="ListParagraph"/>
        <w:numPr>
          <w:numId w:val="6"/>
        </w:numPr>
        <w:bidi w:val="0"/>
        <w:rPr>
          <w:rFonts w:ascii="Times New Roman" w:hAnsi="Times New Roman"/>
          <w:sz w:val="24"/>
          <w:szCs w:val="24"/>
        </w:rPr>
      </w:pPr>
      <w:r w:rsidRPr="0088196E">
        <w:rPr>
          <w:rFonts w:ascii="Times New Roman" w:hAnsi="Times New Roman"/>
          <w:sz w:val="24"/>
          <w:szCs w:val="24"/>
        </w:rPr>
        <w:t>V § 23 ods. 1 písmeno k) znie:</w:t>
      </w:r>
    </w:p>
    <w:p w:rsidR="004D5FDB" w:rsidRPr="0088196E" w:rsidP="006F438E">
      <w:pPr>
        <w:pStyle w:val="ListParagraph"/>
        <w:bidi w:val="0"/>
        <w:rPr>
          <w:rFonts w:ascii="Times New Roman" w:hAnsi="Times New Roman"/>
          <w:sz w:val="24"/>
          <w:szCs w:val="24"/>
        </w:rPr>
      </w:pPr>
      <w:r w:rsidRPr="0088196E">
        <w:rPr>
          <w:rFonts w:ascii="Times New Roman" w:hAnsi="Times New Roman"/>
          <w:sz w:val="24"/>
          <w:szCs w:val="24"/>
        </w:rPr>
        <w:t xml:space="preserve">„k) zabezpečiť odbornému zástupcovi </w:t>
      </w:r>
      <w:r w:rsidRPr="0088196E" w:rsidR="00A33DC5">
        <w:rPr>
          <w:rFonts w:ascii="Times New Roman" w:hAnsi="Times New Roman"/>
          <w:sz w:val="24"/>
          <w:szCs w:val="24"/>
        </w:rPr>
        <w:t xml:space="preserve">materiálne vybavenie, personálne zabezpečenie a </w:t>
      </w:r>
      <w:r w:rsidRPr="0088196E">
        <w:rPr>
          <w:rFonts w:ascii="Times New Roman" w:hAnsi="Times New Roman"/>
          <w:sz w:val="24"/>
          <w:szCs w:val="24"/>
        </w:rPr>
        <w:t xml:space="preserve">prevádzkové podmienky na plnenie povinností </w:t>
      </w:r>
      <w:r w:rsidRPr="0088196E" w:rsidR="00A33DC5">
        <w:rPr>
          <w:rFonts w:ascii="Times New Roman" w:hAnsi="Times New Roman"/>
          <w:sz w:val="24"/>
          <w:szCs w:val="24"/>
        </w:rPr>
        <w:t>ustanovených v</w:t>
      </w:r>
      <w:r w:rsidRPr="0088196E" w:rsidR="00CB598D">
        <w:rPr>
          <w:rFonts w:ascii="Times New Roman" w:hAnsi="Times New Roman"/>
          <w:sz w:val="24"/>
          <w:szCs w:val="24"/>
        </w:rPr>
        <w:t xml:space="preserve"> </w:t>
      </w:r>
      <w:r w:rsidRPr="0088196E">
        <w:rPr>
          <w:rFonts w:ascii="Times New Roman" w:hAnsi="Times New Roman"/>
          <w:sz w:val="24"/>
          <w:szCs w:val="24"/>
        </w:rPr>
        <w:t>§ 23a</w:t>
      </w:r>
      <w:r w:rsidR="006860E8">
        <w:rPr>
          <w:rFonts w:ascii="Times New Roman" w:hAnsi="Times New Roman"/>
          <w:sz w:val="24"/>
          <w:szCs w:val="24"/>
        </w:rPr>
        <w:t>,</w:t>
      </w:r>
      <w:r w:rsidRPr="0088196E">
        <w:rPr>
          <w:rFonts w:ascii="Times New Roman" w:hAnsi="Times New Roman"/>
          <w:sz w:val="24"/>
          <w:szCs w:val="24"/>
        </w:rPr>
        <w:t>“.</w:t>
      </w:r>
    </w:p>
    <w:p w:rsidR="003803B2" w:rsidRPr="0088196E" w:rsidP="006F438E">
      <w:pPr>
        <w:pStyle w:val="ListParagraph"/>
        <w:bidi w:val="0"/>
        <w:rPr>
          <w:rFonts w:ascii="Times New Roman" w:hAnsi="Times New Roman"/>
          <w:sz w:val="24"/>
          <w:szCs w:val="24"/>
        </w:rPr>
      </w:pPr>
    </w:p>
    <w:p w:rsidR="005B0365" w:rsidRPr="0088196E" w:rsidP="00A9612F">
      <w:pPr>
        <w:pStyle w:val="ListParagraph"/>
        <w:numPr>
          <w:numId w:val="6"/>
        </w:numPr>
        <w:bidi w:val="0"/>
        <w:rPr>
          <w:rFonts w:ascii="Times New Roman" w:hAnsi="Times New Roman"/>
          <w:sz w:val="24"/>
          <w:szCs w:val="24"/>
        </w:rPr>
      </w:pPr>
      <w:r w:rsidRPr="0088196E">
        <w:rPr>
          <w:rFonts w:ascii="Times New Roman" w:hAnsi="Times New Roman"/>
          <w:sz w:val="24"/>
          <w:szCs w:val="24"/>
        </w:rPr>
        <w:t>V § 23 ods. 1 písmeno v</w:t>
      </w:r>
      <w:r w:rsidRPr="0088196E" w:rsidR="00DC4D65">
        <w:rPr>
          <w:rFonts w:ascii="Times New Roman" w:hAnsi="Times New Roman"/>
          <w:sz w:val="24"/>
          <w:szCs w:val="24"/>
        </w:rPr>
        <w:t>) znie:</w:t>
      </w:r>
    </w:p>
    <w:p w:rsidR="005B0365" w:rsidRPr="0088196E" w:rsidP="006F438E">
      <w:pPr>
        <w:bidi w:val="0"/>
        <w:spacing w:after="120" w:line="240" w:lineRule="auto"/>
        <w:ind w:left="709"/>
        <w:rPr>
          <w:rFonts w:ascii="Times New Roman" w:hAnsi="Times New Roman"/>
          <w:sz w:val="24"/>
          <w:szCs w:val="24"/>
        </w:rPr>
      </w:pPr>
      <w:r w:rsidRPr="0088196E">
        <w:rPr>
          <w:rFonts w:ascii="Times New Roman" w:hAnsi="Times New Roman"/>
          <w:sz w:val="24"/>
          <w:szCs w:val="24"/>
        </w:rPr>
        <w:t xml:space="preserve">„v) </w:t>
      </w:r>
      <w:r w:rsidRPr="0088196E" w:rsidR="00B77224">
        <w:rPr>
          <w:rFonts w:ascii="Times New Roman" w:hAnsi="Times New Roman"/>
          <w:sz w:val="24"/>
          <w:szCs w:val="24"/>
        </w:rPr>
        <w:t>zabezpečiť vykonávanie lekárenskej pohotovostnej služby</w:t>
      </w:r>
      <w:r w:rsidRPr="0088196E" w:rsidR="00A33DC5">
        <w:rPr>
          <w:rFonts w:ascii="Times New Roman" w:hAnsi="Times New Roman"/>
          <w:sz w:val="24"/>
          <w:szCs w:val="24"/>
        </w:rPr>
        <w:t xml:space="preserve"> podľa rozpisu určeného samosprávnym krajom</w:t>
      </w:r>
      <w:r w:rsidRPr="0088196E" w:rsidR="00B60679">
        <w:rPr>
          <w:rFonts w:ascii="Times New Roman" w:hAnsi="Times New Roman"/>
          <w:sz w:val="24"/>
          <w:szCs w:val="24"/>
        </w:rPr>
        <w:t>,</w:t>
      </w:r>
      <w:r w:rsidRPr="0088196E">
        <w:rPr>
          <w:rFonts w:ascii="Times New Roman" w:hAnsi="Times New Roman"/>
          <w:sz w:val="24"/>
          <w:szCs w:val="24"/>
        </w:rPr>
        <w:t>“.</w:t>
      </w:r>
    </w:p>
    <w:p w:rsidR="00914229" w:rsidRPr="0088196E" w:rsidP="00A9612F">
      <w:pPr>
        <w:pStyle w:val="ListParagraph"/>
        <w:numPr>
          <w:numId w:val="6"/>
        </w:numPr>
        <w:bidi w:val="0"/>
        <w:spacing w:after="120" w:line="240" w:lineRule="auto"/>
        <w:rPr>
          <w:rFonts w:ascii="Times New Roman" w:hAnsi="Times New Roman"/>
          <w:sz w:val="24"/>
          <w:szCs w:val="24"/>
        </w:rPr>
      </w:pPr>
      <w:r w:rsidRPr="0088196E">
        <w:rPr>
          <w:rFonts w:ascii="Times New Roman" w:hAnsi="Times New Roman"/>
          <w:sz w:val="24"/>
          <w:szCs w:val="24"/>
        </w:rPr>
        <w:t>V § 23 ods. 1 písm. z) sa za slová</w:t>
      </w:r>
      <w:r w:rsidRPr="0088196E" w:rsidR="00E9335F">
        <w:rPr>
          <w:rFonts w:ascii="Times New Roman" w:hAnsi="Times New Roman"/>
          <w:sz w:val="24"/>
          <w:szCs w:val="24"/>
        </w:rPr>
        <w:t xml:space="preserve"> „doklady o nadobudnutí liekov, zdravotníckych pomôcok a dietetických potravín“ vkladajú slová „a doklady o výdaji liekov, zdravotníckych pomôcok a dietetických potravín</w:t>
      </w:r>
      <w:r w:rsidRPr="0088196E">
        <w:rPr>
          <w:rFonts w:ascii="Times New Roman" w:hAnsi="Times New Roman"/>
          <w:sz w:val="24"/>
          <w:szCs w:val="24"/>
        </w:rPr>
        <w:t>“.</w:t>
      </w:r>
    </w:p>
    <w:p w:rsidR="005F7732" w:rsidRPr="0088196E" w:rsidP="006F438E">
      <w:pPr>
        <w:pStyle w:val="ListParagraph"/>
        <w:bidi w:val="0"/>
        <w:spacing w:after="120" w:line="240" w:lineRule="auto"/>
        <w:rPr>
          <w:rFonts w:ascii="Times New Roman" w:hAnsi="Times New Roman"/>
          <w:sz w:val="24"/>
          <w:szCs w:val="24"/>
        </w:rPr>
      </w:pPr>
    </w:p>
    <w:p w:rsidR="00D912BB" w:rsidRPr="0088196E" w:rsidP="00A9612F">
      <w:pPr>
        <w:pStyle w:val="ListParagraph"/>
        <w:numPr>
          <w:numId w:val="6"/>
        </w:numPr>
        <w:bidi w:val="0"/>
        <w:rPr>
          <w:sz w:val="24"/>
          <w:szCs w:val="24"/>
        </w:rPr>
      </w:pPr>
      <w:r w:rsidRPr="0088196E">
        <w:rPr>
          <w:rFonts w:ascii="Times New Roman" w:hAnsi="Times New Roman"/>
          <w:sz w:val="24"/>
          <w:szCs w:val="24"/>
        </w:rPr>
        <w:t xml:space="preserve">V § 23 ods. 1 písm. as) sa </w:t>
      </w:r>
      <w:r w:rsidRPr="0088196E" w:rsidR="009E1BAC">
        <w:rPr>
          <w:rFonts w:ascii="Times New Roman" w:hAnsi="Times New Roman"/>
          <w:sz w:val="24"/>
          <w:szCs w:val="24"/>
        </w:rPr>
        <w:t xml:space="preserve">na konci </w:t>
      </w:r>
      <w:r w:rsidRPr="0088196E" w:rsidR="00A33DC5">
        <w:rPr>
          <w:rFonts w:ascii="Times New Roman" w:hAnsi="Times New Roman"/>
          <w:sz w:val="24"/>
          <w:szCs w:val="24"/>
        </w:rPr>
        <w:t>pripájajú tieto</w:t>
      </w:r>
      <w:r w:rsidRPr="0088196E" w:rsidR="009E1BAC">
        <w:rPr>
          <w:rFonts w:ascii="Times New Roman" w:hAnsi="Times New Roman"/>
          <w:sz w:val="24"/>
          <w:szCs w:val="24"/>
        </w:rPr>
        <w:t xml:space="preserve"> </w:t>
      </w:r>
      <w:r w:rsidRPr="0088196E">
        <w:rPr>
          <w:rFonts w:ascii="Times New Roman" w:hAnsi="Times New Roman"/>
          <w:sz w:val="24"/>
          <w:szCs w:val="24"/>
        </w:rPr>
        <w:t>slová</w:t>
      </w:r>
      <w:r w:rsidRPr="0088196E" w:rsidR="00A33DC5">
        <w:rPr>
          <w:rFonts w:ascii="Times New Roman" w:hAnsi="Times New Roman"/>
          <w:sz w:val="24"/>
          <w:szCs w:val="24"/>
        </w:rPr>
        <w:t>:</w:t>
      </w:r>
      <w:r w:rsidRPr="0088196E" w:rsidR="009E1BAC">
        <w:rPr>
          <w:rFonts w:ascii="Times New Roman" w:hAnsi="Times New Roman"/>
          <w:sz w:val="24"/>
          <w:szCs w:val="24"/>
        </w:rPr>
        <w:t xml:space="preserve"> „</w:t>
      </w:r>
      <w:r w:rsidRPr="0088196E">
        <w:rPr>
          <w:rFonts w:ascii="Times New Roman" w:hAnsi="Times New Roman"/>
          <w:sz w:val="24"/>
          <w:szCs w:val="24"/>
        </w:rPr>
        <w:t xml:space="preserve">ak bol </w:t>
      </w:r>
      <w:r w:rsidRPr="0088196E" w:rsidR="00A33DC5">
        <w:rPr>
          <w:rFonts w:ascii="Times New Roman" w:hAnsi="Times New Roman"/>
          <w:sz w:val="24"/>
          <w:szCs w:val="24"/>
        </w:rPr>
        <w:t xml:space="preserve">prvý </w:t>
      </w:r>
      <w:r w:rsidRPr="0088196E">
        <w:rPr>
          <w:rFonts w:ascii="Times New Roman" w:hAnsi="Times New Roman"/>
          <w:sz w:val="24"/>
          <w:szCs w:val="24"/>
        </w:rPr>
        <w:t>predaj uskutočnený</w:t>
      </w:r>
      <w:r w:rsidRPr="0088196E" w:rsidR="009E1BAC">
        <w:rPr>
          <w:rFonts w:ascii="Times New Roman" w:hAnsi="Times New Roman"/>
          <w:sz w:val="24"/>
          <w:szCs w:val="24"/>
        </w:rPr>
        <w:t xml:space="preserve"> </w:t>
      </w:r>
      <w:r w:rsidRPr="0088196E">
        <w:rPr>
          <w:rFonts w:ascii="Times New Roman" w:hAnsi="Times New Roman"/>
          <w:sz w:val="24"/>
          <w:szCs w:val="24"/>
        </w:rPr>
        <w:t xml:space="preserve">najskôr po uplynutí troch mesiacov od dodania </w:t>
      </w:r>
      <w:r w:rsidRPr="0088196E" w:rsidR="00A15F70">
        <w:rPr>
          <w:rFonts w:ascii="Times New Roman" w:hAnsi="Times New Roman"/>
          <w:sz w:val="24"/>
          <w:szCs w:val="24"/>
        </w:rPr>
        <w:t xml:space="preserve">tohto </w:t>
      </w:r>
      <w:r w:rsidRPr="0088196E">
        <w:rPr>
          <w:rFonts w:ascii="Times New Roman" w:hAnsi="Times New Roman"/>
          <w:sz w:val="24"/>
          <w:szCs w:val="24"/>
        </w:rPr>
        <w:t>humánneho lieku držiteľom povolenia na veľkodistribúciu humánnych liekov</w:t>
      </w:r>
      <w:r w:rsidR="00190496">
        <w:rPr>
          <w:rFonts w:ascii="Times New Roman" w:hAnsi="Times New Roman"/>
          <w:sz w:val="24"/>
          <w:szCs w:val="24"/>
        </w:rPr>
        <w:t>,</w:t>
      </w:r>
      <w:r w:rsidRPr="0088196E" w:rsidR="00A15F70">
        <w:rPr>
          <w:rFonts w:ascii="Times New Roman" w:hAnsi="Times New Roman"/>
          <w:sz w:val="24"/>
          <w:szCs w:val="24"/>
        </w:rPr>
        <w:t>“.</w:t>
      </w:r>
    </w:p>
    <w:p w:rsidR="00EA51BD" w:rsidRPr="0088196E" w:rsidP="006F438E">
      <w:pPr>
        <w:pStyle w:val="ListParagraph"/>
        <w:bidi w:val="0"/>
        <w:rPr>
          <w:rFonts w:ascii="Times New Roman" w:hAnsi="Times New Roman"/>
          <w:sz w:val="24"/>
          <w:szCs w:val="24"/>
        </w:rPr>
      </w:pPr>
    </w:p>
    <w:p w:rsidR="00D377CE" w:rsidRPr="0088196E" w:rsidP="00A9612F">
      <w:pPr>
        <w:pStyle w:val="ListParagraph"/>
        <w:numPr>
          <w:numId w:val="6"/>
        </w:numPr>
        <w:bidi w:val="0"/>
        <w:rPr>
          <w:rFonts w:ascii="Times New Roman" w:hAnsi="Times New Roman"/>
          <w:sz w:val="24"/>
          <w:szCs w:val="24"/>
        </w:rPr>
      </w:pPr>
      <w:r w:rsidRPr="0088196E">
        <w:rPr>
          <w:rFonts w:ascii="Times New Roman" w:hAnsi="Times New Roman"/>
          <w:sz w:val="24"/>
          <w:szCs w:val="24"/>
        </w:rPr>
        <w:t xml:space="preserve">V § 23 ods. 1 </w:t>
      </w:r>
      <w:r w:rsidRPr="0088196E" w:rsidR="005C2A16">
        <w:rPr>
          <w:rFonts w:ascii="Times New Roman" w:hAnsi="Times New Roman"/>
          <w:sz w:val="24"/>
          <w:szCs w:val="24"/>
        </w:rPr>
        <w:t> </w:t>
      </w:r>
      <w:r w:rsidRPr="0088196E">
        <w:rPr>
          <w:rFonts w:ascii="Times New Roman" w:hAnsi="Times New Roman"/>
          <w:sz w:val="24"/>
          <w:szCs w:val="24"/>
        </w:rPr>
        <w:t>písm</w:t>
      </w:r>
      <w:r w:rsidRPr="0088196E" w:rsidR="005C2A16">
        <w:rPr>
          <w:rFonts w:ascii="Times New Roman" w:hAnsi="Times New Roman"/>
          <w:sz w:val="24"/>
          <w:szCs w:val="24"/>
        </w:rPr>
        <w:t>.</w:t>
      </w:r>
      <w:r w:rsidRPr="0088196E">
        <w:rPr>
          <w:rFonts w:ascii="Times New Roman" w:hAnsi="Times New Roman"/>
          <w:sz w:val="24"/>
          <w:szCs w:val="24"/>
        </w:rPr>
        <w:t xml:space="preserve"> aw) sa</w:t>
      </w:r>
      <w:r w:rsidRPr="0088196E" w:rsidR="005511E8">
        <w:rPr>
          <w:rFonts w:ascii="Times New Roman" w:hAnsi="Times New Roman"/>
          <w:sz w:val="24"/>
          <w:szCs w:val="24"/>
        </w:rPr>
        <w:t xml:space="preserve"> slová „do 48 hodín od objednania“ nahrádzajú slovami „v lehote podľa § 18 ods. 1 písm. ad)“.</w:t>
      </w:r>
    </w:p>
    <w:p w:rsidR="00D35DCD" w:rsidRPr="0088196E" w:rsidP="006F438E">
      <w:pPr>
        <w:pStyle w:val="ListParagraph"/>
        <w:bidi w:val="0"/>
        <w:rPr>
          <w:rFonts w:ascii="Times New Roman" w:hAnsi="Times New Roman"/>
          <w:sz w:val="24"/>
          <w:szCs w:val="24"/>
        </w:rPr>
      </w:pPr>
    </w:p>
    <w:p w:rsidR="00107556" w:rsidRPr="0088196E" w:rsidP="00A9612F">
      <w:pPr>
        <w:pStyle w:val="ListParagraph"/>
        <w:numPr>
          <w:numId w:val="6"/>
        </w:numPr>
        <w:bidi w:val="0"/>
        <w:rPr>
          <w:rFonts w:ascii="Times New Roman" w:hAnsi="Times New Roman"/>
          <w:sz w:val="24"/>
          <w:szCs w:val="24"/>
        </w:rPr>
      </w:pPr>
      <w:r w:rsidRPr="0088196E" w:rsidR="004940E5">
        <w:rPr>
          <w:rFonts w:ascii="Times New Roman" w:hAnsi="Times New Roman"/>
          <w:sz w:val="24"/>
          <w:szCs w:val="24"/>
        </w:rPr>
        <w:t xml:space="preserve">V </w:t>
      </w:r>
      <w:r w:rsidRPr="0088196E">
        <w:rPr>
          <w:rFonts w:ascii="Times New Roman" w:hAnsi="Times New Roman"/>
          <w:sz w:val="24"/>
          <w:szCs w:val="24"/>
        </w:rPr>
        <w:t xml:space="preserve">§ 23 </w:t>
      </w:r>
      <w:r w:rsidRPr="0088196E" w:rsidR="00BD59A8">
        <w:rPr>
          <w:rFonts w:ascii="Times New Roman" w:hAnsi="Times New Roman"/>
          <w:sz w:val="24"/>
          <w:szCs w:val="24"/>
        </w:rPr>
        <w:t xml:space="preserve">sa </w:t>
      </w:r>
      <w:r w:rsidRPr="0088196E">
        <w:rPr>
          <w:rFonts w:ascii="Times New Roman" w:hAnsi="Times New Roman"/>
          <w:sz w:val="24"/>
          <w:szCs w:val="24"/>
        </w:rPr>
        <w:t>ods</w:t>
      </w:r>
      <w:r w:rsidRPr="0088196E" w:rsidR="00BD59A8">
        <w:rPr>
          <w:rFonts w:ascii="Times New Roman" w:hAnsi="Times New Roman"/>
          <w:sz w:val="24"/>
          <w:szCs w:val="24"/>
        </w:rPr>
        <w:t>ek</w:t>
      </w:r>
      <w:r w:rsidRPr="0088196E">
        <w:rPr>
          <w:rFonts w:ascii="Times New Roman" w:hAnsi="Times New Roman"/>
          <w:sz w:val="24"/>
          <w:szCs w:val="24"/>
        </w:rPr>
        <w:t xml:space="preserve"> 1 dopĺňa písmen</w:t>
      </w:r>
      <w:r w:rsidRPr="0088196E" w:rsidR="00895FA6">
        <w:rPr>
          <w:rFonts w:ascii="Times New Roman" w:hAnsi="Times New Roman"/>
          <w:sz w:val="24"/>
          <w:szCs w:val="24"/>
        </w:rPr>
        <w:t>ami</w:t>
      </w:r>
      <w:r w:rsidRPr="0088196E" w:rsidR="007E6949">
        <w:rPr>
          <w:rFonts w:ascii="Times New Roman" w:hAnsi="Times New Roman"/>
          <w:sz w:val="24"/>
          <w:szCs w:val="24"/>
        </w:rPr>
        <w:t xml:space="preserve"> ay)</w:t>
      </w:r>
      <w:r w:rsidRPr="0088196E" w:rsidR="00895FA6">
        <w:rPr>
          <w:rFonts w:ascii="Times New Roman" w:hAnsi="Times New Roman"/>
          <w:sz w:val="24"/>
          <w:szCs w:val="24"/>
        </w:rPr>
        <w:t xml:space="preserve"> a az)</w:t>
      </w:r>
      <w:r w:rsidRPr="0088196E">
        <w:rPr>
          <w:rFonts w:ascii="Times New Roman" w:hAnsi="Times New Roman"/>
          <w:sz w:val="24"/>
          <w:szCs w:val="24"/>
        </w:rPr>
        <w:t>, ktoré zn</w:t>
      </w:r>
      <w:r w:rsidRPr="0088196E" w:rsidR="00895FA6">
        <w:rPr>
          <w:rFonts w:ascii="Times New Roman" w:hAnsi="Times New Roman"/>
          <w:sz w:val="24"/>
          <w:szCs w:val="24"/>
        </w:rPr>
        <w:t>ejú</w:t>
      </w:r>
      <w:r w:rsidRPr="0088196E">
        <w:rPr>
          <w:rFonts w:ascii="Times New Roman" w:hAnsi="Times New Roman"/>
          <w:sz w:val="24"/>
          <w:szCs w:val="24"/>
        </w:rPr>
        <w:t>:</w:t>
      </w:r>
    </w:p>
    <w:p w:rsidR="00895FA6" w:rsidRPr="0088196E" w:rsidP="006F438E">
      <w:pPr>
        <w:pStyle w:val="ListParagraph"/>
        <w:bidi w:val="0"/>
        <w:rPr>
          <w:rFonts w:ascii="Times New Roman" w:hAnsi="Times New Roman"/>
          <w:sz w:val="24"/>
          <w:szCs w:val="24"/>
        </w:rPr>
      </w:pPr>
      <w:r w:rsidRPr="0088196E" w:rsidR="00107556">
        <w:rPr>
          <w:rFonts w:ascii="Times New Roman" w:hAnsi="Times New Roman"/>
          <w:sz w:val="24"/>
          <w:szCs w:val="24"/>
        </w:rPr>
        <w:t xml:space="preserve">„ay) </w:t>
      </w:r>
      <w:r w:rsidRPr="0088196E" w:rsidR="007E6949">
        <w:rPr>
          <w:rFonts w:ascii="Times New Roman" w:hAnsi="Times New Roman"/>
          <w:sz w:val="24"/>
          <w:szCs w:val="24"/>
        </w:rPr>
        <w:t>dodržiavať povinnosti</w:t>
      </w:r>
      <w:r w:rsidRPr="0088196E" w:rsidR="00A33DC5">
        <w:rPr>
          <w:rFonts w:ascii="Times New Roman" w:hAnsi="Times New Roman"/>
          <w:sz w:val="24"/>
          <w:szCs w:val="24"/>
        </w:rPr>
        <w:t xml:space="preserve"> ustanovené </w:t>
      </w:r>
      <w:r w:rsidRPr="0088196E" w:rsidR="007E6949">
        <w:rPr>
          <w:rFonts w:ascii="Times New Roman" w:hAnsi="Times New Roman"/>
          <w:sz w:val="24"/>
          <w:szCs w:val="24"/>
        </w:rPr>
        <w:t>osobitn</w:t>
      </w:r>
      <w:r w:rsidRPr="0088196E" w:rsidR="00A33DC5">
        <w:rPr>
          <w:rFonts w:ascii="Times New Roman" w:hAnsi="Times New Roman"/>
          <w:sz w:val="24"/>
          <w:szCs w:val="24"/>
        </w:rPr>
        <w:t>ým predpisom</w:t>
      </w:r>
      <w:r w:rsidRPr="0088196E">
        <w:rPr>
          <w:rFonts w:ascii="Times New Roman" w:hAnsi="Times New Roman"/>
          <w:sz w:val="24"/>
          <w:szCs w:val="24"/>
        </w:rPr>
        <w:t>,</w:t>
      </w:r>
      <w:r w:rsidRPr="0088196E" w:rsidR="00CC357E">
        <w:rPr>
          <w:rFonts w:ascii="Times New Roman" w:hAnsi="Times New Roman"/>
          <w:sz w:val="24"/>
          <w:szCs w:val="24"/>
          <w:vertAlign w:val="superscript"/>
        </w:rPr>
        <w:t>2</w:t>
      </w:r>
      <w:r w:rsidRPr="0088196E" w:rsidR="007C5286">
        <w:rPr>
          <w:rFonts w:ascii="Times New Roman" w:hAnsi="Times New Roman"/>
          <w:sz w:val="24"/>
          <w:szCs w:val="24"/>
          <w:vertAlign w:val="superscript"/>
        </w:rPr>
        <w:t>2ba</w:t>
      </w:r>
      <w:r w:rsidRPr="0088196E" w:rsidR="00CC357E">
        <w:rPr>
          <w:rFonts w:ascii="Times New Roman" w:hAnsi="Times New Roman"/>
          <w:sz w:val="24"/>
          <w:szCs w:val="24"/>
        </w:rPr>
        <w:t>)</w:t>
      </w:r>
    </w:p>
    <w:p w:rsidR="007E6949" w:rsidRPr="0088196E" w:rsidP="006F438E">
      <w:pPr>
        <w:pStyle w:val="ListParagraph"/>
        <w:bidi w:val="0"/>
        <w:rPr>
          <w:rFonts w:ascii="Times New Roman" w:hAnsi="Times New Roman"/>
          <w:sz w:val="24"/>
          <w:szCs w:val="24"/>
        </w:rPr>
      </w:pPr>
      <w:r w:rsidRPr="0088196E" w:rsidR="00895FA6">
        <w:rPr>
          <w:rFonts w:ascii="Times New Roman" w:hAnsi="Times New Roman"/>
          <w:sz w:val="24"/>
          <w:szCs w:val="24"/>
        </w:rPr>
        <w:t>az) dodržiavať prevádzkový čas schválený samosprávnym krajom.</w:t>
      </w:r>
      <w:r w:rsidRPr="0088196E">
        <w:rPr>
          <w:rFonts w:ascii="Times New Roman" w:hAnsi="Times New Roman"/>
          <w:sz w:val="24"/>
          <w:szCs w:val="24"/>
        </w:rPr>
        <w:t>“.</w:t>
      </w:r>
    </w:p>
    <w:p w:rsidR="00107556" w:rsidRPr="0088196E" w:rsidP="006F438E">
      <w:pPr>
        <w:pStyle w:val="ListParagraph"/>
        <w:bidi w:val="0"/>
        <w:rPr>
          <w:rFonts w:ascii="Times New Roman" w:hAnsi="Times New Roman"/>
          <w:sz w:val="24"/>
          <w:szCs w:val="24"/>
        </w:rPr>
      </w:pPr>
    </w:p>
    <w:p w:rsidR="00EF7F92" w:rsidRPr="0088196E" w:rsidP="00A9612F">
      <w:pPr>
        <w:pStyle w:val="ListParagraph"/>
        <w:numPr>
          <w:numId w:val="6"/>
        </w:numPr>
        <w:bidi w:val="0"/>
        <w:rPr>
          <w:rFonts w:ascii="Times New Roman" w:hAnsi="Times New Roman"/>
          <w:sz w:val="24"/>
          <w:szCs w:val="24"/>
        </w:rPr>
      </w:pPr>
      <w:r w:rsidRPr="0088196E" w:rsidR="00ED41F0">
        <w:rPr>
          <w:rFonts w:ascii="Times New Roman" w:hAnsi="Times New Roman"/>
          <w:sz w:val="24"/>
          <w:szCs w:val="24"/>
        </w:rPr>
        <w:t>V § 23 ods</w:t>
      </w:r>
      <w:r w:rsidRPr="0088196E">
        <w:rPr>
          <w:rFonts w:ascii="Times New Roman" w:hAnsi="Times New Roman"/>
          <w:sz w:val="24"/>
          <w:szCs w:val="24"/>
        </w:rPr>
        <w:t>ek</w:t>
      </w:r>
      <w:r w:rsidRPr="0088196E" w:rsidR="00ED41F0">
        <w:rPr>
          <w:rFonts w:ascii="Times New Roman" w:hAnsi="Times New Roman"/>
          <w:sz w:val="24"/>
          <w:szCs w:val="24"/>
        </w:rPr>
        <w:t xml:space="preserve"> 2 </w:t>
      </w:r>
      <w:r w:rsidRPr="0088196E">
        <w:rPr>
          <w:rFonts w:ascii="Times New Roman" w:hAnsi="Times New Roman"/>
          <w:sz w:val="24"/>
          <w:szCs w:val="24"/>
        </w:rPr>
        <w:t>znie:</w:t>
      </w:r>
    </w:p>
    <w:p w:rsidR="00BD27D6" w:rsidRPr="0088196E" w:rsidP="006F438E">
      <w:pPr>
        <w:pStyle w:val="ListParagraph"/>
        <w:bidi w:val="0"/>
        <w:rPr>
          <w:rFonts w:ascii="Times New Roman" w:hAnsi="Times New Roman"/>
          <w:sz w:val="24"/>
          <w:szCs w:val="24"/>
        </w:rPr>
      </w:pPr>
      <w:r w:rsidRPr="0088196E">
        <w:rPr>
          <w:rFonts w:ascii="Times New Roman" w:hAnsi="Times New Roman"/>
          <w:sz w:val="24"/>
          <w:szCs w:val="24"/>
        </w:rPr>
        <w:t>„(2) Držiteľ povolenia na poskytovanie lekárenskej starostlivosti je oprávnený účtovať pacientovi cenu lieku, zdravotníckej pomôcky alebo dietetickej potraviny, ktorú tvorí súčet úhrady zdravotnej poisťovne a doplatku pacienta za tento liek, zdravotnícku pomôcku alebo dietetickú potravinu podľa osobitného predpisu,</w:t>
      </w:r>
      <w:r w:rsidRPr="0088196E">
        <w:rPr>
          <w:rFonts w:ascii="Times New Roman" w:hAnsi="Times New Roman"/>
          <w:sz w:val="24"/>
          <w:szCs w:val="24"/>
          <w:vertAlign w:val="superscript"/>
        </w:rPr>
        <w:t>28</w:t>
      </w:r>
      <w:r w:rsidRPr="0088196E">
        <w:rPr>
          <w:rFonts w:ascii="Times New Roman" w:hAnsi="Times New Roman"/>
          <w:sz w:val="24"/>
          <w:szCs w:val="24"/>
        </w:rPr>
        <w:t xml:space="preserve">) ak </w:t>
      </w:r>
    </w:p>
    <w:p w:rsidR="00BD27D6" w:rsidRPr="0088196E" w:rsidP="008B52B7">
      <w:pPr>
        <w:pStyle w:val="ListParagraph"/>
        <w:bidi w:val="0"/>
        <w:ind w:left="993" w:hanging="284"/>
        <w:rPr>
          <w:rFonts w:ascii="Times New Roman" w:hAnsi="Times New Roman"/>
          <w:sz w:val="24"/>
          <w:szCs w:val="24"/>
        </w:rPr>
      </w:pPr>
      <w:r w:rsidRPr="0088196E">
        <w:rPr>
          <w:rFonts w:ascii="Times New Roman" w:hAnsi="Times New Roman"/>
          <w:sz w:val="24"/>
          <w:szCs w:val="24"/>
        </w:rPr>
        <w:t>a)</w:t>
        <w:tab/>
        <w:t xml:space="preserve">lekár vyznačil na lekárskom predpise alebo na lekárskom poukaze poznámku "HRADÍ PACIENT" alebo </w:t>
      </w:r>
    </w:p>
    <w:p w:rsidR="00BD27D6" w:rsidRPr="0088196E" w:rsidP="008B52B7">
      <w:pPr>
        <w:pStyle w:val="ListParagraph"/>
        <w:bidi w:val="0"/>
        <w:ind w:left="993" w:hanging="284"/>
        <w:rPr>
          <w:rFonts w:ascii="Times New Roman" w:hAnsi="Times New Roman"/>
          <w:sz w:val="24"/>
          <w:szCs w:val="24"/>
        </w:rPr>
      </w:pPr>
      <w:r w:rsidRPr="0088196E">
        <w:rPr>
          <w:rFonts w:ascii="Times New Roman" w:hAnsi="Times New Roman"/>
          <w:sz w:val="24"/>
          <w:szCs w:val="24"/>
        </w:rPr>
        <w:t>b)</w:t>
        <w:tab/>
        <w:t>na rubovej strane lekárskeho predpisu alebo lekárskeho poukazu nie je vyznačená poznámka „NEODKLADNÁ ZDRAVOTNÁ STAROSTLIVOSŤ“ a ide o pacienta vedeného v zozname dlžníkov podľa osobitného predpisu,</w:t>
      </w:r>
      <w:r w:rsidRPr="0088196E">
        <w:rPr>
          <w:rFonts w:ascii="Times New Roman" w:hAnsi="Times New Roman"/>
          <w:sz w:val="24"/>
          <w:szCs w:val="24"/>
          <w:vertAlign w:val="superscript"/>
        </w:rPr>
        <w:t>30aab</w:t>
      </w:r>
      <w:r w:rsidRPr="0088196E">
        <w:rPr>
          <w:rFonts w:ascii="Times New Roman" w:hAnsi="Times New Roman"/>
          <w:sz w:val="24"/>
          <w:szCs w:val="24"/>
        </w:rPr>
        <w:t>) ktorý má právo len na úhradu neodkladnej zdravotnej starostlivosti podľa osobitného predpisu.</w:t>
      </w:r>
      <w:r w:rsidRPr="0088196E">
        <w:rPr>
          <w:rFonts w:ascii="Times New Roman" w:hAnsi="Times New Roman"/>
          <w:sz w:val="24"/>
          <w:szCs w:val="24"/>
          <w:vertAlign w:val="superscript"/>
        </w:rPr>
        <w:t>30aac</w:t>
      </w:r>
      <w:r w:rsidRPr="0088196E">
        <w:rPr>
          <w:rFonts w:ascii="Times New Roman" w:hAnsi="Times New Roman"/>
          <w:sz w:val="24"/>
          <w:szCs w:val="24"/>
        </w:rPr>
        <w:t>)“.</w:t>
      </w:r>
    </w:p>
    <w:p w:rsidR="0037566B" w:rsidRPr="0088196E" w:rsidP="006F438E">
      <w:pPr>
        <w:pStyle w:val="ListParagraph"/>
        <w:bidi w:val="0"/>
        <w:rPr>
          <w:rFonts w:ascii="Times New Roman" w:hAnsi="Times New Roman"/>
          <w:sz w:val="24"/>
          <w:szCs w:val="24"/>
        </w:rPr>
      </w:pPr>
    </w:p>
    <w:p w:rsidR="0037566B" w:rsidRPr="0088196E" w:rsidP="006F438E">
      <w:pPr>
        <w:pStyle w:val="ListParagraph"/>
        <w:bidi w:val="0"/>
        <w:rPr>
          <w:rFonts w:ascii="Times New Roman" w:hAnsi="Times New Roman"/>
          <w:sz w:val="24"/>
          <w:szCs w:val="24"/>
        </w:rPr>
      </w:pPr>
      <w:r w:rsidRPr="0088196E">
        <w:rPr>
          <w:rFonts w:ascii="Times New Roman" w:hAnsi="Times New Roman"/>
          <w:sz w:val="24"/>
          <w:szCs w:val="24"/>
        </w:rPr>
        <w:t>Poznámk</w:t>
      </w:r>
      <w:r w:rsidRPr="0088196E" w:rsidR="00FF798B">
        <w:rPr>
          <w:rFonts w:ascii="Times New Roman" w:hAnsi="Times New Roman"/>
          <w:sz w:val="24"/>
          <w:szCs w:val="24"/>
        </w:rPr>
        <w:t>y</w:t>
      </w:r>
      <w:r w:rsidRPr="0088196E">
        <w:rPr>
          <w:rFonts w:ascii="Times New Roman" w:hAnsi="Times New Roman"/>
          <w:sz w:val="24"/>
          <w:szCs w:val="24"/>
        </w:rPr>
        <w:t xml:space="preserve"> pod čiarou k odkaz</w:t>
      </w:r>
      <w:r w:rsidR="00484B23">
        <w:rPr>
          <w:rFonts w:ascii="Times New Roman" w:hAnsi="Times New Roman"/>
          <w:sz w:val="24"/>
          <w:szCs w:val="24"/>
        </w:rPr>
        <w:t>om</w:t>
      </w:r>
      <w:r w:rsidRPr="0088196E">
        <w:rPr>
          <w:rFonts w:ascii="Times New Roman" w:hAnsi="Times New Roman"/>
          <w:sz w:val="24"/>
          <w:szCs w:val="24"/>
        </w:rPr>
        <w:t xml:space="preserve"> 30aab</w:t>
      </w:r>
      <w:r w:rsidRPr="0088196E" w:rsidR="00FF798B">
        <w:rPr>
          <w:rFonts w:ascii="Times New Roman" w:hAnsi="Times New Roman"/>
          <w:sz w:val="24"/>
          <w:szCs w:val="24"/>
        </w:rPr>
        <w:t xml:space="preserve"> a 30aac</w:t>
      </w:r>
      <w:r w:rsidRPr="0088196E">
        <w:rPr>
          <w:rFonts w:ascii="Times New Roman" w:hAnsi="Times New Roman"/>
          <w:sz w:val="24"/>
          <w:szCs w:val="24"/>
        </w:rPr>
        <w:t xml:space="preserve"> zn</w:t>
      </w:r>
      <w:r w:rsidRPr="0088196E" w:rsidR="00FF798B">
        <w:rPr>
          <w:rFonts w:ascii="Times New Roman" w:hAnsi="Times New Roman"/>
          <w:sz w:val="24"/>
          <w:szCs w:val="24"/>
        </w:rPr>
        <w:t>ejú</w:t>
      </w:r>
      <w:r w:rsidRPr="0088196E">
        <w:rPr>
          <w:rFonts w:ascii="Times New Roman" w:hAnsi="Times New Roman"/>
          <w:sz w:val="24"/>
          <w:szCs w:val="24"/>
        </w:rPr>
        <w:t>:</w:t>
      </w:r>
    </w:p>
    <w:p w:rsidR="0037566B" w:rsidRPr="0088196E" w:rsidP="006F438E">
      <w:pPr>
        <w:pStyle w:val="ListParagraph"/>
        <w:bidi w:val="0"/>
        <w:rPr>
          <w:rFonts w:ascii="Times New Roman" w:hAnsi="Times New Roman"/>
          <w:sz w:val="24"/>
          <w:szCs w:val="24"/>
        </w:rPr>
      </w:pPr>
      <w:r w:rsidRPr="0088196E">
        <w:rPr>
          <w:rFonts w:ascii="Times New Roman" w:hAnsi="Times New Roman"/>
          <w:sz w:val="24"/>
          <w:szCs w:val="24"/>
          <w:vertAlign w:val="superscript"/>
        </w:rPr>
        <w:t>„30aab</w:t>
      </w:r>
      <w:r w:rsidRPr="0088196E">
        <w:rPr>
          <w:rFonts w:ascii="Times New Roman" w:hAnsi="Times New Roman"/>
          <w:sz w:val="24"/>
          <w:szCs w:val="24"/>
        </w:rPr>
        <w:t>) § 25a zákona č. 580/2004 Z. z. v znení neskorších predpisov.</w:t>
      </w:r>
    </w:p>
    <w:p w:rsidR="000921F5" w:rsidRPr="0088196E" w:rsidP="006F438E">
      <w:pPr>
        <w:pStyle w:val="ListParagraph"/>
        <w:bidi w:val="0"/>
        <w:rPr>
          <w:rFonts w:ascii="Times New Roman" w:hAnsi="Times New Roman"/>
          <w:sz w:val="24"/>
          <w:szCs w:val="24"/>
        </w:rPr>
      </w:pPr>
      <w:r w:rsidRPr="0088196E">
        <w:rPr>
          <w:rFonts w:ascii="Times New Roman" w:hAnsi="Times New Roman"/>
          <w:sz w:val="24"/>
          <w:szCs w:val="24"/>
          <w:vertAlign w:val="superscript"/>
        </w:rPr>
        <w:t>3</w:t>
      </w:r>
      <w:r w:rsidRPr="0088196E" w:rsidR="00A22378">
        <w:rPr>
          <w:rFonts w:ascii="Times New Roman" w:hAnsi="Times New Roman"/>
          <w:sz w:val="24"/>
          <w:szCs w:val="24"/>
          <w:vertAlign w:val="superscript"/>
        </w:rPr>
        <w:t>0</w:t>
      </w:r>
      <w:r w:rsidRPr="0088196E">
        <w:rPr>
          <w:rFonts w:ascii="Times New Roman" w:hAnsi="Times New Roman"/>
          <w:sz w:val="24"/>
          <w:szCs w:val="24"/>
          <w:vertAlign w:val="superscript"/>
        </w:rPr>
        <w:t>aac</w:t>
      </w:r>
      <w:r w:rsidRPr="0088196E">
        <w:rPr>
          <w:rFonts w:ascii="Times New Roman" w:hAnsi="Times New Roman"/>
          <w:sz w:val="24"/>
          <w:szCs w:val="24"/>
        </w:rPr>
        <w:t>) § 9 ods. 2 zákona č. 580/2004 Z. z. v znení neskorších predpisov.</w:t>
      </w:r>
      <w:r w:rsidRPr="0088196E" w:rsidR="003E74F9">
        <w:rPr>
          <w:rFonts w:ascii="Times New Roman" w:hAnsi="Times New Roman"/>
          <w:sz w:val="24"/>
          <w:szCs w:val="24"/>
        </w:rPr>
        <w:t>“.</w:t>
      </w:r>
    </w:p>
    <w:p w:rsidR="00ED41F0" w:rsidRPr="0088196E" w:rsidP="006F438E">
      <w:pPr>
        <w:pStyle w:val="ListParagraph"/>
        <w:bidi w:val="0"/>
        <w:rPr>
          <w:rFonts w:ascii="Times New Roman" w:hAnsi="Times New Roman"/>
          <w:sz w:val="24"/>
          <w:szCs w:val="24"/>
        </w:rPr>
      </w:pPr>
    </w:p>
    <w:p w:rsidR="00ED41F0" w:rsidRPr="0088196E" w:rsidP="00A9612F">
      <w:pPr>
        <w:pStyle w:val="ListParagraph"/>
        <w:numPr>
          <w:numId w:val="6"/>
        </w:numPr>
        <w:bidi w:val="0"/>
        <w:rPr>
          <w:rFonts w:ascii="Times New Roman" w:hAnsi="Times New Roman"/>
          <w:sz w:val="24"/>
          <w:szCs w:val="24"/>
        </w:rPr>
      </w:pPr>
      <w:r w:rsidRPr="0088196E">
        <w:rPr>
          <w:rFonts w:ascii="Times New Roman" w:hAnsi="Times New Roman"/>
          <w:sz w:val="24"/>
          <w:szCs w:val="24"/>
        </w:rPr>
        <w:t>Za § 23 sa vkladá § 23a, ktorý vrátane nadpisu znie:</w:t>
      </w:r>
    </w:p>
    <w:p w:rsidR="00F35A62" w:rsidRPr="0088196E" w:rsidP="006F438E">
      <w:pPr>
        <w:pStyle w:val="ListParagraph"/>
        <w:bidi w:val="0"/>
        <w:jc w:val="center"/>
        <w:rPr>
          <w:rFonts w:ascii="Times New Roman" w:hAnsi="Times New Roman"/>
          <w:sz w:val="24"/>
          <w:szCs w:val="24"/>
        </w:rPr>
      </w:pPr>
    </w:p>
    <w:p w:rsidR="00ED41F0" w:rsidRPr="0088196E" w:rsidP="006F438E">
      <w:pPr>
        <w:pStyle w:val="ListParagraph"/>
        <w:bidi w:val="0"/>
        <w:jc w:val="center"/>
        <w:rPr>
          <w:rFonts w:ascii="Times New Roman" w:hAnsi="Times New Roman"/>
          <w:sz w:val="24"/>
          <w:szCs w:val="24"/>
        </w:rPr>
      </w:pPr>
      <w:r w:rsidRPr="0088196E">
        <w:rPr>
          <w:rFonts w:ascii="Times New Roman" w:hAnsi="Times New Roman"/>
          <w:sz w:val="24"/>
          <w:szCs w:val="24"/>
        </w:rPr>
        <w:t>„§ 23a</w:t>
      </w:r>
    </w:p>
    <w:p w:rsidR="00ED41F0" w:rsidRPr="0088196E" w:rsidP="006F438E">
      <w:pPr>
        <w:pStyle w:val="ListParagraph"/>
        <w:bidi w:val="0"/>
        <w:jc w:val="center"/>
        <w:rPr>
          <w:rFonts w:ascii="Times New Roman" w:hAnsi="Times New Roman"/>
          <w:sz w:val="24"/>
          <w:szCs w:val="24"/>
        </w:rPr>
      </w:pPr>
      <w:r w:rsidRPr="0088196E">
        <w:rPr>
          <w:rFonts w:ascii="Times New Roman" w:hAnsi="Times New Roman"/>
          <w:sz w:val="24"/>
          <w:szCs w:val="24"/>
        </w:rPr>
        <w:t>Povinnosti odborn</w:t>
      </w:r>
      <w:r w:rsidRPr="0088196E" w:rsidR="00184C55">
        <w:rPr>
          <w:rFonts w:ascii="Times New Roman" w:hAnsi="Times New Roman"/>
          <w:sz w:val="24"/>
          <w:szCs w:val="24"/>
        </w:rPr>
        <w:t>ého</w:t>
      </w:r>
      <w:r w:rsidRPr="0088196E">
        <w:rPr>
          <w:rFonts w:ascii="Times New Roman" w:hAnsi="Times New Roman"/>
          <w:sz w:val="24"/>
          <w:szCs w:val="24"/>
        </w:rPr>
        <w:t xml:space="preserve"> zástupc</w:t>
      </w:r>
      <w:r w:rsidRPr="0088196E" w:rsidR="00184C55">
        <w:rPr>
          <w:rFonts w:ascii="Times New Roman" w:hAnsi="Times New Roman"/>
          <w:sz w:val="24"/>
          <w:szCs w:val="24"/>
        </w:rPr>
        <w:t>u</w:t>
      </w:r>
      <w:r w:rsidRPr="0088196E">
        <w:rPr>
          <w:rFonts w:ascii="Times New Roman" w:hAnsi="Times New Roman"/>
          <w:sz w:val="24"/>
          <w:szCs w:val="24"/>
        </w:rPr>
        <w:t xml:space="preserve"> držiteľ</w:t>
      </w:r>
      <w:r w:rsidRPr="0088196E" w:rsidR="00184C55">
        <w:rPr>
          <w:rFonts w:ascii="Times New Roman" w:hAnsi="Times New Roman"/>
          <w:sz w:val="24"/>
          <w:szCs w:val="24"/>
        </w:rPr>
        <w:t>a</w:t>
      </w:r>
      <w:r w:rsidRPr="0088196E">
        <w:rPr>
          <w:rFonts w:ascii="Times New Roman" w:hAnsi="Times New Roman"/>
          <w:sz w:val="24"/>
          <w:szCs w:val="24"/>
        </w:rPr>
        <w:t xml:space="preserve"> povolenia na poskytovanie lekárenskej starostlivosti</w:t>
      </w:r>
    </w:p>
    <w:p w:rsidR="00F35A62" w:rsidRPr="0088196E" w:rsidP="006F438E">
      <w:pPr>
        <w:pStyle w:val="ListParagraph"/>
        <w:bidi w:val="0"/>
        <w:spacing w:after="0" w:line="240" w:lineRule="auto"/>
        <w:rPr>
          <w:rFonts w:ascii="Times New Roman" w:hAnsi="Times New Roman"/>
          <w:sz w:val="24"/>
          <w:szCs w:val="24"/>
        </w:rPr>
      </w:pPr>
    </w:p>
    <w:p w:rsidR="00ED41F0" w:rsidRPr="0088196E" w:rsidP="006F438E">
      <w:pPr>
        <w:bidi w:val="0"/>
        <w:spacing w:after="0" w:line="240" w:lineRule="auto"/>
        <w:rPr>
          <w:rFonts w:ascii="Times New Roman" w:hAnsi="Times New Roman"/>
          <w:sz w:val="24"/>
          <w:szCs w:val="24"/>
        </w:rPr>
      </w:pPr>
      <w:r w:rsidRPr="0088196E">
        <w:rPr>
          <w:rFonts w:ascii="Times New Roman" w:hAnsi="Times New Roman"/>
          <w:sz w:val="24"/>
          <w:szCs w:val="24"/>
        </w:rPr>
        <w:t>Odborný zástupca držiteľa povolenia na poskytovanie lekárenskej starostlivosti je povinný</w:t>
      </w:r>
    </w:p>
    <w:p w:rsidR="004D5FDB" w:rsidRPr="0088196E" w:rsidP="00A9612F">
      <w:pPr>
        <w:pStyle w:val="ListParagraph"/>
        <w:numPr>
          <w:numId w:val="8"/>
        </w:numPr>
        <w:bidi w:val="0"/>
        <w:ind w:left="993"/>
        <w:rPr>
          <w:rFonts w:ascii="Times New Roman" w:hAnsi="Times New Roman"/>
          <w:sz w:val="24"/>
          <w:szCs w:val="24"/>
        </w:rPr>
      </w:pPr>
      <w:r w:rsidRPr="0088196E">
        <w:rPr>
          <w:rFonts w:ascii="Times New Roman" w:hAnsi="Times New Roman"/>
          <w:sz w:val="24"/>
          <w:szCs w:val="24"/>
        </w:rPr>
        <w:t xml:space="preserve">oznámiť </w:t>
      </w:r>
      <w:r w:rsidRPr="0088196E" w:rsidR="00BD27D6">
        <w:rPr>
          <w:rFonts w:ascii="Times New Roman" w:hAnsi="Times New Roman"/>
          <w:sz w:val="24"/>
          <w:szCs w:val="24"/>
        </w:rPr>
        <w:t xml:space="preserve">bezodkladne </w:t>
      </w:r>
      <w:r w:rsidRPr="0088196E" w:rsidR="00B07991">
        <w:rPr>
          <w:rFonts w:ascii="Times New Roman" w:hAnsi="Times New Roman"/>
          <w:sz w:val="24"/>
          <w:szCs w:val="24"/>
        </w:rPr>
        <w:t xml:space="preserve">stavovskej organizácii v zdravotníctve </w:t>
      </w:r>
      <w:r w:rsidRPr="0088196E" w:rsidR="005F08F7">
        <w:rPr>
          <w:rFonts w:ascii="Times New Roman" w:hAnsi="Times New Roman"/>
          <w:sz w:val="24"/>
          <w:szCs w:val="24"/>
        </w:rPr>
        <w:t>príslušnej na vydanie licencie</w:t>
      </w:r>
      <w:r w:rsidRPr="0088196E" w:rsidR="00BD27D6">
        <w:rPr>
          <w:rFonts w:ascii="Times New Roman" w:hAnsi="Times New Roman"/>
          <w:sz w:val="24"/>
          <w:szCs w:val="24"/>
        </w:rPr>
        <w:t xml:space="preserve"> podľa osobitného predpisu</w:t>
      </w:r>
      <w:r w:rsidRPr="0088196E" w:rsidR="005F08F7">
        <w:rPr>
          <w:rFonts w:ascii="Times New Roman" w:hAnsi="Times New Roman"/>
          <w:sz w:val="24"/>
          <w:szCs w:val="24"/>
          <w:vertAlign w:val="superscript"/>
        </w:rPr>
        <w:t>7</w:t>
      </w:r>
      <w:r w:rsidRPr="0088196E" w:rsidR="005F08F7">
        <w:rPr>
          <w:rFonts w:ascii="Times New Roman" w:hAnsi="Times New Roman"/>
          <w:sz w:val="24"/>
          <w:szCs w:val="24"/>
        </w:rPr>
        <w:t>)</w:t>
      </w:r>
      <w:r w:rsidRPr="0088196E" w:rsidR="009F5608">
        <w:rPr>
          <w:rFonts w:ascii="Times New Roman" w:hAnsi="Times New Roman"/>
          <w:sz w:val="24"/>
          <w:szCs w:val="24"/>
        </w:rPr>
        <w:t xml:space="preserve"> </w:t>
      </w:r>
      <w:r w:rsidRPr="0088196E">
        <w:rPr>
          <w:rFonts w:ascii="Times New Roman" w:hAnsi="Times New Roman"/>
          <w:sz w:val="24"/>
          <w:szCs w:val="24"/>
        </w:rPr>
        <w:t xml:space="preserve"> začat</w:t>
      </w:r>
      <w:r w:rsidRPr="0088196E" w:rsidR="0030430E">
        <w:rPr>
          <w:rFonts w:ascii="Times New Roman" w:hAnsi="Times New Roman"/>
          <w:sz w:val="24"/>
          <w:szCs w:val="24"/>
        </w:rPr>
        <w:t>ie</w:t>
      </w:r>
      <w:r w:rsidRPr="0088196E">
        <w:rPr>
          <w:rFonts w:ascii="Times New Roman" w:hAnsi="Times New Roman"/>
          <w:sz w:val="24"/>
          <w:szCs w:val="24"/>
        </w:rPr>
        <w:t xml:space="preserve"> výkonu činnosti odborného zástupcu a ukončenie činnosti odborného zástupcu</w:t>
      </w:r>
      <w:r w:rsidRPr="0088196E" w:rsidR="0030430E">
        <w:rPr>
          <w:rFonts w:ascii="Times New Roman" w:hAnsi="Times New Roman"/>
          <w:sz w:val="24"/>
          <w:szCs w:val="24"/>
        </w:rPr>
        <w:t>,</w:t>
      </w:r>
      <w:r w:rsidRPr="0088196E">
        <w:rPr>
          <w:rFonts w:ascii="Times New Roman" w:hAnsi="Times New Roman"/>
          <w:sz w:val="24"/>
          <w:szCs w:val="24"/>
        </w:rPr>
        <w:t xml:space="preserve"> </w:t>
      </w:r>
    </w:p>
    <w:p w:rsidR="004D5FDB" w:rsidRPr="0088196E" w:rsidP="00A9612F">
      <w:pPr>
        <w:pStyle w:val="ListParagraph"/>
        <w:numPr>
          <w:numId w:val="8"/>
        </w:numPr>
        <w:bidi w:val="0"/>
        <w:ind w:left="993"/>
        <w:rPr>
          <w:rFonts w:ascii="Times New Roman" w:hAnsi="Times New Roman"/>
          <w:sz w:val="24"/>
          <w:szCs w:val="24"/>
        </w:rPr>
      </w:pPr>
      <w:r w:rsidRPr="0088196E">
        <w:rPr>
          <w:rFonts w:ascii="Times New Roman" w:hAnsi="Times New Roman"/>
          <w:sz w:val="24"/>
          <w:szCs w:val="24"/>
        </w:rPr>
        <w:t>riadiť objednávanie, príjem, kontrolu, uchovávanie, prípravu a výdaj liekov, dietetických potravín a zdravotníckych pomôcok, zaobchádzanie s omamnými látkami a psychotropnými látkami, zaobchádzanie s drogovými prekurzormi a vedenie príslušnej evidencie,</w:t>
      </w:r>
    </w:p>
    <w:p w:rsidR="004D5FDB" w:rsidRPr="0088196E" w:rsidP="00A9612F">
      <w:pPr>
        <w:pStyle w:val="ListParagraph"/>
        <w:numPr>
          <w:numId w:val="8"/>
        </w:numPr>
        <w:bidi w:val="0"/>
        <w:ind w:left="993"/>
        <w:rPr>
          <w:rFonts w:ascii="Times New Roman" w:hAnsi="Times New Roman"/>
          <w:sz w:val="24"/>
          <w:szCs w:val="24"/>
        </w:rPr>
      </w:pPr>
      <w:r w:rsidRPr="0088196E">
        <w:rPr>
          <w:rFonts w:ascii="Times New Roman" w:hAnsi="Times New Roman"/>
          <w:sz w:val="24"/>
          <w:szCs w:val="24"/>
        </w:rPr>
        <w:t>zabezpečiť výdaj liekov a zdravotníckych pomôcok odborne spôsobilými osobami uvedenými v § 25 ods. 2 a  3</w:t>
      </w:r>
      <w:r w:rsidRPr="0088196E" w:rsidR="009F5608">
        <w:rPr>
          <w:rFonts w:ascii="Times New Roman" w:hAnsi="Times New Roman"/>
          <w:sz w:val="24"/>
          <w:szCs w:val="24"/>
        </w:rPr>
        <w:t>.“.</w:t>
      </w:r>
    </w:p>
    <w:p w:rsidR="00ED41F0" w:rsidRPr="0088196E" w:rsidP="006F438E">
      <w:pPr>
        <w:pStyle w:val="ListParagraph"/>
        <w:bidi w:val="0"/>
        <w:rPr>
          <w:rFonts w:ascii="Times New Roman" w:hAnsi="Times New Roman"/>
          <w:sz w:val="24"/>
          <w:szCs w:val="24"/>
        </w:rPr>
      </w:pPr>
    </w:p>
    <w:p w:rsidR="000A24B9" w:rsidRPr="0088196E" w:rsidP="00A9612F">
      <w:pPr>
        <w:pStyle w:val="ListParagraph"/>
        <w:numPr>
          <w:numId w:val="6"/>
        </w:numPr>
        <w:bidi w:val="0"/>
        <w:ind w:left="426" w:hanging="426"/>
        <w:rPr>
          <w:rFonts w:ascii="Times New Roman" w:hAnsi="Times New Roman"/>
          <w:sz w:val="24"/>
          <w:szCs w:val="24"/>
        </w:rPr>
      </w:pPr>
      <w:r w:rsidRPr="0088196E">
        <w:rPr>
          <w:rFonts w:ascii="Times New Roman" w:hAnsi="Times New Roman"/>
          <w:sz w:val="24"/>
          <w:szCs w:val="24"/>
        </w:rPr>
        <w:t>V § 25 ods. 3 písm. a)</w:t>
      </w:r>
      <w:r w:rsidRPr="0088196E" w:rsidR="009F5608">
        <w:rPr>
          <w:rFonts w:ascii="Times New Roman" w:hAnsi="Times New Roman"/>
          <w:sz w:val="24"/>
          <w:szCs w:val="24"/>
        </w:rPr>
        <w:t xml:space="preserve"> sa</w:t>
      </w:r>
      <w:r w:rsidRPr="0088196E">
        <w:rPr>
          <w:rFonts w:ascii="Times New Roman" w:hAnsi="Times New Roman"/>
          <w:sz w:val="24"/>
          <w:szCs w:val="24"/>
        </w:rPr>
        <w:t xml:space="preserve"> za slov</w:t>
      </w:r>
      <w:r w:rsidRPr="0088196E" w:rsidR="009F5608">
        <w:rPr>
          <w:rFonts w:ascii="Times New Roman" w:hAnsi="Times New Roman"/>
          <w:sz w:val="24"/>
          <w:szCs w:val="24"/>
        </w:rPr>
        <w:t>ami</w:t>
      </w:r>
      <w:r w:rsidRPr="0088196E" w:rsidR="000D7C38">
        <w:rPr>
          <w:rFonts w:ascii="Times New Roman" w:hAnsi="Times New Roman"/>
          <w:sz w:val="24"/>
          <w:szCs w:val="24"/>
        </w:rPr>
        <w:t xml:space="preserve"> „odseku 2 prvej vete“ </w:t>
      </w:r>
      <w:r w:rsidRPr="0088196E" w:rsidR="00266A09">
        <w:rPr>
          <w:rFonts w:ascii="Times New Roman" w:hAnsi="Times New Roman"/>
          <w:sz w:val="24"/>
          <w:szCs w:val="24"/>
        </w:rPr>
        <w:t xml:space="preserve">vkladá čiarka </w:t>
      </w:r>
      <w:r w:rsidRPr="0088196E" w:rsidR="000D7C38">
        <w:rPr>
          <w:rFonts w:ascii="Times New Roman" w:hAnsi="Times New Roman"/>
          <w:sz w:val="24"/>
          <w:szCs w:val="24"/>
        </w:rPr>
        <w:t>a  slová</w:t>
      </w:r>
      <w:r w:rsidRPr="0088196E">
        <w:rPr>
          <w:rFonts w:ascii="Times New Roman" w:hAnsi="Times New Roman"/>
          <w:sz w:val="24"/>
          <w:szCs w:val="24"/>
        </w:rPr>
        <w:t xml:space="preserve"> </w:t>
      </w:r>
      <w:r w:rsidRPr="0088196E" w:rsidR="009F5608">
        <w:rPr>
          <w:rFonts w:ascii="Times New Roman" w:hAnsi="Times New Roman"/>
          <w:sz w:val="24"/>
          <w:szCs w:val="24"/>
        </w:rPr>
        <w:t>„</w:t>
      </w:r>
      <w:r w:rsidRPr="0088196E" w:rsidR="000D7C38">
        <w:rPr>
          <w:rFonts w:ascii="Times New Roman" w:hAnsi="Times New Roman"/>
          <w:sz w:val="24"/>
          <w:szCs w:val="24"/>
        </w:rPr>
        <w:t xml:space="preserve">fyzická osoba, </w:t>
      </w:r>
      <w:r w:rsidRPr="0088196E">
        <w:rPr>
          <w:rFonts w:ascii="Times New Roman" w:hAnsi="Times New Roman"/>
          <w:sz w:val="24"/>
          <w:szCs w:val="24"/>
        </w:rPr>
        <w:t>ktorá získala vysokoškolské vzdelanie prvého stupňa v študijnom odbore zdravotnícke a diagnostické pomôcky“.</w:t>
      </w:r>
    </w:p>
    <w:p w:rsidR="0092717D" w:rsidRPr="0088196E" w:rsidP="006F438E">
      <w:pPr>
        <w:pStyle w:val="ListParagraph"/>
        <w:bidi w:val="0"/>
        <w:rPr>
          <w:rFonts w:ascii="Times New Roman" w:hAnsi="Times New Roman"/>
          <w:sz w:val="24"/>
          <w:szCs w:val="24"/>
        </w:rPr>
      </w:pPr>
    </w:p>
    <w:p w:rsidR="005B0365" w:rsidRPr="0088196E" w:rsidP="00A9612F">
      <w:pPr>
        <w:pStyle w:val="ListParagraph"/>
        <w:numPr>
          <w:numId w:val="6"/>
        </w:numPr>
        <w:bidi w:val="0"/>
        <w:ind w:left="426" w:hanging="426"/>
        <w:rPr>
          <w:rFonts w:ascii="Times New Roman" w:hAnsi="Times New Roman"/>
          <w:sz w:val="24"/>
          <w:szCs w:val="24"/>
        </w:rPr>
      </w:pPr>
      <w:r w:rsidRPr="0088196E">
        <w:rPr>
          <w:rFonts w:ascii="Times New Roman" w:hAnsi="Times New Roman"/>
          <w:sz w:val="24"/>
          <w:szCs w:val="24"/>
        </w:rPr>
        <w:t>Za § 25 sa vkladá § 25a</w:t>
      </w:r>
      <w:r w:rsidRPr="0088196E" w:rsidR="00093A94">
        <w:rPr>
          <w:rFonts w:ascii="Times New Roman" w:hAnsi="Times New Roman"/>
          <w:sz w:val="24"/>
          <w:szCs w:val="24"/>
        </w:rPr>
        <w:t>, ktorý vrátane nadpisu znie</w:t>
      </w:r>
      <w:r w:rsidRPr="0088196E">
        <w:rPr>
          <w:rFonts w:ascii="Times New Roman" w:hAnsi="Times New Roman"/>
          <w:sz w:val="24"/>
          <w:szCs w:val="24"/>
        </w:rPr>
        <w:t xml:space="preserve">: </w:t>
      </w:r>
    </w:p>
    <w:p w:rsidR="005B0365" w:rsidRPr="0088196E" w:rsidP="006F438E">
      <w:pPr>
        <w:pStyle w:val="ListParagraph"/>
        <w:bidi w:val="0"/>
        <w:jc w:val="center"/>
        <w:rPr>
          <w:rFonts w:ascii="Times New Roman" w:hAnsi="Times New Roman"/>
          <w:sz w:val="24"/>
          <w:szCs w:val="24"/>
        </w:rPr>
      </w:pPr>
    </w:p>
    <w:p w:rsidR="005B0365" w:rsidRPr="0088196E" w:rsidP="006F438E">
      <w:pPr>
        <w:pStyle w:val="ListParagraph"/>
        <w:bidi w:val="0"/>
        <w:jc w:val="center"/>
        <w:rPr>
          <w:rFonts w:ascii="Times New Roman" w:hAnsi="Times New Roman"/>
          <w:sz w:val="24"/>
          <w:szCs w:val="24"/>
        </w:rPr>
      </w:pPr>
      <w:r w:rsidRPr="0088196E">
        <w:rPr>
          <w:rFonts w:ascii="Times New Roman" w:hAnsi="Times New Roman"/>
          <w:sz w:val="24"/>
          <w:szCs w:val="24"/>
        </w:rPr>
        <w:t>„§ 25a</w:t>
      </w:r>
    </w:p>
    <w:p w:rsidR="005B0365" w:rsidRPr="0088196E" w:rsidP="006F438E">
      <w:pPr>
        <w:pStyle w:val="ListParagraph"/>
        <w:bidi w:val="0"/>
        <w:jc w:val="center"/>
        <w:rPr>
          <w:rFonts w:ascii="Times New Roman" w:hAnsi="Times New Roman"/>
          <w:sz w:val="24"/>
          <w:szCs w:val="24"/>
        </w:rPr>
      </w:pPr>
      <w:r w:rsidRPr="0088196E">
        <w:rPr>
          <w:rFonts w:ascii="Times New Roman" w:hAnsi="Times New Roman"/>
          <w:sz w:val="24"/>
          <w:szCs w:val="24"/>
        </w:rPr>
        <w:t>Lekárenská pohotovostná služba</w:t>
      </w:r>
    </w:p>
    <w:p w:rsidR="005B0365" w:rsidRPr="0088196E" w:rsidP="006F438E">
      <w:pPr>
        <w:pStyle w:val="ListParagraph"/>
        <w:bidi w:val="0"/>
        <w:jc w:val="center"/>
        <w:rPr>
          <w:rFonts w:ascii="Times New Roman" w:hAnsi="Times New Roman"/>
          <w:sz w:val="24"/>
          <w:szCs w:val="24"/>
        </w:rPr>
      </w:pPr>
    </w:p>
    <w:p w:rsidR="005B0365" w:rsidRPr="0088196E" w:rsidP="00A9612F">
      <w:pPr>
        <w:pStyle w:val="ListParagraph"/>
        <w:numPr>
          <w:numId w:val="9"/>
        </w:numPr>
        <w:bidi w:val="0"/>
        <w:ind w:left="284" w:firstLine="76"/>
        <w:rPr>
          <w:rFonts w:ascii="Times New Roman" w:hAnsi="Times New Roman"/>
          <w:sz w:val="24"/>
          <w:szCs w:val="24"/>
        </w:rPr>
      </w:pPr>
      <w:r w:rsidRPr="0088196E">
        <w:rPr>
          <w:rFonts w:ascii="Times New Roman" w:hAnsi="Times New Roman"/>
          <w:sz w:val="24"/>
          <w:szCs w:val="24"/>
        </w:rPr>
        <w:t>Lekárenská pohotovostná služba je zdravotná starostlivosť, ktorou sa zabezpečuje dostupnosť lekárenskej starostlivosti mimo prevádzkového času schváleného samosprávnym krajom.</w:t>
      </w:r>
    </w:p>
    <w:p w:rsidR="005B0365" w:rsidRPr="0088196E" w:rsidP="00A9612F">
      <w:pPr>
        <w:pStyle w:val="ListParagraph"/>
        <w:numPr>
          <w:numId w:val="9"/>
        </w:numPr>
        <w:bidi w:val="0"/>
        <w:ind w:left="284" w:firstLine="76"/>
        <w:rPr>
          <w:rFonts w:ascii="Times New Roman" w:hAnsi="Times New Roman"/>
          <w:sz w:val="24"/>
          <w:szCs w:val="24"/>
        </w:rPr>
      </w:pPr>
      <w:r w:rsidRPr="0088196E">
        <w:rPr>
          <w:rFonts w:ascii="Times New Roman" w:hAnsi="Times New Roman"/>
          <w:sz w:val="24"/>
          <w:szCs w:val="24"/>
        </w:rPr>
        <w:t>Lekárenská pohotovostná služba sa poskytuje  v pracovných dňoch v čase od 16. do 2</w:t>
      </w:r>
      <w:r w:rsidRPr="0088196E" w:rsidR="00BB046C">
        <w:rPr>
          <w:rFonts w:ascii="Times New Roman" w:hAnsi="Times New Roman"/>
          <w:sz w:val="24"/>
          <w:szCs w:val="24"/>
        </w:rPr>
        <w:t>2</w:t>
      </w:r>
      <w:r w:rsidRPr="0088196E">
        <w:rPr>
          <w:rFonts w:ascii="Times New Roman" w:hAnsi="Times New Roman"/>
          <w:sz w:val="24"/>
          <w:szCs w:val="24"/>
        </w:rPr>
        <w:t>. hodiny a v dňoch pracovného pokoja v čase od 7. do 2</w:t>
      </w:r>
      <w:r w:rsidRPr="0088196E" w:rsidR="00BB046C">
        <w:rPr>
          <w:rFonts w:ascii="Times New Roman" w:hAnsi="Times New Roman"/>
          <w:sz w:val="24"/>
          <w:szCs w:val="24"/>
        </w:rPr>
        <w:t>2</w:t>
      </w:r>
      <w:r w:rsidRPr="0088196E">
        <w:rPr>
          <w:rFonts w:ascii="Times New Roman" w:hAnsi="Times New Roman"/>
          <w:sz w:val="24"/>
          <w:szCs w:val="24"/>
        </w:rPr>
        <w:t>. hodiny.</w:t>
      </w:r>
    </w:p>
    <w:p w:rsidR="005B0365" w:rsidRPr="0088196E" w:rsidP="00A9612F">
      <w:pPr>
        <w:pStyle w:val="ListParagraph"/>
        <w:numPr>
          <w:numId w:val="9"/>
        </w:numPr>
        <w:bidi w:val="0"/>
        <w:ind w:left="284" w:firstLine="76"/>
        <w:rPr>
          <w:rFonts w:ascii="Times New Roman" w:hAnsi="Times New Roman"/>
          <w:sz w:val="24"/>
          <w:szCs w:val="24"/>
        </w:rPr>
      </w:pPr>
      <w:r w:rsidRPr="0088196E">
        <w:rPr>
          <w:rFonts w:ascii="Times New Roman" w:hAnsi="Times New Roman"/>
          <w:sz w:val="24"/>
          <w:szCs w:val="24"/>
        </w:rPr>
        <w:t xml:space="preserve">Lekárenskú pohotovostnú službu vykonáva držiteľ povolenia na poskytovanie lekárenskej starostlivosti vo verejnej lekárni s miestom výkonu činnosti v spádovom území </w:t>
      </w:r>
      <w:r w:rsidRPr="0088196E" w:rsidR="00493DD5">
        <w:rPr>
          <w:rFonts w:ascii="Times New Roman" w:hAnsi="Times New Roman"/>
          <w:sz w:val="24"/>
          <w:szCs w:val="24"/>
        </w:rPr>
        <w:t>ustanovenom osobitným predpisom pre ambulanciu pevnej ambulantnej pohotovostnej služby</w:t>
      </w:r>
      <w:r w:rsidRPr="0088196E" w:rsidR="00493DD5">
        <w:rPr>
          <w:rFonts w:ascii="Times New Roman" w:hAnsi="Times New Roman"/>
          <w:sz w:val="24"/>
          <w:szCs w:val="24"/>
          <w:vertAlign w:val="superscript"/>
        </w:rPr>
        <w:t>30ac</w:t>
      </w:r>
      <w:r w:rsidRPr="0088196E" w:rsidR="00493DD5">
        <w:rPr>
          <w:rFonts w:ascii="Times New Roman" w:hAnsi="Times New Roman"/>
          <w:sz w:val="24"/>
          <w:szCs w:val="24"/>
        </w:rPr>
        <w:t>)</w:t>
      </w:r>
      <w:r w:rsidRPr="0088196E">
        <w:rPr>
          <w:rFonts w:ascii="Times New Roman" w:hAnsi="Times New Roman"/>
          <w:sz w:val="24"/>
          <w:szCs w:val="24"/>
        </w:rPr>
        <w:t xml:space="preserve"> podľa </w:t>
      </w:r>
      <w:r w:rsidRPr="0088196E" w:rsidR="00B874EC">
        <w:rPr>
          <w:rFonts w:ascii="Times New Roman" w:hAnsi="Times New Roman"/>
          <w:sz w:val="24"/>
          <w:szCs w:val="24"/>
        </w:rPr>
        <w:t>rozpisu určeného</w:t>
      </w:r>
      <w:r w:rsidRPr="0088196E">
        <w:rPr>
          <w:rFonts w:ascii="Times New Roman" w:hAnsi="Times New Roman"/>
          <w:sz w:val="24"/>
          <w:szCs w:val="24"/>
        </w:rPr>
        <w:t xml:space="preserve"> samosprávn</w:t>
      </w:r>
      <w:r w:rsidRPr="0088196E" w:rsidR="00B874EC">
        <w:rPr>
          <w:rFonts w:ascii="Times New Roman" w:hAnsi="Times New Roman"/>
          <w:sz w:val="24"/>
          <w:szCs w:val="24"/>
        </w:rPr>
        <w:t>ym</w:t>
      </w:r>
      <w:r w:rsidRPr="0088196E">
        <w:rPr>
          <w:rFonts w:ascii="Times New Roman" w:hAnsi="Times New Roman"/>
          <w:sz w:val="24"/>
          <w:szCs w:val="24"/>
        </w:rPr>
        <w:t xml:space="preserve"> kraj</w:t>
      </w:r>
      <w:r w:rsidRPr="0088196E" w:rsidR="00B874EC">
        <w:rPr>
          <w:rFonts w:ascii="Times New Roman" w:hAnsi="Times New Roman"/>
          <w:sz w:val="24"/>
          <w:szCs w:val="24"/>
        </w:rPr>
        <w:t>om</w:t>
      </w:r>
      <w:r w:rsidRPr="0088196E" w:rsidR="00B07991">
        <w:rPr>
          <w:rFonts w:ascii="Times New Roman" w:hAnsi="Times New Roman"/>
          <w:sz w:val="24"/>
          <w:szCs w:val="24"/>
        </w:rPr>
        <w:t xml:space="preserve"> príslušn</w:t>
      </w:r>
      <w:r w:rsidRPr="0088196E" w:rsidR="00B874EC">
        <w:rPr>
          <w:rFonts w:ascii="Times New Roman" w:hAnsi="Times New Roman"/>
          <w:sz w:val="24"/>
          <w:szCs w:val="24"/>
        </w:rPr>
        <w:t>ým</w:t>
      </w:r>
      <w:r w:rsidRPr="0088196E" w:rsidR="00B07991">
        <w:rPr>
          <w:rFonts w:ascii="Times New Roman" w:hAnsi="Times New Roman"/>
          <w:sz w:val="24"/>
          <w:szCs w:val="24"/>
        </w:rPr>
        <w:t xml:space="preserve"> na vydanie povolenia</w:t>
      </w:r>
      <w:r w:rsidRPr="0088196E">
        <w:rPr>
          <w:rFonts w:ascii="Times New Roman" w:hAnsi="Times New Roman"/>
          <w:sz w:val="24"/>
          <w:szCs w:val="24"/>
        </w:rPr>
        <w:t>.</w:t>
      </w:r>
    </w:p>
    <w:p w:rsidR="00A90A58" w:rsidRPr="0088196E" w:rsidP="00A9612F">
      <w:pPr>
        <w:pStyle w:val="ListParagraph"/>
        <w:numPr>
          <w:numId w:val="9"/>
        </w:numPr>
        <w:bidi w:val="0"/>
        <w:ind w:left="284" w:firstLine="76"/>
        <w:rPr>
          <w:rFonts w:ascii="Times New Roman" w:hAnsi="Times New Roman"/>
          <w:sz w:val="24"/>
          <w:szCs w:val="24"/>
        </w:rPr>
      </w:pPr>
      <w:r w:rsidRPr="0088196E">
        <w:rPr>
          <w:rFonts w:ascii="Times New Roman" w:hAnsi="Times New Roman"/>
          <w:sz w:val="24"/>
          <w:szCs w:val="24"/>
        </w:rPr>
        <w:t xml:space="preserve">Samosprávny kraj zverejňuje rozpis zabezpečenia poskytovania lekárenskej pohotovostnej služby na svojom webovom sídle najneskôr mesiac pred začiatkom obdobia, na ktoré sa rozpis zabezpečenia poskytovania lekárenskej pohotovostnej služby vyhotovuje. Ak má samosprávny kraj e-mailovú adresu poskytovateľa lekárenskej starostlivosti rozpísaného v rozpise zabezpečenia lekárenskej pohotovostnej služby, zašle rozpis zabezpečenia poskytovania lekárenskej pohotovostnej služby aj na túto e-mailovú adresu. Rozpis lekárenskej pohotovostnej služby </w:t>
      </w:r>
      <w:r w:rsidRPr="0088196E" w:rsidR="0001798B">
        <w:rPr>
          <w:rFonts w:ascii="Times New Roman" w:hAnsi="Times New Roman"/>
          <w:sz w:val="24"/>
          <w:szCs w:val="24"/>
        </w:rPr>
        <w:t>zverejňuje</w:t>
      </w:r>
      <w:r w:rsidRPr="0088196E" w:rsidR="001B56E0">
        <w:rPr>
          <w:rFonts w:ascii="Times New Roman" w:hAnsi="Times New Roman"/>
          <w:sz w:val="24"/>
          <w:szCs w:val="24"/>
        </w:rPr>
        <w:t xml:space="preserve"> </w:t>
      </w:r>
      <w:r w:rsidRPr="0088196E">
        <w:rPr>
          <w:rFonts w:ascii="Times New Roman" w:hAnsi="Times New Roman"/>
          <w:sz w:val="24"/>
          <w:szCs w:val="24"/>
        </w:rPr>
        <w:t xml:space="preserve">samosprávny kraj najmenej na obdobie </w:t>
      </w:r>
      <w:r w:rsidRPr="0088196E" w:rsidR="0001798B">
        <w:rPr>
          <w:rFonts w:ascii="Times New Roman" w:hAnsi="Times New Roman"/>
          <w:sz w:val="24"/>
          <w:szCs w:val="24"/>
        </w:rPr>
        <w:t xml:space="preserve">jedného </w:t>
      </w:r>
      <w:r w:rsidRPr="0088196E">
        <w:rPr>
          <w:rFonts w:ascii="Times New Roman" w:hAnsi="Times New Roman"/>
          <w:sz w:val="24"/>
          <w:szCs w:val="24"/>
        </w:rPr>
        <w:t>kalendárneho mesiaca.</w:t>
      </w:r>
    </w:p>
    <w:p w:rsidR="00A90A58" w:rsidRPr="0088196E" w:rsidP="00A9612F">
      <w:pPr>
        <w:pStyle w:val="ListParagraph"/>
        <w:numPr>
          <w:numId w:val="9"/>
        </w:numPr>
        <w:bidi w:val="0"/>
        <w:ind w:left="284" w:firstLine="76"/>
        <w:rPr>
          <w:rFonts w:ascii="Times New Roman" w:hAnsi="Times New Roman"/>
          <w:sz w:val="24"/>
          <w:szCs w:val="24"/>
        </w:rPr>
      </w:pPr>
      <w:r w:rsidRPr="0088196E">
        <w:rPr>
          <w:rFonts w:ascii="Times New Roman" w:hAnsi="Times New Roman"/>
          <w:sz w:val="24"/>
          <w:szCs w:val="24"/>
        </w:rPr>
        <w:t>Rozpis zabezpečenia poskytovania lekárenskej pohotovostnej služby podľa odseku 4 obsahuje</w:t>
      </w:r>
    </w:p>
    <w:p w:rsidR="00A90A58" w:rsidRPr="0088196E" w:rsidP="008B52B7">
      <w:pPr>
        <w:pStyle w:val="ListParagraph"/>
        <w:bidi w:val="0"/>
        <w:ind w:left="284" w:firstLine="76"/>
        <w:rPr>
          <w:rFonts w:ascii="Times New Roman" w:hAnsi="Times New Roman"/>
          <w:sz w:val="24"/>
          <w:szCs w:val="24"/>
        </w:rPr>
      </w:pPr>
      <w:r w:rsidRPr="0088196E">
        <w:rPr>
          <w:rFonts w:ascii="Times New Roman" w:hAnsi="Times New Roman"/>
          <w:sz w:val="24"/>
          <w:szCs w:val="24"/>
        </w:rPr>
        <w:t>a) dátum a čas poskytovania lekárenskej pohotovostnej služby,</w:t>
      </w:r>
    </w:p>
    <w:p w:rsidR="00A90A58" w:rsidRPr="0088196E" w:rsidP="008B52B7">
      <w:pPr>
        <w:pStyle w:val="ListParagraph"/>
        <w:bidi w:val="0"/>
        <w:ind w:left="284" w:firstLine="76"/>
        <w:rPr>
          <w:rFonts w:ascii="Times New Roman" w:hAnsi="Times New Roman"/>
          <w:sz w:val="24"/>
          <w:szCs w:val="24"/>
        </w:rPr>
      </w:pPr>
      <w:r w:rsidRPr="0088196E">
        <w:rPr>
          <w:rFonts w:ascii="Times New Roman" w:hAnsi="Times New Roman"/>
          <w:sz w:val="24"/>
          <w:szCs w:val="24"/>
        </w:rPr>
        <w:t>b) názov a adresu lekárne poskytujúcej lekárenskú pohotovostnú službu.</w:t>
      </w:r>
    </w:p>
    <w:p w:rsidR="00A90A58" w:rsidRPr="0088196E" w:rsidP="00A9612F">
      <w:pPr>
        <w:pStyle w:val="ListParagraph"/>
        <w:numPr>
          <w:numId w:val="9"/>
        </w:numPr>
        <w:bidi w:val="0"/>
        <w:ind w:left="284" w:firstLine="76"/>
        <w:rPr>
          <w:rFonts w:ascii="Times New Roman" w:hAnsi="Times New Roman"/>
          <w:sz w:val="24"/>
          <w:szCs w:val="24"/>
        </w:rPr>
      </w:pPr>
      <w:r w:rsidRPr="0088196E">
        <w:rPr>
          <w:rFonts w:ascii="Times New Roman" w:hAnsi="Times New Roman"/>
          <w:sz w:val="24"/>
          <w:szCs w:val="24"/>
        </w:rPr>
        <w:t>Rozpis zabezpečenia poskytovania lekárenskej pohotovostnej služby sa považuje za doručený poskytovateľom lekárensk</w:t>
      </w:r>
      <w:r w:rsidRPr="0088196E" w:rsidR="001B56E0">
        <w:rPr>
          <w:rFonts w:ascii="Times New Roman" w:hAnsi="Times New Roman"/>
          <w:sz w:val="24"/>
          <w:szCs w:val="24"/>
        </w:rPr>
        <w:t>ej</w:t>
      </w:r>
      <w:r w:rsidRPr="0088196E">
        <w:rPr>
          <w:rFonts w:ascii="Times New Roman" w:hAnsi="Times New Roman"/>
          <w:sz w:val="24"/>
          <w:szCs w:val="24"/>
        </w:rPr>
        <w:t xml:space="preserve"> starostlivos</w:t>
      </w:r>
      <w:r w:rsidRPr="0088196E" w:rsidR="001B56E0">
        <w:rPr>
          <w:rFonts w:ascii="Times New Roman" w:hAnsi="Times New Roman"/>
          <w:sz w:val="24"/>
          <w:szCs w:val="24"/>
        </w:rPr>
        <w:t>ti</w:t>
      </w:r>
      <w:r w:rsidRPr="0088196E">
        <w:rPr>
          <w:rFonts w:ascii="Times New Roman" w:hAnsi="Times New Roman"/>
          <w:sz w:val="24"/>
          <w:szCs w:val="24"/>
        </w:rPr>
        <w:t xml:space="preserve"> na území samosprávneho kraja dňom nasledujúcim po</w:t>
      </w:r>
      <w:r w:rsidRPr="0088196E" w:rsidR="00093A94">
        <w:rPr>
          <w:rFonts w:ascii="Times New Roman" w:hAnsi="Times New Roman"/>
          <w:sz w:val="24"/>
          <w:szCs w:val="24"/>
        </w:rPr>
        <w:t xml:space="preserve"> dni</w:t>
      </w:r>
      <w:r w:rsidRPr="0088196E">
        <w:rPr>
          <w:rFonts w:ascii="Times New Roman" w:hAnsi="Times New Roman"/>
          <w:sz w:val="24"/>
          <w:szCs w:val="24"/>
        </w:rPr>
        <w:t xml:space="preserve"> zverejnen</w:t>
      </w:r>
      <w:r w:rsidRPr="0088196E" w:rsidR="00093A94">
        <w:rPr>
          <w:rFonts w:ascii="Times New Roman" w:hAnsi="Times New Roman"/>
          <w:sz w:val="24"/>
          <w:szCs w:val="24"/>
        </w:rPr>
        <w:t>ia</w:t>
      </w:r>
      <w:r w:rsidRPr="0088196E">
        <w:rPr>
          <w:rFonts w:ascii="Times New Roman" w:hAnsi="Times New Roman"/>
          <w:sz w:val="24"/>
          <w:szCs w:val="24"/>
        </w:rPr>
        <w:t xml:space="preserve"> na webovom sídle samosprávneho kraja.</w:t>
      </w:r>
      <w:r w:rsidRPr="0088196E" w:rsidR="00093A94">
        <w:rPr>
          <w:rFonts w:ascii="Times New Roman" w:hAnsi="Times New Roman"/>
          <w:sz w:val="24"/>
          <w:szCs w:val="24"/>
        </w:rPr>
        <w:t>“</w:t>
      </w:r>
      <w:r w:rsidRPr="0088196E" w:rsidR="00B93DB3">
        <w:rPr>
          <w:rFonts w:ascii="Times New Roman" w:hAnsi="Times New Roman"/>
          <w:sz w:val="24"/>
          <w:szCs w:val="24"/>
        </w:rPr>
        <w:t>.</w:t>
      </w:r>
    </w:p>
    <w:p w:rsidR="005B0365" w:rsidRPr="0088196E" w:rsidP="006F438E">
      <w:pPr>
        <w:pStyle w:val="ListParagraph"/>
        <w:bidi w:val="0"/>
        <w:rPr>
          <w:rFonts w:ascii="Times New Roman" w:hAnsi="Times New Roman"/>
          <w:sz w:val="24"/>
          <w:szCs w:val="24"/>
        </w:rPr>
      </w:pPr>
    </w:p>
    <w:p w:rsidR="00AE724F" w:rsidRPr="0088196E" w:rsidP="008B52B7">
      <w:pPr>
        <w:pStyle w:val="ListParagraph"/>
        <w:bidi w:val="0"/>
        <w:ind w:left="284"/>
        <w:rPr>
          <w:rFonts w:ascii="Times New Roman" w:hAnsi="Times New Roman"/>
          <w:sz w:val="24"/>
          <w:szCs w:val="24"/>
        </w:rPr>
      </w:pPr>
      <w:r w:rsidRPr="0088196E" w:rsidR="009F3816">
        <w:rPr>
          <w:rFonts w:ascii="Times New Roman" w:hAnsi="Times New Roman"/>
          <w:sz w:val="24"/>
          <w:szCs w:val="24"/>
        </w:rPr>
        <w:t>Poznámka pod čiarou k</w:t>
      </w:r>
      <w:r w:rsidRPr="0088196E" w:rsidR="000D6993">
        <w:rPr>
          <w:rFonts w:ascii="Times New Roman" w:hAnsi="Times New Roman"/>
          <w:sz w:val="24"/>
          <w:szCs w:val="24"/>
        </w:rPr>
        <w:t xml:space="preserve"> odkazu 30ac</w:t>
      </w:r>
      <w:r w:rsidRPr="0088196E">
        <w:rPr>
          <w:rFonts w:ascii="Times New Roman" w:hAnsi="Times New Roman"/>
          <w:sz w:val="24"/>
          <w:szCs w:val="24"/>
        </w:rPr>
        <w:t xml:space="preserve"> znie:</w:t>
      </w:r>
    </w:p>
    <w:p w:rsidR="00AE724F" w:rsidRPr="0088196E" w:rsidP="008B52B7">
      <w:pPr>
        <w:pStyle w:val="ListParagraph"/>
        <w:bidi w:val="0"/>
        <w:ind w:left="284"/>
        <w:rPr>
          <w:rFonts w:ascii="Times New Roman" w:hAnsi="Times New Roman"/>
          <w:sz w:val="24"/>
          <w:szCs w:val="24"/>
        </w:rPr>
      </w:pPr>
      <w:r w:rsidRPr="0088196E">
        <w:rPr>
          <w:rFonts w:ascii="Times New Roman" w:hAnsi="Times New Roman"/>
          <w:sz w:val="24"/>
          <w:szCs w:val="24"/>
        </w:rPr>
        <w:t>„</w:t>
      </w:r>
      <w:r w:rsidRPr="0088196E">
        <w:rPr>
          <w:rFonts w:ascii="Times New Roman" w:hAnsi="Times New Roman"/>
          <w:sz w:val="24"/>
          <w:szCs w:val="24"/>
          <w:vertAlign w:val="superscript"/>
        </w:rPr>
        <w:t>30ac</w:t>
      </w:r>
      <w:r w:rsidRPr="0088196E">
        <w:rPr>
          <w:rFonts w:ascii="Times New Roman" w:hAnsi="Times New Roman"/>
          <w:sz w:val="24"/>
          <w:szCs w:val="24"/>
        </w:rPr>
        <w:t xml:space="preserve">) § 2 ods. </w:t>
      </w:r>
      <w:r w:rsidRPr="0088196E" w:rsidR="00493DD5">
        <w:rPr>
          <w:rFonts w:ascii="Times New Roman" w:hAnsi="Times New Roman"/>
          <w:sz w:val="24"/>
          <w:szCs w:val="24"/>
        </w:rPr>
        <w:t xml:space="preserve">30 a </w:t>
      </w:r>
      <w:r w:rsidRPr="0088196E">
        <w:rPr>
          <w:rFonts w:ascii="Times New Roman" w:hAnsi="Times New Roman"/>
          <w:sz w:val="24"/>
          <w:szCs w:val="24"/>
        </w:rPr>
        <w:t>31 zákona č. 576/2004 Z. z.</w:t>
      </w:r>
      <w:r w:rsidRPr="0088196E" w:rsidR="00E05BE1">
        <w:rPr>
          <w:rFonts w:ascii="Times New Roman" w:hAnsi="Times New Roman"/>
          <w:sz w:val="24"/>
          <w:szCs w:val="24"/>
        </w:rPr>
        <w:t xml:space="preserve"> v znení zákona č. 257/2017 Z. z.</w:t>
      </w:r>
      <w:r w:rsidRPr="0088196E">
        <w:rPr>
          <w:rFonts w:ascii="Times New Roman" w:hAnsi="Times New Roman"/>
          <w:sz w:val="24"/>
          <w:szCs w:val="24"/>
        </w:rPr>
        <w:t>“</w:t>
      </w:r>
      <w:r w:rsidRPr="0088196E" w:rsidR="000D6993">
        <w:rPr>
          <w:rFonts w:ascii="Times New Roman" w:hAnsi="Times New Roman"/>
          <w:sz w:val="24"/>
          <w:szCs w:val="24"/>
        </w:rPr>
        <w:t>.</w:t>
      </w:r>
    </w:p>
    <w:p w:rsidR="00EA1588" w:rsidRPr="0088196E" w:rsidP="006F438E">
      <w:pPr>
        <w:pStyle w:val="ListParagraph"/>
        <w:bidi w:val="0"/>
        <w:ind w:left="0"/>
        <w:rPr>
          <w:rFonts w:ascii="Times New Roman" w:hAnsi="Times New Roman"/>
          <w:sz w:val="24"/>
          <w:szCs w:val="24"/>
        </w:rPr>
      </w:pPr>
    </w:p>
    <w:p w:rsidR="00EA1588" w:rsidRPr="0088196E" w:rsidP="00A9612F">
      <w:pPr>
        <w:pStyle w:val="ListParagraph"/>
        <w:numPr>
          <w:numId w:val="6"/>
        </w:numPr>
        <w:bidi w:val="0"/>
        <w:ind w:left="426" w:hanging="426"/>
        <w:rPr>
          <w:rFonts w:ascii="Times New Roman" w:hAnsi="Times New Roman"/>
          <w:sz w:val="24"/>
          <w:szCs w:val="24"/>
        </w:rPr>
      </w:pPr>
      <w:r w:rsidRPr="0088196E">
        <w:rPr>
          <w:rFonts w:ascii="Times New Roman" w:hAnsi="Times New Roman"/>
          <w:sz w:val="24"/>
          <w:szCs w:val="24"/>
        </w:rPr>
        <w:t>§ 29 sa vypúšťa.</w:t>
      </w:r>
    </w:p>
    <w:p w:rsidR="005C3D0A" w:rsidRPr="0088196E" w:rsidP="0088196E">
      <w:pPr>
        <w:pStyle w:val="ListParagraph"/>
        <w:bidi w:val="0"/>
        <w:ind w:left="426" w:hanging="426"/>
        <w:rPr>
          <w:rFonts w:ascii="Times New Roman" w:hAnsi="Times New Roman"/>
          <w:sz w:val="24"/>
          <w:szCs w:val="24"/>
        </w:rPr>
      </w:pPr>
    </w:p>
    <w:p w:rsidR="00EA1588" w:rsidRPr="0088196E" w:rsidP="00A9612F">
      <w:pPr>
        <w:pStyle w:val="ListParagraph"/>
        <w:numPr>
          <w:numId w:val="6"/>
        </w:numPr>
        <w:bidi w:val="0"/>
        <w:ind w:left="426" w:hanging="426"/>
        <w:rPr>
          <w:rFonts w:ascii="Times New Roman" w:hAnsi="Times New Roman"/>
          <w:sz w:val="24"/>
          <w:szCs w:val="24"/>
        </w:rPr>
      </w:pPr>
      <w:r w:rsidRPr="0088196E" w:rsidR="00C75AEB">
        <w:rPr>
          <w:rFonts w:ascii="Times New Roman" w:hAnsi="Times New Roman"/>
          <w:sz w:val="24"/>
          <w:szCs w:val="24"/>
        </w:rPr>
        <w:t>Za § 29 sa vkladajú § 29a až 29</w:t>
      </w:r>
      <w:r w:rsidRPr="0088196E" w:rsidR="00B51402">
        <w:rPr>
          <w:rFonts w:ascii="Times New Roman" w:hAnsi="Times New Roman"/>
          <w:sz w:val="24"/>
          <w:szCs w:val="24"/>
        </w:rPr>
        <w:t>o</w:t>
      </w:r>
      <w:r w:rsidRPr="0088196E">
        <w:rPr>
          <w:rFonts w:ascii="Times New Roman" w:hAnsi="Times New Roman"/>
          <w:sz w:val="24"/>
          <w:szCs w:val="24"/>
        </w:rPr>
        <w:t>, ktoré vrátane nadpisov znejú:</w:t>
      </w:r>
    </w:p>
    <w:p w:rsidR="00EA1588" w:rsidRPr="0088196E" w:rsidP="006F438E">
      <w:pPr>
        <w:pStyle w:val="ListParagraph"/>
        <w:bidi w:val="0"/>
        <w:jc w:val="center"/>
        <w:rPr>
          <w:rFonts w:ascii="Times New Roman" w:hAnsi="Times New Roman"/>
          <w:sz w:val="24"/>
          <w:szCs w:val="24"/>
        </w:rPr>
      </w:pPr>
    </w:p>
    <w:p w:rsidR="00EA1588" w:rsidRPr="0088196E" w:rsidP="006F438E">
      <w:pPr>
        <w:pStyle w:val="ListParagraph"/>
        <w:bidi w:val="0"/>
        <w:jc w:val="center"/>
        <w:rPr>
          <w:rFonts w:ascii="Times New Roman" w:hAnsi="Times New Roman"/>
          <w:sz w:val="24"/>
          <w:szCs w:val="24"/>
        </w:rPr>
      </w:pPr>
      <w:r w:rsidRPr="0088196E">
        <w:rPr>
          <w:rFonts w:ascii="Times New Roman" w:hAnsi="Times New Roman"/>
          <w:sz w:val="24"/>
          <w:szCs w:val="24"/>
        </w:rPr>
        <w:t>„</w:t>
      </w:r>
      <w:r w:rsidRPr="0088196E" w:rsidR="001F52DB">
        <w:rPr>
          <w:rFonts w:ascii="Times New Roman" w:hAnsi="Times New Roman"/>
          <w:b/>
          <w:sz w:val="24"/>
          <w:szCs w:val="24"/>
        </w:rPr>
        <w:t>Centralizovaný postup k</w:t>
      </w:r>
      <w:r w:rsidRPr="0088196E">
        <w:rPr>
          <w:rFonts w:ascii="Times New Roman" w:hAnsi="Times New Roman"/>
          <w:b/>
          <w:sz w:val="24"/>
          <w:szCs w:val="24"/>
        </w:rPr>
        <w:t>linické</w:t>
      </w:r>
      <w:r w:rsidRPr="0088196E" w:rsidR="001F52DB">
        <w:rPr>
          <w:rFonts w:ascii="Times New Roman" w:hAnsi="Times New Roman"/>
          <w:b/>
          <w:sz w:val="24"/>
          <w:szCs w:val="24"/>
        </w:rPr>
        <w:t>ho</w:t>
      </w:r>
      <w:r w:rsidRPr="0088196E">
        <w:rPr>
          <w:rFonts w:ascii="Times New Roman" w:hAnsi="Times New Roman"/>
          <w:b/>
          <w:sz w:val="24"/>
          <w:szCs w:val="24"/>
        </w:rPr>
        <w:t xml:space="preserve"> skúšani</w:t>
      </w:r>
      <w:r w:rsidRPr="0088196E" w:rsidR="001F52DB">
        <w:rPr>
          <w:rFonts w:ascii="Times New Roman" w:hAnsi="Times New Roman"/>
          <w:b/>
          <w:sz w:val="24"/>
          <w:szCs w:val="24"/>
        </w:rPr>
        <w:t>a</w:t>
      </w:r>
      <w:r w:rsidRPr="0088196E" w:rsidR="0057156C">
        <w:rPr>
          <w:rFonts w:ascii="Times New Roman" w:hAnsi="Times New Roman"/>
          <w:b/>
          <w:sz w:val="24"/>
          <w:szCs w:val="24"/>
        </w:rPr>
        <w:t xml:space="preserve"> </w:t>
      </w:r>
      <w:r w:rsidRPr="0088196E" w:rsidR="007C55BD">
        <w:rPr>
          <w:rFonts w:ascii="Times New Roman" w:hAnsi="Times New Roman"/>
          <w:b/>
          <w:sz w:val="24"/>
          <w:szCs w:val="24"/>
        </w:rPr>
        <w:t>humánneho lieku</w:t>
      </w:r>
    </w:p>
    <w:p w:rsidR="00EA1588" w:rsidRPr="0088196E" w:rsidP="006F438E">
      <w:pPr>
        <w:pStyle w:val="ListParagraph"/>
        <w:bidi w:val="0"/>
        <w:jc w:val="center"/>
        <w:rPr>
          <w:rFonts w:ascii="Times New Roman" w:hAnsi="Times New Roman"/>
          <w:sz w:val="24"/>
          <w:szCs w:val="24"/>
        </w:rPr>
      </w:pPr>
    </w:p>
    <w:p w:rsidR="00DD7A26" w:rsidRPr="0088196E" w:rsidP="006F438E">
      <w:pPr>
        <w:pStyle w:val="ListParagraph"/>
        <w:bidi w:val="0"/>
        <w:jc w:val="center"/>
        <w:rPr>
          <w:rFonts w:ascii="Times New Roman" w:hAnsi="Times New Roman"/>
          <w:sz w:val="24"/>
          <w:szCs w:val="24"/>
        </w:rPr>
      </w:pPr>
      <w:r w:rsidRPr="0088196E">
        <w:rPr>
          <w:rFonts w:ascii="Times New Roman" w:hAnsi="Times New Roman"/>
          <w:sz w:val="24"/>
          <w:szCs w:val="24"/>
        </w:rPr>
        <w:t xml:space="preserve">§ 29a </w:t>
      </w:r>
    </w:p>
    <w:p w:rsidR="00DD7A26" w:rsidRPr="0088196E" w:rsidP="006F438E">
      <w:pPr>
        <w:pStyle w:val="ListParagraph"/>
        <w:bidi w:val="0"/>
        <w:jc w:val="center"/>
        <w:rPr>
          <w:rFonts w:ascii="Times New Roman" w:hAnsi="Times New Roman"/>
          <w:sz w:val="24"/>
          <w:szCs w:val="24"/>
        </w:rPr>
      </w:pPr>
      <w:r w:rsidRPr="0088196E" w:rsidR="00B461C9">
        <w:rPr>
          <w:rFonts w:ascii="Times New Roman" w:hAnsi="Times New Roman"/>
          <w:sz w:val="24"/>
          <w:szCs w:val="24"/>
        </w:rPr>
        <w:t xml:space="preserve">Všeobecné ustanovenia o centralizovanom postupe </w:t>
      </w:r>
      <w:r w:rsidRPr="0088196E">
        <w:rPr>
          <w:rFonts w:ascii="Times New Roman" w:hAnsi="Times New Roman"/>
          <w:sz w:val="24"/>
          <w:szCs w:val="24"/>
        </w:rPr>
        <w:t xml:space="preserve">klinického skúšania </w:t>
      </w:r>
      <w:r w:rsidRPr="0088196E" w:rsidR="007C55BD">
        <w:rPr>
          <w:rFonts w:ascii="Times New Roman" w:hAnsi="Times New Roman"/>
          <w:sz w:val="24"/>
          <w:szCs w:val="24"/>
        </w:rPr>
        <w:t>humánneho lieku</w:t>
      </w:r>
    </w:p>
    <w:p w:rsidR="00DD7A26" w:rsidRPr="0088196E" w:rsidP="006F438E">
      <w:pPr>
        <w:pStyle w:val="ListParagraph"/>
        <w:bidi w:val="0"/>
        <w:jc w:val="center"/>
        <w:rPr>
          <w:rFonts w:ascii="Times New Roman" w:hAnsi="Times New Roman"/>
          <w:sz w:val="24"/>
          <w:szCs w:val="24"/>
        </w:rPr>
      </w:pPr>
    </w:p>
    <w:p w:rsidR="00DD7A26" w:rsidRPr="0088196E" w:rsidP="00A9612F">
      <w:pPr>
        <w:pStyle w:val="ListParagraph"/>
        <w:numPr>
          <w:numId w:val="37"/>
        </w:numPr>
        <w:bidi w:val="0"/>
        <w:ind w:left="0" w:firstLine="284"/>
        <w:rPr>
          <w:rFonts w:ascii="Times New Roman" w:hAnsi="Times New Roman"/>
          <w:sz w:val="24"/>
          <w:szCs w:val="24"/>
        </w:rPr>
      </w:pPr>
      <w:r w:rsidRPr="0088196E" w:rsidR="006B2D02">
        <w:rPr>
          <w:rFonts w:ascii="Times New Roman" w:hAnsi="Times New Roman"/>
          <w:sz w:val="24"/>
          <w:szCs w:val="24"/>
        </w:rPr>
        <w:t xml:space="preserve">Centralizovaným postupom klinického skúšania </w:t>
      </w:r>
      <w:r w:rsidRPr="0088196E" w:rsidR="007C55BD">
        <w:rPr>
          <w:rFonts w:ascii="Times New Roman" w:hAnsi="Times New Roman"/>
          <w:sz w:val="24"/>
          <w:szCs w:val="24"/>
        </w:rPr>
        <w:t xml:space="preserve">humánneho lieku </w:t>
      </w:r>
      <w:r w:rsidRPr="0088196E" w:rsidR="006B2D02">
        <w:rPr>
          <w:rFonts w:ascii="Times New Roman" w:hAnsi="Times New Roman"/>
          <w:sz w:val="24"/>
          <w:szCs w:val="24"/>
        </w:rPr>
        <w:t xml:space="preserve">sa rozumie postup klinického skúšania </w:t>
      </w:r>
      <w:r w:rsidRPr="0088196E" w:rsidR="007C55BD">
        <w:rPr>
          <w:rFonts w:ascii="Times New Roman" w:hAnsi="Times New Roman"/>
          <w:sz w:val="24"/>
          <w:szCs w:val="24"/>
        </w:rPr>
        <w:t xml:space="preserve">humánneho lieku </w:t>
      </w:r>
      <w:r w:rsidRPr="0088196E" w:rsidR="006B2D02">
        <w:rPr>
          <w:rFonts w:ascii="Times New Roman" w:hAnsi="Times New Roman"/>
          <w:sz w:val="24"/>
          <w:szCs w:val="24"/>
        </w:rPr>
        <w:t>podľa osobitného predpisu.</w:t>
      </w:r>
      <w:r w:rsidRPr="0088196E" w:rsidR="006B2D02">
        <w:rPr>
          <w:rFonts w:ascii="Times New Roman" w:hAnsi="Times New Roman"/>
          <w:sz w:val="24"/>
          <w:szCs w:val="24"/>
          <w:vertAlign w:val="superscript"/>
        </w:rPr>
        <w:t>42a</w:t>
      </w:r>
      <w:r w:rsidRPr="0088196E" w:rsidR="006B2D02">
        <w:rPr>
          <w:rFonts w:ascii="Times New Roman" w:hAnsi="Times New Roman"/>
          <w:sz w:val="24"/>
          <w:szCs w:val="24"/>
        </w:rPr>
        <w:t>)</w:t>
      </w:r>
    </w:p>
    <w:p w:rsidR="006B2D02" w:rsidRPr="0088196E" w:rsidP="00A9612F">
      <w:pPr>
        <w:pStyle w:val="ListParagraph"/>
        <w:numPr>
          <w:numId w:val="37"/>
        </w:numPr>
        <w:bidi w:val="0"/>
        <w:ind w:left="0" w:firstLine="284"/>
        <w:rPr>
          <w:rFonts w:ascii="Times New Roman" w:hAnsi="Times New Roman"/>
          <w:sz w:val="24"/>
          <w:szCs w:val="24"/>
        </w:rPr>
      </w:pPr>
      <w:r w:rsidRPr="0088196E" w:rsidR="00D97F9F">
        <w:rPr>
          <w:rFonts w:ascii="Times New Roman" w:hAnsi="Times New Roman"/>
          <w:sz w:val="24"/>
          <w:szCs w:val="24"/>
        </w:rPr>
        <w:t xml:space="preserve">Na </w:t>
      </w:r>
      <w:r w:rsidRPr="0088196E">
        <w:rPr>
          <w:rFonts w:ascii="Times New Roman" w:hAnsi="Times New Roman"/>
          <w:sz w:val="24"/>
          <w:szCs w:val="24"/>
        </w:rPr>
        <w:t>klinické skúšani</w:t>
      </w:r>
      <w:r w:rsidRPr="0088196E" w:rsidR="00D97F9F">
        <w:rPr>
          <w:rFonts w:ascii="Times New Roman" w:hAnsi="Times New Roman"/>
          <w:sz w:val="24"/>
          <w:szCs w:val="24"/>
        </w:rPr>
        <w:t>e</w:t>
      </w:r>
      <w:r w:rsidRPr="0088196E">
        <w:rPr>
          <w:rFonts w:ascii="Times New Roman" w:hAnsi="Times New Roman"/>
          <w:sz w:val="24"/>
          <w:szCs w:val="24"/>
        </w:rPr>
        <w:t xml:space="preserve"> humánn</w:t>
      </w:r>
      <w:r w:rsidRPr="0088196E" w:rsidR="00D97F9F">
        <w:rPr>
          <w:rFonts w:ascii="Times New Roman" w:hAnsi="Times New Roman"/>
          <w:sz w:val="24"/>
          <w:szCs w:val="24"/>
        </w:rPr>
        <w:t>ych</w:t>
      </w:r>
      <w:r w:rsidRPr="0088196E">
        <w:rPr>
          <w:rFonts w:ascii="Times New Roman" w:hAnsi="Times New Roman"/>
          <w:sz w:val="24"/>
          <w:szCs w:val="24"/>
        </w:rPr>
        <w:t xml:space="preserve"> liek</w:t>
      </w:r>
      <w:r w:rsidRPr="0088196E" w:rsidR="00D97F9F">
        <w:rPr>
          <w:rFonts w:ascii="Times New Roman" w:hAnsi="Times New Roman"/>
          <w:sz w:val="24"/>
          <w:szCs w:val="24"/>
        </w:rPr>
        <w:t>ov</w:t>
      </w:r>
      <w:r w:rsidRPr="0088196E">
        <w:rPr>
          <w:rFonts w:ascii="Times New Roman" w:hAnsi="Times New Roman"/>
          <w:sz w:val="24"/>
          <w:szCs w:val="24"/>
        </w:rPr>
        <w:t xml:space="preserve">, ktoré sú geneticky modifikovanými organizmami alebo také organizmy obsahujú, </w:t>
      </w:r>
      <w:r w:rsidRPr="0088196E" w:rsidR="00D97F9F">
        <w:rPr>
          <w:rFonts w:ascii="Times New Roman" w:hAnsi="Times New Roman"/>
          <w:sz w:val="24"/>
          <w:szCs w:val="24"/>
        </w:rPr>
        <w:t xml:space="preserve">sa </w:t>
      </w:r>
      <w:r w:rsidRPr="0088196E">
        <w:rPr>
          <w:rFonts w:ascii="Times New Roman" w:hAnsi="Times New Roman"/>
          <w:sz w:val="24"/>
          <w:szCs w:val="24"/>
        </w:rPr>
        <w:t>vyžaduje súhlas ministerstva životného prostredia podľa osobitného predpisu.</w:t>
      </w:r>
      <w:r w:rsidRPr="0088196E">
        <w:rPr>
          <w:rFonts w:ascii="Times New Roman" w:hAnsi="Times New Roman"/>
          <w:sz w:val="24"/>
          <w:szCs w:val="24"/>
          <w:vertAlign w:val="superscript"/>
        </w:rPr>
        <w:t>42</w:t>
      </w:r>
      <w:r w:rsidRPr="0088196E" w:rsidR="00B51402">
        <w:rPr>
          <w:rFonts w:ascii="Times New Roman" w:hAnsi="Times New Roman"/>
          <w:sz w:val="24"/>
          <w:szCs w:val="24"/>
          <w:vertAlign w:val="superscript"/>
        </w:rPr>
        <w:t>b</w:t>
      </w:r>
      <w:r w:rsidRPr="0088196E">
        <w:rPr>
          <w:rFonts w:ascii="Times New Roman" w:hAnsi="Times New Roman"/>
          <w:sz w:val="24"/>
          <w:szCs w:val="24"/>
        </w:rPr>
        <w:t>)</w:t>
      </w:r>
    </w:p>
    <w:p w:rsidR="000D7C38" w:rsidRPr="0088196E" w:rsidP="00A9612F">
      <w:pPr>
        <w:pStyle w:val="ListParagraph"/>
        <w:numPr>
          <w:numId w:val="37"/>
        </w:numPr>
        <w:bidi w:val="0"/>
        <w:ind w:left="0" w:firstLine="284"/>
        <w:rPr>
          <w:rFonts w:ascii="Times New Roman" w:hAnsi="Times New Roman"/>
          <w:sz w:val="24"/>
          <w:szCs w:val="24"/>
        </w:rPr>
      </w:pPr>
      <w:r w:rsidRPr="0088196E" w:rsidR="00D97F9F">
        <w:rPr>
          <w:rFonts w:ascii="Times New Roman" w:hAnsi="Times New Roman"/>
          <w:sz w:val="24"/>
          <w:szCs w:val="24"/>
        </w:rPr>
        <w:t>Na</w:t>
      </w:r>
      <w:r w:rsidRPr="0088196E">
        <w:rPr>
          <w:rFonts w:ascii="Times New Roman" w:hAnsi="Times New Roman"/>
          <w:sz w:val="24"/>
          <w:szCs w:val="24"/>
        </w:rPr>
        <w:t xml:space="preserve"> klinick</w:t>
      </w:r>
      <w:r w:rsidRPr="0088196E" w:rsidR="00D97F9F">
        <w:rPr>
          <w:rFonts w:ascii="Times New Roman" w:hAnsi="Times New Roman"/>
          <w:sz w:val="24"/>
          <w:szCs w:val="24"/>
        </w:rPr>
        <w:t>é</w:t>
      </w:r>
      <w:r w:rsidRPr="0088196E">
        <w:rPr>
          <w:rFonts w:ascii="Times New Roman" w:hAnsi="Times New Roman"/>
          <w:sz w:val="24"/>
          <w:szCs w:val="24"/>
        </w:rPr>
        <w:t xml:space="preserve"> skúšan</w:t>
      </w:r>
      <w:r w:rsidRPr="0088196E" w:rsidR="00D97F9F">
        <w:rPr>
          <w:rFonts w:ascii="Times New Roman" w:hAnsi="Times New Roman"/>
          <w:sz w:val="24"/>
          <w:szCs w:val="24"/>
        </w:rPr>
        <w:t>ie</w:t>
      </w:r>
      <w:r w:rsidRPr="0088196E">
        <w:rPr>
          <w:rFonts w:ascii="Times New Roman" w:hAnsi="Times New Roman"/>
          <w:sz w:val="24"/>
          <w:szCs w:val="24"/>
        </w:rPr>
        <w:t xml:space="preserve"> </w:t>
      </w:r>
      <w:r w:rsidRPr="0088196E" w:rsidR="007C55BD">
        <w:rPr>
          <w:rFonts w:ascii="Times New Roman" w:hAnsi="Times New Roman"/>
          <w:sz w:val="24"/>
          <w:szCs w:val="24"/>
        </w:rPr>
        <w:t>humánneho lieku</w:t>
      </w:r>
      <w:r w:rsidRPr="0088196E" w:rsidR="00D97F9F">
        <w:rPr>
          <w:rFonts w:ascii="Times New Roman" w:hAnsi="Times New Roman"/>
          <w:sz w:val="24"/>
          <w:szCs w:val="24"/>
        </w:rPr>
        <w:t>, pri ktorom sa</w:t>
      </w:r>
      <w:r w:rsidRPr="0088196E" w:rsidR="007C55BD">
        <w:rPr>
          <w:rFonts w:ascii="Times New Roman" w:hAnsi="Times New Roman"/>
          <w:sz w:val="24"/>
          <w:szCs w:val="24"/>
        </w:rPr>
        <w:t xml:space="preserve"> </w:t>
      </w:r>
      <w:r w:rsidRPr="0088196E">
        <w:rPr>
          <w:rFonts w:ascii="Times New Roman" w:hAnsi="Times New Roman"/>
          <w:sz w:val="24"/>
          <w:szCs w:val="24"/>
        </w:rPr>
        <w:t>predpokladá ožiarenie účastník</w:t>
      </w:r>
      <w:r w:rsidRPr="0088196E" w:rsidR="00DC193A">
        <w:rPr>
          <w:rFonts w:ascii="Times New Roman" w:hAnsi="Times New Roman"/>
          <w:sz w:val="24"/>
          <w:szCs w:val="24"/>
        </w:rPr>
        <w:t>a</w:t>
      </w:r>
      <w:r w:rsidRPr="0088196E" w:rsidR="007D04B6">
        <w:rPr>
          <w:rFonts w:ascii="Times New Roman" w:hAnsi="Times New Roman"/>
          <w:sz w:val="24"/>
          <w:szCs w:val="24"/>
        </w:rPr>
        <w:t xml:space="preserve"> </w:t>
      </w:r>
      <w:r w:rsidRPr="0088196E">
        <w:rPr>
          <w:rFonts w:ascii="Times New Roman" w:hAnsi="Times New Roman"/>
          <w:sz w:val="24"/>
          <w:szCs w:val="24"/>
        </w:rPr>
        <w:t xml:space="preserve">klinického skúšania </w:t>
      </w:r>
      <w:r w:rsidRPr="0088196E" w:rsidR="007C55BD">
        <w:rPr>
          <w:rFonts w:ascii="Times New Roman" w:hAnsi="Times New Roman"/>
          <w:sz w:val="24"/>
          <w:szCs w:val="24"/>
        </w:rPr>
        <w:t>humánneho lieku</w:t>
      </w:r>
      <w:r w:rsidRPr="0088196E" w:rsidR="00864A75">
        <w:rPr>
          <w:rFonts w:ascii="Times New Roman" w:hAnsi="Times New Roman"/>
          <w:sz w:val="24"/>
          <w:szCs w:val="24"/>
          <w:vertAlign w:val="superscript"/>
        </w:rPr>
        <w:t>42c</w:t>
      </w:r>
      <w:r w:rsidRPr="0088196E" w:rsidR="00864A75">
        <w:rPr>
          <w:rFonts w:ascii="Times New Roman" w:hAnsi="Times New Roman"/>
          <w:sz w:val="24"/>
          <w:szCs w:val="24"/>
        </w:rPr>
        <w:t>)</w:t>
      </w:r>
      <w:r w:rsidRPr="0088196E" w:rsidR="007C55BD">
        <w:rPr>
          <w:rFonts w:ascii="Times New Roman" w:hAnsi="Times New Roman"/>
          <w:sz w:val="24"/>
          <w:szCs w:val="24"/>
        </w:rPr>
        <w:t xml:space="preserve"> </w:t>
      </w:r>
      <w:r w:rsidRPr="0088196E" w:rsidR="007D04B6">
        <w:rPr>
          <w:rFonts w:ascii="Times New Roman" w:hAnsi="Times New Roman"/>
          <w:sz w:val="24"/>
          <w:szCs w:val="24"/>
        </w:rPr>
        <w:t xml:space="preserve">(ďalej len „účastník“) </w:t>
      </w:r>
      <w:r w:rsidRPr="0088196E" w:rsidR="00243F2D">
        <w:rPr>
          <w:rFonts w:ascii="Times New Roman" w:hAnsi="Times New Roman"/>
          <w:sz w:val="24"/>
          <w:szCs w:val="24"/>
        </w:rPr>
        <w:t>skúšaným humánnym rádioaktívnym liekom alebo skúšaným rádioaktívnym prekurzorom</w:t>
      </w:r>
      <w:r w:rsidRPr="0088196E" w:rsidR="000140EB">
        <w:rPr>
          <w:rFonts w:ascii="Times New Roman" w:hAnsi="Times New Roman"/>
          <w:sz w:val="24"/>
          <w:szCs w:val="24"/>
        </w:rPr>
        <w:t>,</w:t>
      </w:r>
      <w:r w:rsidRPr="0088196E" w:rsidR="00243F2D">
        <w:rPr>
          <w:rFonts w:ascii="Times New Roman" w:hAnsi="Times New Roman"/>
          <w:sz w:val="24"/>
          <w:szCs w:val="24"/>
        </w:rPr>
        <w:t xml:space="preserve"> </w:t>
      </w:r>
      <w:r w:rsidRPr="0088196E">
        <w:rPr>
          <w:rFonts w:ascii="Times New Roman" w:hAnsi="Times New Roman"/>
          <w:sz w:val="24"/>
          <w:szCs w:val="24"/>
        </w:rPr>
        <w:t xml:space="preserve">alebo </w:t>
      </w:r>
      <w:r w:rsidRPr="0088196E" w:rsidR="00D30AFD">
        <w:rPr>
          <w:rFonts w:ascii="Times New Roman" w:hAnsi="Times New Roman"/>
          <w:sz w:val="24"/>
          <w:szCs w:val="24"/>
        </w:rPr>
        <w:t xml:space="preserve">ožiarenie </w:t>
      </w:r>
      <w:r w:rsidRPr="0088196E">
        <w:rPr>
          <w:rFonts w:ascii="Times New Roman" w:hAnsi="Times New Roman"/>
          <w:sz w:val="24"/>
          <w:szCs w:val="24"/>
        </w:rPr>
        <w:t>zdravotníck</w:t>
      </w:r>
      <w:r w:rsidRPr="0088196E" w:rsidR="007D04B6">
        <w:rPr>
          <w:rFonts w:ascii="Times New Roman" w:hAnsi="Times New Roman"/>
          <w:sz w:val="24"/>
          <w:szCs w:val="24"/>
        </w:rPr>
        <w:t>eho</w:t>
      </w:r>
      <w:r w:rsidRPr="0088196E">
        <w:rPr>
          <w:rFonts w:ascii="Times New Roman" w:hAnsi="Times New Roman"/>
          <w:sz w:val="24"/>
          <w:szCs w:val="24"/>
        </w:rPr>
        <w:t xml:space="preserve"> pracovník</w:t>
      </w:r>
      <w:r w:rsidRPr="0088196E" w:rsidR="007D04B6">
        <w:rPr>
          <w:rFonts w:ascii="Times New Roman" w:hAnsi="Times New Roman"/>
          <w:sz w:val="24"/>
          <w:szCs w:val="24"/>
        </w:rPr>
        <w:t>a</w:t>
      </w:r>
      <w:r w:rsidRPr="0088196E">
        <w:rPr>
          <w:rFonts w:ascii="Times New Roman" w:hAnsi="Times New Roman"/>
          <w:sz w:val="24"/>
          <w:szCs w:val="24"/>
        </w:rPr>
        <w:t xml:space="preserve"> vykonávajúc</w:t>
      </w:r>
      <w:r w:rsidRPr="0088196E" w:rsidR="00D30AFD">
        <w:rPr>
          <w:rFonts w:ascii="Times New Roman" w:hAnsi="Times New Roman"/>
          <w:sz w:val="24"/>
          <w:szCs w:val="24"/>
        </w:rPr>
        <w:t>eho</w:t>
      </w:r>
      <w:r w:rsidRPr="0088196E">
        <w:rPr>
          <w:rFonts w:ascii="Times New Roman" w:hAnsi="Times New Roman"/>
          <w:sz w:val="24"/>
          <w:szCs w:val="24"/>
        </w:rPr>
        <w:t xml:space="preserve"> klinické skúšanie skúšaným humánnym rádioaktívnym liekom alebo skúšaným rádioaktívnym prekurzorom, </w:t>
      </w:r>
      <w:r w:rsidRPr="0088196E" w:rsidR="009933F3">
        <w:rPr>
          <w:rFonts w:ascii="Times New Roman" w:hAnsi="Times New Roman"/>
          <w:sz w:val="24"/>
          <w:szCs w:val="24"/>
        </w:rPr>
        <w:t xml:space="preserve">sa vyžaduje </w:t>
      </w:r>
      <w:r w:rsidRPr="0088196E">
        <w:rPr>
          <w:rFonts w:ascii="Times New Roman" w:hAnsi="Times New Roman"/>
          <w:sz w:val="24"/>
          <w:szCs w:val="24"/>
        </w:rPr>
        <w:t>súhlas príslušného orgánu radiačnej ochrany</w:t>
      </w:r>
      <w:r w:rsidRPr="0088196E">
        <w:rPr>
          <w:rFonts w:ascii="Times New Roman" w:hAnsi="Times New Roman"/>
          <w:sz w:val="24"/>
          <w:szCs w:val="24"/>
          <w:vertAlign w:val="superscript"/>
        </w:rPr>
        <w:t>42</w:t>
      </w:r>
      <w:r w:rsidRPr="0088196E" w:rsidR="00174E28">
        <w:rPr>
          <w:rFonts w:ascii="Times New Roman" w:hAnsi="Times New Roman"/>
          <w:sz w:val="24"/>
          <w:szCs w:val="24"/>
          <w:vertAlign w:val="superscript"/>
        </w:rPr>
        <w:t>d</w:t>
      </w:r>
      <w:r w:rsidRPr="0088196E">
        <w:rPr>
          <w:rFonts w:ascii="Times New Roman" w:hAnsi="Times New Roman"/>
          <w:sz w:val="24"/>
          <w:szCs w:val="24"/>
        </w:rPr>
        <w:t xml:space="preserve">) na plánované použitie skúšaného rádioaktívneho lieku alebo skúšaného </w:t>
      </w:r>
      <w:r w:rsidRPr="0088196E" w:rsidR="000D7D78">
        <w:rPr>
          <w:rFonts w:ascii="Times New Roman" w:hAnsi="Times New Roman"/>
          <w:sz w:val="24"/>
          <w:szCs w:val="24"/>
        </w:rPr>
        <w:t xml:space="preserve">rádioaktívneho </w:t>
      </w:r>
      <w:r w:rsidRPr="0088196E" w:rsidR="00DD31C5">
        <w:rPr>
          <w:rFonts w:ascii="Times New Roman" w:hAnsi="Times New Roman"/>
          <w:sz w:val="24"/>
          <w:szCs w:val="24"/>
        </w:rPr>
        <w:t>prekurzora</w:t>
      </w:r>
      <w:r w:rsidRPr="0088196E">
        <w:rPr>
          <w:rFonts w:ascii="Times New Roman" w:hAnsi="Times New Roman"/>
          <w:sz w:val="24"/>
          <w:szCs w:val="24"/>
        </w:rPr>
        <w:t>.</w:t>
      </w:r>
    </w:p>
    <w:p w:rsidR="00DD7A26" w:rsidRPr="0088196E" w:rsidP="00A9612F">
      <w:pPr>
        <w:pStyle w:val="ListParagraph"/>
        <w:numPr>
          <w:numId w:val="37"/>
        </w:numPr>
        <w:bidi w:val="0"/>
        <w:ind w:left="0" w:firstLine="284"/>
        <w:rPr>
          <w:rFonts w:ascii="Times New Roman" w:hAnsi="Times New Roman"/>
          <w:sz w:val="24"/>
          <w:szCs w:val="24"/>
        </w:rPr>
      </w:pPr>
      <w:r w:rsidRPr="0088196E" w:rsidR="00D97F9F">
        <w:rPr>
          <w:rFonts w:ascii="Times New Roman" w:hAnsi="Times New Roman"/>
          <w:sz w:val="24"/>
          <w:szCs w:val="24"/>
        </w:rPr>
        <w:t>Na</w:t>
      </w:r>
      <w:r w:rsidRPr="0088196E">
        <w:rPr>
          <w:rFonts w:ascii="Times New Roman" w:hAnsi="Times New Roman"/>
          <w:sz w:val="24"/>
          <w:szCs w:val="24"/>
        </w:rPr>
        <w:t xml:space="preserve"> klinick</w:t>
      </w:r>
      <w:r w:rsidRPr="0088196E" w:rsidR="00D97F9F">
        <w:rPr>
          <w:rFonts w:ascii="Times New Roman" w:hAnsi="Times New Roman"/>
          <w:sz w:val="24"/>
          <w:szCs w:val="24"/>
        </w:rPr>
        <w:t>é</w:t>
      </w:r>
      <w:r w:rsidRPr="0088196E">
        <w:rPr>
          <w:rFonts w:ascii="Times New Roman" w:hAnsi="Times New Roman"/>
          <w:sz w:val="24"/>
          <w:szCs w:val="24"/>
        </w:rPr>
        <w:t xml:space="preserve"> skúšan</w:t>
      </w:r>
      <w:r w:rsidRPr="0088196E" w:rsidR="00D97F9F">
        <w:rPr>
          <w:rFonts w:ascii="Times New Roman" w:hAnsi="Times New Roman"/>
          <w:sz w:val="24"/>
          <w:szCs w:val="24"/>
        </w:rPr>
        <w:t>ie</w:t>
      </w:r>
      <w:r w:rsidRPr="0088196E">
        <w:rPr>
          <w:rFonts w:ascii="Times New Roman" w:hAnsi="Times New Roman"/>
          <w:sz w:val="24"/>
          <w:szCs w:val="24"/>
        </w:rPr>
        <w:t xml:space="preserve"> </w:t>
      </w:r>
      <w:r w:rsidRPr="0088196E" w:rsidR="007C55BD">
        <w:rPr>
          <w:rFonts w:ascii="Times New Roman" w:hAnsi="Times New Roman"/>
          <w:sz w:val="24"/>
          <w:szCs w:val="24"/>
        </w:rPr>
        <w:t>humánneho lieku</w:t>
      </w:r>
      <w:r w:rsidRPr="0088196E" w:rsidR="00D97F9F">
        <w:rPr>
          <w:rFonts w:ascii="Times New Roman" w:hAnsi="Times New Roman"/>
          <w:sz w:val="24"/>
          <w:szCs w:val="24"/>
        </w:rPr>
        <w:t>, pri ktorom sa</w:t>
      </w:r>
      <w:r w:rsidRPr="0088196E" w:rsidR="007C55BD">
        <w:rPr>
          <w:rFonts w:ascii="Times New Roman" w:hAnsi="Times New Roman"/>
          <w:sz w:val="24"/>
          <w:szCs w:val="24"/>
        </w:rPr>
        <w:t xml:space="preserve"> </w:t>
      </w:r>
      <w:r w:rsidRPr="0088196E" w:rsidR="00D97F9F">
        <w:rPr>
          <w:rFonts w:ascii="Times New Roman" w:hAnsi="Times New Roman"/>
          <w:sz w:val="24"/>
          <w:szCs w:val="24"/>
        </w:rPr>
        <w:t>predpokladá</w:t>
      </w:r>
      <w:r w:rsidRPr="0088196E">
        <w:rPr>
          <w:rFonts w:ascii="Times New Roman" w:hAnsi="Times New Roman"/>
          <w:sz w:val="24"/>
          <w:szCs w:val="24"/>
        </w:rPr>
        <w:t xml:space="preserve"> odber </w:t>
      </w:r>
      <w:r w:rsidRPr="0088196E" w:rsidR="00E9335F">
        <w:rPr>
          <w:rFonts w:ascii="Times New Roman" w:hAnsi="Times New Roman"/>
          <w:sz w:val="24"/>
          <w:szCs w:val="24"/>
        </w:rPr>
        <w:t xml:space="preserve">ľudského orgánu, ľudského tkaniva alebo ľudských buniek </w:t>
      </w:r>
      <w:r w:rsidRPr="0088196E">
        <w:rPr>
          <w:rFonts w:ascii="Times New Roman" w:hAnsi="Times New Roman"/>
          <w:sz w:val="24"/>
          <w:szCs w:val="24"/>
        </w:rPr>
        <w:t>alebo transplantácia ľudského orgánu, ľudského tkaniva alebo ľudských buniek účastník</w:t>
      </w:r>
      <w:r w:rsidRPr="0088196E" w:rsidR="00DC193A">
        <w:rPr>
          <w:rFonts w:ascii="Times New Roman" w:hAnsi="Times New Roman"/>
          <w:sz w:val="24"/>
          <w:szCs w:val="24"/>
        </w:rPr>
        <w:t>a</w:t>
      </w:r>
      <w:r w:rsidRPr="0088196E">
        <w:rPr>
          <w:rFonts w:ascii="Times New Roman" w:hAnsi="Times New Roman"/>
          <w:sz w:val="24"/>
          <w:szCs w:val="24"/>
        </w:rPr>
        <w:t xml:space="preserve">, </w:t>
      </w:r>
      <w:r w:rsidRPr="0088196E" w:rsidR="00D97F9F">
        <w:rPr>
          <w:rFonts w:ascii="Times New Roman" w:hAnsi="Times New Roman"/>
          <w:sz w:val="24"/>
          <w:szCs w:val="24"/>
        </w:rPr>
        <w:t xml:space="preserve">sa </w:t>
      </w:r>
      <w:r w:rsidRPr="0088196E">
        <w:rPr>
          <w:rFonts w:ascii="Times New Roman" w:hAnsi="Times New Roman"/>
          <w:sz w:val="24"/>
          <w:szCs w:val="24"/>
        </w:rPr>
        <w:t>vyžaduje, aby</w:t>
      </w:r>
      <w:r w:rsidRPr="0088196E" w:rsidR="00265AEA">
        <w:rPr>
          <w:rFonts w:ascii="Times New Roman" w:hAnsi="Times New Roman"/>
          <w:sz w:val="24"/>
          <w:szCs w:val="24"/>
        </w:rPr>
        <w:t xml:space="preserve"> malo</w:t>
      </w:r>
      <w:r w:rsidRPr="0088196E">
        <w:rPr>
          <w:rFonts w:ascii="Times New Roman" w:hAnsi="Times New Roman"/>
          <w:sz w:val="24"/>
          <w:szCs w:val="24"/>
        </w:rPr>
        <w:t xml:space="preserve"> pracovisko</w:t>
      </w:r>
      <w:r w:rsidRPr="0088196E" w:rsidR="00265AEA">
        <w:rPr>
          <w:rFonts w:ascii="Times New Roman" w:hAnsi="Times New Roman"/>
          <w:sz w:val="24"/>
          <w:szCs w:val="24"/>
        </w:rPr>
        <w:t>,</w:t>
      </w:r>
      <w:r w:rsidRPr="0088196E">
        <w:rPr>
          <w:rFonts w:ascii="Times New Roman" w:hAnsi="Times New Roman"/>
          <w:sz w:val="24"/>
          <w:szCs w:val="24"/>
        </w:rPr>
        <w:t xml:space="preserve"> na ktorom sa má klinické skúšanie </w:t>
      </w:r>
      <w:r w:rsidRPr="0088196E" w:rsidR="007C55BD">
        <w:rPr>
          <w:rFonts w:ascii="Times New Roman" w:hAnsi="Times New Roman"/>
          <w:sz w:val="24"/>
          <w:szCs w:val="24"/>
        </w:rPr>
        <w:t xml:space="preserve">humánneho lieku </w:t>
      </w:r>
      <w:r w:rsidRPr="0088196E" w:rsidR="00265AEA">
        <w:rPr>
          <w:rFonts w:ascii="Times New Roman" w:hAnsi="Times New Roman"/>
          <w:sz w:val="24"/>
          <w:szCs w:val="24"/>
        </w:rPr>
        <w:t xml:space="preserve">vykonávať, </w:t>
      </w:r>
      <w:r w:rsidRPr="0088196E">
        <w:rPr>
          <w:rFonts w:ascii="Times New Roman" w:hAnsi="Times New Roman"/>
          <w:sz w:val="24"/>
          <w:szCs w:val="24"/>
        </w:rPr>
        <w:t>súhlas na výkon činnosti transplantačného centra podľa osobitn</w:t>
      </w:r>
      <w:r w:rsidRPr="0088196E" w:rsidR="00E9335F">
        <w:rPr>
          <w:rFonts w:ascii="Times New Roman" w:hAnsi="Times New Roman"/>
          <w:sz w:val="24"/>
          <w:szCs w:val="24"/>
        </w:rPr>
        <w:t>ých</w:t>
      </w:r>
      <w:r w:rsidRPr="0088196E">
        <w:rPr>
          <w:rFonts w:ascii="Times New Roman" w:hAnsi="Times New Roman"/>
          <w:sz w:val="24"/>
          <w:szCs w:val="24"/>
        </w:rPr>
        <w:t xml:space="preserve"> predpis</w:t>
      </w:r>
      <w:r w:rsidRPr="0088196E" w:rsidR="00E9335F">
        <w:rPr>
          <w:rFonts w:ascii="Times New Roman" w:hAnsi="Times New Roman"/>
          <w:sz w:val="24"/>
          <w:szCs w:val="24"/>
        </w:rPr>
        <w:t>ov</w:t>
      </w:r>
      <w:r w:rsidRPr="0088196E" w:rsidR="00FC66C4">
        <w:rPr>
          <w:rFonts w:ascii="Times New Roman" w:hAnsi="Times New Roman"/>
          <w:sz w:val="24"/>
          <w:szCs w:val="24"/>
        </w:rPr>
        <w:t>.</w:t>
      </w:r>
      <w:r w:rsidRPr="0088196E">
        <w:rPr>
          <w:rFonts w:ascii="Times New Roman" w:hAnsi="Times New Roman"/>
          <w:sz w:val="24"/>
          <w:szCs w:val="24"/>
          <w:vertAlign w:val="superscript"/>
        </w:rPr>
        <w:t>42</w:t>
      </w:r>
      <w:r w:rsidRPr="0088196E" w:rsidR="00174E28">
        <w:rPr>
          <w:rFonts w:ascii="Times New Roman" w:hAnsi="Times New Roman"/>
          <w:sz w:val="24"/>
          <w:szCs w:val="24"/>
          <w:vertAlign w:val="superscript"/>
        </w:rPr>
        <w:t>e</w:t>
      </w:r>
      <w:r w:rsidRPr="0088196E" w:rsidR="00FC66C4">
        <w:rPr>
          <w:rFonts w:ascii="Times New Roman" w:hAnsi="Times New Roman"/>
          <w:sz w:val="24"/>
          <w:szCs w:val="24"/>
        </w:rPr>
        <w:t>)</w:t>
      </w:r>
      <w:r w:rsidRPr="0088196E">
        <w:rPr>
          <w:rFonts w:ascii="Times New Roman" w:hAnsi="Times New Roman"/>
          <w:sz w:val="24"/>
          <w:szCs w:val="24"/>
        </w:rPr>
        <w:t xml:space="preserve"> </w:t>
      </w:r>
    </w:p>
    <w:p w:rsidR="00734663" w:rsidRPr="0088196E" w:rsidP="00A9612F">
      <w:pPr>
        <w:pStyle w:val="ListParagraph"/>
        <w:numPr>
          <w:numId w:val="37"/>
        </w:numPr>
        <w:bidi w:val="0"/>
        <w:ind w:left="0" w:firstLine="284"/>
        <w:rPr>
          <w:rFonts w:ascii="Times New Roman" w:hAnsi="Times New Roman"/>
          <w:sz w:val="24"/>
          <w:szCs w:val="24"/>
        </w:rPr>
      </w:pPr>
      <w:r w:rsidRPr="0088196E">
        <w:rPr>
          <w:rFonts w:ascii="Times New Roman" w:hAnsi="Times New Roman"/>
          <w:sz w:val="24"/>
          <w:szCs w:val="24"/>
        </w:rPr>
        <w:t xml:space="preserve">Zakazuje sa </w:t>
      </w:r>
      <w:r w:rsidRPr="0088196E" w:rsidR="00952D23">
        <w:rPr>
          <w:rFonts w:ascii="Times New Roman" w:hAnsi="Times New Roman"/>
          <w:sz w:val="24"/>
          <w:szCs w:val="24"/>
        </w:rPr>
        <w:t>vykonávať génové terapeutické skúšky smerujúce k zmenám genetickej identity účastníka.</w:t>
      </w:r>
    </w:p>
    <w:p w:rsidR="006B2D02" w:rsidRPr="0088196E" w:rsidP="00A9612F">
      <w:pPr>
        <w:pStyle w:val="ListParagraph"/>
        <w:numPr>
          <w:numId w:val="37"/>
        </w:numPr>
        <w:bidi w:val="0"/>
        <w:ind w:left="0" w:firstLine="284"/>
        <w:rPr>
          <w:rFonts w:ascii="Times New Roman" w:hAnsi="Times New Roman"/>
          <w:sz w:val="24"/>
          <w:szCs w:val="24"/>
        </w:rPr>
      </w:pPr>
      <w:r w:rsidRPr="0088196E">
        <w:rPr>
          <w:rFonts w:ascii="Times New Roman" w:hAnsi="Times New Roman"/>
          <w:sz w:val="24"/>
          <w:szCs w:val="24"/>
        </w:rPr>
        <w:t>Zakazuje sa</w:t>
      </w:r>
      <w:r w:rsidRPr="0088196E" w:rsidR="007C5286">
        <w:rPr>
          <w:rFonts w:ascii="Times New Roman" w:hAnsi="Times New Roman"/>
          <w:sz w:val="24"/>
          <w:szCs w:val="24"/>
        </w:rPr>
        <w:t>,</w:t>
      </w:r>
      <w:r w:rsidRPr="0088196E">
        <w:rPr>
          <w:rFonts w:ascii="Times New Roman" w:hAnsi="Times New Roman"/>
          <w:sz w:val="24"/>
          <w:szCs w:val="24"/>
        </w:rPr>
        <w:t xml:space="preserve"> aby účastníkom bola osoba</w:t>
      </w:r>
      <w:r w:rsidRPr="0088196E" w:rsidR="009933F3">
        <w:rPr>
          <w:rFonts w:ascii="Times New Roman" w:hAnsi="Times New Roman"/>
          <w:sz w:val="24"/>
          <w:szCs w:val="24"/>
        </w:rPr>
        <w:t>, ktorá je</w:t>
      </w:r>
      <w:r w:rsidRPr="0088196E" w:rsidR="00B2500B">
        <w:rPr>
          <w:rFonts w:ascii="Times New Roman" w:hAnsi="Times New Roman"/>
          <w:sz w:val="24"/>
          <w:szCs w:val="24"/>
        </w:rPr>
        <w:t xml:space="preserve"> </w:t>
      </w:r>
      <w:r w:rsidRPr="0088196E">
        <w:rPr>
          <w:rFonts w:ascii="Times New Roman" w:hAnsi="Times New Roman"/>
          <w:sz w:val="24"/>
          <w:szCs w:val="24"/>
        </w:rPr>
        <w:t>vo výkone trestu odňatia slobody</w:t>
      </w:r>
      <w:r w:rsidRPr="0088196E" w:rsidR="009933F3">
        <w:rPr>
          <w:rFonts w:ascii="Times New Roman" w:hAnsi="Times New Roman"/>
          <w:sz w:val="24"/>
          <w:szCs w:val="24"/>
        </w:rPr>
        <w:t>.</w:t>
      </w:r>
    </w:p>
    <w:p w:rsidR="00DD7A26" w:rsidRPr="0088196E" w:rsidP="006F438E">
      <w:pPr>
        <w:pStyle w:val="ListParagraph"/>
        <w:bidi w:val="0"/>
        <w:jc w:val="center"/>
        <w:rPr>
          <w:rFonts w:ascii="Times New Roman" w:hAnsi="Times New Roman"/>
          <w:sz w:val="24"/>
          <w:szCs w:val="24"/>
        </w:rPr>
      </w:pPr>
    </w:p>
    <w:p w:rsidR="00DD7A26" w:rsidRPr="0088196E" w:rsidP="006F438E">
      <w:pPr>
        <w:pStyle w:val="ListParagraph"/>
        <w:bidi w:val="0"/>
        <w:jc w:val="center"/>
        <w:rPr>
          <w:rFonts w:ascii="Times New Roman" w:hAnsi="Times New Roman"/>
          <w:sz w:val="24"/>
          <w:szCs w:val="24"/>
        </w:rPr>
      </w:pPr>
      <w:r w:rsidRPr="0088196E">
        <w:rPr>
          <w:rFonts w:ascii="Times New Roman" w:hAnsi="Times New Roman"/>
          <w:sz w:val="24"/>
          <w:szCs w:val="24"/>
        </w:rPr>
        <w:t xml:space="preserve">§ 29b </w:t>
      </w:r>
    </w:p>
    <w:p w:rsidR="00B461C9" w:rsidRPr="0088196E" w:rsidP="00FF798B">
      <w:pPr>
        <w:pStyle w:val="ListParagraph"/>
        <w:bidi w:val="0"/>
        <w:jc w:val="center"/>
        <w:rPr>
          <w:rFonts w:ascii="Times New Roman" w:hAnsi="Times New Roman"/>
          <w:sz w:val="24"/>
          <w:szCs w:val="24"/>
        </w:rPr>
      </w:pPr>
      <w:r w:rsidRPr="0088196E" w:rsidR="00EE1FBD">
        <w:rPr>
          <w:rFonts w:ascii="Times New Roman" w:hAnsi="Times New Roman"/>
          <w:sz w:val="24"/>
          <w:szCs w:val="24"/>
        </w:rPr>
        <w:t xml:space="preserve">Etická komisia </w:t>
      </w:r>
      <w:r w:rsidRPr="0088196E" w:rsidR="008831C1">
        <w:rPr>
          <w:rFonts w:ascii="Times New Roman" w:hAnsi="Times New Roman"/>
          <w:sz w:val="24"/>
          <w:szCs w:val="24"/>
        </w:rPr>
        <w:t>pre klinické skúšanie</w:t>
      </w:r>
      <w:r w:rsidRPr="0088196E" w:rsidR="00EE1FBD">
        <w:rPr>
          <w:rFonts w:ascii="Times New Roman" w:hAnsi="Times New Roman"/>
          <w:sz w:val="24"/>
          <w:szCs w:val="24"/>
        </w:rPr>
        <w:t xml:space="preserve"> </w:t>
      </w:r>
      <w:r w:rsidRPr="0088196E" w:rsidR="00FF798B">
        <w:rPr>
          <w:rFonts w:ascii="Times New Roman" w:hAnsi="Times New Roman"/>
          <w:sz w:val="24"/>
          <w:szCs w:val="24"/>
        </w:rPr>
        <w:t>humánneho lieku</w:t>
      </w:r>
    </w:p>
    <w:p w:rsidR="00DD7A26" w:rsidRPr="0088196E" w:rsidP="006F438E">
      <w:pPr>
        <w:pStyle w:val="ListParagraph"/>
        <w:bidi w:val="0"/>
        <w:ind w:hanging="11"/>
        <w:jc w:val="center"/>
        <w:rPr>
          <w:rFonts w:ascii="Times New Roman" w:hAnsi="Times New Roman"/>
          <w:sz w:val="24"/>
          <w:szCs w:val="24"/>
        </w:rPr>
      </w:pPr>
    </w:p>
    <w:p w:rsidR="00B461C9" w:rsidP="00A9612F">
      <w:pPr>
        <w:pStyle w:val="ListParagraph"/>
        <w:numPr>
          <w:numId w:val="38"/>
        </w:numPr>
        <w:bidi w:val="0"/>
        <w:ind w:left="0" w:firstLine="284"/>
        <w:rPr>
          <w:rFonts w:ascii="Times New Roman" w:hAnsi="Times New Roman"/>
          <w:sz w:val="24"/>
          <w:szCs w:val="24"/>
        </w:rPr>
      </w:pPr>
      <w:r w:rsidRPr="0088196E">
        <w:rPr>
          <w:rFonts w:ascii="Times New Roman" w:hAnsi="Times New Roman"/>
          <w:sz w:val="24"/>
          <w:szCs w:val="24"/>
        </w:rPr>
        <w:t>Etická komisia pre klinické skúšanie humánn</w:t>
      </w:r>
      <w:r w:rsidRPr="0088196E" w:rsidR="00243F2D">
        <w:rPr>
          <w:rFonts w:ascii="Times New Roman" w:hAnsi="Times New Roman"/>
          <w:sz w:val="24"/>
          <w:szCs w:val="24"/>
        </w:rPr>
        <w:t>eho lieku</w:t>
      </w:r>
      <w:r w:rsidRPr="0088196E">
        <w:rPr>
          <w:rFonts w:ascii="Times New Roman" w:hAnsi="Times New Roman"/>
          <w:sz w:val="24"/>
          <w:szCs w:val="24"/>
        </w:rPr>
        <w:t xml:space="preserve"> (ďalej len „etická komisia pre klinické skúšanie“</w:t>
      </w:r>
      <w:r w:rsidRPr="0088196E" w:rsidR="002B1273">
        <w:rPr>
          <w:rFonts w:ascii="Times New Roman" w:hAnsi="Times New Roman"/>
          <w:sz w:val="24"/>
          <w:szCs w:val="24"/>
        </w:rPr>
        <w:t>)</w:t>
      </w:r>
      <w:r w:rsidRPr="0088196E">
        <w:rPr>
          <w:rFonts w:ascii="Times New Roman" w:hAnsi="Times New Roman"/>
          <w:sz w:val="24"/>
          <w:szCs w:val="24"/>
        </w:rPr>
        <w:t xml:space="preserve"> vykonáva hodnotenie vedeckých, medicínskych a etických aspektov klinického skúšania</w:t>
      </w:r>
      <w:r w:rsidRPr="0088196E" w:rsidR="004B00E3">
        <w:rPr>
          <w:rFonts w:ascii="Times New Roman" w:hAnsi="Times New Roman"/>
          <w:sz w:val="24"/>
          <w:szCs w:val="24"/>
        </w:rPr>
        <w:t xml:space="preserve"> humánneho lieku</w:t>
      </w:r>
      <w:r w:rsidRPr="0088196E">
        <w:rPr>
          <w:rFonts w:ascii="Times New Roman" w:hAnsi="Times New Roman"/>
          <w:sz w:val="24"/>
          <w:szCs w:val="24"/>
        </w:rPr>
        <w:t>.</w:t>
      </w:r>
    </w:p>
    <w:p w:rsidR="00A87E6A" w:rsidRPr="00A87E6A" w:rsidP="00A87E6A">
      <w:pPr>
        <w:bidi w:val="0"/>
        <w:rPr>
          <w:rFonts w:ascii="Times New Roman" w:hAnsi="Times New Roman"/>
          <w:sz w:val="24"/>
          <w:szCs w:val="24"/>
        </w:rPr>
      </w:pPr>
    </w:p>
    <w:p w:rsidR="00B461C9" w:rsidRPr="0088196E" w:rsidP="00A9612F">
      <w:pPr>
        <w:pStyle w:val="ListParagraph"/>
        <w:numPr>
          <w:numId w:val="38"/>
        </w:numPr>
        <w:bidi w:val="0"/>
        <w:ind w:left="0" w:firstLine="284"/>
        <w:rPr>
          <w:rFonts w:ascii="Times New Roman" w:hAnsi="Times New Roman"/>
          <w:sz w:val="24"/>
          <w:szCs w:val="24"/>
        </w:rPr>
      </w:pPr>
      <w:r w:rsidR="0088196E">
        <w:rPr>
          <w:rFonts w:ascii="Times New Roman" w:hAnsi="Times New Roman"/>
          <w:sz w:val="24"/>
          <w:szCs w:val="24"/>
        </w:rPr>
        <w:t xml:space="preserve"> </w:t>
      </w:r>
      <w:r w:rsidRPr="0088196E">
        <w:rPr>
          <w:rFonts w:ascii="Times New Roman" w:hAnsi="Times New Roman"/>
          <w:sz w:val="24"/>
          <w:szCs w:val="24"/>
        </w:rPr>
        <w:t xml:space="preserve">Etická komisia pre klinické skúšanie sa vyjadruje k žiadosti o povolenie </w:t>
      </w:r>
    </w:p>
    <w:p w:rsidR="00B461C9" w:rsidRPr="0088196E" w:rsidP="00A9612F">
      <w:pPr>
        <w:pStyle w:val="ListParagraph"/>
        <w:numPr>
          <w:ilvl w:val="1"/>
          <w:numId w:val="38"/>
        </w:numPr>
        <w:bidi w:val="0"/>
        <w:ind w:left="426" w:hanging="426"/>
        <w:rPr>
          <w:rFonts w:ascii="Times New Roman" w:hAnsi="Times New Roman"/>
          <w:sz w:val="24"/>
          <w:szCs w:val="24"/>
        </w:rPr>
      </w:pPr>
      <w:r w:rsidRPr="0088196E">
        <w:rPr>
          <w:rFonts w:ascii="Times New Roman" w:hAnsi="Times New Roman"/>
          <w:sz w:val="24"/>
          <w:szCs w:val="24"/>
        </w:rPr>
        <w:t xml:space="preserve">klinického skúšania humánneho lieku, </w:t>
      </w:r>
    </w:p>
    <w:p w:rsidR="00B461C9" w:rsidRPr="0088196E" w:rsidP="00A9612F">
      <w:pPr>
        <w:pStyle w:val="ListParagraph"/>
        <w:numPr>
          <w:ilvl w:val="1"/>
          <w:numId w:val="38"/>
        </w:numPr>
        <w:bidi w:val="0"/>
        <w:ind w:left="426" w:hanging="426"/>
        <w:rPr>
          <w:rFonts w:ascii="Times New Roman" w:hAnsi="Times New Roman"/>
          <w:sz w:val="24"/>
          <w:szCs w:val="24"/>
        </w:rPr>
      </w:pPr>
      <w:r w:rsidRPr="0088196E">
        <w:rPr>
          <w:rFonts w:ascii="Times New Roman" w:hAnsi="Times New Roman"/>
          <w:sz w:val="24"/>
          <w:szCs w:val="24"/>
        </w:rPr>
        <w:t>podstatnej zmeny klinického skúšania humánneho lieku,</w:t>
      </w:r>
    </w:p>
    <w:p w:rsidR="00B461C9" w:rsidRPr="0088196E" w:rsidP="00A9612F">
      <w:pPr>
        <w:pStyle w:val="ListParagraph"/>
        <w:numPr>
          <w:ilvl w:val="1"/>
          <w:numId w:val="38"/>
        </w:numPr>
        <w:bidi w:val="0"/>
        <w:ind w:left="426" w:hanging="426"/>
        <w:rPr>
          <w:rFonts w:ascii="Times New Roman" w:hAnsi="Times New Roman"/>
          <w:sz w:val="24"/>
          <w:szCs w:val="24"/>
        </w:rPr>
      </w:pPr>
      <w:r w:rsidRPr="0088196E">
        <w:rPr>
          <w:rFonts w:ascii="Times New Roman" w:hAnsi="Times New Roman"/>
          <w:sz w:val="24"/>
          <w:szCs w:val="24"/>
        </w:rPr>
        <w:t>pridania Slovenskej republiky do klinického skúšania humánneho lieku povoleného v in</w:t>
      </w:r>
      <w:r w:rsidRPr="0088196E" w:rsidR="00CC2C0F">
        <w:rPr>
          <w:rFonts w:ascii="Times New Roman" w:hAnsi="Times New Roman"/>
          <w:sz w:val="24"/>
          <w:szCs w:val="24"/>
        </w:rPr>
        <w:t>om</w:t>
      </w:r>
      <w:r w:rsidRPr="0088196E">
        <w:rPr>
          <w:rFonts w:ascii="Times New Roman" w:hAnsi="Times New Roman"/>
          <w:sz w:val="24"/>
          <w:szCs w:val="24"/>
        </w:rPr>
        <w:t xml:space="preserve"> člensk</w:t>
      </w:r>
      <w:r w:rsidRPr="0088196E" w:rsidR="00CC2C0F">
        <w:rPr>
          <w:rFonts w:ascii="Times New Roman" w:hAnsi="Times New Roman"/>
          <w:sz w:val="24"/>
          <w:szCs w:val="24"/>
        </w:rPr>
        <w:t>om</w:t>
      </w:r>
      <w:r w:rsidRPr="0088196E">
        <w:rPr>
          <w:rFonts w:ascii="Times New Roman" w:hAnsi="Times New Roman"/>
          <w:sz w:val="24"/>
          <w:szCs w:val="24"/>
        </w:rPr>
        <w:t xml:space="preserve"> štát</w:t>
      </w:r>
      <w:r w:rsidRPr="0088196E" w:rsidR="00CC2C0F">
        <w:rPr>
          <w:rFonts w:ascii="Times New Roman" w:hAnsi="Times New Roman"/>
          <w:sz w:val="24"/>
          <w:szCs w:val="24"/>
        </w:rPr>
        <w:t>e.</w:t>
      </w:r>
    </w:p>
    <w:p w:rsidR="00DD7A26" w:rsidRPr="0088196E" w:rsidP="00A9612F">
      <w:pPr>
        <w:pStyle w:val="ListParagraph"/>
        <w:numPr>
          <w:numId w:val="38"/>
        </w:numPr>
        <w:bidi w:val="0"/>
        <w:ind w:left="0" w:firstLine="284"/>
        <w:rPr>
          <w:rFonts w:ascii="Times New Roman" w:hAnsi="Times New Roman"/>
          <w:sz w:val="24"/>
          <w:szCs w:val="24"/>
        </w:rPr>
      </w:pPr>
      <w:r w:rsidRPr="0088196E">
        <w:rPr>
          <w:rFonts w:ascii="Times New Roman" w:hAnsi="Times New Roman"/>
          <w:sz w:val="24"/>
          <w:szCs w:val="24"/>
        </w:rPr>
        <w:t xml:space="preserve">Etickú komisiu pre </w:t>
      </w:r>
      <w:r w:rsidRPr="0088196E" w:rsidR="008831C1">
        <w:rPr>
          <w:rFonts w:ascii="Times New Roman" w:hAnsi="Times New Roman"/>
          <w:sz w:val="24"/>
          <w:szCs w:val="24"/>
        </w:rPr>
        <w:t>klinické skúšanie</w:t>
      </w:r>
      <w:r w:rsidRPr="0088196E">
        <w:rPr>
          <w:rFonts w:ascii="Times New Roman" w:hAnsi="Times New Roman"/>
          <w:sz w:val="24"/>
          <w:szCs w:val="24"/>
        </w:rPr>
        <w:t xml:space="preserve"> zriaďuje ministerstvo zdravotníctva.</w:t>
      </w:r>
    </w:p>
    <w:p w:rsidR="00DD7A26" w:rsidRPr="0088196E" w:rsidP="00A9612F">
      <w:pPr>
        <w:pStyle w:val="ListParagraph"/>
        <w:numPr>
          <w:numId w:val="38"/>
        </w:numPr>
        <w:bidi w:val="0"/>
        <w:ind w:left="0" w:firstLine="284"/>
        <w:rPr>
          <w:rFonts w:ascii="Times New Roman" w:hAnsi="Times New Roman"/>
          <w:sz w:val="24"/>
          <w:szCs w:val="24"/>
        </w:rPr>
      </w:pPr>
      <w:r w:rsidRPr="0088196E">
        <w:rPr>
          <w:rFonts w:ascii="Times New Roman" w:hAnsi="Times New Roman"/>
          <w:sz w:val="24"/>
          <w:szCs w:val="24"/>
        </w:rPr>
        <w:t xml:space="preserve">Etická komisia </w:t>
      </w:r>
      <w:r w:rsidRPr="0088196E" w:rsidR="00D1677C">
        <w:rPr>
          <w:rFonts w:ascii="Times New Roman" w:hAnsi="Times New Roman"/>
          <w:sz w:val="24"/>
          <w:szCs w:val="24"/>
        </w:rPr>
        <w:t xml:space="preserve">pre </w:t>
      </w:r>
      <w:r w:rsidRPr="0088196E" w:rsidR="00D30AFD">
        <w:rPr>
          <w:rFonts w:ascii="Times New Roman" w:hAnsi="Times New Roman"/>
          <w:sz w:val="24"/>
          <w:szCs w:val="24"/>
        </w:rPr>
        <w:t>klinické skúšanie</w:t>
      </w:r>
      <w:r w:rsidRPr="0088196E" w:rsidR="00D30AFD">
        <w:rPr>
          <w:rFonts w:ascii="Times New Roman" w:hAnsi="Times New Roman"/>
          <w:sz w:val="24"/>
          <w:szCs w:val="24"/>
        </w:rPr>
        <w:t xml:space="preserve"> </w:t>
      </w:r>
      <w:r w:rsidRPr="0088196E" w:rsidR="00EE1FBD">
        <w:rPr>
          <w:rFonts w:ascii="Times New Roman" w:hAnsi="Times New Roman"/>
          <w:sz w:val="24"/>
          <w:szCs w:val="24"/>
        </w:rPr>
        <w:t xml:space="preserve"> </w:t>
      </w:r>
      <w:r w:rsidRPr="0088196E">
        <w:rPr>
          <w:rFonts w:ascii="Times New Roman" w:hAnsi="Times New Roman"/>
          <w:sz w:val="24"/>
          <w:szCs w:val="24"/>
        </w:rPr>
        <w:t>má 13 členov</w:t>
      </w:r>
      <w:r w:rsidRPr="0088196E" w:rsidR="00E934F3">
        <w:rPr>
          <w:rFonts w:ascii="Times New Roman" w:hAnsi="Times New Roman"/>
          <w:sz w:val="24"/>
          <w:szCs w:val="24"/>
        </w:rPr>
        <w:t>,</w:t>
      </w:r>
      <w:r w:rsidRPr="0088196E">
        <w:rPr>
          <w:rFonts w:ascii="Times New Roman" w:hAnsi="Times New Roman"/>
          <w:sz w:val="24"/>
          <w:szCs w:val="24"/>
        </w:rPr>
        <w:t xml:space="preserve">  ktorých vymenováva a odvoláva minister </w:t>
      </w:r>
      <w:r w:rsidRPr="0088196E" w:rsidR="00C053D0">
        <w:rPr>
          <w:rFonts w:ascii="Times New Roman" w:hAnsi="Times New Roman"/>
          <w:sz w:val="24"/>
          <w:szCs w:val="24"/>
        </w:rPr>
        <w:t xml:space="preserve">zdravotníctva Slovenskej republiky (ďalej len „minister zdravotníctva“) </w:t>
      </w:r>
      <w:r w:rsidRPr="0088196E">
        <w:rPr>
          <w:rFonts w:ascii="Times New Roman" w:hAnsi="Times New Roman"/>
          <w:sz w:val="24"/>
          <w:szCs w:val="24"/>
        </w:rPr>
        <w:t>tak, aby boli zastúpení</w:t>
      </w:r>
    </w:p>
    <w:p w:rsidR="00E934F3" w:rsidRPr="0088196E" w:rsidP="00A9612F">
      <w:pPr>
        <w:pStyle w:val="ListParagraph"/>
        <w:keepLines/>
        <w:numPr>
          <w:numId w:val="60"/>
        </w:numPr>
        <w:bidi w:val="0"/>
        <w:ind w:left="426" w:hanging="426"/>
        <w:rPr>
          <w:rFonts w:ascii="Times New Roman" w:hAnsi="Times New Roman"/>
          <w:sz w:val="24"/>
          <w:szCs w:val="24"/>
        </w:rPr>
      </w:pPr>
      <w:r w:rsidRPr="0088196E">
        <w:rPr>
          <w:rFonts w:ascii="Times New Roman" w:hAnsi="Times New Roman"/>
          <w:sz w:val="24"/>
          <w:szCs w:val="24"/>
        </w:rPr>
        <w:t>ôsmi členovia na návrh samosprávnych krajov,</w:t>
      </w:r>
    </w:p>
    <w:p w:rsidR="00E52E1A" w:rsidRPr="0088196E" w:rsidP="00A9612F">
      <w:pPr>
        <w:pStyle w:val="ListParagraph"/>
        <w:keepLines/>
        <w:numPr>
          <w:numId w:val="60"/>
        </w:numPr>
        <w:bidi w:val="0"/>
        <w:ind w:left="426" w:hanging="426"/>
        <w:rPr>
          <w:rFonts w:ascii="Times New Roman" w:hAnsi="Times New Roman"/>
          <w:sz w:val="24"/>
          <w:szCs w:val="24"/>
        </w:rPr>
      </w:pPr>
      <w:r w:rsidRPr="0088196E" w:rsidR="00C053D0">
        <w:rPr>
          <w:rFonts w:ascii="Times New Roman" w:hAnsi="Times New Roman"/>
          <w:sz w:val="24"/>
          <w:szCs w:val="24"/>
        </w:rPr>
        <w:t xml:space="preserve">jeden </w:t>
      </w:r>
      <w:r w:rsidRPr="0088196E">
        <w:rPr>
          <w:rFonts w:ascii="Times New Roman" w:hAnsi="Times New Roman"/>
          <w:sz w:val="24"/>
          <w:szCs w:val="24"/>
        </w:rPr>
        <w:t>člen na návrh ministerstva</w:t>
      </w:r>
      <w:r w:rsidRPr="0088196E" w:rsidR="00C053D0">
        <w:rPr>
          <w:rFonts w:ascii="Times New Roman" w:hAnsi="Times New Roman"/>
          <w:sz w:val="24"/>
          <w:szCs w:val="24"/>
        </w:rPr>
        <w:t xml:space="preserve"> zdravotníctva, </w:t>
      </w:r>
    </w:p>
    <w:p w:rsidR="00E934F3" w:rsidRPr="0088196E" w:rsidP="00A9612F">
      <w:pPr>
        <w:pStyle w:val="ListParagraph"/>
        <w:keepLines/>
        <w:numPr>
          <w:numId w:val="60"/>
        </w:numPr>
        <w:bidi w:val="0"/>
        <w:ind w:left="426" w:hanging="426"/>
        <w:rPr>
          <w:rFonts w:ascii="Times New Roman" w:hAnsi="Times New Roman"/>
          <w:sz w:val="24"/>
          <w:szCs w:val="24"/>
        </w:rPr>
      </w:pPr>
      <w:r w:rsidRPr="0088196E" w:rsidR="00DD7A26">
        <w:rPr>
          <w:rFonts w:ascii="Times New Roman" w:hAnsi="Times New Roman"/>
          <w:sz w:val="24"/>
          <w:szCs w:val="24"/>
        </w:rPr>
        <w:t>jeden člen na návrh Slovenskej lekárskej komory,</w:t>
      </w:r>
    </w:p>
    <w:p w:rsidR="00E52E1A" w:rsidRPr="0088196E" w:rsidP="00A9612F">
      <w:pPr>
        <w:pStyle w:val="ListParagraph"/>
        <w:numPr>
          <w:numId w:val="8"/>
        </w:numPr>
        <w:bidi w:val="0"/>
        <w:ind w:left="426" w:hanging="426"/>
        <w:rPr>
          <w:sz w:val="24"/>
          <w:szCs w:val="24"/>
        </w:rPr>
      </w:pPr>
      <w:r w:rsidRPr="0088196E" w:rsidR="00E934F3">
        <w:rPr>
          <w:rFonts w:ascii="Times New Roman" w:hAnsi="Times New Roman"/>
          <w:sz w:val="24"/>
          <w:szCs w:val="24"/>
        </w:rPr>
        <w:t>jeden člen na návrh</w:t>
      </w:r>
      <w:r w:rsidRPr="0088196E" w:rsidR="00DD7A26">
        <w:rPr>
          <w:rFonts w:ascii="Times New Roman" w:hAnsi="Times New Roman"/>
          <w:sz w:val="24"/>
          <w:szCs w:val="24"/>
        </w:rPr>
        <w:t xml:space="preserve"> Slovenskej lekárnickej komory,</w:t>
      </w:r>
    </w:p>
    <w:p w:rsidR="00C053D0" w:rsidRPr="0088196E" w:rsidP="00A9612F">
      <w:pPr>
        <w:pStyle w:val="ListParagraph"/>
        <w:keepLines/>
        <w:numPr>
          <w:numId w:val="8"/>
        </w:numPr>
        <w:bidi w:val="0"/>
        <w:ind w:left="426" w:hanging="426"/>
        <w:rPr>
          <w:rFonts w:ascii="Times New Roman" w:hAnsi="Times New Roman"/>
          <w:sz w:val="24"/>
          <w:szCs w:val="24"/>
        </w:rPr>
      </w:pPr>
      <w:r w:rsidRPr="0088196E" w:rsidR="00E52E1A">
        <w:rPr>
          <w:rFonts w:ascii="Times New Roman" w:hAnsi="Times New Roman"/>
          <w:sz w:val="24"/>
          <w:szCs w:val="24"/>
        </w:rPr>
        <w:t xml:space="preserve">jeden neodborník ako </w:t>
      </w:r>
      <w:r w:rsidRPr="0088196E" w:rsidR="00DD7A26">
        <w:rPr>
          <w:rFonts w:ascii="Times New Roman" w:hAnsi="Times New Roman"/>
          <w:sz w:val="24"/>
          <w:szCs w:val="24"/>
        </w:rPr>
        <w:t>zástupc</w:t>
      </w:r>
      <w:r w:rsidRPr="0088196E" w:rsidR="00E52E1A">
        <w:rPr>
          <w:rFonts w:ascii="Times New Roman" w:hAnsi="Times New Roman"/>
          <w:sz w:val="24"/>
          <w:szCs w:val="24"/>
        </w:rPr>
        <w:t>a</w:t>
      </w:r>
      <w:r w:rsidRPr="0088196E" w:rsidR="00DD7A26">
        <w:rPr>
          <w:rFonts w:ascii="Times New Roman" w:hAnsi="Times New Roman"/>
          <w:sz w:val="24"/>
          <w:szCs w:val="24"/>
        </w:rPr>
        <w:t xml:space="preserve"> občianskych </w:t>
      </w:r>
      <w:r w:rsidRPr="0088196E">
        <w:rPr>
          <w:rFonts w:ascii="Times New Roman" w:hAnsi="Times New Roman"/>
          <w:sz w:val="24"/>
          <w:szCs w:val="24"/>
        </w:rPr>
        <w:t>združení</w:t>
      </w:r>
      <w:r w:rsidRPr="0088196E" w:rsidR="005320FE">
        <w:rPr>
          <w:rFonts w:ascii="Times New Roman" w:hAnsi="Times New Roman"/>
          <w:sz w:val="24"/>
          <w:szCs w:val="24"/>
        </w:rPr>
        <w:t>,</w:t>
      </w:r>
    </w:p>
    <w:p w:rsidR="00123C3E" w:rsidRPr="0088196E" w:rsidP="00A9612F">
      <w:pPr>
        <w:pStyle w:val="ListParagraph"/>
        <w:keepLines/>
        <w:numPr>
          <w:numId w:val="8"/>
        </w:numPr>
        <w:bidi w:val="0"/>
        <w:ind w:left="426" w:hanging="426"/>
        <w:rPr>
          <w:rFonts w:ascii="Times New Roman" w:hAnsi="Times New Roman"/>
          <w:sz w:val="24"/>
          <w:szCs w:val="24"/>
        </w:rPr>
      </w:pPr>
      <w:r w:rsidRPr="0088196E" w:rsidR="00C053D0">
        <w:rPr>
          <w:rFonts w:ascii="Times New Roman" w:hAnsi="Times New Roman"/>
          <w:sz w:val="24"/>
          <w:szCs w:val="24"/>
        </w:rPr>
        <w:t xml:space="preserve">jeden neodborník ako zástupca </w:t>
      </w:r>
      <w:r w:rsidRPr="0088196E" w:rsidR="00DD7A26">
        <w:rPr>
          <w:rFonts w:ascii="Times New Roman" w:hAnsi="Times New Roman"/>
          <w:sz w:val="24"/>
          <w:szCs w:val="24"/>
        </w:rPr>
        <w:t>pacientskych organizáci</w:t>
      </w:r>
      <w:r w:rsidRPr="0088196E" w:rsidR="0099402D">
        <w:rPr>
          <w:rFonts w:ascii="Times New Roman" w:hAnsi="Times New Roman"/>
          <w:sz w:val="24"/>
          <w:szCs w:val="24"/>
        </w:rPr>
        <w:t>í</w:t>
      </w:r>
      <w:r w:rsidRPr="0088196E" w:rsidR="00DD7A26">
        <w:rPr>
          <w:rFonts w:ascii="Times New Roman" w:hAnsi="Times New Roman"/>
          <w:sz w:val="24"/>
          <w:szCs w:val="24"/>
        </w:rPr>
        <w:t>.</w:t>
      </w:r>
      <w:r w:rsidRPr="0088196E" w:rsidR="00DD7A26">
        <w:rPr>
          <w:rFonts w:ascii="Times New Roman" w:hAnsi="Times New Roman"/>
          <w:sz w:val="24"/>
          <w:szCs w:val="24"/>
        </w:rPr>
        <w:t xml:space="preserve"> </w:t>
      </w:r>
    </w:p>
    <w:p w:rsidR="00123C3E" w:rsidRPr="0088196E" w:rsidP="00A9612F">
      <w:pPr>
        <w:pStyle w:val="ListParagraph"/>
        <w:numPr>
          <w:numId w:val="38"/>
        </w:numPr>
        <w:bidi w:val="0"/>
        <w:ind w:left="0" w:firstLine="284"/>
        <w:rPr>
          <w:rFonts w:ascii="Times New Roman" w:hAnsi="Times New Roman"/>
          <w:sz w:val="24"/>
          <w:szCs w:val="24"/>
        </w:rPr>
      </w:pPr>
      <w:r w:rsidRPr="0088196E">
        <w:rPr>
          <w:rFonts w:ascii="Times New Roman" w:hAnsi="Times New Roman"/>
          <w:sz w:val="24"/>
          <w:szCs w:val="24"/>
        </w:rPr>
        <w:t xml:space="preserve">Minister </w:t>
      </w:r>
      <w:r w:rsidRPr="0088196E" w:rsidR="00C053D0">
        <w:rPr>
          <w:rFonts w:ascii="Times New Roman" w:hAnsi="Times New Roman"/>
          <w:sz w:val="24"/>
          <w:szCs w:val="24"/>
        </w:rPr>
        <w:t xml:space="preserve">zdravotníctva </w:t>
      </w:r>
      <w:r w:rsidRPr="0088196E">
        <w:rPr>
          <w:rFonts w:ascii="Times New Roman" w:hAnsi="Times New Roman"/>
          <w:sz w:val="24"/>
          <w:szCs w:val="24"/>
        </w:rPr>
        <w:t xml:space="preserve">môže ako poradné orgány etickej komisie pre </w:t>
      </w:r>
      <w:r w:rsidRPr="0088196E" w:rsidR="00952D23">
        <w:rPr>
          <w:rFonts w:ascii="Times New Roman" w:hAnsi="Times New Roman"/>
          <w:sz w:val="24"/>
          <w:szCs w:val="24"/>
        </w:rPr>
        <w:t>klinické skúšanie</w:t>
      </w:r>
      <w:r w:rsidRPr="0088196E">
        <w:rPr>
          <w:rFonts w:ascii="Times New Roman" w:hAnsi="Times New Roman"/>
          <w:sz w:val="24"/>
          <w:szCs w:val="24"/>
        </w:rPr>
        <w:t xml:space="preserve"> zriadiť odborné pracovné skupiny</w:t>
      </w:r>
      <w:r w:rsidRPr="0088196E" w:rsidR="00C053D0">
        <w:rPr>
          <w:rFonts w:ascii="Times New Roman" w:hAnsi="Times New Roman"/>
          <w:sz w:val="24"/>
          <w:szCs w:val="24"/>
        </w:rPr>
        <w:t>.</w:t>
      </w:r>
      <w:r w:rsidRPr="0088196E" w:rsidR="00C053D0">
        <w:rPr>
          <w:rFonts w:ascii="Times New Roman" w:hAnsi="Times New Roman"/>
          <w:sz w:val="24"/>
          <w:szCs w:val="24"/>
        </w:rPr>
        <w:t xml:space="preserve"> </w:t>
      </w:r>
    </w:p>
    <w:p w:rsidR="00123C3E" w:rsidRPr="0088196E" w:rsidP="00A9612F">
      <w:pPr>
        <w:pStyle w:val="ListParagraph"/>
        <w:numPr>
          <w:numId w:val="38"/>
        </w:numPr>
        <w:bidi w:val="0"/>
        <w:ind w:left="0" w:firstLine="284"/>
        <w:rPr>
          <w:rFonts w:ascii="Times New Roman" w:hAnsi="Times New Roman"/>
          <w:sz w:val="24"/>
          <w:szCs w:val="24"/>
        </w:rPr>
      </w:pPr>
      <w:r w:rsidRPr="0088196E">
        <w:rPr>
          <w:rFonts w:ascii="Times New Roman" w:hAnsi="Times New Roman"/>
          <w:sz w:val="24"/>
          <w:szCs w:val="24"/>
        </w:rPr>
        <w:t xml:space="preserve">Činnosť etickej komisie </w:t>
      </w:r>
      <w:r w:rsidRPr="0088196E" w:rsidR="00BC0540">
        <w:rPr>
          <w:rFonts w:ascii="Times New Roman" w:hAnsi="Times New Roman"/>
          <w:sz w:val="24"/>
          <w:szCs w:val="24"/>
        </w:rPr>
        <w:t>pre klinické skúšanie</w:t>
      </w:r>
      <w:r w:rsidRPr="0088196E">
        <w:rPr>
          <w:rFonts w:ascii="Times New Roman" w:hAnsi="Times New Roman"/>
          <w:sz w:val="24"/>
          <w:szCs w:val="24"/>
        </w:rPr>
        <w:t xml:space="preserve"> a jej poradných orgánov upraví štatút</w:t>
      </w:r>
      <w:r w:rsidRPr="0088196E" w:rsidR="00C053D0">
        <w:rPr>
          <w:rFonts w:ascii="Times New Roman" w:hAnsi="Times New Roman"/>
          <w:sz w:val="24"/>
          <w:szCs w:val="24"/>
        </w:rPr>
        <w:t xml:space="preserve">. </w:t>
      </w:r>
      <w:r w:rsidRPr="0088196E">
        <w:rPr>
          <w:rFonts w:ascii="Times New Roman" w:hAnsi="Times New Roman"/>
          <w:sz w:val="24"/>
          <w:szCs w:val="24"/>
        </w:rPr>
        <w:t xml:space="preserve">Štatút etickej komisie pre </w:t>
      </w:r>
      <w:r w:rsidRPr="0088196E" w:rsidR="00952D23">
        <w:rPr>
          <w:rFonts w:ascii="Times New Roman" w:hAnsi="Times New Roman"/>
          <w:sz w:val="24"/>
          <w:szCs w:val="24"/>
        </w:rPr>
        <w:t>klinické skúšanie</w:t>
      </w:r>
      <w:r w:rsidRPr="0088196E">
        <w:rPr>
          <w:rFonts w:ascii="Times New Roman" w:hAnsi="Times New Roman"/>
          <w:sz w:val="24"/>
          <w:szCs w:val="24"/>
        </w:rPr>
        <w:t xml:space="preserve"> vydá ministerstvo zdravotníctva a uverejní ho na svojom webovom sídle. </w:t>
      </w:r>
    </w:p>
    <w:p w:rsidR="00DD7A26" w:rsidRPr="0088196E" w:rsidP="00A9612F">
      <w:pPr>
        <w:pStyle w:val="ListParagraph"/>
        <w:numPr>
          <w:numId w:val="38"/>
        </w:numPr>
        <w:bidi w:val="0"/>
        <w:ind w:left="0" w:firstLine="284"/>
        <w:rPr>
          <w:rFonts w:ascii="Times New Roman" w:hAnsi="Times New Roman"/>
          <w:sz w:val="24"/>
          <w:szCs w:val="24"/>
        </w:rPr>
      </w:pPr>
      <w:r w:rsidRPr="0088196E" w:rsidR="00FC66C4">
        <w:rPr>
          <w:rFonts w:ascii="Times New Roman" w:hAnsi="Times New Roman"/>
          <w:sz w:val="24"/>
          <w:szCs w:val="24"/>
        </w:rPr>
        <w:t>E</w:t>
      </w:r>
      <w:r w:rsidRPr="0088196E">
        <w:rPr>
          <w:rFonts w:ascii="Times New Roman" w:hAnsi="Times New Roman"/>
          <w:sz w:val="24"/>
          <w:szCs w:val="24"/>
        </w:rPr>
        <w:t>tick</w:t>
      </w:r>
      <w:r w:rsidRPr="0088196E" w:rsidR="00FC66C4">
        <w:rPr>
          <w:rFonts w:ascii="Times New Roman" w:hAnsi="Times New Roman"/>
          <w:sz w:val="24"/>
          <w:szCs w:val="24"/>
        </w:rPr>
        <w:t>á</w:t>
      </w:r>
      <w:r w:rsidRPr="0088196E">
        <w:rPr>
          <w:rFonts w:ascii="Times New Roman" w:hAnsi="Times New Roman"/>
          <w:sz w:val="24"/>
          <w:szCs w:val="24"/>
        </w:rPr>
        <w:t xml:space="preserve"> komisi</w:t>
      </w:r>
      <w:r w:rsidRPr="0088196E" w:rsidR="00FC66C4">
        <w:rPr>
          <w:rFonts w:ascii="Times New Roman" w:hAnsi="Times New Roman"/>
          <w:sz w:val="24"/>
          <w:szCs w:val="24"/>
        </w:rPr>
        <w:t>a</w:t>
      </w:r>
      <w:r w:rsidRPr="0088196E">
        <w:rPr>
          <w:rFonts w:ascii="Times New Roman" w:hAnsi="Times New Roman"/>
          <w:sz w:val="24"/>
          <w:szCs w:val="24"/>
        </w:rPr>
        <w:t xml:space="preserve"> </w:t>
      </w:r>
      <w:r w:rsidRPr="0088196E" w:rsidR="009B2298">
        <w:rPr>
          <w:rFonts w:ascii="Times New Roman" w:hAnsi="Times New Roman"/>
          <w:sz w:val="24"/>
          <w:szCs w:val="24"/>
        </w:rPr>
        <w:t>pre klinické skúšanie</w:t>
      </w:r>
      <w:r w:rsidRPr="0088196E" w:rsidR="00EE1FBD">
        <w:rPr>
          <w:rFonts w:ascii="Times New Roman" w:hAnsi="Times New Roman"/>
          <w:sz w:val="24"/>
          <w:szCs w:val="24"/>
        </w:rPr>
        <w:t xml:space="preserve"> </w:t>
      </w:r>
      <w:r w:rsidRPr="0088196E">
        <w:rPr>
          <w:rFonts w:ascii="Times New Roman" w:hAnsi="Times New Roman"/>
          <w:sz w:val="24"/>
          <w:szCs w:val="24"/>
        </w:rPr>
        <w:t xml:space="preserve">je </w:t>
      </w:r>
      <w:r w:rsidRPr="0088196E" w:rsidR="00FC66C4">
        <w:rPr>
          <w:rFonts w:ascii="Times New Roman" w:hAnsi="Times New Roman"/>
          <w:sz w:val="24"/>
          <w:szCs w:val="24"/>
        </w:rPr>
        <w:t xml:space="preserve"> povinná</w:t>
      </w:r>
      <w:r w:rsidRPr="0088196E">
        <w:rPr>
          <w:rFonts w:ascii="Times New Roman" w:hAnsi="Times New Roman"/>
          <w:sz w:val="24"/>
          <w:szCs w:val="24"/>
        </w:rPr>
        <w:t xml:space="preserve"> dohliadať na  ochranu práv, bezpečnosti</w:t>
      </w:r>
      <w:r w:rsidRPr="0088196E" w:rsidR="00D97F9F">
        <w:rPr>
          <w:rFonts w:ascii="Times New Roman" w:hAnsi="Times New Roman"/>
          <w:sz w:val="24"/>
          <w:szCs w:val="24"/>
        </w:rPr>
        <w:t xml:space="preserve"> a</w:t>
      </w:r>
      <w:r w:rsidRPr="0088196E">
        <w:rPr>
          <w:rFonts w:ascii="Times New Roman" w:hAnsi="Times New Roman"/>
          <w:sz w:val="24"/>
          <w:szCs w:val="24"/>
        </w:rPr>
        <w:t xml:space="preserve"> dôstojnosti účastník</w:t>
      </w:r>
      <w:r w:rsidRPr="0088196E" w:rsidR="00DC193A">
        <w:rPr>
          <w:rFonts w:ascii="Times New Roman" w:hAnsi="Times New Roman"/>
          <w:sz w:val="24"/>
          <w:szCs w:val="24"/>
        </w:rPr>
        <w:t>a</w:t>
      </w:r>
      <w:r w:rsidRPr="0088196E">
        <w:rPr>
          <w:rFonts w:ascii="Times New Roman" w:hAnsi="Times New Roman"/>
          <w:sz w:val="24"/>
          <w:szCs w:val="24"/>
        </w:rPr>
        <w:t>.</w:t>
      </w:r>
    </w:p>
    <w:p w:rsidR="008831C1" w:rsidRPr="0088196E" w:rsidP="00A9612F">
      <w:pPr>
        <w:pStyle w:val="ListParagraph"/>
        <w:numPr>
          <w:numId w:val="38"/>
        </w:numPr>
        <w:bidi w:val="0"/>
        <w:ind w:left="0" w:firstLine="284"/>
        <w:rPr>
          <w:rFonts w:ascii="Times New Roman" w:hAnsi="Times New Roman"/>
          <w:sz w:val="24"/>
          <w:szCs w:val="24"/>
        </w:rPr>
      </w:pPr>
      <w:r w:rsidRPr="0088196E" w:rsidR="00DC193A">
        <w:rPr>
          <w:rFonts w:ascii="Times New Roman" w:hAnsi="Times New Roman"/>
          <w:sz w:val="24"/>
          <w:szCs w:val="24"/>
        </w:rPr>
        <w:t xml:space="preserve">Etická komisia </w:t>
      </w:r>
      <w:r w:rsidRPr="0088196E" w:rsidR="00BC0540">
        <w:rPr>
          <w:rFonts w:ascii="Times New Roman" w:hAnsi="Times New Roman"/>
          <w:sz w:val="24"/>
          <w:szCs w:val="24"/>
        </w:rPr>
        <w:t xml:space="preserve">pre klinické skúšanie </w:t>
      </w:r>
      <w:r w:rsidRPr="0088196E" w:rsidR="00723B07">
        <w:rPr>
          <w:rFonts w:ascii="Times New Roman" w:hAnsi="Times New Roman"/>
          <w:sz w:val="24"/>
          <w:szCs w:val="24"/>
        </w:rPr>
        <w:t>predkladá</w:t>
      </w:r>
      <w:r w:rsidRPr="0088196E" w:rsidR="004E23A1">
        <w:rPr>
          <w:rFonts w:ascii="Times New Roman" w:hAnsi="Times New Roman"/>
          <w:sz w:val="24"/>
          <w:szCs w:val="24"/>
        </w:rPr>
        <w:t xml:space="preserve"> </w:t>
      </w:r>
      <w:r w:rsidRPr="0088196E" w:rsidR="009B2298">
        <w:rPr>
          <w:rFonts w:ascii="Times New Roman" w:hAnsi="Times New Roman"/>
          <w:sz w:val="24"/>
          <w:szCs w:val="24"/>
        </w:rPr>
        <w:t xml:space="preserve">svoje stanoviská </w:t>
      </w:r>
      <w:r w:rsidRPr="0088196E" w:rsidR="004E23A1">
        <w:rPr>
          <w:rFonts w:ascii="Times New Roman" w:hAnsi="Times New Roman"/>
          <w:sz w:val="24"/>
          <w:szCs w:val="24"/>
        </w:rPr>
        <w:t>štátnemu ústavu prostredníctvom</w:t>
      </w:r>
      <w:r w:rsidRPr="0088196E" w:rsidR="00DC193A">
        <w:rPr>
          <w:rFonts w:ascii="Times New Roman" w:hAnsi="Times New Roman"/>
          <w:sz w:val="24"/>
          <w:szCs w:val="24"/>
        </w:rPr>
        <w:t xml:space="preserve"> elektronick</w:t>
      </w:r>
      <w:r w:rsidRPr="0088196E" w:rsidR="004E23A1">
        <w:rPr>
          <w:rFonts w:ascii="Times New Roman" w:hAnsi="Times New Roman"/>
          <w:sz w:val="24"/>
          <w:szCs w:val="24"/>
        </w:rPr>
        <w:t>ého</w:t>
      </w:r>
      <w:r w:rsidRPr="0088196E" w:rsidR="00DC193A">
        <w:rPr>
          <w:rFonts w:ascii="Times New Roman" w:hAnsi="Times New Roman"/>
          <w:sz w:val="24"/>
          <w:szCs w:val="24"/>
        </w:rPr>
        <w:t xml:space="preserve"> portál</w:t>
      </w:r>
      <w:r w:rsidRPr="0088196E" w:rsidR="004E23A1">
        <w:rPr>
          <w:rFonts w:ascii="Times New Roman" w:hAnsi="Times New Roman"/>
          <w:sz w:val="24"/>
          <w:szCs w:val="24"/>
        </w:rPr>
        <w:t>u</w:t>
      </w:r>
      <w:r w:rsidRPr="0088196E" w:rsidR="00DC193A">
        <w:rPr>
          <w:rFonts w:ascii="Times New Roman" w:hAnsi="Times New Roman"/>
          <w:sz w:val="24"/>
          <w:szCs w:val="24"/>
        </w:rPr>
        <w:t xml:space="preserve"> pre klinické skúšanie humánn</w:t>
      </w:r>
      <w:r w:rsidRPr="0088196E" w:rsidR="00243F2D">
        <w:rPr>
          <w:rFonts w:ascii="Times New Roman" w:hAnsi="Times New Roman"/>
          <w:sz w:val="24"/>
          <w:szCs w:val="24"/>
        </w:rPr>
        <w:t>eho</w:t>
      </w:r>
      <w:r w:rsidRPr="0088196E" w:rsidR="00DC193A">
        <w:rPr>
          <w:rFonts w:ascii="Times New Roman" w:hAnsi="Times New Roman"/>
          <w:sz w:val="24"/>
          <w:szCs w:val="24"/>
        </w:rPr>
        <w:t xml:space="preserve"> liek</w:t>
      </w:r>
      <w:r w:rsidRPr="0088196E" w:rsidR="00243F2D">
        <w:rPr>
          <w:rFonts w:ascii="Times New Roman" w:hAnsi="Times New Roman"/>
          <w:sz w:val="24"/>
          <w:szCs w:val="24"/>
        </w:rPr>
        <w:t>u</w:t>
      </w:r>
      <w:r w:rsidRPr="0088196E" w:rsidR="00DC193A">
        <w:rPr>
          <w:rFonts w:ascii="Times New Roman" w:hAnsi="Times New Roman"/>
          <w:sz w:val="24"/>
          <w:szCs w:val="24"/>
        </w:rPr>
        <w:t xml:space="preserve"> v Slovenskej republike (ďalej len „národný portál </w:t>
      </w:r>
      <w:r w:rsidRPr="0088196E" w:rsidR="00E376A0">
        <w:rPr>
          <w:rFonts w:ascii="Times New Roman" w:hAnsi="Times New Roman"/>
          <w:sz w:val="24"/>
          <w:szCs w:val="24"/>
        </w:rPr>
        <w:t>pre</w:t>
      </w:r>
      <w:r w:rsidRPr="0088196E" w:rsidR="00DC193A">
        <w:rPr>
          <w:rFonts w:ascii="Times New Roman" w:hAnsi="Times New Roman"/>
          <w:sz w:val="24"/>
          <w:szCs w:val="24"/>
        </w:rPr>
        <w:t xml:space="preserve"> klinické skúšanie“).</w:t>
      </w:r>
      <w:r w:rsidRPr="0088196E">
        <w:rPr>
          <w:rFonts w:ascii="Times New Roman" w:hAnsi="Times New Roman"/>
          <w:sz w:val="24"/>
          <w:szCs w:val="24"/>
        </w:rPr>
        <w:t xml:space="preserve"> </w:t>
      </w:r>
    </w:p>
    <w:p w:rsidR="00DD7A26" w:rsidRPr="0088196E" w:rsidP="00A9612F">
      <w:pPr>
        <w:pStyle w:val="ListParagraph"/>
        <w:numPr>
          <w:numId w:val="38"/>
        </w:numPr>
        <w:bidi w:val="0"/>
        <w:ind w:left="0" w:firstLine="284"/>
        <w:rPr>
          <w:rFonts w:ascii="Times New Roman" w:hAnsi="Times New Roman"/>
          <w:sz w:val="24"/>
          <w:szCs w:val="24"/>
        </w:rPr>
      </w:pPr>
      <w:r w:rsidRPr="0088196E">
        <w:rPr>
          <w:rFonts w:ascii="Times New Roman" w:hAnsi="Times New Roman"/>
          <w:sz w:val="24"/>
          <w:szCs w:val="24"/>
        </w:rPr>
        <w:t>Člen</w:t>
      </w:r>
      <w:r w:rsidRPr="0088196E" w:rsidR="00BC0540">
        <w:rPr>
          <w:rFonts w:ascii="Times New Roman" w:hAnsi="Times New Roman"/>
          <w:sz w:val="24"/>
          <w:szCs w:val="24"/>
        </w:rPr>
        <w:t>ovia etickej komisie pre klinické skúšanie musia mať  kvalifikáciu a skúsenosti na posúdenie a zhodnotenie vedeckých, medicínskych a etických hľadísk navrhovaného klinického skúšania</w:t>
      </w:r>
      <w:r w:rsidRPr="0088196E">
        <w:rPr>
          <w:rFonts w:ascii="Times New Roman" w:hAnsi="Times New Roman"/>
          <w:sz w:val="24"/>
          <w:szCs w:val="24"/>
        </w:rPr>
        <w:t>.</w:t>
      </w:r>
    </w:p>
    <w:p w:rsidR="00F14752" w:rsidRPr="0088196E" w:rsidP="00A9612F">
      <w:pPr>
        <w:pStyle w:val="ListParagraph"/>
        <w:numPr>
          <w:numId w:val="38"/>
        </w:numPr>
        <w:bidi w:val="0"/>
        <w:ind w:left="0" w:firstLine="284"/>
        <w:rPr>
          <w:rFonts w:ascii="Times New Roman" w:hAnsi="Times New Roman"/>
          <w:sz w:val="24"/>
          <w:szCs w:val="24"/>
        </w:rPr>
      </w:pPr>
      <w:r w:rsidRPr="0088196E">
        <w:rPr>
          <w:rFonts w:ascii="Times New Roman" w:hAnsi="Times New Roman"/>
          <w:sz w:val="24"/>
          <w:szCs w:val="24"/>
        </w:rPr>
        <w:t xml:space="preserve">Člen etickej komisie pre </w:t>
      </w:r>
      <w:r w:rsidRPr="0088196E" w:rsidR="009B2298">
        <w:rPr>
          <w:rFonts w:ascii="Times New Roman" w:hAnsi="Times New Roman"/>
          <w:sz w:val="24"/>
          <w:szCs w:val="24"/>
        </w:rPr>
        <w:t>klinické skúšanie</w:t>
      </w:r>
      <w:r w:rsidRPr="0088196E">
        <w:rPr>
          <w:rFonts w:ascii="Times New Roman" w:hAnsi="Times New Roman"/>
          <w:sz w:val="24"/>
          <w:szCs w:val="24"/>
        </w:rPr>
        <w:t xml:space="preserve"> je povinný pred posudzovaním žiadosti</w:t>
      </w:r>
      <w:r w:rsidRPr="0088196E" w:rsidR="00EC4140">
        <w:rPr>
          <w:rFonts w:ascii="Times New Roman" w:hAnsi="Times New Roman"/>
          <w:sz w:val="24"/>
          <w:szCs w:val="24"/>
        </w:rPr>
        <w:t xml:space="preserve"> o povolenie</w:t>
      </w:r>
      <w:r w:rsidRPr="0088196E">
        <w:rPr>
          <w:rFonts w:ascii="Times New Roman" w:hAnsi="Times New Roman"/>
          <w:sz w:val="24"/>
          <w:szCs w:val="24"/>
        </w:rPr>
        <w:t xml:space="preserve"> </w:t>
      </w:r>
      <w:r w:rsidRPr="0088196E" w:rsidR="00CB598D">
        <w:rPr>
          <w:rFonts w:ascii="Times New Roman" w:hAnsi="Times New Roman"/>
          <w:sz w:val="24"/>
          <w:szCs w:val="24"/>
        </w:rPr>
        <w:t xml:space="preserve">podľa </w:t>
      </w:r>
      <w:r w:rsidRPr="0088196E" w:rsidR="007655B0">
        <w:rPr>
          <w:rFonts w:ascii="Times New Roman" w:hAnsi="Times New Roman"/>
          <w:sz w:val="24"/>
          <w:szCs w:val="24"/>
        </w:rPr>
        <w:t>odseku 2</w:t>
      </w:r>
      <w:r w:rsidRPr="0088196E" w:rsidR="00CB598D">
        <w:rPr>
          <w:rFonts w:ascii="Times New Roman" w:hAnsi="Times New Roman"/>
          <w:sz w:val="24"/>
          <w:szCs w:val="24"/>
        </w:rPr>
        <w:t xml:space="preserve"> </w:t>
      </w:r>
      <w:r w:rsidRPr="0088196E">
        <w:rPr>
          <w:rFonts w:ascii="Times New Roman" w:hAnsi="Times New Roman"/>
          <w:sz w:val="24"/>
          <w:szCs w:val="24"/>
        </w:rPr>
        <w:t xml:space="preserve">prostredníctvom </w:t>
      </w:r>
      <w:r w:rsidRPr="0088196E" w:rsidR="00B44E35">
        <w:rPr>
          <w:rFonts w:ascii="Times New Roman" w:hAnsi="Times New Roman"/>
          <w:sz w:val="24"/>
          <w:szCs w:val="24"/>
        </w:rPr>
        <w:t xml:space="preserve">národného portálu </w:t>
      </w:r>
      <w:r w:rsidRPr="0088196E" w:rsidR="00E376A0">
        <w:rPr>
          <w:rFonts w:ascii="Times New Roman" w:hAnsi="Times New Roman"/>
          <w:sz w:val="24"/>
          <w:szCs w:val="24"/>
        </w:rPr>
        <w:t>pre</w:t>
      </w:r>
      <w:r w:rsidRPr="0088196E" w:rsidR="00B44E35">
        <w:rPr>
          <w:rFonts w:ascii="Times New Roman" w:hAnsi="Times New Roman"/>
          <w:sz w:val="24"/>
          <w:szCs w:val="24"/>
        </w:rPr>
        <w:t xml:space="preserve"> klinické skúšanie liekov</w:t>
      </w:r>
      <w:r w:rsidRPr="0088196E" w:rsidR="00B44E35">
        <w:rPr>
          <w:rFonts w:ascii="Times New Roman" w:hAnsi="Times New Roman"/>
          <w:sz w:val="24"/>
          <w:szCs w:val="24"/>
        </w:rPr>
        <w:t xml:space="preserve"> </w:t>
      </w:r>
    </w:p>
    <w:p w:rsidR="00F14752" w:rsidRPr="0088196E" w:rsidP="00A9612F">
      <w:pPr>
        <w:pStyle w:val="ListParagraph"/>
        <w:numPr>
          <w:ilvl w:val="1"/>
          <w:numId w:val="38"/>
        </w:numPr>
        <w:bidi w:val="0"/>
        <w:ind w:left="0" w:firstLine="284"/>
        <w:rPr>
          <w:rFonts w:ascii="Times New Roman" w:hAnsi="Times New Roman"/>
          <w:sz w:val="24"/>
          <w:szCs w:val="24"/>
        </w:rPr>
      </w:pPr>
      <w:r w:rsidRPr="0088196E">
        <w:rPr>
          <w:rFonts w:ascii="Times New Roman" w:hAnsi="Times New Roman"/>
          <w:sz w:val="24"/>
          <w:szCs w:val="24"/>
        </w:rPr>
        <w:t>predložiť vyhlásenie o nezaujatosti k</w:t>
      </w:r>
      <w:r w:rsidRPr="0088196E" w:rsidR="004201A4">
        <w:rPr>
          <w:rFonts w:ascii="Times New Roman" w:hAnsi="Times New Roman"/>
          <w:sz w:val="24"/>
          <w:szCs w:val="24"/>
        </w:rPr>
        <w:t> posudzovanému klinickému skúšaniu</w:t>
      </w:r>
      <w:r w:rsidRPr="0088196E" w:rsidR="00243F2D">
        <w:rPr>
          <w:rFonts w:ascii="Times New Roman" w:hAnsi="Times New Roman"/>
          <w:sz w:val="24"/>
          <w:szCs w:val="24"/>
        </w:rPr>
        <w:t xml:space="preserve"> humánneho lieku</w:t>
      </w:r>
      <w:r w:rsidRPr="0088196E">
        <w:rPr>
          <w:rFonts w:ascii="Times New Roman" w:hAnsi="Times New Roman"/>
          <w:sz w:val="24"/>
          <w:szCs w:val="24"/>
        </w:rPr>
        <w:t>, k</w:t>
      </w:r>
      <w:r w:rsidRPr="0088196E" w:rsidR="00FD4041">
        <w:rPr>
          <w:rFonts w:ascii="Times New Roman" w:hAnsi="Times New Roman"/>
          <w:sz w:val="24"/>
          <w:szCs w:val="24"/>
        </w:rPr>
        <w:t> </w:t>
      </w:r>
      <w:r w:rsidRPr="0088196E">
        <w:rPr>
          <w:rFonts w:ascii="Times New Roman" w:hAnsi="Times New Roman"/>
          <w:sz w:val="24"/>
          <w:szCs w:val="24"/>
        </w:rPr>
        <w:t>pracovisku</w:t>
      </w:r>
      <w:r w:rsidRPr="0088196E" w:rsidR="00FD4041">
        <w:rPr>
          <w:rFonts w:ascii="Times New Roman" w:hAnsi="Times New Roman"/>
          <w:sz w:val="24"/>
          <w:szCs w:val="24"/>
        </w:rPr>
        <w:t>,</w:t>
      </w:r>
      <w:r w:rsidRPr="0088196E">
        <w:rPr>
          <w:rFonts w:ascii="Times New Roman" w:hAnsi="Times New Roman"/>
          <w:sz w:val="24"/>
          <w:szCs w:val="24"/>
        </w:rPr>
        <w:t xml:space="preserve"> </w:t>
      </w:r>
      <w:r w:rsidRPr="0088196E" w:rsidR="00243F2D">
        <w:rPr>
          <w:rFonts w:ascii="Times New Roman" w:hAnsi="Times New Roman"/>
          <w:sz w:val="24"/>
          <w:szCs w:val="24"/>
        </w:rPr>
        <w:t xml:space="preserve">na ktorom sa má </w:t>
      </w:r>
      <w:r w:rsidRPr="0088196E">
        <w:rPr>
          <w:rFonts w:ascii="Times New Roman" w:hAnsi="Times New Roman"/>
          <w:sz w:val="24"/>
          <w:szCs w:val="24"/>
        </w:rPr>
        <w:t>klinické skúšan</w:t>
      </w:r>
      <w:r w:rsidRPr="0088196E" w:rsidR="00243F2D">
        <w:rPr>
          <w:rFonts w:ascii="Times New Roman" w:hAnsi="Times New Roman"/>
          <w:sz w:val="24"/>
          <w:szCs w:val="24"/>
        </w:rPr>
        <w:t>ie humánneho lieku vykonávať</w:t>
      </w:r>
      <w:r w:rsidRPr="0088196E" w:rsidR="009B2298">
        <w:rPr>
          <w:rFonts w:ascii="Times New Roman" w:hAnsi="Times New Roman"/>
          <w:sz w:val="24"/>
          <w:szCs w:val="24"/>
        </w:rPr>
        <w:t xml:space="preserve"> a</w:t>
      </w:r>
      <w:r w:rsidR="0088196E">
        <w:rPr>
          <w:rFonts w:ascii="Times New Roman" w:hAnsi="Times New Roman"/>
          <w:sz w:val="24"/>
          <w:szCs w:val="24"/>
        </w:rPr>
        <w:t> </w:t>
      </w:r>
      <w:r w:rsidRPr="0088196E">
        <w:rPr>
          <w:rFonts w:ascii="Times New Roman" w:hAnsi="Times New Roman"/>
          <w:sz w:val="24"/>
          <w:szCs w:val="24"/>
        </w:rPr>
        <w:t>zadávateľovi</w:t>
      </w:r>
      <w:r w:rsidR="0088196E">
        <w:rPr>
          <w:rFonts w:ascii="Times New Roman" w:hAnsi="Times New Roman"/>
          <w:sz w:val="24"/>
          <w:szCs w:val="24"/>
        </w:rPr>
        <w:t>,</w:t>
      </w:r>
      <w:r w:rsidRPr="0088196E" w:rsidR="00994456">
        <w:rPr>
          <w:rFonts w:ascii="Times New Roman" w:hAnsi="Times New Roman"/>
          <w:sz w:val="24"/>
          <w:szCs w:val="24"/>
          <w:vertAlign w:val="superscript"/>
        </w:rPr>
        <w:t>42</w:t>
      </w:r>
      <w:r w:rsidRPr="0088196E" w:rsidR="00174E28">
        <w:rPr>
          <w:rFonts w:ascii="Times New Roman" w:hAnsi="Times New Roman"/>
          <w:sz w:val="24"/>
          <w:szCs w:val="24"/>
          <w:vertAlign w:val="superscript"/>
        </w:rPr>
        <w:t>f</w:t>
      </w:r>
      <w:r w:rsidRPr="0088196E" w:rsidR="00994456">
        <w:rPr>
          <w:rFonts w:ascii="Times New Roman" w:hAnsi="Times New Roman"/>
          <w:sz w:val="24"/>
          <w:szCs w:val="24"/>
        </w:rPr>
        <w:t>)</w:t>
      </w:r>
      <w:r w:rsidRPr="0088196E">
        <w:rPr>
          <w:rFonts w:ascii="Times New Roman" w:hAnsi="Times New Roman"/>
          <w:sz w:val="24"/>
          <w:szCs w:val="24"/>
        </w:rPr>
        <w:t xml:space="preserve"> alebo </w:t>
      </w:r>
    </w:p>
    <w:p w:rsidR="00F14752" w:rsidRPr="0088196E" w:rsidP="00A9612F">
      <w:pPr>
        <w:pStyle w:val="ListParagraph"/>
        <w:numPr>
          <w:ilvl w:val="1"/>
          <w:numId w:val="38"/>
        </w:numPr>
        <w:bidi w:val="0"/>
        <w:ind w:left="0" w:firstLine="284"/>
        <w:rPr>
          <w:rFonts w:ascii="Times New Roman" w:hAnsi="Times New Roman"/>
          <w:sz w:val="24"/>
          <w:szCs w:val="24"/>
        </w:rPr>
      </w:pPr>
      <w:r w:rsidRPr="0088196E">
        <w:rPr>
          <w:rFonts w:ascii="Times New Roman" w:hAnsi="Times New Roman"/>
          <w:sz w:val="24"/>
          <w:szCs w:val="24"/>
        </w:rPr>
        <w:t xml:space="preserve">oznámiť skutočnosti nasvedčujúce </w:t>
      </w:r>
      <w:r w:rsidRPr="0088196E" w:rsidR="008831C1">
        <w:rPr>
          <w:rFonts w:ascii="Times New Roman" w:hAnsi="Times New Roman"/>
          <w:sz w:val="24"/>
          <w:szCs w:val="24"/>
        </w:rPr>
        <w:t>jeho zaujatosti k veci, k</w:t>
      </w:r>
      <w:r w:rsidRPr="0088196E" w:rsidR="00FD4041">
        <w:rPr>
          <w:rFonts w:ascii="Times New Roman" w:hAnsi="Times New Roman"/>
          <w:sz w:val="24"/>
          <w:szCs w:val="24"/>
        </w:rPr>
        <w:t> </w:t>
      </w:r>
      <w:r w:rsidRPr="0088196E" w:rsidR="008831C1">
        <w:rPr>
          <w:rFonts w:ascii="Times New Roman" w:hAnsi="Times New Roman"/>
          <w:sz w:val="24"/>
          <w:szCs w:val="24"/>
        </w:rPr>
        <w:t>pracovisku</w:t>
      </w:r>
      <w:r w:rsidRPr="0088196E" w:rsidR="00FD4041">
        <w:rPr>
          <w:rFonts w:ascii="Times New Roman" w:hAnsi="Times New Roman"/>
          <w:sz w:val="24"/>
          <w:szCs w:val="24"/>
        </w:rPr>
        <w:t>,</w:t>
      </w:r>
      <w:r w:rsidRPr="0088196E" w:rsidR="008831C1">
        <w:rPr>
          <w:rFonts w:ascii="Times New Roman" w:hAnsi="Times New Roman"/>
          <w:sz w:val="24"/>
          <w:szCs w:val="24"/>
        </w:rPr>
        <w:t xml:space="preserve"> </w:t>
      </w:r>
      <w:r w:rsidRPr="0088196E" w:rsidR="00BC2064">
        <w:rPr>
          <w:rFonts w:ascii="Times New Roman" w:hAnsi="Times New Roman"/>
          <w:sz w:val="24"/>
          <w:szCs w:val="24"/>
        </w:rPr>
        <w:t xml:space="preserve">na ktorom sa má klinické skúšanie humánneho lieku vykonávať </w:t>
      </w:r>
      <w:r w:rsidRPr="0088196E" w:rsidR="008831C1">
        <w:rPr>
          <w:rFonts w:ascii="Times New Roman" w:hAnsi="Times New Roman"/>
          <w:sz w:val="24"/>
          <w:szCs w:val="24"/>
        </w:rPr>
        <w:t xml:space="preserve">alebo </w:t>
      </w:r>
      <w:r w:rsidRPr="0088196E" w:rsidR="00BC2064">
        <w:rPr>
          <w:rFonts w:ascii="Times New Roman" w:hAnsi="Times New Roman"/>
          <w:sz w:val="24"/>
          <w:szCs w:val="24"/>
        </w:rPr>
        <w:t xml:space="preserve">k </w:t>
      </w:r>
      <w:r w:rsidRPr="0088196E" w:rsidR="008831C1">
        <w:rPr>
          <w:rFonts w:ascii="Times New Roman" w:hAnsi="Times New Roman"/>
          <w:sz w:val="24"/>
          <w:szCs w:val="24"/>
        </w:rPr>
        <w:t>zadávateľovi</w:t>
      </w:r>
      <w:r w:rsidRPr="0088196E">
        <w:rPr>
          <w:rFonts w:ascii="Times New Roman" w:hAnsi="Times New Roman"/>
          <w:sz w:val="24"/>
          <w:szCs w:val="24"/>
        </w:rPr>
        <w:t>.</w:t>
      </w:r>
    </w:p>
    <w:p w:rsidR="00DD7A26" w:rsidRPr="0088196E" w:rsidP="00A9612F">
      <w:pPr>
        <w:pStyle w:val="ListParagraph"/>
        <w:numPr>
          <w:numId w:val="38"/>
        </w:numPr>
        <w:bidi w:val="0"/>
        <w:ind w:left="0" w:firstLine="284"/>
        <w:rPr>
          <w:rFonts w:ascii="Times New Roman" w:hAnsi="Times New Roman"/>
          <w:sz w:val="24"/>
          <w:szCs w:val="24"/>
        </w:rPr>
      </w:pPr>
      <w:r w:rsidRPr="0088196E">
        <w:rPr>
          <w:rFonts w:ascii="Times New Roman" w:hAnsi="Times New Roman"/>
          <w:sz w:val="24"/>
          <w:szCs w:val="24"/>
        </w:rPr>
        <w:t xml:space="preserve">Člen etickej komisie pre </w:t>
      </w:r>
      <w:r w:rsidRPr="0088196E" w:rsidR="008831C1">
        <w:rPr>
          <w:rFonts w:ascii="Times New Roman" w:hAnsi="Times New Roman"/>
          <w:sz w:val="24"/>
          <w:szCs w:val="24"/>
        </w:rPr>
        <w:t xml:space="preserve">klinické skúšanie </w:t>
      </w:r>
      <w:r w:rsidRPr="0088196E" w:rsidR="00FC66C4">
        <w:rPr>
          <w:rFonts w:ascii="Times New Roman" w:hAnsi="Times New Roman"/>
          <w:sz w:val="24"/>
          <w:szCs w:val="24"/>
        </w:rPr>
        <w:t>musí byť</w:t>
      </w:r>
      <w:r w:rsidRPr="0088196E">
        <w:rPr>
          <w:rFonts w:ascii="Times New Roman" w:hAnsi="Times New Roman"/>
          <w:sz w:val="24"/>
          <w:szCs w:val="24"/>
        </w:rPr>
        <w:t xml:space="preserve"> vylúčený z posudzovania žiadosti </w:t>
      </w:r>
      <w:r w:rsidRPr="0088196E" w:rsidR="00265AEA">
        <w:rPr>
          <w:rFonts w:ascii="Times New Roman" w:hAnsi="Times New Roman"/>
          <w:sz w:val="24"/>
          <w:szCs w:val="24"/>
        </w:rPr>
        <w:t xml:space="preserve">o povolenie </w:t>
      </w:r>
      <w:r w:rsidRPr="0088196E" w:rsidR="004E23A1">
        <w:rPr>
          <w:rFonts w:ascii="Times New Roman" w:hAnsi="Times New Roman"/>
          <w:sz w:val="24"/>
          <w:szCs w:val="24"/>
        </w:rPr>
        <w:t xml:space="preserve">podľa </w:t>
      </w:r>
      <w:r w:rsidRPr="0088196E" w:rsidR="007655B0">
        <w:rPr>
          <w:rFonts w:ascii="Times New Roman" w:hAnsi="Times New Roman"/>
          <w:sz w:val="24"/>
          <w:szCs w:val="24"/>
        </w:rPr>
        <w:t>odseku</w:t>
      </w:r>
      <w:r w:rsidRPr="0088196E" w:rsidR="004E23A1">
        <w:rPr>
          <w:rFonts w:ascii="Times New Roman" w:hAnsi="Times New Roman"/>
          <w:sz w:val="24"/>
          <w:szCs w:val="24"/>
        </w:rPr>
        <w:t xml:space="preserve"> 2 a</w:t>
      </w:r>
      <w:r w:rsidRPr="0088196E" w:rsidR="004201A4">
        <w:rPr>
          <w:rFonts w:ascii="Times New Roman" w:hAnsi="Times New Roman"/>
          <w:sz w:val="24"/>
          <w:szCs w:val="24"/>
        </w:rPr>
        <w:t> z</w:t>
      </w:r>
      <w:r w:rsidRPr="0088196E" w:rsidR="00723B07">
        <w:rPr>
          <w:rFonts w:ascii="Times New Roman" w:hAnsi="Times New Roman"/>
          <w:sz w:val="24"/>
          <w:szCs w:val="24"/>
        </w:rPr>
        <w:t xml:space="preserve"> posudzovania klinického skúšania </w:t>
      </w:r>
      <w:r w:rsidRPr="0088196E" w:rsidR="00265AEA">
        <w:rPr>
          <w:rFonts w:ascii="Times New Roman" w:hAnsi="Times New Roman"/>
          <w:sz w:val="24"/>
          <w:szCs w:val="24"/>
        </w:rPr>
        <w:t xml:space="preserve">humánneho lieku </w:t>
      </w:r>
      <w:r w:rsidRPr="0088196E" w:rsidR="00723B07">
        <w:rPr>
          <w:rFonts w:ascii="Times New Roman" w:hAnsi="Times New Roman"/>
          <w:sz w:val="24"/>
          <w:szCs w:val="24"/>
        </w:rPr>
        <w:t xml:space="preserve">etickou komisiou </w:t>
      </w:r>
      <w:r w:rsidRPr="0088196E" w:rsidR="00FF798B">
        <w:rPr>
          <w:rFonts w:ascii="Times New Roman" w:hAnsi="Times New Roman"/>
          <w:sz w:val="24"/>
          <w:szCs w:val="24"/>
        </w:rPr>
        <w:t xml:space="preserve">pre klinické skúšanie </w:t>
      </w:r>
      <w:r w:rsidRPr="0088196E" w:rsidR="00723B07">
        <w:rPr>
          <w:rFonts w:ascii="Times New Roman" w:hAnsi="Times New Roman"/>
          <w:sz w:val="24"/>
          <w:szCs w:val="24"/>
        </w:rPr>
        <w:t xml:space="preserve">pri </w:t>
      </w:r>
      <w:r w:rsidRPr="0088196E" w:rsidR="004E23A1">
        <w:rPr>
          <w:rFonts w:ascii="Times New Roman" w:hAnsi="Times New Roman"/>
          <w:sz w:val="24"/>
          <w:szCs w:val="24"/>
        </w:rPr>
        <w:t>výkon</w:t>
      </w:r>
      <w:r w:rsidRPr="0088196E" w:rsidR="00723B07">
        <w:rPr>
          <w:rFonts w:ascii="Times New Roman" w:hAnsi="Times New Roman"/>
          <w:sz w:val="24"/>
          <w:szCs w:val="24"/>
        </w:rPr>
        <w:t>e</w:t>
      </w:r>
      <w:r w:rsidRPr="0088196E" w:rsidR="004E23A1">
        <w:rPr>
          <w:rFonts w:ascii="Times New Roman" w:hAnsi="Times New Roman"/>
          <w:sz w:val="24"/>
          <w:szCs w:val="24"/>
        </w:rPr>
        <w:t xml:space="preserve"> dohľadu </w:t>
      </w:r>
      <w:r w:rsidRPr="0088196E" w:rsidR="008D67BF">
        <w:rPr>
          <w:rFonts w:ascii="Times New Roman" w:hAnsi="Times New Roman"/>
          <w:sz w:val="24"/>
          <w:szCs w:val="24"/>
        </w:rPr>
        <w:t xml:space="preserve"> nad priebehom povoleného</w:t>
      </w:r>
      <w:r w:rsidRPr="0088196E" w:rsidR="008D67BF">
        <w:rPr>
          <w:sz w:val="24"/>
          <w:szCs w:val="24"/>
        </w:rPr>
        <w:t xml:space="preserve"> </w:t>
      </w:r>
      <w:r w:rsidRPr="0088196E" w:rsidR="008D67BF">
        <w:rPr>
          <w:rFonts w:ascii="Times New Roman" w:hAnsi="Times New Roman"/>
          <w:sz w:val="24"/>
          <w:szCs w:val="24"/>
        </w:rPr>
        <w:t>klinického skúšania humánn</w:t>
      </w:r>
      <w:r w:rsidRPr="0088196E" w:rsidR="004B2DB6">
        <w:rPr>
          <w:rFonts w:ascii="Times New Roman" w:hAnsi="Times New Roman"/>
          <w:sz w:val="24"/>
          <w:szCs w:val="24"/>
        </w:rPr>
        <w:t>eho</w:t>
      </w:r>
      <w:r w:rsidRPr="0088196E" w:rsidR="008D67BF">
        <w:rPr>
          <w:rFonts w:ascii="Times New Roman" w:hAnsi="Times New Roman"/>
          <w:sz w:val="24"/>
          <w:szCs w:val="24"/>
        </w:rPr>
        <w:t xml:space="preserve"> liek</w:t>
      </w:r>
      <w:r w:rsidRPr="0088196E" w:rsidR="00174E28">
        <w:rPr>
          <w:rFonts w:ascii="Times New Roman" w:hAnsi="Times New Roman"/>
          <w:sz w:val="24"/>
          <w:szCs w:val="24"/>
        </w:rPr>
        <w:t>u</w:t>
      </w:r>
      <w:r w:rsidRPr="0088196E" w:rsidR="008D67BF">
        <w:rPr>
          <w:rFonts w:ascii="Times New Roman" w:hAnsi="Times New Roman"/>
          <w:sz w:val="24"/>
          <w:szCs w:val="24"/>
        </w:rPr>
        <w:t xml:space="preserve"> </w:t>
      </w:r>
      <w:r w:rsidRPr="0088196E" w:rsidR="004E23A1">
        <w:rPr>
          <w:rFonts w:ascii="Times New Roman" w:hAnsi="Times New Roman"/>
          <w:sz w:val="24"/>
          <w:szCs w:val="24"/>
        </w:rPr>
        <w:t>podľa §</w:t>
      </w:r>
      <w:r w:rsidRPr="0088196E" w:rsidR="00723B07">
        <w:rPr>
          <w:rFonts w:ascii="Times New Roman" w:hAnsi="Times New Roman"/>
          <w:sz w:val="24"/>
          <w:szCs w:val="24"/>
        </w:rPr>
        <w:t xml:space="preserve"> 29</w:t>
      </w:r>
      <w:r w:rsidRPr="0088196E" w:rsidR="00BC2064">
        <w:rPr>
          <w:rFonts w:ascii="Times New Roman" w:hAnsi="Times New Roman"/>
          <w:sz w:val="24"/>
          <w:szCs w:val="24"/>
        </w:rPr>
        <w:t>h</w:t>
      </w:r>
      <w:r w:rsidRPr="0088196E">
        <w:rPr>
          <w:rFonts w:ascii="Times New Roman" w:hAnsi="Times New Roman"/>
          <w:sz w:val="24"/>
          <w:szCs w:val="24"/>
        </w:rPr>
        <w:t xml:space="preserve">, ak so zreteľom na jeho </w:t>
      </w:r>
      <w:r w:rsidRPr="0088196E" w:rsidR="00723B07">
        <w:rPr>
          <w:rFonts w:ascii="Times New Roman" w:hAnsi="Times New Roman"/>
          <w:sz w:val="24"/>
          <w:szCs w:val="24"/>
        </w:rPr>
        <w:t xml:space="preserve">vzťah </w:t>
      </w:r>
      <w:r w:rsidRPr="0088196E">
        <w:rPr>
          <w:rFonts w:ascii="Times New Roman" w:hAnsi="Times New Roman"/>
          <w:sz w:val="24"/>
          <w:szCs w:val="24"/>
        </w:rPr>
        <w:t>k</w:t>
      </w:r>
      <w:r w:rsidRPr="0088196E" w:rsidR="00723B07">
        <w:rPr>
          <w:rFonts w:ascii="Times New Roman" w:hAnsi="Times New Roman"/>
          <w:sz w:val="24"/>
          <w:szCs w:val="24"/>
        </w:rPr>
        <w:t> posudzovanému klinickému skúšaniu</w:t>
      </w:r>
      <w:r w:rsidRPr="0088196E" w:rsidR="00265AEA">
        <w:rPr>
          <w:rFonts w:ascii="Times New Roman" w:hAnsi="Times New Roman"/>
          <w:sz w:val="24"/>
          <w:szCs w:val="24"/>
        </w:rPr>
        <w:t xml:space="preserve"> humánneho lieku</w:t>
      </w:r>
      <w:r w:rsidRPr="0088196E">
        <w:rPr>
          <w:rFonts w:ascii="Times New Roman" w:hAnsi="Times New Roman"/>
          <w:sz w:val="24"/>
          <w:szCs w:val="24"/>
        </w:rPr>
        <w:t>, k</w:t>
      </w:r>
      <w:r w:rsidRPr="0088196E" w:rsidR="000140EB">
        <w:rPr>
          <w:rFonts w:ascii="Times New Roman" w:hAnsi="Times New Roman"/>
          <w:sz w:val="24"/>
          <w:szCs w:val="24"/>
        </w:rPr>
        <w:t> </w:t>
      </w:r>
      <w:r w:rsidRPr="0088196E">
        <w:rPr>
          <w:rFonts w:ascii="Times New Roman" w:hAnsi="Times New Roman"/>
          <w:sz w:val="24"/>
          <w:szCs w:val="24"/>
        </w:rPr>
        <w:t>pracovisku</w:t>
      </w:r>
      <w:r w:rsidRPr="0088196E" w:rsidR="000140EB">
        <w:rPr>
          <w:rFonts w:ascii="Times New Roman" w:hAnsi="Times New Roman"/>
          <w:sz w:val="24"/>
          <w:szCs w:val="24"/>
        </w:rPr>
        <w:t>,</w:t>
      </w:r>
      <w:r w:rsidRPr="0088196E">
        <w:rPr>
          <w:rFonts w:ascii="Times New Roman" w:hAnsi="Times New Roman"/>
          <w:sz w:val="24"/>
          <w:szCs w:val="24"/>
        </w:rPr>
        <w:t xml:space="preserve"> </w:t>
      </w:r>
      <w:r w:rsidRPr="0088196E" w:rsidR="00BC2064">
        <w:rPr>
          <w:rFonts w:ascii="Times New Roman" w:hAnsi="Times New Roman"/>
          <w:sz w:val="24"/>
          <w:szCs w:val="24"/>
        </w:rPr>
        <w:t xml:space="preserve">na ktorom sa má klinické skúšanie humánneho lieku vykonávať </w:t>
      </w:r>
      <w:r w:rsidRPr="0088196E">
        <w:rPr>
          <w:rFonts w:ascii="Times New Roman" w:hAnsi="Times New Roman"/>
          <w:sz w:val="24"/>
          <w:szCs w:val="24"/>
        </w:rPr>
        <w:t>alebo</w:t>
      </w:r>
      <w:r w:rsidRPr="0088196E" w:rsidR="00B25112">
        <w:rPr>
          <w:rFonts w:ascii="Times New Roman" w:hAnsi="Times New Roman"/>
          <w:sz w:val="24"/>
          <w:szCs w:val="24"/>
        </w:rPr>
        <w:t xml:space="preserve"> k</w:t>
      </w:r>
      <w:r w:rsidRPr="0088196E">
        <w:rPr>
          <w:rFonts w:ascii="Times New Roman" w:hAnsi="Times New Roman"/>
          <w:sz w:val="24"/>
          <w:szCs w:val="24"/>
        </w:rPr>
        <w:t xml:space="preserve"> zadávateľovi možno mať pochybnosti o jeho nezaujatosti.</w:t>
      </w:r>
    </w:p>
    <w:p w:rsidR="00DD7A26" w:rsidRPr="0088196E" w:rsidP="00A9612F">
      <w:pPr>
        <w:pStyle w:val="ListParagraph"/>
        <w:numPr>
          <w:numId w:val="38"/>
        </w:numPr>
        <w:bidi w:val="0"/>
        <w:ind w:left="0" w:firstLine="284"/>
        <w:rPr>
          <w:rFonts w:ascii="Times New Roman" w:hAnsi="Times New Roman"/>
          <w:sz w:val="24"/>
          <w:szCs w:val="24"/>
        </w:rPr>
      </w:pPr>
      <w:r w:rsidRPr="0088196E">
        <w:rPr>
          <w:rFonts w:ascii="Times New Roman" w:hAnsi="Times New Roman"/>
          <w:sz w:val="24"/>
          <w:szCs w:val="24"/>
        </w:rPr>
        <w:t xml:space="preserve">Člen </w:t>
      </w:r>
      <w:r w:rsidRPr="0088196E" w:rsidR="00176B74">
        <w:rPr>
          <w:rFonts w:ascii="Times New Roman" w:hAnsi="Times New Roman"/>
          <w:sz w:val="24"/>
          <w:szCs w:val="24"/>
        </w:rPr>
        <w:t xml:space="preserve">etickej komisie pre </w:t>
      </w:r>
      <w:r w:rsidRPr="0088196E" w:rsidR="009B2298">
        <w:rPr>
          <w:rFonts w:ascii="Times New Roman" w:hAnsi="Times New Roman"/>
          <w:sz w:val="24"/>
          <w:szCs w:val="24"/>
        </w:rPr>
        <w:t xml:space="preserve">klinické skúšanie </w:t>
      </w:r>
      <w:r w:rsidRPr="0088196E">
        <w:rPr>
          <w:rFonts w:ascii="Times New Roman" w:hAnsi="Times New Roman"/>
          <w:sz w:val="24"/>
          <w:szCs w:val="24"/>
        </w:rPr>
        <w:t>a</w:t>
      </w:r>
      <w:r w:rsidRPr="0088196E" w:rsidR="004E23A1">
        <w:rPr>
          <w:rFonts w:ascii="Times New Roman" w:hAnsi="Times New Roman"/>
          <w:sz w:val="24"/>
          <w:szCs w:val="24"/>
        </w:rPr>
        <w:t xml:space="preserve"> člen odbornej pracovnej skupiny </w:t>
      </w:r>
      <w:r w:rsidRPr="0088196E" w:rsidR="00176B74">
        <w:rPr>
          <w:rFonts w:ascii="Times New Roman" w:hAnsi="Times New Roman"/>
          <w:sz w:val="24"/>
          <w:szCs w:val="24"/>
        </w:rPr>
        <w:t>je</w:t>
      </w:r>
      <w:r w:rsidRPr="0088196E">
        <w:rPr>
          <w:rFonts w:ascii="Times New Roman" w:hAnsi="Times New Roman"/>
          <w:sz w:val="24"/>
          <w:szCs w:val="24"/>
        </w:rPr>
        <w:t xml:space="preserve"> povinn</w:t>
      </w:r>
      <w:r w:rsidRPr="0088196E" w:rsidR="00176B74">
        <w:rPr>
          <w:rFonts w:ascii="Times New Roman" w:hAnsi="Times New Roman"/>
          <w:sz w:val="24"/>
          <w:szCs w:val="24"/>
        </w:rPr>
        <w:t>ý</w:t>
      </w:r>
      <w:r w:rsidRPr="0088196E">
        <w:rPr>
          <w:rFonts w:ascii="Times New Roman" w:hAnsi="Times New Roman"/>
          <w:sz w:val="24"/>
          <w:szCs w:val="24"/>
        </w:rPr>
        <w:t xml:space="preserve"> zachovávať mlčanlivosť o skutočnostiach, ktoré sa dozved</w:t>
      </w:r>
      <w:r w:rsidRPr="0088196E" w:rsidR="00176B74">
        <w:rPr>
          <w:rFonts w:ascii="Times New Roman" w:hAnsi="Times New Roman"/>
          <w:sz w:val="24"/>
          <w:szCs w:val="24"/>
        </w:rPr>
        <w:t>el</w:t>
      </w:r>
      <w:r w:rsidRPr="0088196E">
        <w:rPr>
          <w:rFonts w:ascii="Times New Roman" w:hAnsi="Times New Roman"/>
          <w:sz w:val="24"/>
          <w:szCs w:val="24"/>
        </w:rPr>
        <w:t xml:space="preserve"> počas svojej činnosti v etickej komisii pre</w:t>
      </w:r>
      <w:r w:rsidRPr="0088196E" w:rsidR="00EE1FBD">
        <w:rPr>
          <w:rFonts w:ascii="Times New Roman" w:hAnsi="Times New Roman"/>
          <w:sz w:val="24"/>
          <w:szCs w:val="24"/>
        </w:rPr>
        <w:t xml:space="preserve"> </w:t>
      </w:r>
      <w:r w:rsidRPr="0088196E" w:rsidR="009B2298">
        <w:rPr>
          <w:rFonts w:ascii="Times New Roman" w:hAnsi="Times New Roman"/>
          <w:sz w:val="24"/>
          <w:szCs w:val="24"/>
        </w:rPr>
        <w:t>klinické skúšanie</w:t>
      </w:r>
      <w:r w:rsidRPr="0088196E">
        <w:rPr>
          <w:rFonts w:ascii="Times New Roman" w:hAnsi="Times New Roman"/>
          <w:sz w:val="24"/>
          <w:szCs w:val="24"/>
        </w:rPr>
        <w:t>.</w:t>
      </w:r>
    </w:p>
    <w:p w:rsidR="00DD7A26" w:rsidRPr="0088196E" w:rsidP="006F438E">
      <w:pPr>
        <w:pStyle w:val="ListParagraph"/>
        <w:bidi w:val="0"/>
        <w:jc w:val="center"/>
        <w:rPr>
          <w:rFonts w:ascii="Times New Roman" w:hAnsi="Times New Roman"/>
          <w:sz w:val="24"/>
          <w:szCs w:val="24"/>
        </w:rPr>
      </w:pPr>
    </w:p>
    <w:p w:rsidR="00DD7A26" w:rsidRPr="0088196E" w:rsidP="006F438E">
      <w:pPr>
        <w:pStyle w:val="ListParagraph"/>
        <w:bidi w:val="0"/>
        <w:ind w:left="0"/>
        <w:jc w:val="center"/>
        <w:rPr>
          <w:rFonts w:ascii="Times New Roman" w:hAnsi="Times New Roman"/>
          <w:sz w:val="24"/>
          <w:szCs w:val="24"/>
        </w:rPr>
      </w:pPr>
      <w:r w:rsidRPr="0088196E">
        <w:rPr>
          <w:rFonts w:ascii="Times New Roman" w:hAnsi="Times New Roman"/>
          <w:sz w:val="24"/>
          <w:szCs w:val="24"/>
        </w:rPr>
        <w:t xml:space="preserve">§ 29c </w:t>
      </w:r>
    </w:p>
    <w:p w:rsidR="00F14752" w:rsidRPr="0088196E" w:rsidP="006F438E">
      <w:pPr>
        <w:pStyle w:val="ListParagraph"/>
        <w:bidi w:val="0"/>
        <w:ind w:left="0"/>
        <w:jc w:val="center"/>
        <w:rPr>
          <w:rFonts w:ascii="Times New Roman" w:hAnsi="Times New Roman"/>
          <w:sz w:val="24"/>
          <w:szCs w:val="24"/>
        </w:rPr>
      </w:pPr>
      <w:r w:rsidRPr="0088196E">
        <w:rPr>
          <w:rFonts w:ascii="Times New Roman" w:hAnsi="Times New Roman"/>
          <w:sz w:val="24"/>
          <w:szCs w:val="24"/>
        </w:rPr>
        <w:t xml:space="preserve">Národný portál </w:t>
      </w:r>
      <w:r w:rsidRPr="0088196E" w:rsidR="00E376A0">
        <w:rPr>
          <w:rFonts w:ascii="Times New Roman" w:hAnsi="Times New Roman"/>
          <w:sz w:val="24"/>
          <w:szCs w:val="24"/>
        </w:rPr>
        <w:t>pre</w:t>
      </w:r>
      <w:r w:rsidRPr="0088196E">
        <w:rPr>
          <w:rFonts w:ascii="Times New Roman" w:hAnsi="Times New Roman"/>
          <w:sz w:val="24"/>
          <w:szCs w:val="24"/>
        </w:rPr>
        <w:t xml:space="preserve"> klinické skúšanie</w:t>
      </w:r>
      <w:r w:rsidRPr="0088196E">
        <w:rPr>
          <w:rFonts w:ascii="Times New Roman" w:hAnsi="Times New Roman"/>
          <w:sz w:val="24"/>
          <w:szCs w:val="24"/>
        </w:rPr>
        <w:t xml:space="preserve"> </w:t>
      </w:r>
    </w:p>
    <w:p w:rsidR="00DD7A26" w:rsidRPr="0088196E" w:rsidP="006F438E">
      <w:pPr>
        <w:pStyle w:val="ListParagraph"/>
        <w:bidi w:val="0"/>
        <w:jc w:val="center"/>
        <w:rPr>
          <w:rFonts w:ascii="Times New Roman" w:hAnsi="Times New Roman"/>
          <w:sz w:val="24"/>
          <w:szCs w:val="24"/>
        </w:rPr>
      </w:pPr>
    </w:p>
    <w:p w:rsidR="00176B74" w:rsidRPr="0088196E" w:rsidP="006F438E">
      <w:pPr>
        <w:bidi w:val="0"/>
        <w:rPr>
          <w:rFonts w:ascii="Times New Roman" w:hAnsi="Times New Roman"/>
          <w:sz w:val="24"/>
          <w:szCs w:val="24"/>
        </w:rPr>
      </w:pPr>
      <w:r w:rsidRPr="0088196E" w:rsidR="00DD7A26">
        <w:rPr>
          <w:rFonts w:ascii="Times New Roman" w:hAnsi="Times New Roman"/>
          <w:sz w:val="24"/>
          <w:szCs w:val="24"/>
        </w:rPr>
        <w:t>Ministerstvo zdravotníctv</w:t>
      </w:r>
      <w:r w:rsidRPr="0088196E" w:rsidR="00B91FCE">
        <w:rPr>
          <w:rFonts w:ascii="Times New Roman" w:hAnsi="Times New Roman"/>
          <w:sz w:val="24"/>
          <w:szCs w:val="24"/>
        </w:rPr>
        <w:t>a</w:t>
      </w:r>
      <w:r w:rsidRPr="0088196E" w:rsidR="00DD7A26">
        <w:rPr>
          <w:rFonts w:ascii="Times New Roman" w:hAnsi="Times New Roman"/>
          <w:sz w:val="24"/>
          <w:szCs w:val="24"/>
        </w:rPr>
        <w:t xml:space="preserve"> zriaďuje a spravuje národný portál </w:t>
      </w:r>
      <w:r w:rsidRPr="0088196E" w:rsidR="00E376A0">
        <w:rPr>
          <w:rFonts w:ascii="Times New Roman" w:hAnsi="Times New Roman"/>
          <w:sz w:val="24"/>
          <w:szCs w:val="24"/>
        </w:rPr>
        <w:t>pre</w:t>
      </w:r>
      <w:r w:rsidRPr="0088196E" w:rsidR="000A2E81">
        <w:rPr>
          <w:rFonts w:ascii="Times New Roman" w:hAnsi="Times New Roman"/>
          <w:sz w:val="24"/>
          <w:szCs w:val="24"/>
        </w:rPr>
        <w:t xml:space="preserve"> klinické </w:t>
      </w:r>
      <w:r w:rsidRPr="0088196E" w:rsidR="00DD7A26">
        <w:rPr>
          <w:rFonts w:ascii="Times New Roman" w:hAnsi="Times New Roman"/>
          <w:sz w:val="24"/>
          <w:szCs w:val="24"/>
        </w:rPr>
        <w:t>skúšanie</w:t>
      </w:r>
      <w:r w:rsidRPr="0088196E" w:rsidR="000A2E81">
        <w:rPr>
          <w:rFonts w:ascii="Times New Roman" w:hAnsi="Times New Roman"/>
          <w:sz w:val="24"/>
          <w:szCs w:val="24"/>
        </w:rPr>
        <w:t xml:space="preserve"> </w:t>
      </w:r>
      <w:r w:rsidRPr="0088196E" w:rsidR="00DD7A26">
        <w:rPr>
          <w:rFonts w:ascii="Times New Roman" w:hAnsi="Times New Roman"/>
          <w:sz w:val="24"/>
          <w:szCs w:val="24"/>
        </w:rPr>
        <w:t>na vzájomn</w:t>
      </w:r>
      <w:r w:rsidRPr="0088196E" w:rsidR="000A2E81">
        <w:rPr>
          <w:rFonts w:ascii="Times New Roman" w:hAnsi="Times New Roman"/>
          <w:sz w:val="24"/>
          <w:szCs w:val="24"/>
        </w:rPr>
        <w:t>ú</w:t>
      </w:r>
      <w:r w:rsidRPr="0088196E" w:rsidR="00DD7A26">
        <w:rPr>
          <w:rFonts w:ascii="Times New Roman" w:hAnsi="Times New Roman"/>
          <w:sz w:val="24"/>
          <w:szCs w:val="24"/>
        </w:rPr>
        <w:t xml:space="preserve"> komunikáci</w:t>
      </w:r>
      <w:r w:rsidRPr="0088196E" w:rsidR="000A2E81">
        <w:rPr>
          <w:rFonts w:ascii="Times New Roman" w:hAnsi="Times New Roman"/>
          <w:sz w:val="24"/>
          <w:szCs w:val="24"/>
        </w:rPr>
        <w:t>u</w:t>
      </w:r>
      <w:r w:rsidRPr="0088196E" w:rsidR="00DD7A26">
        <w:rPr>
          <w:rFonts w:ascii="Times New Roman" w:hAnsi="Times New Roman"/>
          <w:sz w:val="24"/>
          <w:szCs w:val="24"/>
        </w:rPr>
        <w:t xml:space="preserve"> </w:t>
      </w:r>
      <w:r w:rsidRPr="0088196E" w:rsidR="00F14752">
        <w:rPr>
          <w:rFonts w:ascii="Times New Roman" w:hAnsi="Times New Roman"/>
          <w:sz w:val="24"/>
          <w:szCs w:val="24"/>
        </w:rPr>
        <w:t xml:space="preserve">štátneho ústavu, etickej komisie </w:t>
      </w:r>
      <w:r w:rsidRPr="0088196E" w:rsidR="009B2298">
        <w:rPr>
          <w:rFonts w:ascii="Times New Roman" w:hAnsi="Times New Roman"/>
          <w:sz w:val="24"/>
          <w:szCs w:val="24"/>
        </w:rPr>
        <w:t>pre klinické skúšanie</w:t>
      </w:r>
      <w:r w:rsidRPr="0088196E" w:rsidR="00466CDC">
        <w:rPr>
          <w:rFonts w:ascii="Times New Roman" w:hAnsi="Times New Roman"/>
          <w:sz w:val="24"/>
          <w:szCs w:val="24"/>
        </w:rPr>
        <w:t xml:space="preserve"> </w:t>
      </w:r>
      <w:r w:rsidRPr="0088196E" w:rsidR="00F14752">
        <w:rPr>
          <w:rFonts w:ascii="Times New Roman" w:hAnsi="Times New Roman"/>
          <w:sz w:val="24"/>
          <w:szCs w:val="24"/>
        </w:rPr>
        <w:t>a</w:t>
      </w:r>
      <w:r w:rsidRPr="0088196E" w:rsidR="00466CDC">
        <w:rPr>
          <w:rFonts w:ascii="Times New Roman" w:hAnsi="Times New Roman"/>
          <w:sz w:val="24"/>
          <w:szCs w:val="24"/>
        </w:rPr>
        <w:t> ministerstva zdravotníctva</w:t>
      </w:r>
      <w:r w:rsidRPr="0088196E" w:rsidR="00DD7A26">
        <w:rPr>
          <w:rFonts w:ascii="Times New Roman" w:hAnsi="Times New Roman"/>
          <w:sz w:val="24"/>
          <w:szCs w:val="24"/>
        </w:rPr>
        <w:t xml:space="preserve"> pri </w:t>
      </w:r>
    </w:p>
    <w:p w:rsidR="006951B3" w:rsidRPr="0088196E" w:rsidP="00A9612F">
      <w:pPr>
        <w:pStyle w:val="ListParagraph"/>
        <w:numPr>
          <w:ilvl w:val="1"/>
          <w:numId w:val="39"/>
        </w:numPr>
        <w:bidi w:val="0"/>
        <w:ind w:left="426"/>
        <w:rPr>
          <w:rFonts w:ascii="Times New Roman" w:hAnsi="Times New Roman"/>
          <w:sz w:val="24"/>
          <w:szCs w:val="24"/>
        </w:rPr>
      </w:pPr>
      <w:r w:rsidRPr="0088196E" w:rsidR="00176B74">
        <w:rPr>
          <w:rFonts w:ascii="Times New Roman" w:hAnsi="Times New Roman"/>
          <w:sz w:val="24"/>
          <w:szCs w:val="24"/>
        </w:rPr>
        <w:t xml:space="preserve">hodnotení </w:t>
      </w:r>
      <w:r w:rsidRPr="0088196E" w:rsidR="00DD7A26">
        <w:rPr>
          <w:rFonts w:ascii="Times New Roman" w:hAnsi="Times New Roman"/>
          <w:sz w:val="24"/>
          <w:szCs w:val="24"/>
        </w:rPr>
        <w:t>žiadosti</w:t>
      </w:r>
      <w:r w:rsidRPr="0088196E" w:rsidR="00B84698">
        <w:rPr>
          <w:rFonts w:ascii="Times New Roman" w:hAnsi="Times New Roman"/>
          <w:sz w:val="24"/>
          <w:szCs w:val="24"/>
        </w:rPr>
        <w:t xml:space="preserve"> o povolenie podľa 29</w:t>
      </w:r>
      <w:r w:rsidRPr="0088196E" w:rsidR="00723B07">
        <w:rPr>
          <w:rFonts w:ascii="Times New Roman" w:hAnsi="Times New Roman"/>
          <w:sz w:val="24"/>
          <w:szCs w:val="24"/>
        </w:rPr>
        <w:t>b</w:t>
      </w:r>
      <w:r w:rsidRPr="0088196E" w:rsidR="00B84698">
        <w:rPr>
          <w:rFonts w:ascii="Times New Roman" w:hAnsi="Times New Roman"/>
          <w:sz w:val="24"/>
          <w:szCs w:val="24"/>
        </w:rPr>
        <w:t xml:space="preserve"> ods. 2</w:t>
      </w:r>
      <w:r w:rsidRPr="0088196E" w:rsidR="00EC4140">
        <w:rPr>
          <w:rFonts w:ascii="Times New Roman" w:hAnsi="Times New Roman"/>
          <w:sz w:val="24"/>
          <w:szCs w:val="24"/>
        </w:rPr>
        <w:t>,</w:t>
      </w:r>
    </w:p>
    <w:p w:rsidR="00176B74" w:rsidRPr="0088196E" w:rsidP="00A9612F">
      <w:pPr>
        <w:pStyle w:val="ListParagraph"/>
        <w:numPr>
          <w:ilvl w:val="1"/>
          <w:numId w:val="39"/>
        </w:numPr>
        <w:bidi w:val="0"/>
        <w:ind w:left="426"/>
        <w:rPr>
          <w:rFonts w:ascii="Times New Roman" w:hAnsi="Times New Roman"/>
          <w:sz w:val="24"/>
          <w:szCs w:val="24"/>
        </w:rPr>
      </w:pPr>
      <w:r w:rsidRPr="00711DC9" w:rsidR="00711DC9">
        <w:rPr>
          <w:rFonts w:ascii="Times New Roman" w:hAnsi="Times New Roman"/>
          <w:sz w:val="24"/>
          <w:szCs w:val="24"/>
        </w:rPr>
        <w:t>výkone dohľadu  nad priebehom povoleného klinického skúšania humánneho lieku</w:t>
      </w:r>
      <w:r w:rsidRPr="0088196E" w:rsidR="00DD2183">
        <w:rPr>
          <w:rFonts w:ascii="Times New Roman" w:hAnsi="Times New Roman"/>
          <w:sz w:val="24"/>
          <w:szCs w:val="24"/>
        </w:rPr>
        <w:t>,</w:t>
      </w:r>
      <w:r w:rsidRPr="0088196E" w:rsidR="006951B3">
        <w:rPr>
          <w:rFonts w:ascii="Times New Roman" w:hAnsi="Times New Roman"/>
          <w:sz w:val="24"/>
          <w:szCs w:val="24"/>
        </w:rPr>
        <w:t xml:space="preserve"> </w:t>
      </w:r>
    </w:p>
    <w:p w:rsidR="00176B74" w:rsidRPr="0088196E" w:rsidP="00A9612F">
      <w:pPr>
        <w:pStyle w:val="ListParagraph"/>
        <w:numPr>
          <w:ilvl w:val="1"/>
          <w:numId w:val="39"/>
        </w:numPr>
        <w:bidi w:val="0"/>
        <w:ind w:left="426"/>
        <w:rPr>
          <w:rFonts w:ascii="Times New Roman" w:hAnsi="Times New Roman"/>
          <w:sz w:val="24"/>
          <w:szCs w:val="24"/>
        </w:rPr>
      </w:pPr>
      <w:r w:rsidRPr="0088196E" w:rsidR="00DD7A26">
        <w:rPr>
          <w:rFonts w:ascii="Times New Roman" w:hAnsi="Times New Roman"/>
          <w:sz w:val="24"/>
          <w:szCs w:val="24"/>
        </w:rPr>
        <w:t>uložení  nápravných opatrení</w:t>
      </w:r>
      <w:r w:rsidRPr="0088196E" w:rsidR="006951B3">
        <w:rPr>
          <w:rFonts w:ascii="Times New Roman" w:hAnsi="Times New Roman"/>
          <w:sz w:val="24"/>
          <w:szCs w:val="24"/>
        </w:rPr>
        <w:t xml:space="preserve"> podľa § 29i</w:t>
      </w:r>
      <w:r w:rsidRPr="0088196E" w:rsidR="00952D23">
        <w:rPr>
          <w:rFonts w:ascii="Times New Roman" w:hAnsi="Times New Roman"/>
          <w:sz w:val="24"/>
          <w:szCs w:val="24"/>
        </w:rPr>
        <w:t>.</w:t>
      </w:r>
    </w:p>
    <w:p w:rsidR="00DD7A26" w:rsidRPr="0088196E" w:rsidP="006F438E">
      <w:pPr>
        <w:pStyle w:val="ListParagraph"/>
        <w:bidi w:val="0"/>
        <w:jc w:val="center"/>
        <w:rPr>
          <w:rFonts w:ascii="Times New Roman" w:hAnsi="Times New Roman"/>
          <w:sz w:val="24"/>
          <w:szCs w:val="24"/>
        </w:rPr>
      </w:pPr>
    </w:p>
    <w:p w:rsidR="00190496" w:rsidP="006F438E">
      <w:pPr>
        <w:pStyle w:val="ListParagraph"/>
        <w:bidi w:val="0"/>
        <w:ind w:left="0"/>
        <w:jc w:val="center"/>
        <w:rPr>
          <w:rFonts w:ascii="Times New Roman" w:hAnsi="Times New Roman"/>
          <w:sz w:val="24"/>
          <w:szCs w:val="24"/>
        </w:rPr>
      </w:pPr>
    </w:p>
    <w:p w:rsidR="00190496" w:rsidP="006F438E">
      <w:pPr>
        <w:pStyle w:val="ListParagraph"/>
        <w:bidi w:val="0"/>
        <w:ind w:left="0"/>
        <w:jc w:val="center"/>
        <w:rPr>
          <w:rFonts w:ascii="Times New Roman" w:hAnsi="Times New Roman"/>
          <w:sz w:val="24"/>
          <w:szCs w:val="24"/>
        </w:rPr>
      </w:pPr>
    </w:p>
    <w:p w:rsidR="00DD7A26" w:rsidRPr="0088196E" w:rsidP="006F438E">
      <w:pPr>
        <w:pStyle w:val="ListParagraph"/>
        <w:bidi w:val="0"/>
        <w:ind w:left="0"/>
        <w:jc w:val="center"/>
        <w:rPr>
          <w:rFonts w:ascii="Times New Roman" w:hAnsi="Times New Roman"/>
          <w:sz w:val="24"/>
          <w:szCs w:val="24"/>
        </w:rPr>
      </w:pPr>
      <w:r w:rsidRPr="0088196E">
        <w:rPr>
          <w:rFonts w:ascii="Times New Roman" w:hAnsi="Times New Roman"/>
          <w:sz w:val="24"/>
          <w:szCs w:val="24"/>
        </w:rPr>
        <w:t xml:space="preserve">§ 29d </w:t>
      </w:r>
    </w:p>
    <w:p w:rsidR="00DD7A26" w:rsidRPr="0088196E" w:rsidP="006F438E">
      <w:pPr>
        <w:pStyle w:val="ListParagraph"/>
        <w:bidi w:val="0"/>
        <w:jc w:val="center"/>
        <w:rPr>
          <w:rFonts w:ascii="Times New Roman" w:hAnsi="Times New Roman"/>
          <w:sz w:val="24"/>
          <w:szCs w:val="24"/>
        </w:rPr>
      </w:pPr>
    </w:p>
    <w:p w:rsidR="00DD7A26" w:rsidRPr="0088196E" w:rsidP="00A9612F">
      <w:pPr>
        <w:pStyle w:val="ListParagraph"/>
        <w:numPr>
          <w:numId w:val="40"/>
        </w:numPr>
        <w:bidi w:val="0"/>
        <w:spacing w:line="276" w:lineRule="auto"/>
        <w:ind w:left="0" w:firstLine="284"/>
        <w:rPr>
          <w:rFonts w:ascii="Times New Roman" w:hAnsi="Times New Roman"/>
          <w:sz w:val="24"/>
          <w:szCs w:val="24"/>
        </w:rPr>
      </w:pPr>
      <w:r w:rsidRPr="0088196E" w:rsidR="00C755EC">
        <w:rPr>
          <w:rFonts w:ascii="Times New Roman" w:hAnsi="Times New Roman"/>
          <w:sz w:val="24"/>
          <w:szCs w:val="24"/>
        </w:rPr>
        <w:t xml:space="preserve">Spisová dokumentácia </w:t>
      </w:r>
      <w:r w:rsidRPr="0088196E">
        <w:rPr>
          <w:rFonts w:ascii="Times New Roman" w:hAnsi="Times New Roman"/>
          <w:sz w:val="24"/>
          <w:szCs w:val="24"/>
        </w:rPr>
        <w:t xml:space="preserve"> </w:t>
      </w:r>
      <w:r w:rsidRPr="0088196E" w:rsidR="00C755EC">
        <w:rPr>
          <w:rFonts w:ascii="Times New Roman" w:hAnsi="Times New Roman"/>
          <w:sz w:val="24"/>
          <w:szCs w:val="24"/>
        </w:rPr>
        <w:t>podľa</w:t>
      </w:r>
      <w:r w:rsidRPr="0088196E" w:rsidR="00256606">
        <w:rPr>
          <w:rFonts w:ascii="Times New Roman" w:hAnsi="Times New Roman"/>
          <w:sz w:val="24"/>
          <w:szCs w:val="24"/>
        </w:rPr>
        <w:t xml:space="preserve"> osobitného predpisu</w:t>
      </w:r>
      <w:r w:rsidRPr="0088196E" w:rsidR="00174E28">
        <w:rPr>
          <w:rFonts w:ascii="Times New Roman" w:hAnsi="Times New Roman"/>
          <w:sz w:val="24"/>
          <w:szCs w:val="24"/>
          <w:vertAlign w:val="superscript"/>
        </w:rPr>
        <w:t>42g</w:t>
      </w:r>
      <w:r w:rsidRPr="0088196E" w:rsidR="00256606">
        <w:rPr>
          <w:rFonts w:ascii="Times New Roman" w:hAnsi="Times New Roman"/>
          <w:sz w:val="24"/>
          <w:szCs w:val="24"/>
        </w:rPr>
        <w:t>)</w:t>
      </w:r>
      <w:r w:rsidRPr="0088196E">
        <w:rPr>
          <w:rFonts w:ascii="Times New Roman" w:hAnsi="Times New Roman"/>
          <w:sz w:val="24"/>
          <w:szCs w:val="24"/>
        </w:rPr>
        <w:t xml:space="preserve"> a odvolanie zadávateľa </w:t>
      </w:r>
      <w:r w:rsidRPr="0088196E" w:rsidR="0001798B">
        <w:rPr>
          <w:rFonts w:ascii="Times New Roman" w:hAnsi="Times New Roman"/>
          <w:sz w:val="24"/>
          <w:szCs w:val="24"/>
        </w:rPr>
        <w:br/>
      </w:r>
      <w:r w:rsidRPr="0088196E">
        <w:rPr>
          <w:rFonts w:ascii="Times New Roman" w:hAnsi="Times New Roman"/>
          <w:sz w:val="24"/>
          <w:szCs w:val="24"/>
        </w:rPr>
        <w:t>podľa</w:t>
      </w:r>
      <w:r w:rsidRPr="0088196E" w:rsidR="00723B07">
        <w:rPr>
          <w:rFonts w:ascii="Times New Roman" w:hAnsi="Times New Roman"/>
          <w:sz w:val="24"/>
          <w:szCs w:val="24"/>
        </w:rPr>
        <w:t xml:space="preserve"> </w:t>
      </w:r>
      <w:r w:rsidRPr="0088196E">
        <w:rPr>
          <w:rFonts w:ascii="Times New Roman" w:hAnsi="Times New Roman"/>
          <w:sz w:val="24"/>
          <w:szCs w:val="24"/>
        </w:rPr>
        <w:t>§ 29k</w:t>
      </w:r>
      <w:r w:rsidRPr="0088196E" w:rsidR="00EC4140">
        <w:rPr>
          <w:rFonts w:ascii="Times New Roman" w:hAnsi="Times New Roman"/>
          <w:sz w:val="24"/>
          <w:szCs w:val="24"/>
        </w:rPr>
        <w:t xml:space="preserve"> sa podáva v </w:t>
      </w:r>
      <w:r w:rsidRPr="0088196E" w:rsidR="00256606">
        <w:rPr>
          <w:rFonts w:ascii="Times New Roman" w:hAnsi="Times New Roman"/>
          <w:sz w:val="24"/>
          <w:szCs w:val="24"/>
        </w:rPr>
        <w:t>slovenskom</w:t>
      </w:r>
      <w:r w:rsidRPr="0088196E" w:rsidR="00EC4140">
        <w:rPr>
          <w:rFonts w:ascii="Times New Roman" w:hAnsi="Times New Roman"/>
          <w:sz w:val="24"/>
          <w:szCs w:val="24"/>
        </w:rPr>
        <w:t xml:space="preserve"> jazyku</w:t>
      </w:r>
      <w:r w:rsidRPr="0088196E">
        <w:rPr>
          <w:rFonts w:ascii="Times New Roman" w:hAnsi="Times New Roman"/>
          <w:sz w:val="24"/>
          <w:szCs w:val="24"/>
        </w:rPr>
        <w:t>.</w:t>
      </w:r>
    </w:p>
    <w:p w:rsidR="00EC4140" w:rsidRPr="0088196E" w:rsidP="00A9612F">
      <w:pPr>
        <w:pStyle w:val="ListParagraph"/>
        <w:numPr>
          <w:numId w:val="40"/>
        </w:numPr>
        <w:bidi w:val="0"/>
        <w:spacing w:line="276" w:lineRule="auto"/>
        <w:ind w:left="0" w:firstLine="284"/>
        <w:rPr>
          <w:rFonts w:ascii="Times New Roman" w:hAnsi="Times New Roman"/>
          <w:sz w:val="24"/>
          <w:szCs w:val="24"/>
        </w:rPr>
      </w:pPr>
      <w:r w:rsidRPr="0088196E" w:rsidR="00DD7A26">
        <w:rPr>
          <w:rFonts w:ascii="Times New Roman" w:hAnsi="Times New Roman"/>
          <w:sz w:val="24"/>
          <w:szCs w:val="24"/>
        </w:rPr>
        <w:t xml:space="preserve">Hodnotiaca správa </w:t>
      </w:r>
      <w:r w:rsidRPr="0088196E" w:rsidR="00D249E4">
        <w:rPr>
          <w:rFonts w:ascii="Times New Roman" w:hAnsi="Times New Roman"/>
          <w:sz w:val="24"/>
          <w:szCs w:val="24"/>
        </w:rPr>
        <w:t>podľa osobitného predpisu</w:t>
      </w:r>
      <w:r w:rsidRPr="0088196E" w:rsidR="00DE30F7">
        <w:rPr>
          <w:rFonts w:ascii="Times New Roman" w:hAnsi="Times New Roman"/>
          <w:sz w:val="24"/>
          <w:szCs w:val="24"/>
          <w:vertAlign w:val="superscript"/>
        </w:rPr>
        <w:t>42a</w:t>
      </w:r>
      <w:r w:rsidRPr="0088196E" w:rsidR="00D249E4">
        <w:rPr>
          <w:rFonts w:ascii="Times New Roman" w:hAnsi="Times New Roman"/>
          <w:sz w:val="24"/>
          <w:szCs w:val="24"/>
        </w:rPr>
        <w:t>)</w:t>
      </w:r>
      <w:r w:rsidRPr="0088196E" w:rsidR="000D7D78">
        <w:rPr>
          <w:rFonts w:ascii="Times New Roman" w:hAnsi="Times New Roman"/>
          <w:sz w:val="24"/>
          <w:szCs w:val="24"/>
        </w:rPr>
        <w:t xml:space="preserve"> </w:t>
      </w:r>
      <w:r w:rsidRPr="0088196E" w:rsidR="00DD7A26">
        <w:rPr>
          <w:rFonts w:ascii="Times New Roman" w:hAnsi="Times New Roman"/>
          <w:sz w:val="24"/>
          <w:szCs w:val="24"/>
        </w:rPr>
        <w:t xml:space="preserve">sa vypracuje </w:t>
      </w:r>
      <w:r w:rsidRPr="0088196E" w:rsidR="00034BB3">
        <w:rPr>
          <w:rFonts w:ascii="Times New Roman" w:hAnsi="Times New Roman"/>
          <w:sz w:val="24"/>
          <w:szCs w:val="24"/>
        </w:rPr>
        <w:t xml:space="preserve">v </w:t>
      </w:r>
      <w:r w:rsidRPr="0088196E" w:rsidR="00DD7A26">
        <w:rPr>
          <w:rFonts w:ascii="Times New Roman" w:hAnsi="Times New Roman"/>
          <w:sz w:val="24"/>
          <w:szCs w:val="24"/>
        </w:rPr>
        <w:t xml:space="preserve">anglickom jazyku. </w:t>
      </w:r>
    </w:p>
    <w:p w:rsidR="00EC4140" w:rsidRPr="0088196E" w:rsidP="00A9612F">
      <w:pPr>
        <w:pStyle w:val="ListParagraph"/>
        <w:numPr>
          <w:numId w:val="40"/>
        </w:numPr>
        <w:bidi w:val="0"/>
        <w:spacing w:line="276" w:lineRule="auto"/>
        <w:ind w:left="0" w:firstLine="284"/>
        <w:rPr>
          <w:rFonts w:ascii="Times New Roman" w:hAnsi="Times New Roman"/>
          <w:sz w:val="24"/>
          <w:szCs w:val="24"/>
        </w:rPr>
      </w:pPr>
      <w:r w:rsidRPr="0088196E" w:rsidR="00DD7A26">
        <w:rPr>
          <w:rFonts w:ascii="Times New Roman" w:hAnsi="Times New Roman"/>
          <w:sz w:val="24"/>
          <w:szCs w:val="24"/>
        </w:rPr>
        <w:t xml:space="preserve">Stanovisko etickej komisie </w:t>
      </w:r>
      <w:r w:rsidRPr="0088196E" w:rsidR="00D1677C">
        <w:rPr>
          <w:rFonts w:ascii="Times New Roman" w:hAnsi="Times New Roman"/>
          <w:sz w:val="24"/>
          <w:szCs w:val="24"/>
        </w:rPr>
        <w:t xml:space="preserve">pre </w:t>
      </w:r>
      <w:r w:rsidRPr="0088196E" w:rsidR="00373B93">
        <w:rPr>
          <w:rFonts w:ascii="Times New Roman" w:hAnsi="Times New Roman"/>
          <w:sz w:val="24"/>
          <w:szCs w:val="24"/>
        </w:rPr>
        <w:t>klinické skúšanie</w:t>
      </w:r>
      <w:r w:rsidRPr="0088196E">
        <w:rPr>
          <w:rFonts w:ascii="Times New Roman" w:hAnsi="Times New Roman"/>
          <w:sz w:val="24"/>
          <w:szCs w:val="24"/>
        </w:rPr>
        <w:t xml:space="preserve"> </w:t>
      </w:r>
      <w:r w:rsidRPr="0088196E" w:rsidR="00DD7A26">
        <w:rPr>
          <w:rFonts w:ascii="Times New Roman" w:hAnsi="Times New Roman"/>
          <w:sz w:val="24"/>
          <w:szCs w:val="24"/>
        </w:rPr>
        <w:t>sa vypracuje v</w:t>
      </w:r>
      <w:r w:rsidRPr="0088196E" w:rsidR="00652028">
        <w:rPr>
          <w:rFonts w:ascii="Times New Roman" w:hAnsi="Times New Roman"/>
          <w:sz w:val="24"/>
          <w:szCs w:val="24"/>
        </w:rPr>
        <w:t> </w:t>
      </w:r>
      <w:r w:rsidRPr="0088196E" w:rsidR="00256606">
        <w:rPr>
          <w:rFonts w:ascii="Times New Roman" w:hAnsi="Times New Roman"/>
          <w:sz w:val="24"/>
          <w:szCs w:val="24"/>
        </w:rPr>
        <w:t xml:space="preserve">slovenskom </w:t>
      </w:r>
      <w:r w:rsidRPr="0088196E" w:rsidR="00DD7A26">
        <w:rPr>
          <w:rFonts w:ascii="Times New Roman" w:hAnsi="Times New Roman"/>
          <w:sz w:val="24"/>
          <w:szCs w:val="24"/>
        </w:rPr>
        <w:t>jazyku.</w:t>
      </w:r>
    </w:p>
    <w:p w:rsidR="00DD7A26" w:rsidRPr="0088196E" w:rsidP="00A9612F">
      <w:pPr>
        <w:pStyle w:val="ListParagraph"/>
        <w:numPr>
          <w:numId w:val="40"/>
        </w:numPr>
        <w:bidi w:val="0"/>
        <w:spacing w:line="276" w:lineRule="auto"/>
        <w:ind w:left="0" w:firstLine="284"/>
        <w:rPr>
          <w:rFonts w:ascii="Times New Roman" w:hAnsi="Times New Roman"/>
          <w:sz w:val="24"/>
          <w:szCs w:val="24"/>
        </w:rPr>
      </w:pPr>
      <w:r w:rsidRPr="0088196E" w:rsidR="00026AA4">
        <w:rPr>
          <w:rFonts w:ascii="Times New Roman" w:hAnsi="Times New Roman"/>
          <w:sz w:val="24"/>
          <w:szCs w:val="24"/>
        </w:rPr>
        <w:t>Žiadosť</w:t>
      </w:r>
      <w:r w:rsidRPr="0088196E">
        <w:rPr>
          <w:rFonts w:ascii="Times New Roman" w:hAnsi="Times New Roman"/>
          <w:sz w:val="24"/>
          <w:szCs w:val="24"/>
        </w:rPr>
        <w:t> </w:t>
      </w:r>
      <w:r w:rsidRPr="0088196E" w:rsidR="00DD2183">
        <w:rPr>
          <w:rFonts w:ascii="Times New Roman" w:hAnsi="Times New Roman"/>
          <w:sz w:val="24"/>
          <w:szCs w:val="24"/>
        </w:rPr>
        <w:t xml:space="preserve">etickej komisie </w:t>
      </w:r>
      <w:r w:rsidRPr="0088196E" w:rsidR="00EC4140">
        <w:rPr>
          <w:rFonts w:ascii="Times New Roman" w:hAnsi="Times New Roman"/>
          <w:sz w:val="24"/>
          <w:szCs w:val="24"/>
        </w:rPr>
        <w:t xml:space="preserve">pre </w:t>
      </w:r>
      <w:r w:rsidRPr="0088196E" w:rsidR="009B2298">
        <w:rPr>
          <w:rFonts w:ascii="Times New Roman" w:hAnsi="Times New Roman"/>
          <w:sz w:val="24"/>
          <w:szCs w:val="24"/>
        </w:rPr>
        <w:t xml:space="preserve">klinické skúšanie </w:t>
      </w:r>
      <w:r w:rsidRPr="0088196E" w:rsidR="00026AA4">
        <w:rPr>
          <w:rFonts w:ascii="Times New Roman" w:hAnsi="Times New Roman"/>
          <w:sz w:val="24"/>
          <w:szCs w:val="24"/>
        </w:rPr>
        <w:t>o dodatočné informácie</w:t>
      </w:r>
      <w:r w:rsidRPr="0088196E" w:rsidR="000A2E81">
        <w:rPr>
          <w:rFonts w:ascii="Times New Roman" w:hAnsi="Times New Roman"/>
          <w:sz w:val="24"/>
          <w:szCs w:val="24"/>
        </w:rPr>
        <w:t xml:space="preserve"> k</w:t>
      </w:r>
      <w:r w:rsidRPr="0088196E" w:rsidR="00C57605">
        <w:rPr>
          <w:rFonts w:ascii="Times New Roman" w:hAnsi="Times New Roman"/>
          <w:sz w:val="24"/>
          <w:szCs w:val="24"/>
        </w:rPr>
        <w:t> </w:t>
      </w:r>
      <w:r w:rsidRPr="0088196E" w:rsidR="000A2E81">
        <w:rPr>
          <w:rFonts w:ascii="Times New Roman" w:hAnsi="Times New Roman"/>
          <w:sz w:val="24"/>
          <w:szCs w:val="24"/>
        </w:rPr>
        <w:t>žiado</w:t>
      </w:r>
      <w:r w:rsidRPr="0088196E" w:rsidR="00C57605">
        <w:rPr>
          <w:rFonts w:ascii="Times New Roman" w:hAnsi="Times New Roman"/>
          <w:sz w:val="24"/>
          <w:szCs w:val="24"/>
        </w:rPr>
        <w:t>sti o povolenie</w:t>
      </w:r>
      <w:r w:rsidRPr="0088196E" w:rsidR="00026AA4">
        <w:rPr>
          <w:rFonts w:ascii="Times New Roman" w:hAnsi="Times New Roman"/>
          <w:sz w:val="24"/>
          <w:szCs w:val="24"/>
        </w:rPr>
        <w:t xml:space="preserve"> </w:t>
      </w:r>
      <w:r w:rsidRPr="0088196E" w:rsidR="009B18D9">
        <w:rPr>
          <w:rFonts w:ascii="Times New Roman" w:hAnsi="Times New Roman"/>
          <w:sz w:val="24"/>
          <w:szCs w:val="24"/>
        </w:rPr>
        <w:t>podľa 29</w:t>
      </w:r>
      <w:r w:rsidRPr="0088196E" w:rsidR="00723B07">
        <w:rPr>
          <w:rFonts w:ascii="Times New Roman" w:hAnsi="Times New Roman"/>
          <w:sz w:val="24"/>
          <w:szCs w:val="24"/>
        </w:rPr>
        <w:t>b</w:t>
      </w:r>
      <w:r w:rsidRPr="0088196E" w:rsidR="009B18D9">
        <w:rPr>
          <w:rFonts w:ascii="Times New Roman" w:hAnsi="Times New Roman"/>
          <w:sz w:val="24"/>
          <w:szCs w:val="24"/>
        </w:rPr>
        <w:t xml:space="preserve"> ods. 2 </w:t>
      </w:r>
      <w:r w:rsidRPr="0088196E">
        <w:rPr>
          <w:rFonts w:ascii="Times New Roman" w:hAnsi="Times New Roman"/>
          <w:sz w:val="24"/>
          <w:szCs w:val="24"/>
        </w:rPr>
        <w:t>sa vyprac</w:t>
      </w:r>
      <w:r w:rsidRPr="0088196E" w:rsidR="00C967FB">
        <w:rPr>
          <w:rFonts w:ascii="Times New Roman" w:hAnsi="Times New Roman"/>
          <w:sz w:val="24"/>
          <w:szCs w:val="24"/>
        </w:rPr>
        <w:t>uje</w:t>
      </w:r>
      <w:r w:rsidRPr="0088196E" w:rsidR="00026AA4">
        <w:rPr>
          <w:rFonts w:ascii="Times New Roman" w:hAnsi="Times New Roman"/>
          <w:sz w:val="24"/>
          <w:szCs w:val="24"/>
        </w:rPr>
        <w:t xml:space="preserve"> </w:t>
      </w:r>
      <w:r w:rsidRPr="0088196E">
        <w:rPr>
          <w:rFonts w:ascii="Times New Roman" w:hAnsi="Times New Roman"/>
          <w:sz w:val="24"/>
          <w:szCs w:val="24"/>
        </w:rPr>
        <w:t>v</w:t>
      </w:r>
      <w:r w:rsidRPr="0088196E" w:rsidR="00652028">
        <w:rPr>
          <w:rFonts w:ascii="Times New Roman" w:hAnsi="Times New Roman"/>
          <w:sz w:val="24"/>
          <w:szCs w:val="24"/>
        </w:rPr>
        <w:t xml:space="preserve"> </w:t>
      </w:r>
      <w:r w:rsidRPr="0088196E" w:rsidR="00D249E4">
        <w:rPr>
          <w:rFonts w:ascii="Times New Roman" w:hAnsi="Times New Roman"/>
          <w:sz w:val="24"/>
          <w:szCs w:val="24"/>
        </w:rPr>
        <w:t>slovenskom</w:t>
      </w:r>
      <w:r w:rsidRPr="0088196E">
        <w:rPr>
          <w:rFonts w:ascii="Times New Roman" w:hAnsi="Times New Roman"/>
          <w:sz w:val="24"/>
          <w:szCs w:val="24"/>
        </w:rPr>
        <w:t xml:space="preserve"> jazyku. </w:t>
      </w:r>
    </w:p>
    <w:p w:rsidR="00161CBD" w:rsidRPr="0088196E" w:rsidP="00A9612F">
      <w:pPr>
        <w:pStyle w:val="ListParagraph"/>
        <w:numPr>
          <w:numId w:val="40"/>
        </w:numPr>
        <w:bidi w:val="0"/>
        <w:spacing w:line="276" w:lineRule="auto"/>
        <w:ind w:left="0" w:firstLine="284"/>
        <w:rPr>
          <w:rFonts w:ascii="Times New Roman" w:hAnsi="Times New Roman"/>
          <w:sz w:val="24"/>
          <w:szCs w:val="24"/>
        </w:rPr>
      </w:pPr>
      <w:r w:rsidRPr="0088196E">
        <w:rPr>
          <w:rFonts w:ascii="Times New Roman" w:hAnsi="Times New Roman"/>
          <w:sz w:val="24"/>
          <w:szCs w:val="24"/>
        </w:rPr>
        <w:t>Rozhodnutie štátneho ústavu sa vypracuje v</w:t>
      </w:r>
      <w:r w:rsidRPr="0088196E" w:rsidR="00D249E4">
        <w:rPr>
          <w:rFonts w:ascii="Times New Roman" w:hAnsi="Times New Roman"/>
          <w:sz w:val="24"/>
          <w:szCs w:val="24"/>
        </w:rPr>
        <w:t> slovenskom</w:t>
      </w:r>
      <w:r w:rsidRPr="0088196E">
        <w:rPr>
          <w:rFonts w:ascii="Times New Roman" w:hAnsi="Times New Roman"/>
          <w:sz w:val="24"/>
          <w:szCs w:val="24"/>
        </w:rPr>
        <w:t xml:space="preserve"> jazyku.</w:t>
      </w:r>
    </w:p>
    <w:p w:rsidR="00E34C12" w:rsidRPr="0088196E" w:rsidP="0088196E">
      <w:pPr>
        <w:bidi w:val="0"/>
        <w:spacing w:after="120" w:line="276" w:lineRule="auto"/>
        <w:ind w:left="283" w:hanging="426"/>
        <w:jc w:val="center"/>
        <w:rPr>
          <w:rFonts w:ascii="Times New Roman" w:hAnsi="Times New Roman" w:cs="Arial Unicode MS"/>
          <w:bCs/>
          <w:sz w:val="24"/>
          <w:szCs w:val="24"/>
          <w:u w:color="000000"/>
          <w:lang w:eastAsia="sk-SK"/>
        </w:rPr>
      </w:pPr>
      <w:r w:rsidRPr="0088196E">
        <w:rPr>
          <w:rFonts w:ascii="Times New Roman" w:hAnsi="Times New Roman" w:cs="Arial Unicode MS"/>
          <w:bCs/>
          <w:sz w:val="24"/>
          <w:szCs w:val="24"/>
          <w:u w:color="000000"/>
          <w:lang w:eastAsia="sk-SK"/>
        </w:rPr>
        <w:t xml:space="preserve">§ 29e </w:t>
      </w:r>
    </w:p>
    <w:p w:rsidR="00E34C12" w:rsidRPr="0088196E" w:rsidP="0088196E">
      <w:pPr>
        <w:bidi w:val="0"/>
        <w:spacing w:after="120" w:line="276" w:lineRule="auto"/>
        <w:ind w:left="283" w:hanging="426"/>
        <w:jc w:val="center"/>
        <w:rPr>
          <w:rFonts w:ascii="Times New Roman" w:hAnsi="Times New Roman" w:cs="Arial Unicode MS"/>
          <w:bCs/>
          <w:sz w:val="24"/>
          <w:szCs w:val="24"/>
          <w:u w:color="000000"/>
          <w:lang w:eastAsia="sk-SK"/>
        </w:rPr>
      </w:pPr>
      <w:r w:rsidRPr="0088196E">
        <w:rPr>
          <w:rFonts w:ascii="Times New Roman" w:hAnsi="Times New Roman" w:cs="Arial Unicode MS"/>
          <w:bCs/>
          <w:sz w:val="24"/>
          <w:szCs w:val="24"/>
          <w:u w:color="000000"/>
          <w:lang w:eastAsia="sk-SK"/>
        </w:rPr>
        <w:t xml:space="preserve"> Postup etickej komisie </w:t>
      </w:r>
      <w:r w:rsidRPr="0088196E" w:rsidR="00952D23">
        <w:rPr>
          <w:rFonts w:ascii="Times New Roman" w:hAnsi="Times New Roman" w:cs="Arial Unicode MS"/>
          <w:bCs/>
          <w:sz w:val="24"/>
          <w:szCs w:val="24"/>
          <w:u w:color="000000"/>
          <w:lang w:eastAsia="sk-SK"/>
        </w:rPr>
        <w:t xml:space="preserve">pre klinické skúšanie </w:t>
      </w:r>
      <w:r w:rsidRPr="0088196E">
        <w:rPr>
          <w:rFonts w:ascii="Times New Roman" w:hAnsi="Times New Roman" w:cs="Arial Unicode MS"/>
          <w:bCs/>
          <w:sz w:val="24"/>
          <w:szCs w:val="24"/>
          <w:u w:color="000000"/>
          <w:lang w:eastAsia="sk-SK"/>
        </w:rPr>
        <w:t xml:space="preserve">pri posudzovaní žiadosti o povolenie </w:t>
      </w:r>
      <w:r w:rsidRPr="0088196E" w:rsidR="00420F50">
        <w:rPr>
          <w:rFonts w:ascii="Times New Roman" w:hAnsi="Times New Roman" w:cs="Arial Unicode MS"/>
          <w:bCs/>
          <w:sz w:val="24"/>
          <w:szCs w:val="24"/>
          <w:u w:color="000000"/>
          <w:lang w:eastAsia="sk-SK"/>
        </w:rPr>
        <w:br/>
      </w:r>
      <w:r w:rsidRPr="0088196E">
        <w:rPr>
          <w:rFonts w:ascii="Times New Roman" w:hAnsi="Times New Roman" w:cs="Arial Unicode MS"/>
          <w:bCs/>
          <w:sz w:val="24"/>
          <w:szCs w:val="24"/>
          <w:u w:color="000000"/>
          <w:lang w:eastAsia="sk-SK"/>
        </w:rPr>
        <w:t>klinického skúšania</w:t>
      </w:r>
      <w:r w:rsidRPr="0088196E" w:rsidR="00420F50">
        <w:rPr>
          <w:rFonts w:ascii="Times New Roman" w:hAnsi="Times New Roman" w:cs="Arial Unicode MS"/>
          <w:bCs/>
          <w:sz w:val="24"/>
          <w:szCs w:val="24"/>
          <w:u w:color="000000"/>
          <w:lang w:eastAsia="sk-SK"/>
        </w:rPr>
        <w:t xml:space="preserve"> humánneho lieku</w:t>
      </w:r>
    </w:p>
    <w:p w:rsidR="00E34C12" w:rsidRPr="0088196E" w:rsidP="00291F3F">
      <w:pPr>
        <w:bidi w:val="0"/>
        <w:spacing w:after="120" w:line="276" w:lineRule="auto"/>
        <w:ind w:firstLine="426"/>
        <w:rPr>
          <w:rFonts w:ascii="Times New Roman" w:hAnsi="Times New Roman" w:cs="Arial Unicode MS"/>
          <w:sz w:val="24"/>
          <w:szCs w:val="24"/>
          <w:u w:color="000000"/>
          <w:lang w:eastAsia="sk-SK"/>
        </w:rPr>
      </w:pPr>
      <w:r w:rsidRPr="0088196E">
        <w:rPr>
          <w:rFonts w:ascii="Times New Roman" w:hAnsi="Times New Roman" w:cs="Arial Unicode MS"/>
          <w:sz w:val="24"/>
          <w:szCs w:val="24"/>
          <w:u w:color="000000"/>
          <w:lang w:eastAsia="sk-SK"/>
        </w:rPr>
        <w:t xml:space="preserve">(1) Ak </w:t>
      </w:r>
      <w:r w:rsidRPr="0088196E" w:rsidR="00420F50">
        <w:rPr>
          <w:rFonts w:ascii="Times New Roman" w:hAnsi="Times New Roman" w:cs="Arial Unicode MS"/>
          <w:sz w:val="24"/>
          <w:szCs w:val="24"/>
          <w:u w:color="000000"/>
          <w:lang w:eastAsia="sk-SK"/>
        </w:rPr>
        <w:t xml:space="preserve">Slovenská republika je </w:t>
      </w:r>
      <w:r w:rsidRPr="0088196E">
        <w:rPr>
          <w:rFonts w:ascii="Times New Roman" w:hAnsi="Times New Roman" w:cs="Arial Unicode MS"/>
          <w:sz w:val="24"/>
          <w:szCs w:val="24"/>
          <w:u w:color="000000"/>
          <w:lang w:eastAsia="sk-SK"/>
        </w:rPr>
        <w:t>spravodajským členským štátom</w:t>
      </w:r>
      <w:r w:rsidRPr="0088196E" w:rsidR="00174E28">
        <w:rPr>
          <w:rFonts w:ascii="Times New Roman" w:hAnsi="Times New Roman" w:cs="Arial Unicode MS"/>
          <w:sz w:val="24"/>
          <w:szCs w:val="24"/>
          <w:u w:color="000000"/>
          <w:lang w:eastAsia="sk-SK"/>
        </w:rPr>
        <w:t>,</w:t>
      </w:r>
      <w:r w:rsidRPr="0088196E" w:rsidR="00174E28">
        <w:rPr>
          <w:rFonts w:ascii="Times New Roman" w:hAnsi="Times New Roman" w:cs="Arial Unicode MS"/>
          <w:sz w:val="24"/>
          <w:szCs w:val="24"/>
          <w:u w:color="000000"/>
          <w:vertAlign w:val="superscript"/>
          <w:lang w:eastAsia="sk-SK"/>
        </w:rPr>
        <w:t>42h</w:t>
      </w:r>
      <w:r w:rsidRPr="0088196E" w:rsidR="00174E28">
        <w:rPr>
          <w:rFonts w:ascii="Times New Roman" w:hAnsi="Times New Roman" w:cs="Arial Unicode MS"/>
          <w:sz w:val="24"/>
          <w:szCs w:val="24"/>
          <w:u w:color="000000"/>
          <w:lang w:eastAsia="sk-SK"/>
        </w:rPr>
        <w:t>)</w:t>
      </w:r>
      <w:r w:rsidRPr="0088196E">
        <w:rPr>
          <w:rFonts w:ascii="Times New Roman" w:hAnsi="Times New Roman" w:cs="Arial Unicode MS"/>
          <w:sz w:val="24"/>
          <w:szCs w:val="24"/>
          <w:u w:color="000000"/>
          <w:lang w:eastAsia="sk-SK"/>
        </w:rPr>
        <w:t xml:space="preserve"> etická komisia pre klinické skúšanie vypracuje </w:t>
      </w:r>
    </w:p>
    <w:p w:rsidR="00E34C12" w:rsidRPr="0088196E" w:rsidP="0088196E">
      <w:pPr>
        <w:bidi w:val="0"/>
        <w:spacing w:after="120" w:line="276" w:lineRule="auto"/>
        <w:ind w:left="284" w:hanging="284"/>
        <w:rPr>
          <w:rFonts w:ascii="Times New Roman" w:hAnsi="Times New Roman" w:cs="Arial Unicode MS"/>
          <w:sz w:val="24"/>
          <w:szCs w:val="24"/>
          <w:u w:color="000000"/>
          <w:lang w:eastAsia="sk-SK"/>
        </w:rPr>
      </w:pPr>
      <w:r w:rsidRPr="0088196E">
        <w:rPr>
          <w:rFonts w:ascii="Times New Roman" w:hAnsi="Times New Roman" w:cs="Arial Unicode MS"/>
          <w:sz w:val="24"/>
          <w:szCs w:val="24"/>
          <w:u w:color="000000"/>
          <w:lang w:eastAsia="sk-SK"/>
        </w:rPr>
        <w:t xml:space="preserve">a) </w:t>
      </w:r>
      <w:r w:rsidRPr="0088196E" w:rsidR="00420F50">
        <w:rPr>
          <w:rFonts w:ascii="Times New Roman" w:hAnsi="Times New Roman" w:cs="Arial Unicode MS"/>
          <w:sz w:val="24"/>
          <w:szCs w:val="24"/>
          <w:u w:color="000000"/>
          <w:lang w:eastAsia="sk-SK"/>
        </w:rPr>
        <w:t xml:space="preserve">stanovisko k hodnotiacej správe </w:t>
      </w:r>
      <w:r w:rsidRPr="0088196E">
        <w:rPr>
          <w:rFonts w:ascii="Times New Roman" w:hAnsi="Times New Roman" w:cs="Arial Unicode MS"/>
          <w:sz w:val="24"/>
          <w:szCs w:val="24"/>
          <w:u w:color="000000"/>
          <w:lang w:eastAsia="sk-SK"/>
        </w:rPr>
        <w:t xml:space="preserve">v rámci </w:t>
      </w:r>
      <w:r w:rsidRPr="0088196E" w:rsidR="00585C7B">
        <w:rPr>
          <w:rFonts w:ascii="Times New Roman" w:hAnsi="Times New Roman" w:cs="Arial Unicode MS"/>
          <w:sz w:val="24"/>
          <w:szCs w:val="24"/>
          <w:u w:color="000000"/>
          <w:lang w:eastAsia="sk-SK"/>
        </w:rPr>
        <w:t xml:space="preserve">fázy </w:t>
      </w:r>
      <w:r w:rsidRPr="0088196E">
        <w:rPr>
          <w:rFonts w:ascii="Times New Roman" w:hAnsi="Times New Roman" w:cs="Arial Unicode MS"/>
          <w:sz w:val="24"/>
          <w:szCs w:val="24"/>
          <w:u w:color="000000"/>
          <w:lang w:eastAsia="sk-SK"/>
        </w:rPr>
        <w:t>počiatočného posúdenia</w:t>
      </w:r>
      <w:r w:rsidRPr="0088196E" w:rsidR="008D5733">
        <w:rPr>
          <w:rFonts w:ascii="Times New Roman" w:hAnsi="Times New Roman" w:cs="Arial Unicode MS"/>
          <w:sz w:val="24"/>
          <w:szCs w:val="24"/>
          <w:u w:color="000000"/>
          <w:vertAlign w:val="superscript"/>
          <w:lang w:eastAsia="sk-SK"/>
        </w:rPr>
        <w:t>42i</w:t>
      </w:r>
      <w:r w:rsidRPr="0088196E" w:rsidR="008D5733">
        <w:rPr>
          <w:rFonts w:ascii="Times New Roman" w:hAnsi="Times New Roman" w:cs="Arial Unicode MS"/>
          <w:sz w:val="24"/>
          <w:szCs w:val="24"/>
          <w:u w:color="000000"/>
          <w:lang w:eastAsia="sk-SK"/>
        </w:rPr>
        <w:t>)</w:t>
      </w:r>
      <w:r w:rsidRPr="0088196E">
        <w:rPr>
          <w:rFonts w:ascii="Times New Roman" w:hAnsi="Times New Roman" w:cs="Arial Unicode MS"/>
          <w:sz w:val="24"/>
          <w:szCs w:val="24"/>
          <w:u w:color="000000"/>
          <w:lang w:eastAsia="sk-SK"/>
        </w:rPr>
        <w:t xml:space="preserve"> žiadosti o povolenie klinického skúšania </w:t>
      </w:r>
      <w:r w:rsidRPr="0088196E" w:rsidR="00420F50">
        <w:rPr>
          <w:rFonts w:ascii="Times New Roman" w:hAnsi="Times New Roman" w:cs="Arial Unicode MS"/>
          <w:sz w:val="24"/>
          <w:szCs w:val="24"/>
          <w:u w:color="000000"/>
          <w:lang w:eastAsia="sk-SK"/>
        </w:rPr>
        <w:t>humánneho lieku (ďalej len „</w:t>
      </w:r>
      <w:r w:rsidRPr="0088196E" w:rsidR="00E9335F">
        <w:rPr>
          <w:rFonts w:ascii="Times New Roman" w:hAnsi="Times New Roman" w:cs="Arial Unicode MS"/>
          <w:sz w:val="24"/>
          <w:szCs w:val="24"/>
          <w:u w:color="000000"/>
          <w:lang w:eastAsia="sk-SK"/>
        </w:rPr>
        <w:t>počiatočná</w:t>
      </w:r>
      <w:r w:rsidRPr="0088196E" w:rsidR="00420F50">
        <w:rPr>
          <w:rFonts w:ascii="Times New Roman" w:hAnsi="Times New Roman" w:cs="Arial Unicode MS"/>
          <w:sz w:val="24"/>
          <w:szCs w:val="24"/>
          <w:u w:color="000000"/>
          <w:lang w:eastAsia="sk-SK"/>
        </w:rPr>
        <w:t xml:space="preserve"> žiadosť“) </w:t>
      </w:r>
      <w:r w:rsidRPr="0088196E">
        <w:rPr>
          <w:rFonts w:ascii="Times New Roman" w:hAnsi="Times New Roman" w:cs="Arial Unicode MS"/>
          <w:sz w:val="24"/>
          <w:szCs w:val="24"/>
          <w:u w:color="000000"/>
          <w:lang w:eastAsia="sk-SK"/>
        </w:rPr>
        <w:t xml:space="preserve"> do 21 dní od </w:t>
      </w:r>
      <w:r w:rsidRPr="0088196E" w:rsidR="00420F50">
        <w:rPr>
          <w:rFonts w:ascii="Times New Roman" w:hAnsi="Times New Roman" w:cs="Arial Unicode MS"/>
          <w:sz w:val="24"/>
          <w:szCs w:val="24"/>
          <w:u w:color="000000"/>
          <w:lang w:eastAsia="sk-SK"/>
        </w:rPr>
        <w:t xml:space="preserve">dňa </w:t>
      </w:r>
      <w:r w:rsidRPr="0088196E" w:rsidR="0090559F">
        <w:rPr>
          <w:rFonts w:ascii="Times New Roman" w:hAnsi="Times New Roman" w:cs="Arial Unicode MS"/>
          <w:sz w:val="24"/>
          <w:szCs w:val="24"/>
          <w:u w:color="000000"/>
          <w:lang w:eastAsia="sk-SK"/>
        </w:rPr>
        <w:t>overenia</w:t>
      </w:r>
      <w:r w:rsidRPr="0088196E">
        <w:rPr>
          <w:rFonts w:ascii="Times New Roman" w:hAnsi="Times New Roman" w:cs="Arial Unicode MS"/>
          <w:sz w:val="24"/>
          <w:szCs w:val="24"/>
          <w:u w:color="000000"/>
          <w:lang w:eastAsia="sk-SK"/>
        </w:rPr>
        <w:t xml:space="preserve"> </w:t>
      </w:r>
      <w:r w:rsidRPr="0088196E" w:rsidR="00E9335F">
        <w:rPr>
          <w:rFonts w:ascii="Times New Roman" w:hAnsi="Times New Roman" w:cs="Arial Unicode MS"/>
          <w:sz w:val="24"/>
          <w:szCs w:val="24"/>
          <w:u w:color="000000"/>
          <w:lang w:eastAsia="sk-SK"/>
        </w:rPr>
        <w:t>počiatočnej</w:t>
      </w:r>
      <w:r w:rsidRPr="0088196E" w:rsidR="00420F50">
        <w:rPr>
          <w:rFonts w:ascii="Times New Roman" w:hAnsi="Times New Roman" w:cs="Arial Unicode MS"/>
          <w:sz w:val="24"/>
          <w:szCs w:val="24"/>
          <w:u w:color="000000"/>
          <w:lang w:eastAsia="sk-SK"/>
        </w:rPr>
        <w:t xml:space="preserve"> </w:t>
      </w:r>
      <w:r w:rsidRPr="0088196E">
        <w:rPr>
          <w:rFonts w:ascii="Times New Roman" w:hAnsi="Times New Roman" w:cs="Arial Unicode MS"/>
          <w:sz w:val="24"/>
          <w:szCs w:val="24"/>
          <w:u w:color="000000"/>
          <w:lang w:eastAsia="sk-SK"/>
        </w:rPr>
        <w:t>žiadosti</w:t>
      </w:r>
      <w:r w:rsidRPr="0088196E" w:rsidR="0001798B">
        <w:rPr>
          <w:rFonts w:ascii="Times New Roman" w:hAnsi="Times New Roman" w:cs="Arial Unicode MS"/>
          <w:sz w:val="24"/>
          <w:szCs w:val="24"/>
          <w:u w:color="000000"/>
          <w:lang w:eastAsia="sk-SK"/>
        </w:rPr>
        <w:t>,</w:t>
      </w:r>
      <w:r w:rsidRPr="0088196E" w:rsidR="008A6C18">
        <w:rPr>
          <w:rFonts w:ascii="Times New Roman" w:hAnsi="Times New Roman" w:cs="Arial Unicode MS"/>
          <w:sz w:val="24"/>
          <w:szCs w:val="24"/>
          <w:u w:color="000000"/>
          <w:vertAlign w:val="superscript"/>
          <w:lang w:eastAsia="sk-SK"/>
        </w:rPr>
        <w:t>42j</w:t>
      </w:r>
      <w:r w:rsidRPr="0088196E" w:rsidR="008A6C18">
        <w:rPr>
          <w:rFonts w:ascii="Times New Roman" w:hAnsi="Times New Roman" w:cs="Arial Unicode MS"/>
          <w:sz w:val="24"/>
          <w:szCs w:val="24"/>
          <w:u w:color="000000"/>
          <w:lang w:eastAsia="sk-SK"/>
        </w:rPr>
        <w:t>)</w:t>
      </w:r>
      <w:r w:rsidRPr="0088196E">
        <w:rPr>
          <w:rFonts w:ascii="Times New Roman" w:hAnsi="Times New Roman" w:cs="Arial Unicode MS"/>
          <w:sz w:val="24"/>
          <w:szCs w:val="24"/>
          <w:u w:color="000000"/>
          <w:lang w:eastAsia="sk-SK"/>
        </w:rPr>
        <w:t xml:space="preserve"> </w:t>
      </w:r>
    </w:p>
    <w:p w:rsidR="00E34C12" w:rsidRPr="0088196E" w:rsidP="0088196E">
      <w:pPr>
        <w:bidi w:val="0"/>
        <w:spacing w:after="120" w:line="276" w:lineRule="auto"/>
        <w:ind w:left="284" w:hanging="284"/>
        <w:rPr>
          <w:rFonts w:ascii="Times New Roman" w:hAnsi="Times New Roman" w:cs="Arial Unicode MS"/>
          <w:sz w:val="24"/>
          <w:szCs w:val="24"/>
          <w:u w:color="000000"/>
          <w:lang w:eastAsia="sk-SK"/>
        </w:rPr>
      </w:pPr>
      <w:r w:rsidRPr="0088196E">
        <w:rPr>
          <w:rFonts w:ascii="Times New Roman" w:hAnsi="Times New Roman" w:cs="Arial Unicode MS"/>
          <w:sz w:val="24"/>
          <w:szCs w:val="24"/>
          <w:u w:color="000000"/>
          <w:lang w:eastAsia="sk-SK"/>
        </w:rPr>
        <w:t xml:space="preserve">b) </w:t>
      </w:r>
      <w:r w:rsidRPr="0088196E" w:rsidR="00420F50">
        <w:rPr>
          <w:rFonts w:ascii="Times New Roman" w:hAnsi="Times New Roman" w:cs="Arial Unicode MS"/>
          <w:sz w:val="24"/>
          <w:szCs w:val="24"/>
          <w:u w:color="000000"/>
          <w:lang w:eastAsia="sk-SK"/>
        </w:rPr>
        <w:t xml:space="preserve">stanovisko k pripomienkam členských štátov k hodnotiacej správe </w:t>
      </w:r>
      <w:r w:rsidRPr="0088196E">
        <w:rPr>
          <w:rFonts w:ascii="Times New Roman" w:hAnsi="Times New Roman" w:cs="Arial Unicode MS"/>
          <w:sz w:val="24"/>
          <w:szCs w:val="24"/>
          <w:u w:color="000000"/>
          <w:lang w:eastAsia="sk-SK"/>
        </w:rPr>
        <w:t>v rámci fázy konsolidácie</w:t>
      </w:r>
      <w:r w:rsidRPr="0088196E" w:rsidR="00572276">
        <w:rPr>
          <w:rFonts w:ascii="Times New Roman" w:hAnsi="Times New Roman" w:cs="Arial Unicode MS"/>
          <w:sz w:val="24"/>
          <w:szCs w:val="24"/>
          <w:u w:color="000000"/>
          <w:vertAlign w:val="superscript"/>
          <w:lang w:eastAsia="sk-SK"/>
        </w:rPr>
        <w:t>42k</w:t>
      </w:r>
      <w:r w:rsidRPr="0088196E" w:rsidR="00572276">
        <w:rPr>
          <w:rFonts w:ascii="Times New Roman" w:hAnsi="Times New Roman" w:cs="Arial Unicode MS"/>
          <w:sz w:val="24"/>
          <w:szCs w:val="24"/>
          <w:u w:color="000000"/>
          <w:lang w:eastAsia="sk-SK"/>
        </w:rPr>
        <w:t>)</w:t>
      </w:r>
      <w:r w:rsidRPr="0088196E">
        <w:rPr>
          <w:rFonts w:ascii="Times New Roman" w:hAnsi="Times New Roman" w:cs="Arial Unicode MS"/>
          <w:sz w:val="24"/>
          <w:szCs w:val="24"/>
          <w:u w:color="000000"/>
          <w:lang w:eastAsia="sk-SK"/>
        </w:rPr>
        <w:t xml:space="preserve"> po </w:t>
      </w:r>
      <w:r w:rsidRPr="0088196E" w:rsidR="00585C7B">
        <w:rPr>
          <w:rFonts w:ascii="Times New Roman" w:hAnsi="Times New Roman" w:cs="Arial Unicode MS"/>
          <w:sz w:val="24"/>
          <w:szCs w:val="24"/>
          <w:u w:color="000000"/>
          <w:lang w:eastAsia="sk-SK"/>
        </w:rPr>
        <w:t xml:space="preserve">skončení fázy </w:t>
      </w:r>
      <w:r w:rsidRPr="0088196E">
        <w:rPr>
          <w:rFonts w:ascii="Times New Roman" w:hAnsi="Times New Roman" w:cs="Arial Unicode MS"/>
          <w:sz w:val="24"/>
          <w:szCs w:val="24"/>
          <w:u w:color="000000"/>
          <w:lang w:eastAsia="sk-SK"/>
        </w:rPr>
        <w:t>koordinovan</w:t>
      </w:r>
      <w:r w:rsidRPr="0088196E" w:rsidR="00585C7B">
        <w:rPr>
          <w:rFonts w:ascii="Times New Roman" w:hAnsi="Times New Roman" w:cs="Arial Unicode MS"/>
          <w:sz w:val="24"/>
          <w:szCs w:val="24"/>
          <w:u w:color="000000"/>
          <w:lang w:eastAsia="sk-SK"/>
        </w:rPr>
        <w:t>ého</w:t>
      </w:r>
      <w:r w:rsidRPr="0088196E">
        <w:rPr>
          <w:rFonts w:ascii="Times New Roman" w:hAnsi="Times New Roman" w:cs="Arial Unicode MS"/>
          <w:sz w:val="24"/>
          <w:szCs w:val="24"/>
          <w:u w:color="000000"/>
          <w:lang w:eastAsia="sk-SK"/>
        </w:rPr>
        <w:t xml:space="preserve"> </w:t>
      </w:r>
      <w:r w:rsidRPr="0088196E" w:rsidR="00572276">
        <w:rPr>
          <w:rFonts w:ascii="Times New Roman" w:hAnsi="Times New Roman" w:cs="Arial Unicode MS"/>
          <w:sz w:val="24"/>
          <w:szCs w:val="24"/>
          <w:u w:color="000000"/>
          <w:lang w:eastAsia="sk-SK"/>
        </w:rPr>
        <w:t>preskúman</w:t>
      </w:r>
      <w:r w:rsidRPr="0088196E" w:rsidR="00585C7B">
        <w:rPr>
          <w:rFonts w:ascii="Times New Roman" w:hAnsi="Times New Roman" w:cs="Arial Unicode MS"/>
          <w:sz w:val="24"/>
          <w:szCs w:val="24"/>
          <w:u w:color="000000"/>
          <w:lang w:eastAsia="sk-SK"/>
        </w:rPr>
        <w:t>ia</w:t>
      </w:r>
      <w:r w:rsidRPr="0088196E">
        <w:rPr>
          <w:rFonts w:ascii="Times New Roman" w:hAnsi="Times New Roman" w:cs="Arial Unicode MS"/>
          <w:sz w:val="24"/>
          <w:szCs w:val="24"/>
          <w:u w:color="000000"/>
          <w:lang w:eastAsia="sk-SK"/>
        </w:rPr>
        <w:t xml:space="preserve">  </w:t>
      </w:r>
      <w:r w:rsidRPr="0088196E" w:rsidR="00E9335F">
        <w:rPr>
          <w:rFonts w:ascii="Times New Roman" w:hAnsi="Times New Roman" w:cs="Arial Unicode MS"/>
          <w:sz w:val="24"/>
          <w:szCs w:val="24"/>
          <w:u w:color="000000"/>
          <w:lang w:eastAsia="sk-SK"/>
        </w:rPr>
        <w:t>počiatočnej</w:t>
      </w:r>
      <w:r w:rsidRPr="0088196E" w:rsidR="00420F50">
        <w:rPr>
          <w:rFonts w:ascii="Times New Roman" w:hAnsi="Times New Roman" w:cs="Arial Unicode MS"/>
          <w:sz w:val="24"/>
          <w:szCs w:val="24"/>
          <w:u w:color="000000"/>
          <w:lang w:eastAsia="sk-SK"/>
        </w:rPr>
        <w:t xml:space="preserve"> </w:t>
      </w:r>
      <w:r w:rsidRPr="0088196E">
        <w:rPr>
          <w:rFonts w:ascii="Times New Roman" w:hAnsi="Times New Roman" w:cs="Arial Unicode MS"/>
          <w:sz w:val="24"/>
          <w:szCs w:val="24"/>
          <w:u w:color="000000"/>
          <w:lang w:eastAsia="sk-SK"/>
        </w:rPr>
        <w:t>žiadosti</w:t>
      </w:r>
      <w:r w:rsidRPr="0088196E" w:rsidR="008A6C18">
        <w:rPr>
          <w:rFonts w:ascii="Times New Roman" w:hAnsi="Times New Roman" w:cs="Arial Unicode MS"/>
          <w:sz w:val="24"/>
          <w:szCs w:val="24"/>
          <w:u w:color="000000"/>
          <w:vertAlign w:val="superscript"/>
          <w:lang w:eastAsia="sk-SK"/>
        </w:rPr>
        <w:t>42l</w:t>
      </w:r>
      <w:r w:rsidRPr="0088196E" w:rsidR="008A6C18">
        <w:rPr>
          <w:rFonts w:ascii="Times New Roman" w:hAnsi="Times New Roman" w:cs="Arial Unicode MS"/>
          <w:sz w:val="24"/>
          <w:szCs w:val="24"/>
          <w:u w:color="000000"/>
          <w:lang w:eastAsia="sk-SK"/>
        </w:rPr>
        <w:t xml:space="preserve">) </w:t>
      </w:r>
      <w:r w:rsidRPr="0088196E">
        <w:rPr>
          <w:rFonts w:ascii="Times New Roman" w:hAnsi="Times New Roman" w:cs="Arial Unicode MS"/>
          <w:sz w:val="24"/>
          <w:szCs w:val="24"/>
          <w:u w:color="000000"/>
          <w:lang w:eastAsia="sk-SK"/>
        </w:rPr>
        <w:t xml:space="preserve"> do </w:t>
      </w:r>
      <w:r w:rsidRPr="0088196E" w:rsidR="009933F3">
        <w:rPr>
          <w:rFonts w:ascii="Times New Roman" w:hAnsi="Times New Roman" w:cs="Arial Unicode MS"/>
          <w:sz w:val="24"/>
          <w:szCs w:val="24"/>
          <w:u w:color="000000"/>
          <w:lang w:eastAsia="sk-SK"/>
        </w:rPr>
        <w:t>piatich</w:t>
      </w:r>
      <w:r w:rsidRPr="0088196E">
        <w:rPr>
          <w:rFonts w:ascii="Times New Roman" w:hAnsi="Times New Roman" w:cs="Arial Unicode MS"/>
          <w:sz w:val="24"/>
          <w:szCs w:val="24"/>
          <w:u w:color="000000"/>
          <w:lang w:eastAsia="sk-SK"/>
        </w:rPr>
        <w:t xml:space="preserve"> dní od </w:t>
      </w:r>
      <w:r w:rsidRPr="0088196E" w:rsidR="00420F50">
        <w:rPr>
          <w:rFonts w:ascii="Times New Roman" w:hAnsi="Times New Roman" w:cs="Arial Unicode MS"/>
          <w:sz w:val="24"/>
          <w:szCs w:val="24"/>
          <w:u w:color="000000"/>
          <w:lang w:eastAsia="sk-SK"/>
        </w:rPr>
        <w:t xml:space="preserve">dňa </w:t>
      </w:r>
      <w:r w:rsidRPr="0088196E">
        <w:rPr>
          <w:rFonts w:ascii="Times New Roman" w:hAnsi="Times New Roman" w:cs="Arial Unicode MS"/>
          <w:sz w:val="24"/>
          <w:szCs w:val="24"/>
          <w:u w:color="000000"/>
          <w:lang w:eastAsia="sk-SK"/>
        </w:rPr>
        <w:t xml:space="preserve">skončenia </w:t>
      </w:r>
      <w:r w:rsidRPr="0088196E" w:rsidR="00585C7B">
        <w:rPr>
          <w:rFonts w:ascii="Times New Roman" w:hAnsi="Times New Roman" w:cs="Arial Unicode MS"/>
          <w:sz w:val="24"/>
          <w:szCs w:val="24"/>
          <w:u w:color="000000"/>
          <w:lang w:eastAsia="sk-SK"/>
        </w:rPr>
        <w:t xml:space="preserve">fázy </w:t>
      </w:r>
      <w:r w:rsidRPr="0088196E">
        <w:rPr>
          <w:rFonts w:ascii="Times New Roman" w:hAnsi="Times New Roman" w:cs="Arial Unicode MS"/>
          <w:sz w:val="24"/>
          <w:szCs w:val="24"/>
          <w:u w:color="000000"/>
          <w:lang w:eastAsia="sk-SK"/>
        </w:rPr>
        <w:t xml:space="preserve">koordinovaného </w:t>
      </w:r>
      <w:r w:rsidRPr="0088196E" w:rsidR="00572276">
        <w:rPr>
          <w:rFonts w:ascii="Times New Roman" w:hAnsi="Times New Roman" w:cs="Arial Unicode MS"/>
          <w:sz w:val="24"/>
          <w:szCs w:val="24"/>
          <w:u w:color="000000"/>
          <w:lang w:eastAsia="sk-SK"/>
        </w:rPr>
        <w:t>preskúmania</w:t>
      </w:r>
      <w:r w:rsidRPr="0088196E" w:rsidR="00BE32EC">
        <w:rPr>
          <w:rFonts w:ascii="Times New Roman" w:hAnsi="Times New Roman" w:cs="Arial Unicode MS"/>
          <w:sz w:val="24"/>
          <w:szCs w:val="24"/>
          <w:u w:color="000000"/>
          <w:lang w:eastAsia="sk-SK"/>
        </w:rPr>
        <w:t xml:space="preserve"> </w:t>
      </w:r>
      <w:r w:rsidRPr="0088196E" w:rsidR="00E9335F">
        <w:rPr>
          <w:rFonts w:ascii="Times New Roman" w:hAnsi="Times New Roman" w:cs="Arial Unicode MS"/>
          <w:sz w:val="24"/>
          <w:szCs w:val="24"/>
          <w:u w:color="000000"/>
          <w:lang w:eastAsia="sk-SK"/>
        </w:rPr>
        <w:t>počiatočnej</w:t>
      </w:r>
      <w:r w:rsidRPr="0088196E" w:rsidR="00BA264A">
        <w:rPr>
          <w:rFonts w:ascii="Times New Roman" w:hAnsi="Times New Roman" w:cs="Arial Unicode MS"/>
          <w:sz w:val="24"/>
          <w:szCs w:val="24"/>
          <w:u w:color="000000"/>
          <w:lang w:eastAsia="sk-SK"/>
        </w:rPr>
        <w:t xml:space="preserve"> </w:t>
      </w:r>
      <w:r w:rsidRPr="0088196E" w:rsidR="00BE32EC">
        <w:rPr>
          <w:rFonts w:ascii="Times New Roman" w:hAnsi="Times New Roman" w:cs="Arial Unicode MS"/>
          <w:sz w:val="24"/>
          <w:szCs w:val="24"/>
          <w:u w:color="000000"/>
          <w:lang w:eastAsia="sk-SK"/>
        </w:rPr>
        <w:t>žiadosti</w:t>
      </w:r>
      <w:r w:rsidRPr="0088196E" w:rsidR="00420F50">
        <w:rPr>
          <w:rFonts w:ascii="Times New Roman" w:hAnsi="Times New Roman" w:cs="Arial Unicode MS"/>
          <w:sz w:val="24"/>
          <w:szCs w:val="24"/>
          <w:u w:color="000000"/>
          <w:lang w:eastAsia="sk-SK"/>
        </w:rPr>
        <w:t>.</w:t>
      </w:r>
      <w:r w:rsidRPr="0088196E" w:rsidR="008A6C18">
        <w:rPr>
          <w:rFonts w:ascii="Times New Roman" w:hAnsi="Times New Roman" w:cs="Arial Unicode MS"/>
          <w:sz w:val="24"/>
          <w:szCs w:val="24"/>
          <w:u w:color="000000"/>
          <w:vertAlign w:val="superscript"/>
          <w:lang w:eastAsia="sk-SK"/>
        </w:rPr>
        <w:t xml:space="preserve"> </w:t>
      </w:r>
    </w:p>
    <w:p w:rsidR="00E34C12" w:rsidRPr="0088196E" w:rsidP="00291F3F">
      <w:pPr>
        <w:bidi w:val="0"/>
        <w:spacing w:after="120" w:line="276" w:lineRule="auto"/>
        <w:ind w:firstLine="284"/>
        <w:rPr>
          <w:rFonts w:ascii="Times New Roman" w:hAnsi="Times New Roman" w:cs="Arial Unicode MS"/>
          <w:sz w:val="24"/>
          <w:szCs w:val="24"/>
          <w:u w:color="000000"/>
          <w:lang w:eastAsia="sk-SK"/>
        </w:rPr>
      </w:pPr>
      <w:r w:rsidRPr="0088196E">
        <w:rPr>
          <w:rFonts w:ascii="Times New Roman" w:hAnsi="Times New Roman" w:cs="Arial Unicode MS"/>
          <w:sz w:val="24"/>
          <w:szCs w:val="24"/>
          <w:u w:color="000000"/>
          <w:lang w:eastAsia="sk-SK"/>
        </w:rPr>
        <w:t>(2) Ak Slovenská republika nie je spravodajským členským štátom</w:t>
      </w:r>
      <w:r w:rsidRPr="0088196E" w:rsidR="00420F50">
        <w:rPr>
          <w:rFonts w:ascii="Times New Roman" w:hAnsi="Times New Roman" w:cs="Arial Unicode MS"/>
          <w:sz w:val="24"/>
          <w:szCs w:val="24"/>
          <w:u w:color="000000"/>
          <w:lang w:eastAsia="sk-SK"/>
        </w:rPr>
        <w:t>,</w:t>
      </w:r>
      <w:r w:rsidRPr="0088196E">
        <w:rPr>
          <w:rFonts w:ascii="Times New Roman" w:hAnsi="Times New Roman" w:cs="Arial Unicode MS"/>
          <w:sz w:val="24"/>
          <w:szCs w:val="24"/>
          <w:u w:color="000000"/>
          <w:lang w:eastAsia="sk-SK"/>
        </w:rPr>
        <w:t xml:space="preserve"> etická komisia pre klinické skúšanie vypracuje </w:t>
      </w:r>
    </w:p>
    <w:p w:rsidR="00E34C12" w:rsidRPr="0088196E" w:rsidP="0088196E">
      <w:pPr>
        <w:bidi w:val="0"/>
        <w:spacing w:after="120" w:line="276" w:lineRule="auto"/>
        <w:ind w:left="284" w:hanging="284"/>
        <w:rPr>
          <w:rFonts w:ascii="Times New Roman" w:hAnsi="Times New Roman" w:cs="Arial Unicode MS"/>
          <w:sz w:val="24"/>
          <w:szCs w:val="24"/>
          <w:u w:color="000000"/>
          <w:lang w:eastAsia="sk-SK"/>
        </w:rPr>
      </w:pPr>
      <w:r w:rsidRPr="0088196E">
        <w:rPr>
          <w:rFonts w:ascii="Times New Roman" w:hAnsi="Times New Roman" w:cs="Arial Unicode MS"/>
          <w:sz w:val="24"/>
          <w:szCs w:val="24"/>
          <w:u w:color="000000"/>
          <w:lang w:eastAsia="sk-SK"/>
        </w:rPr>
        <w:t xml:space="preserve">a) stanovisko k hodnotiacej správe </w:t>
      </w:r>
      <w:r w:rsidRPr="0088196E" w:rsidR="00624D30">
        <w:rPr>
          <w:rFonts w:ascii="Times New Roman" w:hAnsi="Times New Roman" w:cs="Arial Unicode MS"/>
          <w:sz w:val="24"/>
          <w:szCs w:val="24"/>
          <w:u w:color="000000"/>
          <w:lang w:eastAsia="sk-SK"/>
        </w:rPr>
        <w:t>k </w:t>
      </w:r>
      <w:r w:rsidRPr="0088196E" w:rsidR="00E9335F">
        <w:rPr>
          <w:rFonts w:ascii="Times New Roman" w:hAnsi="Times New Roman" w:cs="Arial Unicode MS"/>
          <w:sz w:val="24"/>
          <w:szCs w:val="24"/>
          <w:u w:color="000000"/>
          <w:lang w:eastAsia="sk-SK"/>
        </w:rPr>
        <w:t>počiatočnej</w:t>
      </w:r>
      <w:r w:rsidRPr="0088196E" w:rsidR="00624D30">
        <w:rPr>
          <w:rFonts w:ascii="Times New Roman" w:hAnsi="Times New Roman" w:cs="Arial Unicode MS"/>
          <w:sz w:val="24"/>
          <w:szCs w:val="24"/>
          <w:u w:color="000000"/>
          <w:lang w:eastAsia="sk-SK"/>
        </w:rPr>
        <w:t xml:space="preserve"> žiadosti </w:t>
      </w:r>
      <w:r w:rsidRPr="0088196E">
        <w:rPr>
          <w:rFonts w:ascii="Times New Roman" w:hAnsi="Times New Roman" w:cs="Arial Unicode MS"/>
          <w:sz w:val="24"/>
          <w:szCs w:val="24"/>
          <w:u w:color="000000"/>
          <w:lang w:eastAsia="sk-SK"/>
        </w:rPr>
        <w:t xml:space="preserve">vypracovanej spravodajským členským štátom v rámci </w:t>
      </w:r>
      <w:r w:rsidRPr="0088196E" w:rsidR="00585C7B">
        <w:rPr>
          <w:rFonts w:ascii="Times New Roman" w:hAnsi="Times New Roman" w:cs="Arial Unicode MS"/>
          <w:sz w:val="24"/>
          <w:szCs w:val="24"/>
          <w:u w:color="000000"/>
          <w:lang w:eastAsia="sk-SK"/>
        </w:rPr>
        <w:t xml:space="preserve">fázy </w:t>
      </w:r>
      <w:r w:rsidRPr="0088196E">
        <w:rPr>
          <w:rFonts w:ascii="Times New Roman" w:hAnsi="Times New Roman" w:cs="Arial Unicode MS"/>
          <w:sz w:val="24"/>
          <w:szCs w:val="24"/>
          <w:u w:color="000000"/>
          <w:lang w:eastAsia="sk-SK"/>
        </w:rPr>
        <w:t xml:space="preserve">koordinovaného </w:t>
      </w:r>
      <w:r w:rsidRPr="0088196E" w:rsidR="00572276">
        <w:rPr>
          <w:rFonts w:ascii="Times New Roman" w:hAnsi="Times New Roman" w:cs="Arial Unicode MS"/>
          <w:sz w:val="24"/>
          <w:szCs w:val="24"/>
          <w:u w:color="000000"/>
          <w:lang w:eastAsia="sk-SK"/>
        </w:rPr>
        <w:t>preskúmania</w:t>
      </w:r>
      <w:r w:rsidRPr="0088196E">
        <w:rPr>
          <w:rFonts w:ascii="Times New Roman" w:hAnsi="Times New Roman" w:cs="Arial Unicode MS"/>
          <w:sz w:val="24"/>
          <w:szCs w:val="24"/>
          <w:u w:color="000000"/>
          <w:lang w:eastAsia="sk-SK"/>
        </w:rPr>
        <w:t xml:space="preserve"> </w:t>
      </w:r>
      <w:r w:rsidRPr="0088196E" w:rsidR="00E9335F">
        <w:rPr>
          <w:rFonts w:ascii="Times New Roman" w:hAnsi="Times New Roman" w:cs="Arial Unicode MS"/>
          <w:sz w:val="24"/>
          <w:szCs w:val="24"/>
          <w:u w:color="000000"/>
          <w:lang w:eastAsia="sk-SK"/>
        </w:rPr>
        <w:t>počiatočnej</w:t>
      </w:r>
      <w:r w:rsidRPr="0088196E" w:rsidR="00BE32EC">
        <w:rPr>
          <w:rFonts w:ascii="Times New Roman" w:hAnsi="Times New Roman" w:cs="Arial Unicode MS"/>
          <w:sz w:val="24"/>
          <w:szCs w:val="24"/>
          <w:u w:color="000000"/>
          <w:lang w:eastAsia="sk-SK"/>
        </w:rPr>
        <w:t xml:space="preserve"> žiadosti </w:t>
      </w:r>
      <w:r w:rsidRPr="0088196E">
        <w:rPr>
          <w:rFonts w:ascii="Times New Roman" w:hAnsi="Times New Roman" w:cs="Arial Unicode MS"/>
          <w:sz w:val="24"/>
          <w:szCs w:val="24"/>
          <w:u w:color="000000"/>
          <w:lang w:eastAsia="sk-SK"/>
        </w:rPr>
        <w:t xml:space="preserve">do </w:t>
      </w:r>
      <w:r w:rsidRPr="0088196E" w:rsidR="007655B0">
        <w:rPr>
          <w:rFonts w:ascii="Times New Roman" w:hAnsi="Times New Roman" w:cs="Arial Unicode MS"/>
          <w:sz w:val="24"/>
          <w:szCs w:val="24"/>
          <w:u w:color="000000"/>
          <w:lang w:eastAsia="sk-SK"/>
        </w:rPr>
        <w:t>desiatich</w:t>
      </w:r>
      <w:r w:rsidRPr="0088196E">
        <w:rPr>
          <w:rFonts w:ascii="Times New Roman" w:hAnsi="Times New Roman" w:cs="Arial Unicode MS"/>
          <w:sz w:val="24"/>
          <w:szCs w:val="24"/>
          <w:u w:color="000000"/>
          <w:lang w:eastAsia="sk-SK"/>
        </w:rPr>
        <w:t xml:space="preserve"> dní od </w:t>
      </w:r>
      <w:r w:rsidRPr="0088196E" w:rsidR="00420F50">
        <w:rPr>
          <w:rFonts w:ascii="Times New Roman" w:hAnsi="Times New Roman" w:cs="Arial Unicode MS"/>
          <w:sz w:val="24"/>
          <w:szCs w:val="24"/>
          <w:u w:color="000000"/>
          <w:lang w:eastAsia="sk-SK"/>
        </w:rPr>
        <w:t xml:space="preserve">dňa </w:t>
      </w:r>
      <w:r w:rsidRPr="0088196E">
        <w:rPr>
          <w:rFonts w:ascii="Times New Roman" w:hAnsi="Times New Roman" w:cs="Arial Unicode MS"/>
          <w:sz w:val="24"/>
          <w:szCs w:val="24"/>
          <w:u w:color="000000"/>
          <w:lang w:eastAsia="sk-SK"/>
        </w:rPr>
        <w:t xml:space="preserve">skončenia </w:t>
      </w:r>
      <w:r w:rsidRPr="0088196E" w:rsidR="00BE32EC">
        <w:rPr>
          <w:rFonts w:ascii="Times New Roman" w:hAnsi="Times New Roman" w:cs="Arial Unicode MS"/>
          <w:sz w:val="24"/>
          <w:szCs w:val="24"/>
          <w:u w:color="000000"/>
          <w:lang w:eastAsia="sk-SK"/>
        </w:rPr>
        <w:t xml:space="preserve">fázy </w:t>
      </w:r>
      <w:r w:rsidRPr="0088196E">
        <w:rPr>
          <w:rFonts w:ascii="Times New Roman" w:hAnsi="Times New Roman" w:cs="Arial Unicode MS"/>
          <w:sz w:val="24"/>
          <w:szCs w:val="24"/>
          <w:u w:color="000000"/>
          <w:lang w:eastAsia="sk-SK"/>
        </w:rPr>
        <w:t>počiatočného posudzovania</w:t>
      </w:r>
      <w:r w:rsidRPr="0088196E" w:rsidR="00BE32EC">
        <w:rPr>
          <w:rFonts w:ascii="Times New Roman" w:hAnsi="Times New Roman" w:cs="Arial Unicode MS"/>
          <w:sz w:val="24"/>
          <w:szCs w:val="24"/>
          <w:u w:color="000000"/>
          <w:lang w:eastAsia="sk-SK"/>
        </w:rPr>
        <w:t xml:space="preserve"> </w:t>
      </w:r>
      <w:r w:rsidRPr="0088196E" w:rsidR="00E9335F">
        <w:rPr>
          <w:rFonts w:ascii="Times New Roman" w:hAnsi="Times New Roman" w:cs="Arial Unicode MS"/>
          <w:sz w:val="24"/>
          <w:szCs w:val="24"/>
          <w:u w:color="000000"/>
          <w:lang w:eastAsia="sk-SK"/>
        </w:rPr>
        <w:t>počiatočnej</w:t>
      </w:r>
      <w:r w:rsidRPr="0088196E" w:rsidR="00BE32EC">
        <w:rPr>
          <w:rFonts w:ascii="Times New Roman" w:hAnsi="Times New Roman" w:cs="Arial Unicode MS"/>
          <w:sz w:val="24"/>
          <w:szCs w:val="24"/>
          <w:u w:color="000000"/>
          <w:lang w:eastAsia="sk-SK"/>
        </w:rPr>
        <w:t xml:space="preserve"> žiadosti</w:t>
      </w:r>
      <w:r w:rsidRPr="0088196E" w:rsidR="00420F50">
        <w:rPr>
          <w:rFonts w:ascii="Times New Roman" w:hAnsi="Times New Roman" w:cs="Arial Unicode MS"/>
          <w:sz w:val="24"/>
          <w:szCs w:val="24"/>
          <w:u w:color="000000"/>
          <w:lang w:eastAsia="sk-SK"/>
        </w:rPr>
        <w:t>,</w:t>
      </w:r>
    </w:p>
    <w:p w:rsidR="00E34C12" w:rsidRPr="0088196E" w:rsidP="0088196E">
      <w:pPr>
        <w:bidi w:val="0"/>
        <w:spacing w:after="120" w:line="276" w:lineRule="auto"/>
        <w:ind w:left="284" w:hanging="284"/>
        <w:rPr>
          <w:rFonts w:ascii="Times New Roman" w:hAnsi="Times New Roman" w:cs="Arial Unicode MS"/>
          <w:sz w:val="24"/>
          <w:szCs w:val="24"/>
          <w:u w:color="000000"/>
          <w:lang w:eastAsia="sk-SK"/>
        </w:rPr>
      </w:pPr>
      <w:r w:rsidRPr="0088196E">
        <w:rPr>
          <w:rFonts w:ascii="Times New Roman" w:hAnsi="Times New Roman" w:cs="Arial Unicode MS"/>
          <w:sz w:val="24"/>
          <w:szCs w:val="24"/>
          <w:u w:color="000000"/>
          <w:lang w:eastAsia="sk-SK"/>
        </w:rPr>
        <w:t>b)</w:t>
      </w:r>
      <w:r w:rsidRPr="0088196E" w:rsidR="00BA264A">
        <w:rPr>
          <w:rFonts w:ascii="Times New Roman" w:hAnsi="Times New Roman" w:cs="Arial Unicode MS"/>
          <w:sz w:val="24"/>
          <w:szCs w:val="24"/>
          <w:u w:color="000000"/>
          <w:lang w:eastAsia="sk-SK"/>
        </w:rPr>
        <w:t xml:space="preserve"> </w:t>
      </w:r>
      <w:r w:rsidRPr="0088196E" w:rsidR="00420F50">
        <w:rPr>
          <w:rFonts w:ascii="Times New Roman" w:hAnsi="Times New Roman" w:cs="Arial Unicode MS"/>
          <w:sz w:val="24"/>
          <w:szCs w:val="24"/>
          <w:u w:color="000000"/>
          <w:lang w:eastAsia="sk-SK"/>
        </w:rPr>
        <w:t xml:space="preserve">stanovisko k pripomienkam členských štátov k hodnotiacej správe </w:t>
      </w:r>
      <w:r w:rsidRPr="0088196E">
        <w:rPr>
          <w:rFonts w:ascii="Times New Roman" w:hAnsi="Times New Roman" w:cs="Arial Unicode MS"/>
          <w:sz w:val="24"/>
          <w:szCs w:val="24"/>
          <w:u w:color="000000"/>
          <w:lang w:eastAsia="sk-SK"/>
        </w:rPr>
        <w:t>v rámci fázy konsolidácie po</w:t>
      </w:r>
      <w:r w:rsidRPr="0088196E" w:rsidR="00BE32EC">
        <w:rPr>
          <w:rFonts w:ascii="Times New Roman" w:hAnsi="Times New Roman" w:cs="Arial Unicode MS"/>
          <w:sz w:val="24"/>
          <w:szCs w:val="24"/>
          <w:u w:color="000000"/>
          <w:lang w:eastAsia="sk-SK"/>
        </w:rPr>
        <w:t xml:space="preserve"> skončení fázy</w:t>
      </w:r>
      <w:r w:rsidRPr="0088196E">
        <w:rPr>
          <w:rFonts w:ascii="Times New Roman" w:hAnsi="Times New Roman" w:cs="Arial Unicode MS"/>
          <w:sz w:val="24"/>
          <w:szCs w:val="24"/>
          <w:u w:color="000000"/>
          <w:lang w:eastAsia="sk-SK"/>
        </w:rPr>
        <w:t xml:space="preserve"> koordinovan</w:t>
      </w:r>
      <w:r w:rsidRPr="0088196E" w:rsidR="00BE32EC">
        <w:rPr>
          <w:rFonts w:ascii="Times New Roman" w:hAnsi="Times New Roman" w:cs="Arial Unicode MS"/>
          <w:sz w:val="24"/>
          <w:szCs w:val="24"/>
          <w:u w:color="000000"/>
          <w:lang w:eastAsia="sk-SK"/>
        </w:rPr>
        <w:t>ého</w:t>
      </w:r>
      <w:r w:rsidRPr="0088196E">
        <w:rPr>
          <w:rFonts w:ascii="Times New Roman" w:hAnsi="Times New Roman" w:cs="Arial Unicode MS"/>
          <w:sz w:val="24"/>
          <w:szCs w:val="24"/>
          <w:u w:color="000000"/>
          <w:lang w:eastAsia="sk-SK"/>
        </w:rPr>
        <w:t xml:space="preserve"> </w:t>
      </w:r>
      <w:r w:rsidRPr="0088196E" w:rsidR="00572276">
        <w:rPr>
          <w:rFonts w:ascii="Times New Roman" w:hAnsi="Times New Roman" w:cs="Arial Unicode MS"/>
          <w:sz w:val="24"/>
          <w:szCs w:val="24"/>
          <w:u w:color="000000"/>
          <w:lang w:eastAsia="sk-SK"/>
        </w:rPr>
        <w:t>preskúmania</w:t>
      </w:r>
      <w:r w:rsidRPr="0088196E">
        <w:rPr>
          <w:rFonts w:ascii="Times New Roman" w:hAnsi="Times New Roman" w:cs="Arial Unicode MS"/>
          <w:sz w:val="24"/>
          <w:szCs w:val="24"/>
          <w:u w:color="000000"/>
          <w:lang w:eastAsia="sk-SK"/>
        </w:rPr>
        <w:t xml:space="preserve">  </w:t>
      </w:r>
      <w:r w:rsidRPr="0088196E" w:rsidR="00E9335F">
        <w:rPr>
          <w:rFonts w:ascii="Times New Roman" w:hAnsi="Times New Roman" w:cs="Arial Unicode MS"/>
          <w:sz w:val="24"/>
          <w:szCs w:val="24"/>
          <w:u w:color="000000"/>
          <w:lang w:eastAsia="sk-SK"/>
        </w:rPr>
        <w:t>počiatočnej</w:t>
      </w:r>
      <w:r w:rsidRPr="0088196E" w:rsidR="00420F50">
        <w:rPr>
          <w:rFonts w:ascii="Times New Roman" w:hAnsi="Times New Roman" w:cs="Arial Unicode MS"/>
          <w:sz w:val="24"/>
          <w:szCs w:val="24"/>
          <w:u w:color="000000"/>
          <w:lang w:eastAsia="sk-SK"/>
        </w:rPr>
        <w:t xml:space="preserve"> </w:t>
      </w:r>
      <w:r w:rsidRPr="0088196E">
        <w:rPr>
          <w:rFonts w:ascii="Times New Roman" w:hAnsi="Times New Roman" w:cs="Arial Unicode MS"/>
          <w:sz w:val="24"/>
          <w:szCs w:val="24"/>
          <w:u w:color="000000"/>
          <w:lang w:eastAsia="sk-SK"/>
        </w:rPr>
        <w:t xml:space="preserve">žiadosti do </w:t>
      </w:r>
      <w:r w:rsidRPr="0088196E" w:rsidR="009933F3">
        <w:rPr>
          <w:rFonts w:ascii="Times New Roman" w:hAnsi="Times New Roman" w:cs="Arial Unicode MS"/>
          <w:sz w:val="24"/>
          <w:szCs w:val="24"/>
          <w:u w:color="000000"/>
          <w:lang w:eastAsia="sk-SK"/>
        </w:rPr>
        <w:t>piatich</w:t>
      </w:r>
      <w:r w:rsidRPr="0088196E">
        <w:rPr>
          <w:rFonts w:ascii="Times New Roman" w:hAnsi="Times New Roman" w:cs="Arial Unicode MS"/>
          <w:sz w:val="24"/>
          <w:szCs w:val="24"/>
          <w:u w:color="000000"/>
          <w:lang w:eastAsia="sk-SK"/>
        </w:rPr>
        <w:t xml:space="preserve"> dní od  </w:t>
      </w:r>
      <w:r w:rsidRPr="0088196E" w:rsidR="00420F50">
        <w:rPr>
          <w:rFonts w:ascii="Times New Roman" w:hAnsi="Times New Roman" w:cs="Arial Unicode MS"/>
          <w:sz w:val="24"/>
          <w:szCs w:val="24"/>
          <w:u w:color="000000"/>
          <w:lang w:eastAsia="sk-SK"/>
        </w:rPr>
        <w:t xml:space="preserve">dňa </w:t>
      </w:r>
      <w:r w:rsidRPr="0088196E">
        <w:rPr>
          <w:rFonts w:ascii="Times New Roman" w:hAnsi="Times New Roman" w:cs="Arial Unicode MS"/>
          <w:sz w:val="24"/>
          <w:szCs w:val="24"/>
          <w:u w:color="000000"/>
          <w:lang w:eastAsia="sk-SK"/>
        </w:rPr>
        <w:t xml:space="preserve">skončenia </w:t>
      </w:r>
      <w:r w:rsidRPr="0088196E" w:rsidR="00BE32EC">
        <w:rPr>
          <w:rFonts w:ascii="Times New Roman" w:hAnsi="Times New Roman" w:cs="Arial Unicode MS"/>
          <w:sz w:val="24"/>
          <w:szCs w:val="24"/>
          <w:u w:color="000000"/>
          <w:lang w:eastAsia="sk-SK"/>
        </w:rPr>
        <w:t xml:space="preserve">fázy </w:t>
      </w:r>
      <w:r w:rsidRPr="0088196E">
        <w:rPr>
          <w:rFonts w:ascii="Times New Roman" w:hAnsi="Times New Roman" w:cs="Arial Unicode MS"/>
          <w:sz w:val="24"/>
          <w:szCs w:val="24"/>
          <w:u w:color="000000"/>
          <w:lang w:eastAsia="sk-SK"/>
        </w:rPr>
        <w:t xml:space="preserve">koordinovaného </w:t>
      </w:r>
      <w:r w:rsidRPr="0088196E" w:rsidR="00572276">
        <w:rPr>
          <w:rFonts w:ascii="Times New Roman" w:hAnsi="Times New Roman" w:cs="Arial Unicode MS"/>
          <w:sz w:val="24"/>
          <w:szCs w:val="24"/>
          <w:u w:color="000000"/>
          <w:lang w:eastAsia="sk-SK"/>
        </w:rPr>
        <w:t xml:space="preserve">preskúmania </w:t>
      </w:r>
      <w:r w:rsidRPr="0088196E" w:rsidR="00E9335F">
        <w:rPr>
          <w:rFonts w:ascii="Times New Roman" w:hAnsi="Times New Roman" w:cs="Arial Unicode MS"/>
          <w:sz w:val="24"/>
          <w:szCs w:val="24"/>
          <w:u w:color="000000"/>
          <w:lang w:eastAsia="sk-SK"/>
        </w:rPr>
        <w:t>počiatočnej</w:t>
      </w:r>
      <w:r w:rsidRPr="0088196E" w:rsidR="00BE32EC">
        <w:rPr>
          <w:rFonts w:ascii="Times New Roman" w:hAnsi="Times New Roman" w:cs="Arial Unicode MS"/>
          <w:sz w:val="24"/>
          <w:szCs w:val="24"/>
          <w:u w:color="000000"/>
          <w:lang w:eastAsia="sk-SK"/>
        </w:rPr>
        <w:t xml:space="preserve"> žiadosti</w:t>
      </w:r>
      <w:r w:rsidRPr="0088196E">
        <w:rPr>
          <w:rFonts w:ascii="Times New Roman" w:hAnsi="Times New Roman" w:cs="Arial Unicode MS"/>
          <w:sz w:val="24"/>
          <w:szCs w:val="24"/>
          <w:u w:color="000000"/>
          <w:lang w:eastAsia="sk-SK"/>
        </w:rPr>
        <w:t>.</w:t>
      </w:r>
    </w:p>
    <w:p w:rsidR="00E34C12" w:rsidRPr="0088196E" w:rsidP="00291F3F">
      <w:pPr>
        <w:bidi w:val="0"/>
        <w:spacing w:after="120" w:line="276" w:lineRule="auto"/>
        <w:ind w:firstLine="284"/>
        <w:rPr>
          <w:rFonts w:ascii="Times New Roman" w:hAnsi="Times New Roman" w:cs="Arial Unicode MS"/>
          <w:sz w:val="24"/>
          <w:szCs w:val="24"/>
          <w:u w:color="000000"/>
          <w:lang w:eastAsia="sk-SK"/>
        </w:rPr>
      </w:pPr>
      <w:r w:rsidRPr="0088196E">
        <w:rPr>
          <w:rFonts w:ascii="Times New Roman" w:hAnsi="Times New Roman" w:cs="Arial Unicode MS"/>
          <w:sz w:val="24"/>
          <w:szCs w:val="24"/>
          <w:u w:color="000000"/>
          <w:lang w:eastAsia="sk-SK"/>
        </w:rPr>
        <w:t>(3) Ak ide o</w:t>
      </w:r>
      <w:r w:rsidRPr="0088196E" w:rsidR="008D67BF">
        <w:rPr>
          <w:rFonts w:ascii="Times New Roman" w:hAnsi="Times New Roman" w:cs="Arial Unicode MS"/>
          <w:sz w:val="24"/>
          <w:szCs w:val="24"/>
          <w:u w:color="000000"/>
          <w:lang w:eastAsia="sk-SK"/>
        </w:rPr>
        <w:t> humánn</w:t>
      </w:r>
      <w:r w:rsidRPr="0088196E" w:rsidR="008A6C18">
        <w:rPr>
          <w:rFonts w:ascii="Times New Roman" w:hAnsi="Times New Roman" w:cs="Arial Unicode MS"/>
          <w:sz w:val="24"/>
          <w:szCs w:val="24"/>
          <w:u w:color="000000"/>
          <w:lang w:eastAsia="sk-SK"/>
        </w:rPr>
        <w:t>y</w:t>
      </w:r>
      <w:r w:rsidRPr="0088196E">
        <w:rPr>
          <w:rFonts w:ascii="Times New Roman" w:hAnsi="Times New Roman" w:cs="Arial Unicode MS"/>
          <w:sz w:val="24"/>
          <w:szCs w:val="24"/>
          <w:u w:color="000000"/>
          <w:lang w:eastAsia="sk-SK"/>
        </w:rPr>
        <w:t xml:space="preserve"> liek na inovatívnu liečbu alebo o </w:t>
      </w:r>
      <w:r w:rsidRPr="0088196E" w:rsidR="008D67BF">
        <w:rPr>
          <w:rFonts w:ascii="Times New Roman" w:hAnsi="Times New Roman" w:cs="Arial Unicode MS"/>
          <w:sz w:val="24"/>
          <w:szCs w:val="24"/>
          <w:u w:color="000000"/>
          <w:lang w:eastAsia="sk-SK"/>
        </w:rPr>
        <w:t>humánn</w:t>
      </w:r>
      <w:r w:rsidRPr="0088196E" w:rsidR="008A6C18">
        <w:rPr>
          <w:rFonts w:ascii="Times New Roman" w:hAnsi="Times New Roman" w:cs="Arial Unicode MS"/>
          <w:sz w:val="24"/>
          <w:szCs w:val="24"/>
          <w:u w:color="000000"/>
          <w:lang w:eastAsia="sk-SK"/>
        </w:rPr>
        <w:t>y</w:t>
      </w:r>
      <w:r w:rsidRPr="0088196E" w:rsidR="008D67BF">
        <w:rPr>
          <w:rFonts w:ascii="Times New Roman" w:hAnsi="Times New Roman" w:cs="Arial Unicode MS"/>
          <w:sz w:val="24"/>
          <w:szCs w:val="24"/>
          <w:u w:color="000000"/>
          <w:lang w:eastAsia="sk-SK"/>
        </w:rPr>
        <w:t> </w:t>
      </w:r>
      <w:r w:rsidRPr="0088196E">
        <w:rPr>
          <w:rFonts w:ascii="Times New Roman" w:hAnsi="Times New Roman" w:cs="Arial Unicode MS"/>
          <w:sz w:val="24"/>
          <w:szCs w:val="24"/>
          <w:u w:color="000000"/>
          <w:lang w:eastAsia="sk-SK"/>
        </w:rPr>
        <w:t>liek uveden</w:t>
      </w:r>
      <w:r w:rsidRPr="0088196E" w:rsidR="002B1273">
        <w:rPr>
          <w:rFonts w:ascii="Times New Roman" w:hAnsi="Times New Roman" w:cs="Arial Unicode MS"/>
          <w:sz w:val="24"/>
          <w:szCs w:val="24"/>
          <w:u w:color="000000"/>
          <w:lang w:eastAsia="sk-SK"/>
        </w:rPr>
        <w:t>ý</w:t>
      </w:r>
      <w:r w:rsidRPr="0088196E">
        <w:rPr>
          <w:rFonts w:ascii="Times New Roman" w:hAnsi="Times New Roman" w:cs="Arial Unicode MS"/>
          <w:sz w:val="24"/>
          <w:szCs w:val="24"/>
          <w:u w:color="000000"/>
          <w:lang w:eastAsia="sk-SK"/>
        </w:rPr>
        <w:t xml:space="preserve"> v osobitnom predpise</w:t>
      </w:r>
      <w:r w:rsidRPr="0088196E" w:rsidR="00B25112">
        <w:rPr>
          <w:rFonts w:ascii="Times New Roman" w:hAnsi="Times New Roman" w:cs="Arial Unicode MS"/>
          <w:sz w:val="24"/>
          <w:szCs w:val="24"/>
          <w:u w:color="000000"/>
          <w:vertAlign w:val="superscript"/>
          <w:lang w:eastAsia="sk-SK"/>
        </w:rPr>
        <w:t>42</w:t>
      </w:r>
      <w:r w:rsidRPr="0088196E" w:rsidR="008A6C18">
        <w:rPr>
          <w:rFonts w:ascii="Times New Roman" w:hAnsi="Times New Roman" w:cs="Arial Unicode MS"/>
          <w:sz w:val="24"/>
          <w:szCs w:val="24"/>
          <w:u w:color="000000"/>
          <w:vertAlign w:val="superscript"/>
          <w:lang w:eastAsia="sk-SK"/>
        </w:rPr>
        <w:t>m</w:t>
      </w:r>
      <w:r w:rsidRPr="0088196E">
        <w:rPr>
          <w:rFonts w:ascii="Times New Roman" w:hAnsi="Times New Roman" w:cs="Arial Unicode MS"/>
          <w:sz w:val="24"/>
          <w:szCs w:val="24"/>
          <w:u w:color="000000"/>
          <w:lang w:eastAsia="sk-SK"/>
        </w:rPr>
        <w:t xml:space="preserve">) a spravodajský členský štát rozhodol o predĺžení lehoty </w:t>
      </w:r>
      <w:r w:rsidRPr="0088196E" w:rsidR="00691DEC">
        <w:rPr>
          <w:rFonts w:ascii="Times New Roman" w:hAnsi="Times New Roman" w:cs="Arial Unicode MS"/>
          <w:sz w:val="24"/>
          <w:szCs w:val="24"/>
          <w:u w:color="000000"/>
          <w:lang w:eastAsia="sk-SK"/>
        </w:rPr>
        <w:t xml:space="preserve">na predloženie hodnotiacej správy </w:t>
      </w:r>
      <w:r w:rsidRPr="0088196E">
        <w:rPr>
          <w:rFonts w:ascii="Times New Roman" w:hAnsi="Times New Roman" w:cs="Arial Unicode MS"/>
          <w:sz w:val="24"/>
          <w:szCs w:val="24"/>
          <w:u w:color="000000"/>
          <w:lang w:eastAsia="sk-SK"/>
        </w:rPr>
        <w:t>najviac o 50 dní, lehoty uvedené v odsekoch 1 a 2 sa  predlžujú</w:t>
      </w:r>
      <w:r w:rsidRPr="0088196E" w:rsidR="006D38A7">
        <w:rPr>
          <w:rFonts w:ascii="Times New Roman" w:hAnsi="Times New Roman" w:cs="Arial Unicode MS"/>
          <w:sz w:val="24"/>
          <w:szCs w:val="24"/>
          <w:u w:color="000000"/>
          <w:lang w:eastAsia="sk-SK"/>
        </w:rPr>
        <w:t xml:space="preserve"> o </w:t>
      </w:r>
      <w:r w:rsidRPr="0088196E" w:rsidR="00A02BBB">
        <w:rPr>
          <w:rFonts w:ascii="Times New Roman" w:hAnsi="Times New Roman" w:cs="Arial Unicode MS"/>
          <w:sz w:val="24"/>
          <w:szCs w:val="24"/>
          <w:u w:color="000000"/>
          <w:lang w:eastAsia="sk-SK"/>
        </w:rPr>
        <w:t>počet dní, o ktorý spravodajský štát predĺžil lehotu na predloženie hodnotiacej správy</w:t>
      </w:r>
      <w:r w:rsidRPr="0088196E">
        <w:rPr>
          <w:rFonts w:ascii="Times New Roman" w:hAnsi="Times New Roman" w:cs="Arial Unicode MS"/>
          <w:sz w:val="24"/>
          <w:szCs w:val="24"/>
          <w:u w:color="000000"/>
          <w:lang w:eastAsia="sk-SK"/>
        </w:rPr>
        <w:t>.</w:t>
      </w:r>
    </w:p>
    <w:p w:rsidR="00691DEC" w:rsidRPr="0088196E" w:rsidP="00291F3F">
      <w:pPr>
        <w:bidi w:val="0"/>
        <w:spacing w:after="120" w:line="276" w:lineRule="auto"/>
        <w:ind w:firstLine="284"/>
        <w:rPr>
          <w:rFonts w:ascii="Times New Roman" w:hAnsi="Times New Roman" w:cs="Arial Unicode MS"/>
          <w:sz w:val="24"/>
          <w:szCs w:val="24"/>
          <w:u w:color="000000"/>
          <w:lang w:eastAsia="sk-SK"/>
        </w:rPr>
      </w:pPr>
      <w:r w:rsidRPr="0088196E">
        <w:rPr>
          <w:rFonts w:ascii="Times New Roman" w:hAnsi="Times New Roman" w:cs="Arial Unicode MS"/>
          <w:sz w:val="24"/>
          <w:szCs w:val="24"/>
          <w:u w:color="000000"/>
          <w:lang w:eastAsia="sk-SK"/>
        </w:rPr>
        <w:t>(4) Etická komisia pre klinické skúšanie si môže prostredníctvom štátneho ústavu vyžiadať od zadávateľa dodatočné informácie k </w:t>
      </w:r>
      <w:r w:rsidRPr="0088196E" w:rsidR="00E9335F">
        <w:rPr>
          <w:rFonts w:ascii="Times New Roman" w:hAnsi="Times New Roman" w:cs="Arial Unicode MS"/>
          <w:sz w:val="24"/>
          <w:szCs w:val="24"/>
          <w:u w:color="000000"/>
          <w:lang w:eastAsia="sk-SK"/>
        </w:rPr>
        <w:t>počiatočnej</w:t>
      </w:r>
      <w:r w:rsidRPr="0088196E">
        <w:rPr>
          <w:rFonts w:ascii="Times New Roman" w:hAnsi="Times New Roman" w:cs="Arial Unicode MS"/>
          <w:sz w:val="24"/>
          <w:szCs w:val="24"/>
          <w:u w:color="000000"/>
          <w:lang w:eastAsia="sk-SK"/>
        </w:rPr>
        <w:t xml:space="preserve"> žiadosti.</w:t>
      </w:r>
    </w:p>
    <w:p w:rsidR="00BA5A0F" w:rsidRPr="0088196E" w:rsidP="00291F3F">
      <w:pPr>
        <w:bidi w:val="0"/>
        <w:spacing w:after="120" w:line="276" w:lineRule="auto"/>
        <w:ind w:left="283" w:firstLine="284"/>
        <w:jc w:val="center"/>
        <w:rPr>
          <w:rFonts w:ascii="Times New Roman" w:hAnsi="Times New Roman" w:cs="Arial Unicode MS"/>
          <w:bCs/>
          <w:sz w:val="24"/>
          <w:szCs w:val="24"/>
          <w:u w:color="000000"/>
          <w:lang w:eastAsia="sk-SK"/>
        </w:rPr>
      </w:pPr>
    </w:p>
    <w:p w:rsidR="00E34C12" w:rsidRPr="0088196E" w:rsidP="006F438E">
      <w:pPr>
        <w:bidi w:val="0"/>
        <w:spacing w:after="120" w:line="276" w:lineRule="auto"/>
        <w:ind w:left="283" w:hanging="283"/>
        <w:jc w:val="center"/>
        <w:rPr>
          <w:rFonts w:ascii="Times New Roman" w:hAnsi="Times New Roman" w:cs="Arial Unicode MS"/>
          <w:bCs/>
          <w:sz w:val="24"/>
          <w:szCs w:val="24"/>
          <w:u w:color="000000"/>
          <w:lang w:eastAsia="sk-SK"/>
        </w:rPr>
      </w:pPr>
      <w:r w:rsidRPr="0088196E">
        <w:rPr>
          <w:rFonts w:ascii="Times New Roman" w:hAnsi="Times New Roman" w:cs="Arial Unicode MS"/>
          <w:bCs/>
          <w:sz w:val="24"/>
          <w:szCs w:val="24"/>
          <w:u w:color="000000"/>
          <w:lang w:eastAsia="sk-SK"/>
        </w:rPr>
        <w:t xml:space="preserve">§ 29f </w:t>
      </w:r>
    </w:p>
    <w:p w:rsidR="00E34C12" w:rsidRPr="0088196E" w:rsidP="006F438E">
      <w:pPr>
        <w:bidi w:val="0"/>
        <w:spacing w:after="120" w:line="276" w:lineRule="auto"/>
        <w:ind w:left="283" w:hanging="283"/>
        <w:jc w:val="center"/>
        <w:rPr>
          <w:rFonts w:ascii="Times New Roman" w:hAnsi="Times New Roman" w:cs="Arial Unicode MS"/>
          <w:bCs/>
          <w:sz w:val="24"/>
          <w:szCs w:val="24"/>
          <w:u w:color="000000"/>
          <w:lang w:eastAsia="sk-SK"/>
        </w:rPr>
      </w:pPr>
      <w:r w:rsidRPr="0088196E">
        <w:rPr>
          <w:rFonts w:ascii="Times New Roman" w:hAnsi="Times New Roman" w:cs="Arial Unicode MS"/>
          <w:bCs/>
          <w:sz w:val="24"/>
          <w:szCs w:val="24"/>
          <w:u w:color="000000"/>
          <w:lang w:eastAsia="sk-SK"/>
        </w:rPr>
        <w:t xml:space="preserve"> Postup etickej komisie </w:t>
      </w:r>
      <w:r w:rsidRPr="0088196E" w:rsidR="00952D23">
        <w:rPr>
          <w:rFonts w:ascii="Times New Roman" w:hAnsi="Times New Roman" w:cs="Arial Unicode MS"/>
          <w:bCs/>
          <w:sz w:val="24"/>
          <w:szCs w:val="24"/>
          <w:u w:color="000000"/>
          <w:lang w:eastAsia="sk-SK"/>
        </w:rPr>
        <w:t xml:space="preserve">pre klinické skúšanie </w:t>
      </w:r>
      <w:r w:rsidRPr="0088196E">
        <w:rPr>
          <w:rFonts w:ascii="Times New Roman" w:hAnsi="Times New Roman" w:cs="Arial Unicode MS"/>
          <w:bCs/>
          <w:sz w:val="24"/>
          <w:szCs w:val="24"/>
          <w:u w:color="000000"/>
          <w:lang w:eastAsia="sk-SK"/>
        </w:rPr>
        <w:t>pri posudzovaní žiadosti o podstatnú zmenu klinického skúšania</w:t>
      </w:r>
      <w:r w:rsidRPr="0088196E" w:rsidR="00641888">
        <w:rPr>
          <w:rFonts w:ascii="Times New Roman" w:hAnsi="Times New Roman" w:cs="Arial Unicode MS"/>
          <w:bCs/>
          <w:sz w:val="24"/>
          <w:szCs w:val="24"/>
          <w:u w:color="000000"/>
          <w:lang w:eastAsia="sk-SK"/>
        </w:rPr>
        <w:t xml:space="preserve"> humánneho lieku</w:t>
      </w:r>
    </w:p>
    <w:p w:rsidR="00E34C12" w:rsidRPr="0088196E" w:rsidP="00291F3F">
      <w:pPr>
        <w:bidi w:val="0"/>
        <w:spacing w:after="120" w:line="276" w:lineRule="auto"/>
        <w:ind w:firstLine="284"/>
        <w:rPr>
          <w:rFonts w:ascii="Times New Roman" w:hAnsi="Times New Roman" w:cs="Arial Unicode MS"/>
          <w:sz w:val="24"/>
          <w:szCs w:val="24"/>
          <w:u w:color="000000"/>
          <w:lang w:eastAsia="sk-SK"/>
        </w:rPr>
      </w:pPr>
      <w:r w:rsidRPr="0088196E">
        <w:rPr>
          <w:rFonts w:ascii="Times New Roman" w:hAnsi="Times New Roman" w:cs="Arial Unicode MS"/>
          <w:sz w:val="24"/>
          <w:szCs w:val="24"/>
          <w:u w:color="000000"/>
          <w:lang w:eastAsia="sk-SK"/>
        </w:rPr>
        <w:t xml:space="preserve">(1) Ak </w:t>
      </w:r>
      <w:r w:rsidRPr="0088196E" w:rsidR="00641888">
        <w:rPr>
          <w:rFonts w:ascii="Times New Roman" w:hAnsi="Times New Roman" w:cs="Arial Unicode MS"/>
          <w:sz w:val="24"/>
          <w:szCs w:val="24"/>
          <w:u w:color="000000"/>
          <w:lang w:eastAsia="sk-SK"/>
        </w:rPr>
        <w:t xml:space="preserve">Slovenská republika </w:t>
      </w:r>
      <w:r w:rsidRPr="0088196E">
        <w:rPr>
          <w:rFonts w:ascii="Times New Roman" w:hAnsi="Times New Roman" w:cs="Arial Unicode MS"/>
          <w:sz w:val="24"/>
          <w:szCs w:val="24"/>
          <w:u w:color="000000"/>
          <w:lang w:eastAsia="sk-SK"/>
        </w:rPr>
        <w:t>je spravodajským členským štátom</w:t>
      </w:r>
      <w:r w:rsidRPr="0088196E" w:rsidR="00641888">
        <w:rPr>
          <w:rFonts w:ascii="Times New Roman" w:hAnsi="Times New Roman" w:cs="Arial Unicode MS"/>
          <w:sz w:val="24"/>
          <w:szCs w:val="24"/>
          <w:u w:color="000000"/>
          <w:lang w:eastAsia="sk-SK"/>
        </w:rPr>
        <w:t>,</w:t>
      </w:r>
      <w:r w:rsidRPr="0088196E">
        <w:rPr>
          <w:rFonts w:ascii="Times New Roman" w:hAnsi="Times New Roman" w:cs="Arial Unicode MS"/>
          <w:sz w:val="24"/>
          <w:szCs w:val="24"/>
          <w:u w:color="000000"/>
          <w:lang w:eastAsia="sk-SK"/>
        </w:rPr>
        <w:t xml:space="preserve"> etická komisia pre klinické skúšanie vypracuje </w:t>
      </w:r>
    </w:p>
    <w:p w:rsidR="00E34C12" w:rsidRPr="0088196E" w:rsidP="00BA264A">
      <w:pPr>
        <w:bidi w:val="0"/>
        <w:spacing w:after="120" w:line="276" w:lineRule="auto"/>
        <w:ind w:left="426" w:hanging="426"/>
        <w:rPr>
          <w:rFonts w:ascii="Times New Roman" w:hAnsi="Times New Roman" w:cs="Arial Unicode MS"/>
          <w:sz w:val="24"/>
          <w:szCs w:val="24"/>
          <w:u w:color="000000"/>
          <w:lang w:eastAsia="sk-SK"/>
        </w:rPr>
      </w:pPr>
      <w:r w:rsidRPr="0088196E">
        <w:rPr>
          <w:rFonts w:ascii="Times New Roman" w:hAnsi="Times New Roman" w:cs="Arial Unicode MS"/>
          <w:sz w:val="24"/>
          <w:szCs w:val="24"/>
          <w:u w:color="000000"/>
          <w:lang w:eastAsia="sk-SK"/>
        </w:rPr>
        <w:t xml:space="preserve">a) </w:t>
      </w:r>
      <w:r w:rsidRPr="0088196E" w:rsidR="00641888">
        <w:rPr>
          <w:rFonts w:ascii="Times New Roman" w:hAnsi="Times New Roman" w:cs="Arial Unicode MS"/>
          <w:sz w:val="24"/>
          <w:szCs w:val="24"/>
          <w:u w:color="000000"/>
          <w:lang w:eastAsia="sk-SK"/>
        </w:rPr>
        <w:t>stanovisko k </w:t>
      </w:r>
      <w:r w:rsidRPr="0088196E" w:rsidR="00624D30">
        <w:rPr>
          <w:rFonts w:ascii="Times New Roman" w:hAnsi="Times New Roman" w:cs="Arial Unicode MS"/>
          <w:sz w:val="24"/>
          <w:szCs w:val="24"/>
          <w:u w:color="000000"/>
          <w:lang w:eastAsia="sk-SK"/>
        </w:rPr>
        <w:t xml:space="preserve">hodnotiacej správe </w:t>
      </w:r>
      <w:r w:rsidRPr="0088196E">
        <w:rPr>
          <w:rFonts w:ascii="Times New Roman" w:hAnsi="Times New Roman" w:cs="Arial Unicode MS"/>
          <w:sz w:val="24"/>
          <w:szCs w:val="24"/>
          <w:u w:color="000000"/>
          <w:lang w:eastAsia="sk-SK"/>
        </w:rPr>
        <w:t xml:space="preserve">v rámci </w:t>
      </w:r>
      <w:r w:rsidRPr="0088196E" w:rsidR="00BE32EC">
        <w:rPr>
          <w:rFonts w:ascii="Times New Roman" w:hAnsi="Times New Roman" w:cs="Arial Unicode MS"/>
          <w:sz w:val="24"/>
          <w:szCs w:val="24"/>
          <w:u w:color="000000"/>
          <w:lang w:eastAsia="sk-SK"/>
        </w:rPr>
        <w:t xml:space="preserve">fázy </w:t>
      </w:r>
      <w:r w:rsidRPr="0088196E">
        <w:rPr>
          <w:rFonts w:ascii="Times New Roman" w:hAnsi="Times New Roman" w:cs="Arial Unicode MS"/>
          <w:sz w:val="24"/>
          <w:szCs w:val="24"/>
          <w:u w:color="000000"/>
          <w:lang w:eastAsia="sk-SK"/>
        </w:rPr>
        <w:t>počiatočného posúdenia</w:t>
      </w:r>
      <w:r w:rsidRPr="0088196E" w:rsidR="008D5733">
        <w:rPr>
          <w:rFonts w:ascii="Times New Roman" w:hAnsi="Times New Roman" w:cs="Arial Unicode MS"/>
          <w:bCs/>
          <w:sz w:val="24"/>
          <w:szCs w:val="24"/>
          <w:u w:color="000000"/>
          <w:vertAlign w:val="superscript"/>
          <w:lang w:eastAsia="sk-SK"/>
        </w:rPr>
        <w:t>42n</w:t>
      </w:r>
      <w:r w:rsidRPr="0088196E" w:rsidR="008D5733">
        <w:rPr>
          <w:rFonts w:ascii="Times New Roman" w:hAnsi="Times New Roman" w:cs="Arial Unicode MS"/>
          <w:sz w:val="24"/>
          <w:szCs w:val="24"/>
          <w:u w:color="000000"/>
          <w:lang w:eastAsia="sk-SK"/>
        </w:rPr>
        <w:t>)</w:t>
      </w:r>
      <w:r w:rsidRPr="0088196E">
        <w:rPr>
          <w:rFonts w:ascii="Times New Roman" w:hAnsi="Times New Roman" w:cs="Arial Unicode MS"/>
          <w:sz w:val="24"/>
          <w:szCs w:val="24"/>
          <w:u w:color="000000"/>
          <w:lang w:eastAsia="sk-SK"/>
        </w:rPr>
        <w:t xml:space="preserve"> žiadosti o </w:t>
      </w:r>
      <w:r w:rsidRPr="0088196E">
        <w:rPr>
          <w:rFonts w:ascii="Times New Roman" w:hAnsi="Times New Roman" w:cs="Arial Unicode MS"/>
          <w:bCs/>
          <w:sz w:val="24"/>
          <w:szCs w:val="24"/>
          <w:u w:color="000000"/>
          <w:lang w:eastAsia="sk-SK"/>
        </w:rPr>
        <w:t>podstatnú zmenu</w:t>
      </w:r>
      <w:r w:rsidRPr="0088196E" w:rsidR="008D5733">
        <w:rPr>
          <w:rFonts w:ascii="Times New Roman" w:hAnsi="Times New Roman" w:cs="Arial Unicode MS"/>
          <w:bCs/>
          <w:sz w:val="24"/>
          <w:szCs w:val="24"/>
          <w:u w:color="000000"/>
          <w:lang w:eastAsia="sk-SK"/>
        </w:rPr>
        <w:t xml:space="preserve"> </w:t>
      </w:r>
      <w:r w:rsidRPr="0088196E">
        <w:rPr>
          <w:rFonts w:ascii="Times New Roman" w:hAnsi="Times New Roman" w:cs="Arial Unicode MS"/>
          <w:sz w:val="24"/>
          <w:szCs w:val="24"/>
          <w:u w:color="000000"/>
          <w:lang w:eastAsia="sk-SK"/>
        </w:rPr>
        <w:t xml:space="preserve">klinického skúšania </w:t>
      </w:r>
      <w:r w:rsidRPr="0088196E" w:rsidR="00641888">
        <w:rPr>
          <w:rFonts w:ascii="Times New Roman" w:hAnsi="Times New Roman" w:cs="Arial Unicode MS"/>
          <w:sz w:val="24"/>
          <w:szCs w:val="24"/>
          <w:u w:color="000000"/>
          <w:lang w:eastAsia="sk-SK"/>
        </w:rPr>
        <w:t>humánneho lieku</w:t>
      </w:r>
      <w:r w:rsidRPr="0088196E" w:rsidR="008A6C18">
        <w:rPr>
          <w:rFonts w:ascii="Times New Roman" w:hAnsi="Times New Roman" w:cs="Arial Unicode MS"/>
          <w:sz w:val="24"/>
          <w:szCs w:val="24"/>
          <w:u w:color="000000"/>
          <w:lang w:eastAsia="sk-SK"/>
        </w:rPr>
        <w:t xml:space="preserve"> </w:t>
      </w:r>
      <w:r w:rsidRPr="0088196E" w:rsidR="00641888">
        <w:rPr>
          <w:rFonts w:ascii="Times New Roman" w:hAnsi="Times New Roman" w:cs="Arial Unicode MS"/>
          <w:sz w:val="24"/>
          <w:szCs w:val="24"/>
          <w:u w:color="000000"/>
          <w:lang w:eastAsia="sk-SK"/>
        </w:rPr>
        <w:t xml:space="preserve"> (ďalej len “žiadosť o podstatnú zmenu“) </w:t>
      </w:r>
      <w:r w:rsidRPr="0088196E">
        <w:rPr>
          <w:rFonts w:ascii="Times New Roman" w:hAnsi="Times New Roman" w:cs="Arial Unicode MS"/>
          <w:sz w:val="24"/>
          <w:szCs w:val="24"/>
          <w:u w:color="000000"/>
          <w:lang w:eastAsia="sk-SK"/>
        </w:rPr>
        <w:t xml:space="preserve">do 16 dní od </w:t>
      </w:r>
      <w:r w:rsidRPr="0088196E" w:rsidR="00641888">
        <w:rPr>
          <w:rFonts w:ascii="Times New Roman" w:hAnsi="Times New Roman" w:cs="Arial Unicode MS"/>
          <w:sz w:val="24"/>
          <w:szCs w:val="24"/>
          <w:u w:color="000000"/>
          <w:lang w:eastAsia="sk-SK"/>
        </w:rPr>
        <w:t xml:space="preserve">dňa </w:t>
      </w:r>
      <w:r w:rsidRPr="0088196E" w:rsidR="0090559F">
        <w:rPr>
          <w:rFonts w:ascii="Times New Roman" w:hAnsi="Times New Roman" w:cs="Arial Unicode MS"/>
          <w:sz w:val="24"/>
          <w:szCs w:val="24"/>
          <w:u w:color="000000"/>
          <w:lang w:eastAsia="sk-SK"/>
        </w:rPr>
        <w:t>overenia</w:t>
      </w:r>
      <w:r w:rsidRPr="0088196E">
        <w:rPr>
          <w:rFonts w:ascii="Times New Roman" w:hAnsi="Times New Roman" w:cs="Arial Unicode MS"/>
          <w:sz w:val="24"/>
          <w:szCs w:val="24"/>
          <w:u w:color="000000"/>
          <w:lang w:eastAsia="sk-SK"/>
        </w:rPr>
        <w:t xml:space="preserve"> žiadosti</w:t>
      </w:r>
      <w:r w:rsidRPr="0088196E" w:rsidR="00641888">
        <w:rPr>
          <w:rFonts w:ascii="Times New Roman" w:hAnsi="Times New Roman" w:cs="Arial Unicode MS"/>
          <w:sz w:val="24"/>
          <w:szCs w:val="24"/>
          <w:u w:color="000000"/>
          <w:lang w:eastAsia="sk-SK"/>
        </w:rPr>
        <w:t xml:space="preserve"> o podstatnú zmenu</w:t>
      </w:r>
      <w:r w:rsidRPr="0088196E">
        <w:rPr>
          <w:rFonts w:ascii="Times New Roman" w:hAnsi="Times New Roman" w:cs="Arial Unicode MS"/>
          <w:sz w:val="24"/>
          <w:szCs w:val="24"/>
          <w:u w:color="000000"/>
          <w:lang w:eastAsia="sk-SK"/>
        </w:rPr>
        <w:t>,</w:t>
      </w:r>
      <w:r w:rsidRPr="0088196E" w:rsidR="008A6C18">
        <w:rPr>
          <w:rFonts w:ascii="Times New Roman" w:hAnsi="Times New Roman" w:cs="Arial Unicode MS"/>
          <w:sz w:val="24"/>
          <w:szCs w:val="24"/>
          <w:u w:color="000000"/>
          <w:vertAlign w:val="superscript"/>
          <w:lang w:eastAsia="sk-SK"/>
        </w:rPr>
        <w:t>42o</w:t>
      </w:r>
      <w:r w:rsidRPr="0088196E" w:rsidR="008A6C18">
        <w:rPr>
          <w:rFonts w:ascii="Times New Roman" w:hAnsi="Times New Roman" w:cs="Arial Unicode MS"/>
          <w:sz w:val="24"/>
          <w:szCs w:val="24"/>
          <w:u w:color="000000"/>
          <w:lang w:eastAsia="sk-SK"/>
        </w:rPr>
        <w:t>)</w:t>
      </w:r>
    </w:p>
    <w:p w:rsidR="00E34C12" w:rsidRPr="0088196E" w:rsidP="00BA264A">
      <w:pPr>
        <w:bidi w:val="0"/>
        <w:spacing w:after="120" w:line="276" w:lineRule="auto"/>
        <w:ind w:left="426" w:hanging="426"/>
        <w:rPr>
          <w:rFonts w:ascii="Times New Roman" w:hAnsi="Times New Roman" w:cs="Arial Unicode MS"/>
          <w:sz w:val="24"/>
          <w:szCs w:val="24"/>
          <w:u w:color="000000"/>
          <w:lang w:eastAsia="sk-SK"/>
        </w:rPr>
      </w:pPr>
      <w:r w:rsidRPr="0088196E">
        <w:rPr>
          <w:rFonts w:ascii="Times New Roman" w:hAnsi="Times New Roman" w:cs="Arial Unicode MS"/>
          <w:sz w:val="24"/>
          <w:szCs w:val="24"/>
          <w:u w:color="000000"/>
          <w:lang w:eastAsia="sk-SK"/>
        </w:rPr>
        <w:t xml:space="preserve">b) </w:t>
      </w:r>
      <w:r w:rsidRPr="0088196E" w:rsidR="00641888">
        <w:rPr>
          <w:rFonts w:ascii="Times New Roman" w:hAnsi="Times New Roman" w:cs="Arial Unicode MS"/>
          <w:sz w:val="24"/>
          <w:szCs w:val="24"/>
          <w:u w:color="000000"/>
          <w:lang w:eastAsia="sk-SK"/>
        </w:rPr>
        <w:t xml:space="preserve">stanovisko k pripomienkam členských štátov </w:t>
      </w:r>
      <w:r w:rsidRPr="0088196E" w:rsidR="00624D30">
        <w:rPr>
          <w:rFonts w:ascii="Times New Roman" w:hAnsi="Times New Roman" w:cs="Arial Unicode MS"/>
          <w:sz w:val="24"/>
          <w:szCs w:val="24"/>
          <w:u w:color="000000"/>
          <w:lang w:eastAsia="sk-SK"/>
        </w:rPr>
        <w:t xml:space="preserve">k hodnotiacej správe </w:t>
      </w:r>
      <w:r w:rsidRPr="0088196E">
        <w:rPr>
          <w:rFonts w:ascii="Times New Roman" w:hAnsi="Times New Roman" w:cs="Arial Unicode MS"/>
          <w:sz w:val="24"/>
          <w:szCs w:val="24"/>
          <w:u w:color="000000"/>
          <w:lang w:eastAsia="sk-SK"/>
        </w:rPr>
        <w:t>v rámci fázy konsolidácie</w:t>
      </w:r>
      <w:r w:rsidRPr="0088196E" w:rsidR="008A6C18">
        <w:rPr>
          <w:rFonts w:ascii="Times New Roman" w:hAnsi="Times New Roman" w:cs="Arial Unicode MS"/>
          <w:sz w:val="24"/>
          <w:szCs w:val="24"/>
          <w:u w:color="000000"/>
          <w:vertAlign w:val="superscript"/>
          <w:lang w:eastAsia="sk-SK"/>
        </w:rPr>
        <w:t>42p</w:t>
      </w:r>
      <w:r w:rsidRPr="0088196E" w:rsidR="008A6C18">
        <w:rPr>
          <w:rFonts w:ascii="Times New Roman" w:hAnsi="Times New Roman" w:cs="Arial Unicode MS"/>
          <w:sz w:val="24"/>
          <w:szCs w:val="24"/>
          <w:u w:color="000000"/>
          <w:lang w:eastAsia="sk-SK"/>
        </w:rPr>
        <w:t>)</w:t>
      </w:r>
      <w:r w:rsidRPr="0088196E">
        <w:rPr>
          <w:rFonts w:ascii="Times New Roman" w:hAnsi="Times New Roman" w:cs="Arial Unicode MS"/>
          <w:sz w:val="24"/>
          <w:szCs w:val="24"/>
          <w:u w:color="000000"/>
          <w:lang w:eastAsia="sk-SK"/>
        </w:rPr>
        <w:t xml:space="preserve"> po </w:t>
      </w:r>
      <w:r w:rsidRPr="0088196E" w:rsidR="00624D30">
        <w:rPr>
          <w:rFonts w:ascii="Times New Roman" w:hAnsi="Times New Roman" w:cs="Arial Unicode MS"/>
          <w:sz w:val="24"/>
          <w:szCs w:val="24"/>
          <w:u w:color="000000"/>
          <w:lang w:eastAsia="sk-SK"/>
        </w:rPr>
        <w:t xml:space="preserve">skončení </w:t>
      </w:r>
      <w:r w:rsidRPr="0088196E">
        <w:rPr>
          <w:rFonts w:ascii="Times New Roman" w:hAnsi="Times New Roman" w:cs="Arial Unicode MS"/>
          <w:sz w:val="24"/>
          <w:szCs w:val="24"/>
          <w:u w:color="000000"/>
          <w:lang w:eastAsia="sk-SK"/>
        </w:rPr>
        <w:t>koordinovan</w:t>
      </w:r>
      <w:r w:rsidRPr="0088196E" w:rsidR="00624D30">
        <w:rPr>
          <w:rFonts w:ascii="Times New Roman" w:hAnsi="Times New Roman" w:cs="Arial Unicode MS"/>
          <w:sz w:val="24"/>
          <w:szCs w:val="24"/>
          <w:u w:color="000000"/>
          <w:lang w:eastAsia="sk-SK"/>
        </w:rPr>
        <w:t>ého</w:t>
      </w:r>
      <w:r w:rsidRPr="0088196E">
        <w:rPr>
          <w:rFonts w:ascii="Times New Roman" w:hAnsi="Times New Roman" w:cs="Arial Unicode MS"/>
          <w:sz w:val="24"/>
          <w:szCs w:val="24"/>
          <w:u w:color="000000"/>
          <w:lang w:eastAsia="sk-SK"/>
        </w:rPr>
        <w:t xml:space="preserve"> </w:t>
      </w:r>
      <w:r w:rsidRPr="0088196E" w:rsidR="00572276">
        <w:rPr>
          <w:rFonts w:ascii="Times New Roman" w:hAnsi="Times New Roman" w:cs="Arial Unicode MS"/>
          <w:sz w:val="24"/>
          <w:szCs w:val="24"/>
          <w:u w:color="000000"/>
          <w:lang w:eastAsia="sk-SK"/>
        </w:rPr>
        <w:t>preskúmania</w:t>
      </w:r>
      <w:r w:rsidRPr="0088196E">
        <w:rPr>
          <w:rFonts w:ascii="Times New Roman" w:hAnsi="Times New Roman" w:cs="Arial Unicode MS"/>
          <w:sz w:val="24"/>
          <w:szCs w:val="24"/>
          <w:u w:color="000000"/>
          <w:lang w:eastAsia="sk-SK"/>
        </w:rPr>
        <w:t xml:space="preserve">  žiadosti o </w:t>
      </w:r>
      <w:r w:rsidRPr="0088196E">
        <w:rPr>
          <w:rFonts w:ascii="Times New Roman" w:hAnsi="Times New Roman" w:cs="Arial Unicode MS"/>
          <w:bCs/>
          <w:sz w:val="24"/>
          <w:szCs w:val="24"/>
          <w:u w:color="000000"/>
          <w:lang w:eastAsia="sk-SK"/>
        </w:rPr>
        <w:t>podstatnú zmenu</w:t>
      </w:r>
      <w:r w:rsidRPr="0088196E" w:rsidR="008A6C18">
        <w:rPr>
          <w:rFonts w:ascii="Times New Roman" w:hAnsi="Times New Roman" w:cs="Arial Unicode MS"/>
          <w:bCs/>
          <w:sz w:val="24"/>
          <w:szCs w:val="24"/>
          <w:u w:color="000000"/>
          <w:vertAlign w:val="superscript"/>
          <w:lang w:eastAsia="sk-SK"/>
        </w:rPr>
        <w:t>42</w:t>
      </w:r>
      <w:r w:rsidRPr="0088196E" w:rsidR="006D0594">
        <w:rPr>
          <w:rFonts w:ascii="Times New Roman" w:hAnsi="Times New Roman" w:cs="Arial Unicode MS"/>
          <w:bCs/>
          <w:sz w:val="24"/>
          <w:szCs w:val="24"/>
          <w:u w:color="000000"/>
          <w:vertAlign w:val="superscript"/>
          <w:lang w:eastAsia="sk-SK"/>
        </w:rPr>
        <w:t>q</w:t>
      </w:r>
      <w:r w:rsidRPr="0088196E" w:rsidR="008A6C18">
        <w:rPr>
          <w:rFonts w:ascii="Times New Roman" w:hAnsi="Times New Roman" w:cs="Arial Unicode MS"/>
          <w:bCs/>
          <w:sz w:val="24"/>
          <w:szCs w:val="24"/>
          <w:u w:color="000000"/>
          <w:lang w:eastAsia="sk-SK"/>
        </w:rPr>
        <w:t>)</w:t>
      </w:r>
      <w:r w:rsidRPr="0088196E">
        <w:rPr>
          <w:rFonts w:ascii="Times New Roman" w:hAnsi="Times New Roman" w:cs="Arial Unicode MS"/>
          <w:sz w:val="24"/>
          <w:szCs w:val="24"/>
          <w:u w:color="000000"/>
          <w:lang w:eastAsia="sk-SK"/>
        </w:rPr>
        <w:t xml:space="preserve"> do </w:t>
      </w:r>
      <w:r w:rsidRPr="0088196E" w:rsidR="009933F3">
        <w:rPr>
          <w:rFonts w:ascii="Times New Roman" w:hAnsi="Times New Roman" w:cs="Arial Unicode MS"/>
          <w:sz w:val="24"/>
          <w:szCs w:val="24"/>
          <w:u w:color="000000"/>
          <w:lang w:eastAsia="sk-SK"/>
        </w:rPr>
        <w:t>piatich</w:t>
      </w:r>
      <w:r w:rsidRPr="0088196E">
        <w:rPr>
          <w:rFonts w:ascii="Times New Roman" w:hAnsi="Times New Roman" w:cs="Arial Unicode MS"/>
          <w:sz w:val="24"/>
          <w:szCs w:val="24"/>
          <w:u w:color="000000"/>
          <w:lang w:eastAsia="sk-SK"/>
        </w:rPr>
        <w:t xml:space="preserve"> dní od </w:t>
      </w:r>
      <w:r w:rsidRPr="0088196E" w:rsidR="00641888">
        <w:rPr>
          <w:rFonts w:ascii="Times New Roman" w:hAnsi="Times New Roman" w:cs="Arial Unicode MS"/>
          <w:sz w:val="24"/>
          <w:szCs w:val="24"/>
          <w:u w:color="000000"/>
          <w:lang w:eastAsia="sk-SK"/>
        </w:rPr>
        <w:t>dňa</w:t>
      </w:r>
      <w:r w:rsidRPr="0088196E">
        <w:rPr>
          <w:rFonts w:ascii="Times New Roman" w:hAnsi="Times New Roman" w:cs="Arial Unicode MS"/>
          <w:sz w:val="24"/>
          <w:szCs w:val="24"/>
          <w:u w:color="000000"/>
          <w:lang w:eastAsia="sk-SK"/>
        </w:rPr>
        <w:t xml:space="preserve"> skončenia </w:t>
      </w:r>
      <w:r w:rsidRPr="0088196E" w:rsidR="00624D30">
        <w:rPr>
          <w:rFonts w:ascii="Times New Roman" w:hAnsi="Times New Roman" w:cs="Arial Unicode MS"/>
          <w:sz w:val="24"/>
          <w:szCs w:val="24"/>
          <w:u w:color="000000"/>
          <w:lang w:eastAsia="sk-SK"/>
        </w:rPr>
        <w:t xml:space="preserve">fázy </w:t>
      </w:r>
      <w:r w:rsidRPr="0088196E">
        <w:rPr>
          <w:rFonts w:ascii="Times New Roman" w:hAnsi="Times New Roman" w:cs="Arial Unicode MS"/>
          <w:sz w:val="24"/>
          <w:szCs w:val="24"/>
          <w:u w:color="000000"/>
          <w:lang w:eastAsia="sk-SK"/>
        </w:rPr>
        <w:t xml:space="preserve">koordinovaného </w:t>
      </w:r>
      <w:r w:rsidRPr="0088196E" w:rsidR="00572276">
        <w:rPr>
          <w:rFonts w:ascii="Times New Roman" w:hAnsi="Times New Roman" w:cs="Arial Unicode MS"/>
          <w:sz w:val="24"/>
          <w:szCs w:val="24"/>
          <w:u w:color="000000"/>
          <w:lang w:eastAsia="sk-SK"/>
        </w:rPr>
        <w:t>preskúmania</w:t>
      </w:r>
      <w:r w:rsidRPr="0088196E" w:rsidR="00624D30">
        <w:rPr>
          <w:rFonts w:ascii="Times New Roman" w:hAnsi="Times New Roman" w:cs="Arial Unicode MS"/>
          <w:sz w:val="24"/>
          <w:szCs w:val="24"/>
          <w:u w:color="000000"/>
          <w:lang w:eastAsia="sk-SK"/>
        </w:rPr>
        <w:t xml:space="preserve"> žiadosti o podstatnú zmenu</w:t>
      </w:r>
      <w:r w:rsidRPr="0088196E" w:rsidR="009933F3">
        <w:rPr>
          <w:rFonts w:ascii="Times New Roman" w:hAnsi="Times New Roman" w:cs="Arial Unicode MS"/>
          <w:sz w:val="24"/>
          <w:szCs w:val="24"/>
          <w:u w:color="000000"/>
          <w:lang w:eastAsia="sk-SK"/>
        </w:rPr>
        <w:t>.</w:t>
      </w:r>
    </w:p>
    <w:p w:rsidR="00E34C12" w:rsidRPr="0088196E" w:rsidP="00291F3F">
      <w:pPr>
        <w:bidi w:val="0"/>
        <w:spacing w:after="120" w:line="276" w:lineRule="auto"/>
        <w:ind w:firstLine="284"/>
        <w:rPr>
          <w:rFonts w:ascii="Times New Roman" w:hAnsi="Times New Roman" w:cs="Arial Unicode MS"/>
          <w:sz w:val="24"/>
          <w:szCs w:val="24"/>
          <w:u w:color="000000"/>
          <w:lang w:eastAsia="sk-SK"/>
        </w:rPr>
      </w:pPr>
      <w:r w:rsidRPr="0088196E">
        <w:rPr>
          <w:rFonts w:ascii="Times New Roman" w:hAnsi="Times New Roman" w:cs="Arial Unicode MS"/>
          <w:sz w:val="24"/>
          <w:szCs w:val="24"/>
          <w:u w:color="000000"/>
          <w:lang w:eastAsia="sk-SK"/>
        </w:rPr>
        <w:t>(2) Ak Slovenská republika nie je spravodajským členským štátom</w:t>
      </w:r>
      <w:r w:rsidRPr="0088196E" w:rsidR="00641888">
        <w:rPr>
          <w:rFonts w:ascii="Times New Roman" w:hAnsi="Times New Roman" w:cs="Arial Unicode MS"/>
          <w:sz w:val="24"/>
          <w:szCs w:val="24"/>
          <w:u w:color="000000"/>
          <w:lang w:eastAsia="sk-SK"/>
        </w:rPr>
        <w:t>,</w:t>
      </w:r>
      <w:r w:rsidRPr="0088196E">
        <w:rPr>
          <w:rFonts w:ascii="Times New Roman" w:hAnsi="Times New Roman" w:cs="Arial Unicode MS"/>
          <w:sz w:val="24"/>
          <w:szCs w:val="24"/>
          <w:u w:color="000000"/>
          <w:lang w:eastAsia="sk-SK"/>
        </w:rPr>
        <w:t xml:space="preserve"> etická komisia pre klinické skúšanie vypracuje </w:t>
      </w:r>
    </w:p>
    <w:p w:rsidR="00E34C12" w:rsidRPr="0088196E" w:rsidP="00291F3F">
      <w:pPr>
        <w:bidi w:val="0"/>
        <w:spacing w:after="120" w:line="276" w:lineRule="auto"/>
        <w:ind w:left="284" w:hanging="284"/>
        <w:rPr>
          <w:rFonts w:ascii="Times New Roman" w:hAnsi="Times New Roman" w:cs="Arial Unicode MS"/>
          <w:sz w:val="24"/>
          <w:szCs w:val="24"/>
          <w:u w:color="000000"/>
          <w:lang w:eastAsia="sk-SK"/>
        </w:rPr>
      </w:pPr>
      <w:r w:rsidRPr="0088196E">
        <w:rPr>
          <w:rFonts w:ascii="Times New Roman" w:hAnsi="Times New Roman" w:cs="Arial Unicode MS"/>
          <w:sz w:val="24"/>
          <w:szCs w:val="24"/>
          <w:u w:color="000000"/>
          <w:lang w:eastAsia="sk-SK"/>
        </w:rPr>
        <w:t xml:space="preserve">a) stanovisko k hodnotiacej správe k žiadosti </w:t>
      </w:r>
      <w:r w:rsidRPr="0088196E" w:rsidR="00641888">
        <w:rPr>
          <w:rFonts w:ascii="Times New Roman" w:hAnsi="Times New Roman" w:cs="Arial Unicode MS"/>
          <w:sz w:val="24"/>
          <w:szCs w:val="24"/>
          <w:u w:color="000000"/>
          <w:lang w:eastAsia="sk-SK"/>
        </w:rPr>
        <w:t xml:space="preserve">o </w:t>
      </w:r>
      <w:r w:rsidRPr="0088196E">
        <w:rPr>
          <w:rFonts w:ascii="Times New Roman" w:hAnsi="Times New Roman" w:cs="Arial Unicode MS"/>
          <w:bCs/>
          <w:sz w:val="24"/>
          <w:szCs w:val="24"/>
          <w:u w:color="000000"/>
          <w:lang w:eastAsia="sk-SK"/>
        </w:rPr>
        <w:t>podstatnú zmenu</w:t>
      </w:r>
      <w:r w:rsidRPr="0088196E">
        <w:rPr>
          <w:rFonts w:ascii="Times New Roman" w:hAnsi="Times New Roman" w:cs="Arial Unicode MS"/>
          <w:sz w:val="24"/>
          <w:szCs w:val="24"/>
          <w:u w:color="000000"/>
          <w:lang w:eastAsia="sk-SK"/>
        </w:rPr>
        <w:t xml:space="preserve"> vypracovanej spravodajským členským štátom v rámci </w:t>
      </w:r>
      <w:r w:rsidRPr="0088196E" w:rsidR="00624D30">
        <w:rPr>
          <w:rFonts w:ascii="Times New Roman" w:hAnsi="Times New Roman" w:cs="Arial Unicode MS"/>
          <w:sz w:val="24"/>
          <w:szCs w:val="24"/>
          <w:u w:color="000000"/>
          <w:lang w:eastAsia="sk-SK"/>
        </w:rPr>
        <w:t xml:space="preserve">fázy </w:t>
      </w:r>
      <w:r w:rsidRPr="0088196E">
        <w:rPr>
          <w:rFonts w:ascii="Times New Roman" w:hAnsi="Times New Roman" w:cs="Arial Unicode MS"/>
          <w:sz w:val="24"/>
          <w:szCs w:val="24"/>
          <w:u w:color="000000"/>
          <w:lang w:eastAsia="sk-SK"/>
        </w:rPr>
        <w:t xml:space="preserve">koordinovaného </w:t>
      </w:r>
      <w:r w:rsidRPr="0088196E" w:rsidR="00572276">
        <w:rPr>
          <w:rFonts w:ascii="Times New Roman" w:hAnsi="Times New Roman" w:cs="Arial Unicode MS"/>
          <w:sz w:val="24"/>
          <w:szCs w:val="24"/>
          <w:u w:color="000000"/>
          <w:lang w:eastAsia="sk-SK"/>
        </w:rPr>
        <w:t>preskúmania</w:t>
      </w:r>
      <w:r w:rsidRPr="0088196E">
        <w:rPr>
          <w:rFonts w:ascii="Times New Roman" w:hAnsi="Times New Roman" w:cs="Arial Unicode MS"/>
          <w:sz w:val="24"/>
          <w:szCs w:val="24"/>
          <w:u w:color="000000"/>
          <w:lang w:eastAsia="sk-SK"/>
        </w:rPr>
        <w:t xml:space="preserve"> </w:t>
      </w:r>
      <w:r w:rsidRPr="0088196E" w:rsidR="00624D30">
        <w:rPr>
          <w:rFonts w:ascii="Times New Roman" w:hAnsi="Times New Roman" w:cs="Arial Unicode MS"/>
          <w:sz w:val="24"/>
          <w:szCs w:val="24"/>
          <w:u w:color="000000"/>
          <w:lang w:eastAsia="sk-SK"/>
        </w:rPr>
        <w:t xml:space="preserve">žiadosti o podstatnú zmenu </w:t>
      </w:r>
      <w:r w:rsidRPr="0088196E">
        <w:rPr>
          <w:rFonts w:ascii="Times New Roman" w:hAnsi="Times New Roman" w:cs="Arial Unicode MS"/>
          <w:sz w:val="24"/>
          <w:szCs w:val="24"/>
          <w:u w:color="000000"/>
          <w:lang w:eastAsia="sk-SK"/>
        </w:rPr>
        <w:t xml:space="preserve">do </w:t>
      </w:r>
      <w:r w:rsidR="00484B23">
        <w:rPr>
          <w:rFonts w:ascii="Times New Roman" w:hAnsi="Times New Roman" w:cs="Arial Unicode MS"/>
          <w:sz w:val="24"/>
          <w:szCs w:val="24"/>
          <w:u w:color="000000"/>
          <w:lang w:eastAsia="sk-SK"/>
        </w:rPr>
        <w:t>desiatich</w:t>
      </w:r>
      <w:r w:rsidRPr="0088196E">
        <w:rPr>
          <w:rFonts w:ascii="Times New Roman" w:hAnsi="Times New Roman" w:cs="Arial Unicode MS"/>
          <w:sz w:val="24"/>
          <w:szCs w:val="24"/>
          <w:u w:color="000000"/>
          <w:lang w:eastAsia="sk-SK"/>
        </w:rPr>
        <w:t xml:space="preserve"> dní od </w:t>
      </w:r>
      <w:r w:rsidRPr="0088196E" w:rsidR="00641888">
        <w:rPr>
          <w:rFonts w:ascii="Times New Roman" w:hAnsi="Times New Roman" w:cs="Arial Unicode MS"/>
          <w:sz w:val="24"/>
          <w:szCs w:val="24"/>
          <w:u w:color="000000"/>
          <w:lang w:eastAsia="sk-SK"/>
        </w:rPr>
        <w:t xml:space="preserve">dňa </w:t>
      </w:r>
      <w:r w:rsidRPr="0088196E">
        <w:rPr>
          <w:rFonts w:ascii="Times New Roman" w:hAnsi="Times New Roman" w:cs="Arial Unicode MS"/>
          <w:sz w:val="24"/>
          <w:szCs w:val="24"/>
          <w:u w:color="000000"/>
          <w:lang w:eastAsia="sk-SK"/>
        </w:rPr>
        <w:t xml:space="preserve">skončenia </w:t>
      </w:r>
      <w:r w:rsidRPr="0088196E" w:rsidR="00624D30">
        <w:rPr>
          <w:rFonts w:ascii="Times New Roman" w:hAnsi="Times New Roman" w:cs="Arial Unicode MS"/>
          <w:sz w:val="24"/>
          <w:szCs w:val="24"/>
          <w:u w:color="000000"/>
          <w:lang w:eastAsia="sk-SK"/>
        </w:rPr>
        <w:t xml:space="preserve">fázy </w:t>
      </w:r>
      <w:r w:rsidRPr="0088196E">
        <w:rPr>
          <w:rFonts w:ascii="Times New Roman" w:hAnsi="Times New Roman" w:cs="Arial Unicode MS"/>
          <w:sz w:val="24"/>
          <w:szCs w:val="24"/>
          <w:u w:color="000000"/>
          <w:lang w:eastAsia="sk-SK"/>
        </w:rPr>
        <w:t>počiatočného posudzovania</w:t>
      </w:r>
      <w:r w:rsidRPr="0088196E" w:rsidR="00624D30">
        <w:rPr>
          <w:rFonts w:ascii="Times New Roman" w:hAnsi="Times New Roman" w:cs="Arial Unicode MS"/>
          <w:sz w:val="24"/>
          <w:szCs w:val="24"/>
          <w:u w:color="000000"/>
          <w:lang w:eastAsia="sk-SK"/>
        </w:rPr>
        <w:t xml:space="preserve"> žiadosti o podstatnú zmenu</w:t>
      </w:r>
      <w:r w:rsidRPr="0088196E">
        <w:rPr>
          <w:rFonts w:ascii="Times New Roman" w:hAnsi="Times New Roman" w:cs="Arial Unicode MS"/>
          <w:sz w:val="24"/>
          <w:szCs w:val="24"/>
          <w:u w:color="000000"/>
          <w:lang w:eastAsia="sk-SK"/>
        </w:rPr>
        <w:t>,</w:t>
      </w:r>
    </w:p>
    <w:p w:rsidR="00E34C12" w:rsidRPr="0088196E" w:rsidP="00291F3F">
      <w:pPr>
        <w:bidi w:val="0"/>
        <w:spacing w:after="120" w:line="276" w:lineRule="auto"/>
        <w:ind w:left="284" w:hanging="284"/>
        <w:rPr>
          <w:rFonts w:ascii="Times New Roman" w:hAnsi="Times New Roman" w:cs="Arial Unicode MS"/>
          <w:sz w:val="24"/>
          <w:szCs w:val="24"/>
          <w:u w:color="000000"/>
          <w:lang w:eastAsia="sk-SK"/>
        </w:rPr>
      </w:pPr>
      <w:r w:rsidRPr="0088196E">
        <w:rPr>
          <w:rFonts w:ascii="Times New Roman" w:hAnsi="Times New Roman" w:cs="Arial Unicode MS"/>
          <w:sz w:val="24"/>
          <w:szCs w:val="24"/>
          <w:u w:color="000000"/>
          <w:lang w:eastAsia="sk-SK"/>
        </w:rPr>
        <w:t xml:space="preserve">b) </w:t>
      </w:r>
      <w:r w:rsidRPr="0088196E" w:rsidR="00624D30">
        <w:rPr>
          <w:rFonts w:ascii="Times New Roman" w:hAnsi="Times New Roman" w:cs="Arial Unicode MS"/>
          <w:sz w:val="24"/>
          <w:szCs w:val="24"/>
          <w:u w:color="000000"/>
          <w:lang w:eastAsia="sk-SK"/>
        </w:rPr>
        <w:t xml:space="preserve">stanovisko k pripomienkam členských štátov k hodnotiacej správe k žiadosti o podstatnú zmenu </w:t>
      </w:r>
      <w:r w:rsidRPr="0088196E">
        <w:rPr>
          <w:rFonts w:ascii="Times New Roman" w:hAnsi="Times New Roman" w:cs="Arial Unicode MS"/>
          <w:sz w:val="24"/>
          <w:szCs w:val="24"/>
          <w:u w:color="000000"/>
          <w:lang w:eastAsia="sk-SK"/>
        </w:rPr>
        <w:t xml:space="preserve">v rámci fázy konsolidácie po </w:t>
      </w:r>
      <w:r w:rsidRPr="0088196E" w:rsidR="00624D30">
        <w:rPr>
          <w:rFonts w:ascii="Times New Roman" w:hAnsi="Times New Roman" w:cs="Arial Unicode MS"/>
          <w:sz w:val="24"/>
          <w:szCs w:val="24"/>
          <w:u w:color="000000"/>
          <w:lang w:eastAsia="sk-SK"/>
        </w:rPr>
        <w:t xml:space="preserve">skončení fázy </w:t>
      </w:r>
      <w:r w:rsidRPr="0088196E">
        <w:rPr>
          <w:rFonts w:ascii="Times New Roman" w:hAnsi="Times New Roman" w:cs="Arial Unicode MS"/>
          <w:sz w:val="24"/>
          <w:szCs w:val="24"/>
          <w:u w:color="000000"/>
          <w:lang w:eastAsia="sk-SK"/>
        </w:rPr>
        <w:t>koordinovan</w:t>
      </w:r>
      <w:r w:rsidRPr="0088196E" w:rsidR="00624D30">
        <w:rPr>
          <w:rFonts w:ascii="Times New Roman" w:hAnsi="Times New Roman" w:cs="Arial Unicode MS"/>
          <w:sz w:val="24"/>
          <w:szCs w:val="24"/>
          <w:u w:color="000000"/>
          <w:lang w:eastAsia="sk-SK"/>
        </w:rPr>
        <w:t>ého</w:t>
      </w:r>
      <w:r w:rsidRPr="0088196E">
        <w:rPr>
          <w:rFonts w:ascii="Times New Roman" w:hAnsi="Times New Roman" w:cs="Arial Unicode MS"/>
          <w:sz w:val="24"/>
          <w:szCs w:val="24"/>
          <w:u w:color="000000"/>
          <w:lang w:eastAsia="sk-SK"/>
        </w:rPr>
        <w:t xml:space="preserve"> </w:t>
      </w:r>
      <w:r w:rsidRPr="0088196E" w:rsidR="00572276">
        <w:rPr>
          <w:rFonts w:ascii="Times New Roman" w:hAnsi="Times New Roman" w:cs="Arial Unicode MS"/>
          <w:sz w:val="24"/>
          <w:szCs w:val="24"/>
          <w:u w:color="000000"/>
          <w:lang w:eastAsia="sk-SK"/>
        </w:rPr>
        <w:t>preskúmania</w:t>
      </w:r>
      <w:r w:rsidRPr="0088196E">
        <w:rPr>
          <w:rFonts w:ascii="Times New Roman" w:hAnsi="Times New Roman" w:cs="Arial Unicode MS"/>
          <w:sz w:val="24"/>
          <w:szCs w:val="24"/>
          <w:u w:color="000000"/>
          <w:lang w:eastAsia="sk-SK"/>
        </w:rPr>
        <w:t xml:space="preserve"> </w:t>
      </w:r>
      <w:r w:rsidRPr="0088196E" w:rsidR="0086576E">
        <w:rPr>
          <w:rFonts w:ascii="Times New Roman" w:hAnsi="Times New Roman" w:cs="Arial Unicode MS"/>
          <w:sz w:val="24"/>
          <w:szCs w:val="24"/>
          <w:u w:color="000000"/>
          <w:lang w:eastAsia="sk-SK"/>
        </w:rPr>
        <w:t xml:space="preserve">žiadosti </w:t>
      </w:r>
      <w:r w:rsidRPr="0088196E">
        <w:rPr>
          <w:rFonts w:ascii="Times New Roman" w:hAnsi="Times New Roman" w:cs="Arial Unicode MS"/>
          <w:sz w:val="24"/>
          <w:szCs w:val="24"/>
          <w:u w:color="000000"/>
          <w:lang w:eastAsia="sk-SK"/>
        </w:rPr>
        <w:t xml:space="preserve">o podstatnú zmenu do </w:t>
      </w:r>
      <w:r w:rsidRPr="0088196E" w:rsidR="009933F3">
        <w:rPr>
          <w:rFonts w:ascii="Times New Roman" w:hAnsi="Times New Roman" w:cs="Arial Unicode MS"/>
          <w:sz w:val="24"/>
          <w:szCs w:val="24"/>
          <w:u w:color="000000"/>
          <w:lang w:eastAsia="sk-SK"/>
        </w:rPr>
        <w:t>piatich</w:t>
      </w:r>
      <w:r w:rsidRPr="0088196E">
        <w:rPr>
          <w:rFonts w:ascii="Times New Roman" w:hAnsi="Times New Roman" w:cs="Arial Unicode MS"/>
          <w:sz w:val="24"/>
          <w:szCs w:val="24"/>
          <w:u w:color="000000"/>
          <w:lang w:eastAsia="sk-SK"/>
        </w:rPr>
        <w:t xml:space="preserve"> dní od  skončenia </w:t>
      </w:r>
      <w:r w:rsidRPr="0088196E" w:rsidR="0086576E">
        <w:rPr>
          <w:rFonts w:ascii="Times New Roman" w:hAnsi="Times New Roman" w:cs="Arial Unicode MS"/>
          <w:sz w:val="24"/>
          <w:szCs w:val="24"/>
          <w:u w:color="000000"/>
          <w:lang w:eastAsia="sk-SK"/>
        </w:rPr>
        <w:t xml:space="preserve">fázy </w:t>
      </w:r>
      <w:r w:rsidRPr="0088196E">
        <w:rPr>
          <w:rFonts w:ascii="Times New Roman" w:hAnsi="Times New Roman" w:cs="Arial Unicode MS"/>
          <w:sz w:val="24"/>
          <w:szCs w:val="24"/>
          <w:u w:color="000000"/>
          <w:lang w:eastAsia="sk-SK"/>
        </w:rPr>
        <w:t xml:space="preserve">koordinovaného </w:t>
      </w:r>
      <w:r w:rsidRPr="0088196E" w:rsidR="00572276">
        <w:rPr>
          <w:rFonts w:ascii="Times New Roman" w:hAnsi="Times New Roman" w:cs="Arial Unicode MS"/>
          <w:sz w:val="24"/>
          <w:szCs w:val="24"/>
          <w:u w:color="000000"/>
          <w:lang w:eastAsia="sk-SK"/>
        </w:rPr>
        <w:t>preskúmania</w:t>
      </w:r>
      <w:r w:rsidRPr="0088196E">
        <w:rPr>
          <w:rFonts w:ascii="Times New Roman" w:hAnsi="Times New Roman" w:cs="Arial Unicode MS"/>
          <w:sz w:val="24"/>
          <w:szCs w:val="24"/>
          <w:u w:color="000000"/>
          <w:lang w:eastAsia="sk-SK"/>
        </w:rPr>
        <w:t>.</w:t>
      </w:r>
    </w:p>
    <w:p w:rsidR="00E34C12" w:rsidRPr="0088196E" w:rsidP="00291F3F">
      <w:pPr>
        <w:bidi w:val="0"/>
        <w:spacing w:after="120" w:line="276" w:lineRule="auto"/>
        <w:ind w:firstLine="284"/>
        <w:rPr>
          <w:rFonts w:ascii="Times New Roman" w:hAnsi="Times New Roman" w:cs="Arial Unicode MS"/>
          <w:sz w:val="24"/>
          <w:szCs w:val="24"/>
          <w:u w:color="000000"/>
          <w:lang w:eastAsia="sk-SK"/>
        </w:rPr>
      </w:pPr>
      <w:r w:rsidRPr="0088196E" w:rsidR="0086576E">
        <w:rPr>
          <w:rFonts w:ascii="Times New Roman" w:hAnsi="Times New Roman" w:cs="Arial Unicode MS"/>
          <w:sz w:val="24"/>
          <w:szCs w:val="24"/>
          <w:u w:color="000000"/>
          <w:lang w:eastAsia="sk-SK"/>
        </w:rPr>
        <w:t xml:space="preserve"> </w:t>
      </w:r>
      <w:r w:rsidRPr="0088196E">
        <w:rPr>
          <w:rFonts w:ascii="Times New Roman" w:hAnsi="Times New Roman" w:cs="Arial Unicode MS"/>
          <w:sz w:val="24"/>
          <w:szCs w:val="24"/>
          <w:u w:color="000000"/>
          <w:lang w:eastAsia="sk-SK"/>
        </w:rPr>
        <w:t>(3) Ak ide o</w:t>
      </w:r>
      <w:r w:rsidRPr="0088196E" w:rsidR="008D67BF">
        <w:rPr>
          <w:rFonts w:ascii="Times New Roman" w:hAnsi="Times New Roman" w:cs="Arial Unicode MS"/>
          <w:sz w:val="24"/>
          <w:szCs w:val="24"/>
          <w:u w:color="000000"/>
          <w:lang w:eastAsia="sk-SK"/>
        </w:rPr>
        <w:t xml:space="preserve"> humánn</w:t>
      </w:r>
      <w:r w:rsidRPr="0088196E" w:rsidR="007655B0">
        <w:rPr>
          <w:rFonts w:ascii="Times New Roman" w:hAnsi="Times New Roman" w:cs="Arial Unicode MS"/>
          <w:sz w:val="24"/>
          <w:szCs w:val="24"/>
          <w:u w:color="000000"/>
          <w:lang w:eastAsia="sk-SK"/>
        </w:rPr>
        <w:t>y</w:t>
      </w:r>
      <w:r w:rsidRPr="0088196E">
        <w:rPr>
          <w:rFonts w:ascii="Times New Roman" w:hAnsi="Times New Roman" w:cs="Arial Unicode MS"/>
          <w:sz w:val="24"/>
          <w:szCs w:val="24"/>
          <w:u w:color="000000"/>
          <w:lang w:eastAsia="sk-SK"/>
        </w:rPr>
        <w:t> liek na inovatívnu liečbu alebo o</w:t>
      </w:r>
      <w:r w:rsidRPr="0088196E" w:rsidR="008D67BF">
        <w:rPr>
          <w:rFonts w:ascii="Times New Roman" w:hAnsi="Times New Roman" w:cs="Arial Unicode MS"/>
          <w:sz w:val="24"/>
          <w:szCs w:val="24"/>
          <w:u w:color="000000"/>
          <w:lang w:eastAsia="sk-SK"/>
        </w:rPr>
        <w:t xml:space="preserve"> humánn</w:t>
      </w:r>
      <w:r w:rsidRPr="0088196E" w:rsidR="007655B0">
        <w:rPr>
          <w:rFonts w:ascii="Times New Roman" w:hAnsi="Times New Roman" w:cs="Arial Unicode MS"/>
          <w:sz w:val="24"/>
          <w:szCs w:val="24"/>
          <w:u w:color="000000"/>
          <w:lang w:eastAsia="sk-SK"/>
        </w:rPr>
        <w:t>y</w:t>
      </w:r>
      <w:r w:rsidRPr="0088196E">
        <w:rPr>
          <w:rFonts w:ascii="Times New Roman" w:hAnsi="Times New Roman" w:cs="Arial Unicode MS"/>
          <w:sz w:val="24"/>
          <w:szCs w:val="24"/>
          <w:u w:color="000000"/>
          <w:lang w:eastAsia="sk-SK"/>
        </w:rPr>
        <w:t xml:space="preserve"> liek uveden</w:t>
      </w:r>
      <w:r w:rsidRPr="0088196E" w:rsidR="007655B0">
        <w:rPr>
          <w:rFonts w:ascii="Times New Roman" w:hAnsi="Times New Roman" w:cs="Arial Unicode MS"/>
          <w:sz w:val="24"/>
          <w:szCs w:val="24"/>
          <w:u w:color="000000"/>
          <w:lang w:eastAsia="sk-SK"/>
        </w:rPr>
        <w:t>ý</w:t>
      </w:r>
      <w:r w:rsidRPr="0088196E">
        <w:rPr>
          <w:rFonts w:ascii="Times New Roman" w:hAnsi="Times New Roman" w:cs="Arial Unicode MS"/>
          <w:sz w:val="24"/>
          <w:szCs w:val="24"/>
          <w:u w:color="000000"/>
          <w:lang w:eastAsia="sk-SK"/>
        </w:rPr>
        <w:t xml:space="preserve"> v osobitnom predpise</w:t>
      </w:r>
      <w:r w:rsidRPr="0088196E" w:rsidR="00A2781F">
        <w:rPr>
          <w:rFonts w:ascii="Times New Roman" w:hAnsi="Times New Roman" w:cs="Arial Unicode MS"/>
          <w:sz w:val="24"/>
          <w:szCs w:val="24"/>
          <w:u w:color="000000"/>
          <w:vertAlign w:val="superscript"/>
          <w:lang w:eastAsia="sk-SK"/>
        </w:rPr>
        <w:t>42</w:t>
      </w:r>
      <w:r w:rsidRPr="0088196E" w:rsidR="008A6C18">
        <w:rPr>
          <w:rFonts w:ascii="Times New Roman" w:hAnsi="Times New Roman" w:cs="Arial Unicode MS"/>
          <w:sz w:val="24"/>
          <w:szCs w:val="24"/>
          <w:u w:color="000000"/>
          <w:vertAlign w:val="superscript"/>
          <w:lang w:eastAsia="sk-SK"/>
        </w:rPr>
        <w:t>m</w:t>
      </w:r>
      <w:r w:rsidRPr="0088196E">
        <w:rPr>
          <w:rFonts w:ascii="Times New Roman" w:hAnsi="Times New Roman" w:cs="Arial Unicode MS"/>
          <w:sz w:val="24"/>
          <w:szCs w:val="24"/>
          <w:u w:color="000000"/>
          <w:lang w:eastAsia="sk-SK"/>
        </w:rPr>
        <w:t xml:space="preserve">) a spravodajský členský štát rozhodol o predĺžení lehoty </w:t>
      </w:r>
      <w:r w:rsidRPr="0088196E" w:rsidR="00691DEC">
        <w:rPr>
          <w:rFonts w:ascii="Times New Roman" w:hAnsi="Times New Roman" w:cs="Arial Unicode MS"/>
          <w:sz w:val="24"/>
          <w:szCs w:val="24"/>
          <w:u w:color="000000"/>
          <w:lang w:eastAsia="sk-SK"/>
        </w:rPr>
        <w:t xml:space="preserve">na predloženie hodnotiacej správy </w:t>
      </w:r>
      <w:r w:rsidRPr="0088196E">
        <w:rPr>
          <w:rFonts w:ascii="Times New Roman" w:hAnsi="Times New Roman" w:cs="Arial Unicode MS"/>
          <w:sz w:val="24"/>
          <w:szCs w:val="24"/>
          <w:u w:color="000000"/>
          <w:lang w:eastAsia="sk-SK"/>
        </w:rPr>
        <w:t>najviac o 50 dní, lehoty uvedené v odsekoch 1 a 2 sa  predlžujú</w:t>
      </w:r>
      <w:r w:rsidRPr="0088196E" w:rsidR="0086576E">
        <w:rPr>
          <w:rFonts w:ascii="Times New Roman" w:hAnsi="Times New Roman" w:cs="Arial Unicode MS"/>
          <w:sz w:val="24"/>
          <w:szCs w:val="24"/>
          <w:u w:color="000000"/>
          <w:lang w:eastAsia="sk-SK"/>
        </w:rPr>
        <w:t xml:space="preserve"> o</w:t>
      </w:r>
      <w:r w:rsidRPr="0088196E" w:rsidR="00A02BBB">
        <w:rPr>
          <w:rFonts w:ascii="Times New Roman" w:hAnsi="Times New Roman" w:cs="Arial Unicode MS"/>
          <w:sz w:val="24"/>
          <w:szCs w:val="24"/>
          <w:u w:color="000000"/>
          <w:lang w:eastAsia="sk-SK"/>
        </w:rPr>
        <w:t> počet dní, o ktorý spravodajský štát predĺžil lehotu na predloženie hodnotiacej správy</w:t>
      </w:r>
      <w:r w:rsidRPr="0088196E" w:rsidR="0086576E">
        <w:rPr>
          <w:rFonts w:ascii="Times New Roman" w:hAnsi="Times New Roman" w:cs="Arial Unicode MS"/>
          <w:sz w:val="24"/>
          <w:szCs w:val="24"/>
          <w:u w:color="000000"/>
          <w:lang w:eastAsia="sk-SK"/>
        </w:rPr>
        <w:t>, o ktorej rozhodol spravodajský členský štát</w:t>
      </w:r>
      <w:r w:rsidRPr="0088196E">
        <w:rPr>
          <w:rFonts w:ascii="Times New Roman" w:hAnsi="Times New Roman" w:cs="Arial Unicode MS"/>
          <w:sz w:val="24"/>
          <w:szCs w:val="24"/>
          <w:u w:color="000000"/>
          <w:lang w:eastAsia="sk-SK"/>
        </w:rPr>
        <w:t>.</w:t>
      </w:r>
    </w:p>
    <w:p w:rsidR="00691DEC" w:rsidRPr="0088196E" w:rsidP="00291F3F">
      <w:pPr>
        <w:bidi w:val="0"/>
        <w:spacing w:after="120" w:line="276" w:lineRule="auto"/>
        <w:ind w:firstLine="284"/>
        <w:rPr>
          <w:rFonts w:ascii="Times New Roman" w:hAnsi="Times New Roman" w:cs="Arial Unicode MS"/>
          <w:sz w:val="24"/>
          <w:szCs w:val="24"/>
          <w:u w:color="000000"/>
          <w:lang w:eastAsia="sk-SK"/>
        </w:rPr>
      </w:pPr>
      <w:r w:rsidRPr="0088196E">
        <w:rPr>
          <w:rFonts w:ascii="Times New Roman" w:hAnsi="Times New Roman" w:cs="Arial Unicode MS"/>
          <w:sz w:val="24"/>
          <w:szCs w:val="24"/>
          <w:u w:color="000000"/>
          <w:lang w:eastAsia="sk-SK"/>
        </w:rPr>
        <w:t>(4) Etická komisia pre klinické skúšanie si môže prostredníctvom štátneho ústavu vyžiadať od zadávateľa dodatočné informácie k žiadosti o podstatnú zmenu.</w:t>
      </w:r>
    </w:p>
    <w:p w:rsidR="00BA5A0F" w:rsidP="006F438E">
      <w:pPr>
        <w:bidi w:val="0"/>
        <w:spacing w:after="120" w:line="276" w:lineRule="auto"/>
        <w:ind w:left="283" w:hanging="283"/>
        <w:jc w:val="center"/>
        <w:rPr>
          <w:rFonts w:ascii="Times New Roman" w:hAnsi="Times New Roman" w:cs="Arial Unicode MS"/>
          <w:bCs/>
          <w:sz w:val="24"/>
          <w:szCs w:val="24"/>
          <w:u w:color="000000"/>
          <w:lang w:eastAsia="sk-SK"/>
        </w:rPr>
      </w:pPr>
    </w:p>
    <w:p w:rsidR="00A87E6A" w:rsidRPr="0088196E" w:rsidP="006F438E">
      <w:pPr>
        <w:bidi w:val="0"/>
        <w:spacing w:after="120" w:line="276" w:lineRule="auto"/>
        <w:ind w:left="283" w:hanging="283"/>
        <w:jc w:val="center"/>
        <w:rPr>
          <w:rFonts w:ascii="Times New Roman" w:hAnsi="Times New Roman" w:cs="Arial Unicode MS"/>
          <w:bCs/>
          <w:sz w:val="24"/>
          <w:szCs w:val="24"/>
          <w:u w:color="000000"/>
          <w:lang w:eastAsia="sk-SK"/>
        </w:rPr>
      </w:pPr>
    </w:p>
    <w:p w:rsidR="00E34C12" w:rsidRPr="0088196E" w:rsidP="006F438E">
      <w:pPr>
        <w:bidi w:val="0"/>
        <w:spacing w:after="120" w:line="276" w:lineRule="auto"/>
        <w:ind w:left="283" w:hanging="283"/>
        <w:jc w:val="center"/>
        <w:rPr>
          <w:rFonts w:ascii="Times New Roman" w:hAnsi="Times New Roman" w:cs="Arial Unicode MS"/>
          <w:bCs/>
          <w:sz w:val="24"/>
          <w:szCs w:val="24"/>
          <w:u w:color="000000"/>
          <w:lang w:eastAsia="sk-SK"/>
        </w:rPr>
      </w:pPr>
      <w:r w:rsidRPr="0088196E">
        <w:rPr>
          <w:rFonts w:ascii="Times New Roman" w:hAnsi="Times New Roman" w:cs="Arial Unicode MS"/>
          <w:bCs/>
          <w:sz w:val="24"/>
          <w:szCs w:val="24"/>
          <w:u w:color="000000"/>
          <w:lang w:eastAsia="sk-SK"/>
        </w:rPr>
        <w:t xml:space="preserve">§ 29g </w:t>
      </w:r>
    </w:p>
    <w:p w:rsidR="00E34C12" w:rsidRPr="0088196E" w:rsidP="006F438E">
      <w:pPr>
        <w:bidi w:val="0"/>
        <w:spacing w:after="120" w:line="276" w:lineRule="auto"/>
        <w:ind w:left="283" w:hanging="283"/>
        <w:jc w:val="center"/>
        <w:rPr>
          <w:rFonts w:ascii="Times New Roman" w:hAnsi="Times New Roman" w:cs="Arial Unicode MS"/>
          <w:bCs/>
          <w:sz w:val="24"/>
          <w:szCs w:val="24"/>
          <w:u w:color="000000"/>
          <w:lang w:eastAsia="sk-SK"/>
        </w:rPr>
      </w:pPr>
      <w:r w:rsidRPr="0088196E">
        <w:rPr>
          <w:rFonts w:ascii="Times New Roman" w:hAnsi="Times New Roman" w:cs="Arial Unicode MS"/>
          <w:bCs/>
          <w:sz w:val="24"/>
          <w:szCs w:val="24"/>
          <w:u w:color="000000"/>
          <w:lang w:eastAsia="sk-SK"/>
        </w:rPr>
        <w:t xml:space="preserve"> Postup etickej komisie </w:t>
      </w:r>
      <w:r w:rsidRPr="0088196E" w:rsidR="008D67BF">
        <w:rPr>
          <w:rFonts w:ascii="Times New Roman" w:hAnsi="Times New Roman" w:cs="Arial Unicode MS"/>
          <w:bCs/>
          <w:sz w:val="24"/>
          <w:szCs w:val="24"/>
          <w:u w:color="000000"/>
          <w:lang w:eastAsia="sk-SK"/>
        </w:rPr>
        <w:t xml:space="preserve">pre klinické skúšanie </w:t>
      </w:r>
      <w:r w:rsidRPr="0088196E">
        <w:rPr>
          <w:rFonts w:ascii="Times New Roman" w:hAnsi="Times New Roman" w:cs="Arial Unicode MS"/>
          <w:bCs/>
          <w:sz w:val="24"/>
          <w:szCs w:val="24"/>
          <w:u w:color="000000"/>
          <w:lang w:eastAsia="sk-SK"/>
        </w:rPr>
        <w:t xml:space="preserve">pri posudzovaní žiadosti o pridanie Slovenskej republiky do klinického skúšania </w:t>
      </w:r>
      <w:r w:rsidRPr="0088196E" w:rsidR="008D67BF">
        <w:rPr>
          <w:rFonts w:ascii="Times New Roman" w:hAnsi="Times New Roman" w:cs="Arial Unicode MS"/>
          <w:bCs/>
          <w:sz w:val="24"/>
          <w:szCs w:val="24"/>
          <w:u w:color="000000"/>
          <w:lang w:eastAsia="sk-SK"/>
        </w:rPr>
        <w:t xml:space="preserve">humánneho lieku </w:t>
      </w:r>
      <w:r w:rsidRPr="0088196E">
        <w:rPr>
          <w:rFonts w:ascii="Times New Roman" w:hAnsi="Times New Roman" w:cs="Arial Unicode MS"/>
          <w:bCs/>
          <w:sz w:val="24"/>
          <w:szCs w:val="24"/>
          <w:u w:color="000000"/>
          <w:lang w:eastAsia="sk-SK"/>
        </w:rPr>
        <w:t>povoleného v iných členských štátoch</w:t>
      </w:r>
    </w:p>
    <w:p w:rsidR="00E34C12" w:rsidRPr="0088196E" w:rsidP="006F438E">
      <w:pPr>
        <w:bidi w:val="0"/>
        <w:spacing w:after="120" w:line="276" w:lineRule="auto"/>
        <w:ind w:left="284" w:hanging="284"/>
        <w:rPr>
          <w:rFonts w:ascii="Times New Roman" w:hAnsi="Times New Roman" w:cs="Arial Unicode MS"/>
          <w:sz w:val="24"/>
          <w:szCs w:val="24"/>
          <w:u w:color="000000"/>
          <w:lang w:eastAsia="sk-SK"/>
        </w:rPr>
      </w:pPr>
    </w:p>
    <w:p w:rsidR="00E34C12" w:rsidRPr="0088196E" w:rsidP="008B52B7">
      <w:pPr>
        <w:bidi w:val="0"/>
        <w:spacing w:after="120" w:line="276" w:lineRule="auto"/>
        <w:ind w:firstLine="284"/>
        <w:rPr>
          <w:rFonts w:ascii="Times New Roman" w:hAnsi="Times New Roman" w:cs="Arial Unicode MS"/>
          <w:sz w:val="24"/>
          <w:szCs w:val="24"/>
          <w:u w:color="000000"/>
          <w:lang w:eastAsia="sk-SK"/>
        </w:rPr>
      </w:pPr>
      <w:r w:rsidRPr="0088196E">
        <w:rPr>
          <w:rFonts w:ascii="Times New Roman" w:hAnsi="Times New Roman" w:cs="Arial Unicode MS"/>
          <w:sz w:val="24"/>
          <w:szCs w:val="24"/>
          <w:u w:color="000000"/>
          <w:lang w:eastAsia="sk-SK"/>
        </w:rPr>
        <w:t>(1) Etická komisia pre klinické skúšanie vypracuje stanovisko k hodnotiacej správe, na základe ktorej sa povolilo klinické skúšanie v iných členských štátoch</w:t>
      </w:r>
      <w:r w:rsidRPr="0088196E" w:rsidR="00A2781F">
        <w:rPr>
          <w:rFonts w:ascii="Times New Roman" w:hAnsi="Times New Roman" w:cs="Arial Unicode MS"/>
          <w:sz w:val="24"/>
          <w:szCs w:val="24"/>
          <w:u w:color="000000"/>
          <w:lang w:eastAsia="sk-SK"/>
        </w:rPr>
        <w:t>,</w:t>
      </w:r>
      <w:r w:rsidRPr="0088196E">
        <w:rPr>
          <w:rFonts w:ascii="Times New Roman" w:hAnsi="Times New Roman" w:cs="Arial Unicode MS"/>
          <w:sz w:val="24"/>
          <w:szCs w:val="24"/>
          <w:u w:color="000000"/>
          <w:lang w:eastAsia="sk-SK"/>
        </w:rPr>
        <w:t xml:space="preserve"> do 50 dní od</w:t>
      </w:r>
      <w:r w:rsidRPr="0088196E" w:rsidR="00231CDB">
        <w:rPr>
          <w:rFonts w:ascii="Times New Roman" w:hAnsi="Times New Roman" w:cs="Arial Unicode MS"/>
          <w:sz w:val="24"/>
          <w:szCs w:val="24"/>
          <w:u w:color="000000"/>
          <w:lang w:eastAsia="sk-SK"/>
        </w:rPr>
        <w:t xml:space="preserve"> </w:t>
      </w:r>
      <w:r w:rsidRPr="0088196E" w:rsidR="00A55F6E">
        <w:rPr>
          <w:rFonts w:ascii="Times New Roman" w:hAnsi="Times New Roman"/>
          <w:color w:val="000000"/>
          <w:sz w:val="24"/>
          <w:szCs w:val="24"/>
          <w:lang w:eastAsia="sk-SK"/>
        </w:rPr>
        <w:t xml:space="preserve">predloženia </w:t>
      </w:r>
      <w:r w:rsidRPr="0088196E">
        <w:rPr>
          <w:rFonts w:ascii="Times New Roman" w:hAnsi="Times New Roman" w:cs="Arial Unicode MS"/>
          <w:sz w:val="24"/>
          <w:szCs w:val="24"/>
          <w:u w:color="000000"/>
          <w:lang w:eastAsia="sk-SK"/>
        </w:rPr>
        <w:t xml:space="preserve"> žiadosti o pridanie </w:t>
      </w:r>
      <w:r w:rsidRPr="0088196E" w:rsidR="008D67BF">
        <w:rPr>
          <w:rFonts w:ascii="Times New Roman" w:hAnsi="Times New Roman" w:cs="Arial Unicode MS"/>
          <w:sz w:val="24"/>
          <w:szCs w:val="24"/>
          <w:u w:color="000000"/>
          <w:lang w:eastAsia="sk-SK"/>
        </w:rPr>
        <w:t>Slovenskej republiky do klinického skúšania humánneho lieku povoleného v iných členských štátoch (ďalej len „žiadosť o pridanie“).</w:t>
      </w:r>
    </w:p>
    <w:p w:rsidR="00691DEC" w:rsidRPr="0088196E" w:rsidP="008B52B7">
      <w:pPr>
        <w:bidi w:val="0"/>
        <w:spacing w:after="120" w:line="276" w:lineRule="auto"/>
        <w:ind w:firstLine="284"/>
        <w:rPr>
          <w:rFonts w:ascii="Times New Roman" w:hAnsi="Times New Roman" w:cs="Arial Unicode MS"/>
          <w:sz w:val="24"/>
          <w:szCs w:val="24"/>
          <w:u w:color="000000"/>
          <w:lang w:eastAsia="sk-SK"/>
        </w:rPr>
      </w:pPr>
      <w:r w:rsidRPr="0088196E">
        <w:rPr>
          <w:rFonts w:ascii="Times New Roman" w:hAnsi="Times New Roman" w:cs="Arial Unicode MS"/>
          <w:sz w:val="24"/>
          <w:szCs w:val="24"/>
          <w:u w:color="000000"/>
          <w:lang w:eastAsia="sk-SK"/>
        </w:rPr>
        <w:t>(</w:t>
      </w:r>
      <w:r w:rsidRPr="0088196E" w:rsidR="008A6C18">
        <w:rPr>
          <w:rFonts w:ascii="Times New Roman" w:hAnsi="Times New Roman" w:cs="Arial Unicode MS"/>
          <w:sz w:val="24"/>
          <w:szCs w:val="24"/>
          <w:u w:color="000000"/>
          <w:lang w:eastAsia="sk-SK"/>
        </w:rPr>
        <w:t>2</w:t>
      </w:r>
      <w:r w:rsidRPr="0088196E">
        <w:rPr>
          <w:rFonts w:ascii="Times New Roman" w:hAnsi="Times New Roman" w:cs="Arial Unicode MS"/>
          <w:sz w:val="24"/>
          <w:szCs w:val="24"/>
          <w:u w:color="000000"/>
          <w:lang w:eastAsia="sk-SK"/>
        </w:rPr>
        <w:t>) Etická komisia pre klinické skúšanie si môže prostredníctvom štátneho ústavu vyžiadať od zadávateľa dodatočné informácie k žiadosti o pridanie.</w:t>
      </w:r>
    </w:p>
    <w:p w:rsidR="00A55F6E" w:rsidRPr="0088196E" w:rsidP="008B52B7">
      <w:pPr>
        <w:bidi w:val="0"/>
        <w:spacing w:after="120" w:line="276" w:lineRule="auto"/>
        <w:ind w:firstLine="284"/>
        <w:rPr>
          <w:rFonts w:ascii="Times New Roman" w:hAnsi="Times New Roman" w:cs="Arial Unicode MS"/>
          <w:sz w:val="24"/>
          <w:szCs w:val="24"/>
          <w:u w:color="000000"/>
          <w:lang w:eastAsia="sk-SK"/>
        </w:rPr>
      </w:pPr>
      <w:r w:rsidRPr="0088196E">
        <w:rPr>
          <w:rFonts w:ascii="Times New Roman" w:hAnsi="Times New Roman"/>
          <w:sz w:val="24"/>
          <w:szCs w:val="24"/>
          <w:lang w:eastAsia="sk-SK"/>
        </w:rPr>
        <w:t xml:space="preserve">(3) Ak si štátny ústav </w:t>
      </w:r>
      <w:r w:rsidRPr="0088196E">
        <w:rPr>
          <w:rFonts w:ascii="Times New Roman" w:hAnsi="Times New Roman" w:cs="Arial Unicode MS"/>
          <w:sz w:val="24"/>
          <w:szCs w:val="24"/>
          <w:u w:color="000000"/>
          <w:lang w:eastAsia="sk-SK"/>
        </w:rPr>
        <w:t xml:space="preserve"> vyžiadal od zadávateľa dodatočné informácie k žiadosti o</w:t>
      </w:r>
      <w:r w:rsidRPr="0088196E" w:rsidR="00AC0719">
        <w:rPr>
          <w:rFonts w:ascii="Times New Roman" w:hAnsi="Times New Roman" w:cs="Arial Unicode MS"/>
          <w:sz w:val="24"/>
          <w:szCs w:val="24"/>
          <w:u w:color="000000"/>
          <w:lang w:eastAsia="sk-SK"/>
        </w:rPr>
        <w:t> </w:t>
      </w:r>
      <w:r w:rsidRPr="0088196E">
        <w:rPr>
          <w:rFonts w:ascii="Times New Roman" w:hAnsi="Times New Roman" w:cs="Arial Unicode MS"/>
          <w:sz w:val="24"/>
          <w:szCs w:val="24"/>
          <w:u w:color="000000"/>
          <w:lang w:eastAsia="sk-SK"/>
        </w:rPr>
        <w:t>pridanie</w:t>
      </w:r>
      <w:r w:rsidRPr="0088196E" w:rsidR="00AC0719">
        <w:rPr>
          <w:rFonts w:ascii="Times New Roman" w:hAnsi="Times New Roman" w:cs="Arial Unicode MS"/>
          <w:sz w:val="24"/>
          <w:szCs w:val="24"/>
          <w:u w:color="000000"/>
          <w:lang w:eastAsia="sk-SK"/>
        </w:rPr>
        <w:t>,</w:t>
      </w:r>
      <w:r w:rsidRPr="0088196E">
        <w:rPr>
          <w:rFonts w:ascii="Times New Roman" w:hAnsi="Times New Roman" w:cs="Arial Unicode MS"/>
          <w:sz w:val="24"/>
          <w:szCs w:val="24"/>
          <w:u w:color="000000"/>
          <w:lang w:eastAsia="sk-SK"/>
        </w:rPr>
        <w:t xml:space="preserve"> môže etickej komisii </w:t>
      </w:r>
      <w:r w:rsidRPr="0088196E" w:rsidR="007655B0">
        <w:rPr>
          <w:rFonts w:ascii="Times New Roman" w:hAnsi="Times New Roman" w:cs="Arial Unicode MS"/>
          <w:sz w:val="24"/>
          <w:szCs w:val="24"/>
          <w:u w:color="000000"/>
          <w:lang w:eastAsia="sk-SK"/>
        </w:rPr>
        <w:t xml:space="preserve">pre klinické skúšanie </w:t>
      </w:r>
      <w:r w:rsidRPr="0088196E">
        <w:rPr>
          <w:rFonts w:ascii="Times New Roman" w:hAnsi="Times New Roman" w:cs="Arial Unicode MS"/>
          <w:sz w:val="24"/>
          <w:szCs w:val="24"/>
          <w:u w:color="000000"/>
          <w:lang w:eastAsia="sk-SK"/>
        </w:rPr>
        <w:t>predĺžiť lehotu na vypracovanie stanoviska k hodnotiacej správe uvedenú v odseku 1 najviac o 31 dní.</w:t>
      </w:r>
    </w:p>
    <w:p w:rsidR="0084220D" w:rsidRPr="0088196E" w:rsidP="006F438E">
      <w:pPr>
        <w:bidi w:val="0"/>
        <w:spacing w:after="120" w:line="276" w:lineRule="auto"/>
        <w:rPr>
          <w:rFonts w:ascii="Times New Roman" w:hAnsi="Times New Roman" w:cs="Arial Unicode MS"/>
          <w:sz w:val="24"/>
          <w:szCs w:val="24"/>
          <w:u w:color="000000"/>
          <w:lang w:eastAsia="sk-SK"/>
        </w:rPr>
      </w:pPr>
    </w:p>
    <w:p w:rsidR="00DD7A26" w:rsidRPr="0088196E" w:rsidP="006F438E">
      <w:pPr>
        <w:pStyle w:val="ListParagraph"/>
        <w:bidi w:val="0"/>
        <w:jc w:val="center"/>
        <w:rPr>
          <w:rFonts w:ascii="Times New Roman" w:hAnsi="Times New Roman"/>
          <w:sz w:val="24"/>
          <w:szCs w:val="24"/>
        </w:rPr>
      </w:pPr>
      <w:r w:rsidRPr="0088196E">
        <w:rPr>
          <w:rFonts w:ascii="Times New Roman" w:hAnsi="Times New Roman"/>
          <w:sz w:val="24"/>
          <w:szCs w:val="24"/>
        </w:rPr>
        <w:t>§ 29</w:t>
      </w:r>
      <w:r w:rsidRPr="0088196E" w:rsidR="005B646E">
        <w:rPr>
          <w:rFonts w:ascii="Times New Roman" w:hAnsi="Times New Roman"/>
          <w:sz w:val="24"/>
          <w:szCs w:val="24"/>
        </w:rPr>
        <w:t>h</w:t>
      </w:r>
    </w:p>
    <w:p w:rsidR="00DD7A26" w:rsidRPr="0088196E" w:rsidP="006F438E">
      <w:pPr>
        <w:pStyle w:val="ListParagraph"/>
        <w:bidi w:val="0"/>
        <w:jc w:val="center"/>
        <w:rPr>
          <w:rFonts w:ascii="Times New Roman" w:hAnsi="Times New Roman"/>
          <w:sz w:val="24"/>
          <w:szCs w:val="24"/>
        </w:rPr>
      </w:pPr>
      <w:r w:rsidRPr="0088196E" w:rsidR="006D38A7">
        <w:rPr>
          <w:rFonts w:ascii="Times New Roman" w:hAnsi="Times New Roman"/>
          <w:sz w:val="24"/>
          <w:szCs w:val="24"/>
        </w:rPr>
        <w:t>Spolupráca štátneho ústavu a etickej komisie</w:t>
      </w:r>
      <w:r w:rsidRPr="0088196E" w:rsidR="007655B0">
        <w:rPr>
          <w:rFonts w:ascii="Times New Roman" w:hAnsi="Times New Roman"/>
          <w:sz w:val="24"/>
          <w:szCs w:val="24"/>
        </w:rPr>
        <w:t xml:space="preserve"> pre klinické skúšanie</w:t>
      </w:r>
      <w:r w:rsidRPr="0088196E" w:rsidR="006D38A7">
        <w:rPr>
          <w:rFonts w:ascii="Times New Roman" w:hAnsi="Times New Roman"/>
          <w:sz w:val="24"/>
          <w:szCs w:val="24"/>
        </w:rPr>
        <w:t xml:space="preserve"> </w:t>
      </w:r>
      <w:r w:rsidRPr="0088196E" w:rsidR="001A3899">
        <w:rPr>
          <w:rFonts w:ascii="Times New Roman" w:hAnsi="Times New Roman"/>
          <w:sz w:val="24"/>
          <w:szCs w:val="24"/>
        </w:rPr>
        <w:t>pr</w:t>
      </w:r>
      <w:r w:rsidRPr="0088196E" w:rsidR="008D67BF">
        <w:rPr>
          <w:rFonts w:ascii="Times New Roman" w:hAnsi="Times New Roman"/>
          <w:sz w:val="24"/>
          <w:szCs w:val="24"/>
        </w:rPr>
        <w:t>i</w:t>
      </w:r>
      <w:r w:rsidRPr="0088196E" w:rsidR="001A3899">
        <w:rPr>
          <w:rFonts w:ascii="Times New Roman" w:hAnsi="Times New Roman"/>
          <w:sz w:val="24"/>
          <w:szCs w:val="24"/>
        </w:rPr>
        <w:t xml:space="preserve"> </w:t>
      </w:r>
      <w:r w:rsidRPr="0088196E" w:rsidR="00711DC9">
        <w:rPr>
          <w:rFonts w:ascii="Times New Roman" w:hAnsi="Times New Roman"/>
          <w:sz w:val="24"/>
          <w:szCs w:val="24"/>
        </w:rPr>
        <w:t>výkone dohľadu  nad priebehom povoleného</w:t>
      </w:r>
      <w:r w:rsidRPr="0088196E" w:rsidR="00711DC9">
        <w:rPr>
          <w:sz w:val="24"/>
          <w:szCs w:val="24"/>
        </w:rPr>
        <w:t xml:space="preserve"> </w:t>
      </w:r>
      <w:r w:rsidRPr="0088196E" w:rsidR="00711DC9">
        <w:rPr>
          <w:rFonts w:ascii="Times New Roman" w:hAnsi="Times New Roman"/>
          <w:sz w:val="24"/>
          <w:szCs w:val="24"/>
        </w:rPr>
        <w:t xml:space="preserve">klinického skúšania humánneho lieku </w:t>
      </w:r>
    </w:p>
    <w:p w:rsidR="00DD7A26" w:rsidRPr="0088196E" w:rsidP="006F438E">
      <w:pPr>
        <w:pStyle w:val="ListParagraph"/>
        <w:bidi w:val="0"/>
        <w:jc w:val="center"/>
        <w:rPr>
          <w:rFonts w:ascii="Times New Roman" w:hAnsi="Times New Roman"/>
          <w:sz w:val="24"/>
          <w:szCs w:val="24"/>
        </w:rPr>
      </w:pPr>
      <w:r w:rsidRPr="0088196E">
        <w:rPr>
          <w:rFonts w:ascii="Times New Roman" w:hAnsi="Times New Roman"/>
          <w:sz w:val="24"/>
          <w:szCs w:val="24"/>
        </w:rPr>
        <w:t xml:space="preserve"> </w:t>
      </w:r>
    </w:p>
    <w:p w:rsidR="00DD7A26" w:rsidRPr="0088196E" w:rsidP="00A9612F">
      <w:pPr>
        <w:pStyle w:val="ListParagraph"/>
        <w:numPr>
          <w:numId w:val="42"/>
        </w:numPr>
        <w:bidi w:val="0"/>
        <w:ind w:left="0" w:firstLine="284"/>
        <w:rPr>
          <w:rFonts w:ascii="Times New Roman" w:hAnsi="Times New Roman"/>
          <w:sz w:val="24"/>
          <w:szCs w:val="24"/>
        </w:rPr>
      </w:pPr>
      <w:r w:rsidRPr="0088196E" w:rsidR="006D38A7">
        <w:rPr>
          <w:rFonts w:ascii="Times New Roman" w:hAnsi="Times New Roman"/>
          <w:sz w:val="24"/>
          <w:szCs w:val="24"/>
        </w:rPr>
        <w:t xml:space="preserve">Štátny ústav pri </w:t>
      </w:r>
      <w:r w:rsidRPr="00711DC9" w:rsidR="00711DC9">
        <w:rPr>
          <w:rFonts w:ascii="Times New Roman" w:hAnsi="Times New Roman"/>
          <w:sz w:val="24"/>
          <w:szCs w:val="24"/>
        </w:rPr>
        <w:t xml:space="preserve">výkone dohľadu  nad priebehom povoleného klinického skúšania humánneho lieku </w:t>
      </w:r>
      <w:r w:rsidRPr="0088196E" w:rsidR="006D38A7">
        <w:rPr>
          <w:rFonts w:ascii="Times New Roman" w:hAnsi="Times New Roman"/>
          <w:sz w:val="24"/>
          <w:szCs w:val="24"/>
        </w:rPr>
        <w:t>podľa tohto zákona a podľa osobitného predpisu</w:t>
      </w:r>
      <w:r w:rsidRPr="0088196E" w:rsidR="006D38A7">
        <w:rPr>
          <w:rFonts w:ascii="Times New Roman" w:hAnsi="Times New Roman"/>
          <w:sz w:val="24"/>
          <w:szCs w:val="24"/>
          <w:vertAlign w:val="superscript"/>
        </w:rPr>
        <w:t>42a</w:t>
      </w:r>
      <w:r w:rsidRPr="0088196E" w:rsidR="006D38A7">
        <w:rPr>
          <w:rFonts w:ascii="Times New Roman" w:hAnsi="Times New Roman"/>
          <w:sz w:val="24"/>
          <w:szCs w:val="24"/>
        </w:rPr>
        <w:t>) spolupracuje s e</w:t>
      </w:r>
      <w:r w:rsidRPr="0088196E" w:rsidR="001A3899">
        <w:rPr>
          <w:rFonts w:ascii="Times New Roman" w:hAnsi="Times New Roman"/>
          <w:sz w:val="24"/>
          <w:szCs w:val="24"/>
        </w:rPr>
        <w:t>tick</w:t>
      </w:r>
      <w:r w:rsidRPr="0088196E" w:rsidR="006D38A7">
        <w:rPr>
          <w:rFonts w:ascii="Times New Roman" w:hAnsi="Times New Roman"/>
          <w:sz w:val="24"/>
          <w:szCs w:val="24"/>
        </w:rPr>
        <w:t>ou</w:t>
      </w:r>
      <w:r w:rsidRPr="0088196E" w:rsidR="001A3899">
        <w:rPr>
          <w:rFonts w:ascii="Times New Roman" w:hAnsi="Times New Roman"/>
          <w:sz w:val="24"/>
          <w:szCs w:val="24"/>
        </w:rPr>
        <w:t xml:space="preserve"> komisi</w:t>
      </w:r>
      <w:r w:rsidRPr="0088196E" w:rsidR="006D38A7">
        <w:rPr>
          <w:rFonts w:ascii="Times New Roman" w:hAnsi="Times New Roman"/>
          <w:sz w:val="24"/>
          <w:szCs w:val="24"/>
        </w:rPr>
        <w:t>ou</w:t>
      </w:r>
      <w:r w:rsidRPr="0088196E" w:rsidR="001A3899">
        <w:rPr>
          <w:rFonts w:ascii="Times New Roman" w:hAnsi="Times New Roman"/>
          <w:sz w:val="24"/>
          <w:szCs w:val="24"/>
        </w:rPr>
        <w:t xml:space="preserve"> pre klinické skúšanie</w:t>
      </w:r>
      <w:r w:rsidRPr="0088196E" w:rsidR="006D38A7">
        <w:rPr>
          <w:rFonts w:ascii="Times New Roman" w:hAnsi="Times New Roman"/>
          <w:sz w:val="24"/>
          <w:szCs w:val="24"/>
        </w:rPr>
        <w:t>.</w:t>
      </w:r>
      <w:r w:rsidRPr="0088196E" w:rsidR="001A3899">
        <w:rPr>
          <w:rFonts w:ascii="Times New Roman" w:hAnsi="Times New Roman"/>
          <w:sz w:val="24"/>
          <w:szCs w:val="24"/>
        </w:rPr>
        <w:t xml:space="preserve"> </w:t>
      </w:r>
    </w:p>
    <w:p w:rsidR="00DD7A26" w:rsidRPr="0088196E" w:rsidP="00A9612F">
      <w:pPr>
        <w:pStyle w:val="ListParagraph"/>
        <w:numPr>
          <w:numId w:val="42"/>
        </w:numPr>
        <w:bidi w:val="0"/>
        <w:ind w:left="0" w:firstLine="284"/>
        <w:rPr>
          <w:rFonts w:ascii="Times New Roman" w:hAnsi="Times New Roman"/>
          <w:sz w:val="24"/>
          <w:szCs w:val="24"/>
        </w:rPr>
      </w:pPr>
      <w:r w:rsidRPr="0088196E">
        <w:rPr>
          <w:rFonts w:ascii="Times New Roman" w:hAnsi="Times New Roman"/>
          <w:sz w:val="24"/>
          <w:szCs w:val="24"/>
        </w:rPr>
        <w:t xml:space="preserve">Ak štátny ústav pri  </w:t>
      </w:r>
      <w:r w:rsidRPr="00711DC9" w:rsidR="00711DC9">
        <w:rPr>
          <w:rFonts w:ascii="Times New Roman" w:hAnsi="Times New Roman"/>
          <w:sz w:val="24"/>
          <w:szCs w:val="24"/>
        </w:rPr>
        <w:t xml:space="preserve">výkone dohľadu  nad priebehom povoleného klinického skúšania humánneho lieku </w:t>
      </w:r>
      <w:r w:rsidRPr="0088196E">
        <w:rPr>
          <w:rFonts w:ascii="Times New Roman" w:hAnsi="Times New Roman"/>
          <w:sz w:val="24"/>
          <w:szCs w:val="24"/>
        </w:rPr>
        <w:t>zistí nové skutočnosti ovplyvňujúce bezpečnosť účastník</w:t>
      </w:r>
      <w:r w:rsidRPr="0088196E" w:rsidR="004B6551">
        <w:rPr>
          <w:rFonts w:ascii="Times New Roman" w:hAnsi="Times New Roman"/>
          <w:sz w:val="24"/>
          <w:szCs w:val="24"/>
        </w:rPr>
        <w:t>a</w:t>
      </w:r>
      <w:r w:rsidRPr="0088196E">
        <w:rPr>
          <w:rFonts w:ascii="Times New Roman" w:hAnsi="Times New Roman"/>
          <w:sz w:val="24"/>
          <w:szCs w:val="24"/>
        </w:rPr>
        <w:t xml:space="preserve">, vedeckú odôvodnenosť klinického skúšania </w:t>
      </w:r>
      <w:r w:rsidRPr="0088196E" w:rsidR="004B2DB6">
        <w:rPr>
          <w:rFonts w:ascii="Times New Roman" w:hAnsi="Times New Roman"/>
          <w:sz w:val="24"/>
          <w:szCs w:val="24"/>
        </w:rPr>
        <w:t xml:space="preserve">humánneho lieku </w:t>
      </w:r>
      <w:r w:rsidRPr="0088196E">
        <w:rPr>
          <w:rFonts w:ascii="Times New Roman" w:hAnsi="Times New Roman"/>
          <w:sz w:val="24"/>
          <w:szCs w:val="24"/>
        </w:rPr>
        <w:t xml:space="preserve">alebo zistí porušenie ustanovení týkajúcich sa klinického skúšania </w:t>
      </w:r>
      <w:r w:rsidRPr="0088196E" w:rsidR="004B2DB6">
        <w:rPr>
          <w:rFonts w:ascii="Times New Roman" w:hAnsi="Times New Roman"/>
          <w:sz w:val="24"/>
          <w:szCs w:val="24"/>
        </w:rPr>
        <w:t xml:space="preserve">humánneho lieku, </w:t>
      </w:r>
      <w:r w:rsidRPr="0088196E">
        <w:rPr>
          <w:rFonts w:ascii="Times New Roman" w:hAnsi="Times New Roman"/>
          <w:sz w:val="24"/>
          <w:szCs w:val="24"/>
        </w:rPr>
        <w:t xml:space="preserve">informuje </w:t>
      </w:r>
      <w:r w:rsidRPr="0088196E" w:rsidR="004B6551">
        <w:rPr>
          <w:rFonts w:ascii="Times New Roman" w:hAnsi="Times New Roman"/>
          <w:sz w:val="24"/>
          <w:szCs w:val="24"/>
        </w:rPr>
        <w:t xml:space="preserve">o týchto zisteniach </w:t>
      </w:r>
      <w:r w:rsidRPr="0088196E">
        <w:rPr>
          <w:rFonts w:ascii="Times New Roman" w:hAnsi="Times New Roman"/>
          <w:sz w:val="24"/>
          <w:szCs w:val="24"/>
        </w:rPr>
        <w:t>etickú komisiu</w:t>
      </w:r>
      <w:r w:rsidRPr="0088196E" w:rsidR="00D1677C">
        <w:rPr>
          <w:rFonts w:ascii="Times New Roman" w:hAnsi="Times New Roman"/>
          <w:sz w:val="24"/>
          <w:szCs w:val="24"/>
        </w:rPr>
        <w:t xml:space="preserve"> pre </w:t>
      </w:r>
      <w:r w:rsidRPr="0088196E" w:rsidR="0089788A">
        <w:rPr>
          <w:rFonts w:ascii="Times New Roman" w:hAnsi="Times New Roman"/>
          <w:sz w:val="24"/>
          <w:szCs w:val="24"/>
        </w:rPr>
        <w:t>klinické skúšanie</w:t>
      </w:r>
      <w:r w:rsidRPr="0088196E">
        <w:rPr>
          <w:rFonts w:ascii="Times New Roman" w:hAnsi="Times New Roman"/>
          <w:sz w:val="24"/>
          <w:szCs w:val="24"/>
        </w:rPr>
        <w:t xml:space="preserve"> a požiada ju o stanovisko k zisteným skutočnostiam.</w:t>
      </w:r>
    </w:p>
    <w:p w:rsidR="00DD7A26" w:rsidRPr="0088196E" w:rsidP="00A9612F">
      <w:pPr>
        <w:pStyle w:val="ListParagraph"/>
        <w:numPr>
          <w:numId w:val="42"/>
        </w:numPr>
        <w:bidi w:val="0"/>
        <w:ind w:left="0" w:firstLine="284"/>
        <w:rPr>
          <w:rFonts w:ascii="Times New Roman" w:hAnsi="Times New Roman"/>
          <w:sz w:val="24"/>
          <w:szCs w:val="24"/>
        </w:rPr>
      </w:pPr>
      <w:r w:rsidRPr="0088196E">
        <w:rPr>
          <w:rFonts w:ascii="Times New Roman" w:hAnsi="Times New Roman"/>
          <w:sz w:val="24"/>
          <w:szCs w:val="24"/>
        </w:rPr>
        <w:t xml:space="preserve">Ak zo správy o podozrení na neočakávané </w:t>
      </w:r>
      <w:r w:rsidRPr="0088196E" w:rsidR="0089788A">
        <w:rPr>
          <w:rFonts w:ascii="Times New Roman" w:hAnsi="Times New Roman"/>
          <w:sz w:val="24"/>
          <w:szCs w:val="24"/>
        </w:rPr>
        <w:t xml:space="preserve">nežiaduce účinky </w:t>
      </w:r>
      <w:r w:rsidRPr="0088196E">
        <w:rPr>
          <w:rFonts w:ascii="Times New Roman" w:hAnsi="Times New Roman"/>
          <w:sz w:val="24"/>
          <w:szCs w:val="24"/>
        </w:rPr>
        <w:t>a</w:t>
      </w:r>
      <w:r w:rsidRPr="0088196E" w:rsidR="00302090">
        <w:rPr>
          <w:rFonts w:ascii="Times New Roman" w:hAnsi="Times New Roman"/>
          <w:sz w:val="24"/>
          <w:szCs w:val="24"/>
        </w:rPr>
        <w:t>lebo</w:t>
      </w:r>
      <w:r w:rsidRPr="0088196E">
        <w:rPr>
          <w:rFonts w:ascii="Times New Roman" w:hAnsi="Times New Roman"/>
          <w:sz w:val="24"/>
          <w:szCs w:val="24"/>
        </w:rPr>
        <w:t xml:space="preserve"> závažné nežiaduce účinky, ktoré zadávateľ predkladá </w:t>
      </w:r>
      <w:r w:rsidRPr="0088196E" w:rsidR="001D1352">
        <w:rPr>
          <w:rFonts w:ascii="Times New Roman" w:hAnsi="Times New Roman"/>
          <w:sz w:val="24"/>
          <w:szCs w:val="24"/>
        </w:rPr>
        <w:t>agentúre</w:t>
      </w:r>
      <w:r w:rsidRPr="0088196E">
        <w:rPr>
          <w:rFonts w:ascii="Times New Roman" w:hAnsi="Times New Roman"/>
          <w:sz w:val="24"/>
          <w:szCs w:val="24"/>
        </w:rPr>
        <w:t xml:space="preserve"> podľa osobitného predpisu</w:t>
      </w:r>
      <w:r w:rsidRPr="0088196E">
        <w:rPr>
          <w:rFonts w:ascii="Times New Roman" w:hAnsi="Times New Roman"/>
          <w:sz w:val="24"/>
          <w:szCs w:val="24"/>
          <w:vertAlign w:val="superscript"/>
        </w:rPr>
        <w:t>42</w:t>
      </w:r>
      <w:r w:rsidRPr="0088196E" w:rsidR="006D0594">
        <w:rPr>
          <w:rFonts w:ascii="Times New Roman" w:hAnsi="Times New Roman"/>
          <w:sz w:val="24"/>
          <w:szCs w:val="24"/>
          <w:vertAlign w:val="superscript"/>
        </w:rPr>
        <w:t>r</w:t>
      </w:r>
      <w:r w:rsidRPr="0088196E" w:rsidR="00302090">
        <w:rPr>
          <w:rFonts w:ascii="Times New Roman" w:hAnsi="Times New Roman"/>
          <w:sz w:val="24"/>
          <w:szCs w:val="24"/>
        </w:rPr>
        <w:t>)</w:t>
      </w:r>
      <w:r w:rsidRPr="0088196E">
        <w:rPr>
          <w:rFonts w:ascii="Times New Roman" w:hAnsi="Times New Roman"/>
          <w:sz w:val="24"/>
          <w:szCs w:val="24"/>
          <w:vertAlign w:val="superscript"/>
        </w:rPr>
        <w:t xml:space="preserve"> </w:t>
      </w:r>
      <w:r w:rsidRPr="0088196E">
        <w:rPr>
          <w:rFonts w:ascii="Times New Roman" w:hAnsi="Times New Roman"/>
          <w:sz w:val="24"/>
          <w:szCs w:val="24"/>
        </w:rPr>
        <w:t xml:space="preserve">vyplývajú riziká </w:t>
      </w:r>
      <w:r w:rsidRPr="0088196E" w:rsidR="0089788A">
        <w:rPr>
          <w:rFonts w:ascii="Times New Roman" w:hAnsi="Times New Roman"/>
          <w:sz w:val="24"/>
          <w:szCs w:val="24"/>
        </w:rPr>
        <w:t xml:space="preserve">pre </w:t>
      </w:r>
      <w:r w:rsidRPr="0088196E">
        <w:rPr>
          <w:rFonts w:ascii="Times New Roman" w:hAnsi="Times New Roman"/>
          <w:sz w:val="24"/>
          <w:szCs w:val="24"/>
        </w:rPr>
        <w:t>bezpečnosť účastník</w:t>
      </w:r>
      <w:r w:rsidRPr="0088196E" w:rsidR="00DC193A">
        <w:rPr>
          <w:rFonts w:ascii="Times New Roman" w:hAnsi="Times New Roman"/>
          <w:sz w:val="24"/>
          <w:szCs w:val="24"/>
        </w:rPr>
        <w:t>a</w:t>
      </w:r>
      <w:r w:rsidRPr="0088196E">
        <w:rPr>
          <w:rFonts w:ascii="Times New Roman" w:hAnsi="Times New Roman"/>
          <w:sz w:val="24"/>
          <w:szCs w:val="24"/>
        </w:rPr>
        <w:t xml:space="preserve">, informuje o týchto zisteniach etickú komisiu </w:t>
      </w:r>
      <w:r w:rsidRPr="0088196E" w:rsidR="00D1677C">
        <w:rPr>
          <w:rFonts w:ascii="Times New Roman" w:hAnsi="Times New Roman"/>
          <w:sz w:val="24"/>
          <w:szCs w:val="24"/>
        </w:rPr>
        <w:t xml:space="preserve">pre </w:t>
      </w:r>
      <w:r w:rsidRPr="0088196E" w:rsidR="001A3899">
        <w:rPr>
          <w:rFonts w:ascii="Times New Roman" w:hAnsi="Times New Roman"/>
          <w:sz w:val="24"/>
          <w:szCs w:val="24"/>
        </w:rPr>
        <w:t>klinické skúšanie</w:t>
      </w:r>
      <w:r w:rsidRPr="0088196E">
        <w:rPr>
          <w:rFonts w:ascii="Times New Roman" w:hAnsi="Times New Roman"/>
          <w:sz w:val="24"/>
          <w:szCs w:val="24"/>
        </w:rPr>
        <w:t xml:space="preserve"> a požiada ju o stanovisko k zisteným podozreniam</w:t>
      </w:r>
      <w:r w:rsidRPr="0088196E" w:rsidR="0047124D">
        <w:rPr>
          <w:rFonts w:ascii="Times New Roman" w:hAnsi="Times New Roman"/>
          <w:sz w:val="24"/>
          <w:szCs w:val="24"/>
        </w:rPr>
        <w:t>;</w:t>
      </w:r>
      <w:r w:rsidRPr="0088196E">
        <w:rPr>
          <w:rFonts w:ascii="Times New Roman" w:hAnsi="Times New Roman"/>
          <w:sz w:val="24"/>
          <w:szCs w:val="24"/>
        </w:rPr>
        <w:t xml:space="preserve"> </w:t>
      </w:r>
      <w:r w:rsidRPr="0088196E" w:rsidR="0047124D">
        <w:rPr>
          <w:rFonts w:ascii="Times New Roman" w:hAnsi="Times New Roman"/>
          <w:sz w:val="24"/>
          <w:szCs w:val="24"/>
        </w:rPr>
        <w:t>e</w:t>
      </w:r>
      <w:r w:rsidRPr="0088196E">
        <w:rPr>
          <w:rFonts w:ascii="Times New Roman" w:hAnsi="Times New Roman"/>
          <w:sz w:val="24"/>
          <w:szCs w:val="24"/>
        </w:rPr>
        <w:t xml:space="preserve">tická komisia </w:t>
      </w:r>
      <w:r w:rsidRPr="0088196E" w:rsidR="00D1677C">
        <w:rPr>
          <w:rFonts w:ascii="Times New Roman" w:hAnsi="Times New Roman"/>
          <w:sz w:val="24"/>
          <w:szCs w:val="24"/>
        </w:rPr>
        <w:t xml:space="preserve">pre </w:t>
      </w:r>
      <w:r w:rsidRPr="0088196E" w:rsidR="001A3899">
        <w:rPr>
          <w:rFonts w:ascii="Times New Roman" w:hAnsi="Times New Roman"/>
          <w:sz w:val="24"/>
          <w:szCs w:val="24"/>
        </w:rPr>
        <w:t>klinické skúšanie</w:t>
      </w:r>
      <w:r w:rsidRPr="0088196E" w:rsidR="00D1677C">
        <w:rPr>
          <w:rFonts w:ascii="Times New Roman" w:hAnsi="Times New Roman"/>
          <w:sz w:val="24"/>
          <w:szCs w:val="24"/>
        </w:rPr>
        <w:t xml:space="preserve"> </w:t>
      </w:r>
      <w:r w:rsidRPr="0088196E">
        <w:rPr>
          <w:rFonts w:ascii="Times New Roman" w:hAnsi="Times New Roman"/>
          <w:sz w:val="24"/>
          <w:szCs w:val="24"/>
        </w:rPr>
        <w:t>vypracuje stanovisko</w:t>
      </w:r>
      <w:r w:rsidRPr="0088196E" w:rsidR="0047124D">
        <w:rPr>
          <w:rFonts w:ascii="Times New Roman" w:hAnsi="Times New Roman"/>
          <w:sz w:val="24"/>
          <w:szCs w:val="24"/>
        </w:rPr>
        <w:t xml:space="preserve"> a</w:t>
      </w:r>
      <w:r w:rsidRPr="0088196E">
        <w:rPr>
          <w:rFonts w:ascii="Times New Roman" w:hAnsi="Times New Roman"/>
          <w:sz w:val="24"/>
          <w:szCs w:val="24"/>
        </w:rPr>
        <w:t xml:space="preserve"> predloží </w:t>
      </w:r>
      <w:r w:rsidRPr="0088196E" w:rsidR="0047124D">
        <w:rPr>
          <w:rFonts w:ascii="Times New Roman" w:hAnsi="Times New Roman"/>
          <w:sz w:val="24"/>
          <w:szCs w:val="24"/>
        </w:rPr>
        <w:t xml:space="preserve">ho </w:t>
      </w:r>
      <w:r w:rsidRPr="0088196E">
        <w:rPr>
          <w:rFonts w:ascii="Times New Roman" w:hAnsi="Times New Roman"/>
          <w:sz w:val="24"/>
          <w:szCs w:val="24"/>
        </w:rPr>
        <w:t xml:space="preserve">štátnemu ústavu  do </w:t>
      </w:r>
      <w:r w:rsidRPr="0088196E" w:rsidR="00302090">
        <w:rPr>
          <w:rFonts w:ascii="Times New Roman" w:hAnsi="Times New Roman"/>
          <w:sz w:val="24"/>
          <w:szCs w:val="24"/>
        </w:rPr>
        <w:t>troch</w:t>
      </w:r>
      <w:r w:rsidRPr="0088196E">
        <w:rPr>
          <w:rFonts w:ascii="Times New Roman" w:hAnsi="Times New Roman"/>
          <w:sz w:val="24"/>
          <w:szCs w:val="24"/>
        </w:rPr>
        <w:t xml:space="preserve"> dní od </w:t>
      </w:r>
      <w:r w:rsidRPr="0088196E" w:rsidR="0073130B">
        <w:rPr>
          <w:rFonts w:ascii="Times New Roman" w:hAnsi="Times New Roman"/>
          <w:sz w:val="24"/>
          <w:szCs w:val="24"/>
        </w:rPr>
        <w:t xml:space="preserve">dňa </w:t>
      </w:r>
      <w:r w:rsidRPr="0088196E" w:rsidR="007460BB">
        <w:rPr>
          <w:rFonts w:ascii="Times New Roman" w:hAnsi="Times New Roman"/>
          <w:sz w:val="24"/>
          <w:szCs w:val="24"/>
        </w:rPr>
        <w:t xml:space="preserve">doručenia </w:t>
      </w:r>
      <w:r w:rsidRPr="0088196E">
        <w:rPr>
          <w:rFonts w:ascii="Times New Roman" w:hAnsi="Times New Roman"/>
          <w:sz w:val="24"/>
          <w:szCs w:val="24"/>
        </w:rPr>
        <w:t>žiadosti štátneho ústavu.</w:t>
      </w:r>
    </w:p>
    <w:p w:rsidR="00DD7A26" w:rsidRPr="0088196E" w:rsidP="00A9612F">
      <w:pPr>
        <w:pStyle w:val="ListParagraph"/>
        <w:numPr>
          <w:numId w:val="42"/>
        </w:numPr>
        <w:bidi w:val="0"/>
        <w:ind w:left="0" w:firstLine="284"/>
        <w:rPr>
          <w:rFonts w:ascii="Times New Roman" w:hAnsi="Times New Roman"/>
          <w:sz w:val="24"/>
          <w:szCs w:val="24"/>
        </w:rPr>
      </w:pPr>
      <w:r w:rsidRPr="0088196E">
        <w:rPr>
          <w:rFonts w:ascii="Times New Roman" w:hAnsi="Times New Roman"/>
          <w:sz w:val="24"/>
          <w:szCs w:val="24"/>
        </w:rPr>
        <w:t xml:space="preserve">Štátny ústav požiada etickú komisiu </w:t>
      </w:r>
      <w:r w:rsidRPr="0088196E" w:rsidR="00D1677C">
        <w:rPr>
          <w:rFonts w:ascii="Times New Roman" w:hAnsi="Times New Roman"/>
          <w:sz w:val="24"/>
          <w:szCs w:val="24"/>
        </w:rPr>
        <w:t xml:space="preserve">pre </w:t>
      </w:r>
      <w:r w:rsidRPr="0088196E">
        <w:rPr>
          <w:rFonts w:ascii="Times New Roman" w:hAnsi="Times New Roman"/>
          <w:sz w:val="24"/>
          <w:szCs w:val="24"/>
        </w:rPr>
        <w:t>klinické skúšanie o stanovisko k ročnej správe o bezpečnosti predloženej zadávateľom podľa osobitného predpisu</w:t>
      </w:r>
      <w:r w:rsidRPr="0088196E" w:rsidR="0047124D">
        <w:rPr>
          <w:rFonts w:ascii="Times New Roman" w:hAnsi="Times New Roman"/>
          <w:sz w:val="24"/>
          <w:szCs w:val="24"/>
        </w:rPr>
        <w:t>;</w:t>
      </w:r>
      <w:r w:rsidRPr="0088196E">
        <w:rPr>
          <w:rFonts w:ascii="Times New Roman" w:hAnsi="Times New Roman"/>
          <w:sz w:val="24"/>
          <w:szCs w:val="24"/>
          <w:vertAlign w:val="superscript"/>
        </w:rPr>
        <w:t>42</w:t>
      </w:r>
      <w:r w:rsidRPr="0088196E" w:rsidR="006D0594">
        <w:rPr>
          <w:rFonts w:ascii="Times New Roman" w:hAnsi="Times New Roman"/>
          <w:sz w:val="24"/>
          <w:szCs w:val="24"/>
          <w:vertAlign w:val="superscript"/>
        </w:rPr>
        <w:t>s</w:t>
      </w:r>
      <w:r w:rsidRPr="0088196E" w:rsidR="00E916B0">
        <w:rPr>
          <w:rFonts w:ascii="Times New Roman" w:hAnsi="Times New Roman"/>
          <w:sz w:val="24"/>
          <w:szCs w:val="24"/>
        </w:rPr>
        <w:t>)</w:t>
      </w:r>
      <w:r w:rsidRPr="0088196E">
        <w:rPr>
          <w:rFonts w:ascii="Times New Roman" w:hAnsi="Times New Roman"/>
          <w:sz w:val="24"/>
          <w:szCs w:val="24"/>
        </w:rPr>
        <w:t xml:space="preserve"> </w:t>
      </w:r>
      <w:r w:rsidRPr="0088196E" w:rsidR="0047124D">
        <w:rPr>
          <w:rFonts w:ascii="Times New Roman" w:hAnsi="Times New Roman"/>
          <w:sz w:val="24"/>
          <w:szCs w:val="24"/>
        </w:rPr>
        <w:t>e</w:t>
      </w:r>
      <w:r w:rsidRPr="0088196E">
        <w:rPr>
          <w:rFonts w:ascii="Times New Roman" w:hAnsi="Times New Roman"/>
          <w:sz w:val="24"/>
          <w:szCs w:val="24"/>
        </w:rPr>
        <w:t xml:space="preserve">tická komisia </w:t>
      </w:r>
      <w:r w:rsidRPr="0088196E" w:rsidR="00D1677C">
        <w:rPr>
          <w:rFonts w:ascii="Times New Roman" w:hAnsi="Times New Roman"/>
          <w:sz w:val="24"/>
          <w:szCs w:val="24"/>
        </w:rPr>
        <w:t xml:space="preserve">pre klinické skúšanie </w:t>
      </w:r>
      <w:r w:rsidRPr="0088196E">
        <w:rPr>
          <w:rFonts w:ascii="Times New Roman" w:hAnsi="Times New Roman"/>
          <w:sz w:val="24"/>
          <w:szCs w:val="24"/>
        </w:rPr>
        <w:t xml:space="preserve">vypracuje stanovisko </w:t>
      </w:r>
      <w:r w:rsidRPr="0088196E" w:rsidR="0047124D">
        <w:rPr>
          <w:rFonts w:ascii="Times New Roman" w:hAnsi="Times New Roman"/>
          <w:sz w:val="24"/>
          <w:szCs w:val="24"/>
        </w:rPr>
        <w:t>a</w:t>
      </w:r>
      <w:r w:rsidRPr="0088196E">
        <w:rPr>
          <w:rFonts w:ascii="Times New Roman" w:hAnsi="Times New Roman"/>
          <w:sz w:val="24"/>
          <w:szCs w:val="24"/>
        </w:rPr>
        <w:t xml:space="preserve"> predloží </w:t>
      </w:r>
      <w:r w:rsidRPr="0088196E" w:rsidR="0047124D">
        <w:rPr>
          <w:rFonts w:ascii="Times New Roman" w:hAnsi="Times New Roman"/>
          <w:sz w:val="24"/>
          <w:szCs w:val="24"/>
        </w:rPr>
        <w:t xml:space="preserve">ho </w:t>
      </w:r>
      <w:r w:rsidRPr="0088196E">
        <w:rPr>
          <w:rFonts w:ascii="Times New Roman" w:hAnsi="Times New Roman"/>
          <w:sz w:val="24"/>
          <w:szCs w:val="24"/>
        </w:rPr>
        <w:t xml:space="preserve">štátnemu ústavu </w:t>
      </w:r>
      <w:r w:rsidRPr="0088196E" w:rsidR="00717C0C">
        <w:rPr>
          <w:rFonts w:ascii="Times New Roman" w:hAnsi="Times New Roman"/>
          <w:sz w:val="24"/>
          <w:szCs w:val="24"/>
        </w:rPr>
        <w:t xml:space="preserve">do </w:t>
      </w:r>
      <w:r w:rsidRPr="0088196E">
        <w:rPr>
          <w:rFonts w:ascii="Times New Roman" w:hAnsi="Times New Roman"/>
          <w:sz w:val="24"/>
          <w:szCs w:val="24"/>
        </w:rPr>
        <w:t xml:space="preserve"> 45 dní od </w:t>
      </w:r>
      <w:r w:rsidRPr="0088196E" w:rsidR="0073130B">
        <w:rPr>
          <w:rFonts w:ascii="Times New Roman" w:hAnsi="Times New Roman"/>
          <w:sz w:val="24"/>
          <w:szCs w:val="24"/>
        </w:rPr>
        <w:t xml:space="preserve">dňa </w:t>
      </w:r>
      <w:r w:rsidRPr="0088196E" w:rsidR="007460BB">
        <w:rPr>
          <w:rFonts w:ascii="Times New Roman" w:hAnsi="Times New Roman"/>
          <w:sz w:val="24"/>
          <w:szCs w:val="24"/>
        </w:rPr>
        <w:t xml:space="preserve">doručenia </w:t>
      </w:r>
      <w:r w:rsidRPr="0088196E">
        <w:rPr>
          <w:rFonts w:ascii="Times New Roman" w:hAnsi="Times New Roman"/>
          <w:sz w:val="24"/>
          <w:szCs w:val="24"/>
        </w:rPr>
        <w:t>žiadosti.</w:t>
      </w:r>
    </w:p>
    <w:p w:rsidR="00DD7A26" w:rsidRPr="0088196E" w:rsidP="00A9612F">
      <w:pPr>
        <w:pStyle w:val="ListParagraph"/>
        <w:numPr>
          <w:numId w:val="42"/>
        </w:numPr>
        <w:bidi w:val="0"/>
        <w:ind w:left="0" w:firstLine="284"/>
        <w:rPr>
          <w:rFonts w:ascii="Times New Roman" w:hAnsi="Times New Roman"/>
          <w:sz w:val="24"/>
          <w:szCs w:val="24"/>
        </w:rPr>
      </w:pPr>
      <w:r w:rsidRPr="0088196E">
        <w:rPr>
          <w:rFonts w:ascii="Times New Roman" w:hAnsi="Times New Roman"/>
          <w:sz w:val="24"/>
          <w:szCs w:val="24"/>
        </w:rPr>
        <w:t>Štátny ústav požiada etickú komisiu pre klinické skúšanie o stanovisko k oznámeniu závažn</w:t>
      </w:r>
      <w:r w:rsidRPr="0088196E" w:rsidR="0088255C">
        <w:rPr>
          <w:rFonts w:ascii="Times New Roman" w:hAnsi="Times New Roman"/>
          <w:sz w:val="24"/>
          <w:szCs w:val="24"/>
        </w:rPr>
        <w:t xml:space="preserve">ého </w:t>
      </w:r>
      <w:r w:rsidRPr="0088196E">
        <w:rPr>
          <w:rFonts w:ascii="Times New Roman" w:hAnsi="Times New Roman"/>
          <w:sz w:val="24"/>
          <w:szCs w:val="24"/>
        </w:rPr>
        <w:t>porušen</w:t>
      </w:r>
      <w:r w:rsidRPr="0088196E" w:rsidR="0088255C">
        <w:rPr>
          <w:rFonts w:ascii="Times New Roman" w:hAnsi="Times New Roman"/>
          <w:sz w:val="24"/>
          <w:szCs w:val="24"/>
        </w:rPr>
        <w:t>ia</w:t>
      </w:r>
      <w:r w:rsidRPr="0088196E">
        <w:rPr>
          <w:rFonts w:ascii="Times New Roman" w:hAnsi="Times New Roman"/>
          <w:sz w:val="24"/>
          <w:szCs w:val="24"/>
        </w:rPr>
        <w:t xml:space="preserve"> osobitného predpisu</w:t>
      </w:r>
      <w:r w:rsidRPr="0088196E" w:rsidR="0047124D">
        <w:rPr>
          <w:rFonts w:ascii="Times New Roman" w:hAnsi="Times New Roman"/>
          <w:sz w:val="24"/>
          <w:szCs w:val="24"/>
        </w:rPr>
        <w:t>;</w:t>
      </w:r>
      <w:r w:rsidRPr="0088196E">
        <w:rPr>
          <w:rFonts w:ascii="Times New Roman" w:hAnsi="Times New Roman"/>
          <w:sz w:val="24"/>
          <w:szCs w:val="24"/>
          <w:vertAlign w:val="superscript"/>
        </w:rPr>
        <w:t>42a</w:t>
      </w:r>
      <w:r w:rsidRPr="0088196E" w:rsidR="005B646E">
        <w:rPr>
          <w:rFonts w:ascii="Times New Roman" w:hAnsi="Times New Roman"/>
          <w:sz w:val="24"/>
          <w:szCs w:val="24"/>
        </w:rPr>
        <w:t>)</w:t>
      </w:r>
      <w:r w:rsidRPr="0088196E">
        <w:rPr>
          <w:rFonts w:ascii="Times New Roman" w:hAnsi="Times New Roman"/>
          <w:sz w:val="24"/>
          <w:szCs w:val="24"/>
        </w:rPr>
        <w:t xml:space="preserve"> </w:t>
      </w:r>
      <w:r w:rsidRPr="0088196E" w:rsidR="0047124D">
        <w:rPr>
          <w:rFonts w:ascii="Times New Roman" w:hAnsi="Times New Roman"/>
          <w:sz w:val="24"/>
          <w:szCs w:val="24"/>
        </w:rPr>
        <w:t>e</w:t>
      </w:r>
      <w:r w:rsidRPr="0088196E">
        <w:rPr>
          <w:rFonts w:ascii="Times New Roman" w:hAnsi="Times New Roman"/>
          <w:sz w:val="24"/>
          <w:szCs w:val="24"/>
        </w:rPr>
        <w:t xml:space="preserve">tická komisia </w:t>
      </w:r>
      <w:r w:rsidRPr="0088196E" w:rsidR="00D1677C">
        <w:rPr>
          <w:rFonts w:ascii="Times New Roman" w:hAnsi="Times New Roman"/>
          <w:sz w:val="24"/>
          <w:szCs w:val="24"/>
        </w:rPr>
        <w:t xml:space="preserve">pre klinické skúšanie </w:t>
      </w:r>
      <w:r w:rsidRPr="0088196E">
        <w:rPr>
          <w:rFonts w:ascii="Times New Roman" w:hAnsi="Times New Roman"/>
          <w:sz w:val="24"/>
          <w:szCs w:val="24"/>
        </w:rPr>
        <w:t>vypracuje stanovisko</w:t>
      </w:r>
      <w:r w:rsidRPr="0088196E" w:rsidR="0047124D">
        <w:rPr>
          <w:rFonts w:ascii="Times New Roman" w:hAnsi="Times New Roman"/>
          <w:sz w:val="24"/>
          <w:szCs w:val="24"/>
        </w:rPr>
        <w:t xml:space="preserve"> a</w:t>
      </w:r>
      <w:r w:rsidRPr="0088196E">
        <w:rPr>
          <w:rFonts w:ascii="Times New Roman" w:hAnsi="Times New Roman"/>
          <w:sz w:val="24"/>
          <w:szCs w:val="24"/>
        </w:rPr>
        <w:t xml:space="preserve"> predloží </w:t>
      </w:r>
      <w:r w:rsidRPr="0088196E" w:rsidR="0047124D">
        <w:rPr>
          <w:rFonts w:ascii="Times New Roman" w:hAnsi="Times New Roman"/>
          <w:sz w:val="24"/>
          <w:szCs w:val="24"/>
        </w:rPr>
        <w:t xml:space="preserve">ho </w:t>
      </w:r>
      <w:r w:rsidRPr="0088196E">
        <w:rPr>
          <w:rFonts w:ascii="Times New Roman" w:hAnsi="Times New Roman"/>
          <w:sz w:val="24"/>
          <w:szCs w:val="24"/>
        </w:rPr>
        <w:t xml:space="preserve">štátnemu ústavu do </w:t>
      </w:r>
      <w:r w:rsidRPr="0088196E" w:rsidR="00302090">
        <w:rPr>
          <w:rFonts w:ascii="Times New Roman" w:hAnsi="Times New Roman"/>
          <w:sz w:val="24"/>
          <w:szCs w:val="24"/>
        </w:rPr>
        <w:t>troch</w:t>
      </w:r>
      <w:r w:rsidRPr="0088196E">
        <w:rPr>
          <w:rFonts w:ascii="Times New Roman" w:hAnsi="Times New Roman"/>
          <w:sz w:val="24"/>
          <w:szCs w:val="24"/>
        </w:rPr>
        <w:t xml:space="preserve"> dní od </w:t>
      </w:r>
      <w:r w:rsidRPr="0088196E" w:rsidR="0073130B">
        <w:rPr>
          <w:rFonts w:ascii="Times New Roman" w:hAnsi="Times New Roman"/>
          <w:sz w:val="24"/>
          <w:szCs w:val="24"/>
        </w:rPr>
        <w:t xml:space="preserve">dňa </w:t>
      </w:r>
      <w:r w:rsidRPr="0088196E" w:rsidR="007460BB">
        <w:rPr>
          <w:rFonts w:ascii="Times New Roman" w:hAnsi="Times New Roman"/>
          <w:sz w:val="24"/>
          <w:szCs w:val="24"/>
        </w:rPr>
        <w:t xml:space="preserve">doručenia </w:t>
      </w:r>
      <w:r w:rsidRPr="0088196E">
        <w:rPr>
          <w:rFonts w:ascii="Times New Roman" w:hAnsi="Times New Roman"/>
          <w:sz w:val="24"/>
          <w:szCs w:val="24"/>
        </w:rPr>
        <w:t>žiadost</w:t>
      </w:r>
      <w:r w:rsidRPr="0088196E" w:rsidR="008C4B44">
        <w:rPr>
          <w:rFonts w:ascii="Times New Roman" w:hAnsi="Times New Roman"/>
          <w:sz w:val="24"/>
          <w:szCs w:val="24"/>
        </w:rPr>
        <w:t>i</w:t>
      </w:r>
      <w:r w:rsidRPr="0088196E">
        <w:rPr>
          <w:rFonts w:ascii="Times New Roman" w:hAnsi="Times New Roman"/>
          <w:sz w:val="24"/>
          <w:szCs w:val="24"/>
        </w:rPr>
        <w:t>.</w:t>
      </w:r>
    </w:p>
    <w:p w:rsidR="0084220D" w:rsidRPr="0088196E" w:rsidP="006F438E">
      <w:pPr>
        <w:pStyle w:val="ListParagraph"/>
        <w:bidi w:val="0"/>
        <w:jc w:val="center"/>
        <w:rPr>
          <w:rFonts w:ascii="Times New Roman" w:hAnsi="Times New Roman"/>
          <w:sz w:val="24"/>
          <w:szCs w:val="24"/>
        </w:rPr>
      </w:pPr>
    </w:p>
    <w:p w:rsidR="00A87E6A" w:rsidP="006F438E">
      <w:pPr>
        <w:pStyle w:val="ListParagraph"/>
        <w:bidi w:val="0"/>
        <w:jc w:val="center"/>
        <w:rPr>
          <w:rFonts w:ascii="Times New Roman" w:hAnsi="Times New Roman"/>
          <w:sz w:val="24"/>
          <w:szCs w:val="24"/>
        </w:rPr>
      </w:pPr>
    </w:p>
    <w:p w:rsidR="00A87E6A" w:rsidP="006F438E">
      <w:pPr>
        <w:pStyle w:val="ListParagraph"/>
        <w:bidi w:val="0"/>
        <w:jc w:val="center"/>
        <w:rPr>
          <w:rFonts w:ascii="Times New Roman" w:hAnsi="Times New Roman"/>
          <w:sz w:val="24"/>
          <w:szCs w:val="24"/>
        </w:rPr>
      </w:pPr>
    </w:p>
    <w:p w:rsidR="00A87E6A" w:rsidP="006F438E">
      <w:pPr>
        <w:pStyle w:val="ListParagraph"/>
        <w:bidi w:val="0"/>
        <w:jc w:val="center"/>
        <w:rPr>
          <w:rFonts w:ascii="Times New Roman" w:hAnsi="Times New Roman"/>
          <w:sz w:val="24"/>
          <w:szCs w:val="24"/>
        </w:rPr>
      </w:pPr>
    </w:p>
    <w:p w:rsidR="00DD7A26" w:rsidRPr="0088196E" w:rsidP="006F438E">
      <w:pPr>
        <w:pStyle w:val="ListParagraph"/>
        <w:bidi w:val="0"/>
        <w:jc w:val="center"/>
        <w:rPr>
          <w:rFonts w:ascii="Times New Roman" w:hAnsi="Times New Roman"/>
          <w:sz w:val="24"/>
          <w:szCs w:val="24"/>
        </w:rPr>
      </w:pPr>
      <w:r w:rsidRPr="0088196E">
        <w:rPr>
          <w:rFonts w:ascii="Times New Roman" w:hAnsi="Times New Roman"/>
          <w:sz w:val="24"/>
          <w:szCs w:val="24"/>
        </w:rPr>
        <w:t>§ 29</w:t>
      </w:r>
      <w:r w:rsidRPr="0088196E" w:rsidR="00F52ED2">
        <w:rPr>
          <w:rFonts w:ascii="Times New Roman" w:hAnsi="Times New Roman"/>
          <w:sz w:val="24"/>
          <w:szCs w:val="24"/>
        </w:rPr>
        <w:t>i</w:t>
      </w:r>
    </w:p>
    <w:p w:rsidR="00DD7A26" w:rsidRPr="0088196E" w:rsidP="006F438E">
      <w:pPr>
        <w:pStyle w:val="ListParagraph"/>
        <w:bidi w:val="0"/>
        <w:jc w:val="center"/>
        <w:rPr>
          <w:rFonts w:ascii="Times New Roman" w:hAnsi="Times New Roman"/>
          <w:sz w:val="24"/>
          <w:szCs w:val="24"/>
        </w:rPr>
      </w:pPr>
      <w:r w:rsidRPr="0088196E">
        <w:rPr>
          <w:rFonts w:ascii="Times New Roman" w:hAnsi="Times New Roman"/>
          <w:sz w:val="24"/>
          <w:szCs w:val="24"/>
        </w:rPr>
        <w:t>Náležitosti stanoviska etickej komisie pre klinické skúšanie</w:t>
      </w:r>
    </w:p>
    <w:p w:rsidR="00DD7A26" w:rsidRPr="0088196E" w:rsidP="006F438E">
      <w:pPr>
        <w:pStyle w:val="ListParagraph"/>
        <w:bidi w:val="0"/>
        <w:rPr>
          <w:rFonts w:ascii="Times New Roman" w:hAnsi="Times New Roman"/>
          <w:sz w:val="24"/>
          <w:szCs w:val="24"/>
        </w:rPr>
      </w:pPr>
    </w:p>
    <w:p w:rsidR="00DD7A26" w:rsidRPr="0088196E" w:rsidP="00A9612F">
      <w:pPr>
        <w:pStyle w:val="ListParagraph"/>
        <w:numPr>
          <w:numId w:val="43"/>
        </w:numPr>
        <w:bidi w:val="0"/>
        <w:ind w:left="0" w:firstLine="284"/>
        <w:rPr>
          <w:rFonts w:ascii="Times New Roman" w:hAnsi="Times New Roman"/>
          <w:sz w:val="24"/>
          <w:szCs w:val="24"/>
        </w:rPr>
      </w:pPr>
      <w:r w:rsidRPr="0088196E">
        <w:rPr>
          <w:rFonts w:ascii="Times New Roman" w:hAnsi="Times New Roman"/>
          <w:sz w:val="24"/>
          <w:szCs w:val="24"/>
        </w:rPr>
        <w:t xml:space="preserve">Stanovisko etickej komisie pre </w:t>
      </w:r>
      <w:r w:rsidRPr="0088196E" w:rsidR="009532AD">
        <w:rPr>
          <w:rFonts w:ascii="Times New Roman" w:hAnsi="Times New Roman"/>
          <w:sz w:val="24"/>
          <w:szCs w:val="24"/>
        </w:rPr>
        <w:t>klinické skúšanie</w:t>
      </w:r>
      <w:r w:rsidRPr="0088196E">
        <w:rPr>
          <w:rFonts w:ascii="Times New Roman" w:hAnsi="Times New Roman"/>
          <w:sz w:val="24"/>
          <w:szCs w:val="24"/>
        </w:rPr>
        <w:t xml:space="preserve"> k záveru časti I hodnotiacej správy </w:t>
      </w:r>
      <w:r w:rsidRPr="0088196E" w:rsidR="00E97ADB">
        <w:rPr>
          <w:rFonts w:ascii="Times New Roman" w:hAnsi="Times New Roman"/>
          <w:sz w:val="24"/>
          <w:szCs w:val="24"/>
        </w:rPr>
        <w:t>k </w:t>
      </w:r>
      <w:r w:rsidRPr="0088196E" w:rsidR="00E9335F">
        <w:rPr>
          <w:rFonts w:ascii="Times New Roman" w:hAnsi="Times New Roman" w:cs="Arial Unicode MS"/>
          <w:sz w:val="24"/>
          <w:szCs w:val="24"/>
          <w:u w:color="000000"/>
          <w:lang w:eastAsia="sk-SK"/>
        </w:rPr>
        <w:t>počiatočnej</w:t>
      </w:r>
      <w:r w:rsidRPr="0088196E" w:rsidR="00E97ADB">
        <w:rPr>
          <w:rFonts w:ascii="Times New Roman" w:hAnsi="Times New Roman"/>
          <w:sz w:val="24"/>
          <w:szCs w:val="24"/>
        </w:rPr>
        <w:t xml:space="preserve"> </w:t>
      </w:r>
      <w:r w:rsidRPr="0088196E" w:rsidR="009B18D9">
        <w:rPr>
          <w:rFonts w:ascii="Times New Roman" w:hAnsi="Times New Roman"/>
          <w:sz w:val="24"/>
          <w:szCs w:val="24"/>
        </w:rPr>
        <w:t>žiadosti</w:t>
      </w:r>
      <w:r w:rsidRPr="0088196E" w:rsidR="001C2009">
        <w:rPr>
          <w:rFonts w:ascii="Times New Roman" w:hAnsi="Times New Roman"/>
          <w:sz w:val="24"/>
          <w:szCs w:val="24"/>
          <w:vertAlign w:val="superscript"/>
        </w:rPr>
        <w:t>42</w:t>
      </w:r>
      <w:r w:rsidRPr="0088196E" w:rsidR="006D0594">
        <w:rPr>
          <w:rFonts w:ascii="Times New Roman" w:hAnsi="Times New Roman"/>
          <w:sz w:val="24"/>
          <w:szCs w:val="24"/>
          <w:vertAlign w:val="superscript"/>
        </w:rPr>
        <w:t>t</w:t>
      </w:r>
      <w:r w:rsidRPr="0088196E" w:rsidR="001C2009">
        <w:rPr>
          <w:rFonts w:ascii="Times New Roman" w:hAnsi="Times New Roman"/>
          <w:sz w:val="24"/>
          <w:szCs w:val="24"/>
        </w:rPr>
        <w:t>)</w:t>
      </w:r>
      <w:r w:rsidRPr="0088196E" w:rsidR="009B18D9">
        <w:rPr>
          <w:rFonts w:ascii="Times New Roman" w:hAnsi="Times New Roman"/>
          <w:sz w:val="24"/>
          <w:szCs w:val="24"/>
        </w:rPr>
        <w:t xml:space="preserve"> </w:t>
      </w:r>
      <w:r w:rsidRPr="0088196E">
        <w:rPr>
          <w:rFonts w:ascii="Times New Roman" w:hAnsi="Times New Roman"/>
          <w:sz w:val="24"/>
          <w:szCs w:val="24"/>
        </w:rPr>
        <w:t xml:space="preserve">alebo </w:t>
      </w:r>
      <w:r w:rsidRPr="0088196E" w:rsidR="001C2009">
        <w:rPr>
          <w:rFonts w:ascii="Times New Roman" w:hAnsi="Times New Roman"/>
          <w:sz w:val="24"/>
          <w:szCs w:val="24"/>
        </w:rPr>
        <w:t xml:space="preserve">k záveru časti I hodnotiacej správy </w:t>
      </w:r>
      <w:r w:rsidRPr="0088196E">
        <w:rPr>
          <w:rFonts w:ascii="Times New Roman" w:hAnsi="Times New Roman"/>
          <w:sz w:val="24"/>
          <w:szCs w:val="24"/>
        </w:rPr>
        <w:t>k žiadosti o podstatnú zmenu</w:t>
      </w:r>
      <w:r w:rsidRPr="0088196E" w:rsidR="001C2009">
        <w:rPr>
          <w:rFonts w:ascii="Times New Roman" w:hAnsi="Times New Roman"/>
          <w:sz w:val="24"/>
          <w:szCs w:val="24"/>
          <w:vertAlign w:val="superscript"/>
        </w:rPr>
        <w:t>42</w:t>
      </w:r>
      <w:r w:rsidRPr="0088196E" w:rsidR="006D0594">
        <w:rPr>
          <w:rFonts w:ascii="Times New Roman" w:hAnsi="Times New Roman"/>
          <w:sz w:val="24"/>
          <w:szCs w:val="24"/>
          <w:vertAlign w:val="superscript"/>
        </w:rPr>
        <w:t>u</w:t>
      </w:r>
      <w:r w:rsidRPr="0088196E" w:rsidR="001C2009">
        <w:rPr>
          <w:rFonts w:ascii="Times New Roman" w:hAnsi="Times New Roman"/>
          <w:sz w:val="24"/>
          <w:szCs w:val="24"/>
        </w:rPr>
        <w:t>)</w:t>
      </w:r>
      <w:r w:rsidRPr="0088196E" w:rsidR="00BA264A">
        <w:rPr>
          <w:rFonts w:ascii="Times New Roman" w:hAnsi="Times New Roman"/>
          <w:sz w:val="24"/>
          <w:szCs w:val="24"/>
        </w:rPr>
        <w:t xml:space="preserve"> </w:t>
      </w:r>
      <w:r w:rsidRPr="0088196E">
        <w:rPr>
          <w:rFonts w:ascii="Times New Roman" w:hAnsi="Times New Roman"/>
          <w:sz w:val="24"/>
          <w:szCs w:val="24"/>
        </w:rPr>
        <w:t>obsahuje</w:t>
      </w:r>
    </w:p>
    <w:p w:rsidR="00DD7A26" w:rsidRPr="0088196E" w:rsidP="00A9612F">
      <w:pPr>
        <w:pStyle w:val="ListParagraph"/>
        <w:numPr>
          <w:numId w:val="44"/>
        </w:numPr>
        <w:bidi w:val="0"/>
        <w:ind w:left="426" w:hanging="426"/>
        <w:rPr>
          <w:rFonts w:ascii="Times New Roman" w:hAnsi="Times New Roman"/>
          <w:sz w:val="24"/>
          <w:szCs w:val="24"/>
        </w:rPr>
      </w:pPr>
      <w:r w:rsidRPr="0088196E">
        <w:rPr>
          <w:rFonts w:ascii="Times New Roman" w:hAnsi="Times New Roman"/>
          <w:sz w:val="24"/>
          <w:szCs w:val="24"/>
        </w:rPr>
        <w:t>meno</w:t>
      </w:r>
      <w:r w:rsidRPr="0088196E" w:rsidR="00E97ADB">
        <w:rPr>
          <w:rFonts w:ascii="Times New Roman" w:hAnsi="Times New Roman"/>
          <w:sz w:val="24"/>
          <w:szCs w:val="24"/>
        </w:rPr>
        <w:t xml:space="preserve"> a</w:t>
      </w:r>
      <w:r w:rsidRPr="0088196E">
        <w:rPr>
          <w:rFonts w:ascii="Times New Roman" w:hAnsi="Times New Roman"/>
          <w:sz w:val="24"/>
          <w:szCs w:val="24"/>
        </w:rPr>
        <w:t xml:space="preserve"> priezvisko predsedu etickej komisie pre klinické skúšanie, </w:t>
      </w:r>
    </w:p>
    <w:p w:rsidR="00DD7A26" w:rsidRPr="0088196E" w:rsidP="00A9612F">
      <w:pPr>
        <w:pStyle w:val="ListParagraph"/>
        <w:numPr>
          <w:numId w:val="44"/>
        </w:numPr>
        <w:bidi w:val="0"/>
        <w:ind w:left="426" w:hanging="426"/>
        <w:rPr>
          <w:rFonts w:ascii="Times New Roman" w:hAnsi="Times New Roman"/>
          <w:sz w:val="24"/>
          <w:szCs w:val="24"/>
        </w:rPr>
      </w:pPr>
      <w:r w:rsidRPr="0088196E">
        <w:rPr>
          <w:rFonts w:ascii="Times New Roman" w:hAnsi="Times New Roman"/>
          <w:sz w:val="24"/>
          <w:szCs w:val="24"/>
        </w:rPr>
        <w:t>názov klinického skúšania a</w:t>
      </w:r>
      <w:r w:rsidRPr="0088196E" w:rsidR="009532AD">
        <w:rPr>
          <w:rFonts w:ascii="Times New Roman" w:hAnsi="Times New Roman"/>
          <w:sz w:val="24"/>
          <w:szCs w:val="24"/>
        </w:rPr>
        <w:t> univerzálne číslo</w:t>
      </w:r>
      <w:r w:rsidRPr="0088196E" w:rsidR="0022301D">
        <w:rPr>
          <w:rFonts w:ascii="Times New Roman" w:hAnsi="Times New Roman"/>
          <w:sz w:val="24"/>
          <w:szCs w:val="24"/>
        </w:rPr>
        <w:t xml:space="preserve"> pridelené </w:t>
      </w:r>
      <w:r w:rsidRPr="0088196E" w:rsidR="00876BC9">
        <w:rPr>
          <w:rFonts w:ascii="Times New Roman" w:hAnsi="Times New Roman"/>
          <w:sz w:val="24"/>
          <w:szCs w:val="24"/>
        </w:rPr>
        <w:t>európskym</w:t>
      </w:r>
      <w:r w:rsidRPr="0088196E" w:rsidR="0022301D">
        <w:rPr>
          <w:rFonts w:ascii="Times New Roman" w:hAnsi="Times New Roman"/>
          <w:sz w:val="24"/>
          <w:szCs w:val="24"/>
        </w:rPr>
        <w:t xml:space="preserve"> elektronickým portálom pre klinické skúšanie</w:t>
      </w:r>
      <w:r w:rsidRPr="0088196E" w:rsidR="00F44AFA">
        <w:rPr>
          <w:rFonts w:ascii="Times New Roman" w:hAnsi="Times New Roman"/>
          <w:sz w:val="24"/>
          <w:szCs w:val="24"/>
        </w:rPr>
        <w:t xml:space="preserve"> </w:t>
      </w:r>
      <w:r w:rsidRPr="0088196E" w:rsidR="0022301D">
        <w:rPr>
          <w:rFonts w:ascii="Times New Roman" w:hAnsi="Times New Roman"/>
          <w:sz w:val="24"/>
          <w:szCs w:val="24"/>
        </w:rPr>
        <w:t xml:space="preserve"> </w:t>
      </w:r>
      <w:r w:rsidRPr="0088196E" w:rsidR="00C0029B">
        <w:rPr>
          <w:rFonts w:ascii="Times New Roman" w:hAnsi="Times New Roman"/>
          <w:sz w:val="24"/>
          <w:szCs w:val="24"/>
        </w:rPr>
        <w:t xml:space="preserve"> </w:t>
      </w:r>
      <w:r w:rsidRPr="0088196E" w:rsidR="0022301D">
        <w:rPr>
          <w:rFonts w:ascii="Times New Roman" w:hAnsi="Times New Roman"/>
          <w:sz w:val="24"/>
          <w:szCs w:val="24"/>
        </w:rPr>
        <w:t>(ďalej len „univerzálne číslo“)</w:t>
      </w:r>
      <w:r w:rsidRPr="0088196E">
        <w:rPr>
          <w:rFonts w:ascii="Times New Roman" w:hAnsi="Times New Roman"/>
          <w:sz w:val="24"/>
          <w:szCs w:val="24"/>
        </w:rPr>
        <w:t xml:space="preserve">, </w:t>
      </w:r>
    </w:p>
    <w:p w:rsidR="00DD7A26" w:rsidRPr="0088196E" w:rsidP="00A9612F">
      <w:pPr>
        <w:pStyle w:val="ListParagraph"/>
        <w:numPr>
          <w:numId w:val="44"/>
        </w:numPr>
        <w:bidi w:val="0"/>
        <w:ind w:left="426" w:hanging="426"/>
        <w:rPr>
          <w:rFonts w:ascii="Times New Roman" w:hAnsi="Times New Roman"/>
          <w:sz w:val="24"/>
          <w:szCs w:val="24"/>
        </w:rPr>
      </w:pPr>
      <w:r w:rsidRPr="0088196E">
        <w:rPr>
          <w:rFonts w:ascii="Times New Roman" w:hAnsi="Times New Roman"/>
          <w:sz w:val="24"/>
          <w:szCs w:val="24"/>
        </w:rPr>
        <w:t>identifikačné údaje o zadávateľovi</w:t>
      </w:r>
    </w:p>
    <w:p w:rsidR="00DD7A26" w:rsidRPr="0088196E" w:rsidP="00A9612F">
      <w:pPr>
        <w:pStyle w:val="ListParagraph"/>
        <w:numPr>
          <w:numId w:val="45"/>
        </w:numPr>
        <w:bidi w:val="0"/>
        <w:ind w:left="426" w:firstLine="0"/>
        <w:rPr>
          <w:rFonts w:ascii="Times New Roman" w:hAnsi="Times New Roman"/>
          <w:sz w:val="24"/>
          <w:szCs w:val="24"/>
        </w:rPr>
      </w:pPr>
      <w:r w:rsidRPr="0088196E">
        <w:rPr>
          <w:rFonts w:ascii="Times New Roman" w:hAnsi="Times New Roman"/>
          <w:sz w:val="24"/>
          <w:szCs w:val="24"/>
        </w:rPr>
        <w:t>meno</w:t>
      </w:r>
      <w:r w:rsidRPr="0088196E" w:rsidR="00FC3C4E">
        <w:rPr>
          <w:rFonts w:ascii="Times New Roman" w:hAnsi="Times New Roman"/>
          <w:sz w:val="24"/>
          <w:szCs w:val="24"/>
        </w:rPr>
        <w:t>,</w:t>
      </w:r>
      <w:r w:rsidRPr="0088196E">
        <w:rPr>
          <w:rFonts w:ascii="Times New Roman" w:hAnsi="Times New Roman"/>
          <w:sz w:val="24"/>
          <w:szCs w:val="24"/>
        </w:rPr>
        <w:t xml:space="preserve"> priezvisko a adresu trvalého pobytu, ak je zadávateľom fyzická osoba, </w:t>
      </w:r>
    </w:p>
    <w:p w:rsidR="00DD7A26" w:rsidRPr="0088196E" w:rsidP="00A9612F">
      <w:pPr>
        <w:pStyle w:val="ListParagraph"/>
        <w:numPr>
          <w:numId w:val="45"/>
        </w:numPr>
        <w:bidi w:val="0"/>
        <w:ind w:left="426" w:firstLine="0"/>
        <w:rPr>
          <w:rFonts w:ascii="Times New Roman" w:hAnsi="Times New Roman"/>
          <w:sz w:val="24"/>
          <w:szCs w:val="24"/>
        </w:rPr>
      </w:pPr>
      <w:r w:rsidRPr="0088196E">
        <w:rPr>
          <w:rFonts w:ascii="Times New Roman" w:hAnsi="Times New Roman"/>
          <w:sz w:val="24"/>
          <w:szCs w:val="24"/>
        </w:rPr>
        <w:t>názov alebo obchodné meno, adresu sídla, právnu formu, meno a priezvisko osoby, ktorá je štatutárnym orgánom, ak je zadávateľom právnická osoba</w:t>
      </w:r>
      <w:r w:rsidRPr="0088196E" w:rsidR="00FC3C4E">
        <w:rPr>
          <w:rFonts w:ascii="Times New Roman" w:hAnsi="Times New Roman"/>
          <w:sz w:val="24"/>
          <w:szCs w:val="24"/>
        </w:rPr>
        <w:t>,</w:t>
      </w:r>
    </w:p>
    <w:p w:rsidR="00DD7A26" w:rsidRPr="0088196E" w:rsidP="00A9612F">
      <w:pPr>
        <w:pStyle w:val="ListParagraph"/>
        <w:numPr>
          <w:numId w:val="44"/>
        </w:numPr>
        <w:bidi w:val="0"/>
        <w:ind w:left="426" w:hanging="426"/>
        <w:rPr>
          <w:rFonts w:ascii="Times New Roman" w:hAnsi="Times New Roman"/>
          <w:sz w:val="24"/>
          <w:szCs w:val="24"/>
        </w:rPr>
      </w:pPr>
      <w:r w:rsidRPr="0088196E">
        <w:rPr>
          <w:rFonts w:ascii="Times New Roman" w:hAnsi="Times New Roman"/>
          <w:sz w:val="24"/>
          <w:szCs w:val="24"/>
        </w:rPr>
        <w:t>názov a adres</w:t>
      </w:r>
      <w:r w:rsidRPr="0088196E" w:rsidR="009E1662">
        <w:rPr>
          <w:rFonts w:ascii="Times New Roman" w:hAnsi="Times New Roman"/>
          <w:sz w:val="24"/>
          <w:szCs w:val="24"/>
        </w:rPr>
        <w:t>u</w:t>
      </w:r>
      <w:r w:rsidRPr="0088196E">
        <w:rPr>
          <w:rFonts w:ascii="Times New Roman" w:hAnsi="Times New Roman"/>
          <w:sz w:val="24"/>
          <w:szCs w:val="24"/>
        </w:rPr>
        <w:t xml:space="preserve"> sídla poskytovateľa zdravotnej starostlivosti, ktorý bude vykonávať klinické skúšanie</w:t>
      </w:r>
      <w:r w:rsidRPr="0088196E" w:rsidR="00CB598D">
        <w:rPr>
          <w:rFonts w:ascii="Times New Roman" w:hAnsi="Times New Roman"/>
          <w:sz w:val="24"/>
          <w:szCs w:val="24"/>
        </w:rPr>
        <w:t xml:space="preserve"> humánneho lieku</w:t>
      </w:r>
      <w:r w:rsidRPr="0088196E" w:rsidR="00E97ADB">
        <w:rPr>
          <w:rFonts w:ascii="Times New Roman" w:hAnsi="Times New Roman"/>
          <w:sz w:val="24"/>
          <w:szCs w:val="24"/>
        </w:rPr>
        <w:t>,</w:t>
      </w:r>
      <w:r w:rsidRPr="0088196E">
        <w:rPr>
          <w:rFonts w:ascii="Times New Roman" w:hAnsi="Times New Roman"/>
          <w:sz w:val="24"/>
          <w:szCs w:val="24"/>
        </w:rPr>
        <w:t xml:space="preserve"> názov a adresu pracoviska</w:t>
      </w:r>
      <w:r w:rsidRPr="0088196E" w:rsidR="00CB598D">
        <w:rPr>
          <w:rFonts w:ascii="Times New Roman" w:hAnsi="Times New Roman"/>
          <w:sz w:val="24"/>
          <w:szCs w:val="24"/>
        </w:rPr>
        <w:t>, na ktorom sa má vykonávať klinické</w:t>
      </w:r>
      <w:r w:rsidRPr="0088196E">
        <w:rPr>
          <w:rFonts w:ascii="Times New Roman" w:hAnsi="Times New Roman"/>
          <w:sz w:val="24"/>
          <w:szCs w:val="24"/>
        </w:rPr>
        <w:t xml:space="preserve"> skúšani</w:t>
      </w:r>
      <w:r w:rsidRPr="0088196E" w:rsidR="00CB598D">
        <w:rPr>
          <w:rFonts w:ascii="Times New Roman" w:hAnsi="Times New Roman"/>
          <w:sz w:val="24"/>
          <w:szCs w:val="24"/>
        </w:rPr>
        <w:t>e humánneho lieku</w:t>
      </w:r>
      <w:r w:rsidRPr="0088196E">
        <w:rPr>
          <w:rFonts w:ascii="Times New Roman" w:hAnsi="Times New Roman"/>
          <w:sz w:val="24"/>
          <w:szCs w:val="24"/>
        </w:rPr>
        <w:t>,</w:t>
      </w:r>
    </w:p>
    <w:p w:rsidR="00DD7A26" w:rsidRPr="0088196E" w:rsidP="00A9612F">
      <w:pPr>
        <w:pStyle w:val="ListParagraph"/>
        <w:numPr>
          <w:numId w:val="44"/>
        </w:numPr>
        <w:bidi w:val="0"/>
        <w:ind w:left="426" w:hanging="426"/>
        <w:rPr>
          <w:rFonts w:ascii="Times New Roman" w:hAnsi="Times New Roman"/>
          <w:sz w:val="24"/>
          <w:szCs w:val="24"/>
        </w:rPr>
      </w:pPr>
      <w:r w:rsidRPr="0088196E">
        <w:rPr>
          <w:rFonts w:ascii="Times New Roman" w:hAnsi="Times New Roman"/>
          <w:sz w:val="24"/>
          <w:szCs w:val="24"/>
        </w:rPr>
        <w:t>meno</w:t>
      </w:r>
      <w:r w:rsidRPr="0088196E" w:rsidR="00E97ADB">
        <w:rPr>
          <w:rFonts w:ascii="Times New Roman" w:hAnsi="Times New Roman"/>
          <w:sz w:val="24"/>
          <w:szCs w:val="24"/>
        </w:rPr>
        <w:t xml:space="preserve"> a</w:t>
      </w:r>
      <w:r w:rsidRPr="0088196E">
        <w:rPr>
          <w:rFonts w:ascii="Times New Roman" w:hAnsi="Times New Roman"/>
          <w:sz w:val="24"/>
          <w:szCs w:val="24"/>
        </w:rPr>
        <w:t xml:space="preserve"> priezvisko navrhovaného hlavného skúšajúceho</w:t>
      </w:r>
      <w:r w:rsidRPr="0088196E" w:rsidR="00864A75">
        <w:rPr>
          <w:rFonts w:ascii="Times New Roman" w:hAnsi="Times New Roman"/>
          <w:sz w:val="24"/>
          <w:szCs w:val="24"/>
          <w:vertAlign w:val="superscript"/>
        </w:rPr>
        <w:t>42</w:t>
      </w:r>
      <w:r w:rsidRPr="0088196E" w:rsidR="006D0594">
        <w:rPr>
          <w:rFonts w:ascii="Times New Roman" w:hAnsi="Times New Roman"/>
          <w:sz w:val="24"/>
          <w:szCs w:val="24"/>
          <w:vertAlign w:val="superscript"/>
        </w:rPr>
        <w:t>v</w:t>
      </w:r>
      <w:r w:rsidRPr="0088196E" w:rsidR="00864A75">
        <w:rPr>
          <w:rFonts w:ascii="Times New Roman" w:hAnsi="Times New Roman"/>
          <w:sz w:val="24"/>
          <w:szCs w:val="24"/>
        </w:rPr>
        <w:t>)</w:t>
      </w:r>
      <w:r w:rsidRPr="0088196E">
        <w:rPr>
          <w:rFonts w:ascii="Times New Roman" w:hAnsi="Times New Roman"/>
          <w:sz w:val="24"/>
          <w:szCs w:val="24"/>
        </w:rPr>
        <w:t xml:space="preserve"> pre príslušné pracovisko</w:t>
      </w:r>
      <w:r w:rsidRPr="0088196E" w:rsidR="000140EB">
        <w:rPr>
          <w:rFonts w:ascii="Times New Roman" w:hAnsi="Times New Roman"/>
          <w:sz w:val="24"/>
          <w:szCs w:val="24"/>
        </w:rPr>
        <w:t>,</w:t>
      </w:r>
      <w:r w:rsidRPr="0088196E">
        <w:rPr>
          <w:rFonts w:ascii="Times New Roman" w:hAnsi="Times New Roman"/>
          <w:sz w:val="24"/>
          <w:szCs w:val="24"/>
        </w:rPr>
        <w:t xml:space="preserve"> </w:t>
      </w:r>
      <w:r w:rsidRPr="0088196E" w:rsidR="00265AEA">
        <w:rPr>
          <w:rFonts w:ascii="Times New Roman" w:hAnsi="Times New Roman"/>
          <w:sz w:val="24"/>
          <w:szCs w:val="24"/>
        </w:rPr>
        <w:t xml:space="preserve">na ktorom sa má </w:t>
      </w:r>
      <w:r w:rsidRPr="0088196E" w:rsidR="00CB598D">
        <w:rPr>
          <w:rFonts w:ascii="Times New Roman" w:hAnsi="Times New Roman"/>
          <w:sz w:val="24"/>
          <w:szCs w:val="24"/>
        </w:rPr>
        <w:t xml:space="preserve">vykonávať </w:t>
      </w:r>
      <w:r w:rsidRPr="0088196E" w:rsidR="00265AEA">
        <w:rPr>
          <w:rFonts w:ascii="Times New Roman" w:hAnsi="Times New Roman"/>
          <w:sz w:val="24"/>
          <w:szCs w:val="24"/>
        </w:rPr>
        <w:t>klinické skúšanie humánneho lieku</w:t>
      </w:r>
      <w:r w:rsidRPr="0088196E">
        <w:rPr>
          <w:rFonts w:ascii="Times New Roman" w:hAnsi="Times New Roman"/>
          <w:sz w:val="24"/>
          <w:szCs w:val="24"/>
        </w:rPr>
        <w:t>,</w:t>
      </w:r>
    </w:p>
    <w:p w:rsidR="00887164" w:rsidRPr="0088196E" w:rsidP="00A9612F">
      <w:pPr>
        <w:pStyle w:val="ListParagraph"/>
        <w:numPr>
          <w:numId w:val="44"/>
        </w:numPr>
        <w:bidi w:val="0"/>
        <w:ind w:left="426" w:hanging="426"/>
        <w:rPr>
          <w:rFonts w:ascii="Times New Roman" w:hAnsi="Times New Roman"/>
          <w:sz w:val="24"/>
          <w:szCs w:val="24"/>
        </w:rPr>
      </w:pPr>
      <w:r w:rsidRPr="0088196E">
        <w:rPr>
          <w:rFonts w:ascii="Times New Roman" w:hAnsi="Times New Roman"/>
          <w:sz w:val="24"/>
          <w:szCs w:val="24"/>
        </w:rPr>
        <w:t>druh žiadosti,</w:t>
      </w:r>
    </w:p>
    <w:p w:rsidR="00DD7A26" w:rsidRPr="0088196E" w:rsidP="00A9612F">
      <w:pPr>
        <w:pStyle w:val="ListParagraph"/>
        <w:numPr>
          <w:numId w:val="44"/>
        </w:numPr>
        <w:bidi w:val="0"/>
        <w:ind w:left="426" w:hanging="426"/>
        <w:rPr>
          <w:rFonts w:ascii="Times New Roman" w:hAnsi="Times New Roman"/>
          <w:sz w:val="24"/>
          <w:szCs w:val="24"/>
        </w:rPr>
      </w:pPr>
      <w:r w:rsidRPr="0088196E">
        <w:rPr>
          <w:rFonts w:ascii="Times New Roman" w:hAnsi="Times New Roman"/>
          <w:sz w:val="24"/>
          <w:szCs w:val="24"/>
        </w:rPr>
        <w:t xml:space="preserve">zoznam členov etickej komisie pre klinické skúšanie, ktorí </w:t>
      </w:r>
      <w:r w:rsidRPr="0088196E" w:rsidR="0047124D">
        <w:rPr>
          <w:rFonts w:ascii="Times New Roman" w:hAnsi="Times New Roman"/>
          <w:sz w:val="24"/>
          <w:szCs w:val="24"/>
        </w:rPr>
        <w:t xml:space="preserve">žiadosť </w:t>
      </w:r>
      <w:r w:rsidRPr="0088196E">
        <w:rPr>
          <w:rFonts w:ascii="Times New Roman" w:hAnsi="Times New Roman"/>
          <w:sz w:val="24"/>
          <w:szCs w:val="24"/>
        </w:rPr>
        <w:t>posudzovali</w:t>
      </w:r>
      <w:r w:rsidRPr="0088196E" w:rsidR="0047124D">
        <w:rPr>
          <w:rFonts w:ascii="Times New Roman" w:hAnsi="Times New Roman"/>
          <w:sz w:val="24"/>
          <w:szCs w:val="24"/>
        </w:rPr>
        <w:t>,</w:t>
      </w:r>
    </w:p>
    <w:p w:rsidR="00DD7A26" w:rsidRPr="0088196E" w:rsidP="00A9612F">
      <w:pPr>
        <w:pStyle w:val="ListParagraph"/>
        <w:numPr>
          <w:numId w:val="44"/>
        </w:numPr>
        <w:bidi w:val="0"/>
        <w:ind w:left="426" w:hanging="426"/>
        <w:rPr>
          <w:rFonts w:ascii="Times New Roman" w:hAnsi="Times New Roman"/>
          <w:sz w:val="24"/>
          <w:szCs w:val="24"/>
        </w:rPr>
      </w:pPr>
      <w:r w:rsidRPr="0088196E">
        <w:rPr>
          <w:rFonts w:ascii="Times New Roman" w:hAnsi="Times New Roman"/>
          <w:sz w:val="24"/>
          <w:szCs w:val="24"/>
        </w:rPr>
        <w:t xml:space="preserve">zoznam dokumentov, ktoré etická komisia pre klinické skúšanie posudzovala, </w:t>
      </w:r>
    </w:p>
    <w:p w:rsidR="000958DD" w:rsidRPr="0088196E" w:rsidP="00A9612F">
      <w:pPr>
        <w:pStyle w:val="ListParagraph"/>
        <w:numPr>
          <w:numId w:val="44"/>
        </w:numPr>
        <w:bidi w:val="0"/>
        <w:ind w:left="426" w:hanging="426"/>
        <w:rPr>
          <w:rFonts w:ascii="Times New Roman" w:hAnsi="Times New Roman"/>
          <w:sz w:val="24"/>
          <w:szCs w:val="24"/>
        </w:rPr>
      </w:pPr>
      <w:r w:rsidRPr="0088196E">
        <w:rPr>
          <w:rFonts w:ascii="Times New Roman" w:hAnsi="Times New Roman"/>
          <w:sz w:val="24"/>
          <w:szCs w:val="24"/>
        </w:rPr>
        <w:t xml:space="preserve">vyhlásenie, že </w:t>
      </w:r>
      <w:r w:rsidRPr="0088196E" w:rsidR="00D30AFD">
        <w:rPr>
          <w:rFonts w:ascii="Times New Roman" w:hAnsi="Times New Roman"/>
          <w:sz w:val="24"/>
          <w:szCs w:val="24"/>
        </w:rPr>
        <w:t xml:space="preserve">etická </w:t>
      </w:r>
      <w:r w:rsidRPr="0088196E">
        <w:rPr>
          <w:rFonts w:ascii="Times New Roman" w:hAnsi="Times New Roman"/>
          <w:sz w:val="24"/>
          <w:szCs w:val="24"/>
        </w:rPr>
        <w:t xml:space="preserve">komisia </w:t>
      </w:r>
      <w:r w:rsidRPr="0088196E" w:rsidR="00D30AFD">
        <w:rPr>
          <w:rFonts w:ascii="Times New Roman" w:hAnsi="Times New Roman"/>
          <w:sz w:val="24"/>
          <w:szCs w:val="24"/>
        </w:rPr>
        <w:t xml:space="preserve">pre klinické skúšanie </w:t>
      </w:r>
      <w:r w:rsidRPr="0088196E">
        <w:rPr>
          <w:rFonts w:ascii="Times New Roman" w:hAnsi="Times New Roman"/>
          <w:sz w:val="24"/>
          <w:szCs w:val="24"/>
        </w:rPr>
        <w:t xml:space="preserve">pracuje podľa </w:t>
      </w:r>
      <w:r w:rsidRPr="0088196E" w:rsidR="00FC3C4E">
        <w:rPr>
          <w:rFonts w:ascii="Times New Roman" w:hAnsi="Times New Roman"/>
          <w:sz w:val="24"/>
          <w:szCs w:val="24"/>
        </w:rPr>
        <w:t>s</w:t>
      </w:r>
      <w:r w:rsidRPr="0088196E">
        <w:rPr>
          <w:rFonts w:ascii="Times New Roman" w:hAnsi="Times New Roman"/>
          <w:sz w:val="24"/>
          <w:szCs w:val="24"/>
        </w:rPr>
        <w:t>právnej klinickej praxe  a podľa platných právnych predpisov,</w:t>
      </w:r>
    </w:p>
    <w:p w:rsidR="00F32AEF" w:rsidRPr="0088196E" w:rsidP="00A9612F">
      <w:pPr>
        <w:pStyle w:val="ListParagraph"/>
        <w:numPr>
          <w:numId w:val="44"/>
        </w:numPr>
        <w:bidi w:val="0"/>
        <w:ind w:left="426" w:hanging="426"/>
        <w:rPr>
          <w:rFonts w:ascii="Times New Roman" w:hAnsi="Times New Roman"/>
          <w:sz w:val="24"/>
          <w:szCs w:val="24"/>
        </w:rPr>
      </w:pPr>
      <w:r w:rsidRPr="0088196E" w:rsidR="00DD7A26">
        <w:rPr>
          <w:rFonts w:ascii="Times New Roman" w:hAnsi="Times New Roman"/>
          <w:sz w:val="24"/>
          <w:szCs w:val="24"/>
        </w:rPr>
        <w:t xml:space="preserve">súhlas alebo nesúhlas so závermi spravodajského členského štátu, </w:t>
      </w:r>
      <w:r w:rsidRPr="0088196E" w:rsidR="008C4B44">
        <w:rPr>
          <w:rFonts w:ascii="Times New Roman" w:hAnsi="Times New Roman"/>
          <w:sz w:val="24"/>
          <w:szCs w:val="24"/>
        </w:rPr>
        <w:t>ak</w:t>
      </w:r>
      <w:r w:rsidRPr="0088196E" w:rsidR="00DD7A26">
        <w:rPr>
          <w:rFonts w:ascii="Times New Roman" w:hAnsi="Times New Roman"/>
          <w:sz w:val="24"/>
          <w:szCs w:val="24"/>
        </w:rPr>
        <w:t xml:space="preserve"> ide o časť I  hodnotiacej správy</w:t>
      </w:r>
      <w:r w:rsidRPr="0088196E" w:rsidR="0022301D">
        <w:rPr>
          <w:rFonts w:ascii="Times New Roman" w:hAnsi="Times New Roman"/>
          <w:sz w:val="24"/>
          <w:szCs w:val="24"/>
        </w:rPr>
        <w:t xml:space="preserve"> a odôvodnenie nesúhlasu; etická komisia pre klinické skúšanie môže vyjadriť nesúhlas so závermi spravodajského </w:t>
      </w:r>
      <w:r w:rsidRPr="0088196E">
        <w:rPr>
          <w:rFonts w:ascii="Times New Roman" w:hAnsi="Times New Roman"/>
          <w:sz w:val="24"/>
          <w:szCs w:val="24"/>
        </w:rPr>
        <w:t>čl</w:t>
      </w:r>
      <w:r w:rsidRPr="0088196E" w:rsidR="005F6C92">
        <w:rPr>
          <w:rFonts w:ascii="Times New Roman" w:hAnsi="Times New Roman"/>
          <w:sz w:val="24"/>
          <w:szCs w:val="24"/>
        </w:rPr>
        <w:t>e</w:t>
      </w:r>
      <w:r w:rsidRPr="0088196E">
        <w:rPr>
          <w:rFonts w:ascii="Times New Roman" w:hAnsi="Times New Roman"/>
          <w:sz w:val="24"/>
          <w:szCs w:val="24"/>
        </w:rPr>
        <w:t xml:space="preserve">nského </w:t>
      </w:r>
      <w:r w:rsidRPr="0088196E" w:rsidR="0022301D">
        <w:rPr>
          <w:rFonts w:ascii="Times New Roman" w:hAnsi="Times New Roman"/>
          <w:sz w:val="24"/>
          <w:szCs w:val="24"/>
        </w:rPr>
        <w:t>štátu ak</w:t>
      </w:r>
      <w:r w:rsidRPr="0088196E">
        <w:rPr>
          <w:rFonts w:ascii="Times New Roman" w:hAnsi="Times New Roman"/>
          <w:sz w:val="24"/>
          <w:szCs w:val="24"/>
        </w:rPr>
        <w:t xml:space="preserve"> </w:t>
      </w:r>
    </w:p>
    <w:p w:rsidR="00DD7A26" w:rsidRPr="0088196E" w:rsidP="00A9612F">
      <w:pPr>
        <w:pStyle w:val="ListParagraph"/>
        <w:numPr>
          <w:numId w:val="46"/>
        </w:numPr>
        <w:bidi w:val="0"/>
        <w:ind w:left="709" w:hanging="283"/>
        <w:rPr>
          <w:rFonts w:ascii="Times New Roman" w:hAnsi="Times New Roman"/>
          <w:sz w:val="24"/>
          <w:szCs w:val="24"/>
        </w:rPr>
      </w:pPr>
      <w:r w:rsidRPr="0088196E" w:rsidR="002F6F79">
        <w:rPr>
          <w:rFonts w:ascii="Times" w:hAnsi="Times" w:cs="Times"/>
          <w:sz w:val="24"/>
          <w:szCs w:val="24"/>
        </w:rPr>
        <w:t>účasť na klinickom skúšaní</w:t>
      </w:r>
      <w:r w:rsidRPr="0088196E" w:rsidR="0022301D">
        <w:rPr>
          <w:rFonts w:ascii="Times" w:hAnsi="Times" w:cs="Times"/>
          <w:sz w:val="24"/>
          <w:szCs w:val="24"/>
        </w:rPr>
        <w:t xml:space="preserve"> by</w:t>
      </w:r>
      <w:r w:rsidRPr="0088196E" w:rsidR="002F6F79">
        <w:rPr>
          <w:rFonts w:ascii="Times" w:hAnsi="Times" w:cs="Times"/>
          <w:sz w:val="24"/>
          <w:szCs w:val="24"/>
        </w:rPr>
        <w:t xml:space="preserve"> viedla k tomu, že riziká spojené s účasťou na klinickom skúšaní by významne prevýšili prínosy správne poskytovanej zdravotnej starostlivosti</w:t>
      </w:r>
      <w:r w:rsidRPr="0088196E" w:rsidR="00876BC9">
        <w:rPr>
          <w:rFonts w:ascii="Times" w:hAnsi="Times" w:cs="Times"/>
          <w:sz w:val="24"/>
          <w:szCs w:val="24"/>
        </w:rPr>
        <w:t>,</w:t>
      </w:r>
      <w:r w:rsidRPr="0088196E" w:rsidR="002F6F79">
        <w:rPr>
          <w:rFonts w:ascii="Times" w:hAnsi="Times" w:cs="Times"/>
          <w:sz w:val="24"/>
          <w:szCs w:val="24"/>
          <w:vertAlign w:val="superscript"/>
        </w:rPr>
        <w:t>80</w:t>
      </w:r>
      <w:r w:rsidRPr="0088196E" w:rsidR="002F6F79">
        <w:rPr>
          <w:rFonts w:ascii="Times" w:hAnsi="Times" w:cs="Times"/>
          <w:sz w:val="24"/>
          <w:szCs w:val="24"/>
        </w:rPr>
        <w:t>)</w:t>
      </w:r>
      <w:r w:rsidRPr="0088196E">
        <w:rPr>
          <w:rFonts w:ascii="Times New Roman" w:hAnsi="Times New Roman"/>
          <w:sz w:val="24"/>
          <w:szCs w:val="24"/>
        </w:rPr>
        <w:t xml:space="preserve"> </w:t>
      </w:r>
    </w:p>
    <w:p w:rsidR="00DD7A26" w:rsidRPr="0088196E" w:rsidP="00A9612F">
      <w:pPr>
        <w:pStyle w:val="ListParagraph"/>
        <w:numPr>
          <w:numId w:val="46"/>
        </w:numPr>
        <w:bidi w:val="0"/>
        <w:ind w:left="709" w:hanging="283"/>
        <w:rPr>
          <w:rFonts w:ascii="Times New Roman" w:hAnsi="Times New Roman"/>
          <w:sz w:val="24"/>
          <w:szCs w:val="24"/>
        </w:rPr>
      </w:pPr>
      <w:r w:rsidRPr="0088196E" w:rsidR="0022301D">
        <w:rPr>
          <w:rFonts w:ascii="Times New Roman" w:hAnsi="Times New Roman"/>
          <w:sz w:val="24"/>
          <w:szCs w:val="24"/>
        </w:rPr>
        <w:t xml:space="preserve">klinické skúšanie by bolo vykonávané v rozpore s </w:t>
      </w:r>
      <w:r w:rsidRPr="0088196E">
        <w:rPr>
          <w:rFonts w:ascii="Times New Roman" w:hAnsi="Times New Roman"/>
          <w:sz w:val="24"/>
          <w:szCs w:val="24"/>
        </w:rPr>
        <w:t>§ 29</w:t>
      </w:r>
      <w:r w:rsidRPr="0088196E" w:rsidR="00C55143">
        <w:rPr>
          <w:rFonts w:ascii="Times New Roman" w:hAnsi="Times New Roman"/>
          <w:sz w:val="24"/>
          <w:szCs w:val="24"/>
        </w:rPr>
        <w:t>a</w:t>
      </w:r>
      <w:r w:rsidRPr="0088196E">
        <w:rPr>
          <w:rFonts w:ascii="Times New Roman" w:hAnsi="Times New Roman"/>
          <w:sz w:val="24"/>
          <w:szCs w:val="24"/>
        </w:rPr>
        <w:t xml:space="preserve"> ods. </w:t>
      </w:r>
      <w:r w:rsidRPr="0088196E" w:rsidR="00C55143">
        <w:rPr>
          <w:rFonts w:ascii="Times New Roman" w:hAnsi="Times New Roman"/>
          <w:sz w:val="24"/>
          <w:szCs w:val="24"/>
        </w:rPr>
        <w:t>5 a</w:t>
      </w:r>
      <w:r w:rsidR="00A46B7B">
        <w:rPr>
          <w:rFonts w:ascii="Times New Roman" w:hAnsi="Times New Roman"/>
          <w:sz w:val="24"/>
          <w:szCs w:val="24"/>
        </w:rPr>
        <w:t> </w:t>
      </w:r>
      <w:r w:rsidRPr="0088196E" w:rsidR="00C55143">
        <w:rPr>
          <w:rFonts w:ascii="Times New Roman" w:hAnsi="Times New Roman"/>
          <w:sz w:val="24"/>
          <w:szCs w:val="24"/>
        </w:rPr>
        <w:t>6</w:t>
      </w:r>
      <w:r w:rsidR="00A46B7B">
        <w:rPr>
          <w:rFonts w:ascii="Times New Roman" w:hAnsi="Times New Roman"/>
          <w:sz w:val="24"/>
          <w:szCs w:val="24"/>
        </w:rPr>
        <w:t>,</w:t>
      </w:r>
      <w:r w:rsidRPr="0088196E" w:rsidR="009B3638">
        <w:rPr>
          <w:rFonts w:ascii="Times New Roman" w:hAnsi="Times New Roman"/>
          <w:sz w:val="24"/>
          <w:szCs w:val="24"/>
        </w:rPr>
        <w:t xml:space="preserve"> </w:t>
      </w:r>
      <w:r w:rsidRPr="0088196E">
        <w:rPr>
          <w:rFonts w:ascii="Times New Roman" w:hAnsi="Times New Roman"/>
          <w:sz w:val="24"/>
          <w:szCs w:val="24"/>
        </w:rPr>
        <w:t>alebo</w:t>
      </w:r>
    </w:p>
    <w:p w:rsidR="00DD7A26" w:rsidRPr="0088196E" w:rsidP="00A9612F">
      <w:pPr>
        <w:pStyle w:val="ListParagraph"/>
        <w:numPr>
          <w:numId w:val="46"/>
        </w:numPr>
        <w:bidi w:val="0"/>
        <w:ind w:left="709" w:hanging="283"/>
        <w:rPr>
          <w:rFonts w:ascii="Times New Roman" w:hAnsi="Times New Roman"/>
          <w:sz w:val="24"/>
          <w:szCs w:val="24"/>
        </w:rPr>
      </w:pPr>
      <w:r w:rsidRPr="0088196E" w:rsidR="0022301D">
        <w:rPr>
          <w:rFonts w:ascii="Times New Roman" w:hAnsi="Times New Roman"/>
          <w:sz w:val="24"/>
          <w:szCs w:val="24"/>
        </w:rPr>
        <w:t>existujú dôvodné pochybnosti o</w:t>
      </w:r>
      <w:r w:rsidRPr="0088196E">
        <w:rPr>
          <w:rFonts w:ascii="Times New Roman" w:hAnsi="Times New Roman"/>
          <w:sz w:val="24"/>
          <w:szCs w:val="24"/>
        </w:rPr>
        <w:t xml:space="preserve"> bezpečnosti účastníka, hodnovernosti a spoľahlivosti údajov</w:t>
      </w:r>
      <w:r w:rsidRPr="0088196E" w:rsidR="0022301D">
        <w:rPr>
          <w:rFonts w:ascii="Times New Roman" w:hAnsi="Times New Roman"/>
          <w:sz w:val="24"/>
          <w:szCs w:val="24"/>
        </w:rPr>
        <w:t xml:space="preserve"> poskytnutých zadávateľom</w:t>
      </w:r>
      <w:r w:rsidRPr="0088196E">
        <w:rPr>
          <w:rFonts w:ascii="Times New Roman" w:hAnsi="Times New Roman"/>
          <w:sz w:val="24"/>
          <w:szCs w:val="24"/>
        </w:rPr>
        <w:t xml:space="preserve">, </w:t>
      </w:r>
    </w:p>
    <w:p w:rsidR="00DD7A26" w:rsidRPr="0088196E" w:rsidP="00A9612F">
      <w:pPr>
        <w:pStyle w:val="ListParagraph"/>
        <w:numPr>
          <w:numId w:val="44"/>
        </w:numPr>
        <w:bidi w:val="0"/>
        <w:ind w:left="426" w:hanging="426"/>
        <w:rPr>
          <w:rFonts w:ascii="Times New Roman" w:hAnsi="Times New Roman"/>
          <w:sz w:val="24"/>
          <w:szCs w:val="24"/>
        </w:rPr>
      </w:pPr>
      <w:r w:rsidRPr="0088196E">
        <w:rPr>
          <w:rFonts w:ascii="Times New Roman" w:hAnsi="Times New Roman"/>
          <w:sz w:val="24"/>
          <w:szCs w:val="24"/>
        </w:rPr>
        <w:t>podpis predsedu etickej komisie pre klinické skúšanie,</w:t>
      </w:r>
    </w:p>
    <w:p w:rsidR="00DD7A26" w:rsidP="00A9612F">
      <w:pPr>
        <w:pStyle w:val="ListParagraph"/>
        <w:numPr>
          <w:numId w:val="44"/>
        </w:numPr>
        <w:bidi w:val="0"/>
        <w:ind w:left="426" w:hanging="426"/>
        <w:rPr>
          <w:rFonts w:ascii="Times New Roman" w:hAnsi="Times New Roman"/>
          <w:sz w:val="24"/>
          <w:szCs w:val="24"/>
        </w:rPr>
      </w:pPr>
      <w:r w:rsidRPr="0088196E">
        <w:rPr>
          <w:rFonts w:ascii="Times New Roman" w:hAnsi="Times New Roman"/>
          <w:sz w:val="24"/>
          <w:szCs w:val="24"/>
        </w:rPr>
        <w:t>dátum vydania stanoviska.</w:t>
      </w:r>
    </w:p>
    <w:p w:rsidR="008B52B7" w:rsidRPr="0088196E" w:rsidP="008B52B7">
      <w:pPr>
        <w:pStyle w:val="ListParagraph"/>
        <w:bidi w:val="0"/>
        <w:ind w:left="426"/>
        <w:rPr>
          <w:rFonts w:ascii="Times New Roman" w:hAnsi="Times New Roman"/>
          <w:sz w:val="24"/>
          <w:szCs w:val="24"/>
        </w:rPr>
      </w:pPr>
    </w:p>
    <w:p w:rsidR="00DD7A26" w:rsidRPr="0088196E" w:rsidP="00A9612F">
      <w:pPr>
        <w:pStyle w:val="ListParagraph"/>
        <w:numPr>
          <w:numId w:val="43"/>
        </w:numPr>
        <w:bidi w:val="0"/>
        <w:ind w:left="0" w:firstLine="284"/>
        <w:rPr>
          <w:sz w:val="24"/>
          <w:szCs w:val="24"/>
        </w:rPr>
      </w:pPr>
      <w:r w:rsidRPr="0088196E">
        <w:rPr>
          <w:rFonts w:ascii="Times New Roman" w:hAnsi="Times New Roman"/>
          <w:sz w:val="24"/>
          <w:szCs w:val="24"/>
        </w:rPr>
        <w:t xml:space="preserve">Stanovisko etickej komisie </w:t>
      </w:r>
      <w:r w:rsidRPr="0088196E" w:rsidR="00D1677C">
        <w:rPr>
          <w:rFonts w:ascii="Times New Roman" w:hAnsi="Times New Roman"/>
          <w:sz w:val="24"/>
          <w:szCs w:val="24"/>
        </w:rPr>
        <w:t xml:space="preserve">pre klinické skúšanie </w:t>
      </w:r>
      <w:r w:rsidRPr="0088196E">
        <w:rPr>
          <w:rFonts w:ascii="Times New Roman" w:hAnsi="Times New Roman"/>
          <w:sz w:val="24"/>
          <w:szCs w:val="24"/>
        </w:rPr>
        <w:t>k</w:t>
      </w:r>
      <w:r w:rsidRPr="0088196E" w:rsidR="00AD1572">
        <w:rPr>
          <w:rFonts w:ascii="Times New Roman" w:hAnsi="Times New Roman"/>
          <w:sz w:val="24"/>
          <w:szCs w:val="24"/>
        </w:rPr>
        <w:t> </w:t>
      </w:r>
      <w:r w:rsidRPr="0088196E" w:rsidR="00E9335F">
        <w:rPr>
          <w:rFonts w:ascii="Times New Roman" w:hAnsi="Times New Roman" w:cs="Arial Unicode MS"/>
          <w:sz w:val="24"/>
          <w:szCs w:val="24"/>
          <w:u w:color="000000"/>
          <w:lang w:eastAsia="sk-SK"/>
        </w:rPr>
        <w:t>počiatočnej</w:t>
      </w:r>
      <w:r w:rsidRPr="0088196E" w:rsidR="00AD1572">
        <w:rPr>
          <w:rFonts w:ascii="Times New Roman" w:hAnsi="Times New Roman"/>
          <w:sz w:val="24"/>
          <w:szCs w:val="24"/>
        </w:rPr>
        <w:t xml:space="preserve"> </w:t>
      </w:r>
      <w:r w:rsidRPr="0088196E">
        <w:rPr>
          <w:rFonts w:ascii="Times New Roman" w:hAnsi="Times New Roman"/>
          <w:sz w:val="24"/>
          <w:szCs w:val="24"/>
        </w:rPr>
        <w:t>žiadosti</w:t>
      </w:r>
      <w:r w:rsidRPr="0088196E" w:rsidR="0047124D">
        <w:rPr>
          <w:rFonts w:ascii="Times New Roman" w:hAnsi="Times New Roman"/>
          <w:sz w:val="24"/>
          <w:szCs w:val="24"/>
        </w:rPr>
        <w:t>, žiadosti o podstatnú zmenu</w:t>
      </w:r>
      <w:r w:rsidRPr="0088196E">
        <w:rPr>
          <w:rFonts w:ascii="Times New Roman" w:hAnsi="Times New Roman"/>
          <w:sz w:val="24"/>
          <w:szCs w:val="24"/>
        </w:rPr>
        <w:t xml:space="preserve"> </w:t>
      </w:r>
      <w:r w:rsidRPr="0088196E" w:rsidR="00CF6243">
        <w:rPr>
          <w:rFonts w:ascii="Times New Roman" w:hAnsi="Times New Roman"/>
          <w:sz w:val="24"/>
          <w:szCs w:val="24"/>
        </w:rPr>
        <w:t xml:space="preserve">alebo k žiadosti o pridanie </w:t>
      </w:r>
      <w:r w:rsidRPr="0088196E">
        <w:rPr>
          <w:rFonts w:ascii="Times New Roman" w:hAnsi="Times New Roman"/>
          <w:sz w:val="24"/>
          <w:szCs w:val="24"/>
        </w:rPr>
        <w:t>vo vzťahu k časti II hodnotiacej správy podľa osobitného predpisu</w:t>
      </w:r>
      <w:r w:rsidRPr="0088196E" w:rsidR="009B3638">
        <w:rPr>
          <w:rFonts w:ascii="Times New Roman" w:hAnsi="Times New Roman"/>
          <w:sz w:val="24"/>
          <w:szCs w:val="24"/>
          <w:vertAlign w:val="superscript"/>
        </w:rPr>
        <w:t>42</w:t>
      </w:r>
      <w:r w:rsidRPr="0088196E" w:rsidR="006D0594">
        <w:rPr>
          <w:rFonts w:ascii="Times New Roman" w:hAnsi="Times New Roman"/>
          <w:sz w:val="24"/>
          <w:szCs w:val="24"/>
          <w:vertAlign w:val="superscript"/>
        </w:rPr>
        <w:t>w</w:t>
      </w:r>
      <w:r w:rsidRPr="0088196E" w:rsidR="00DC0F42">
        <w:rPr>
          <w:rFonts w:ascii="Times New Roman" w:hAnsi="Times New Roman"/>
          <w:sz w:val="24"/>
          <w:szCs w:val="24"/>
        </w:rPr>
        <w:t>)</w:t>
      </w:r>
      <w:r w:rsidRPr="0088196E" w:rsidR="00876BC9">
        <w:rPr>
          <w:rFonts w:ascii="Times New Roman" w:hAnsi="Times New Roman"/>
          <w:sz w:val="24"/>
          <w:szCs w:val="24"/>
          <w:vertAlign w:val="superscript"/>
        </w:rPr>
        <w:t xml:space="preserve"> </w:t>
      </w:r>
      <w:r w:rsidRPr="0088196E">
        <w:rPr>
          <w:rFonts w:ascii="Times New Roman" w:hAnsi="Times New Roman"/>
          <w:sz w:val="24"/>
          <w:szCs w:val="24"/>
        </w:rPr>
        <w:t>obsahuje</w:t>
      </w:r>
      <w:r w:rsidRPr="0088196E" w:rsidR="00E97ADB">
        <w:rPr>
          <w:rFonts w:ascii="Times New Roman" w:hAnsi="Times New Roman"/>
          <w:sz w:val="24"/>
          <w:szCs w:val="24"/>
        </w:rPr>
        <w:t xml:space="preserve"> </w:t>
      </w:r>
      <w:r w:rsidRPr="0088196E" w:rsidR="001E3D6D">
        <w:rPr>
          <w:rFonts w:ascii="Times New Roman" w:hAnsi="Times New Roman"/>
          <w:sz w:val="24"/>
          <w:szCs w:val="24"/>
        </w:rPr>
        <w:t xml:space="preserve">údaje podľa odseku 1 písm. a) až </w:t>
      </w:r>
      <w:r w:rsidRPr="0088196E" w:rsidR="000958DD">
        <w:rPr>
          <w:rFonts w:ascii="Times New Roman" w:hAnsi="Times New Roman"/>
          <w:sz w:val="24"/>
          <w:szCs w:val="24"/>
        </w:rPr>
        <w:t>i</w:t>
      </w:r>
      <w:r w:rsidRPr="0088196E" w:rsidR="001E3D6D">
        <w:rPr>
          <w:rFonts w:ascii="Times New Roman" w:hAnsi="Times New Roman"/>
          <w:sz w:val="24"/>
          <w:szCs w:val="24"/>
        </w:rPr>
        <w:t>)</w:t>
      </w:r>
      <w:r w:rsidRPr="0088196E" w:rsidR="00E97ADB">
        <w:rPr>
          <w:rFonts w:ascii="Times New Roman" w:hAnsi="Times New Roman"/>
          <w:sz w:val="24"/>
          <w:szCs w:val="24"/>
        </w:rPr>
        <w:t xml:space="preserve"> a</w:t>
      </w:r>
    </w:p>
    <w:p w:rsidR="00DD7A26" w:rsidRPr="0088196E" w:rsidP="00A9612F">
      <w:pPr>
        <w:pStyle w:val="ListParagraph"/>
        <w:numPr>
          <w:numId w:val="47"/>
        </w:numPr>
        <w:bidi w:val="0"/>
        <w:ind w:left="426"/>
        <w:rPr>
          <w:rFonts w:ascii="Times New Roman" w:hAnsi="Times New Roman"/>
          <w:sz w:val="24"/>
          <w:szCs w:val="24"/>
        </w:rPr>
      </w:pPr>
      <w:r w:rsidRPr="0088196E">
        <w:rPr>
          <w:rFonts w:ascii="Times New Roman" w:hAnsi="Times New Roman"/>
          <w:sz w:val="24"/>
          <w:szCs w:val="24"/>
        </w:rPr>
        <w:t xml:space="preserve"> posúdenie etiky klinického skúšania vo vzťahu k časti II hodnotiacej správy</w:t>
      </w:r>
      <w:r w:rsidRPr="0088196E" w:rsidR="009E1662">
        <w:rPr>
          <w:rFonts w:ascii="Times New Roman" w:hAnsi="Times New Roman"/>
          <w:sz w:val="24"/>
          <w:szCs w:val="24"/>
        </w:rPr>
        <w:t>,</w:t>
      </w:r>
      <w:r w:rsidRPr="0088196E">
        <w:rPr>
          <w:rFonts w:ascii="Times New Roman" w:hAnsi="Times New Roman"/>
          <w:sz w:val="24"/>
          <w:szCs w:val="24"/>
        </w:rPr>
        <w:t xml:space="preserve">  ktoré obsahuje odôvodnené vyjadrenie k súladu alebo nesúladu hodnoteného klinického skúšania </w:t>
      </w:r>
      <w:r w:rsidRPr="0088196E" w:rsidR="00C156AF">
        <w:rPr>
          <w:rFonts w:ascii="Times New Roman" w:hAnsi="Times New Roman"/>
          <w:sz w:val="24"/>
          <w:szCs w:val="24"/>
        </w:rPr>
        <w:t xml:space="preserve">humánneho lieku </w:t>
      </w:r>
      <w:r w:rsidRPr="0088196E">
        <w:rPr>
          <w:rFonts w:ascii="Times New Roman" w:hAnsi="Times New Roman"/>
          <w:sz w:val="24"/>
          <w:szCs w:val="24"/>
        </w:rPr>
        <w:t>s</w:t>
      </w:r>
    </w:p>
    <w:p w:rsidR="00DD7A26" w:rsidRPr="0088196E" w:rsidP="00A9612F">
      <w:pPr>
        <w:pStyle w:val="ListParagraph"/>
        <w:numPr>
          <w:numId w:val="48"/>
        </w:numPr>
        <w:bidi w:val="0"/>
        <w:ind w:left="709" w:hanging="283"/>
        <w:rPr>
          <w:rFonts w:ascii="Times New Roman" w:hAnsi="Times New Roman"/>
          <w:sz w:val="24"/>
          <w:szCs w:val="24"/>
        </w:rPr>
      </w:pPr>
      <w:r w:rsidRPr="0088196E">
        <w:rPr>
          <w:rFonts w:ascii="Times New Roman" w:hAnsi="Times New Roman"/>
          <w:sz w:val="24"/>
          <w:szCs w:val="24"/>
        </w:rPr>
        <w:t>požiadavkami týkajúcimi sa informovaného súhlasu</w:t>
      </w:r>
      <w:r w:rsidRPr="0088196E" w:rsidR="00D207A1">
        <w:rPr>
          <w:rFonts w:ascii="Times New Roman" w:hAnsi="Times New Roman"/>
          <w:sz w:val="24"/>
          <w:szCs w:val="24"/>
        </w:rPr>
        <w:t xml:space="preserve"> podľa </w:t>
      </w:r>
      <w:r w:rsidRPr="0088196E">
        <w:rPr>
          <w:rFonts w:ascii="Times New Roman" w:hAnsi="Times New Roman"/>
          <w:sz w:val="24"/>
          <w:szCs w:val="24"/>
        </w:rPr>
        <w:t>osobitného predpisu</w:t>
      </w:r>
      <w:r w:rsidRPr="0088196E" w:rsidR="001E3D6D">
        <w:rPr>
          <w:rFonts w:ascii="Times New Roman" w:hAnsi="Times New Roman"/>
          <w:sz w:val="24"/>
          <w:szCs w:val="24"/>
        </w:rPr>
        <w:t>,</w:t>
      </w:r>
      <w:r w:rsidRPr="0088196E">
        <w:rPr>
          <w:rFonts w:ascii="Times New Roman" w:hAnsi="Times New Roman"/>
          <w:sz w:val="24"/>
          <w:szCs w:val="24"/>
          <w:vertAlign w:val="superscript"/>
        </w:rPr>
        <w:t>42</w:t>
      </w:r>
      <w:r w:rsidRPr="0088196E" w:rsidR="006D0594">
        <w:rPr>
          <w:rFonts w:ascii="Times New Roman" w:hAnsi="Times New Roman"/>
          <w:sz w:val="24"/>
          <w:szCs w:val="24"/>
          <w:vertAlign w:val="superscript"/>
        </w:rPr>
        <w:t>x</w:t>
      </w:r>
      <w:r w:rsidRPr="0088196E" w:rsidR="001E3D6D">
        <w:rPr>
          <w:rFonts w:ascii="Times New Roman" w:hAnsi="Times New Roman"/>
          <w:sz w:val="24"/>
          <w:szCs w:val="24"/>
        </w:rPr>
        <w:t>)</w:t>
      </w:r>
    </w:p>
    <w:p w:rsidR="00DD7A26" w:rsidRPr="0088196E" w:rsidP="00A9612F">
      <w:pPr>
        <w:pStyle w:val="ListParagraph"/>
        <w:numPr>
          <w:numId w:val="48"/>
        </w:numPr>
        <w:bidi w:val="0"/>
        <w:ind w:left="709" w:hanging="283"/>
        <w:rPr>
          <w:rFonts w:ascii="Times New Roman" w:hAnsi="Times New Roman"/>
          <w:sz w:val="24"/>
          <w:szCs w:val="24"/>
        </w:rPr>
      </w:pPr>
      <w:r w:rsidRPr="0088196E">
        <w:rPr>
          <w:rFonts w:ascii="Times New Roman" w:hAnsi="Times New Roman"/>
          <w:sz w:val="24"/>
          <w:szCs w:val="24"/>
        </w:rPr>
        <w:t>podmienkami náboru účastníkov s požiadavkami podľa osobitného predpisu</w:t>
      </w:r>
      <w:r w:rsidRPr="0088196E" w:rsidR="001E3D6D">
        <w:rPr>
          <w:rFonts w:ascii="Times New Roman" w:hAnsi="Times New Roman"/>
          <w:sz w:val="24"/>
          <w:szCs w:val="24"/>
        </w:rPr>
        <w:t>,</w:t>
      </w:r>
      <w:r w:rsidRPr="0088196E">
        <w:rPr>
          <w:rFonts w:ascii="Times New Roman" w:hAnsi="Times New Roman"/>
          <w:sz w:val="24"/>
          <w:szCs w:val="24"/>
          <w:vertAlign w:val="superscript"/>
        </w:rPr>
        <w:t>42</w:t>
      </w:r>
      <w:r w:rsidRPr="0088196E" w:rsidR="000127F4">
        <w:rPr>
          <w:rFonts w:ascii="Times New Roman" w:hAnsi="Times New Roman"/>
          <w:sz w:val="24"/>
          <w:szCs w:val="24"/>
          <w:vertAlign w:val="superscript"/>
        </w:rPr>
        <w:t>y</w:t>
      </w:r>
      <w:r w:rsidRPr="0088196E" w:rsidR="001E3D6D">
        <w:rPr>
          <w:rFonts w:ascii="Times New Roman" w:hAnsi="Times New Roman"/>
          <w:sz w:val="24"/>
          <w:szCs w:val="24"/>
        </w:rPr>
        <w:t>)</w:t>
      </w:r>
    </w:p>
    <w:p w:rsidR="00DD7A26" w:rsidRPr="0088196E" w:rsidP="00A9612F">
      <w:pPr>
        <w:pStyle w:val="ListParagraph"/>
        <w:numPr>
          <w:numId w:val="48"/>
        </w:numPr>
        <w:bidi w:val="0"/>
        <w:ind w:left="709" w:hanging="283"/>
        <w:rPr>
          <w:rFonts w:ascii="Times New Roman" w:hAnsi="Times New Roman"/>
          <w:sz w:val="24"/>
          <w:szCs w:val="24"/>
        </w:rPr>
      </w:pPr>
      <w:r w:rsidRPr="0088196E" w:rsidR="00D102E7">
        <w:rPr>
          <w:rFonts w:ascii="Times New Roman" w:hAnsi="Times New Roman"/>
          <w:sz w:val="24"/>
          <w:szCs w:val="24"/>
        </w:rPr>
        <w:t>osobitným predpisom</w:t>
      </w:r>
      <w:r w:rsidRPr="0088196E">
        <w:rPr>
          <w:rFonts w:ascii="Times New Roman" w:hAnsi="Times New Roman"/>
          <w:sz w:val="24"/>
          <w:szCs w:val="24"/>
        </w:rPr>
        <w:t xml:space="preserve"> upravujúcim ochranu osobných údajov</w:t>
      </w:r>
      <w:r w:rsidR="00190496">
        <w:rPr>
          <w:rFonts w:ascii="Times New Roman" w:hAnsi="Times New Roman"/>
          <w:sz w:val="24"/>
          <w:szCs w:val="24"/>
        </w:rPr>
        <w:t>,</w:t>
      </w:r>
      <w:r w:rsidRPr="0088196E" w:rsidR="00D102E7">
        <w:rPr>
          <w:rFonts w:ascii="Times New Roman" w:hAnsi="Times New Roman"/>
          <w:sz w:val="24"/>
          <w:szCs w:val="24"/>
          <w:vertAlign w:val="superscript"/>
        </w:rPr>
        <w:t>42</w:t>
      </w:r>
      <w:r w:rsidRPr="0088196E" w:rsidR="0077674B">
        <w:rPr>
          <w:rFonts w:ascii="Times New Roman" w:hAnsi="Times New Roman"/>
          <w:sz w:val="24"/>
          <w:szCs w:val="24"/>
          <w:vertAlign w:val="superscript"/>
        </w:rPr>
        <w:t>z</w:t>
      </w:r>
      <w:r w:rsidRPr="0088196E" w:rsidR="00D102E7">
        <w:rPr>
          <w:rFonts w:ascii="Times New Roman" w:hAnsi="Times New Roman"/>
          <w:sz w:val="24"/>
          <w:szCs w:val="24"/>
        </w:rPr>
        <w:t>)</w:t>
      </w:r>
    </w:p>
    <w:p w:rsidR="00DD7A26" w:rsidRPr="0088196E" w:rsidP="00A9612F">
      <w:pPr>
        <w:pStyle w:val="ListParagraph"/>
        <w:numPr>
          <w:numId w:val="48"/>
        </w:numPr>
        <w:bidi w:val="0"/>
        <w:ind w:left="709" w:hanging="283"/>
        <w:rPr>
          <w:rFonts w:ascii="Times New Roman" w:hAnsi="Times New Roman"/>
          <w:sz w:val="24"/>
          <w:szCs w:val="24"/>
        </w:rPr>
      </w:pPr>
      <w:r w:rsidRPr="0088196E">
        <w:rPr>
          <w:rFonts w:ascii="Times New Roman" w:hAnsi="Times New Roman"/>
          <w:sz w:val="24"/>
          <w:szCs w:val="24"/>
        </w:rPr>
        <w:t>vhodnosťou skúšajúc</w:t>
      </w:r>
      <w:r w:rsidRPr="0088196E" w:rsidR="000127F4">
        <w:rPr>
          <w:rFonts w:ascii="Times New Roman" w:hAnsi="Times New Roman"/>
          <w:sz w:val="24"/>
          <w:szCs w:val="24"/>
        </w:rPr>
        <w:t>eho</w:t>
      </w:r>
      <w:r w:rsidRPr="0088196E" w:rsidR="000127F4">
        <w:rPr>
          <w:rFonts w:ascii="Times New Roman" w:hAnsi="Times New Roman"/>
          <w:sz w:val="24"/>
          <w:szCs w:val="24"/>
          <w:vertAlign w:val="superscript"/>
        </w:rPr>
        <w:t>42</w:t>
      </w:r>
      <w:r w:rsidRPr="0088196E" w:rsidR="00B27E20">
        <w:rPr>
          <w:rFonts w:ascii="Times New Roman" w:hAnsi="Times New Roman"/>
          <w:sz w:val="24"/>
          <w:szCs w:val="24"/>
          <w:vertAlign w:val="superscript"/>
        </w:rPr>
        <w:t>aa</w:t>
      </w:r>
      <w:r w:rsidRPr="0088196E" w:rsidR="000127F4">
        <w:rPr>
          <w:rFonts w:ascii="Times New Roman" w:hAnsi="Times New Roman"/>
          <w:sz w:val="24"/>
          <w:szCs w:val="24"/>
        </w:rPr>
        <w:t>)</w:t>
      </w:r>
      <w:r w:rsidRPr="0088196E">
        <w:rPr>
          <w:rFonts w:ascii="Times New Roman" w:hAnsi="Times New Roman"/>
          <w:sz w:val="24"/>
          <w:szCs w:val="24"/>
        </w:rPr>
        <w:t xml:space="preserve"> a hlavn</w:t>
      </w:r>
      <w:r w:rsidRPr="0088196E" w:rsidR="000127F4">
        <w:rPr>
          <w:rFonts w:ascii="Times New Roman" w:hAnsi="Times New Roman"/>
          <w:sz w:val="24"/>
          <w:szCs w:val="24"/>
        </w:rPr>
        <w:t>ého</w:t>
      </w:r>
      <w:r w:rsidRPr="0088196E">
        <w:rPr>
          <w:rFonts w:ascii="Times New Roman" w:hAnsi="Times New Roman"/>
          <w:sz w:val="24"/>
          <w:szCs w:val="24"/>
        </w:rPr>
        <w:t xml:space="preserve"> skúšajúc</w:t>
      </w:r>
      <w:r w:rsidRPr="0088196E" w:rsidR="000127F4">
        <w:rPr>
          <w:rFonts w:ascii="Times New Roman" w:hAnsi="Times New Roman"/>
          <w:sz w:val="24"/>
          <w:szCs w:val="24"/>
        </w:rPr>
        <w:t>eho</w:t>
      </w:r>
      <w:r w:rsidRPr="0088196E" w:rsidR="009E1662">
        <w:rPr>
          <w:rFonts w:ascii="Times New Roman" w:hAnsi="Times New Roman"/>
          <w:sz w:val="24"/>
          <w:szCs w:val="24"/>
        </w:rPr>
        <w:t>,</w:t>
      </w:r>
    </w:p>
    <w:p w:rsidR="00DD7A26" w:rsidRPr="0088196E" w:rsidP="00A9612F">
      <w:pPr>
        <w:pStyle w:val="ListParagraph"/>
        <w:numPr>
          <w:numId w:val="48"/>
        </w:numPr>
        <w:bidi w:val="0"/>
        <w:ind w:left="709" w:hanging="283"/>
        <w:rPr>
          <w:rFonts w:ascii="Times New Roman" w:hAnsi="Times New Roman"/>
          <w:sz w:val="24"/>
          <w:szCs w:val="24"/>
        </w:rPr>
      </w:pPr>
      <w:r w:rsidRPr="0088196E">
        <w:rPr>
          <w:rFonts w:ascii="Times New Roman" w:hAnsi="Times New Roman"/>
          <w:sz w:val="24"/>
          <w:szCs w:val="24"/>
        </w:rPr>
        <w:t>vhodnosťou pracov</w:t>
      </w:r>
      <w:r w:rsidRPr="0088196E" w:rsidR="00C156AF">
        <w:rPr>
          <w:rFonts w:ascii="Times New Roman" w:hAnsi="Times New Roman"/>
          <w:sz w:val="24"/>
          <w:szCs w:val="24"/>
        </w:rPr>
        <w:t>i</w:t>
      </w:r>
      <w:r w:rsidRPr="0088196E">
        <w:rPr>
          <w:rFonts w:ascii="Times New Roman" w:hAnsi="Times New Roman"/>
          <w:sz w:val="24"/>
          <w:szCs w:val="24"/>
        </w:rPr>
        <w:t>sk</w:t>
      </w:r>
      <w:r w:rsidRPr="0088196E" w:rsidR="00C156AF">
        <w:rPr>
          <w:rFonts w:ascii="Times New Roman" w:hAnsi="Times New Roman"/>
          <w:sz w:val="24"/>
          <w:szCs w:val="24"/>
        </w:rPr>
        <w:t>a</w:t>
      </w:r>
      <w:r w:rsidRPr="0088196E" w:rsidR="008C4B44">
        <w:rPr>
          <w:rFonts w:ascii="Times New Roman" w:hAnsi="Times New Roman"/>
          <w:sz w:val="24"/>
          <w:szCs w:val="24"/>
        </w:rPr>
        <w:t>,</w:t>
      </w:r>
      <w:r w:rsidRPr="0088196E">
        <w:rPr>
          <w:rFonts w:ascii="Times New Roman" w:hAnsi="Times New Roman"/>
          <w:sz w:val="24"/>
          <w:szCs w:val="24"/>
        </w:rPr>
        <w:t xml:space="preserve"> </w:t>
      </w:r>
      <w:r w:rsidRPr="0088196E" w:rsidR="00C156AF">
        <w:rPr>
          <w:rFonts w:ascii="Times New Roman" w:hAnsi="Times New Roman"/>
          <w:sz w:val="24"/>
          <w:szCs w:val="24"/>
        </w:rPr>
        <w:t xml:space="preserve">na ktorom sa má vykonávať </w:t>
      </w:r>
      <w:r w:rsidRPr="0088196E">
        <w:rPr>
          <w:rFonts w:ascii="Times New Roman" w:hAnsi="Times New Roman"/>
          <w:sz w:val="24"/>
          <w:szCs w:val="24"/>
        </w:rPr>
        <w:t>klinické skúšani</w:t>
      </w:r>
      <w:r w:rsidRPr="0088196E" w:rsidR="00C156AF">
        <w:rPr>
          <w:rFonts w:ascii="Times New Roman" w:hAnsi="Times New Roman"/>
          <w:sz w:val="24"/>
          <w:szCs w:val="24"/>
        </w:rPr>
        <w:t>e humánneho lieku</w:t>
      </w:r>
      <w:r w:rsidRPr="0088196E">
        <w:rPr>
          <w:rFonts w:ascii="Times New Roman" w:hAnsi="Times New Roman"/>
          <w:sz w:val="24"/>
          <w:szCs w:val="24"/>
        </w:rPr>
        <w:t xml:space="preserve"> podľa osobitného predpisu</w:t>
      </w:r>
      <w:r w:rsidRPr="0088196E" w:rsidR="001E3D6D">
        <w:rPr>
          <w:rFonts w:ascii="Times New Roman" w:hAnsi="Times New Roman"/>
          <w:sz w:val="24"/>
          <w:szCs w:val="24"/>
        </w:rPr>
        <w:t>,</w:t>
      </w:r>
      <w:r w:rsidRPr="0088196E">
        <w:rPr>
          <w:rFonts w:ascii="Times New Roman" w:hAnsi="Times New Roman"/>
          <w:sz w:val="24"/>
          <w:szCs w:val="24"/>
          <w:vertAlign w:val="superscript"/>
        </w:rPr>
        <w:t>42</w:t>
      </w:r>
      <w:r w:rsidRPr="0088196E" w:rsidR="001C4E41">
        <w:rPr>
          <w:rFonts w:ascii="Times New Roman" w:hAnsi="Times New Roman"/>
          <w:sz w:val="24"/>
          <w:szCs w:val="24"/>
          <w:vertAlign w:val="superscript"/>
        </w:rPr>
        <w:t>a</w:t>
      </w:r>
      <w:r w:rsidRPr="0088196E" w:rsidR="00B27E20">
        <w:rPr>
          <w:rFonts w:ascii="Times New Roman" w:hAnsi="Times New Roman"/>
          <w:sz w:val="24"/>
          <w:szCs w:val="24"/>
          <w:vertAlign w:val="superscript"/>
        </w:rPr>
        <w:t>b</w:t>
      </w:r>
      <w:r w:rsidRPr="0088196E" w:rsidR="001E3D6D">
        <w:rPr>
          <w:rFonts w:ascii="Times New Roman" w:hAnsi="Times New Roman"/>
          <w:sz w:val="24"/>
          <w:szCs w:val="24"/>
        </w:rPr>
        <w:t>)</w:t>
      </w:r>
    </w:p>
    <w:p w:rsidR="00DD7A26" w:rsidRPr="0088196E" w:rsidP="00A9612F">
      <w:pPr>
        <w:pStyle w:val="ListParagraph"/>
        <w:numPr>
          <w:numId w:val="48"/>
        </w:numPr>
        <w:bidi w:val="0"/>
        <w:ind w:left="709" w:hanging="283"/>
        <w:rPr>
          <w:rFonts w:ascii="Times New Roman" w:hAnsi="Times New Roman"/>
          <w:sz w:val="24"/>
          <w:szCs w:val="24"/>
        </w:rPr>
      </w:pPr>
      <w:r w:rsidRPr="0088196E">
        <w:rPr>
          <w:rFonts w:ascii="Times New Roman" w:hAnsi="Times New Roman"/>
          <w:sz w:val="24"/>
          <w:szCs w:val="24"/>
        </w:rPr>
        <w:t>platnými pravidlami odberu, uchovávania a ďalšieho využívania biologických vzoriek účastníka</w:t>
      </w:r>
      <w:r w:rsidR="00A46B7B">
        <w:rPr>
          <w:rFonts w:ascii="Times New Roman" w:hAnsi="Times New Roman"/>
          <w:sz w:val="24"/>
          <w:szCs w:val="24"/>
        </w:rPr>
        <w:t>,</w:t>
      </w:r>
      <w:r w:rsidRPr="0088196E">
        <w:rPr>
          <w:rFonts w:ascii="Times New Roman" w:hAnsi="Times New Roman"/>
          <w:sz w:val="24"/>
          <w:szCs w:val="24"/>
        </w:rPr>
        <w:t xml:space="preserve">  </w:t>
      </w:r>
    </w:p>
    <w:p w:rsidR="00DD7A26" w:rsidRPr="0088196E" w:rsidP="00A9612F">
      <w:pPr>
        <w:pStyle w:val="ListParagraph"/>
        <w:numPr>
          <w:numId w:val="47"/>
        </w:numPr>
        <w:bidi w:val="0"/>
        <w:ind w:left="567"/>
        <w:rPr>
          <w:rFonts w:ascii="Times New Roman" w:hAnsi="Times New Roman"/>
          <w:sz w:val="24"/>
          <w:szCs w:val="24"/>
        </w:rPr>
      </w:pPr>
      <w:r w:rsidRPr="0088196E">
        <w:rPr>
          <w:rFonts w:ascii="Times New Roman" w:hAnsi="Times New Roman"/>
          <w:sz w:val="24"/>
          <w:szCs w:val="24"/>
        </w:rPr>
        <w:t>záver vo vzťahu k časti II hodnotiacej správy s uvedením konkrétnych a náležite opodstatnených dôvodov, ktorý obsahuje</w:t>
      </w:r>
    </w:p>
    <w:p w:rsidR="00DD7A26" w:rsidRPr="0088196E" w:rsidP="00A9612F">
      <w:pPr>
        <w:pStyle w:val="ListParagraph"/>
        <w:numPr>
          <w:numId w:val="49"/>
        </w:numPr>
        <w:bidi w:val="0"/>
        <w:ind w:left="709" w:hanging="283"/>
        <w:rPr>
          <w:rFonts w:ascii="Times New Roman" w:hAnsi="Times New Roman"/>
          <w:sz w:val="24"/>
          <w:szCs w:val="24"/>
        </w:rPr>
      </w:pPr>
      <w:r w:rsidRPr="0088196E">
        <w:rPr>
          <w:rFonts w:ascii="Times New Roman" w:hAnsi="Times New Roman"/>
          <w:sz w:val="24"/>
          <w:szCs w:val="24"/>
        </w:rPr>
        <w:t xml:space="preserve">súhlas </w:t>
      </w:r>
      <w:r w:rsidRPr="0088196E" w:rsidR="0047124D">
        <w:rPr>
          <w:rFonts w:ascii="Times New Roman" w:hAnsi="Times New Roman"/>
          <w:sz w:val="24"/>
          <w:szCs w:val="24"/>
        </w:rPr>
        <w:t>s vykonaním klinického skúšania</w:t>
      </w:r>
      <w:r w:rsidRPr="0088196E" w:rsidR="00C156AF">
        <w:rPr>
          <w:rFonts w:ascii="Times New Roman" w:hAnsi="Times New Roman"/>
          <w:sz w:val="24"/>
          <w:szCs w:val="24"/>
        </w:rPr>
        <w:t xml:space="preserve"> humánneho lieku</w:t>
      </w:r>
      <w:r w:rsidRPr="0088196E" w:rsidR="0047124D">
        <w:rPr>
          <w:rFonts w:ascii="Times New Roman" w:hAnsi="Times New Roman"/>
          <w:sz w:val="24"/>
          <w:szCs w:val="24"/>
        </w:rPr>
        <w:t>,</w:t>
      </w:r>
    </w:p>
    <w:p w:rsidR="00DD7A26" w:rsidRPr="0088196E" w:rsidP="00A9612F">
      <w:pPr>
        <w:pStyle w:val="ListParagraph"/>
        <w:numPr>
          <w:numId w:val="49"/>
        </w:numPr>
        <w:bidi w:val="0"/>
        <w:ind w:left="709" w:hanging="283"/>
        <w:rPr>
          <w:rFonts w:ascii="Times New Roman" w:hAnsi="Times New Roman"/>
          <w:sz w:val="24"/>
          <w:szCs w:val="24"/>
        </w:rPr>
      </w:pPr>
      <w:r w:rsidRPr="0088196E">
        <w:rPr>
          <w:rFonts w:ascii="Times New Roman" w:hAnsi="Times New Roman"/>
          <w:sz w:val="24"/>
          <w:szCs w:val="24"/>
        </w:rPr>
        <w:t xml:space="preserve">súhlas </w:t>
      </w:r>
      <w:r w:rsidRPr="0088196E" w:rsidR="0047124D">
        <w:rPr>
          <w:rFonts w:ascii="Times New Roman" w:hAnsi="Times New Roman"/>
          <w:sz w:val="24"/>
          <w:szCs w:val="24"/>
        </w:rPr>
        <w:t xml:space="preserve">s vykonaním klinického skúšania </w:t>
      </w:r>
      <w:r w:rsidRPr="0088196E" w:rsidR="00C156AF">
        <w:rPr>
          <w:rFonts w:ascii="Times New Roman" w:hAnsi="Times New Roman"/>
          <w:sz w:val="24"/>
          <w:szCs w:val="24"/>
        </w:rPr>
        <w:t xml:space="preserve">humánneho lieku </w:t>
      </w:r>
      <w:r w:rsidRPr="0088196E">
        <w:rPr>
          <w:rFonts w:ascii="Times New Roman" w:hAnsi="Times New Roman"/>
          <w:sz w:val="24"/>
          <w:szCs w:val="24"/>
        </w:rPr>
        <w:t>s</w:t>
      </w:r>
      <w:r w:rsidRPr="0088196E" w:rsidR="008C4B44">
        <w:rPr>
          <w:rFonts w:ascii="Times New Roman" w:hAnsi="Times New Roman"/>
          <w:sz w:val="24"/>
          <w:szCs w:val="24"/>
        </w:rPr>
        <w:t> </w:t>
      </w:r>
      <w:r w:rsidRPr="0088196E">
        <w:rPr>
          <w:rFonts w:ascii="Times New Roman" w:hAnsi="Times New Roman"/>
          <w:sz w:val="24"/>
          <w:szCs w:val="24"/>
        </w:rPr>
        <w:t>podmienkami</w:t>
      </w:r>
      <w:r w:rsidRPr="0088196E" w:rsidR="008C4B44">
        <w:rPr>
          <w:rFonts w:ascii="Times New Roman" w:hAnsi="Times New Roman"/>
          <w:sz w:val="24"/>
          <w:szCs w:val="24"/>
        </w:rPr>
        <w:t>,</w:t>
      </w:r>
      <w:r w:rsidRPr="0088196E">
        <w:rPr>
          <w:rFonts w:ascii="Times New Roman" w:hAnsi="Times New Roman"/>
          <w:sz w:val="24"/>
          <w:szCs w:val="24"/>
        </w:rPr>
        <w:t xml:space="preserve"> alebo </w:t>
      </w:r>
    </w:p>
    <w:p w:rsidR="00DD7A26" w:rsidRPr="0088196E" w:rsidP="00A9612F">
      <w:pPr>
        <w:pStyle w:val="ListParagraph"/>
        <w:numPr>
          <w:numId w:val="49"/>
        </w:numPr>
        <w:bidi w:val="0"/>
        <w:ind w:left="709" w:hanging="283"/>
        <w:rPr>
          <w:rFonts w:ascii="Times New Roman" w:hAnsi="Times New Roman"/>
          <w:sz w:val="24"/>
          <w:szCs w:val="24"/>
        </w:rPr>
      </w:pPr>
      <w:r w:rsidRPr="0088196E">
        <w:rPr>
          <w:rFonts w:ascii="Times New Roman" w:hAnsi="Times New Roman"/>
          <w:sz w:val="24"/>
          <w:szCs w:val="24"/>
        </w:rPr>
        <w:t>nesúhlas s vykonaním klinického skúšania</w:t>
      </w:r>
      <w:r w:rsidRPr="0088196E" w:rsidR="00C156AF">
        <w:rPr>
          <w:rFonts w:ascii="Times New Roman" w:hAnsi="Times New Roman"/>
          <w:sz w:val="24"/>
          <w:szCs w:val="24"/>
        </w:rPr>
        <w:t xml:space="preserve"> humánneho lieku</w:t>
      </w:r>
      <w:r w:rsidRPr="0088196E">
        <w:rPr>
          <w:rFonts w:ascii="Times New Roman" w:hAnsi="Times New Roman"/>
          <w:sz w:val="24"/>
          <w:szCs w:val="24"/>
        </w:rPr>
        <w:t>,</w:t>
      </w:r>
    </w:p>
    <w:p w:rsidR="00DD7A26" w:rsidRPr="0088196E" w:rsidP="00A9612F">
      <w:pPr>
        <w:pStyle w:val="ListParagraph"/>
        <w:numPr>
          <w:numId w:val="47"/>
        </w:numPr>
        <w:bidi w:val="0"/>
        <w:ind w:left="567"/>
        <w:rPr>
          <w:rFonts w:ascii="Times New Roman" w:hAnsi="Times New Roman"/>
          <w:sz w:val="24"/>
          <w:szCs w:val="24"/>
        </w:rPr>
      </w:pPr>
      <w:r w:rsidRPr="0088196E">
        <w:rPr>
          <w:rFonts w:ascii="Times New Roman" w:hAnsi="Times New Roman"/>
          <w:sz w:val="24"/>
          <w:szCs w:val="24"/>
        </w:rPr>
        <w:t>podpis predsedu etickej komisie pre klinické skúšanie,</w:t>
      </w:r>
    </w:p>
    <w:p w:rsidR="00DD7A26" w:rsidP="00A9612F">
      <w:pPr>
        <w:pStyle w:val="ListParagraph"/>
        <w:numPr>
          <w:numId w:val="47"/>
        </w:numPr>
        <w:bidi w:val="0"/>
        <w:ind w:left="567"/>
        <w:rPr>
          <w:rFonts w:ascii="Times New Roman" w:hAnsi="Times New Roman"/>
          <w:sz w:val="24"/>
          <w:szCs w:val="24"/>
        </w:rPr>
      </w:pPr>
      <w:r w:rsidRPr="0088196E">
        <w:rPr>
          <w:rFonts w:ascii="Times New Roman" w:hAnsi="Times New Roman"/>
          <w:sz w:val="24"/>
          <w:szCs w:val="24"/>
        </w:rPr>
        <w:t>dátum vydania stanoviska.</w:t>
      </w:r>
    </w:p>
    <w:p w:rsidR="008B52B7" w:rsidRPr="0088196E" w:rsidP="008B52B7">
      <w:pPr>
        <w:pStyle w:val="ListParagraph"/>
        <w:bidi w:val="0"/>
        <w:ind w:left="567"/>
        <w:rPr>
          <w:rFonts w:ascii="Times New Roman" w:hAnsi="Times New Roman"/>
          <w:sz w:val="24"/>
          <w:szCs w:val="24"/>
        </w:rPr>
      </w:pPr>
    </w:p>
    <w:p w:rsidR="00B54702" w:rsidRPr="0088196E" w:rsidP="00A9612F">
      <w:pPr>
        <w:pStyle w:val="ListParagraph"/>
        <w:numPr>
          <w:numId w:val="43"/>
        </w:numPr>
        <w:bidi w:val="0"/>
        <w:rPr>
          <w:rFonts w:ascii="Times New Roman" w:hAnsi="Times New Roman"/>
          <w:sz w:val="24"/>
          <w:szCs w:val="24"/>
        </w:rPr>
      </w:pPr>
      <w:r w:rsidRPr="0088196E">
        <w:rPr>
          <w:rFonts w:ascii="Times New Roman" w:hAnsi="Times New Roman"/>
          <w:sz w:val="24"/>
          <w:szCs w:val="24"/>
        </w:rPr>
        <w:t xml:space="preserve">Stanovisko etickej komisie pre klinické skúšanie </w:t>
      </w:r>
      <w:r w:rsidRPr="0088196E" w:rsidR="0047124D">
        <w:rPr>
          <w:rFonts w:ascii="Times New Roman" w:hAnsi="Times New Roman"/>
          <w:sz w:val="24"/>
          <w:szCs w:val="24"/>
        </w:rPr>
        <w:t>k </w:t>
      </w:r>
      <w:r w:rsidR="00711DC9">
        <w:rPr>
          <w:rFonts w:ascii="Times New Roman" w:hAnsi="Times New Roman"/>
          <w:sz w:val="24"/>
          <w:szCs w:val="24"/>
        </w:rPr>
        <w:t>výkonu</w:t>
      </w:r>
      <w:r w:rsidRPr="00711DC9" w:rsidR="00711DC9">
        <w:rPr>
          <w:rFonts w:ascii="Times New Roman" w:hAnsi="Times New Roman"/>
          <w:sz w:val="24"/>
          <w:szCs w:val="24"/>
        </w:rPr>
        <w:t xml:space="preserve"> dohľadu  nad priebehom povoleného klinického skúšania humánneho lieku </w:t>
      </w:r>
      <w:r w:rsidRPr="0088196E">
        <w:rPr>
          <w:rFonts w:ascii="Times New Roman" w:hAnsi="Times New Roman"/>
          <w:sz w:val="24"/>
          <w:szCs w:val="24"/>
        </w:rPr>
        <w:t>podľa</w:t>
      </w:r>
      <w:r w:rsidRPr="0088196E" w:rsidR="00CB7335">
        <w:rPr>
          <w:rFonts w:ascii="Times New Roman" w:hAnsi="Times New Roman"/>
          <w:sz w:val="24"/>
          <w:szCs w:val="24"/>
        </w:rPr>
        <w:t xml:space="preserve"> § 29</w:t>
      </w:r>
      <w:r w:rsidRPr="0088196E" w:rsidR="00945DB6">
        <w:rPr>
          <w:rFonts w:ascii="Times New Roman" w:hAnsi="Times New Roman"/>
          <w:sz w:val="24"/>
          <w:szCs w:val="24"/>
        </w:rPr>
        <w:t>h</w:t>
      </w:r>
      <w:r w:rsidRPr="0088196E" w:rsidR="00CB7335">
        <w:rPr>
          <w:rFonts w:ascii="Times New Roman" w:hAnsi="Times New Roman"/>
          <w:sz w:val="24"/>
          <w:szCs w:val="24"/>
        </w:rPr>
        <w:t> </w:t>
      </w:r>
      <w:r w:rsidRPr="0088196E">
        <w:rPr>
          <w:rFonts w:ascii="Times New Roman" w:hAnsi="Times New Roman"/>
          <w:sz w:val="24"/>
          <w:szCs w:val="24"/>
        </w:rPr>
        <w:t>ods</w:t>
      </w:r>
      <w:r w:rsidRPr="0088196E" w:rsidR="00CB7335">
        <w:rPr>
          <w:rFonts w:ascii="Times New Roman" w:hAnsi="Times New Roman"/>
          <w:sz w:val="24"/>
          <w:szCs w:val="24"/>
        </w:rPr>
        <w:t>.</w:t>
      </w:r>
      <w:r w:rsidRPr="0088196E">
        <w:rPr>
          <w:rFonts w:ascii="Times New Roman" w:hAnsi="Times New Roman"/>
          <w:sz w:val="24"/>
          <w:szCs w:val="24"/>
        </w:rPr>
        <w:t xml:space="preserve"> 2 až 5 obsahuje</w:t>
      </w:r>
    </w:p>
    <w:p w:rsidR="00B54702" w:rsidRPr="0088196E" w:rsidP="00A9612F">
      <w:pPr>
        <w:pStyle w:val="ListParagraph"/>
        <w:numPr>
          <w:numId w:val="50"/>
        </w:numPr>
        <w:bidi w:val="0"/>
        <w:ind w:left="709" w:hanging="425"/>
        <w:rPr>
          <w:rFonts w:ascii="Times New Roman" w:hAnsi="Times New Roman"/>
          <w:sz w:val="24"/>
          <w:szCs w:val="24"/>
        </w:rPr>
      </w:pPr>
      <w:r w:rsidRPr="0088196E">
        <w:rPr>
          <w:rFonts w:ascii="Times New Roman" w:hAnsi="Times New Roman"/>
          <w:sz w:val="24"/>
          <w:szCs w:val="24"/>
        </w:rPr>
        <w:t>údaje podľa ods</w:t>
      </w:r>
      <w:r w:rsidRPr="0088196E" w:rsidR="00945DB6">
        <w:rPr>
          <w:rFonts w:ascii="Times New Roman" w:hAnsi="Times New Roman"/>
          <w:sz w:val="24"/>
          <w:szCs w:val="24"/>
        </w:rPr>
        <w:t>eku</w:t>
      </w:r>
      <w:r w:rsidRPr="0088196E">
        <w:rPr>
          <w:rFonts w:ascii="Times New Roman" w:hAnsi="Times New Roman"/>
          <w:sz w:val="24"/>
          <w:szCs w:val="24"/>
        </w:rPr>
        <w:t xml:space="preserve"> 1 písm. a) až </w:t>
      </w:r>
      <w:r w:rsidRPr="0088196E" w:rsidR="00A243D1">
        <w:rPr>
          <w:rFonts w:ascii="Times New Roman" w:hAnsi="Times New Roman"/>
          <w:sz w:val="24"/>
          <w:szCs w:val="24"/>
        </w:rPr>
        <w:t>d) a g)</w:t>
      </w:r>
      <w:r w:rsidRPr="0088196E" w:rsidR="00887164">
        <w:rPr>
          <w:rFonts w:ascii="Times New Roman" w:hAnsi="Times New Roman"/>
          <w:sz w:val="24"/>
          <w:szCs w:val="24"/>
        </w:rPr>
        <w:t xml:space="preserve"> až </w:t>
      </w:r>
      <w:r w:rsidRPr="0088196E">
        <w:rPr>
          <w:rFonts w:ascii="Times New Roman" w:hAnsi="Times New Roman"/>
          <w:sz w:val="24"/>
          <w:szCs w:val="24"/>
        </w:rPr>
        <w:t xml:space="preserve">i), </w:t>
      </w:r>
    </w:p>
    <w:p w:rsidR="00887164" w:rsidRPr="0088196E" w:rsidP="00A9612F">
      <w:pPr>
        <w:pStyle w:val="ListParagraph"/>
        <w:numPr>
          <w:numId w:val="50"/>
        </w:numPr>
        <w:bidi w:val="0"/>
        <w:ind w:left="709" w:hanging="425"/>
        <w:rPr>
          <w:rFonts w:ascii="Times New Roman" w:hAnsi="Times New Roman"/>
          <w:sz w:val="24"/>
          <w:szCs w:val="24"/>
        </w:rPr>
      </w:pPr>
      <w:r w:rsidRPr="0088196E">
        <w:rPr>
          <w:rFonts w:ascii="Times New Roman" w:hAnsi="Times New Roman"/>
          <w:sz w:val="24"/>
          <w:szCs w:val="24"/>
        </w:rPr>
        <w:t>názov a adresu sídla poskytovateľa zdravotnej starostlivosti, ktorý vykonáva klinické skúšanie</w:t>
      </w:r>
      <w:r w:rsidRPr="0088196E" w:rsidR="00A02FCF">
        <w:rPr>
          <w:rFonts w:ascii="Times New Roman" w:hAnsi="Times New Roman"/>
          <w:sz w:val="24"/>
          <w:szCs w:val="24"/>
        </w:rPr>
        <w:t xml:space="preserve"> humánneho lieku</w:t>
      </w:r>
      <w:r w:rsidRPr="0088196E">
        <w:rPr>
          <w:rFonts w:ascii="Times New Roman" w:hAnsi="Times New Roman"/>
          <w:sz w:val="24"/>
          <w:szCs w:val="24"/>
        </w:rPr>
        <w:t>, názov a adresu pracoviska</w:t>
      </w:r>
      <w:r w:rsidRPr="0088196E" w:rsidR="000140EB">
        <w:rPr>
          <w:rFonts w:ascii="Times New Roman" w:hAnsi="Times New Roman"/>
          <w:sz w:val="24"/>
          <w:szCs w:val="24"/>
        </w:rPr>
        <w:t>,</w:t>
      </w:r>
      <w:r w:rsidRPr="0088196E" w:rsidR="00A02FCF">
        <w:rPr>
          <w:rFonts w:ascii="Times New Roman" w:hAnsi="Times New Roman"/>
          <w:sz w:val="24"/>
          <w:szCs w:val="24"/>
        </w:rPr>
        <w:t xml:space="preserve"> na ktorom sa vykonáva</w:t>
      </w:r>
      <w:r w:rsidRPr="0088196E">
        <w:rPr>
          <w:rFonts w:ascii="Times New Roman" w:hAnsi="Times New Roman"/>
          <w:sz w:val="24"/>
          <w:szCs w:val="24"/>
        </w:rPr>
        <w:t xml:space="preserve"> klinické skúšani</w:t>
      </w:r>
      <w:r w:rsidRPr="0088196E" w:rsidR="00A02FCF">
        <w:rPr>
          <w:rFonts w:ascii="Times New Roman" w:hAnsi="Times New Roman"/>
          <w:sz w:val="24"/>
          <w:szCs w:val="24"/>
        </w:rPr>
        <w:t>e humánneho lieku</w:t>
      </w:r>
      <w:r w:rsidRPr="0088196E">
        <w:rPr>
          <w:rFonts w:ascii="Times New Roman" w:hAnsi="Times New Roman"/>
          <w:sz w:val="24"/>
          <w:szCs w:val="24"/>
        </w:rPr>
        <w:t>,</w:t>
      </w:r>
    </w:p>
    <w:p w:rsidR="00B54702" w:rsidRPr="0088196E" w:rsidP="00A9612F">
      <w:pPr>
        <w:pStyle w:val="ListParagraph"/>
        <w:numPr>
          <w:numId w:val="50"/>
        </w:numPr>
        <w:bidi w:val="0"/>
        <w:ind w:left="709" w:hanging="425"/>
        <w:rPr>
          <w:rFonts w:ascii="Times New Roman" w:hAnsi="Times New Roman"/>
          <w:sz w:val="24"/>
          <w:szCs w:val="24"/>
        </w:rPr>
      </w:pPr>
      <w:r w:rsidRPr="0088196E">
        <w:rPr>
          <w:rFonts w:ascii="Times New Roman" w:hAnsi="Times New Roman"/>
          <w:sz w:val="24"/>
          <w:szCs w:val="24"/>
        </w:rPr>
        <w:t xml:space="preserve">vyjadrenie k skutočnostiam zisteným pri  </w:t>
      </w:r>
      <w:r w:rsidRPr="00711DC9" w:rsidR="00711DC9">
        <w:rPr>
          <w:rFonts w:ascii="Times New Roman" w:hAnsi="Times New Roman"/>
          <w:sz w:val="24"/>
          <w:szCs w:val="24"/>
        </w:rPr>
        <w:t>výkone dohľadu  nad priebehom povoleného klinického skúšania humánneho lieku</w:t>
      </w:r>
      <w:r w:rsidRPr="0088196E">
        <w:rPr>
          <w:rFonts w:ascii="Times New Roman" w:hAnsi="Times New Roman"/>
          <w:sz w:val="24"/>
          <w:szCs w:val="24"/>
        </w:rPr>
        <w:t xml:space="preserve">, vyjadrenie k správe o podozreniach na neočakávané a závažné nežiaduce účinky, vyjadrenie k ročnej správe o bezpečnosti </w:t>
      </w:r>
      <w:r w:rsidRPr="0088196E" w:rsidR="0047124D">
        <w:rPr>
          <w:rFonts w:ascii="Times New Roman" w:hAnsi="Times New Roman"/>
          <w:sz w:val="24"/>
          <w:szCs w:val="24"/>
        </w:rPr>
        <w:t xml:space="preserve">predloženej zadávateľom </w:t>
      </w:r>
      <w:r w:rsidRPr="0088196E">
        <w:rPr>
          <w:rFonts w:ascii="Times New Roman" w:hAnsi="Times New Roman"/>
          <w:sz w:val="24"/>
          <w:szCs w:val="24"/>
        </w:rPr>
        <w:t>alebo vyjadrenie k oznámeniu  o závažných porušeniach so záverom, že etická komisia pre klinické skúšanie</w:t>
      </w:r>
    </w:p>
    <w:p w:rsidR="00945DB6" w:rsidRPr="0088196E" w:rsidP="00A9612F">
      <w:pPr>
        <w:pStyle w:val="ListParagraph"/>
        <w:numPr>
          <w:numId w:val="51"/>
        </w:numPr>
        <w:tabs>
          <w:tab w:val="left" w:pos="2552"/>
        </w:tabs>
        <w:bidi w:val="0"/>
        <w:ind w:left="1276" w:hanging="426"/>
        <w:rPr>
          <w:rFonts w:ascii="Times New Roman" w:hAnsi="Times New Roman"/>
          <w:sz w:val="24"/>
          <w:szCs w:val="24"/>
        </w:rPr>
      </w:pPr>
      <w:r w:rsidRPr="0088196E" w:rsidR="00B54702">
        <w:rPr>
          <w:rFonts w:ascii="Times New Roman" w:hAnsi="Times New Roman"/>
          <w:sz w:val="24"/>
          <w:szCs w:val="24"/>
        </w:rPr>
        <w:t xml:space="preserve">súhlasí s pokračovaním hodnoteného klinického skúšania </w:t>
      </w:r>
      <w:r w:rsidRPr="0088196E" w:rsidR="00A02FCF">
        <w:rPr>
          <w:rFonts w:ascii="Times New Roman" w:hAnsi="Times New Roman"/>
          <w:sz w:val="24"/>
          <w:szCs w:val="24"/>
        </w:rPr>
        <w:t xml:space="preserve">humánneho lieku </w:t>
      </w:r>
      <w:r w:rsidRPr="0088196E" w:rsidR="00B54702">
        <w:rPr>
          <w:rFonts w:ascii="Times New Roman" w:hAnsi="Times New Roman"/>
          <w:sz w:val="24"/>
          <w:szCs w:val="24"/>
        </w:rPr>
        <w:t>bez pripomienok,</w:t>
      </w:r>
    </w:p>
    <w:p w:rsidR="00945DB6" w:rsidRPr="0088196E" w:rsidP="00A9612F">
      <w:pPr>
        <w:pStyle w:val="ListParagraph"/>
        <w:numPr>
          <w:numId w:val="51"/>
        </w:numPr>
        <w:tabs>
          <w:tab w:val="left" w:pos="2552"/>
        </w:tabs>
        <w:bidi w:val="0"/>
        <w:ind w:left="1276" w:hanging="426"/>
        <w:rPr>
          <w:rFonts w:ascii="Times New Roman" w:hAnsi="Times New Roman"/>
          <w:sz w:val="24"/>
          <w:szCs w:val="24"/>
        </w:rPr>
      </w:pPr>
      <w:r w:rsidRPr="0088196E" w:rsidR="00B54702">
        <w:rPr>
          <w:rFonts w:ascii="Times New Roman" w:hAnsi="Times New Roman"/>
          <w:sz w:val="24"/>
          <w:szCs w:val="24"/>
        </w:rPr>
        <w:t>súhlasí s pokračovaním hodnoteného klinického skúšania</w:t>
      </w:r>
      <w:r w:rsidRPr="0088196E" w:rsidR="00A02FCF">
        <w:rPr>
          <w:rFonts w:ascii="Times New Roman" w:hAnsi="Times New Roman"/>
          <w:sz w:val="24"/>
          <w:szCs w:val="24"/>
        </w:rPr>
        <w:t xml:space="preserve"> humánneho lieku</w:t>
      </w:r>
      <w:r w:rsidRPr="0088196E" w:rsidR="00B54702">
        <w:rPr>
          <w:rFonts w:ascii="Times New Roman" w:hAnsi="Times New Roman"/>
          <w:sz w:val="24"/>
          <w:szCs w:val="24"/>
        </w:rPr>
        <w:t xml:space="preserve"> za predpokladu zmeny niektorej skutočnosti v klinickom skúšaní</w:t>
      </w:r>
      <w:r w:rsidRPr="0088196E" w:rsidR="000733FA">
        <w:rPr>
          <w:rFonts w:ascii="Times New Roman" w:hAnsi="Times New Roman"/>
          <w:sz w:val="24"/>
          <w:szCs w:val="24"/>
        </w:rPr>
        <w:t xml:space="preserve"> humánneho lieku</w:t>
      </w:r>
      <w:r w:rsidRPr="0088196E" w:rsidR="00B54702">
        <w:rPr>
          <w:rFonts w:ascii="Times New Roman" w:hAnsi="Times New Roman"/>
          <w:sz w:val="24"/>
          <w:szCs w:val="24"/>
        </w:rPr>
        <w:t>,</w:t>
      </w:r>
    </w:p>
    <w:p w:rsidR="00B54702" w:rsidRPr="0088196E" w:rsidP="00A9612F">
      <w:pPr>
        <w:pStyle w:val="ListParagraph"/>
        <w:numPr>
          <w:numId w:val="51"/>
        </w:numPr>
        <w:tabs>
          <w:tab w:val="left" w:pos="2552"/>
        </w:tabs>
        <w:bidi w:val="0"/>
        <w:ind w:left="1276" w:hanging="426"/>
        <w:rPr>
          <w:rFonts w:ascii="Times New Roman" w:hAnsi="Times New Roman"/>
          <w:sz w:val="24"/>
          <w:szCs w:val="24"/>
        </w:rPr>
      </w:pPr>
      <w:r w:rsidRPr="0088196E">
        <w:rPr>
          <w:rFonts w:ascii="Times New Roman" w:hAnsi="Times New Roman"/>
          <w:sz w:val="24"/>
          <w:szCs w:val="24"/>
        </w:rPr>
        <w:t>nesúhlasí s</w:t>
      </w:r>
      <w:r w:rsidRPr="0088196E" w:rsidR="000733FA">
        <w:rPr>
          <w:rFonts w:ascii="Times New Roman" w:hAnsi="Times New Roman"/>
          <w:sz w:val="24"/>
          <w:szCs w:val="24"/>
        </w:rPr>
        <w:t> </w:t>
      </w:r>
      <w:r w:rsidRPr="0088196E">
        <w:rPr>
          <w:rFonts w:ascii="Times New Roman" w:hAnsi="Times New Roman"/>
          <w:sz w:val="24"/>
          <w:szCs w:val="24"/>
        </w:rPr>
        <w:t>pokračovaním</w:t>
      </w:r>
      <w:r w:rsidRPr="0088196E" w:rsidR="000733FA">
        <w:rPr>
          <w:rFonts w:ascii="Times New Roman" w:hAnsi="Times New Roman"/>
          <w:sz w:val="24"/>
          <w:szCs w:val="24"/>
        </w:rPr>
        <w:t xml:space="preserve"> </w:t>
      </w:r>
      <w:r w:rsidRPr="0088196E">
        <w:rPr>
          <w:rFonts w:ascii="Times New Roman" w:hAnsi="Times New Roman"/>
          <w:sz w:val="24"/>
          <w:szCs w:val="24"/>
        </w:rPr>
        <w:t xml:space="preserve">klinického skúšania </w:t>
      </w:r>
      <w:r w:rsidRPr="0088196E" w:rsidR="000733FA">
        <w:rPr>
          <w:rFonts w:ascii="Times New Roman" w:hAnsi="Times New Roman"/>
          <w:sz w:val="24"/>
          <w:szCs w:val="24"/>
        </w:rPr>
        <w:t xml:space="preserve">humánneho lieku </w:t>
      </w:r>
      <w:r w:rsidRPr="0088196E">
        <w:rPr>
          <w:rFonts w:ascii="Times New Roman" w:hAnsi="Times New Roman"/>
          <w:sz w:val="24"/>
          <w:szCs w:val="24"/>
        </w:rPr>
        <w:t xml:space="preserve">vo vzťahu k posúdeniu bezpečnosti účastníka, </w:t>
      </w:r>
      <w:r w:rsidRPr="0088196E" w:rsidR="00F8185B">
        <w:rPr>
          <w:rFonts w:ascii="Times New Roman" w:hAnsi="Times New Roman"/>
          <w:sz w:val="24"/>
          <w:szCs w:val="24"/>
        </w:rPr>
        <w:t xml:space="preserve">k </w:t>
      </w:r>
      <w:r w:rsidRPr="0088196E">
        <w:rPr>
          <w:rFonts w:ascii="Times New Roman" w:hAnsi="Times New Roman"/>
          <w:sz w:val="24"/>
          <w:szCs w:val="24"/>
        </w:rPr>
        <w:t xml:space="preserve">vedeckej odôvodnenosti klinického skúšania </w:t>
      </w:r>
      <w:r w:rsidRPr="0088196E" w:rsidR="000733FA">
        <w:rPr>
          <w:rFonts w:ascii="Times New Roman" w:hAnsi="Times New Roman"/>
          <w:sz w:val="24"/>
          <w:szCs w:val="24"/>
        </w:rPr>
        <w:t xml:space="preserve">humánneho lieku </w:t>
      </w:r>
      <w:r w:rsidRPr="0088196E" w:rsidR="00A02FCF">
        <w:rPr>
          <w:rFonts w:ascii="Times New Roman" w:hAnsi="Times New Roman"/>
          <w:sz w:val="24"/>
          <w:szCs w:val="24"/>
        </w:rPr>
        <w:t xml:space="preserve">alebo </w:t>
      </w:r>
      <w:r w:rsidRPr="0088196E" w:rsidR="00F8185B">
        <w:rPr>
          <w:rFonts w:ascii="Times New Roman" w:hAnsi="Times New Roman"/>
          <w:sz w:val="24"/>
          <w:szCs w:val="24"/>
        </w:rPr>
        <w:t xml:space="preserve">z dôvodu </w:t>
      </w:r>
      <w:r w:rsidRPr="0088196E">
        <w:rPr>
          <w:rFonts w:ascii="Times New Roman" w:hAnsi="Times New Roman"/>
          <w:sz w:val="24"/>
          <w:szCs w:val="24"/>
        </w:rPr>
        <w:t xml:space="preserve">závažného porušenia povinností, ktoré </w:t>
      </w:r>
      <w:r w:rsidRPr="0088196E" w:rsidR="00F8185B">
        <w:rPr>
          <w:rFonts w:ascii="Times New Roman" w:hAnsi="Times New Roman"/>
          <w:sz w:val="24"/>
          <w:szCs w:val="24"/>
        </w:rPr>
        <w:t xml:space="preserve">zadávateľovi alebo skúšajúcemu </w:t>
      </w:r>
      <w:r w:rsidRPr="0088196E">
        <w:rPr>
          <w:rFonts w:ascii="Times New Roman" w:hAnsi="Times New Roman"/>
          <w:sz w:val="24"/>
          <w:szCs w:val="24"/>
        </w:rPr>
        <w:t xml:space="preserve">vyplývajú </w:t>
      </w:r>
      <w:r w:rsidR="00190496">
        <w:rPr>
          <w:rFonts w:ascii="Times New Roman" w:hAnsi="Times New Roman"/>
          <w:sz w:val="24"/>
          <w:szCs w:val="24"/>
        </w:rPr>
        <w:t xml:space="preserve">z </w:t>
      </w:r>
      <w:r w:rsidRPr="0088196E" w:rsidR="00190496">
        <w:rPr>
          <w:rFonts w:ascii="Times New Roman" w:hAnsi="Times New Roman"/>
          <w:sz w:val="24"/>
          <w:szCs w:val="24"/>
        </w:rPr>
        <w:t xml:space="preserve">tohto zákona alebo </w:t>
      </w:r>
      <w:r w:rsidRPr="0088196E">
        <w:rPr>
          <w:rFonts w:ascii="Times New Roman" w:hAnsi="Times New Roman"/>
          <w:sz w:val="24"/>
          <w:szCs w:val="24"/>
        </w:rPr>
        <w:t>z osobitného predpisu</w:t>
      </w:r>
      <w:r w:rsidR="00190496">
        <w:rPr>
          <w:rFonts w:ascii="Times New Roman" w:hAnsi="Times New Roman"/>
          <w:sz w:val="24"/>
          <w:szCs w:val="24"/>
        </w:rPr>
        <w:t>,</w:t>
      </w:r>
      <w:r w:rsidRPr="0088196E" w:rsidR="00DD4EEB">
        <w:rPr>
          <w:rFonts w:ascii="Times New Roman" w:hAnsi="Times New Roman"/>
          <w:sz w:val="24"/>
          <w:szCs w:val="24"/>
          <w:vertAlign w:val="superscript"/>
        </w:rPr>
        <w:t>42a</w:t>
      </w:r>
      <w:r w:rsidRPr="0088196E" w:rsidR="00DD4EEB">
        <w:rPr>
          <w:rFonts w:ascii="Times New Roman" w:hAnsi="Times New Roman"/>
          <w:sz w:val="24"/>
          <w:szCs w:val="24"/>
        </w:rPr>
        <w:t>)</w:t>
      </w:r>
      <w:r w:rsidRPr="0088196E">
        <w:rPr>
          <w:rFonts w:ascii="Times New Roman" w:hAnsi="Times New Roman"/>
          <w:sz w:val="24"/>
          <w:szCs w:val="24"/>
        </w:rPr>
        <w:t xml:space="preserve">  pričom</w:t>
      </w:r>
    </w:p>
    <w:p w:rsidR="00B54702" w:rsidRPr="0088196E" w:rsidP="008B52B7">
      <w:pPr>
        <w:tabs>
          <w:tab w:val="left" w:pos="2552"/>
        </w:tabs>
        <w:bidi w:val="0"/>
        <w:ind w:left="1701" w:hanging="283"/>
        <w:rPr>
          <w:rFonts w:ascii="Times New Roman" w:hAnsi="Times New Roman"/>
          <w:sz w:val="24"/>
          <w:szCs w:val="24"/>
        </w:rPr>
      </w:pPr>
      <w:r w:rsidRPr="0088196E" w:rsidR="00D102E7">
        <w:rPr>
          <w:rFonts w:ascii="Times New Roman" w:hAnsi="Times New Roman"/>
          <w:sz w:val="24"/>
          <w:szCs w:val="24"/>
        </w:rPr>
        <w:t>3a</w:t>
      </w:r>
      <w:r w:rsidRPr="0088196E" w:rsidR="00B977E3">
        <w:rPr>
          <w:rFonts w:ascii="Times New Roman" w:hAnsi="Times New Roman"/>
          <w:sz w:val="24"/>
          <w:szCs w:val="24"/>
        </w:rPr>
        <w:t>.</w:t>
      </w:r>
      <w:r w:rsidRPr="0088196E" w:rsidR="00D102E7">
        <w:rPr>
          <w:rFonts w:ascii="Times New Roman" w:hAnsi="Times New Roman"/>
          <w:sz w:val="24"/>
          <w:szCs w:val="24"/>
        </w:rPr>
        <w:t xml:space="preserve"> </w:t>
      </w:r>
      <w:r w:rsidRPr="0088196E">
        <w:rPr>
          <w:rFonts w:ascii="Times New Roman" w:hAnsi="Times New Roman"/>
          <w:sz w:val="24"/>
          <w:szCs w:val="24"/>
        </w:rPr>
        <w:t>navrhuje pozastavenie klinického skúšania</w:t>
      </w:r>
      <w:r w:rsidRPr="0088196E" w:rsidR="000733FA">
        <w:rPr>
          <w:rFonts w:ascii="Times New Roman" w:hAnsi="Times New Roman"/>
          <w:sz w:val="24"/>
          <w:szCs w:val="24"/>
        </w:rPr>
        <w:t xml:space="preserve"> humánneho lieku</w:t>
      </w:r>
      <w:r w:rsidRPr="0088196E">
        <w:rPr>
          <w:rFonts w:ascii="Times New Roman" w:hAnsi="Times New Roman"/>
          <w:sz w:val="24"/>
          <w:szCs w:val="24"/>
        </w:rPr>
        <w:t>, ak je dôvodné podozrenie, že je ohrozená bezpečnosť účastníka, ak má dôvodné pochybnosti o vedeckej odôvodnenosti klinického skúšania</w:t>
      </w:r>
      <w:r w:rsidRPr="0088196E" w:rsidR="000733FA">
        <w:rPr>
          <w:rFonts w:ascii="Times New Roman" w:hAnsi="Times New Roman"/>
          <w:sz w:val="24"/>
          <w:szCs w:val="24"/>
        </w:rPr>
        <w:t xml:space="preserve"> humánneho lieku</w:t>
      </w:r>
      <w:r w:rsidRPr="0088196E">
        <w:rPr>
          <w:rFonts w:ascii="Times New Roman" w:hAnsi="Times New Roman"/>
          <w:sz w:val="24"/>
          <w:szCs w:val="24"/>
        </w:rPr>
        <w:t xml:space="preserve"> alebo </w:t>
      </w:r>
      <w:r w:rsidRPr="0088196E" w:rsidR="00F8185B">
        <w:rPr>
          <w:rFonts w:ascii="Times New Roman" w:hAnsi="Times New Roman"/>
          <w:sz w:val="24"/>
          <w:szCs w:val="24"/>
        </w:rPr>
        <w:t xml:space="preserve">ak </w:t>
      </w:r>
      <w:r w:rsidRPr="0088196E">
        <w:rPr>
          <w:rFonts w:ascii="Times New Roman" w:hAnsi="Times New Roman"/>
          <w:sz w:val="24"/>
          <w:szCs w:val="24"/>
        </w:rPr>
        <w:t xml:space="preserve">zistí vykonávanie klinického skúšania </w:t>
      </w:r>
      <w:r w:rsidRPr="0088196E" w:rsidR="000733FA">
        <w:rPr>
          <w:rFonts w:ascii="Times New Roman" w:hAnsi="Times New Roman"/>
          <w:sz w:val="24"/>
          <w:szCs w:val="24"/>
        </w:rPr>
        <w:t xml:space="preserve">humánneho lieku </w:t>
      </w:r>
      <w:r w:rsidRPr="0088196E">
        <w:rPr>
          <w:rFonts w:ascii="Times New Roman" w:hAnsi="Times New Roman"/>
          <w:sz w:val="24"/>
          <w:szCs w:val="24"/>
        </w:rPr>
        <w:t>v rozpore s týmto zákonom alebo osobitným predpisom,</w:t>
      </w:r>
      <w:r w:rsidRPr="0088196E" w:rsidR="00F8185B">
        <w:rPr>
          <w:rFonts w:ascii="Times New Roman" w:hAnsi="Times New Roman"/>
          <w:sz w:val="24"/>
          <w:szCs w:val="24"/>
          <w:vertAlign w:val="superscript"/>
        </w:rPr>
        <w:t>42a</w:t>
      </w:r>
      <w:r w:rsidRPr="0088196E" w:rsidR="00F8185B">
        <w:rPr>
          <w:rFonts w:ascii="Times New Roman" w:hAnsi="Times New Roman"/>
          <w:sz w:val="24"/>
          <w:szCs w:val="24"/>
        </w:rPr>
        <w:t>)</w:t>
      </w:r>
      <w:r w:rsidRPr="0088196E">
        <w:rPr>
          <w:rFonts w:ascii="Times New Roman" w:hAnsi="Times New Roman"/>
          <w:sz w:val="24"/>
          <w:szCs w:val="24"/>
        </w:rPr>
        <w:t xml:space="preserve"> pričom v stanovisku navrhne uložiť nápravné opatrenia alebo navrhne, aby zadávateľ</w:t>
      </w:r>
      <w:r w:rsidRPr="0088196E" w:rsidR="00A02FCF">
        <w:rPr>
          <w:rFonts w:ascii="Times New Roman" w:hAnsi="Times New Roman"/>
          <w:sz w:val="24"/>
          <w:szCs w:val="24"/>
        </w:rPr>
        <w:t xml:space="preserve"> vykonal</w:t>
      </w:r>
      <w:r w:rsidRPr="0088196E">
        <w:rPr>
          <w:rFonts w:ascii="Times New Roman" w:hAnsi="Times New Roman"/>
          <w:sz w:val="24"/>
          <w:szCs w:val="24"/>
        </w:rPr>
        <w:t xml:space="preserve"> zmenu vo výkone povoleného klinického skúšania </w:t>
      </w:r>
      <w:r w:rsidRPr="0088196E" w:rsidR="00A02FCF">
        <w:rPr>
          <w:rFonts w:ascii="Times New Roman" w:hAnsi="Times New Roman"/>
          <w:sz w:val="24"/>
          <w:szCs w:val="24"/>
        </w:rPr>
        <w:t>humánneho lieku</w:t>
      </w:r>
      <w:r w:rsidRPr="0088196E" w:rsidR="008C4B44">
        <w:rPr>
          <w:rFonts w:ascii="Times New Roman" w:hAnsi="Times New Roman"/>
          <w:sz w:val="24"/>
          <w:szCs w:val="24"/>
        </w:rPr>
        <w:t>,</w:t>
      </w:r>
      <w:r w:rsidRPr="0088196E" w:rsidR="00A02FCF">
        <w:rPr>
          <w:rFonts w:ascii="Times New Roman" w:hAnsi="Times New Roman"/>
          <w:sz w:val="24"/>
          <w:szCs w:val="24"/>
        </w:rPr>
        <w:t xml:space="preserve"> </w:t>
      </w:r>
      <w:r w:rsidRPr="0088196E">
        <w:rPr>
          <w:rFonts w:ascii="Times New Roman" w:hAnsi="Times New Roman"/>
          <w:sz w:val="24"/>
          <w:szCs w:val="24"/>
        </w:rPr>
        <w:t>alebo</w:t>
      </w:r>
    </w:p>
    <w:p w:rsidR="00B54702" w:rsidRPr="0088196E" w:rsidP="008B52B7">
      <w:pPr>
        <w:pStyle w:val="ListParagraph"/>
        <w:bidi w:val="0"/>
        <w:ind w:left="1701" w:hanging="283"/>
        <w:rPr>
          <w:rFonts w:ascii="Times New Roman" w:hAnsi="Times New Roman"/>
          <w:sz w:val="24"/>
          <w:szCs w:val="24"/>
        </w:rPr>
      </w:pPr>
      <w:r w:rsidRPr="0088196E" w:rsidR="00D102E7">
        <w:rPr>
          <w:rFonts w:ascii="Times New Roman" w:hAnsi="Times New Roman"/>
          <w:sz w:val="24"/>
          <w:szCs w:val="24"/>
        </w:rPr>
        <w:t>3b</w:t>
      </w:r>
      <w:r w:rsidRPr="0088196E" w:rsidR="00B977E3">
        <w:rPr>
          <w:rFonts w:ascii="Times New Roman" w:hAnsi="Times New Roman"/>
          <w:sz w:val="24"/>
          <w:szCs w:val="24"/>
        </w:rPr>
        <w:t>.</w:t>
      </w:r>
      <w:r w:rsidRPr="0088196E" w:rsidR="00D102E7">
        <w:rPr>
          <w:rFonts w:ascii="Times New Roman" w:hAnsi="Times New Roman"/>
          <w:sz w:val="24"/>
          <w:szCs w:val="24"/>
        </w:rPr>
        <w:t xml:space="preserve"> </w:t>
      </w:r>
      <w:r w:rsidRPr="0088196E">
        <w:rPr>
          <w:rFonts w:ascii="Times New Roman" w:hAnsi="Times New Roman"/>
          <w:sz w:val="24"/>
          <w:szCs w:val="24"/>
        </w:rPr>
        <w:t>navrhuje zrušenie povolenia na klinické skúšanie</w:t>
      </w:r>
      <w:r w:rsidRPr="0088196E" w:rsidR="000733FA">
        <w:rPr>
          <w:rFonts w:ascii="Times New Roman" w:hAnsi="Times New Roman"/>
          <w:sz w:val="24"/>
          <w:szCs w:val="24"/>
        </w:rPr>
        <w:t xml:space="preserve"> humánneho lieku</w:t>
      </w:r>
      <w:r w:rsidRPr="0088196E">
        <w:rPr>
          <w:rFonts w:ascii="Times New Roman" w:hAnsi="Times New Roman"/>
          <w:sz w:val="24"/>
          <w:szCs w:val="24"/>
        </w:rPr>
        <w:t xml:space="preserve">, ak sa preukáže, že je ohrozená bezpečnosť účastníka alebo sa zistí vykonávanie klinického skúšania </w:t>
      </w:r>
      <w:r w:rsidRPr="0088196E" w:rsidR="000733FA">
        <w:rPr>
          <w:rFonts w:ascii="Times New Roman" w:hAnsi="Times New Roman"/>
          <w:sz w:val="24"/>
          <w:szCs w:val="24"/>
        </w:rPr>
        <w:t xml:space="preserve">humánneho lieku </w:t>
      </w:r>
      <w:r w:rsidRPr="0088196E">
        <w:rPr>
          <w:rFonts w:ascii="Times New Roman" w:hAnsi="Times New Roman"/>
          <w:sz w:val="24"/>
          <w:szCs w:val="24"/>
        </w:rPr>
        <w:t>v rozpore s týmto zákonom alebo osobitným predpisom</w:t>
      </w:r>
      <w:r w:rsidRPr="0088196E" w:rsidR="000733FA">
        <w:rPr>
          <w:rFonts w:ascii="Times New Roman" w:hAnsi="Times New Roman"/>
          <w:sz w:val="24"/>
          <w:szCs w:val="24"/>
        </w:rPr>
        <w:t>,</w:t>
      </w:r>
      <w:r w:rsidRPr="0088196E" w:rsidR="000733FA">
        <w:rPr>
          <w:rFonts w:ascii="Times New Roman" w:hAnsi="Times New Roman"/>
          <w:sz w:val="24"/>
          <w:szCs w:val="24"/>
          <w:vertAlign w:val="superscript"/>
        </w:rPr>
        <w:t>42a</w:t>
      </w:r>
      <w:r w:rsidRPr="0088196E" w:rsidR="000733FA">
        <w:rPr>
          <w:rFonts w:ascii="Times New Roman" w:hAnsi="Times New Roman"/>
          <w:sz w:val="24"/>
          <w:szCs w:val="24"/>
        </w:rPr>
        <w:t>)</w:t>
      </w:r>
    </w:p>
    <w:p w:rsidR="00B54702" w:rsidRPr="0088196E" w:rsidP="00A9612F">
      <w:pPr>
        <w:pStyle w:val="ListParagraph"/>
        <w:numPr>
          <w:numId w:val="50"/>
        </w:numPr>
        <w:bidi w:val="0"/>
        <w:ind w:left="567" w:hanging="283"/>
        <w:rPr>
          <w:rFonts w:ascii="Times New Roman" w:hAnsi="Times New Roman"/>
          <w:sz w:val="24"/>
          <w:szCs w:val="24"/>
        </w:rPr>
      </w:pPr>
      <w:r w:rsidRPr="0088196E">
        <w:rPr>
          <w:rFonts w:ascii="Times New Roman" w:hAnsi="Times New Roman"/>
          <w:sz w:val="24"/>
          <w:szCs w:val="24"/>
        </w:rPr>
        <w:t>odôvodnenie,</w:t>
      </w:r>
    </w:p>
    <w:p w:rsidR="00B54702" w:rsidRPr="0088196E" w:rsidP="00A9612F">
      <w:pPr>
        <w:pStyle w:val="ListParagraph"/>
        <w:numPr>
          <w:numId w:val="50"/>
        </w:numPr>
        <w:bidi w:val="0"/>
        <w:ind w:left="567" w:hanging="283"/>
        <w:rPr>
          <w:rFonts w:ascii="Times New Roman" w:hAnsi="Times New Roman"/>
          <w:sz w:val="24"/>
          <w:szCs w:val="24"/>
        </w:rPr>
      </w:pPr>
      <w:r w:rsidRPr="0088196E">
        <w:rPr>
          <w:rFonts w:ascii="Times New Roman" w:hAnsi="Times New Roman"/>
          <w:sz w:val="24"/>
          <w:szCs w:val="24"/>
        </w:rPr>
        <w:t>podpis predsedu etickej komisie pre klinické skúšanie,</w:t>
      </w:r>
    </w:p>
    <w:p w:rsidR="00CB7335" w:rsidRPr="0088196E" w:rsidP="00A9612F">
      <w:pPr>
        <w:pStyle w:val="ListParagraph"/>
        <w:numPr>
          <w:numId w:val="50"/>
        </w:numPr>
        <w:bidi w:val="0"/>
        <w:ind w:left="567" w:hanging="283"/>
        <w:rPr>
          <w:rFonts w:ascii="Times New Roman" w:hAnsi="Times New Roman"/>
          <w:sz w:val="24"/>
          <w:szCs w:val="24"/>
        </w:rPr>
      </w:pPr>
      <w:r w:rsidRPr="0088196E" w:rsidR="00B54702">
        <w:rPr>
          <w:rFonts w:ascii="Times New Roman" w:hAnsi="Times New Roman"/>
          <w:sz w:val="24"/>
          <w:szCs w:val="24"/>
        </w:rPr>
        <w:t>dátum vydania stanoviska.</w:t>
      </w:r>
    </w:p>
    <w:p w:rsidR="00CB7335" w:rsidRPr="0088196E" w:rsidP="006F438E">
      <w:pPr>
        <w:pStyle w:val="ListParagraph"/>
        <w:bidi w:val="0"/>
        <w:ind w:left="1440"/>
        <w:rPr>
          <w:rFonts w:ascii="Times New Roman" w:hAnsi="Times New Roman"/>
          <w:sz w:val="24"/>
          <w:szCs w:val="24"/>
        </w:rPr>
      </w:pPr>
    </w:p>
    <w:p w:rsidR="00F52ED2" w:rsidRPr="0088196E" w:rsidP="006F438E">
      <w:pPr>
        <w:pStyle w:val="ListParagraph"/>
        <w:bidi w:val="0"/>
        <w:jc w:val="center"/>
        <w:rPr>
          <w:rFonts w:ascii="Times New Roman" w:hAnsi="Times New Roman"/>
          <w:sz w:val="24"/>
          <w:szCs w:val="24"/>
        </w:rPr>
      </w:pPr>
      <w:r w:rsidRPr="0088196E">
        <w:rPr>
          <w:rFonts w:ascii="Times New Roman" w:hAnsi="Times New Roman"/>
          <w:sz w:val="24"/>
          <w:szCs w:val="24"/>
        </w:rPr>
        <w:t>§ 29j</w:t>
      </w:r>
    </w:p>
    <w:p w:rsidR="00F52ED2" w:rsidRPr="0088196E" w:rsidP="006F438E">
      <w:pPr>
        <w:pStyle w:val="ListParagraph"/>
        <w:bidi w:val="0"/>
        <w:jc w:val="center"/>
        <w:rPr>
          <w:rFonts w:ascii="Times New Roman" w:hAnsi="Times New Roman"/>
          <w:sz w:val="24"/>
          <w:szCs w:val="24"/>
        </w:rPr>
      </w:pPr>
      <w:r w:rsidRPr="0088196E">
        <w:rPr>
          <w:rFonts w:ascii="Times New Roman" w:hAnsi="Times New Roman"/>
          <w:sz w:val="24"/>
          <w:szCs w:val="24"/>
        </w:rPr>
        <w:t>Rozhodovanie štátneho ústavu v súčinnosti s etickou komisiou pre klinické skúšanie</w:t>
      </w:r>
    </w:p>
    <w:p w:rsidR="00F52ED2" w:rsidRPr="0088196E" w:rsidP="006F438E">
      <w:pPr>
        <w:pStyle w:val="ListParagraph"/>
        <w:bidi w:val="0"/>
        <w:jc w:val="center"/>
        <w:rPr>
          <w:rFonts w:ascii="Times New Roman" w:hAnsi="Times New Roman"/>
          <w:sz w:val="24"/>
          <w:szCs w:val="24"/>
        </w:rPr>
      </w:pPr>
    </w:p>
    <w:p w:rsidR="00F52ED2" w:rsidRPr="0088196E" w:rsidP="00A9612F">
      <w:pPr>
        <w:pStyle w:val="ListParagraph"/>
        <w:numPr>
          <w:numId w:val="63"/>
        </w:numPr>
        <w:bidi w:val="0"/>
        <w:ind w:left="142" w:firstLine="207"/>
        <w:rPr>
          <w:rFonts w:ascii="Times New Roman" w:hAnsi="Times New Roman"/>
          <w:sz w:val="24"/>
          <w:szCs w:val="24"/>
        </w:rPr>
      </w:pPr>
      <w:r w:rsidRPr="0088196E">
        <w:rPr>
          <w:rFonts w:ascii="Times New Roman" w:hAnsi="Times New Roman"/>
          <w:sz w:val="24"/>
          <w:szCs w:val="24"/>
        </w:rPr>
        <w:t>Štátny ústav klinické skúšanie humánneho lieku nepovolí, ak etická komisia pre klinické skúšanie k žiadosti o povolenie podľa § 29b ods. 2 vydala nesúhlasné stanovisko.</w:t>
      </w:r>
    </w:p>
    <w:p w:rsidR="00F52ED2" w:rsidRPr="0088196E" w:rsidP="00991FBD">
      <w:pPr>
        <w:pStyle w:val="ListParagraph"/>
        <w:bidi w:val="0"/>
        <w:ind w:left="142" w:firstLine="207"/>
        <w:jc w:val="center"/>
        <w:rPr>
          <w:rFonts w:ascii="Times New Roman" w:hAnsi="Times New Roman"/>
          <w:sz w:val="24"/>
          <w:szCs w:val="24"/>
        </w:rPr>
      </w:pPr>
    </w:p>
    <w:p w:rsidR="00F52ED2" w:rsidRPr="0088196E" w:rsidP="00A9612F">
      <w:pPr>
        <w:pStyle w:val="ListParagraph"/>
        <w:numPr>
          <w:numId w:val="39"/>
        </w:numPr>
        <w:bidi w:val="0"/>
        <w:ind w:left="142" w:firstLine="207"/>
        <w:rPr>
          <w:rFonts w:ascii="Times New Roman" w:hAnsi="Times New Roman"/>
          <w:sz w:val="24"/>
          <w:szCs w:val="24"/>
        </w:rPr>
      </w:pPr>
      <w:r w:rsidRPr="0088196E">
        <w:rPr>
          <w:rFonts w:ascii="Times New Roman" w:hAnsi="Times New Roman"/>
          <w:sz w:val="24"/>
          <w:szCs w:val="24"/>
        </w:rPr>
        <w:t xml:space="preserve">Rozhodnutie štátneho ústavu k žiadosti o povolenie podľa § 29b ods. 2 obsahuje </w:t>
      </w:r>
    </w:p>
    <w:p w:rsidR="00F52ED2" w:rsidRPr="0088196E" w:rsidP="00A9612F">
      <w:pPr>
        <w:pStyle w:val="ListParagraph"/>
        <w:numPr>
          <w:numId w:val="41"/>
        </w:numPr>
        <w:bidi w:val="0"/>
        <w:ind w:left="709"/>
        <w:rPr>
          <w:rFonts w:ascii="Times New Roman" w:hAnsi="Times New Roman"/>
          <w:sz w:val="24"/>
          <w:szCs w:val="24"/>
        </w:rPr>
      </w:pPr>
      <w:r w:rsidRPr="0088196E">
        <w:rPr>
          <w:rFonts w:ascii="Times New Roman" w:hAnsi="Times New Roman"/>
          <w:sz w:val="24"/>
          <w:szCs w:val="24"/>
        </w:rPr>
        <w:t xml:space="preserve">meno a priezvisko, adresu trvalého pobytu, ak je zadávateľom fyzická osoba; názov alebo obchodné meno, sídlo, právnu formu, identifikačné číslo, meno a priezvisko osoby, ktorá je štatutárnym orgánom, ak je zadávateľom právnická osoba, </w:t>
      </w:r>
    </w:p>
    <w:p w:rsidR="00F52ED2" w:rsidRPr="0088196E" w:rsidP="00A9612F">
      <w:pPr>
        <w:pStyle w:val="ListParagraph"/>
        <w:numPr>
          <w:numId w:val="41"/>
        </w:numPr>
        <w:bidi w:val="0"/>
        <w:ind w:left="709"/>
        <w:rPr>
          <w:rFonts w:ascii="Times New Roman" w:hAnsi="Times New Roman"/>
          <w:sz w:val="24"/>
          <w:szCs w:val="24"/>
        </w:rPr>
      </w:pPr>
      <w:r w:rsidRPr="0088196E">
        <w:rPr>
          <w:rFonts w:ascii="Times New Roman" w:hAnsi="Times New Roman"/>
          <w:sz w:val="24"/>
          <w:szCs w:val="24"/>
        </w:rPr>
        <w:t xml:space="preserve">označenie právneho zástupcu zadávateľa v niektorom z členských štátov alebo </w:t>
      </w:r>
      <w:r w:rsidRPr="0088196E" w:rsidR="00D102E7">
        <w:rPr>
          <w:rFonts w:ascii="Times New Roman" w:hAnsi="Times New Roman"/>
          <w:sz w:val="24"/>
          <w:szCs w:val="24"/>
        </w:rPr>
        <w:t xml:space="preserve">označenie </w:t>
      </w:r>
      <w:r w:rsidRPr="0088196E">
        <w:rPr>
          <w:rFonts w:ascii="Times New Roman" w:hAnsi="Times New Roman"/>
          <w:sz w:val="24"/>
          <w:szCs w:val="24"/>
        </w:rPr>
        <w:t>kontaktn</w:t>
      </w:r>
      <w:r w:rsidRPr="0088196E" w:rsidR="00D102E7">
        <w:rPr>
          <w:rFonts w:ascii="Times New Roman" w:hAnsi="Times New Roman"/>
          <w:sz w:val="24"/>
          <w:szCs w:val="24"/>
        </w:rPr>
        <w:t>ej</w:t>
      </w:r>
      <w:r w:rsidRPr="0088196E">
        <w:rPr>
          <w:rFonts w:ascii="Times New Roman" w:hAnsi="Times New Roman"/>
          <w:sz w:val="24"/>
          <w:szCs w:val="24"/>
        </w:rPr>
        <w:t xml:space="preserve"> osob</w:t>
      </w:r>
      <w:r w:rsidRPr="0088196E" w:rsidR="00D102E7">
        <w:rPr>
          <w:rFonts w:ascii="Times New Roman" w:hAnsi="Times New Roman"/>
          <w:sz w:val="24"/>
          <w:szCs w:val="24"/>
        </w:rPr>
        <w:t>y</w:t>
      </w:r>
      <w:r w:rsidRPr="0088196E">
        <w:rPr>
          <w:rFonts w:ascii="Times New Roman" w:hAnsi="Times New Roman"/>
          <w:sz w:val="24"/>
          <w:szCs w:val="24"/>
        </w:rPr>
        <w:t xml:space="preserve"> </w:t>
      </w:r>
      <w:r w:rsidRPr="0088196E" w:rsidR="00441039">
        <w:rPr>
          <w:rFonts w:ascii="Times New Roman" w:hAnsi="Times New Roman"/>
          <w:sz w:val="24"/>
          <w:szCs w:val="24"/>
        </w:rPr>
        <w:t>v</w:t>
      </w:r>
      <w:r w:rsidRPr="0088196E">
        <w:rPr>
          <w:rFonts w:ascii="Times New Roman" w:hAnsi="Times New Roman"/>
          <w:sz w:val="24"/>
          <w:szCs w:val="24"/>
        </w:rPr>
        <w:t xml:space="preserve"> Slovensk</w:t>
      </w:r>
      <w:r w:rsidRPr="0088196E" w:rsidR="00441039">
        <w:rPr>
          <w:rFonts w:ascii="Times New Roman" w:hAnsi="Times New Roman"/>
          <w:sz w:val="24"/>
          <w:szCs w:val="24"/>
        </w:rPr>
        <w:t>ej rep</w:t>
      </w:r>
      <w:r w:rsidRPr="0088196E">
        <w:rPr>
          <w:rFonts w:ascii="Times New Roman" w:hAnsi="Times New Roman"/>
          <w:sz w:val="24"/>
          <w:szCs w:val="24"/>
        </w:rPr>
        <w:t>u</w:t>
      </w:r>
      <w:r w:rsidRPr="0088196E" w:rsidR="00441039">
        <w:rPr>
          <w:rFonts w:ascii="Times New Roman" w:hAnsi="Times New Roman"/>
          <w:sz w:val="24"/>
          <w:szCs w:val="24"/>
        </w:rPr>
        <w:t>blike</w:t>
      </w:r>
      <w:r w:rsidRPr="0088196E">
        <w:rPr>
          <w:rFonts w:ascii="Times New Roman" w:hAnsi="Times New Roman"/>
          <w:sz w:val="24"/>
          <w:szCs w:val="24"/>
        </w:rPr>
        <w:t xml:space="preserve"> podľa osobitného predpisu,</w:t>
      </w:r>
      <w:r w:rsidRPr="0088196E" w:rsidR="004F7A7A">
        <w:rPr>
          <w:rFonts w:ascii="Times New Roman" w:hAnsi="Times New Roman"/>
          <w:sz w:val="24"/>
          <w:szCs w:val="24"/>
          <w:vertAlign w:val="superscript"/>
        </w:rPr>
        <w:t>42</w:t>
      </w:r>
      <w:r w:rsidRPr="0088196E" w:rsidR="00231CDB">
        <w:rPr>
          <w:rFonts w:ascii="Times New Roman" w:hAnsi="Times New Roman"/>
          <w:sz w:val="24"/>
          <w:szCs w:val="24"/>
          <w:vertAlign w:val="superscript"/>
        </w:rPr>
        <w:t>a</w:t>
      </w:r>
      <w:r w:rsidRPr="0088196E" w:rsidR="00B27E20">
        <w:rPr>
          <w:rFonts w:ascii="Times New Roman" w:hAnsi="Times New Roman"/>
          <w:sz w:val="24"/>
          <w:szCs w:val="24"/>
          <w:vertAlign w:val="superscript"/>
        </w:rPr>
        <w:t>c</w:t>
      </w:r>
      <w:r w:rsidRPr="0088196E">
        <w:rPr>
          <w:rFonts w:ascii="Times New Roman" w:hAnsi="Times New Roman"/>
          <w:sz w:val="24"/>
          <w:szCs w:val="24"/>
        </w:rPr>
        <w:t>)</w:t>
      </w:r>
    </w:p>
    <w:p w:rsidR="00F52ED2" w:rsidRPr="0088196E" w:rsidP="00A9612F">
      <w:pPr>
        <w:pStyle w:val="ListParagraph"/>
        <w:numPr>
          <w:numId w:val="41"/>
        </w:numPr>
        <w:bidi w:val="0"/>
        <w:ind w:left="709"/>
        <w:rPr>
          <w:rFonts w:ascii="Times New Roman" w:hAnsi="Times New Roman"/>
          <w:sz w:val="24"/>
          <w:szCs w:val="24"/>
        </w:rPr>
      </w:pPr>
      <w:r w:rsidRPr="0088196E">
        <w:rPr>
          <w:rFonts w:ascii="Times New Roman" w:hAnsi="Times New Roman"/>
          <w:sz w:val="24"/>
          <w:szCs w:val="24"/>
        </w:rPr>
        <w:t>univerzálne číslo,</w:t>
      </w:r>
    </w:p>
    <w:p w:rsidR="00F52ED2" w:rsidRPr="0088196E" w:rsidP="00A9612F">
      <w:pPr>
        <w:pStyle w:val="ListParagraph"/>
        <w:numPr>
          <w:numId w:val="41"/>
        </w:numPr>
        <w:bidi w:val="0"/>
        <w:ind w:left="709"/>
        <w:rPr>
          <w:rFonts w:ascii="Times New Roman" w:hAnsi="Times New Roman"/>
          <w:sz w:val="24"/>
          <w:szCs w:val="24"/>
        </w:rPr>
      </w:pPr>
      <w:r w:rsidRPr="0088196E">
        <w:rPr>
          <w:rFonts w:ascii="Times New Roman" w:hAnsi="Times New Roman"/>
          <w:sz w:val="24"/>
          <w:szCs w:val="24"/>
        </w:rPr>
        <w:t>názov klinického skúšania</w:t>
      </w:r>
      <w:r w:rsidRPr="0088196E" w:rsidR="00C156AF">
        <w:rPr>
          <w:rFonts w:ascii="Times New Roman" w:hAnsi="Times New Roman"/>
          <w:sz w:val="24"/>
          <w:szCs w:val="24"/>
        </w:rPr>
        <w:t xml:space="preserve"> humánneho lieku</w:t>
      </w:r>
      <w:r w:rsidRPr="0088196E">
        <w:rPr>
          <w:rFonts w:ascii="Times New Roman" w:hAnsi="Times New Roman"/>
          <w:sz w:val="24"/>
          <w:szCs w:val="24"/>
        </w:rPr>
        <w:t xml:space="preserve">, </w:t>
      </w:r>
    </w:p>
    <w:p w:rsidR="00F52ED2" w:rsidRPr="0088196E" w:rsidP="00A9612F">
      <w:pPr>
        <w:pStyle w:val="ListParagraph"/>
        <w:numPr>
          <w:numId w:val="41"/>
        </w:numPr>
        <w:bidi w:val="0"/>
        <w:ind w:left="709"/>
        <w:rPr>
          <w:rFonts w:ascii="Times New Roman" w:hAnsi="Times New Roman"/>
          <w:sz w:val="24"/>
          <w:szCs w:val="24"/>
        </w:rPr>
      </w:pPr>
      <w:r w:rsidRPr="0088196E">
        <w:rPr>
          <w:rFonts w:ascii="Times New Roman" w:hAnsi="Times New Roman"/>
          <w:sz w:val="24"/>
          <w:szCs w:val="24"/>
        </w:rPr>
        <w:t xml:space="preserve">označenie výrobcu humánneho lieku, </w:t>
      </w:r>
    </w:p>
    <w:p w:rsidR="00F52ED2" w:rsidRPr="0088196E" w:rsidP="00A9612F">
      <w:pPr>
        <w:pStyle w:val="ListParagraph"/>
        <w:numPr>
          <w:numId w:val="41"/>
        </w:numPr>
        <w:bidi w:val="0"/>
        <w:ind w:left="709"/>
        <w:rPr>
          <w:rFonts w:ascii="Times New Roman" w:hAnsi="Times New Roman"/>
          <w:sz w:val="24"/>
          <w:szCs w:val="24"/>
        </w:rPr>
      </w:pPr>
      <w:r w:rsidRPr="0088196E">
        <w:rPr>
          <w:rFonts w:ascii="Times New Roman" w:hAnsi="Times New Roman"/>
          <w:sz w:val="24"/>
          <w:szCs w:val="24"/>
        </w:rPr>
        <w:t xml:space="preserve">výrok, </w:t>
      </w:r>
    </w:p>
    <w:p w:rsidR="00F52ED2" w:rsidRPr="0088196E" w:rsidP="00A9612F">
      <w:pPr>
        <w:pStyle w:val="ListParagraph"/>
        <w:numPr>
          <w:numId w:val="41"/>
        </w:numPr>
        <w:bidi w:val="0"/>
        <w:ind w:left="709"/>
        <w:rPr>
          <w:rFonts w:ascii="Times New Roman" w:hAnsi="Times New Roman"/>
          <w:sz w:val="24"/>
          <w:szCs w:val="24"/>
        </w:rPr>
      </w:pPr>
      <w:r w:rsidRPr="0088196E">
        <w:rPr>
          <w:rFonts w:ascii="Times New Roman" w:hAnsi="Times New Roman"/>
          <w:sz w:val="24"/>
          <w:szCs w:val="24"/>
        </w:rPr>
        <w:t>odôvodnenie,</w:t>
      </w:r>
    </w:p>
    <w:p w:rsidR="00F52ED2" w:rsidRPr="0088196E" w:rsidP="00A9612F">
      <w:pPr>
        <w:pStyle w:val="ListParagraph"/>
        <w:numPr>
          <w:numId w:val="41"/>
        </w:numPr>
        <w:bidi w:val="0"/>
        <w:ind w:left="709"/>
        <w:rPr>
          <w:rFonts w:ascii="Times New Roman" w:hAnsi="Times New Roman"/>
          <w:sz w:val="24"/>
          <w:szCs w:val="24"/>
        </w:rPr>
      </w:pPr>
      <w:r w:rsidRPr="0088196E">
        <w:rPr>
          <w:rFonts w:ascii="Times New Roman" w:hAnsi="Times New Roman"/>
          <w:sz w:val="24"/>
          <w:szCs w:val="24"/>
        </w:rPr>
        <w:t>poučenie o možnosti sa odvolať.</w:t>
      </w:r>
    </w:p>
    <w:p w:rsidR="00B25112" w:rsidRPr="0088196E" w:rsidP="00A9612F">
      <w:pPr>
        <w:pStyle w:val="ListParagraph"/>
        <w:numPr>
          <w:numId w:val="39"/>
        </w:numPr>
        <w:bidi w:val="0"/>
        <w:ind w:left="142" w:firstLine="218"/>
        <w:rPr>
          <w:rFonts w:ascii="Times New Roman" w:hAnsi="Times New Roman"/>
          <w:sz w:val="24"/>
          <w:szCs w:val="24"/>
        </w:rPr>
      </w:pPr>
      <w:r w:rsidRPr="0088196E">
        <w:rPr>
          <w:rFonts w:ascii="Times New Roman" w:hAnsi="Times New Roman"/>
          <w:sz w:val="24"/>
          <w:szCs w:val="24"/>
        </w:rPr>
        <w:t xml:space="preserve">Ak stanovisko podľa § 29i ods. </w:t>
      </w:r>
      <w:r w:rsidRPr="0088196E" w:rsidR="00083E48">
        <w:rPr>
          <w:rFonts w:ascii="Times New Roman" w:hAnsi="Times New Roman"/>
          <w:sz w:val="24"/>
          <w:szCs w:val="24"/>
        </w:rPr>
        <w:t>3</w:t>
      </w:r>
      <w:r w:rsidRPr="0088196E">
        <w:rPr>
          <w:rFonts w:ascii="Times New Roman" w:hAnsi="Times New Roman"/>
          <w:sz w:val="24"/>
          <w:szCs w:val="24"/>
        </w:rPr>
        <w:t xml:space="preserve"> obsahuje záver, že etická komisia pre klinické skúšanie nesúhlasí s pokračovaním hodnoteného klinického skúšania </w:t>
      </w:r>
      <w:r w:rsidRPr="0088196E" w:rsidR="00C156AF">
        <w:rPr>
          <w:rFonts w:ascii="Times New Roman" w:hAnsi="Times New Roman"/>
          <w:sz w:val="24"/>
          <w:szCs w:val="24"/>
        </w:rPr>
        <w:t xml:space="preserve">humánneho lieku </w:t>
      </w:r>
      <w:r w:rsidRPr="0088196E">
        <w:rPr>
          <w:rFonts w:ascii="Times New Roman" w:hAnsi="Times New Roman"/>
          <w:sz w:val="24"/>
          <w:szCs w:val="24"/>
        </w:rPr>
        <w:t>a navrhuje pozastavenie klinického skúšania</w:t>
      </w:r>
      <w:r w:rsidRPr="0088196E" w:rsidR="00C156AF">
        <w:rPr>
          <w:rFonts w:ascii="Times New Roman" w:hAnsi="Times New Roman"/>
          <w:sz w:val="24"/>
          <w:szCs w:val="24"/>
        </w:rPr>
        <w:t xml:space="preserve"> humánneho lieku,</w:t>
      </w:r>
      <w:r w:rsidRPr="0088196E">
        <w:rPr>
          <w:rFonts w:ascii="Times New Roman" w:hAnsi="Times New Roman"/>
          <w:sz w:val="24"/>
          <w:szCs w:val="24"/>
        </w:rPr>
        <w:t xml:space="preserve"> štátny ústav rozhodne o pozastavení povoleného klinického skúšania</w:t>
      </w:r>
      <w:r w:rsidRPr="0088196E" w:rsidR="00C156AF">
        <w:rPr>
          <w:rFonts w:ascii="Times New Roman" w:hAnsi="Times New Roman"/>
          <w:sz w:val="24"/>
          <w:szCs w:val="24"/>
        </w:rPr>
        <w:t xml:space="preserve"> humánneho lieku</w:t>
      </w:r>
      <w:r w:rsidRPr="0088196E">
        <w:rPr>
          <w:rFonts w:ascii="Times New Roman" w:hAnsi="Times New Roman"/>
          <w:sz w:val="24"/>
          <w:szCs w:val="24"/>
        </w:rPr>
        <w:t>, pričom v rozhodnutí uloží nápravné opatrenia alebo požiada zadávateľa o zmenu vo výkone povoleného klinického skúšania</w:t>
      </w:r>
      <w:r w:rsidRPr="0088196E" w:rsidR="00C156AF">
        <w:rPr>
          <w:rFonts w:ascii="Times New Roman" w:hAnsi="Times New Roman"/>
          <w:sz w:val="24"/>
          <w:szCs w:val="24"/>
        </w:rPr>
        <w:t xml:space="preserve"> humánneho lieku</w:t>
      </w:r>
      <w:r w:rsidRPr="0088196E">
        <w:rPr>
          <w:rFonts w:ascii="Times New Roman" w:hAnsi="Times New Roman"/>
          <w:sz w:val="24"/>
          <w:szCs w:val="24"/>
        </w:rPr>
        <w:t>.</w:t>
      </w:r>
    </w:p>
    <w:p w:rsidR="00B25112" w:rsidRPr="0088196E" w:rsidP="00A9612F">
      <w:pPr>
        <w:pStyle w:val="ListParagraph"/>
        <w:numPr>
          <w:numId w:val="39"/>
        </w:numPr>
        <w:bidi w:val="0"/>
        <w:ind w:left="142" w:firstLine="218"/>
        <w:rPr>
          <w:rFonts w:ascii="Times New Roman" w:hAnsi="Times New Roman"/>
          <w:sz w:val="24"/>
          <w:szCs w:val="24"/>
        </w:rPr>
      </w:pPr>
      <w:r w:rsidRPr="0088196E">
        <w:rPr>
          <w:rFonts w:ascii="Times New Roman" w:hAnsi="Times New Roman"/>
          <w:sz w:val="24"/>
          <w:szCs w:val="24"/>
        </w:rPr>
        <w:t>Ak stanovisko podľa § 29i ods.</w:t>
      </w:r>
      <w:r w:rsidRPr="0088196E" w:rsidR="00083E48">
        <w:rPr>
          <w:rFonts w:ascii="Times New Roman" w:hAnsi="Times New Roman"/>
          <w:sz w:val="24"/>
          <w:szCs w:val="24"/>
        </w:rPr>
        <w:t xml:space="preserve"> 3</w:t>
      </w:r>
      <w:r w:rsidRPr="0088196E">
        <w:rPr>
          <w:rFonts w:ascii="Times New Roman" w:hAnsi="Times New Roman"/>
          <w:sz w:val="24"/>
          <w:szCs w:val="24"/>
        </w:rPr>
        <w:t xml:space="preserve"> obsahuje záver, že etická komisia pre klinické skúšanie nesúhlasí s pokračovaním hodnoteného klinického skúšania </w:t>
      </w:r>
      <w:r w:rsidRPr="0088196E" w:rsidR="00C156AF">
        <w:rPr>
          <w:rFonts w:ascii="Times New Roman" w:hAnsi="Times New Roman"/>
          <w:sz w:val="24"/>
          <w:szCs w:val="24"/>
        </w:rPr>
        <w:t xml:space="preserve">humánneho lieku </w:t>
      </w:r>
      <w:r w:rsidRPr="0088196E">
        <w:rPr>
          <w:rFonts w:ascii="Times New Roman" w:hAnsi="Times New Roman"/>
          <w:sz w:val="24"/>
          <w:szCs w:val="24"/>
        </w:rPr>
        <w:t>a navrhuje zastavenie klinického skúšania</w:t>
      </w:r>
      <w:r w:rsidRPr="0088196E" w:rsidR="00C156AF">
        <w:rPr>
          <w:rFonts w:ascii="Times New Roman" w:hAnsi="Times New Roman"/>
          <w:sz w:val="24"/>
          <w:szCs w:val="24"/>
        </w:rPr>
        <w:t xml:space="preserve"> humánneho lieku</w:t>
      </w:r>
      <w:r w:rsidRPr="0088196E">
        <w:rPr>
          <w:rFonts w:ascii="Times New Roman" w:hAnsi="Times New Roman"/>
          <w:sz w:val="24"/>
          <w:szCs w:val="24"/>
        </w:rPr>
        <w:t xml:space="preserve"> štátny ústav rozhodne o zastavení povoleného klinického skúšania</w:t>
      </w:r>
      <w:r w:rsidRPr="0088196E" w:rsidR="00C156AF">
        <w:rPr>
          <w:rFonts w:ascii="Times New Roman" w:hAnsi="Times New Roman"/>
          <w:sz w:val="24"/>
          <w:szCs w:val="24"/>
        </w:rPr>
        <w:t xml:space="preserve"> humánneho lieku</w:t>
      </w:r>
      <w:r w:rsidRPr="0088196E">
        <w:rPr>
          <w:rFonts w:ascii="Times New Roman" w:hAnsi="Times New Roman"/>
          <w:sz w:val="24"/>
          <w:szCs w:val="24"/>
        </w:rPr>
        <w:t xml:space="preserve">. </w:t>
      </w:r>
    </w:p>
    <w:p w:rsidR="00F52ED2" w:rsidRPr="0088196E" w:rsidP="00A9612F">
      <w:pPr>
        <w:pStyle w:val="ListParagraph"/>
        <w:numPr>
          <w:numId w:val="39"/>
        </w:numPr>
        <w:bidi w:val="0"/>
        <w:ind w:left="142" w:firstLine="218"/>
        <w:rPr>
          <w:rFonts w:ascii="Times New Roman" w:hAnsi="Times New Roman"/>
          <w:sz w:val="24"/>
          <w:szCs w:val="24"/>
        </w:rPr>
      </w:pPr>
      <w:r w:rsidRPr="0088196E">
        <w:rPr>
          <w:rFonts w:ascii="Times New Roman" w:hAnsi="Times New Roman"/>
          <w:sz w:val="24"/>
          <w:szCs w:val="24"/>
        </w:rPr>
        <w:t>Výrok rozhodnutia obsahuje rozhodnutie vo veci s uvedením ustanovenia</w:t>
      </w:r>
      <w:r w:rsidR="00A46B7B">
        <w:rPr>
          <w:rFonts w:ascii="Times New Roman" w:hAnsi="Times New Roman"/>
          <w:sz w:val="24"/>
          <w:szCs w:val="24"/>
        </w:rPr>
        <w:t>,</w:t>
      </w:r>
      <w:r w:rsidRPr="0088196E">
        <w:rPr>
          <w:rFonts w:ascii="Times New Roman" w:hAnsi="Times New Roman"/>
          <w:sz w:val="24"/>
          <w:szCs w:val="24"/>
        </w:rPr>
        <w:t xml:space="preserve"> podľa ktorého </w:t>
      </w:r>
      <w:r w:rsidRPr="0088196E" w:rsidR="00C17FC5">
        <w:rPr>
          <w:rFonts w:ascii="Times New Roman" w:hAnsi="Times New Roman"/>
          <w:sz w:val="24"/>
          <w:szCs w:val="24"/>
        </w:rPr>
        <w:t>š</w:t>
      </w:r>
      <w:r w:rsidRPr="0088196E" w:rsidR="000733FA">
        <w:rPr>
          <w:rFonts w:ascii="Times New Roman" w:hAnsi="Times New Roman"/>
          <w:sz w:val="24"/>
          <w:szCs w:val="24"/>
        </w:rPr>
        <w:t>tátny ústav</w:t>
      </w:r>
      <w:r w:rsidRPr="0088196E">
        <w:rPr>
          <w:rFonts w:ascii="Times New Roman" w:hAnsi="Times New Roman"/>
          <w:sz w:val="24"/>
          <w:szCs w:val="24"/>
        </w:rPr>
        <w:t xml:space="preserve"> rozhodo</w:t>
      </w:r>
      <w:r w:rsidRPr="0088196E" w:rsidR="000733FA">
        <w:rPr>
          <w:rFonts w:ascii="Times New Roman" w:hAnsi="Times New Roman"/>
          <w:sz w:val="24"/>
          <w:szCs w:val="24"/>
        </w:rPr>
        <w:t>l</w:t>
      </w:r>
      <w:r w:rsidRPr="0088196E">
        <w:rPr>
          <w:rFonts w:ascii="Times New Roman" w:hAnsi="Times New Roman"/>
          <w:sz w:val="24"/>
          <w:szCs w:val="24"/>
        </w:rPr>
        <w:t xml:space="preserve"> a s uvedením záveru časti I a časti II hodnotiacej správy</w:t>
      </w:r>
      <w:r w:rsidRPr="0088196E" w:rsidR="00C17FC5">
        <w:rPr>
          <w:rFonts w:ascii="Times New Roman" w:hAnsi="Times New Roman"/>
          <w:sz w:val="24"/>
          <w:szCs w:val="24"/>
        </w:rPr>
        <w:t>;</w:t>
      </w:r>
      <w:r w:rsidRPr="0088196E">
        <w:rPr>
          <w:rFonts w:ascii="Times New Roman" w:hAnsi="Times New Roman"/>
          <w:sz w:val="24"/>
          <w:szCs w:val="24"/>
        </w:rPr>
        <w:t xml:space="preserve"> </w:t>
      </w:r>
      <w:r w:rsidRPr="0088196E" w:rsidR="00C17FC5">
        <w:rPr>
          <w:rFonts w:ascii="Times New Roman" w:hAnsi="Times New Roman"/>
          <w:sz w:val="24"/>
          <w:szCs w:val="24"/>
        </w:rPr>
        <w:t>a</w:t>
      </w:r>
      <w:r w:rsidRPr="0088196E">
        <w:rPr>
          <w:rFonts w:ascii="Times New Roman" w:hAnsi="Times New Roman"/>
          <w:sz w:val="24"/>
          <w:szCs w:val="24"/>
        </w:rPr>
        <w:t xml:space="preserve">k </w:t>
      </w:r>
      <w:r w:rsidRPr="0088196E" w:rsidR="000733FA">
        <w:rPr>
          <w:rFonts w:ascii="Times New Roman" w:hAnsi="Times New Roman"/>
          <w:sz w:val="24"/>
          <w:szCs w:val="24"/>
        </w:rPr>
        <w:t xml:space="preserve">štátny ústav </w:t>
      </w:r>
      <w:r w:rsidRPr="0088196E">
        <w:rPr>
          <w:rFonts w:ascii="Times New Roman" w:hAnsi="Times New Roman"/>
          <w:sz w:val="24"/>
          <w:szCs w:val="24"/>
        </w:rPr>
        <w:t>v rozhodnutí zadávateľovi uklad</w:t>
      </w:r>
      <w:r w:rsidRPr="0088196E" w:rsidR="000733FA">
        <w:rPr>
          <w:rFonts w:ascii="Times New Roman" w:hAnsi="Times New Roman"/>
          <w:sz w:val="24"/>
          <w:szCs w:val="24"/>
        </w:rPr>
        <w:t>á</w:t>
      </w:r>
      <w:r w:rsidRPr="0088196E">
        <w:rPr>
          <w:rFonts w:ascii="Times New Roman" w:hAnsi="Times New Roman"/>
          <w:sz w:val="24"/>
          <w:szCs w:val="24"/>
        </w:rPr>
        <w:t xml:space="preserve"> podmienky na plnenie, </w:t>
      </w:r>
      <w:r w:rsidRPr="0088196E" w:rsidR="000733FA">
        <w:rPr>
          <w:rFonts w:ascii="Times New Roman" w:hAnsi="Times New Roman"/>
          <w:sz w:val="24"/>
          <w:szCs w:val="24"/>
        </w:rPr>
        <w:t>určí na</w:t>
      </w:r>
      <w:r w:rsidRPr="0088196E">
        <w:rPr>
          <w:rFonts w:ascii="Times New Roman" w:hAnsi="Times New Roman"/>
          <w:sz w:val="24"/>
          <w:szCs w:val="24"/>
        </w:rPr>
        <w:t xml:space="preserve"> splnenie týchto podmienok primeranú lehotu.</w:t>
      </w:r>
    </w:p>
    <w:p w:rsidR="00F52ED2" w:rsidRPr="0088196E" w:rsidP="00A9612F">
      <w:pPr>
        <w:pStyle w:val="ListParagraph"/>
        <w:numPr>
          <w:numId w:val="39"/>
        </w:numPr>
        <w:bidi w:val="0"/>
        <w:ind w:left="142" w:firstLine="218"/>
        <w:rPr>
          <w:rFonts w:ascii="Times New Roman" w:hAnsi="Times New Roman"/>
          <w:sz w:val="24"/>
          <w:szCs w:val="24"/>
        </w:rPr>
      </w:pPr>
      <w:r w:rsidRPr="0088196E">
        <w:rPr>
          <w:rFonts w:ascii="Times New Roman" w:hAnsi="Times New Roman"/>
          <w:sz w:val="24"/>
          <w:szCs w:val="24"/>
        </w:rPr>
        <w:t>V odôvodnení rozhodnutia štátny ústav uvedie, ktoré skutočnosti boli podkladom na vydanie rozhodnutia, akými úvahami bol vedený pri hodnotení dôkazov</w:t>
      </w:r>
      <w:r w:rsidRPr="0088196E" w:rsidR="000733FA">
        <w:rPr>
          <w:rFonts w:ascii="Times New Roman" w:hAnsi="Times New Roman"/>
          <w:sz w:val="24"/>
          <w:szCs w:val="24"/>
        </w:rPr>
        <w:t xml:space="preserve"> a </w:t>
      </w:r>
      <w:r w:rsidRPr="0088196E">
        <w:rPr>
          <w:rFonts w:ascii="Times New Roman" w:hAnsi="Times New Roman"/>
          <w:sz w:val="24"/>
          <w:szCs w:val="24"/>
        </w:rPr>
        <w:t>na základe akých ustanovení rozhodoval.</w:t>
      </w:r>
    </w:p>
    <w:p w:rsidR="00F52ED2" w:rsidRPr="0088196E" w:rsidP="00A9612F">
      <w:pPr>
        <w:pStyle w:val="ListParagraph"/>
        <w:numPr>
          <w:numId w:val="39"/>
        </w:numPr>
        <w:bidi w:val="0"/>
        <w:ind w:left="142" w:firstLine="218"/>
        <w:rPr>
          <w:rFonts w:ascii="Times New Roman" w:hAnsi="Times New Roman"/>
          <w:sz w:val="24"/>
          <w:szCs w:val="24"/>
        </w:rPr>
      </w:pPr>
      <w:r w:rsidRPr="0088196E">
        <w:rPr>
          <w:rFonts w:ascii="Times New Roman" w:hAnsi="Times New Roman"/>
          <w:sz w:val="24"/>
          <w:szCs w:val="24"/>
        </w:rPr>
        <w:t>Poučenie o odvolaní obsahuje informáciu, či je rozhodnutie konečné alebo či sa možno proti nemu odvolať, v akej lehote a kde možno odvolanie podať. Poučenie obsahuje aj informáciu, či rozhodnutie možno preskúmať súdom.</w:t>
      </w:r>
    </w:p>
    <w:p w:rsidR="00F52ED2" w:rsidRPr="0088196E" w:rsidP="00A9612F">
      <w:pPr>
        <w:pStyle w:val="ListParagraph"/>
        <w:numPr>
          <w:numId w:val="39"/>
        </w:numPr>
        <w:bidi w:val="0"/>
        <w:ind w:left="142" w:firstLine="218"/>
        <w:rPr>
          <w:rFonts w:ascii="Times New Roman" w:hAnsi="Times New Roman"/>
          <w:sz w:val="24"/>
          <w:szCs w:val="24"/>
        </w:rPr>
      </w:pPr>
      <w:r w:rsidRPr="0088196E">
        <w:rPr>
          <w:rFonts w:ascii="Times New Roman" w:hAnsi="Times New Roman"/>
          <w:sz w:val="24"/>
          <w:szCs w:val="24"/>
        </w:rPr>
        <w:t xml:space="preserve">V písomnom vyhotovení rozhodnutia </w:t>
      </w:r>
      <w:r w:rsidRPr="0088196E" w:rsidR="00C17FC5">
        <w:rPr>
          <w:rFonts w:ascii="Times New Roman" w:hAnsi="Times New Roman"/>
          <w:sz w:val="24"/>
          <w:szCs w:val="24"/>
        </w:rPr>
        <w:t>uvedie štátny ústav</w:t>
      </w:r>
      <w:r w:rsidRPr="0088196E">
        <w:rPr>
          <w:rFonts w:ascii="Times New Roman" w:hAnsi="Times New Roman"/>
          <w:sz w:val="24"/>
          <w:szCs w:val="24"/>
        </w:rPr>
        <w:t xml:space="preserve"> dátum vydania rozhodnutia</w:t>
      </w:r>
      <w:r w:rsidRPr="0088196E" w:rsidR="00BC44DE">
        <w:rPr>
          <w:rFonts w:ascii="Times New Roman" w:hAnsi="Times New Roman"/>
          <w:sz w:val="24"/>
          <w:szCs w:val="24"/>
        </w:rPr>
        <w:t>,</w:t>
      </w:r>
      <w:r w:rsidRPr="0088196E">
        <w:rPr>
          <w:rFonts w:ascii="Times New Roman" w:hAnsi="Times New Roman"/>
          <w:sz w:val="24"/>
          <w:szCs w:val="24"/>
        </w:rPr>
        <w:t xml:space="preserve"> </w:t>
      </w:r>
      <w:r w:rsidRPr="0088196E" w:rsidR="00C17FC5">
        <w:rPr>
          <w:rFonts w:ascii="Times New Roman" w:hAnsi="Times New Roman"/>
          <w:sz w:val="24"/>
          <w:szCs w:val="24"/>
        </w:rPr>
        <w:t>r</w:t>
      </w:r>
      <w:r w:rsidRPr="0088196E">
        <w:rPr>
          <w:rFonts w:ascii="Times New Roman" w:hAnsi="Times New Roman"/>
          <w:sz w:val="24"/>
          <w:szCs w:val="24"/>
        </w:rPr>
        <w:t xml:space="preserve">ozhodnutie </w:t>
      </w:r>
      <w:r w:rsidRPr="0088196E" w:rsidR="00ED3720">
        <w:rPr>
          <w:rFonts w:ascii="Times New Roman" w:hAnsi="Times New Roman"/>
          <w:sz w:val="24"/>
          <w:szCs w:val="24"/>
        </w:rPr>
        <w:t xml:space="preserve">označí </w:t>
      </w:r>
      <w:r w:rsidRPr="0088196E">
        <w:rPr>
          <w:rFonts w:ascii="Times New Roman" w:hAnsi="Times New Roman"/>
          <w:sz w:val="24"/>
          <w:szCs w:val="24"/>
        </w:rPr>
        <w:t>úradn</w:t>
      </w:r>
      <w:r w:rsidRPr="0088196E" w:rsidR="00ED3720">
        <w:rPr>
          <w:rFonts w:ascii="Times New Roman" w:hAnsi="Times New Roman"/>
          <w:sz w:val="24"/>
          <w:szCs w:val="24"/>
        </w:rPr>
        <w:t>ou</w:t>
      </w:r>
      <w:r w:rsidRPr="0088196E">
        <w:rPr>
          <w:rFonts w:ascii="Times New Roman" w:hAnsi="Times New Roman"/>
          <w:sz w:val="24"/>
          <w:szCs w:val="24"/>
        </w:rPr>
        <w:t xml:space="preserve"> pečiatk</w:t>
      </w:r>
      <w:r w:rsidRPr="0088196E" w:rsidR="00ED3720">
        <w:rPr>
          <w:rFonts w:ascii="Times New Roman" w:hAnsi="Times New Roman"/>
          <w:sz w:val="24"/>
          <w:szCs w:val="24"/>
        </w:rPr>
        <w:t xml:space="preserve">ou </w:t>
      </w:r>
      <w:r w:rsidRPr="0088196E">
        <w:rPr>
          <w:rFonts w:ascii="Times New Roman" w:hAnsi="Times New Roman"/>
          <w:sz w:val="24"/>
          <w:szCs w:val="24"/>
        </w:rPr>
        <w:t>a podpis</w:t>
      </w:r>
      <w:r w:rsidRPr="0088196E" w:rsidR="00ED3720">
        <w:rPr>
          <w:rFonts w:ascii="Times New Roman" w:hAnsi="Times New Roman"/>
          <w:sz w:val="24"/>
          <w:szCs w:val="24"/>
        </w:rPr>
        <w:t>om</w:t>
      </w:r>
      <w:r w:rsidRPr="0088196E">
        <w:rPr>
          <w:rFonts w:ascii="Times New Roman" w:hAnsi="Times New Roman"/>
          <w:sz w:val="24"/>
          <w:szCs w:val="24"/>
        </w:rPr>
        <w:t xml:space="preserve"> </w:t>
      </w:r>
      <w:r w:rsidRPr="0088196E" w:rsidR="00ED3720">
        <w:rPr>
          <w:rFonts w:ascii="Times New Roman" w:hAnsi="Times New Roman"/>
          <w:sz w:val="24"/>
          <w:szCs w:val="24"/>
        </w:rPr>
        <w:t xml:space="preserve">zodpovednej osoby </w:t>
      </w:r>
      <w:r w:rsidRPr="0088196E">
        <w:rPr>
          <w:rFonts w:ascii="Times New Roman" w:hAnsi="Times New Roman"/>
          <w:sz w:val="24"/>
          <w:szCs w:val="24"/>
        </w:rPr>
        <w:t xml:space="preserve">s uvedením mena, priezviska a funkcie </w:t>
      </w:r>
      <w:r w:rsidRPr="0088196E" w:rsidR="000733FA">
        <w:rPr>
          <w:rFonts w:ascii="Times New Roman" w:hAnsi="Times New Roman"/>
          <w:sz w:val="24"/>
          <w:szCs w:val="24"/>
        </w:rPr>
        <w:t>zodpovednej</w:t>
      </w:r>
      <w:r w:rsidRPr="0088196E">
        <w:rPr>
          <w:rFonts w:ascii="Times New Roman" w:hAnsi="Times New Roman"/>
          <w:sz w:val="24"/>
          <w:szCs w:val="24"/>
        </w:rPr>
        <w:t xml:space="preserve"> osoby. </w:t>
      </w:r>
    </w:p>
    <w:p w:rsidR="00F52ED2" w:rsidRPr="0088196E" w:rsidP="00A9612F">
      <w:pPr>
        <w:pStyle w:val="ListParagraph"/>
        <w:numPr>
          <w:numId w:val="39"/>
        </w:numPr>
        <w:bidi w:val="0"/>
        <w:ind w:left="142" w:firstLine="218"/>
        <w:rPr>
          <w:rFonts w:ascii="Times New Roman" w:hAnsi="Times New Roman"/>
          <w:sz w:val="24"/>
          <w:szCs w:val="24"/>
        </w:rPr>
      </w:pPr>
      <w:r w:rsidRPr="0088196E">
        <w:rPr>
          <w:rFonts w:ascii="Times New Roman" w:hAnsi="Times New Roman"/>
          <w:sz w:val="24"/>
          <w:szCs w:val="24"/>
        </w:rPr>
        <w:t xml:space="preserve">Chyby v písaní, v počtoch a iné zrejmé nesprávnosti v písomnom vyhotovení rozhodnutia </w:t>
      </w:r>
      <w:r w:rsidRPr="0088196E" w:rsidR="00C17FC5">
        <w:rPr>
          <w:rFonts w:ascii="Times New Roman" w:hAnsi="Times New Roman"/>
          <w:sz w:val="24"/>
          <w:szCs w:val="24"/>
        </w:rPr>
        <w:t xml:space="preserve">môže </w:t>
      </w:r>
      <w:r w:rsidRPr="0088196E">
        <w:rPr>
          <w:rFonts w:ascii="Times New Roman" w:hAnsi="Times New Roman"/>
          <w:sz w:val="24"/>
          <w:szCs w:val="24"/>
        </w:rPr>
        <w:t xml:space="preserve">štátny ústav kedykoľvek aj bez návrhu </w:t>
      </w:r>
      <w:r w:rsidRPr="0088196E" w:rsidR="00C17FC5">
        <w:rPr>
          <w:rFonts w:ascii="Times New Roman" w:hAnsi="Times New Roman"/>
          <w:sz w:val="24"/>
          <w:szCs w:val="24"/>
        </w:rPr>
        <w:t>opraviť</w:t>
      </w:r>
      <w:r w:rsidRPr="0088196E" w:rsidR="00C17FC5">
        <w:rPr>
          <w:rFonts w:ascii="Times New Roman" w:hAnsi="Times New Roman"/>
          <w:sz w:val="24"/>
          <w:szCs w:val="24"/>
        </w:rPr>
        <w:t xml:space="preserve"> </w:t>
      </w:r>
      <w:r w:rsidRPr="0088196E">
        <w:rPr>
          <w:rFonts w:ascii="Times New Roman" w:hAnsi="Times New Roman"/>
          <w:sz w:val="24"/>
          <w:szCs w:val="24"/>
        </w:rPr>
        <w:t>a oznámi</w:t>
      </w:r>
      <w:r w:rsidRPr="0088196E" w:rsidR="00C17FC5">
        <w:rPr>
          <w:rFonts w:ascii="Times New Roman" w:hAnsi="Times New Roman"/>
          <w:sz w:val="24"/>
          <w:szCs w:val="24"/>
        </w:rPr>
        <w:t>ť</w:t>
      </w:r>
      <w:r w:rsidRPr="0088196E">
        <w:rPr>
          <w:rFonts w:ascii="Times New Roman" w:hAnsi="Times New Roman"/>
          <w:sz w:val="24"/>
          <w:szCs w:val="24"/>
        </w:rPr>
        <w:t xml:space="preserve"> zadávateľovi.</w:t>
      </w:r>
    </w:p>
    <w:p w:rsidR="00F52ED2" w:rsidRPr="0088196E" w:rsidP="00A9612F">
      <w:pPr>
        <w:pStyle w:val="ListParagraph"/>
        <w:numPr>
          <w:numId w:val="39"/>
        </w:numPr>
        <w:bidi w:val="0"/>
        <w:ind w:left="142" w:firstLine="218"/>
        <w:rPr>
          <w:rFonts w:ascii="Times New Roman" w:hAnsi="Times New Roman"/>
          <w:sz w:val="24"/>
          <w:szCs w:val="24"/>
        </w:rPr>
      </w:pPr>
      <w:r w:rsidRPr="0088196E">
        <w:rPr>
          <w:rFonts w:ascii="Times New Roman" w:hAnsi="Times New Roman"/>
          <w:sz w:val="24"/>
          <w:szCs w:val="24"/>
        </w:rPr>
        <w:t xml:space="preserve">Rozhodnutie podľa odseku </w:t>
      </w:r>
      <w:r w:rsidRPr="0088196E" w:rsidR="001272B8">
        <w:rPr>
          <w:rFonts w:ascii="Times New Roman" w:hAnsi="Times New Roman"/>
          <w:sz w:val="24"/>
          <w:szCs w:val="24"/>
        </w:rPr>
        <w:t>2</w:t>
      </w:r>
      <w:r w:rsidRPr="0088196E">
        <w:rPr>
          <w:rFonts w:ascii="Times New Roman" w:hAnsi="Times New Roman"/>
          <w:sz w:val="24"/>
          <w:szCs w:val="24"/>
        </w:rPr>
        <w:t xml:space="preserve"> </w:t>
      </w:r>
      <w:r w:rsidRPr="0088196E" w:rsidR="001272B8">
        <w:rPr>
          <w:rFonts w:ascii="Times New Roman" w:hAnsi="Times New Roman"/>
          <w:sz w:val="24"/>
          <w:szCs w:val="24"/>
        </w:rPr>
        <w:t xml:space="preserve"> je súčasťou</w:t>
      </w:r>
      <w:r w:rsidRPr="0088196E">
        <w:rPr>
          <w:rFonts w:ascii="Times New Roman" w:hAnsi="Times New Roman"/>
          <w:sz w:val="24"/>
          <w:szCs w:val="24"/>
        </w:rPr>
        <w:t xml:space="preserve"> oznámeni</w:t>
      </w:r>
      <w:r w:rsidRPr="0088196E" w:rsidR="001272B8">
        <w:rPr>
          <w:rFonts w:ascii="Times New Roman" w:hAnsi="Times New Roman"/>
          <w:sz w:val="24"/>
          <w:szCs w:val="24"/>
        </w:rPr>
        <w:t>a zadávateľovi</w:t>
      </w:r>
      <w:r w:rsidRPr="0088196E">
        <w:rPr>
          <w:rFonts w:ascii="Times New Roman" w:hAnsi="Times New Roman"/>
          <w:sz w:val="24"/>
          <w:szCs w:val="24"/>
        </w:rPr>
        <w:t xml:space="preserve"> podľa osobitného predpisu.</w:t>
      </w:r>
      <w:r w:rsidRPr="0088196E" w:rsidR="004F7A7A">
        <w:rPr>
          <w:rFonts w:ascii="Times New Roman" w:hAnsi="Times New Roman"/>
          <w:sz w:val="24"/>
          <w:szCs w:val="24"/>
          <w:vertAlign w:val="superscript"/>
        </w:rPr>
        <w:t>42</w:t>
      </w:r>
      <w:r w:rsidRPr="0088196E" w:rsidR="006D0594">
        <w:rPr>
          <w:rFonts w:ascii="Times New Roman" w:hAnsi="Times New Roman"/>
          <w:sz w:val="24"/>
          <w:szCs w:val="24"/>
          <w:vertAlign w:val="superscript"/>
        </w:rPr>
        <w:t>a</w:t>
      </w:r>
      <w:r w:rsidRPr="0088196E" w:rsidR="00B27E20">
        <w:rPr>
          <w:rFonts w:ascii="Times New Roman" w:hAnsi="Times New Roman"/>
          <w:sz w:val="24"/>
          <w:szCs w:val="24"/>
          <w:vertAlign w:val="superscript"/>
        </w:rPr>
        <w:t>d</w:t>
      </w:r>
      <w:r w:rsidRPr="0088196E" w:rsidR="004F7A7A">
        <w:rPr>
          <w:rFonts w:ascii="Times New Roman" w:hAnsi="Times New Roman"/>
          <w:sz w:val="24"/>
          <w:szCs w:val="24"/>
        </w:rPr>
        <w:t>)</w:t>
      </w:r>
    </w:p>
    <w:p w:rsidR="00DD7A26" w:rsidRPr="0088196E" w:rsidP="006F438E">
      <w:pPr>
        <w:pStyle w:val="ListParagraph"/>
        <w:bidi w:val="0"/>
        <w:jc w:val="center"/>
        <w:rPr>
          <w:rFonts w:ascii="Times New Roman" w:hAnsi="Times New Roman"/>
          <w:sz w:val="24"/>
          <w:szCs w:val="24"/>
        </w:rPr>
      </w:pPr>
    </w:p>
    <w:p w:rsidR="00A87E6A" w:rsidP="006F438E">
      <w:pPr>
        <w:pStyle w:val="ListParagraph"/>
        <w:bidi w:val="0"/>
        <w:jc w:val="center"/>
        <w:rPr>
          <w:rFonts w:ascii="Times New Roman" w:hAnsi="Times New Roman"/>
          <w:sz w:val="24"/>
          <w:szCs w:val="24"/>
        </w:rPr>
      </w:pPr>
    </w:p>
    <w:p w:rsidR="00DD7A26" w:rsidRPr="0088196E" w:rsidP="006F438E">
      <w:pPr>
        <w:pStyle w:val="ListParagraph"/>
        <w:bidi w:val="0"/>
        <w:jc w:val="center"/>
        <w:rPr>
          <w:rFonts w:ascii="Times New Roman" w:hAnsi="Times New Roman"/>
          <w:sz w:val="24"/>
          <w:szCs w:val="24"/>
        </w:rPr>
      </w:pPr>
      <w:r w:rsidRPr="0088196E">
        <w:rPr>
          <w:rFonts w:ascii="Times New Roman" w:hAnsi="Times New Roman"/>
          <w:sz w:val="24"/>
          <w:szCs w:val="24"/>
        </w:rPr>
        <w:t>§ 29k</w:t>
      </w:r>
    </w:p>
    <w:p w:rsidR="00DD7A26" w:rsidRPr="0088196E" w:rsidP="006F438E">
      <w:pPr>
        <w:pStyle w:val="ListParagraph"/>
        <w:bidi w:val="0"/>
        <w:jc w:val="center"/>
        <w:rPr>
          <w:rFonts w:ascii="Times New Roman" w:hAnsi="Times New Roman"/>
          <w:sz w:val="24"/>
          <w:szCs w:val="24"/>
        </w:rPr>
      </w:pPr>
      <w:r w:rsidRPr="0088196E">
        <w:rPr>
          <w:rFonts w:ascii="Times New Roman" w:hAnsi="Times New Roman"/>
          <w:sz w:val="24"/>
          <w:szCs w:val="24"/>
        </w:rPr>
        <w:t>Odvola</w:t>
      </w:r>
      <w:r w:rsidRPr="0088196E" w:rsidR="00986179">
        <w:rPr>
          <w:rFonts w:ascii="Times New Roman" w:hAnsi="Times New Roman"/>
          <w:sz w:val="24"/>
          <w:szCs w:val="24"/>
        </w:rPr>
        <w:t>nie</w:t>
      </w:r>
    </w:p>
    <w:p w:rsidR="00876BC9" w:rsidRPr="0088196E" w:rsidP="006F438E">
      <w:pPr>
        <w:pStyle w:val="ListParagraph"/>
        <w:bidi w:val="0"/>
        <w:rPr>
          <w:rFonts w:ascii="Times New Roman" w:hAnsi="Times New Roman"/>
          <w:sz w:val="24"/>
          <w:szCs w:val="24"/>
        </w:rPr>
      </w:pPr>
    </w:p>
    <w:p w:rsidR="00B44E35" w:rsidRPr="0088196E" w:rsidP="00A9612F">
      <w:pPr>
        <w:pStyle w:val="ListParagraph"/>
        <w:numPr>
          <w:numId w:val="52"/>
        </w:numPr>
        <w:bidi w:val="0"/>
        <w:ind w:left="142" w:firstLine="142"/>
        <w:rPr>
          <w:rFonts w:ascii="Times New Roman" w:hAnsi="Times New Roman"/>
          <w:sz w:val="24"/>
          <w:szCs w:val="24"/>
        </w:rPr>
      </w:pPr>
      <w:r w:rsidRPr="0088196E" w:rsidR="00DD7A26">
        <w:rPr>
          <w:rFonts w:ascii="Times New Roman" w:hAnsi="Times New Roman"/>
          <w:sz w:val="24"/>
          <w:szCs w:val="24"/>
        </w:rPr>
        <w:t xml:space="preserve">Zadávateľ môže </w:t>
      </w:r>
      <w:r w:rsidRPr="0088196E" w:rsidR="00DC193A">
        <w:rPr>
          <w:rFonts w:ascii="Times New Roman" w:hAnsi="Times New Roman"/>
          <w:sz w:val="24"/>
          <w:szCs w:val="24"/>
        </w:rPr>
        <w:t xml:space="preserve">prostredníctvom </w:t>
      </w:r>
      <w:r w:rsidRPr="0088196E" w:rsidR="0025105D">
        <w:rPr>
          <w:rFonts w:ascii="Times New Roman" w:hAnsi="Times New Roman"/>
          <w:sz w:val="24"/>
          <w:szCs w:val="24"/>
        </w:rPr>
        <w:t>európskeho</w:t>
      </w:r>
      <w:r w:rsidRPr="0088196E" w:rsidR="00DC193A">
        <w:rPr>
          <w:rFonts w:ascii="Times New Roman" w:hAnsi="Times New Roman"/>
          <w:sz w:val="24"/>
          <w:szCs w:val="24"/>
        </w:rPr>
        <w:t xml:space="preserve"> </w:t>
      </w:r>
      <w:r w:rsidRPr="0088196E" w:rsidR="00C0029B">
        <w:rPr>
          <w:rFonts w:ascii="Times New Roman" w:hAnsi="Times New Roman"/>
          <w:sz w:val="24"/>
          <w:szCs w:val="24"/>
        </w:rPr>
        <w:t xml:space="preserve">elektronického </w:t>
      </w:r>
      <w:r w:rsidRPr="0088196E" w:rsidR="00DC193A">
        <w:rPr>
          <w:rFonts w:ascii="Times New Roman" w:hAnsi="Times New Roman"/>
          <w:sz w:val="24"/>
          <w:szCs w:val="24"/>
        </w:rPr>
        <w:t>portálu</w:t>
      </w:r>
      <w:r w:rsidRPr="0088196E">
        <w:rPr>
          <w:rFonts w:ascii="Times New Roman" w:hAnsi="Times New Roman"/>
          <w:sz w:val="24"/>
          <w:szCs w:val="24"/>
        </w:rPr>
        <w:t xml:space="preserve"> </w:t>
      </w:r>
      <w:r w:rsidRPr="0088196E" w:rsidR="000B5F44">
        <w:rPr>
          <w:rFonts w:ascii="Times New Roman" w:hAnsi="Times New Roman"/>
          <w:sz w:val="24"/>
          <w:szCs w:val="24"/>
        </w:rPr>
        <w:t xml:space="preserve">pre klinické skúšanie </w:t>
      </w:r>
      <w:r w:rsidRPr="0088196E" w:rsidR="00DD7A26">
        <w:rPr>
          <w:rFonts w:ascii="Times New Roman" w:hAnsi="Times New Roman"/>
          <w:sz w:val="24"/>
          <w:szCs w:val="24"/>
        </w:rPr>
        <w:t>podať odvolanie proti rozhodnutiu</w:t>
      </w:r>
      <w:r w:rsidRPr="0088196E" w:rsidR="002F6F79">
        <w:rPr>
          <w:rFonts w:ascii="Times New Roman" w:hAnsi="Times New Roman"/>
          <w:sz w:val="24"/>
          <w:szCs w:val="24"/>
        </w:rPr>
        <w:t xml:space="preserve">, ktorým štátny ústav rozhodol o žiadosti </w:t>
      </w:r>
      <w:r w:rsidRPr="0088196E" w:rsidR="00DD7A26">
        <w:rPr>
          <w:rFonts w:ascii="Times New Roman" w:hAnsi="Times New Roman"/>
          <w:sz w:val="24"/>
          <w:szCs w:val="24"/>
        </w:rPr>
        <w:t>o</w:t>
      </w:r>
      <w:r w:rsidRPr="0088196E" w:rsidR="00636D0B">
        <w:rPr>
          <w:rFonts w:ascii="Times New Roman" w:hAnsi="Times New Roman"/>
          <w:sz w:val="24"/>
          <w:szCs w:val="24"/>
        </w:rPr>
        <w:t> </w:t>
      </w:r>
      <w:r w:rsidRPr="0088196E" w:rsidR="00DD7A26">
        <w:rPr>
          <w:rFonts w:ascii="Times New Roman" w:hAnsi="Times New Roman"/>
          <w:sz w:val="24"/>
          <w:szCs w:val="24"/>
        </w:rPr>
        <w:t>povolen</w:t>
      </w:r>
      <w:r w:rsidRPr="0088196E" w:rsidR="002F6F79">
        <w:rPr>
          <w:rFonts w:ascii="Times New Roman" w:hAnsi="Times New Roman"/>
          <w:sz w:val="24"/>
          <w:szCs w:val="24"/>
        </w:rPr>
        <w:t>ie</w:t>
      </w:r>
      <w:r w:rsidRPr="0088196E" w:rsidR="00636D0B">
        <w:rPr>
          <w:rFonts w:ascii="Times New Roman" w:hAnsi="Times New Roman"/>
          <w:sz w:val="24"/>
          <w:szCs w:val="24"/>
        </w:rPr>
        <w:t xml:space="preserve"> podľa 29</w:t>
      </w:r>
      <w:r w:rsidRPr="0088196E" w:rsidR="00723B07">
        <w:rPr>
          <w:rFonts w:ascii="Times New Roman" w:hAnsi="Times New Roman"/>
          <w:sz w:val="24"/>
          <w:szCs w:val="24"/>
        </w:rPr>
        <w:t>b</w:t>
      </w:r>
      <w:r w:rsidRPr="0088196E" w:rsidR="00636D0B">
        <w:rPr>
          <w:rFonts w:ascii="Times New Roman" w:hAnsi="Times New Roman"/>
          <w:sz w:val="24"/>
          <w:szCs w:val="24"/>
        </w:rPr>
        <w:t xml:space="preserve"> ods. 2</w:t>
      </w:r>
      <w:r w:rsidRPr="0088196E" w:rsidR="00DD7A26">
        <w:rPr>
          <w:rFonts w:ascii="Times New Roman" w:hAnsi="Times New Roman"/>
          <w:sz w:val="24"/>
          <w:szCs w:val="24"/>
        </w:rPr>
        <w:t xml:space="preserve"> </w:t>
      </w:r>
      <w:r w:rsidRPr="0088196E" w:rsidR="00717C0C">
        <w:rPr>
          <w:rFonts w:ascii="Times New Roman" w:hAnsi="Times New Roman"/>
          <w:sz w:val="24"/>
          <w:szCs w:val="24"/>
        </w:rPr>
        <w:t>do</w:t>
      </w:r>
      <w:r w:rsidRPr="0088196E" w:rsidR="00DD7A26">
        <w:rPr>
          <w:rFonts w:ascii="Times New Roman" w:hAnsi="Times New Roman"/>
          <w:sz w:val="24"/>
          <w:szCs w:val="24"/>
        </w:rPr>
        <w:t xml:space="preserve"> 15 d</w:t>
      </w:r>
      <w:r w:rsidR="00991FBD">
        <w:rPr>
          <w:rFonts w:ascii="Times New Roman" w:hAnsi="Times New Roman"/>
          <w:sz w:val="24"/>
          <w:szCs w:val="24"/>
        </w:rPr>
        <w:t>ní od dňa oznámenia rozhodnutia</w:t>
      </w:r>
      <w:r w:rsidRPr="0088196E" w:rsidR="00DD7A26">
        <w:rPr>
          <w:rFonts w:ascii="Times New Roman" w:hAnsi="Times New Roman"/>
          <w:sz w:val="24"/>
          <w:szCs w:val="24"/>
        </w:rPr>
        <w:t xml:space="preserve">. </w:t>
      </w:r>
    </w:p>
    <w:p w:rsidR="00DD7A26" w:rsidRPr="0088196E" w:rsidP="00A9612F">
      <w:pPr>
        <w:pStyle w:val="ListParagraph"/>
        <w:numPr>
          <w:numId w:val="52"/>
        </w:numPr>
        <w:bidi w:val="0"/>
        <w:ind w:left="142" w:firstLine="142"/>
        <w:rPr>
          <w:rFonts w:ascii="Times New Roman" w:hAnsi="Times New Roman"/>
          <w:sz w:val="24"/>
          <w:szCs w:val="24"/>
        </w:rPr>
      </w:pPr>
      <w:r w:rsidRPr="0088196E">
        <w:rPr>
          <w:rFonts w:ascii="Times New Roman" w:hAnsi="Times New Roman"/>
          <w:sz w:val="24"/>
          <w:szCs w:val="24"/>
        </w:rPr>
        <w:t xml:space="preserve">Zadávateľ môže odvolanie vziať späť, kým sa o ňom nerozhodlo. </w:t>
      </w:r>
    </w:p>
    <w:p w:rsidR="00DD7A26" w:rsidRPr="0088196E" w:rsidP="00A9612F">
      <w:pPr>
        <w:pStyle w:val="ListParagraph"/>
        <w:numPr>
          <w:numId w:val="52"/>
        </w:numPr>
        <w:bidi w:val="0"/>
        <w:ind w:left="142" w:firstLine="142"/>
        <w:rPr>
          <w:rFonts w:ascii="Times New Roman" w:hAnsi="Times New Roman"/>
          <w:sz w:val="24"/>
          <w:szCs w:val="24"/>
        </w:rPr>
      </w:pPr>
      <w:r w:rsidRPr="0088196E">
        <w:rPr>
          <w:rFonts w:ascii="Times New Roman" w:hAnsi="Times New Roman"/>
          <w:sz w:val="24"/>
          <w:szCs w:val="24"/>
        </w:rPr>
        <w:t>Ak</w:t>
      </w:r>
      <w:r w:rsidRPr="0088196E" w:rsidR="00DF30A8">
        <w:rPr>
          <w:rFonts w:ascii="Times New Roman" w:hAnsi="Times New Roman"/>
          <w:sz w:val="24"/>
          <w:szCs w:val="24"/>
        </w:rPr>
        <w:t> </w:t>
      </w:r>
      <w:r w:rsidRPr="0088196E" w:rsidR="00B40A38">
        <w:rPr>
          <w:rFonts w:ascii="Times New Roman" w:hAnsi="Times New Roman"/>
          <w:sz w:val="24"/>
          <w:szCs w:val="24"/>
        </w:rPr>
        <w:t>klinické skúšanie humánneho lieku nebolo povolené z dôvodu nesúhlasného stanoviska etickej komisie pre klinické skúšanie</w:t>
      </w:r>
      <w:r w:rsidRPr="0088196E">
        <w:rPr>
          <w:rFonts w:ascii="Times New Roman" w:hAnsi="Times New Roman"/>
          <w:sz w:val="24"/>
          <w:szCs w:val="24"/>
        </w:rPr>
        <w:t xml:space="preserve">, štátny ústav </w:t>
      </w:r>
      <w:r w:rsidRPr="0088196E" w:rsidR="00B40A38">
        <w:rPr>
          <w:rFonts w:ascii="Times New Roman" w:hAnsi="Times New Roman"/>
          <w:sz w:val="24"/>
          <w:szCs w:val="24"/>
        </w:rPr>
        <w:t xml:space="preserve">bezodkladne požiada </w:t>
      </w:r>
      <w:r w:rsidRPr="0088196E">
        <w:rPr>
          <w:rFonts w:ascii="Times New Roman" w:hAnsi="Times New Roman"/>
          <w:sz w:val="24"/>
          <w:szCs w:val="24"/>
        </w:rPr>
        <w:t>etickú komisi</w:t>
      </w:r>
      <w:r w:rsidRPr="0088196E" w:rsidR="00B40A38">
        <w:rPr>
          <w:rFonts w:ascii="Times New Roman" w:hAnsi="Times New Roman"/>
          <w:sz w:val="24"/>
          <w:szCs w:val="24"/>
        </w:rPr>
        <w:t>u</w:t>
      </w:r>
      <w:r w:rsidRPr="0088196E">
        <w:rPr>
          <w:rFonts w:ascii="Times New Roman" w:hAnsi="Times New Roman"/>
          <w:sz w:val="24"/>
          <w:szCs w:val="24"/>
        </w:rPr>
        <w:t xml:space="preserve"> pre klinické skúšanie</w:t>
      </w:r>
      <w:r w:rsidRPr="0088196E" w:rsidR="00B40A38">
        <w:rPr>
          <w:rFonts w:ascii="Times New Roman" w:hAnsi="Times New Roman"/>
          <w:sz w:val="24"/>
          <w:szCs w:val="24"/>
        </w:rPr>
        <w:t xml:space="preserve"> o stanovisko </w:t>
      </w:r>
      <w:r w:rsidRPr="0088196E">
        <w:rPr>
          <w:rFonts w:ascii="Times New Roman" w:hAnsi="Times New Roman"/>
          <w:sz w:val="24"/>
          <w:szCs w:val="24"/>
        </w:rPr>
        <w:t>k odvolaniu zadávateľa</w:t>
      </w:r>
      <w:r w:rsidRPr="0088196E" w:rsidR="00B40A38">
        <w:rPr>
          <w:rFonts w:ascii="Times New Roman" w:hAnsi="Times New Roman"/>
          <w:sz w:val="24"/>
          <w:szCs w:val="24"/>
        </w:rPr>
        <w:t>; etická komisia pre  klinické skúšanie  vypracuje stanovisko k odvolaniu zadávateľa do 20 dní od predloženia odvolania zadávateľom.</w:t>
      </w:r>
    </w:p>
    <w:p w:rsidR="00DD7A26" w:rsidRPr="0088196E" w:rsidP="00A9612F">
      <w:pPr>
        <w:pStyle w:val="ListParagraph"/>
        <w:numPr>
          <w:numId w:val="52"/>
        </w:numPr>
        <w:bidi w:val="0"/>
        <w:ind w:left="142" w:firstLine="142"/>
        <w:rPr>
          <w:rFonts w:ascii="Times New Roman" w:hAnsi="Times New Roman"/>
          <w:sz w:val="24"/>
          <w:szCs w:val="24"/>
        </w:rPr>
      </w:pPr>
      <w:r w:rsidRPr="0088196E">
        <w:rPr>
          <w:rFonts w:ascii="Times New Roman" w:hAnsi="Times New Roman"/>
          <w:sz w:val="24"/>
          <w:szCs w:val="24"/>
        </w:rPr>
        <w:t>Štátny ústav môže o odvolaní sám rozhodnúť, ak odvolaniu v plnom rozsahu vyhovie</w:t>
      </w:r>
      <w:r w:rsidRPr="0088196E" w:rsidR="009F6FA6">
        <w:rPr>
          <w:rFonts w:ascii="Times New Roman" w:hAnsi="Times New Roman"/>
          <w:sz w:val="24"/>
          <w:szCs w:val="24"/>
        </w:rPr>
        <w:t>;</w:t>
      </w:r>
      <w:r w:rsidRPr="0088196E">
        <w:rPr>
          <w:rFonts w:ascii="Times New Roman" w:hAnsi="Times New Roman"/>
          <w:sz w:val="24"/>
          <w:szCs w:val="24"/>
        </w:rPr>
        <w:t xml:space="preserve"> </w:t>
      </w:r>
      <w:r w:rsidRPr="0088196E" w:rsidR="009F6FA6">
        <w:rPr>
          <w:rFonts w:ascii="Times New Roman" w:hAnsi="Times New Roman"/>
          <w:sz w:val="24"/>
          <w:szCs w:val="24"/>
        </w:rPr>
        <w:t>a</w:t>
      </w:r>
      <w:r w:rsidRPr="0088196E">
        <w:rPr>
          <w:rFonts w:ascii="Times New Roman" w:hAnsi="Times New Roman"/>
          <w:sz w:val="24"/>
          <w:szCs w:val="24"/>
        </w:rPr>
        <w:t xml:space="preserve">k klinické skúšanie </w:t>
      </w:r>
      <w:r w:rsidRPr="0088196E" w:rsidR="00C156AF">
        <w:rPr>
          <w:rFonts w:ascii="Times New Roman" w:hAnsi="Times New Roman"/>
          <w:sz w:val="24"/>
          <w:szCs w:val="24"/>
        </w:rPr>
        <w:t xml:space="preserve">humánneho lieku </w:t>
      </w:r>
      <w:r w:rsidRPr="0088196E">
        <w:rPr>
          <w:rFonts w:ascii="Times New Roman" w:hAnsi="Times New Roman"/>
          <w:sz w:val="24"/>
          <w:szCs w:val="24"/>
        </w:rPr>
        <w:t>nebol</w:t>
      </w:r>
      <w:r w:rsidRPr="0088196E" w:rsidR="009F6FA6">
        <w:rPr>
          <w:rFonts w:ascii="Times New Roman" w:hAnsi="Times New Roman"/>
          <w:sz w:val="24"/>
          <w:szCs w:val="24"/>
        </w:rPr>
        <w:t>o</w:t>
      </w:r>
      <w:r w:rsidRPr="0088196E">
        <w:rPr>
          <w:rFonts w:ascii="Times New Roman" w:hAnsi="Times New Roman"/>
          <w:sz w:val="24"/>
          <w:szCs w:val="24"/>
        </w:rPr>
        <w:t xml:space="preserve"> povolené z dôvodu </w:t>
      </w:r>
      <w:r w:rsidRPr="0088196E" w:rsidR="00D75362">
        <w:rPr>
          <w:rFonts w:ascii="Times New Roman" w:hAnsi="Times New Roman"/>
          <w:sz w:val="24"/>
          <w:szCs w:val="24"/>
        </w:rPr>
        <w:t>nesúhlasného</w:t>
      </w:r>
      <w:r w:rsidRPr="0088196E">
        <w:rPr>
          <w:rFonts w:ascii="Times New Roman" w:hAnsi="Times New Roman"/>
          <w:sz w:val="24"/>
          <w:szCs w:val="24"/>
        </w:rPr>
        <w:t xml:space="preserve"> stanoviska etickej komisie</w:t>
      </w:r>
      <w:r w:rsidRPr="0088196E" w:rsidR="00D1677C">
        <w:rPr>
          <w:rFonts w:ascii="Times New Roman" w:hAnsi="Times New Roman"/>
          <w:sz w:val="24"/>
          <w:szCs w:val="24"/>
        </w:rPr>
        <w:t xml:space="preserve"> pre klinické skúšanie</w:t>
      </w:r>
      <w:r w:rsidRPr="0088196E">
        <w:rPr>
          <w:rFonts w:ascii="Times New Roman" w:hAnsi="Times New Roman"/>
          <w:sz w:val="24"/>
          <w:szCs w:val="24"/>
        </w:rPr>
        <w:t xml:space="preserve">, štátny ústav môže o odvolaní rozhodnúť </w:t>
      </w:r>
      <w:r w:rsidRPr="0088196E" w:rsidR="000733FA">
        <w:rPr>
          <w:rFonts w:ascii="Times New Roman" w:hAnsi="Times New Roman"/>
          <w:sz w:val="24"/>
          <w:szCs w:val="24"/>
        </w:rPr>
        <w:t>len vtedy,</w:t>
      </w:r>
      <w:r w:rsidRPr="0088196E">
        <w:rPr>
          <w:rFonts w:ascii="Times New Roman" w:hAnsi="Times New Roman"/>
          <w:sz w:val="24"/>
          <w:szCs w:val="24"/>
        </w:rPr>
        <w:t xml:space="preserve"> ak s </w:t>
      </w:r>
      <w:r w:rsidRPr="0088196E" w:rsidR="009F6FA6">
        <w:rPr>
          <w:rFonts w:ascii="Times New Roman" w:hAnsi="Times New Roman"/>
          <w:sz w:val="24"/>
          <w:szCs w:val="24"/>
        </w:rPr>
        <w:t>rozhodnutím</w:t>
      </w:r>
      <w:r w:rsidRPr="0088196E">
        <w:rPr>
          <w:rFonts w:ascii="Times New Roman" w:hAnsi="Times New Roman"/>
          <w:sz w:val="24"/>
          <w:szCs w:val="24"/>
        </w:rPr>
        <w:t xml:space="preserve"> súhlasí etická komisia pre klinické skúšanie. </w:t>
      </w:r>
    </w:p>
    <w:p w:rsidR="00466CDC" w:rsidRPr="0088196E" w:rsidP="00A9612F">
      <w:pPr>
        <w:pStyle w:val="ListParagraph"/>
        <w:numPr>
          <w:numId w:val="52"/>
        </w:numPr>
        <w:bidi w:val="0"/>
        <w:ind w:left="142" w:firstLine="142"/>
        <w:rPr>
          <w:rFonts w:ascii="Times New Roman" w:hAnsi="Times New Roman"/>
          <w:sz w:val="24"/>
          <w:szCs w:val="24"/>
        </w:rPr>
      </w:pPr>
      <w:r w:rsidRPr="0088196E" w:rsidR="00DD7A26">
        <w:rPr>
          <w:rFonts w:ascii="Times New Roman" w:hAnsi="Times New Roman"/>
          <w:sz w:val="24"/>
          <w:szCs w:val="24"/>
        </w:rPr>
        <w:t xml:space="preserve">Ak </w:t>
      </w:r>
      <w:r w:rsidRPr="0088196E">
        <w:rPr>
          <w:rFonts w:ascii="Times New Roman" w:hAnsi="Times New Roman"/>
          <w:sz w:val="24"/>
          <w:szCs w:val="24"/>
        </w:rPr>
        <w:t xml:space="preserve">štátny ústav </w:t>
      </w:r>
      <w:r w:rsidRPr="0088196E" w:rsidR="00DD7A26">
        <w:rPr>
          <w:rFonts w:ascii="Times New Roman" w:hAnsi="Times New Roman"/>
          <w:sz w:val="24"/>
          <w:szCs w:val="24"/>
        </w:rPr>
        <w:t>o odvolaní nerozhodne, predloží ho spolu s vyjadren</w:t>
      </w:r>
      <w:r w:rsidRPr="0088196E" w:rsidR="009F6FA6">
        <w:rPr>
          <w:rFonts w:ascii="Times New Roman" w:hAnsi="Times New Roman"/>
          <w:sz w:val="24"/>
          <w:szCs w:val="24"/>
        </w:rPr>
        <w:t>ím</w:t>
      </w:r>
      <w:r w:rsidRPr="0088196E" w:rsidR="00DD7A26">
        <w:rPr>
          <w:rFonts w:ascii="Times New Roman" w:hAnsi="Times New Roman"/>
          <w:sz w:val="24"/>
          <w:szCs w:val="24"/>
        </w:rPr>
        <w:t xml:space="preserve"> </w:t>
      </w:r>
      <w:r w:rsidRPr="0088196E" w:rsidR="009F6FA6">
        <w:rPr>
          <w:rFonts w:ascii="Times New Roman" w:hAnsi="Times New Roman"/>
          <w:sz w:val="24"/>
          <w:szCs w:val="24"/>
        </w:rPr>
        <w:t>etickej komisie pre klinické skúšanie</w:t>
      </w:r>
      <w:r w:rsidRPr="0088196E" w:rsidR="00DD7A26">
        <w:rPr>
          <w:rFonts w:ascii="Times New Roman" w:hAnsi="Times New Roman"/>
          <w:sz w:val="24"/>
          <w:szCs w:val="24"/>
        </w:rPr>
        <w:t xml:space="preserve"> </w:t>
      </w:r>
      <w:r w:rsidRPr="0088196E" w:rsidR="00091BB2">
        <w:rPr>
          <w:rFonts w:ascii="Times New Roman" w:hAnsi="Times New Roman"/>
          <w:sz w:val="24"/>
          <w:szCs w:val="24"/>
        </w:rPr>
        <w:t>ministerstvu zdravotníctva</w:t>
      </w:r>
      <w:r w:rsidRPr="0088196E" w:rsidR="00DD7A26">
        <w:rPr>
          <w:rFonts w:ascii="Times New Roman" w:hAnsi="Times New Roman"/>
          <w:sz w:val="24"/>
          <w:szCs w:val="24"/>
        </w:rPr>
        <w:t xml:space="preserve"> najneskôr do </w:t>
      </w:r>
      <w:r w:rsidRPr="0088196E" w:rsidR="00091BB2">
        <w:rPr>
          <w:rFonts w:ascii="Times New Roman" w:hAnsi="Times New Roman"/>
          <w:sz w:val="24"/>
          <w:szCs w:val="24"/>
        </w:rPr>
        <w:t>3</w:t>
      </w:r>
      <w:r w:rsidRPr="0088196E" w:rsidR="00DD7A26">
        <w:rPr>
          <w:rFonts w:ascii="Times New Roman" w:hAnsi="Times New Roman"/>
          <w:sz w:val="24"/>
          <w:szCs w:val="24"/>
        </w:rPr>
        <w:t>0 dní od predloženia odvolania zadávateľom</w:t>
      </w:r>
      <w:r w:rsidRPr="0088196E" w:rsidR="00091BB2">
        <w:rPr>
          <w:rFonts w:ascii="Times New Roman" w:hAnsi="Times New Roman"/>
          <w:sz w:val="24"/>
          <w:szCs w:val="24"/>
        </w:rPr>
        <w:t>.</w:t>
      </w:r>
      <w:r w:rsidRPr="0088196E" w:rsidR="00DD7A26">
        <w:rPr>
          <w:rFonts w:ascii="Times New Roman" w:hAnsi="Times New Roman"/>
          <w:sz w:val="24"/>
          <w:szCs w:val="24"/>
        </w:rPr>
        <w:t xml:space="preserve"> </w:t>
      </w:r>
    </w:p>
    <w:p w:rsidR="00DD7A26" w:rsidRPr="0088196E" w:rsidP="00A9612F">
      <w:pPr>
        <w:pStyle w:val="ListParagraph"/>
        <w:numPr>
          <w:numId w:val="52"/>
        </w:numPr>
        <w:bidi w:val="0"/>
        <w:ind w:left="142" w:firstLine="142"/>
        <w:rPr>
          <w:rFonts w:ascii="Times New Roman" w:hAnsi="Times New Roman"/>
          <w:sz w:val="24"/>
          <w:szCs w:val="24"/>
        </w:rPr>
      </w:pPr>
      <w:r w:rsidRPr="0088196E" w:rsidR="00466CDC">
        <w:rPr>
          <w:rFonts w:ascii="Times New Roman" w:hAnsi="Times New Roman"/>
          <w:sz w:val="24"/>
          <w:szCs w:val="24"/>
        </w:rPr>
        <w:t>Ministerstvo zdravotníctva o odvolaní rozhodne do 60 dní</w:t>
      </w:r>
      <w:r w:rsidRPr="0088196E">
        <w:rPr>
          <w:rFonts w:ascii="Times New Roman" w:hAnsi="Times New Roman"/>
          <w:sz w:val="24"/>
          <w:szCs w:val="24"/>
        </w:rPr>
        <w:t>.</w:t>
      </w:r>
    </w:p>
    <w:p w:rsidR="008D5733" w:rsidRPr="0088196E" w:rsidP="00991FBD">
      <w:pPr>
        <w:pStyle w:val="ListParagraph"/>
        <w:bidi w:val="0"/>
        <w:ind w:left="142" w:firstLine="142"/>
        <w:jc w:val="center"/>
        <w:rPr>
          <w:rFonts w:ascii="Times New Roman" w:hAnsi="Times New Roman"/>
          <w:sz w:val="24"/>
          <w:szCs w:val="24"/>
        </w:rPr>
      </w:pPr>
    </w:p>
    <w:p w:rsidR="00DD7A26" w:rsidRPr="0088196E" w:rsidP="006F438E">
      <w:pPr>
        <w:pStyle w:val="ListParagraph"/>
        <w:bidi w:val="0"/>
        <w:jc w:val="center"/>
        <w:rPr>
          <w:rFonts w:ascii="Times New Roman" w:hAnsi="Times New Roman"/>
          <w:sz w:val="24"/>
          <w:szCs w:val="24"/>
        </w:rPr>
      </w:pPr>
      <w:r w:rsidRPr="0088196E">
        <w:rPr>
          <w:rFonts w:ascii="Times New Roman" w:hAnsi="Times New Roman"/>
          <w:sz w:val="24"/>
          <w:szCs w:val="24"/>
        </w:rPr>
        <w:t>§ 29l</w:t>
      </w:r>
    </w:p>
    <w:p w:rsidR="00DD7A26" w:rsidRPr="0088196E" w:rsidP="006F438E">
      <w:pPr>
        <w:pStyle w:val="ListParagraph"/>
        <w:bidi w:val="0"/>
        <w:jc w:val="center"/>
        <w:rPr>
          <w:rFonts w:ascii="Times New Roman" w:hAnsi="Times New Roman"/>
          <w:sz w:val="24"/>
          <w:szCs w:val="24"/>
        </w:rPr>
      </w:pPr>
      <w:r w:rsidRPr="0088196E">
        <w:rPr>
          <w:rFonts w:ascii="Times New Roman" w:hAnsi="Times New Roman"/>
          <w:sz w:val="24"/>
          <w:szCs w:val="24"/>
        </w:rPr>
        <w:t xml:space="preserve">Požiadavky na </w:t>
      </w:r>
      <w:r w:rsidRPr="0088196E" w:rsidR="00ED3720">
        <w:rPr>
          <w:rFonts w:ascii="Times New Roman" w:hAnsi="Times New Roman"/>
          <w:sz w:val="24"/>
          <w:szCs w:val="24"/>
        </w:rPr>
        <w:t xml:space="preserve">hlavného </w:t>
      </w:r>
      <w:r w:rsidRPr="0088196E">
        <w:rPr>
          <w:rFonts w:ascii="Times New Roman" w:hAnsi="Times New Roman"/>
          <w:sz w:val="24"/>
          <w:szCs w:val="24"/>
        </w:rPr>
        <w:t>skúšajúceho</w:t>
      </w:r>
      <w:r w:rsidRPr="0088196E" w:rsidR="00902FE4">
        <w:rPr>
          <w:rFonts w:ascii="Times New Roman" w:hAnsi="Times New Roman"/>
          <w:sz w:val="24"/>
          <w:szCs w:val="24"/>
        </w:rPr>
        <w:t>, požiadavky na skúšajúceho</w:t>
      </w:r>
      <w:r w:rsidRPr="0088196E" w:rsidR="00265AEA">
        <w:rPr>
          <w:rFonts w:ascii="Times New Roman" w:hAnsi="Times New Roman"/>
          <w:sz w:val="24"/>
          <w:szCs w:val="24"/>
        </w:rPr>
        <w:t> </w:t>
      </w:r>
      <w:r w:rsidRPr="0088196E" w:rsidR="003D2BD4">
        <w:rPr>
          <w:rFonts w:ascii="Times New Roman" w:hAnsi="Times New Roman"/>
          <w:sz w:val="24"/>
          <w:szCs w:val="24"/>
        </w:rPr>
        <w:t xml:space="preserve">a </w:t>
      </w:r>
      <w:r w:rsidRPr="0088196E" w:rsidR="00265AEA">
        <w:rPr>
          <w:rFonts w:ascii="Times New Roman" w:hAnsi="Times New Roman"/>
          <w:sz w:val="24"/>
          <w:szCs w:val="24"/>
        </w:rPr>
        <w:t xml:space="preserve">požiadavky </w:t>
      </w:r>
      <w:r w:rsidRPr="0088196E" w:rsidR="00B44E35">
        <w:rPr>
          <w:rFonts w:ascii="Times New Roman" w:hAnsi="Times New Roman"/>
          <w:sz w:val="24"/>
          <w:szCs w:val="24"/>
        </w:rPr>
        <w:t>na pracovisko</w:t>
      </w:r>
      <w:r w:rsidRPr="0088196E" w:rsidR="004D5A01">
        <w:rPr>
          <w:rFonts w:ascii="Times New Roman" w:hAnsi="Times New Roman"/>
          <w:sz w:val="24"/>
          <w:szCs w:val="24"/>
        </w:rPr>
        <w:t>,</w:t>
      </w:r>
      <w:r w:rsidRPr="0088196E" w:rsidR="00F37432">
        <w:rPr>
          <w:rFonts w:ascii="Times New Roman" w:hAnsi="Times New Roman"/>
          <w:sz w:val="24"/>
          <w:szCs w:val="24"/>
        </w:rPr>
        <w:t xml:space="preserve"> </w:t>
      </w:r>
      <w:r w:rsidRPr="0088196E" w:rsidR="00BC2064">
        <w:rPr>
          <w:rFonts w:ascii="Times New Roman" w:hAnsi="Times New Roman"/>
          <w:sz w:val="24"/>
          <w:szCs w:val="24"/>
        </w:rPr>
        <w:t xml:space="preserve">na ktorom sa </w:t>
      </w:r>
      <w:r w:rsidRPr="0088196E" w:rsidR="004D5A01">
        <w:rPr>
          <w:rFonts w:ascii="Times New Roman" w:hAnsi="Times New Roman"/>
          <w:sz w:val="24"/>
          <w:szCs w:val="24"/>
        </w:rPr>
        <w:t xml:space="preserve">vykonáva </w:t>
      </w:r>
      <w:r w:rsidRPr="0088196E" w:rsidR="00BC2064">
        <w:rPr>
          <w:rFonts w:ascii="Times New Roman" w:hAnsi="Times New Roman"/>
          <w:sz w:val="24"/>
          <w:szCs w:val="24"/>
        </w:rPr>
        <w:t>klinické skúšanie humánneho lieku</w:t>
      </w:r>
      <w:r w:rsidRPr="0088196E" w:rsidR="00BC2064">
        <w:rPr>
          <w:rFonts w:ascii="Times New Roman" w:hAnsi="Times New Roman"/>
          <w:sz w:val="24"/>
          <w:szCs w:val="24"/>
        </w:rPr>
        <w:t xml:space="preserve"> </w:t>
      </w:r>
    </w:p>
    <w:p w:rsidR="00DD7A26" w:rsidRPr="0088196E" w:rsidP="006F438E">
      <w:pPr>
        <w:pStyle w:val="ListParagraph"/>
        <w:bidi w:val="0"/>
        <w:rPr>
          <w:rFonts w:ascii="Times New Roman" w:hAnsi="Times New Roman"/>
          <w:sz w:val="24"/>
          <w:szCs w:val="24"/>
        </w:rPr>
      </w:pPr>
    </w:p>
    <w:p w:rsidR="00DD7A26" w:rsidRPr="0088196E" w:rsidP="00A9612F">
      <w:pPr>
        <w:pStyle w:val="ListParagraph"/>
        <w:numPr>
          <w:numId w:val="62"/>
        </w:numPr>
        <w:bidi w:val="0"/>
        <w:rPr>
          <w:rFonts w:ascii="Times New Roman" w:hAnsi="Times New Roman"/>
          <w:sz w:val="24"/>
          <w:szCs w:val="24"/>
        </w:rPr>
      </w:pPr>
      <w:r w:rsidRPr="0088196E" w:rsidR="00ED3720">
        <w:rPr>
          <w:rFonts w:ascii="Times New Roman" w:hAnsi="Times New Roman"/>
          <w:sz w:val="24"/>
          <w:szCs w:val="24"/>
        </w:rPr>
        <w:t>Hlavný s</w:t>
      </w:r>
      <w:r w:rsidRPr="0088196E">
        <w:rPr>
          <w:rFonts w:ascii="Times New Roman" w:hAnsi="Times New Roman"/>
          <w:sz w:val="24"/>
          <w:szCs w:val="24"/>
        </w:rPr>
        <w:t xml:space="preserve">kúšajúci a  skúšajúci môže byť </w:t>
      </w:r>
      <w:r w:rsidRPr="0088196E" w:rsidR="00B44E35">
        <w:rPr>
          <w:rFonts w:ascii="Times New Roman" w:hAnsi="Times New Roman"/>
          <w:sz w:val="24"/>
          <w:szCs w:val="24"/>
        </w:rPr>
        <w:t>len</w:t>
      </w:r>
      <w:r w:rsidRPr="0088196E">
        <w:rPr>
          <w:rFonts w:ascii="Times New Roman" w:hAnsi="Times New Roman"/>
          <w:sz w:val="24"/>
          <w:szCs w:val="24"/>
        </w:rPr>
        <w:t xml:space="preserve"> lekár alebo zubný lekár, ktorý</w:t>
      </w:r>
    </w:p>
    <w:p w:rsidR="00DD7A26" w:rsidRPr="0088196E" w:rsidP="00A9612F">
      <w:pPr>
        <w:pStyle w:val="ListParagraph"/>
        <w:numPr>
          <w:numId w:val="53"/>
        </w:numPr>
        <w:bidi w:val="0"/>
        <w:ind w:left="567"/>
        <w:rPr>
          <w:rFonts w:ascii="Times New Roman" w:hAnsi="Times New Roman"/>
          <w:sz w:val="24"/>
          <w:szCs w:val="24"/>
        </w:rPr>
      </w:pPr>
      <w:r w:rsidRPr="0088196E">
        <w:rPr>
          <w:rFonts w:ascii="Times New Roman" w:hAnsi="Times New Roman"/>
          <w:sz w:val="24"/>
          <w:szCs w:val="24"/>
        </w:rPr>
        <w:t xml:space="preserve">spĺňa podmienky </w:t>
      </w:r>
      <w:r w:rsidRPr="0088196E" w:rsidR="004D5A01">
        <w:rPr>
          <w:rFonts w:ascii="Times New Roman" w:hAnsi="Times New Roman"/>
          <w:sz w:val="24"/>
          <w:szCs w:val="24"/>
        </w:rPr>
        <w:t xml:space="preserve">na </w:t>
      </w:r>
      <w:r w:rsidRPr="0088196E">
        <w:rPr>
          <w:rFonts w:ascii="Times New Roman" w:hAnsi="Times New Roman"/>
          <w:sz w:val="24"/>
          <w:szCs w:val="24"/>
        </w:rPr>
        <w:t>výkon zdravotníckeho povolania  podľa osobitného predpisu</w:t>
      </w:r>
      <w:r w:rsidRPr="0088196E" w:rsidR="00B44E35">
        <w:rPr>
          <w:rFonts w:ascii="Times New Roman" w:hAnsi="Times New Roman"/>
          <w:sz w:val="24"/>
          <w:szCs w:val="24"/>
        </w:rPr>
        <w:t>,</w:t>
      </w:r>
      <w:r w:rsidRPr="0088196E">
        <w:rPr>
          <w:rFonts w:ascii="Times New Roman" w:hAnsi="Times New Roman"/>
          <w:sz w:val="24"/>
          <w:szCs w:val="24"/>
          <w:vertAlign w:val="superscript"/>
        </w:rPr>
        <w:t>42</w:t>
      </w:r>
      <w:r w:rsidRPr="0088196E" w:rsidR="006D0594">
        <w:rPr>
          <w:rFonts w:ascii="Times New Roman" w:hAnsi="Times New Roman"/>
          <w:sz w:val="24"/>
          <w:szCs w:val="24"/>
          <w:vertAlign w:val="superscript"/>
        </w:rPr>
        <w:t>a</w:t>
      </w:r>
      <w:r w:rsidRPr="0088196E" w:rsidR="00B27E20">
        <w:rPr>
          <w:rFonts w:ascii="Times New Roman" w:hAnsi="Times New Roman"/>
          <w:sz w:val="24"/>
          <w:szCs w:val="24"/>
          <w:vertAlign w:val="superscript"/>
        </w:rPr>
        <w:t>e</w:t>
      </w:r>
      <w:r w:rsidRPr="0088196E" w:rsidR="00B44E35">
        <w:rPr>
          <w:rFonts w:ascii="Times New Roman" w:hAnsi="Times New Roman"/>
          <w:sz w:val="24"/>
          <w:szCs w:val="24"/>
        </w:rPr>
        <w:t>)</w:t>
      </w:r>
      <w:r w:rsidRPr="0088196E">
        <w:rPr>
          <w:rFonts w:ascii="Times New Roman" w:hAnsi="Times New Roman"/>
          <w:sz w:val="24"/>
          <w:szCs w:val="24"/>
        </w:rPr>
        <w:t xml:space="preserve"> je odborne spôsobilý na výkon odborných pracovných činností, špecializovaných pracovných</w:t>
      </w:r>
      <w:r w:rsidRPr="0088196E" w:rsidR="001B14C8">
        <w:rPr>
          <w:rFonts w:ascii="Times New Roman" w:hAnsi="Times New Roman"/>
          <w:sz w:val="24"/>
          <w:szCs w:val="24"/>
        </w:rPr>
        <w:t xml:space="preserve"> činností</w:t>
      </w:r>
      <w:r w:rsidRPr="0088196E">
        <w:rPr>
          <w:rFonts w:ascii="Times New Roman" w:hAnsi="Times New Roman"/>
          <w:sz w:val="24"/>
          <w:szCs w:val="24"/>
        </w:rPr>
        <w:t xml:space="preserve"> alebo na výkon certifikovaných pracovných činností podľa osobitného predpisu</w:t>
      </w:r>
      <w:r w:rsidRPr="0088196E" w:rsidR="006D0594">
        <w:rPr>
          <w:rFonts w:ascii="Times New Roman" w:hAnsi="Times New Roman"/>
          <w:sz w:val="24"/>
          <w:szCs w:val="24"/>
        </w:rPr>
        <w:t>,</w:t>
      </w:r>
      <w:r w:rsidRPr="0088196E" w:rsidR="004A514E">
        <w:rPr>
          <w:rFonts w:ascii="Times New Roman" w:hAnsi="Times New Roman"/>
          <w:sz w:val="24"/>
          <w:szCs w:val="24"/>
          <w:vertAlign w:val="superscript"/>
        </w:rPr>
        <w:t>5</w:t>
      </w:r>
      <w:r w:rsidRPr="0088196E" w:rsidR="006D0594">
        <w:rPr>
          <w:rFonts w:ascii="Times New Roman" w:hAnsi="Times New Roman"/>
          <w:sz w:val="24"/>
          <w:szCs w:val="24"/>
        </w:rPr>
        <w:t>)</w:t>
      </w:r>
      <w:r w:rsidRPr="0088196E" w:rsidR="0090559F">
        <w:rPr>
          <w:rFonts w:ascii="Times New Roman" w:hAnsi="Times New Roman"/>
          <w:sz w:val="24"/>
          <w:szCs w:val="24"/>
        </w:rPr>
        <w:t xml:space="preserve"> ktorých vykonávanie vyžaduje protokol klinického skúšania</w:t>
      </w:r>
      <w:r w:rsidRPr="0088196E" w:rsidR="00B44E35">
        <w:rPr>
          <w:rFonts w:ascii="Times New Roman" w:hAnsi="Times New Roman"/>
          <w:sz w:val="24"/>
          <w:szCs w:val="24"/>
        </w:rPr>
        <w:t>,</w:t>
      </w:r>
      <w:r w:rsidRPr="0088196E" w:rsidR="00D21B5E">
        <w:rPr>
          <w:rFonts w:ascii="Times New Roman" w:hAnsi="Times New Roman"/>
          <w:sz w:val="24"/>
          <w:szCs w:val="24"/>
          <w:vertAlign w:val="superscript"/>
        </w:rPr>
        <w:t>42</w:t>
      </w:r>
      <w:r w:rsidRPr="0088196E" w:rsidR="006D0594">
        <w:rPr>
          <w:rFonts w:ascii="Times New Roman" w:hAnsi="Times New Roman"/>
          <w:sz w:val="24"/>
          <w:szCs w:val="24"/>
          <w:vertAlign w:val="superscript"/>
        </w:rPr>
        <w:t>a</w:t>
      </w:r>
      <w:r w:rsidRPr="0088196E" w:rsidR="00B27E20">
        <w:rPr>
          <w:rFonts w:ascii="Times New Roman" w:hAnsi="Times New Roman"/>
          <w:sz w:val="24"/>
          <w:szCs w:val="24"/>
          <w:vertAlign w:val="superscript"/>
        </w:rPr>
        <w:t>f</w:t>
      </w:r>
      <w:r w:rsidRPr="0088196E" w:rsidR="00F71E48">
        <w:rPr>
          <w:rFonts w:ascii="Times New Roman" w:hAnsi="Times New Roman"/>
          <w:sz w:val="24"/>
          <w:szCs w:val="24"/>
        </w:rPr>
        <w:t>)</w:t>
      </w:r>
      <w:r w:rsidRPr="0088196E">
        <w:rPr>
          <w:rFonts w:ascii="Times New Roman" w:hAnsi="Times New Roman"/>
          <w:sz w:val="24"/>
          <w:szCs w:val="24"/>
        </w:rPr>
        <w:t xml:space="preserve"> </w:t>
      </w:r>
    </w:p>
    <w:p w:rsidR="00C01BC9" w:rsidRPr="0088196E" w:rsidP="00A9612F">
      <w:pPr>
        <w:pStyle w:val="ListParagraph"/>
        <w:numPr>
          <w:numId w:val="53"/>
        </w:numPr>
        <w:bidi w:val="0"/>
        <w:ind w:left="567"/>
        <w:rPr>
          <w:rFonts w:ascii="Times New Roman" w:hAnsi="Times New Roman"/>
          <w:sz w:val="24"/>
          <w:szCs w:val="24"/>
        </w:rPr>
      </w:pPr>
      <w:r w:rsidRPr="0088196E">
        <w:rPr>
          <w:rFonts w:ascii="Times New Roman" w:hAnsi="Times New Roman"/>
          <w:sz w:val="24"/>
          <w:szCs w:val="24"/>
        </w:rPr>
        <w:t>ovláda požiadavky protokolu klinického skúšania a správne vedenie klinického skúšania</w:t>
      </w:r>
      <w:r w:rsidRPr="0088196E" w:rsidR="00C156AF">
        <w:rPr>
          <w:rFonts w:ascii="Times New Roman" w:hAnsi="Times New Roman"/>
          <w:sz w:val="24"/>
          <w:szCs w:val="24"/>
        </w:rPr>
        <w:t xml:space="preserve"> humánneho lieku</w:t>
      </w:r>
      <w:r w:rsidRPr="0088196E">
        <w:rPr>
          <w:rFonts w:ascii="Times New Roman" w:hAnsi="Times New Roman"/>
          <w:sz w:val="24"/>
          <w:szCs w:val="24"/>
        </w:rPr>
        <w:t xml:space="preserve"> s prihliadnutím na ciele, etapu, populáciu pacientov a rozsah klinického skúšania</w:t>
      </w:r>
      <w:r w:rsidRPr="0088196E" w:rsidR="00C156AF">
        <w:rPr>
          <w:rFonts w:ascii="Times New Roman" w:hAnsi="Times New Roman"/>
          <w:sz w:val="24"/>
          <w:szCs w:val="24"/>
        </w:rPr>
        <w:t xml:space="preserve"> humánneho lieku</w:t>
      </w:r>
      <w:r w:rsidRPr="0088196E">
        <w:rPr>
          <w:rFonts w:ascii="Times New Roman" w:hAnsi="Times New Roman"/>
          <w:sz w:val="24"/>
          <w:szCs w:val="24"/>
        </w:rPr>
        <w:t xml:space="preserve">. </w:t>
      </w:r>
    </w:p>
    <w:p w:rsidR="00DD7A26" w:rsidRPr="0088196E" w:rsidP="006F438E">
      <w:pPr>
        <w:pStyle w:val="ListParagraph"/>
        <w:bidi w:val="0"/>
        <w:rPr>
          <w:rFonts w:ascii="Times New Roman" w:hAnsi="Times New Roman"/>
          <w:sz w:val="24"/>
          <w:szCs w:val="24"/>
        </w:rPr>
      </w:pPr>
    </w:p>
    <w:p w:rsidR="00B44E35" w:rsidRPr="0088196E" w:rsidP="00A9612F">
      <w:pPr>
        <w:pStyle w:val="ListParagraph"/>
        <w:numPr>
          <w:numId w:val="62"/>
        </w:numPr>
        <w:bidi w:val="0"/>
        <w:ind w:left="284" w:firstLine="76"/>
        <w:rPr>
          <w:rFonts w:ascii="Times New Roman" w:hAnsi="Times New Roman"/>
          <w:sz w:val="24"/>
          <w:szCs w:val="24"/>
        </w:rPr>
      </w:pPr>
      <w:r w:rsidRPr="0088196E" w:rsidR="00DD7A26">
        <w:rPr>
          <w:rFonts w:ascii="Times New Roman" w:hAnsi="Times New Roman"/>
          <w:sz w:val="24"/>
          <w:szCs w:val="24"/>
        </w:rPr>
        <w:t xml:space="preserve">Klinické skúšanie </w:t>
      </w:r>
      <w:r w:rsidRPr="0088196E" w:rsidR="00C156AF">
        <w:rPr>
          <w:rFonts w:ascii="Times New Roman" w:hAnsi="Times New Roman"/>
          <w:sz w:val="24"/>
          <w:szCs w:val="24"/>
        </w:rPr>
        <w:t xml:space="preserve">humánneho lieku </w:t>
      </w:r>
      <w:r w:rsidRPr="0088196E" w:rsidR="00DD7A26">
        <w:rPr>
          <w:rFonts w:ascii="Times New Roman" w:hAnsi="Times New Roman"/>
          <w:sz w:val="24"/>
          <w:szCs w:val="24"/>
        </w:rPr>
        <w:t xml:space="preserve">sa môže vykonávať </w:t>
      </w:r>
      <w:r w:rsidRPr="0088196E">
        <w:rPr>
          <w:rFonts w:ascii="Times New Roman" w:hAnsi="Times New Roman"/>
          <w:sz w:val="24"/>
          <w:szCs w:val="24"/>
        </w:rPr>
        <w:t>len</w:t>
      </w:r>
      <w:r w:rsidRPr="0088196E" w:rsidR="00DD7A26">
        <w:rPr>
          <w:rFonts w:ascii="Times New Roman" w:hAnsi="Times New Roman"/>
          <w:sz w:val="24"/>
          <w:szCs w:val="24"/>
        </w:rPr>
        <w:t xml:space="preserve"> </w:t>
      </w:r>
      <w:r w:rsidRPr="0088196E" w:rsidR="001D496E">
        <w:rPr>
          <w:rFonts w:ascii="Times New Roman" w:hAnsi="Times New Roman"/>
          <w:sz w:val="24"/>
          <w:szCs w:val="24"/>
        </w:rPr>
        <w:t xml:space="preserve">u </w:t>
      </w:r>
      <w:r w:rsidRPr="0088196E" w:rsidR="00DD7A26">
        <w:rPr>
          <w:rFonts w:ascii="Times New Roman" w:hAnsi="Times New Roman"/>
          <w:sz w:val="24"/>
          <w:szCs w:val="24"/>
        </w:rPr>
        <w:t>poskytovateľa zdravotnej starostlivosti</w:t>
      </w:r>
      <w:r w:rsidRPr="0088196E">
        <w:rPr>
          <w:rFonts w:ascii="Times New Roman" w:hAnsi="Times New Roman"/>
          <w:sz w:val="24"/>
          <w:szCs w:val="24"/>
        </w:rPr>
        <w:t>,</w:t>
      </w:r>
      <w:r w:rsidRPr="0088196E" w:rsidR="00DD7A26">
        <w:rPr>
          <w:rFonts w:ascii="Times New Roman" w:hAnsi="Times New Roman"/>
          <w:sz w:val="24"/>
          <w:szCs w:val="24"/>
          <w:vertAlign w:val="superscript"/>
        </w:rPr>
        <w:t>42</w:t>
      </w:r>
      <w:r w:rsidRPr="0088196E" w:rsidR="006D0594">
        <w:rPr>
          <w:rFonts w:ascii="Times New Roman" w:hAnsi="Times New Roman"/>
          <w:sz w:val="24"/>
          <w:szCs w:val="24"/>
          <w:vertAlign w:val="superscript"/>
        </w:rPr>
        <w:t>a</w:t>
      </w:r>
      <w:r w:rsidRPr="0088196E" w:rsidR="00B27E20">
        <w:rPr>
          <w:rFonts w:ascii="Times New Roman" w:hAnsi="Times New Roman"/>
          <w:sz w:val="24"/>
          <w:szCs w:val="24"/>
          <w:vertAlign w:val="superscript"/>
        </w:rPr>
        <w:t>g</w:t>
      </w:r>
      <w:r w:rsidRPr="0088196E">
        <w:rPr>
          <w:rFonts w:ascii="Times New Roman" w:hAnsi="Times New Roman"/>
          <w:sz w:val="24"/>
          <w:szCs w:val="24"/>
        </w:rPr>
        <w:t>)</w:t>
      </w:r>
      <w:r w:rsidRPr="0088196E" w:rsidR="00DD7A26">
        <w:rPr>
          <w:rFonts w:ascii="Times New Roman" w:hAnsi="Times New Roman"/>
          <w:sz w:val="24"/>
          <w:szCs w:val="24"/>
        </w:rPr>
        <w:t xml:space="preserve"> ktoré</w:t>
      </w:r>
      <w:r w:rsidRPr="0088196E" w:rsidR="001D496E">
        <w:rPr>
          <w:rFonts w:ascii="Times New Roman" w:hAnsi="Times New Roman"/>
          <w:sz w:val="24"/>
          <w:szCs w:val="24"/>
        </w:rPr>
        <w:t>ho pracovisko</w:t>
      </w:r>
      <w:r w:rsidRPr="0088196E" w:rsidR="00DD7A26">
        <w:rPr>
          <w:rFonts w:ascii="Times New Roman" w:hAnsi="Times New Roman"/>
          <w:sz w:val="24"/>
          <w:szCs w:val="24"/>
        </w:rPr>
        <w:t xml:space="preserve"> zodpovedá požiadavkám</w:t>
      </w:r>
      <w:r w:rsidRPr="0088196E" w:rsidR="00560223">
        <w:rPr>
          <w:rFonts w:ascii="Times New Roman" w:hAnsi="Times New Roman"/>
          <w:sz w:val="24"/>
          <w:szCs w:val="24"/>
        </w:rPr>
        <w:t xml:space="preserve"> podľa</w:t>
      </w:r>
      <w:r w:rsidRPr="0088196E" w:rsidR="00D51C23">
        <w:rPr>
          <w:rFonts w:ascii="Times New Roman" w:hAnsi="Times New Roman"/>
          <w:sz w:val="24"/>
          <w:szCs w:val="24"/>
        </w:rPr>
        <w:t xml:space="preserve"> osobitného predpisu</w:t>
      </w:r>
      <w:r w:rsidRPr="0088196E" w:rsidR="00D51C23">
        <w:rPr>
          <w:rFonts w:ascii="Times New Roman" w:hAnsi="Times New Roman"/>
          <w:sz w:val="24"/>
          <w:szCs w:val="24"/>
          <w:vertAlign w:val="superscript"/>
        </w:rPr>
        <w:t>42aa</w:t>
      </w:r>
      <w:r w:rsidRPr="0088196E" w:rsidR="00D51C23">
        <w:rPr>
          <w:rFonts w:ascii="Times New Roman" w:hAnsi="Times New Roman"/>
          <w:sz w:val="24"/>
          <w:szCs w:val="24"/>
        </w:rPr>
        <w:t xml:space="preserve">) </w:t>
      </w:r>
      <w:r w:rsidRPr="0088196E" w:rsidR="00902FE4">
        <w:rPr>
          <w:rFonts w:ascii="Times New Roman" w:hAnsi="Times New Roman"/>
          <w:sz w:val="24"/>
          <w:szCs w:val="24"/>
        </w:rPr>
        <w:t>a</w:t>
      </w:r>
      <w:r w:rsidRPr="0088196E" w:rsidR="00DD7A26">
        <w:rPr>
          <w:rFonts w:ascii="Times New Roman" w:hAnsi="Times New Roman"/>
          <w:sz w:val="24"/>
          <w:szCs w:val="24"/>
        </w:rPr>
        <w:t xml:space="preserve"> </w:t>
      </w:r>
      <w:r w:rsidRPr="0088196E" w:rsidR="00560223">
        <w:rPr>
          <w:rFonts w:ascii="Times New Roman" w:hAnsi="Times New Roman"/>
          <w:sz w:val="24"/>
          <w:szCs w:val="24"/>
        </w:rPr>
        <w:t xml:space="preserve">požiadavkám </w:t>
      </w:r>
      <w:r w:rsidRPr="0088196E" w:rsidR="00DD7A26">
        <w:rPr>
          <w:rFonts w:ascii="Times New Roman" w:hAnsi="Times New Roman"/>
          <w:sz w:val="24"/>
          <w:szCs w:val="24"/>
        </w:rPr>
        <w:t>protokolu</w:t>
      </w:r>
      <w:r w:rsidRPr="0088196E" w:rsidR="005901AE">
        <w:rPr>
          <w:rFonts w:ascii="Times New Roman" w:hAnsi="Times New Roman"/>
          <w:sz w:val="24"/>
          <w:szCs w:val="24"/>
        </w:rPr>
        <w:t xml:space="preserve"> </w:t>
      </w:r>
      <w:r w:rsidRPr="0088196E" w:rsidR="004B1047">
        <w:rPr>
          <w:rFonts w:ascii="Times New Roman" w:hAnsi="Times New Roman"/>
          <w:sz w:val="24"/>
          <w:szCs w:val="24"/>
        </w:rPr>
        <w:t>klinického skúšania</w:t>
      </w:r>
      <w:r w:rsidRPr="0088196E" w:rsidR="00876BC9">
        <w:rPr>
          <w:rFonts w:ascii="Times New Roman" w:hAnsi="Times New Roman"/>
          <w:sz w:val="24"/>
          <w:szCs w:val="24"/>
        </w:rPr>
        <w:t>.</w:t>
      </w:r>
    </w:p>
    <w:p w:rsidR="001D496E" w:rsidRPr="0088196E" w:rsidP="006F438E">
      <w:pPr>
        <w:pStyle w:val="ListParagraph"/>
        <w:bidi w:val="0"/>
        <w:rPr>
          <w:rFonts w:ascii="Times New Roman" w:hAnsi="Times New Roman"/>
          <w:sz w:val="24"/>
          <w:szCs w:val="24"/>
        </w:rPr>
      </w:pPr>
    </w:p>
    <w:p w:rsidR="00DD7A26" w:rsidRPr="0088196E" w:rsidP="00A9612F">
      <w:pPr>
        <w:pStyle w:val="ListParagraph"/>
        <w:numPr>
          <w:numId w:val="62"/>
        </w:numPr>
        <w:bidi w:val="0"/>
        <w:ind w:left="284" w:firstLine="76"/>
        <w:rPr>
          <w:rFonts w:ascii="Times New Roman" w:hAnsi="Times New Roman"/>
          <w:sz w:val="24"/>
          <w:szCs w:val="24"/>
        </w:rPr>
      </w:pPr>
      <w:r w:rsidRPr="0088196E">
        <w:rPr>
          <w:rFonts w:ascii="Times New Roman" w:hAnsi="Times New Roman"/>
          <w:sz w:val="24"/>
          <w:szCs w:val="24"/>
        </w:rPr>
        <w:t>Pracovisko</w:t>
      </w:r>
      <w:r w:rsidRPr="0088196E" w:rsidR="000140EB">
        <w:rPr>
          <w:rFonts w:ascii="Times New Roman" w:hAnsi="Times New Roman"/>
          <w:sz w:val="24"/>
          <w:szCs w:val="24"/>
        </w:rPr>
        <w:t>,</w:t>
      </w:r>
      <w:r w:rsidRPr="0088196E">
        <w:rPr>
          <w:rFonts w:ascii="Times New Roman" w:hAnsi="Times New Roman"/>
          <w:sz w:val="24"/>
          <w:szCs w:val="24"/>
        </w:rPr>
        <w:t xml:space="preserve"> </w:t>
      </w:r>
      <w:r w:rsidRPr="0088196E" w:rsidR="00BC2064">
        <w:rPr>
          <w:rFonts w:ascii="Times New Roman" w:hAnsi="Times New Roman"/>
          <w:sz w:val="24"/>
          <w:szCs w:val="24"/>
        </w:rPr>
        <w:t>na ktorom sa má klinické skúšanie humánneho lieku vykonávať</w:t>
      </w:r>
      <w:r w:rsidRPr="0088196E" w:rsidR="00BA264A">
        <w:rPr>
          <w:rFonts w:ascii="Times New Roman" w:hAnsi="Times New Roman"/>
          <w:sz w:val="24"/>
          <w:szCs w:val="24"/>
        </w:rPr>
        <w:t>,</w:t>
      </w:r>
      <w:r w:rsidRPr="0088196E" w:rsidR="00BC2064">
        <w:rPr>
          <w:rFonts w:ascii="Times New Roman" w:hAnsi="Times New Roman"/>
          <w:sz w:val="24"/>
          <w:szCs w:val="24"/>
        </w:rPr>
        <w:t xml:space="preserve"> musí mať s </w:t>
      </w:r>
      <w:r w:rsidRPr="0088196E">
        <w:rPr>
          <w:rFonts w:ascii="Times New Roman" w:hAnsi="Times New Roman"/>
          <w:sz w:val="24"/>
          <w:szCs w:val="24"/>
        </w:rPr>
        <w:t xml:space="preserve">prihliadnutím na ciele, etapu,  populáciu </w:t>
      </w:r>
      <w:r w:rsidRPr="0088196E" w:rsidR="00DC101B">
        <w:rPr>
          <w:rFonts w:ascii="Times New Roman" w:hAnsi="Times New Roman"/>
          <w:sz w:val="24"/>
          <w:szCs w:val="24"/>
        </w:rPr>
        <w:t>účastníkov</w:t>
      </w:r>
      <w:r w:rsidRPr="0088196E">
        <w:rPr>
          <w:rFonts w:ascii="Times New Roman" w:hAnsi="Times New Roman"/>
          <w:sz w:val="24"/>
          <w:szCs w:val="24"/>
        </w:rPr>
        <w:t xml:space="preserve"> a rozsah klinického skúšania </w:t>
      </w:r>
      <w:r w:rsidRPr="0088196E" w:rsidR="00C156AF">
        <w:rPr>
          <w:rFonts w:ascii="Times New Roman" w:hAnsi="Times New Roman"/>
          <w:sz w:val="24"/>
          <w:szCs w:val="24"/>
        </w:rPr>
        <w:t xml:space="preserve">humánneho lieku </w:t>
      </w:r>
      <w:r w:rsidRPr="0088196E">
        <w:rPr>
          <w:rFonts w:ascii="Times New Roman" w:hAnsi="Times New Roman"/>
          <w:sz w:val="24"/>
          <w:szCs w:val="24"/>
        </w:rPr>
        <w:t xml:space="preserve">akreditované laboratórium alebo </w:t>
      </w:r>
      <w:r w:rsidRPr="0088196E" w:rsidR="00BC2064">
        <w:rPr>
          <w:rFonts w:ascii="Times New Roman" w:hAnsi="Times New Roman"/>
          <w:sz w:val="24"/>
          <w:szCs w:val="24"/>
        </w:rPr>
        <w:t xml:space="preserve">písomnú zmluvu </w:t>
      </w:r>
      <w:r w:rsidRPr="0088196E">
        <w:rPr>
          <w:rFonts w:ascii="Times New Roman" w:hAnsi="Times New Roman"/>
          <w:sz w:val="24"/>
          <w:szCs w:val="24"/>
        </w:rPr>
        <w:t>s akreditovaným laboratóriom na vyšetrovanie biologických vzoriek v rozsahu klinického skúšania</w:t>
      </w:r>
      <w:r w:rsidRPr="0088196E" w:rsidR="00C156AF">
        <w:rPr>
          <w:rFonts w:ascii="Times New Roman" w:hAnsi="Times New Roman"/>
          <w:sz w:val="24"/>
          <w:szCs w:val="24"/>
        </w:rPr>
        <w:t xml:space="preserve"> humánneho lieku</w:t>
      </w:r>
      <w:r w:rsidRPr="0088196E">
        <w:rPr>
          <w:rFonts w:ascii="Times New Roman" w:hAnsi="Times New Roman"/>
          <w:sz w:val="24"/>
          <w:szCs w:val="24"/>
        </w:rPr>
        <w:t>.</w:t>
      </w:r>
    </w:p>
    <w:p w:rsidR="00DD7A26" w:rsidRPr="0088196E" w:rsidP="006F438E">
      <w:pPr>
        <w:pStyle w:val="ListParagraph"/>
        <w:bidi w:val="0"/>
        <w:jc w:val="center"/>
        <w:rPr>
          <w:rFonts w:ascii="Times New Roman" w:hAnsi="Times New Roman"/>
          <w:sz w:val="24"/>
          <w:szCs w:val="24"/>
        </w:rPr>
      </w:pPr>
    </w:p>
    <w:p w:rsidR="00DD7A26" w:rsidRPr="0088196E" w:rsidP="006F438E">
      <w:pPr>
        <w:pStyle w:val="ListParagraph"/>
        <w:bidi w:val="0"/>
        <w:jc w:val="center"/>
        <w:rPr>
          <w:rFonts w:ascii="Times New Roman" w:hAnsi="Times New Roman"/>
          <w:sz w:val="24"/>
          <w:szCs w:val="24"/>
        </w:rPr>
      </w:pPr>
      <w:r w:rsidRPr="0088196E">
        <w:rPr>
          <w:rFonts w:ascii="Times New Roman" w:hAnsi="Times New Roman"/>
          <w:sz w:val="24"/>
          <w:szCs w:val="24"/>
        </w:rPr>
        <w:t>§ 29</w:t>
      </w:r>
      <w:r w:rsidRPr="0088196E" w:rsidR="007568AC">
        <w:rPr>
          <w:rFonts w:ascii="Times New Roman" w:hAnsi="Times New Roman"/>
          <w:sz w:val="24"/>
          <w:szCs w:val="24"/>
        </w:rPr>
        <w:t>m</w:t>
      </w:r>
    </w:p>
    <w:p w:rsidR="00DD7A26" w:rsidRPr="0088196E" w:rsidP="006F438E">
      <w:pPr>
        <w:pStyle w:val="ListParagraph"/>
        <w:bidi w:val="0"/>
        <w:jc w:val="center"/>
        <w:rPr>
          <w:rFonts w:ascii="Times New Roman" w:hAnsi="Times New Roman"/>
          <w:sz w:val="24"/>
          <w:szCs w:val="24"/>
        </w:rPr>
      </w:pPr>
      <w:r w:rsidRPr="0088196E">
        <w:rPr>
          <w:rFonts w:ascii="Times New Roman" w:hAnsi="Times New Roman"/>
          <w:sz w:val="24"/>
          <w:szCs w:val="24"/>
        </w:rPr>
        <w:t>Výroba, dovoz, označovanie a uchovávanie skúšaného humánneho lieku a sprievodného lieku a osobitné požiadavky pre osobitnú skupinu liekov</w:t>
      </w:r>
    </w:p>
    <w:p w:rsidR="00DD7A26" w:rsidRPr="0088196E" w:rsidP="006F438E">
      <w:pPr>
        <w:pStyle w:val="ListParagraph"/>
        <w:bidi w:val="0"/>
        <w:rPr>
          <w:rFonts w:ascii="Times New Roman" w:hAnsi="Times New Roman"/>
          <w:sz w:val="24"/>
          <w:szCs w:val="24"/>
        </w:rPr>
      </w:pPr>
    </w:p>
    <w:p w:rsidR="00876BC9" w:rsidRPr="0088196E" w:rsidP="00A9612F">
      <w:pPr>
        <w:pStyle w:val="ListParagraph"/>
        <w:numPr>
          <w:numId w:val="54"/>
        </w:numPr>
        <w:bidi w:val="0"/>
        <w:ind w:left="284" w:firstLine="76"/>
        <w:rPr>
          <w:rFonts w:ascii="Times New Roman" w:hAnsi="Times New Roman"/>
          <w:sz w:val="24"/>
          <w:szCs w:val="24"/>
        </w:rPr>
      </w:pPr>
      <w:r w:rsidRPr="0088196E" w:rsidR="00DD7A26">
        <w:rPr>
          <w:rFonts w:ascii="Times New Roman" w:hAnsi="Times New Roman"/>
          <w:sz w:val="24"/>
          <w:szCs w:val="24"/>
        </w:rPr>
        <w:t>Na výrobu skúšaného humánneho lieku a sprievodného lieku</w:t>
      </w:r>
      <w:r w:rsidRPr="0088196E" w:rsidR="004D2A46">
        <w:rPr>
          <w:rFonts w:ascii="Times New Roman" w:hAnsi="Times New Roman"/>
          <w:sz w:val="24"/>
          <w:szCs w:val="24"/>
          <w:vertAlign w:val="superscript"/>
        </w:rPr>
        <w:t>42</w:t>
      </w:r>
      <w:r w:rsidRPr="0088196E" w:rsidR="006D0594">
        <w:rPr>
          <w:rFonts w:ascii="Times New Roman" w:hAnsi="Times New Roman"/>
          <w:sz w:val="24"/>
          <w:szCs w:val="24"/>
          <w:vertAlign w:val="superscript"/>
        </w:rPr>
        <w:t>a</w:t>
      </w:r>
      <w:r w:rsidR="00484B23">
        <w:rPr>
          <w:rFonts w:ascii="Times New Roman" w:hAnsi="Times New Roman"/>
          <w:sz w:val="24"/>
          <w:szCs w:val="24"/>
          <w:vertAlign w:val="superscript"/>
        </w:rPr>
        <w:t>h</w:t>
      </w:r>
      <w:r w:rsidRPr="0088196E" w:rsidR="004D2A46">
        <w:rPr>
          <w:rFonts w:ascii="Times New Roman" w:hAnsi="Times New Roman"/>
          <w:sz w:val="24"/>
          <w:szCs w:val="24"/>
        </w:rPr>
        <w:t>)</w:t>
      </w:r>
      <w:r w:rsidRPr="0088196E" w:rsidR="00DD7A26">
        <w:rPr>
          <w:rFonts w:ascii="Times New Roman" w:hAnsi="Times New Roman"/>
          <w:sz w:val="24"/>
          <w:szCs w:val="24"/>
        </w:rPr>
        <w:t xml:space="preserve"> sa </w:t>
      </w:r>
      <w:r w:rsidRPr="0088196E" w:rsidR="00BA5A0F">
        <w:rPr>
          <w:rFonts w:ascii="Times New Roman" w:hAnsi="Times New Roman"/>
          <w:sz w:val="24"/>
          <w:szCs w:val="24"/>
        </w:rPr>
        <w:br/>
      </w:r>
      <w:r w:rsidRPr="0088196E" w:rsidR="00DD7A26">
        <w:rPr>
          <w:rFonts w:ascii="Times New Roman" w:hAnsi="Times New Roman"/>
          <w:sz w:val="24"/>
          <w:szCs w:val="24"/>
        </w:rPr>
        <w:t>vzťahuje § 12 ods. 3 písm. b) a c)</w:t>
      </w:r>
      <w:r w:rsidRPr="0088196E">
        <w:rPr>
          <w:rFonts w:ascii="Times New Roman" w:hAnsi="Times New Roman"/>
          <w:sz w:val="24"/>
          <w:szCs w:val="24"/>
        </w:rPr>
        <w:t>.</w:t>
      </w:r>
    </w:p>
    <w:p w:rsidR="00DD7A26" w:rsidRPr="0088196E" w:rsidP="00A9612F">
      <w:pPr>
        <w:pStyle w:val="ListParagraph"/>
        <w:numPr>
          <w:numId w:val="54"/>
        </w:numPr>
        <w:bidi w:val="0"/>
        <w:ind w:left="284" w:firstLine="76"/>
        <w:rPr>
          <w:rFonts w:ascii="Times New Roman" w:hAnsi="Times New Roman"/>
          <w:sz w:val="24"/>
          <w:szCs w:val="24"/>
        </w:rPr>
      </w:pPr>
      <w:r w:rsidRPr="0088196E" w:rsidR="00876BC9">
        <w:rPr>
          <w:rFonts w:ascii="Times New Roman" w:hAnsi="Times New Roman"/>
          <w:sz w:val="24"/>
          <w:szCs w:val="24"/>
        </w:rPr>
        <w:t>N</w:t>
      </w:r>
      <w:r w:rsidRPr="0088196E">
        <w:rPr>
          <w:rFonts w:ascii="Times New Roman" w:hAnsi="Times New Roman"/>
          <w:sz w:val="24"/>
          <w:szCs w:val="24"/>
        </w:rPr>
        <w:t xml:space="preserve">a dovoz skúšaného humánneho lieku alebo sprievodného lieku sa </w:t>
      </w:r>
      <w:r w:rsidRPr="0088196E" w:rsidR="00BA5A0F">
        <w:rPr>
          <w:rFonts w:ascii="Times New Roman" w:hAnsi="Times New Roman"/>
          <w:sz w:val="24"/>
          <w:szCs w:val="24"/>
        </w:rPr>
        <w:br/>
      </w:r>
      <w:r w:rsidRPr="0088196E">
        <w:rPr>
          <w:rFonts w:ascii="Times New Roman" w:hAnsi="Times New Roman"/>
          <w:sz w:val="24"/>
          <w:szCs w:val="24"/>
        </w:rPr>
        <w:t xml:space="preserve">vzťahuje § 12 ods. 3 písm. d) a § 17 </w:t>
      </w:r>
      <w:r w:rsidRPr="0088196E" w:rsidR="00C0029B">
        <w:rPr>
          <w:rFonts w:ascii="Times New Roman" w:hAnsi="Times New Roman"/>
          <w:sz w:val="24"/>
          <w:szCs w:val="24"/>
        </w:rPr>
        <w:t>o</w:t>
      </w:r>
      <w:r w:rsidRPr="0088196E">
        <w:rPr>
          <w:rFonts w:ascii="Times New Roman" w:hAnsi="Times New Roman"/>
          <w:sz w:val="24"/>
          <w:szCs w:val="24"/>
        </w:rPr>
        <w:t>ds</w:t>
      </w:r>
      <w:r w:rsidRPr="0088196E" w:rsidR="00876BC9">
        <w:rPr>
          <w:rFonts w:ascii="Times New Roman" w:hAnsi="Times New Roman"/>
          <w:sz w:val="24"/>
          <w:szCs w:val="24"/>
        </w:rPr>
        <w:t>. 1 až 8 a 11.</w:t>
      </w:r>
    </w:p>
    <w:p w:rsidR="00DD7A26" w:rsidRPr="0088196E" w:rsidP="00A9612F">
      <w:pPr>
        <w:pStyle w:val="ListParagraph"/>
        <w:numPr>
          <w:numId w:val="54"/>
        </w:numPr>
        <w:bidi w:val="0"/>
        <w:ind w:left="284" w:firstLine="76"/>
        <w:rPr>
          <w:rFonts w:ascii="Times New Roman" w:hAnsi="Times New Roman"/>
          <w:sz w:val="24"/>
          <w:szCs w:val="24"/>
        </w:rPr>
      </w:pPr>
      <w:r w:rsidRPr="0088196E">
        <w:rPr>
          <w:rFonts w:ascii="Times New Roman" w:hAnsi="Times New Roman"/>
          <w:sz w:val="24"/>
          <w:szCs w:val="24"/>
        </w:rPr>
        <w:t>Osoba zodpovedná za zabezpečovanie kvality pri výrobe skúšaného humánneho lieku alebo sprievodného lieku podľa § 12 ods. 1 písm. e) a osoba zodpovedná za dovoz skúšaného humánneho lieku alebo sprievodného lieku podľa § 17 ods. 1 písm. b) zabezpečuje, aby každá šarža skúšaného humánneho lieku alebo sprievodného lieku bola</w:t>
      </w:r>
    </w:p>
    <w:p w:rsidR="00DD7A26" w:rsidRPr="00991FBD" w:rsidP="00A9612F">
      <w:pPr>
        <w:pStyle w:val="ListParagraph"/>
        <w:numPr>
          <w:numId w:val="55"/>
        </w:numPr>
        <w:bidi w:val="0"/>
        <w:ind w:left="709"/>
        <w:rPr>
          <w:rFonts w:ascii="Times New Roman" w:hAnsi="Times New Roman"/>
          <w:sz w:val="24"/>
          <w:szCs w:val="24"/>
        </w:rPr>
      </w:pPr>
      <w:r w:rsidRPr="00991FBD">
        <w:rPr>
          <w:rFonts w:ascii="Times New Roman" w:hAnsi="Times New Roman"/>
          <w:sz w:val="24"/>
          <w:szCs w:val="24"/>
        </w:rPr>
        <w:t xml:space="preserve">vyrobená a kontrolovaná v súlade s požiadavkami správnej výrobnej praxe, </w:t>
      </w:r>
      <w:r w:rsidRPr="00991FBD" w:rsidR="00991FBD">
        <w:rPr>
          <w:rFonts w:ascii="Times New Roman" w:hAnsi="Times New Roman"/>
          <w:sz w:val="24"/>
          <w:szCs w:val="24"/>
        </w:rPr>
        <w:t xml:space="preserve">podľa </w:t>
      </w:r>
      <w:r w:rsidR="00D013EC">
        <w:rPr>
          <w:rFonts w:ascii="Times New Roman" w:hAnsi="Times New Roman"/>
          <w:sz w:val="24"/>
          <w:szCs w:val="24"/>
        </w:rPr>
        <w:br/>
      </w:r>
      <w:r w:rsidRPr="00991FBD" w:rsidR="00991FBD">
        <w:rPr>
          <w:rFonts w:ascii="Times New Roman" w:hAnsi="Times New Roman"/>
          <w:sz w:val="24"/>
          <w:szCs w:val="24"/>
        </w:rPr>
        <w:t xml:space="preserve">§ 12 ods. 2, </w:t>
      </w:r>
      <w:r w:rsidRPr="00991FBD">
        <w:rPr>
          <w:rFonts w:ascii="Times New Roman" w:hAnsi="Times New Roman"/>
          <w:sz w:val="24"/>
          <w:szCs w:val="24"/>
        </w:rPr>
        <w:t xml:space="preserve">s dokumentáciou špecifikujúcou skúšaný humánny liek alebo sprievodný humánny liek a s údajmi uvedenými v žiadosti o povolenie podľa </w:t>
      </w:r>
      <w:r w:rsidRPr="00991FBD" w:rsidR="00DD4EEB">
        <w:rPr>
          <w:rFonts w:ascii="Times New Roman" w:hAnsi="Times New Roman"/>
          <w:sz w:val="24"/>
          <w:szCs w:val="24"/>
        </w:rPr>
        <w:t xml:space="preserve"> § 29b ods. 2</w:t>
      </w:r>
      <w:r w:rsidRPr="00991FBD" w:rsidR="00991FBD">
        <w:rPr>
          <w:rFonts w:ascii="Times New Roman" w:hAnsi="Times New Roman"/>
          <w:sz w:val="24"/>
          <w:szCs w:val="24"/>
        </w:rPr>
        <w:t>,</w:t>
      </w:r>
    </w:p>
    <w:p w:rsidR="00DD7A26" w:rsidRPr="0088196E" w:rsidP="00A9612F">
      <w:pPr>
        <w:pStyle w:val="ListParagraph"/>
        <w:numPr>
          <w:numId w:val="55"/>
        </w:numPr>
        <w:bidi w:val="0"/>
        <w:ind w:left="709"/>
        <w:rPr>
          <w:rFonts w:ascii="Times New Roman" w:hAnsi="Times New Roman"/>
          <w:sz w:val="24"/>
          <w:szCs w:val="24"/>
        </w:rPr>
      </w:pPr>
      <w:r w:rsidRPr="0088196E">
        <w:rPr>
          <w:rFonts w:ascii="Times New Roman" w:hAnsi="Times New Roman"/>
          <w:sz w:val="24"/>
          <w:szCs w:val="24"/>
        </w:rPr>
        <w:t xml:space="preserve">podrobená požadovaným kontrolným analýzam, skúškam alebo overovaniam na potvrdenie, či kvalita humánneho lieku alebo sprievodného lieku je v súlade s údajmi uvedenými v žiadosti o povolenie podľa </w:t>
      </w:r>
      <w:r w:rsidRPr="0088196E" w:rsidR="00DD4EEB">
        <w:rPr>
          <w:rFonts w:ascii="Times New Roman" w:hAnsi="Times New Roman"/>
          <w:sz w:val="24"/>
          <w:szCs w:val="24"/>
        </w:rPr>
        <w:t>§ 29b ods. 2</w:t>
      </w:r>
      <w:r w:rsidRPr="0088196E" w:rsidR="00F8185B">
        <w:rPr>
          <w:rFonts w:ascii="Times New Roman" w:hAnsi="Times New Roman"/>
          <w:sz w:val="24"/>
          <w:szCs w:val="24"/>
        </w:rPr>
        <w:t>,</w:t>
      </w:r>
      <w:r w:rsidRPr="0088196E" w:rsidR="00DD4EEB">
        <w:rPr>
          <w:rFonts w:ascii="Times New Roman" w:hAnsi="Times New Roman"/>
          <w:sz w:val="24"/>
          <w:szCs w:val="24"/>
        </w:rPr>
        <w:t xml:space="preserve"> </w:t>
      </w:r>
      <w:r w:rsidRPr="0088196E">
        <w:rPr>
          <w:rFonts w:ascii="Times New Roman" w:hAnsi="Times New Roman"/>
          <w:sz w:val="24"/>
          <w:szCs w:val="24"/>
        </w:rPr>
        <w:t xml:space="preserve">ak ide o skúšaný humánny liek, ktorý je porovnávacím humánnym liekom pochádzajúcim z tretieho štátu a ktorý je registrovaný, ak sa nedá získať dokumentácia potvrdzujúca, že každá šarža bola vyrobená </w:t>
      </w:r>
      <w:r w:rsidRPr="0088196E" w:rsidR="005A7231">
        <w:rPr>
          <w:rFonts w:ascii="Times New Roman" w:hAnsi="Times New Roman"/>
          <w:sz w:val="24"/>
          <w:szCs w:val="24"/>
        </w:rPr>
        <w:t>v súlade</w:t>
      </w:r>
      <w:r w:rsidRPr="0088196E">
        <w:rPr>
          <w:rFonts w:ascii="Times New Roman" w:hAnsi="Times New Roman"/>
          <w:sz w:val="24"/>
          <w:szCs w:val="24"/>
        </w:rPr>
        <w:t xml:space="preserve"> s požiadavkami správnej výrobnej praxe podľa § 12 ods. 2.</w:t>
      </w:r>
    </w:p>
    <w:p w:rsidR="00DD7A26" w:rsidRPr="0088196E" w:rsidP="00A9612F">
      <w:pPr>
        <w:pStyle w:val="ListParagraph"/>
        <w:numPr>
          <w:numId w:val="54"/>
        </w:numPr>
        <w:bidi w:val="0"/>
        <w:ind w:left="142" w:firstLine="218"/>
        <w:rPr>
          <w:rFonts w:ascii="Times New Roman" w:hAnsi="Times New Roman"/>
          <w:sz w:val="24"/>
          <w:szCs w:val="24"/>
        </w:rPr>
      </w:pPr>
      <w:r w:rsidRPr="0088196E">
        <w:rPr>
          <w:rFonts w:ascii="Times New Roman" w:hAnsi="Times New Roman"/>
          <w:sz w:val="24"/>
          <w:szCs w:val="24"/>
        </w:rPr>
        <w:t xml:space="preserve">Skúšaný humánny liek alebo sprievodný liek je pri dovoze oslobodený od ďalších kontrol, ak sa preukáže splnenie povinností podľa odseku </w:t>
      </w:r>
      <w:r w:rsidRPr="0088196E" w:rsidR="008653D6">
        <w:rPr>
          <w:rFonts w:ascii="Times New Roman" w:hAnsi="Times New Roman"/>
          <w:sz w:val="24"/>
          <w:szCs w:val="24"/>
        </w:rPr>
        <w:t>3</w:t>
      </w:r>
      <w:r w:rsidRPr="0088196E">
        <w:rPr>
          <w:rFonts w:ascii="Times New Roman" w:hAnsi="Times New Roman"/>
          <w:sz w:val="24"/>
          <w:szCs w:val="24"/>
        </w:rPr>
        <w:t xml:space="preserve"> a priložený certifikát o prepustení šarže </w:t>
      </w:r>
      <w:r w:rsidRPr="0088196E" w:rsidR="00A243D1">
        <w:rPr>
          <w:rFonts w:ascii="Times New Roman" w:hAnsi="Times New Roman"/>
          <w:sz w:val="24"/>
          <w:szCs w:val="24"/>
        </w:rPr>
        <w:t xml:space="preserve">alebo rovnocenný dokument </w:t>
      </w:r>
      <w:r w:rsidRPr="0088196E">
        <w:rPr>
          <w:rFonts w:ascii="Times New Roman" w:hAnsi="Times New Roman"/>
          <w:sz w:val="24"/>
          <w:szCs w:val="24"/>
        </w:rPr>
        <w:t>podpísala osoba zodpovedná za zabezpečovanie kvality.</w:t>
      </w:r>
    </w:p>
    <w:p w:rsidR="00DD7A26" w:rsidRPr="0088196E" w:rsidP="00A9612F">
      <w:pPr>
        <w:pStyle w:val="ListParagraph"/>
        <w:numPr>
          <w:numId w:val="54"/>
        </w:numPr>
        <w:bidi w:val="0"/>
        <w:ind w:left="142" w:firstLine="218"/>
        <w:rPr>
          <w:rFonts w:ascii="Times New Roman" w:hAnsi="Times New Roman"/>
          <w:sz w:val="24"/>
          <w:szCs w:val="24"/>
        </w:rPr>
      </w:pPr>
      <w:r w:rsidRPr="0088196E">
        <w:rPr>
          <w:rFonts w:ascii="Times New Roman" w:hAnsi="Times New Roman"/>
          <w:sz w:val="24"/>
          <w:szCs w:val="24"/>
        </w:rPr>
        <w:t xml:space="preserve">Osoba zodpovedná za zabezpečovanie kvality musí potvrdiť v certifikáte o prepustení šarže alebo v rovnocennom dokumente, že každá šarža spĺňa požiadavky podľa odseku </w:t>
      </w:r>
      <w:r w:rsidRPr="0088196E" w:rsidR="00EE113B">
        <w:rPr>
          <w:rFonts w:ascii="Times New Roman" w:hAnsi="Times New Roman"/>
          <w:sz w:val="24"/>
          <w:szCs w:val="24"/>
        </w:rPr>
        <w:t>3</w:t>
      </w:r>
      <w:r w:rsidRPr="0088196E">
        <w:rPr>
          <w:rFonts w:ascii="Times New Roman" w:hAnsi="Times New Roman"/>
          <w:sz w:val="24"/>
          <w:szCs w:val="24"/>
        </w:rPr>
        <w:t xml:space="preserve">. </w:t>
      </w:r>
    </w:p>
    <w:p w:rsidR="00DD7A26" w:rsidRPr="0088196E" w:rsidP="00A9612F">
      <w:pPr>
        <w:pStyle w:val="ListParagraph"/>
        <w:numPr>
          <w:numId w:val="54"/>
        </w:numPr>
        <w:bidi w:val="0"/>
        <w:ind w:left="142" w:firstLine="218"/>
        <w:rPr>
          <w:rFonts w:ascii="Times New Roman" w:hAnsi="Times New Roman"/>
          <w:sz w:val="24"/>
          <w:szCs w:val="24"/>
        </w:rPr>
      </w:pPr>
      <w:r w:rsidRPr="0088196E">
        <w:rPr>
          <w:rFonts w:ascii="Times New Roman" w:hAnsi="Times New Roman"/>
          <w:sz w:val="24"/>
          <w:szCs w:val="24"/>
        </w:rPr>
        <w:t xml:space="preserve">Ak </w:t>
      </w:r>
      <w:r w:rsidRPr="0088196E" w:rsidR="00F52ED2">
        <w:rPr>
          <w:rFonts w:ascii="Times New Roman" w:hAnsi="Times New Roman"/>
          <w:sz w:val="24"/>
          <w:szCs w:val="24"/>
        </w:rPr>
        <w:t xml:space="preserve">je klinické skúšanie </w:t>
      </w:r>
      <w:r w:rsidRPr="0088196E" w:rsidR="00C156AF">
        <w:rPr>
          <w:rFonts w:ascii="Times New Roman" w:hAnsi="Times New Roman"/>
          <w:sz w:val="24"/>
          <w:szCs w:val="24"/>
        </w:rPr>
        <w:t xml:space="preserve">humánneho lieku </w:t>
      </w:r>
      <w:r w:rsidRPr="0088196E" w:rsidR="00F52ED2">
        <w:rPr>
          <w:rFonts w:ascii="Times New Roman" w:hAnsi="Times New Roman"/>
          <w:sz w:val="24"/>
          <w:szCs w:val="24"/>
        </w:rPr>
        <w:t>povolené,</w:t>
      </w:r>
      <w:r w:rsidRPr="0088196E">
        <w:rPr>
          <w:rFonts w:ascii="Times New Roman" w:hAnsi="Times New Roman"/>
          <w:sz w:val="24"/>
          <w:szCs w:val="24"/>
        </w:rPr>
        <w:t xml:space="preserve"> </w:t>
      </w:r>
      <w:r w:rsidRPr="0088196E" w:rsidR="00F52ED2">
        <w:rPr>
          <w:rFonts w:ascii="Times New Roman" w:hAnsi="Times New Roman"/>
          <w:sz w:val="24"/>
          <w:szCs w:val="24"/>
        </w:rPr>
        <w:t xml:space="preserve">ministerstvo zdravotníctva povolí dovoz </w:t>
      </w:r>
      <w:r w:rsidRPr="0088196E">
        <w:rPr>
          <w:rFonts w:ascii="Times New Roman" w:hAnsi="Times New Roman"/>
          <w:sz w:val="24"/>
          <w:szCs w:val="24"/>
        </w:rPr>
        <w:t>neregistrovan</w:t>
      </w:r>
      <w:r w:rsidRPr="0088196E" w:rsidR="00F52ED2">
        <w:rPr>
          <w:rFonts w:ascii="Times New Roman" w:hAnsi="Times New Roman"/>
          <w:sz w:val="24"/>
          <w:szCs w:val="24"/>
        </w:rPr>
        <w:t>ých</w:t>
      </w:r>
      <w:r w:rsidRPr="0088196E">
        <w:rPr>
          <w:rFonts w:ascii="Times New Roman" w:hAnsi="Times New Roman"/>
          <w:sz w:val="24"/>
          <w:szCs w:val="24"/>
        </w:rPr>
        <w:t xml:space="preserve"> sprievodn</w:t>
      </w:r>
      <w:r w:rsidRPr="0088196E" w:rsidR="00F52ED2">
        <w:rPr>
          <w:rFonts w:ascii="Times New Roman" w:hAnsi="Times New Roman"/>
          <w:sz w:val="24"/>
          <w:szCs w:val="24"/>
        </w:rPr>
        <w:t>ých</w:t>
      </w:r>
      <w:r w:rsidRPr="0088196E">
        <w:rPr>
          <w:rFonts w:ascii="Times New Roman" w:hAnsi="Times New Roman"/>
          <w:sz w:val="24"/>
          <w:szCs w:val="24"/>
        </w:rPr>
        <w:t xml:space="preserve"> liek</w:t>
      </w:r>
      <w:r w:rsidRPr="0088196E" w:rsidR="00F52ED2">
        <w:rPr>
          <w:rFonts w:ascii="Times New Roman" w:hAnsi="Times New Roman"/>
          <w:sz w:val="24"/>
          <w:szCs w:val="24"/>
        </w:rPr>
        <w:t>ov</w:t>
      </w:r>
      <w:r w:rsidRPr="0088196E">
        <w:rPr>
          <w:rFonts w:ascii="Times New Roman" w:hAnsi="Times New Roman"/>
          <w:sz w:val="24"/>
          <w:szCs w:val="24"/>
        </w:rPr>
        <w:t xml:space="preserve"> na územie Slovenskej republiky na účel ich použitia v klinickom skúšaní</w:t>
      </w:r>
      <w:r w:rsidRPr="0088196E" w:rsidR="005A7231">
        <w:rPr>
          <w:rFonts w:ascii="Times New Roman" w:hAnsi="Times New Roman"/>
          <w:sz w:val="24"/>
          <w:szCs w:val="24"/>
        </w:rPr>
        <w:t xml:space="preserve"> humánneho lieku</w:t>
      </w:r>
      <w:r w:rsidRPr="0088196E">
        <w:rPr>
          <w:rFonts w:ascii="Times New Roman" w:hAnsi="Times New Roman"/>
          <w:sz w:val="24"/>
          <w:szCs w:val="24"/>
        </w:rPr>
        <w:t xml:space="preserve">. </w:t>
      </w:r>
    </w:p>
    <w:p w:rsidR="00F37432" w:rsidRPr="0088196E" w:rsidP="00A9612F">
      <w:pPr>
        <w:pStyle w:val="ListParagraph"/>
        <w:numPr>
          <w:numId w:val="54"/>
        </w:numPr>
        <w:bidi w:val="0"/>
        <w:ind w:left="142" w:firstLine="218"/>
        <w:rPr>
          <w:rFonts w:ascii="Times New Roman" w:hAnsi="Times New Roman"/>
          <w:sz w:val="24"/>
          <w:szCs w:val="24"/>
        </w:rPr>
      </w:pPr>
      <w:r w:rsidRPr="0088196E" w:rsidR="00DD7A26">
        <w:rPr>
          <w:rFonts w:ascii="Times New Roman" w:hAnsi="Times New Roman"/>
          <w:sz w:val="24"/>
          <w:szCs w:val="24"/>
        </w:rPr>
        <w:t xml:space="preserve">Označovanie registrovaného </w:t>
      </w:r>
      <w:r w:rsidRPr="0088196E" w:rsidR="00F94F12">
        <w:rPr>
          <w:rFonts w:ascii="Times New Roman" w:hAnsi="Times New Roman"/>
          <w:sz w:val="24"/>
          <w:szCs w:val="24"/>
        </w:rPr>
        <w:t xml:space="preserve">skúšaného lieku </w:t>
      </w:r>
      <w:r w:rsidRPr="0088196E" w:rsidR="00DD7A26">
        <w:rPr>
          <w:rFonts w:ascii="Times New Roman" w:hAnsi="Times New Roman"/>
          <w:sz w:val="24"/>
          <w:szCs w:val="24"/>
        </w:rPr>
        <w:t>alebo neregistrovaného skúšaného lieku a  neregistrovaného sprievodného lieku musí byť v štátnom jazyku.</w:t>
      </w:r>
    </w:p>
    <w:p w:rsidR="00DD7A26" w:rsidRPr="0088196E" w:rsidP="00A9612F">
      <w:pPr>
        <w:pStyle w:val="ListParagraph"/>
        <w:numPr>
          <w:numId w:val="54"/>
        </w:numPr>
        <w:bidi w:val="0"/>
        <w:ind w:left="142" w:firstLine="218"/>
        <w:rPr>
          <w:rFonts w:ascii="Times New Roman" w:hAnsi="Times New Roman"/>
          <w:sz w:val="24"/>
          <w:szCs w:val="24"/>
        </w:rPr>
      </w:pPr>
      <w:r w:rsidRPr="0088196E" w:rsidR="00F37432">
        <w:rPr>
          <w:rFonts w:ascii="Times New Roman" w:hAnsi="Times New Roman"/>
          <w:sz w:val="24"/>
          <w:szCs w:val="24"/>
        </w:rPr>
        <w:t>Ak je skúšaným</w:t>
      </w:r>
      <w:r w:rsidRPr="0088196E" w:rsidR="008653D6">
        <w:rPr>
          <w:rFonts w:ascii="Times New Roman" w:hAnsi="Times New Roman"/>
          <w:sz w:val="24"/>
          <w:szCs w:val="24"/>
        </w:rPr>
        <w:t xml:space="preserve"> humánnym</w:t>
      </w:r>
      <w:r w:rsidRPr="0088196E" w:rsidR="00F37432">
        <w:rPr>
          <w:rFonts w:ascii="Times New Roman" w:hAnsi="Times New Roman"/>
          <w:sz w:val="24"/>
          <w:szCs w:val="24"/>
        </w:rPr>
        <w:t xml:space="preserve"> liekom individuálne pripravovaný liek, musí byť pripravený v súlade s požiadavkami správnej lekárenskej praxe</w:t>
      </w:r>
      <w:r w:rsidRPr="0088196E" w:rsidR="00230CA6">
        <w:rPr>
          <w:rFonts w:ascii="Times New Roman" w:hAnsi="Times New Roman"/>
          <w:sz w:val="24"/>
          <w:szCs w:val="24"/>
        </w:rPr>
        <w:t xml:space="preserve"> podľa</w:t>
      </w:r>
      <w:r w:rsidRPr="0088196E" w:rsidR="00230CA6">
        <w:rPr>
          <w:sz w:val="24"/>
          <w:szCs w:val="24"/>
        </w:rPr>
        <w:t xml:space="preserve"> </w:t>
      </w:r>
      <w:r w:rsidRPr="0088196E" w:rsidR="00230CA6">
        <w:rPr>
          <w:rFonts w:ascii="Times New Roman" w:hAnsi="Times New Roman"/>
          <w:sz w:val="24"/>
          <w:szCs w:val="24"/>
        </w:rPr>
        <w:t>§ 141 ods. 1 písm. a).</w:t>
      </w:r>
    </w:p>
    <w:p w:rsidR="00DD7A26" w:rsidRPr="0088196E" w:rsidP="00A9612F">
      <w:pPr>
        <w:pStyle w:val="ListParagraph"/>
        <w:numPr>
          <w:numId w:val="54"/>
        </w:numPr>
        <w:bidi w:val="0"/>
        <w:ind w:left="142" w:firstLine="218"/>
        <w:rPr>
          <w:rFonts w:ascii="Times New Roman" w:hAnsi="Times New Roman"/>
          <w:sz w:val="24"/>
          <w:szCs w:val="24"/>
        </w:rPr>
      </w:pPr>
      <w:r w:rsidRPr="0088196E">
        <w:rPr>
          <w:rFonts w:ascii="Times New Roman" w:hAnsi="Times New Roman"/>
          <w:sz w:val="24"/>
          <w:szCs w:val="24"/>
        </w:rPr>
        <w:t>Na výrobné postupy súvisiace s delením, balením a úpravou balenia vrátane zalepovania skúšaného lieku alebo sprievodného lieku sa vyžaduje povolenie na výrobu liekov podľa  §</w:t>
      </w:r>
      <w:r w:rsidRPr="0088196E" w:rsidR="00BA5A0F">
        <w:rPr>
          <w:rFonts w:ascii="Times New Roman" w:hAnsi="Times New Roman"/>
          <w:sz w:val="24"/>
          <w:szCs w:val="24"/>
        </w:rPr>
        <w:t xml:space="preserve"> </w:t>
      </w:r>
      <w:r w:rsidRPr="0088196E">
        <w:rPr>
          <w:rFonts w:ascii="Times New Roman" w:hAnsi="Times New Roman"/>
          <w:sz w:val="24"/>
          <w:szCs w:val="24"/>
        </w:rPr>
        <w:t>12 ods. 3 písm. c).</w:t>
      </w:r>
    </w:p>
    <w:p w:rsidR="00734663" w:rsidRPr="0088196E" w:rsidP="00A9612F">
      <w:pPr>
        <w:pStyle w:val="ListParagraph"/>
        <w:numPr>
          <w:numId w:val="54"/>
        </w:numPr>
        <w:bidi w:val="0"/>
        <w:ind w:left="142" w:firstLine="218"/>
        <w:rPr>
          <w:rFonts w:ascii="Times New Roman" w:hAnsi="Times New Roman"/>
          <w:sz w:val="24"/>
          <w:szCs w:val="24"/>
        </w:rPr>
      </w:pPr>
      <w:r w:rsidRPr="0088196E" w:rsidR="00DD7A26">
        <w:rPr>
          <w:rFonts w:ascii="Times New Roman" w:hAnsi="Times New Roman"/>
          <w:sz w:val="24"/>
          <w:szCs w:val="24"/>
        </w:rPr>
        <w:t xml:space="preserve">Prípravu rádioaktívnych liekov používaných ako diagnostické skúšané lieky </w:t>
      </w:r>
      <w:r w:rsidRPr="0088196E" w:rsidR="00230CA6">
        <w:rPr>
          <w:rFonts w:ascii="Times New Roman" w:hAnsi="Times New Roman"/>
          <w:sz w:val="24"/>
          <w:szCs w:val="24"/>
        </w:rPr>
        <w:t xml:space="preserve">môže </w:t>
      </w:r>
      <w:r w:rsidRPr="0088196E" w:rsidR="00DD7A26">
        <w:rPr>
          <w:rFonts w:ascii="Times New Roman" w:hAnsi="Times New Roman"/>
          <w:sz w:val="24"/>
          <w:szCs w:val="24"/>
        </w:rPr>
        <w:t>vykonáva</w:t>
      </w:r>
      <w:r w:rsidRPr="0088196E" w:rsidR="00902FE4">
        <w:rPr>
          <w:rFonts w:ascii="Times New Roman" w:hAnsi="Times New Roman"/>
          <w:sz w:val="24"/>
          <w:szCs w:val="24"/>
        </w:rPr>
        <w:t>ť</w:t>
      </w:r>
      <w:r w:rsidRPr="0088196E" w:rsidR="00DD7A26">
        <w:rPr>
          <w:rFonts w:ascii="Times New Roman" w:hAnsi="Times New Roman"/>
          <w:sz w:val="24"/>
          <w:szCs w:val="24"/>
        </w:rPr>
        <w:t xml:space="preserve"> </w:t>
      </w:r>
      <w:r w:rsidR="00190496">
        <w:rPr>
          <w:rFonts w:ascii="Times New Roman" w:hAnsi="Times New Roman"/>
          <w:sz w:val="24"/>
          <w:szCs w:val="24"/>
        </w:rPr>
        <w:t>len</w:t>
      </w:r>
      <w:r w:rsidRPr="0088196E" w:rsidR="00DD7A26">
        <w:rPr>
          <w:rFonts w:ascii="Times New Roman" w:hAnsi="Times New Roman"/>
          <w:sz w:val="24"/>
          <w:szCs w:val="24"/>
        </w:rPr>
        <w:t xml:space="preserve"> držiteľ povolenia na poskytovanie lekárenskej starostlivosti v nemocničnej lekárni. Na prípravu rádioaktívnych liekov používaných ako diagnostické skúšané lieky sa zároveň primerane vzťahujú osobitné podmienky na individuálnu prípravu liekov na inovatívnu liečbu </w:t>
      </w:r>
      <w:r w:rsidRPr="0088196E" w:rsidR="00430710">
        <w:rPr>
          <w:rFonts w:ascii="Times New Roman" w:hAnsi="Times New Roman"/>
          <w:sz w:val="24"/>
          <w:szCs w:val="24"/>
        </w:rPr>
        <w:t>podľa</w:t>
      </w:r>
      <w:r w:rsidRPr="0088196E" w:rsidR="00DD7A26">
        <w:rPr>
          <w:rFonts w:ascii="Times New Roman" w:hAnsi="Times New Roman"/>
          <w:sz w:val="24"/>
          <w:szCs w:val="24"/>
        </w:rPr>
        <w:t xml:space="preserve"> § 14.</w:t>
      </w:r>
      <w:r w:rsidRPr="0088196E">
        <w:rPr>
          <w:rFonts w:ascii="Times New Roman" w:hAnsi="Times New Roman"/>
          <w:sz w:val="24"/>
          <w:szCs w:val="24"/>
        </w:rPr>
        <w:t xml:space="preserve"> </w:t>
      </w:r>
    </w:p>
    <w:p w:rsidR="00DD7A26" w:rsidRPr="0088196E" w:rsidP="00A9612F">
      <w:pPr>
        <w:pStyle w:val="ListParagraph"/>
        <w:numPr>
          <w:numId w:val="54"/>
        </w:numPr>
        <w:bidi w:val="0"/>
        <w:ind w:left="142" w:firstLine="218"/>
        <w:rPr>
          <w:rFonts w:ascii="Times New Roman" w:hAnsi="Times New Roman"/>
          <w:sz w:val="24"/>
          <w:szCs w:val="24"/>
        </w:rPr>
      </w:pPr>
      <w:r w:rsidRPr="0088196E" w:rsidR="00734663">
        <w:rPr>
          <w:rFonts w:ascii="Times New Roman" w:hAnsi="Times New Roman"/>
          <w:sz w:val="24"/>
          <w:szCs w:val="24"/>
        </w:rPr>
        <w:t>Skúšaný humánny liek a sprievodný liek sa uchováva v nemocničnej lekárni ústavného zdravotníckeho zariadenia, v ktorom sa nachádza pracovisko</w:t>
      </w:r>
      <w:r w:rsidRPr="0088196E" w:rsidR="000140EB">
        <w:rPr>
          <w:rFonts w:ascii="Times New Roman" w:hAnsi="Times New Roman"/>
          <w:sz w:val="24"/>
          <w:szCs w:val="24"/>
        </w:rPr>
        <w:t>,</w:t>
      </w:r>
      <w:r w:rsidRPr="0088196E" w:rsidR="00734663">
        <w:rPr>
          <w:rFonts w:ascii="Times New Roman" w:hAnsi="Times New Roman"/>
          <w:sz w:val="24"/>
          <w:szCs w:val="24"/>
        </w:rPr>
        <w:t xml:space="preserve"> </w:t>
      </w:r>
      <w:r w:rsidRPr="0088196E" w:rsidR="00BC2064">
        <w:rPr>
          <w:rFonts w:ascii="Times New Roman" w:hAnsi="Times New Roman"/>
          <w:sz w:val="24"/>
          <w:szCs w:val="24"/>
        </w:rPr>
        <w:t>na ktorom sa vykonáva klinické skúšanie humánneho lieku</w:t>
      </w:r>
      <w:r w:rsidRPr="0088196E" w:rsidR="00734663">
        <w:rPr>
          <w:rFonts w:ascii="Times New Roman" w:hAnsi="Times New Roman"/>
          <w:sz w:val="24"/>
          <w:szCs w:val="24"/>
        </w:rPr>
        <w:t>. Ak toto ústavné zdravotnícke zariadenie nemá zriadenú nemocničnú lekáreň</w:t>
      </w:r>
      <w:r w:rsidRPr="0088196E" w:rsidR="00230CA6">
        <w:rPr>
          <w:rFonts w:ascii="Times New Roman" w:hAnsi="Times New Roman"/>
          <w:sz w:val="24"/>
          <w:szCs w:val="24"/>
        </w:rPr>
        <w:t xml:space="preserve"> alebo ak sa klinické skúšanie </w:t>
      </w:r>
      <w:r w:rsidRPr="0088196E" w:rsidR="00C156AF">
        <w:rPr>
          <w:rFonts w:ascii="Times New Roman" w:hAnsi="Times New Roman"/>
          <w:sz w:val="24"/>
          <w:szCs w:val="24"/>
        </w:rPr>
        <w:t xml:space="preserve">humánneho lieku </w:t>
      </w:r>
      <w:r w:rsidRPr="0088196E" w:rsidR="00230CA6">
        <w:rPr>
          <w:rFonts w:ascii="Times New Roman" w:hAnsi="Times New Roman"/>
          <w:sz w:val="24"/>
          <w:szCs w:val="24"/>
        </w:rPr>
        <w:t>vykonáva na pracovisku ambulantného zdravotníckeho zariadenia</w:t>
      </w:r>
      <w:r w:rsidRPr="0088196E" w:rsidR="00734663">
        <w:rPr>
          <w:rFonts w:ascii="Times New Roman" w:hAnsi="Times New Roman"/>
          <w:sz w:val="24"/>
          <w:szCs w:val="24"/>
        </w:rPr>
        <w:t xml:space="preserve">, zadávateľ v žiadosti o povolenie </w:t>
      </w:r>
      <w:r w:rsidRPr="0088196E" w:rsidR="00C843B2">
        <w:rPr>
          <w:rFonts w:ascii="Times New Roman" w:hAnsi="Times New Roman"/>
          <w:sz w:val="24"/>
          <w:szCs w:val="24"/>
        </w:rPr>
        <w:t xml:space="preserve">podľa § 29b ods. 2 </w:t>
      </w:r>
      <w:r w:rsidRPr="0088196E" w:rsidR="00734663">
        <w:rPr>
          <w:rFonts w:ascii="Times New Roman" w:hAnsi="Times New Roman"/>
          <w:sz w:val="24"/>
          <w:szCs w:val="24"/>
        </w:rPr>
        <w:t xml:space="preserve">určí nemocničnú lekáreň alebo verejnú lekáreň, v ktorej sa má skúšaný humánny liek uchovávať, </w:t>
      </w:r>
      <w:r w:rsidRPr="0088196E" w:rsidR="00FE187B">
        <w:rPr>
          <w:rFonts w:ascii="Times New Roman" w:hAnsi="Times New Roman"/>
          <w:sz w:val="24"/>
          <w:szCs w:val="24"/>
        </w:rPr>
        <w:t xml:space="preserve">určí </w:t>
      </w:r>
      <w:r w:rsidRPr="0088196E" w:rsidR="00DA2184">
        <w:rPr>
          <w:rFonts w:ascii="Times New Roman" w:hAnsi="Times New Roman"/>
          <w:sz w:val="24"/>
          <w:szCs w:val="24"/>
        </w:rPr>
        <w:t>požiadavky na jeho uchovávanie a požiadavky na výdaj skúšajúcemu.</w:t>
      </w:r>
    </w:p>
    <w:p w:rsidR="00B2500B" w:rsidRPr="0088196E" w:rsidP="00A9612F">
      <w:pPr>
        <w:pStyle w:val="ListParagraph"/>
        <w:numPr>
          <w:numId w:val="54"/>
        </w:numPr>
        <w:bidi w:val="0"/>
        <w:ind w:left="142" w:firstLine="218"/>
        <w:rPr>
          <w:rFonts w:ascii="Times New Roman" w:hAnsi="Times New Roman"/>
          <w:sz w:val="24"/>
          <w:szCs w:val="24"/>
        </w:rPr>
      </w:pPr>
      <w:r w:rsidRPr="0088196E">
        <w:rPr>
          <w:rFonts w:ascii="Times New Roman" w:hAnsi="Times New Roman"/>
          <w:sz w:val="24"/>
          <w:szCs w:val="24"/>
        </w:rPr>
        <w:t xml:space="preserve">Skúšaný humánny liek a sprievodný liek sa môže </w:t>
      </w:r>
      <w:r w:rsidRPr="0088196E" w:rsidR="00DA2184">
        <w:rPr>
          <w:rFonts w:ascii="Times New Roman" w:hAnsi="Times New Roman"/>
          <w:sz w:val="24"/>
          <w:szCs w:val="24"/>
        </w:rPr>
        <w:t xml:space="preserve">dočasne </w:t>
      </w:r>
      <w:r w:rsidRPr="0088196E">
        <w:rPr>
          <w:rFonts w:ascii="Times New Roman" w:hAnsi="Times New Roman"/>
          <w:sz w:val="24"/>
          <w:szCs w:val="24"/>
        </w:rPr>
        <w:t>uchováva</w:t>
      </w:r>
      <w:r w:rsidRPr="0088196E" w:rsidR="00DA2184">
        <w:rPr>
          <w:rFonts w:ascii="Times New Roman" w:hAnsi="Times New Roman"/>
          <w:sz w:val="24"/>
          <w:szCs w:val="24"/>
        </w:rPr>
        <w:t>ť aj na pracovisku, na ktorom sa vykonáva klinické skúšanie, ak sú na ňom vytvorené podmienky na uchovávanie skúšaného humánneho lieku; zadávateľ v žiadosti o povolenie klinického skúšania určí požiadavky na jeho uchovávanie.</w:t>
      </w:r>
    </w:p>
    <w:p w:rsidR="00DD7A26" w:rsidRPr="0088196E" w:rsidP="00A9612F">
      <w:pPr>
        <w:pStyle w:val="ListParagraph"/>
        <w:numPr>
          <w:numId w:val="54"/>
        </w:numPr>
        <w:bidi w:val="0"/>
        <w:ind w:left="142" w:firstLine="218"/>
        <w:rPr>
          <w:rFonts w:ascii="Times New Roman" w:hAnsi="Times New Roman"/>
          <w:sz w:val="24"/>
          <w:szCs w:val="24"/>
        </w:rPr>
      </w:pPr>
      <w:r w:rsidRPr="0088196E">
        <w:rPr>
          <w:rFonts w:ascii="Times New Roman" w:hAnsi="Times New Roman"/>
          <w:sz w:val="24"/>
          <w:szCs w:val="24"/>
        </w:rPr>
        <w:t xml:space="preserve">Prípravu </w:t>
      </w:r>
      <w:r w:rsidRPr="0088196E" w:rsidR="00AC6F32">
        <w:rPr>
          <w:rFonts w:ascii="Times New Roman" w:hAnsi="Times New Roman"/>
          <w:sz w:val="24"/>
          <w:szCs w:val="24"/>
        </w:rPr>
        <w:t xml:space="preserve">skúšaných </w:t>
      </w:r>
      <w:r w:rsidRPr="0088196E">
        <w:rPr>
          <w:rFonts w:ascii="Times New Roman" w:hAnsi="Times New Roman"/>
          <w:sz w:val="24"/>
          <w:szCs w:val="24"/>
        </w:rPr>
        <w:t xml:space="preserve">individuálne pripravovaných liekov vykonáva </w:t>
      </w:r>
      <w:r w:rsidR="00190496">
        <w:rPr>
          <w:rFonts w:ascii="Times New Roman" w:hAnsi="Times New Roman"/>
          <w:sz w:val="24"/>
          <w:szCs w:val="24"/>
        </w:rPr>
        <w:t>len</w:t>
      </w:r>
      <w:r w:rsidRPr="0088196E">
        <w:rPr>
          <w:rFonts w:ascii="Times New Roman" w:hAnsi="Times New Roman"/>
          <w:sz w:val="24"/>
          <w:szCs w:val="24"/>
        </w:rPr>
        <w:t xml:space="preserve"> držiteľ povolenia na poskytovanie lekárenskej starostlivosti vo verejnej </w:t>
      </w:r>
      <w:r w:rsidR="00991FBD">
        <w:rPr>
          <w:rFonts w:ascii="Times New Roman" w:hAnsi="Times New Roman"/>
          <w:sz w:val="24"/>
          <w:szCs w:val="24"/>
        </w:rPr>
        <w:t xml:space="preserve">lekárni </w:t>
      </w:r>
      <w:r w:rsidRPr="0088196E">
        <w:rPr>
          <w:rFonts w:ascii="Times New Roman" w:hAnsi="Times New Roman"/>
          <w:sz w:val="24"/>
          <w:szCs w:val="24"/>
        </w:rPr>
        <w:t xml:space="preserve">alebo </w:t>
      </w:r>
      <w:r w:rsidRPr="0088196E" w:rsidR="000140EB">
        <w:rPr>
          <w:rFonts w:ascii="Times New Roman" w:hAnsi="Times New Roman"/>
          <w:sz w:val="24"/>
          <w:szCs w:val="24"/>
        </w:rPr>
        <w:t>v</w:t>
      </w:r>
      <w:r w:rsidR="00991FBD">
        <w:rPr>
          <w:rFonts w:ascii="Times New Roman" w:hAnsi="Times New Roman"/>
          <w:sz w:val="24"/>
          <w:szCs w:val="24"/>
        </w:rPr>
        <w:t xml:space="preserve"> </w:t>
      </w:r>
      <w:r w:rsidRPr="0088196E">
        <w:rPr>
          <w:rFonts w:ascii="Times New Roman" w:hAnsi="Times New Roman"/>
          <w:sz w:val="24"/>
          <w:szCs w:val="24"/>
        </w:rPr>
        <w:t>nemocničnej lekárni.</w:t>
      </w:r>
      <w:r w:rsidRPr="0088196E">
        <w:rPr>
          <w:rFonts w:ascii="Times New Roman" w:hAnsi="Times New Roman"/>
          <w:sz w:val="24"/>
          <w:szCs w:val="24"/>
        </w:rPr>
        <w:t xml:space="preserve"> </w:t>
      </w:r>
    </w:p>
    <w:p w:rsidR="001E18C2" w:rsidRPr="0088196E" w:rsidP="006F438E">
      <w:pPr>
        <w:pStyle w:val="ListParagraph"/>
        <w:bidi w:val="0"/>
        <w:rPr>
          <w:rFonts w:ascii="Times New Roman" w:hAnsi="Times New Roman"/>
          <w:sz w:val="24"/>
          <w:szCs w:val="24"/>
        </w:rPr>
      </w:pPr>
    </w:p>
    <w:p w:rsidR="00DD7A26" w:rsidRPr="0088196E" w:rsidP="006F438E">
      <w:pPr>
        <w:pStyle w:val="ListParagraph"/>
        <w:bidi w:val="0"/>
        <w:jc w:val="center"/>
        <w:rPr>
          <w:rFonts w:ascii="Times New Roman" w:hAnsi="Times New Roman"/>
          <w:sz w:val="24"/>
          <w:szCs w:val="24"/>
        </w:rPr>
      </w:pPr>
      <w:r w:rsidRPr="0088196E">
        <w:rPr>
          <w:rFonts w:ascii="Times New Roman" w:hAnsi="Times New Roman"/>
          <w:sz w:val="24"/>
          <w:szCs w:val="24"/>
        </w:rPr>
        <w:t>§ 29</w:t>
      </w:r>
      <w:r w:rsidRPr="0088196E" w:rsidR="007568AC">
        <w:rPr>
          <w:rFonts w:ascii="Times New Roman" w:hAnsi="Times New Roman"/>
          <w:sz w:val="24"/>
          <w:szCs w:val="24"/>
        </w:rPr>
        <w:t>n</w:t>
      </w:r>
    </w:p>
    <w:p w:rsidR="00DD7A26" w:rsidRPr="0088196E" w:rsidP="006F438E">
      <w:pPr>
        <w:pStyle w:val="ListParagraph"/>
        <w:bidi w:val="0"/>
        <w:jc w:val="center"/>
        <w:rPr>
          <w:rFonts w:ascii="Times New Roman" w:hAnsi="Times New Roman"/>
          <w:sz w:val="24"/>
          <w:szCs w:val="24"/>
        </w:rPr>
      </w:pPr>
      <w:r w:rsidRPr="0088196E">
        <w:rPr>
          <w:rFonts w:ascii="Times New Roman" w:hAnsi="Times New Roman"/>
          <w:sz w:val="24"/>
          <w:szCs w:val="24"/>
        </w:rPr>
        <w:t>Povinnosti skúšajúceho</w:t>
      </w:r>
      <w:r w:rsidRPr="0088196E" w:rsidR="00BD7A54">
        <w:rPr>
          <w:rFonts w:ascii="Times New Roman" w:hAnsi="Times New Roman"/>
          <w:sz w:val="24"/>
          <w:szCs w:val="24"/>
        </w:rPr>
        <w:t>, povinnosti hlavného skúšajúceho a povinnosti zadávateľa</w:t>
      </w:r>
    </w:p>
    <w:p w:rsidR="00DD7A26" w:rsidRPr="0088196E" w:rsidP="006F438E">
      <w:pPr>
        <w:pStyle w:val="ListParagraph"/>
        <w:bidi w:val="0"/>
        <w:rPr>
          <w:rFonts w:ascii="Times New Roman" w:hAnsi="Times New Roman"/>
          <w:sz w:val="24"/>
          <w:szCs w:val="24"/>
        </w:rPr>
      </w:pPr>
    </w:p>
    <w:p w:rsidR="0047459A" w:rsidRPr="0088196E" w:rsidP="00A9612F">
      <w:pPr>
        <w:pStyle w:val="ListParagraph"/>
        <w:numPr>
          <w:numId w:val="65"/>
        </w:numPr>
        <w:bidi w:val="0"/>
        <w:rPr>
          <w:rFonts w:ascii="Times New Roman" w:hAnsi="Times New Roman"/>
          <w:sz w:val="24"/>
          <w:szCs w:val="24"/>
        </w:rPr>
      </w:pPr>
      <w:r w:rsidRPr="0088196E" w:rsidR="001436E9">
        <w:rPr>
          <w:rFonts w:ascii="Times New Roman" w:hAnsi="Times New Roman"/>
          <w:sz w:val="24"/>
          <w:szCs w:val="24"/>
        </w:rPr>
        <w:t xml:space="preserve">Hlavný skúšajúci je </w:t>
      </w:r>
      <w:r w:rsidRPr="0088196E" w:rsidR="00620FFC">
        <w:rPr>
          <w:rFonts w:ascii="Times New Roman" w:hAnsi="Times New Roman"/>
          <w:sz w:val="24"/>
          <w:szCs w:val="24"/>
        </w:rPr>
        <w:t>povinný</w:t>
      </w:r>
    </w:p>
    <w:p w:rsidR="001436E9" w:rsidRPr="0088196E" w:rsidP="00A9612F">
      <w:pPr>
        <w:pStyle w:val="ListParagraph"/>
        <w:numPr>
          <w:ilvl w:val="1"/>
          <w:numId w:val="65"/>
        </w:numPr>
        <w:bidi w:val="0"/>
        <w:rPr>
          <w:rFonts w:ascii="Times New Roman" w:hAnsi="Times New Roman"/>
          <w:sz w:val="24"/>
          <w:szCs w:val="24"/>
        </w:rPr>
      </w:pPr>
      <w:r w:rsidRPr="0088196E" w:rsidR="000D3CD6">
        <w:rPr>
          <w:rFonts w:ascii="Times New Roman" w:hAnsi="Times New Roman"/>
          <w:sz w:val="24"/>
          <w:szCs w:val="24"/>
        </w:rPr>
        <w:t>zabezpeč</w:t>
      </w:r>
      <w:r w:rsidRPr="0088196E" w:rsidR="007D7757">
        <w:rPr>
          <w:rFonts w:ascii="Times New Roman" w:hAnsi="Times New Roman"/>
          <w:sz w:val="24"/>
          <w:szCs w:val="24"/>
        </w:rPr>
        <w:t>iť</w:t>
      </w:r>
      <w:r w:rsidRPr="0088196E" w:rsidR="000D3CD6">
        <w:rPr>
          <w:rFonts w:ascii="Times New Roman" w:hAnsi="Times New Roman"/>
          <w:sz w:val="24"/>
          <w:szCs w:val="24"/>
        </w:rPr>
        <w:t xml:space="preserve"> </w:t>
      </w:r>
      <w:r w:rsidRPr="0088196E" w:rsidR="00906159">
        <w:rPr>
          <w:rFonts w:ascii="Times New Roman" w:hAnsi="Times New Roman"/>
          <w:sz w:val="24"/>
          <w:szCs w:val="24"/>
        </w:rPr>
        <w:t xml:space="preserve"> vykonávanie</w:t>
      </w:r>
      <w:r w:rsidRPr="0088196E" w:rsidR="000D3CD6">
        <w:rPr>
          <w:rFonts w:ascii="Times New Roman" w:hAnsi="Times New Roman"/>
          <w:sz w:val="24"/>
          <w:szCs w:val="24"/>
        </w:rPr>
        <w:t xml:space="preserve"> klinického skúšania </w:t>
      </w:r>
      <w:r w:rsidRPr="0088196E" w:rsidR="00C156AF">
        <w:rPr>
          <w:rFonts w:ascii="Times New Roman" w:hAnsi="Times New Roman"/>
          <w:sz w:val="24"/>
          <w:szCs w:val="24"/>
        </w:rPr>
        <w:t xml:space="preserve">humánneho lieku </w:t>
      </w:r>
      <w:r w:rsidRPr="0088196E" w:rsidR="00906159">
        <w:rPr>
          <w:rFonts w:ascii="Times New Roman" w:hAnsi="Times New Roman"/>
          <w:sz w:val="24"/>
          <w:szCs w:val="24"/>
        </w:rPr>
        <w:t>v súlade s</w:t>
      </w:r>
      <w:r w:rsidRPr="0088196E" w:rsidR="000D3CD6">
        <w:rPr>
          <w:rFonts w:ascii="Times New Roman" w:hAnsi="Times New Roman"/>
          <w:sz w:val="24"/>
          <w:szCs w:val="24"/>
        </w:rPr>
        <w:t xml:space="preserve"> osobitn</w:t>
      </w:r>
      <w:r w:rsidRPr="0088196E" w:rsidR="00906159">
        <w:rPr>
          <w:rFonts w:ascii="Times New Roman" w:hAnsi="Times New Roman"/>
          <w:sz w:val="24"/>
          <w:szCs w:val="24"/>
        </w:rPr>
        <w:t>ým</w:t>
      </w:r>
      <w:r w:rsidRPr="0088196E" w:rsidR="000D3CD6">
        <w:rPr>
          <w:rFonts w:ascii="Times New Roman" w:hAnsi="Times New Roman"/>
          <w:sz w:val="24"/>
          <w:szCs w:val="24"/>
        </w:rPr>
        <w:t xml:space="preserve"> predpis</w:t>
      </w:r>
      <w:r w:rsidRPr="0088196E" w:rsidR="00906159">
        <w:rPr>
          <w:rFonts w:ascii="Times New Roman" w:hAnsi="Times New Roman"/>
          <w:sz w:val="24"/>
          <w:szCs w:val="24"/>
        </w:rPr>
        <w:t>om</w:t>
      </w:r>
      <w:r w:rsidRPr="0088196E">
        <w:rPr>
          <w:rFonts w:ascii="Times New Roman" w:hAnsi="Times New Roman"/>
          <w:sz w:val="24"/>
          <w:szCs w:val="24"/>
        </w:rPr>
        <w:t>,</w:t>
      </w:r>
      <w:r w:rsidRPr="0088196E" w:rsidR="00AA5472">
        <w:rPr>
          <w:rFonts w:ascii="Times New Roman" w:hAnsi="Times New Roman"/>
          <w:sz w:val="24"/>
          <w:szCs w:val="24"/>
          <w:vertAlign w:val="superscript"/>
        </w:rPr>
        <w:t>42</w:t>
      </w:r>
      <w:r w:rsidRPr="0088196E" w:rsidR="00906159">
        <w:rPr>
          <w:rFonts w:ascii="Times New Roman" w:hAnsi="Times New Roman"/>
          <w:sz w:val="24"/>
          <w:szCs w:val="24"/>
          <w:vertAlign w:val="superscript"/>
        </w:rPr>
        <w:t>a</w:t>
      </w:r>
      <w:r w:rsidRPr="0088196E">
        <w:rPr>
          <w:rFonts w:ascii="Times New Roman" w:hAnsi="Times New Roman"/>
          <w:sz w:val="24"/>
          <w:szCs w:val="24"/>
        </w:rPr>
        <w:t>)</w:t>
      </w:r>
    </w:p>
    <w:p w:rsidR="00346EFC" w:rsidRPr="0088196E" w:rsidP="00A9612F">
      <w:pPr>
        <w:pStyle w:val="ListParagraph"/>
        <w:numPr>
          <w:ilvl w:val="1"/>
          <w:numId w:val="65"/>
        </w:numPr>
        <w:bidi w:val="0"/>
        <w:rPr>
          <w:rFonts w:ascii="Times New Roman" w:hAnsi="Times New Roman"/>
          <w:sz w:val="24"/>
          <w:szCs w:val="24"/>
        </w:rPr>
      </w:pPr>
      <w:r w:rsidRPr="0088196E" w:rsidR="00C459D6">
        <w:rPr>
          <w:rFonts w:ascii="Times New Roman" w:hAnsi="Times New Roman"/>
          <w:sz w:val="24"/>
          <w:szCs w:val="24"/>
        </w:rPr>
        <w:t>rozdeliť úlohy jednotlivým skúšajúcim, riadiť a koordinovať ich činnosť</w:t>
      </w:r>
      <w:r w:rsidRPr="0088196E" w:rsidR="00223949">
        <w:rPr>
          <w:rFonts w:ascii="Times New Roman" w:hAnsi="Times New Roman"/>
          <w:sz w:val="24"/>
          <w:szCs w:val="24"/>
        </w:rPr>
        <w:t>,</w:t>
      </w:r>
    </w:p>
    <w:p w:rsidR="0047459A" w:rsidRPr="0088196E" w:rsidP="00A9612F">
      <w:pPr>
        <w:pStyle w:val="ListParagraph"/>
        <w:numPr>
          <w:ilvl w:val="1"/>
          <w:numId w:val="65"/>
        </w:numPr>
        <w:bidi w:val="0"/>
        <w:rPr>
          <w:rFonts w:ascii="Times New Roman" w:hAnsi="Times New Roman"/>
          <w:sz w:val="24"/>
          <w:szCs w:val="24"/>
        </w:rPr>
      </w:pPr>
      <w:r w:rsidRPr="0088196E">
        <w:rPr>
          <w:rFonts w:ascii="Times New Roman" w:hAnsi="Times New Roman"/>
          <w:sz w:val="24"/>
          <w:szCs w:val="24"/>
        </w:rPr>
        <w:t>informovať poskytovateľa zdravotnej starostlivosti, s ktorým má účastník uzatvorenú dohodu o poskytovaní zdravotnej starostlivosti,</w:t>
      </w:r>
      <w:r w:rsidRPr="0088196E">
        <w:rPr>
          <w:rFonts w:ascii="Times New Roman" w:hAnsi="Times New Roman"/>
          <w:sz w:val="24"/>
          <w:szCs w:val="24"/>
          <w:vertAlign w:val="superscript"/>
        </w:rPr>
        <w:t>48</w:t>
      </w:r>
      <w:r w:rsidRPr="0088196E">
        <w:rPr>
          <w:rFonts w:ascii="Times New Roman" w:hAnsi="Times New Roman"/>
          <w:sz w:val="24"/>
          <w:szCs w:val="24"/>
        </w:rPr>
        <w:t>) že účastník je zaradený do klinického skúšania</w:t>
      </w:r>
      <w:r w:rsidRPr="0088196E" w:rsidR="00C156AF">
        <w:rPr>
          <w:rFonts w:ascii="Times New Roman" w:hAnsi="Times New Roman"/>
          <w:sz w:val="24"/>
          <w:szCs w:val="24"/>
        </w:rPr>
        <w:t xml:space="preserve"> humánneho lieku</w:t>
      </w:r>
      <w:r w:rsidRPr="0088196E">
        <w:rPr>
          <w:rFonts w:ascii="Times New Roman" w:hAnsi="Times New Roman"/>
          <w:sz w:val="24"/>
          <w:szCs w:val="24"/>
        </w:rPr>
        <w:t>,</w:t>
      </w:r>
    </w:p>
    <w:p w:rsidR="00734663" w:rsidRPr="0088196E" w:rsidP="00A9612F">
      <w:pPr>
        <w:pStyle w:val="ListParagraph"/>
        <w:numPr>
          <w:ilvl w:val="1"/>
          <w:numId w:val="65"/>
        </w:numPr>
        <w:bidi w:val="0"/>
        <w:rPr>
          <w:rFonts w:ascii="Times New Roman" w:hAnsi="Times New Roman"/>
          <w:sz w:val="24"/>
          <w:szCs w:val="24"/>
        </w:rPr>
      </w:pPr>
      <w:r w:rsidRPr="0088196E" w:rsidR="00230CA6">
        <w:rPr>
          <w:rFonts w:ascii="Times New Roman" w:hAnsi="Times New Roman"/>
          <w:sz w:val="24"/>
          <w:szCs w:val="24"/>
        </w:rPr>
        <w:t xml:space="preserve">bezodkladne </w:t>
      </w:r>
      <w:r w:rsidRPr="0088196E">
        <w:rPr>
          <w:rFonts w:ascii="Times New Roman" w:hAnsi="Times New Roman"/>
          <w:sz w:val="24"/>
          <w:szCs w:val="24"/>
        </w:rPr>
        <w:t>oznámiť zdravotnej poisťovni</w:t>
      </w:r>
      <w:r w:rsidRPr="0088196E" w:rsidR="00F94F12">
        <w:rPr>
          <w:rFonts w:ascii="Times New Roman" w:hAnsi="Times New Roman"/>
          <w:sz w:val="24"/>
          <w:szCs w:val="24"/>
        </w:rPr>
        <w:t>, ktorá</w:t>
      </w:r>
      <w:r w:rsidRPr="0088196E">
        <w:rPr>
          <w:rFonts w:ascii="Times New Roman" w:hAnsi="Times New Roman"/>
          <w:sz w:val="24"/>
          <w:szCs w:val="24"/>
        </w:rPr>
        <w:t xml:space="preserve"> vykonáva</w:t>
      </w:r>
      <w:r w:rsidRPr="0088196E" w:rsidR="00F94F12">
        <w:rPr>
          <w:rFonts w:ascii="Times New Roman" w:hAnsi="Times New Roman"/>
          <w:sz w:val="24"/>
          <w:szCs w:val="24"/>
        </w:rPr>
        <w:t xml:space="preserve"> </w:t>
      </w:r>
      <w:r w:rsidRPr="0088196E">
        <w:rPr>
          <w:rFonts w:ascii="Times New Roman" w:hAnsi="Times New Roman"/>
          <w:sz w:val="24"/>
          <w:szCs w:val="24"/>
        </w:rPr>
        <w:t>verejné zdravotné poistenie účastníka</w:t>
      </w:r>
      <w:r w:rsidR="00991FBD">
        <w:rPr>
          <w:rFonts w:ascii="Times New Roman" w:hAnsi="Times New Roman"/>
          <w:sz w:val="24"/>
          <w:szCs w:val="24"/>
        </w:rPr>
        <w:t>,</w:t>
      </w:r>
      <w:r w:rsidRPr="0088196E">
        <w:rPr>
          <w:rFonts w:ascii="Times New Roman" w:hAnsi="Times New Roman"/>
          <w:sz w:val="24"/>
          <w:szCs w:val="24"/>
        </w:rPr>
        <w:t xml:space="preserve"> zaradenie účastníka do klinického skúšania </w:t>
      </w:r>
      <w:r w:rsidRPr="0088196E" w:rsidR="00C156AF">
        <w:rPr>
          <w:rFonts w:ascii="Times New Roman" w:hAnsi="Times New Roman"/>
          <w:sz w:val="24"/>
          <w:szCs w:val="24"/>
        </w:rPr>
        <w:t xml:space="preserve">humánneho lieku </w:t>
      </w:r>
      <w:r w:rsidRPr="0088196E">
        <w:rPr>
          <w:rFonts w:ascii="Times New Roman" w:hAnsi="Times New Roman"/>
          <w:sz w:val="24"/>
          <w:szCs w:val="24"/>
        </w:rPr>
        <w:t xml:space="preserve">s uvedením univerzálneho čísla a dátumu zaradenia účastníka do klinického skúšania </w:t>
      </w:r>
      <w:r w:rsidRPr="0088196E" w:rsidR="00C156AF">
        <w:rPr>
          <w:rFonts w:ascii="Times New Roman" w:hAnsi="Times New Roman"/>
          <w:sz w:val="24"/>
          <w:szCs w:val="24"/>
        </w:rPr>
        <w:t>humánneho lieku</w:t>
      </w:r>
      <w:r w:rsidRPr="0088196E">
        <w:rPr>
          <w:rFonts w:ascii="Times New Roman" w:hAnsi="Times New Roman"/>
          <w:sz w:val="24"/>
          <w:szCs w:val="24"/>
        </w:rPr>
        <w:t>; príslušnosť účastníka k zdravotnej poisťovni je rozhodujúca v čase zaradenia účastníka do klinického skúšania</w:t>
      </w:r>
      <w:r w:rsidRPr="0088196E" w:rsidR="00C156AF">
        <w:rPr>
          <w:rFonts w:ascii="Times New Roman" w:hAnsi="Times New Roman"/>
          <w:sz w:val="24"/>
          <w:szCs w:val="24"/>
        </w:rPr>
        <w:t xml:space="preserve"> humánneho lieku</w:t>
      </w:r>
      <w:r w:rsidRPr="0088196E" w:rsidR="004D2A46">
        <w:rPr>
          <w:rFonts w:ascii="Times New Roman" w:hAnsi="Times New Roman"/>
          <w:sz w:val="24"/>
          <w:szCs w:val="24"/>
        </w:rPr>
        <w:t>,</w:t>
      </w:r>
    </w:p>
    <w:p w:rsidR="00734663" w:rsidRPr="0088196E" w:rsidP="00A9612F">
      <w:pPr>
        <w:pStyle w:val="ListParagraph"/>
        <w:numPr>
          <w:ilvl w:val="1"/>
          <w:numId w:val="65"/>
        </w:numPr>
        <w:bidi w:val="0"/>
        <w:rPr>
          <w:rFonts w:ascii="Times New Roman" w:hAnsi="Times New Roman"/>
          <w:sz w:val="24"/>
          <w:szCs w:val="24"/>
        </w:rPr>
      </w:pPr>
      <w:r w:rsidRPr="0088196E" w:rsidR="00230CA6">
        <w:rPr>
          <w:rFonts w:ascii="Times New Roman" w:hAnsi="Times New Roman"/>
          <w:sz w:val="24"/>
          <w:szCs w:val="24"/>
        </w:rPr>
        <w:t xml:space="preserve">bezodkladne </w:t>
      </w:r>
      <w:r w:rsidRPr="0088196E">
        <w:rPr>
          <w:rFonts w:ascii="Times New Roman" w:hAnsi="Times New Roman"/>
          <w:sz w:val="24"/>
          <w:szCs w:val="24"/>
        </w:rPr>
        <w:t xml:space="preserve">oznámiť </w:t>
      </w:r>
      <w:r w:rsidRPr="0088196E" w:rsidR="00230CA6">
        <w:rPr>
          <w:rFonts w:ascii="Times New Roman" w:hAnsi="Times New Roman"/>
          <w:sz w:val="24"/>
          <w:szCs w:val="24"/>
        </w:rPr>
        <w:t>zdravotnej poisťovni</w:t>
      </w:r>
      <w:r w:rsidRPr="0088196E" w:rsidR="00F94F12">
        <w:rPr>
          <w:rFonts w:ascii="Times New Roman" w:hAnsi="Times New Roman"/>
          <w:sz w:val="24"/>
          <w:szCs w:val="24"/>
        </w:rPr>
        <w:t>, ktorá</w:t>
      </w:r>
      <w:r w:rsidRPr="0088196E" w:rsidR="00230CA6">
        <w:rPr>
          <w:rFonts w:ascii="Times New Roman" w:hAnsi="Times New Roman"/>
          <w:sz w:val="24"/>
          <w:szCs w:val="24"/>
        </w:rPr>
        <w:t xml:space="preserve"> vykonáva zdravotné poistenie účastníka</w:t>
      </w:r>
      <w:r w:rsidRPr="0088196E" w:rsidR="00FE187B">
        <w:rPr>
          <w:rFonts w:ascii="Times New Roman" w:hAnsi="Times New Roman"/>
          <w:sz w:val="24"/>
          <w:szCs w:val="24"/>
        </w:rPr>
        <w:t>,</w:t>
      </w:r>
      <w:r w:rsidRPr="0088196E" w:rsidR="00230CA6">
        <w:rPr>
          <w:rFonts w:ascii="Times New Roman" w:hAnsi="Times New Roman"/>
          <w:sz w:val="24"/>
          <w:szCs w:val="24"/>
        </w:rPr>
        <w:t xml:space="preserve"> </w:t>
      </w:r>
      <w:r w:rsidRPr="0088196E">
        <w:rPr>
          <w:rFonts w:ascii="Times New Roman" w:hAnsi="Times New Roman"/>
          <w:sz w:val="24"/>
          <w:szCs w:val="24"/>
        </w:rPr>
        <w:t xml:space="preserve">vyradenie účastníka z klinického skúšania </w:t>
      </w:r>
      <w:r w:rsidRPr="0088196E" w:rsidR="00C156AF">
        <w:rPr>
          <w:rFonts w:ascii="Times New Roman" w:hAnsi="Times New Roman"/>
          <w:sz w:val="24"/>
          <w:szCs w:val="24"/>
        </w:rPr>
        <w:t xml:space="preserve">humánneho lieku </w:t>
      </w:r>
      <w:r w:rsidRPr="0088196E">
        <w:rPr>
          <w:rFonts w:ascii="Times New Roman" w:hAnsi="Times New Roman"/>
          <w:sz w:val="24"/>
          <w:szCs w:val="24"/>
        </w:rPr>
        <w:t>s uvedením čísla  univerzálneho čísla, dátumu vyradenia účastníka z klinického skúšania a dôvod</w:t>
      </w:r>
      <w:r w:rsidRPr="0088196E" w:rsidR="00620FFC">
        <w:rPr>
          <w:rFonts w:ascii="Times New Roman" w:hAnsi="Times New Roman"/>
          <w:sz w:val="24"/>
          <w:szCs w:val="24"/>
        </w:rPr>
        <w:t>u</w:t>
      </w:r>
      <w:r w:rsidRPr="0088196E">
        <w:rPr>
          <w:rFonts w:ascii="Times New Roman" w:hAnsi="Times New Roman"/>
          <w:sz w:val="24"/>
          <w:szCs w:val="24"/>
        </w:rPr>
        <w:t xml:space="preserve"> vyradenia účastníka z klinického skúšania</w:t>
      </w:r>
      <w:r w:rsidRPr="0088196E" w:rsidR="00C156AF">
        <w:rPr>
          <w:rFonts w:ascii="Times New Roman" w:hAnsi="Times New Roman"/>
          <w:sz w:val="24"/>
          <w:szCs w:val="24"/>
        </w:rPr>
        <w:t xml:space="preserve"> humánneho lieku</w:t>
      </w:r>
      <w:r w:rsidRPr="0088196E" w:rsidR="00230CA6">
        <w:rPr>
          <w:rFonts w:ascii="Times New Roman" w:hAnsi="Times New Roman"/>
          <w:sz w:val="24"/>
          <w:szCs w:val="24"/>
        </w:rPr>
        <w:t>; príslušnosť účastníka k zdravotnej poisťovni je rozhodujúca v čase vyradenia účastníka z klinického skúšania</w:t>
      </w:r>
      <w:r w:rsidRPr="0088196E" w:rsidR="00C156AF">
        <w:rPr>
          <w:rFonts w:ascii="Times New Roman" w:hAnsi="Times New Roman"/>
          <w:sz w:val="24"/>
          <w:szCs w:val="24"/>
        </w:rPr>
        <w:t xml:space="preserve"> humánneho lieku</w:t>
      </w:r>
      <w:r w:rsidRPr="0088196E" w:rsidR="00230CA6">
        <w:rPr>
          <w:rFonts w:ascii="Times New Roman" w:hAnsi="Times New Roman"/>
          <w:sz w:val="24"/>
          <w:szCs w:val="24"/>
        </w:rPr>
        <w:t>,</w:t>
      </w:r>
    </w:p>
    <w:p w:rsidR="0047459A" w:rsidRPr="0088196E" w:rsidP="00A9612F">
      <w:pPr>
        <w:pStyle w:val="ListParagraph"/>
        <w:numPr>
          <w:ilvl w:val="1"/>
          <w:numId w:val="65"/>
        </w:numPr>
        <w:bidi w:val="0"/>
        <w:rPr>
          <w:rFonts w:ascii="Times New Roman" w:hAnsi="Times New Roman"/>
          <w:sz w:val="24"/>
          <w:szCs w:val="24"/>
        </w:rPr>
      </w:pPr>
      <w:r w:rsidRPr="0088196E">
        <w:rPr>
          <w:rFonts w:ascii="Times New Roman" w:hAnsi="Times New Roman"/>
          <w:sz w:val="24"/>
          <w:szCs w:val="24"/>
        </w:rPr>
        <w:t>bezodkladne ozn</w:t>
      </w:r>
      <w:r w:rsidRPr="0088196E" w:rsidR="00230CA6">
        <w:rPr>
          <w:rFonts w:ascii="Times New Roman" w:hAnsi="Times New Roman"/>
          <w:sz w:val="24"/>
          <w:szCs w:val="24"/>
        </w:rPr>
        <w:t>ámiť</w:t>
      </w:r>
      <w:r w:rsidRPr="0088196E">
        <w:rPr>
          <w:rFonts w:ascii="Times New Roman" w:hAnsi="Times New Roman"/>
          <w:sz w:val="24"/>
          <w:szCs w:val="24"/>
        </w:rPr>
        <w:t xml:space="preserve"> zdravotnej poisťovni, ktorá vykonáva verejné zdravotné poistenie účastník</w:t>
      </w:r>
      <w:r w:rsidRPr="0088196E" w:rsidR="00665D0E">
        <w:rPr>
          <w:rFonts w:ascii="Times New Roman" w:hAnsi="Times New Roman"/>
          <w:sz w:val="24"/>
          <w:szCs w:val="24"/>
        </w:rPr>
        <w:t>a</w:t>
      </w:r>
      <w:r w:rsidRPr="0088196E">
        <w:rPr>
          <w:rFonts w:ascii="Times New Roman" w:hAnsi="Times New Roman"/>
          <w:sz w:val="24"/>
          <w:szCs w:val="24"/>
        </w:rPr>
        <w:t>, každú závažnú nežiad</w:t>
      </w:r>
      <w:r w:rsidRPr="0088196E" w:rsidR="00B96106">
        <w:rPr>
          <w:rFonts w:ascii="Times New Roman" w:hAnsi="Times New Roman"/>
          <w:sz w:val="24"/>
          <w:szCs w:val="24"/>
        </w:rPr>
        <w:t>u</w:t>
      </w:r>
      <w:r w:rsidRPr="0088196E">
        <w:rPr>
          <w:rFonts w:ascii="Times New Roman" w:hAnsi="Times New Roman"/>
          <w:sz w:val="24"/>
          <w:szCs w:val="24"/>
        </w:rPr>
        <w:t>cu udalosť a každý neočakávaný závažný nežiaduc</w:t>
      </w:r>
      <w:r w:rsidRPr="0088196E" w:rsidR="00B96106">
        <w:rPr>
          <w:rFonts w:ascii="Times New Roman" w:hAnsi="Times New Roman"/>
          <w:sz w:val="24"/>
          <w:szCs w:val="24"/>
        </w:rPr>
        <w:t>i</w:t>
      </w:r>
      <w:r w:rsidRPr="0088196E">
        <w:rPr>
          <w:rFonts w:ascii="Times New Roman" w:hAnsi="Times New Roman"/>
          <w:sz w:val="24"/>
          <w:szCs w:val="24"/>
        </w:rPr>
        <w:t xml:space="preserve"> účinok a prijímať potrebné opatrenia na ochranu života a zdravia účastník</w:t>
      </w:r>
      <w:r w:rsidR="00991FBD">
        <w:rPr>
          <w:rFonts w:ascii="Times New Roman" w:hAnsi="Times New Roman"/>
          <w:sz w:val="24"/>
          <w:szCs w:val="24"/>
        </w:rPr>
        <w:t>a</w:t>
      </w:r>
      <w:r w:rsidRPr="0088196E">
        <w:rPr>
          <w:rFonts w:ascii="Times New Roman" w:hAnsi="Times New Roman"/>
          <w:sz w:val="24"/>
          <w:szCs w:val="24"/>
        </w:rPr>
        <w:t xml:space="preserve"> vrátane prerušenia klinického skúšania</w:t>
      </w:r>
      <w:r w:rsidRPr="0088196E" w:rsidR="00C156AF">
        <w:rPr>
          <w:rFonts w:ascii="Times New Roman" w:hAnsi="Times New Roman"/>
          <w:sz w:val="24"/>
          <w:szCs w:val="24"/>
        </w:rPr>
        <w:t xml:space="preserve"> humánneho lieku</w:t>
      </w:r>
      <w:r w:rsidRPr="0088196E" w:rsidR="00230CA6">
        <w:rPr>
          <w:rFonts w:ascii="Times New Roman" w:hAnsi="Times New Roman"/>
          <w:sz w:val="24"/>
          <w:szCs w:val="24"/>
        </w:rPr>
        <w:t>;</w:t>
      </w:r>
      <w:r w:rsidRPr="0088196E" w:rsidR="00230CA6">
        <w:rPr>
          <w:sz w:val="24"/>
          <w:szCs w:val="24"/>
        </w:rPr>
        <w:t xml:space="preserve"> </w:t>
      </w:r>
      <w:r w:rsidRPr="0088196E" w:rsidR="00230CA6">
        <w:rPr>
          <w:rFonts w:ascii="Times New Roman" w:hAnsi="Times New Roman"/>
          <w:sz w:val="24"/>
          <w:szCs w:val="24"/>
        </w:rPr>
        <w:t>príslušnosť účastníka k zdravotnej poisťovni je rozhodujúca v čase výskytu závažnej nežiaducej udalosti alebo neočakávan</w:t>
      </w:r>
      <w:r w:rsidRPr="0088196E" w:rsidR="00DB7144">
        <w:rPr>
          <w:rFonts w:ascii="Times New Roman" w:hAnsi="Times New Roman"/>
          <w:sz w:val="24"/>
          <w:szCs w:val="24"/>
        </w:rPr>
        <w:t>ého</w:t>
      </w:r>
      <w:r w:rsidRPr="0088196E" w:rsidR="00230CA6">
        <w:rPr>
          <w:rFonts w:ascii="Times New Roman" w:hAnsi="Times New Roman"/>
          <w:sz w:val="24"/>
          <w:szCs w:val="24"/>
        </w:rPr>
        <w:t xml:space="preserve"> závažn</w:t>
      </w:r>
      <w:r w:rsidRPr="0088196E" w:rsidR="00DB7144">
        <w:rPr>
          <w:rFonts w:ascii="Times New Roman" w:hAnsi="Times New Roman"/>
          <w:sz w:val="24"/>
          <w:szCs w:val="24"/>
        </w:rPr>
        <w:t>ého</w:t>
      </w:r>
      <w:r w:rsidRPr="0088196E" w:rsidR="00230CA6">
        <w:rPr>
          <w:rFonts w:ascii="Times New Roman" w:hAnsi="Times New Roman"/>
          <w:sz w:val="24"/>
          <w:szCs w:val="24"/>
        </w:rPr>
        <w:t xml:space="preserve"> nežiaduc</w:t>
      </w:r>
      <w:r w:rsidRPr="0088196E" w:rsidR="00DB7144">
        <w:rPr>
          <w:rFonts w:ascii="Times New Roman" w:hAnsi="Times New Roman"/>
          <w:sz w:val="24"/>
          <w:szCs w:val="24"/>
        </w:rPr>
        <w:t>eho</w:t>
      </w:r>
      <w:r w:rsidRPr="0088196E" w:rsidR="00230CA6">
        <w:rPr>
          <w:rFonts w:ascii="Times New Roman" w:hAnsi="Times New Roman"/>
          <w:sz w:val="24"/>
          <w:szCs w:val="24"/>
        </w:rPr>
        <w:t xml:space="preserve"> účin</w:t>
      </w:r>
      <w:r w:rsidRPr="0088196E" w:rsidR="00DB7144">
        <w:rPr>
          <w:rFonts w:ascii="Times New Roman" w:hAnsi="Times New Roman"/>
          <w:sz w:val="24"/>
          <w:szCs w:val="24"/>
        </w:rPr>
        <w:t>ku</w:t>
      </w:r>
      <w:r w:rsidRPr="0088196E" w:rsidR="00223949">
        <w:rPr>
          <w:rFonts w:ascii="Times New Roman" w:hAnsi="Times New Roman"/>
          <w:sz w:val="24"/>
          <w:szCs w:val="24"/>
        </w:rPr>
        <w:t>,</w:t>
      </w:r>
    </w:p>
    <w:p w:rsidR="0047459A" w:rsidRPr="0088196E" w:rsidP="00A9612F">
      <w:pPr>
        <w:pStyle w:val="ListParagraph"/>
        <w:numPr>
          <w:ilvl w:val="1"/>
          <w:numId w:val="65"/>
        </w:numPr>
        <w:bidi w:val="0"/>
        <w:rPr>
          <w:rFonts w:ascii="Times New Roman" w:hAnsi="Times New Roman"/>
          <w:sz w:val="24"/>
          <w:szCs w:val="24"/>
        </w:rPr>
      </w:pPr>
      <w:r w:rsidRPr="0088196E">
        <w:rPr>
          <w:rFonts w:ascii="Times New Roman" w:hAnsi="Times New Roman"/>
          <w:sz w:val="24"/>
          <w:szCs w:val="24"/>
        </w:rPr>
        <w:t>bezprostredne po prešetrení predložiť zdravotnej poisťovni, ktorá vykonáva verejné zdravotné poistenie účastníka, kópiu písomnej správy z prešetrenia závažnej nežiaducej udalosti a závažného nežiaduceho účinku, ktoré sa vzťahujú na konkrétneho účastníka.</w:t>
      </w:r>
    </w:p>
    <w:p w:rsidR="000D3CD6" w:rsidRPr="0088196E" w:rsidP="006F438E">
      <w:pPr>
        <w:pStyle w:val="ListParagraph"/>
        <w:bidi w:val="0"/>
        <w:ind w:left="1410"/>
        <w:rPr>
          <w:rFonts w:ascii="Times New Roman" w:hAnsi="Times New Roman"/>
          <w:sz w:val="24"/>
          <w:szCs w:val="24"/>
        </w:rPr>
      </w:pPr>
    </w:p>
    <w:p w:rsidR="00DD7A26" w:rsidRPr="0088196E" w:rsidP="00A9612F">
      <w:pPr>
        <w:pStyle w:val="ListParagraph"/>
        <w:numPr>
          <w:numId w:val="65"/>
        </w:numPr>
        <w:bidi w:val="0"/>
        <w:rPr>
          <w:rFonts w:ascii="Times New Roman" w:hAnsi="Times New Roman"/>
          <w:sz w:val="24"/>
          <w:szCs w:val="24"/>
        </w:rPr>
      </w:pPr>
      <w:r w:rsidRPr="0088196E" w:rsidR="00BD7A54">
        <w:rPr>
          <w:rFonts w:ascii="Times New Roman" w:hAnsi="Times New Roman"/>
          <w:sz w:val="24"/>
          <w:szCs w:val="24"/>
        </w:rPr>
        <w:t>S</w:t>
      </w:r>
      <w:r w:rsidRPr="0088196E">
        <w:rPr>
          <w:rFonts w:ascii="Times New Roman" w:hAnsi="Times New Roman"/>
          <w:sz w:val="24"/>
          <w:szCs w:val="24"/>
        </w:rPr>
        <w:t xml:space="preserve">kúšajúci je povinný </w:t>
      </w:r>
    </w:p>
    <w:p w:rsidR="00DD7A26" w:rsidRPr="0088196E" w:rsidP="00A9612F">
      <w:pPr>
        <w:pStyle w:val="ListParagraph"/>
        <w:numPr>
          <w:numId w:val="56"/>
        </w:numPr>
        <w:bidi w:val="0"/>
        <w:rPr>
          <w:rFonts w:ascii="Times New Roman" w:hAnsi="Times New Roman"/>
          <w:sz w:val="24"/>
          <w:szCs w:val="24"/>
        </w:rPr>
      </w:pPr>
      <w:r w:rsidRPr="0088196E" w:rsidR="007D7757">
        <w:rPr>
          <w:rFonts w:ascii="Times New Roman" w:hAnsi="Times New Roman"/>
          <w:sz w:val="24"/>
          <w:szCs w:val="24"/>
        </w:rPr>
        <w:t>vykonávať klinické skúšanie humánneho lieku  v súlade s</w:t>
      </w:r>
      <w:r w:rsidRPr="0088196E">
        <w:rPr>
          <w:rFonts w:ascii="Times New Roman" w:hAnsi="Times New Roman"/>
          <w:sz w:val="24"/>
          <w:szCs w:val="24"/>
        </w:rPr>
        <w:t xml:space="preserve"> osobitným predpisom</w:t>
      </w:r>
      <w:r w:rsidRPr="0088196E" w:rsidR="00223949">
        <w:rPr>
          <w:rFonts w:ascii="Times New Roman" w:hAnsi="Times New Roman"/>
          <w:sz w:val="24"/>
          <w:szCs w:val="24"/>
        </w:rPr>
        <w:t>,</w:t>
      </w:r>
      <w:r w:rsidRPr="0088196E" w:rsidR="00AA5472">
        <w:rPr>
          <w:rFonts w:ascii="Times New Roman" w:hAnsi="Times New Roman"/>
          <w:sz w:val="24"/>
          <w:szCs w:val="24"/>
          <w:vertAlign w:val="superscript"/>
        </w:rPr>
        <w:t>42</w:t>
      </w:r>
      <w:r w:rsidRPr="0088196E" w:rsidR="00906159">
        <w:rPr>
          <w:rFonts w:ascii="Times New Roman" w:hAnsi="Times New Roman"/>
          <w:sz w:val="24"/>
          <w:szCs w:val="24"/>
          <w:vertAlign w:val="superscript"/>
        </w:rPr>
        <w:t>a</w:t>
      </w:r>
      <w:r w:rsidRPr="0088196E" w:rsidR="009A063B">
        <w:rPr>
          <w:rFonts w:ascii="Times New Roman" w:hAnsi="Times New Roman"/>
          <w:sz w:val="24"/>
          <w:szCs w:val="24"/>
        </w:rPr>
        <w:t>)</w:t>
      </w:r>
    </w:p>
    <w:p w:rsidR="00DD7A26" w:rsidRPr="0088196E" w:rsidP="00A9612F">
      <w:pPr>
        <w:pStyle w:val="ListParagraph"/>
        <w:numPr>
          <w:numId w:val="56"/>
        </w:numPr>
        <w:bidi w:val="0"/>
        <w:rPr>
          <w:rFonts w:ascii="Times New Roman" w:hAnsi="Times New Roman"/>
          <w:sz w:val="24"/>
          <w:szCs w:val="24"/>
        </w:rPr>
      </w:pPr>
      <w:r w:rsidRPr="0088196E">
        <w:rPr>
          <w:rFonts w:ascii="Times New Roman" w:hAnsi="Times New Roman"/>
          <w:sz w:val="24"/>
          <w:szCs w:val="24"/>
        </w:rPr>
        <w:t xml:space="preserve">dodržiavať ustanovenia </w:t>
      </w:r>
      <w:r w:rsidRPr="0088196E" w:rsidR="004B1047">
        <w:rPr>
          <w:rFonts w:ascii="Times New Roman" w:hAnsi="Times New Roman"/>
          <w:sz w:val="24"/>
          <w:szCs w:val="24"/>
        </w:rPr>
        <w:t>osobitného predpisu</w:t>
      </w:r>
      <w:r w:rsidRPr="0088196E" w:rsidR="00B10F86">
        <w:rPr>
          <w:rFonts w:ascii="Times New Roman" w:hAnsi="Times New Roman"/>
          <w:sz w:val="24"/>
          <w:szCs w:val="24"/>
        </w:rPr>
        <w:t xml:space="preserve"> </w:t>
      </w:r>
      <w:r w:rsidRPr="0088196E">
        <w:rPr>
          <w:rFonts w:ascii="Times New Roman" w:hAnsi="Times New Roman"/>
          <w:sz w:val="24"/>
          <w:szCs w:val="24"/>
        </w:rPr>
        <w:t>o ochrane účastníkov</w:t>
      </w:r>
      <w:r w:rsidRPr="0088196E" w:rsidR="00FE187B">
        <w:rPr>
          <w:rFonts w:ascii="Times New Roman" w:hAnsi="Times New Roman"/>
          <w:sz w:val="24"/>
          <w:szCs w:val="24"/>
        </w:rPr>
        <w:t>,</w:t>
      </w:r>
      <w:r w:rsidRPr="0088196E" w:rsidR="004700DC">
        <w:rPr>
          <w:rFonts w:ascii="Times New Roman" w:hAnsi="Times New Roman"/>
          <w:sz w:val="24"/>
          <w:szCs w:val="24"/>
          <w:vertAlign w:val="superscript"/>
        </w:rPr>
        <w:t>42ai</w:t>
      </w:r>
      <w:r w:rsidRPr="0088196E" w:rsidR="004700DC">
        <w:rPr>
          <w:rFonts w:ascii="Times New Roman" w:hAnsi="Times New Roman"/>
          <w:sz w:val="24"/>
          <w:szCs w:val="24"/>
        </w:rPr>
        <w:t>)</w:t>
      </w:r>
    </w:p>
    <w:p w:rsidR="0047459A" w:rsidRPr="0088196E" w:rsidP="00A9612F">
      <w:pPr>
        <w:pStyle w:val="ListParagraph"/>
        <w:numPr>
          <w:numId w:val="56"/>
        </w:numPr>
        <w:bidi w:val="0"/>
        <w:rPr>
          <w:rFonts w:ascii="Times New Roman" w:hAnsi="Times New Roman"/>
          <w:sz w:val="24"/>
          <w:szCs w:val="24"/>
        </w:rPr>
      </w:pPr>
      <w:r w:rsidRPr="0088196E">
        <w:rPr>
          <w:rFonts w:ascii="Times New Roman" w:hAnsi="Times New Roman"/>
          <w:sz w:val="24"/>
          <w:szCs w:val="24"/>
        </w:rPr>
        <w:t>bezodkladne oznamovať hlavnému skúšajúcemu každú závažnú nežiaducu udalosť</w:t>
      </w:r>
      <w:r w:rsidRPr="0088196E" w:rsidR="00B10F86">
        <w:rPr>
          <w:rFonts w:ascii="Times New Roman" w:hAnsi="Times New Roman"/>
          <w:sz w:val="24"/>
          <w:szCs w:val="24"/>
          <w:vertAlign w:val="superscript"/>
        </w:rPr>
        <w:t>42aj</w:t>
      </w:r>
      <w:r w:rsidRPr="0088196E" w:rsidR="00B10F86">
        <w:rPr>
          <w:rFonts w:ascii="Times New Roman" w:hAnsi="Times New Roman"/>
          <w:sz w:val="24"/>
          <w:szCs w:val="24"/>
        </w:rPr>
        <w:t>)</w:t>
      </w:r>
      <w:r w:rsidRPr="0088196E">
        <w:rPr>
          <w:rFonts w:ascii="Times New Roman" w:hAnsi="Times New Roman"/>
          <w:sz w:val="24"/>
          <w:szCs w:val="24"/>
        </w:rPr>
        <w:t xml:space="preserve"> a každý neočakávaný závažný nežiaduc</w:t>
      </w:r>
      <w:r w:rsidRPr="0088196E" w:rsidR="00DB7144">
        <w:rPr>
          <w:rFonts w:ascii="Times New Roman" w:hAnsi="Times New Roman"/>
          <w:sz w:val="24"/>
          <w:szCs w:val="24"/>
        </w:rPr>
        <w:t>i</w:t>
      </w:r>
      <w:r w:rsidRPr="0088196E">
        <w:rPr>
          <w:rFonts w:ascii="Times New Roman" w:hAnsi="Times New Roman"/>
          <w:sz w:val="24"/>
          <w:szCs w:val="24"/>
        </w:rPr>
        <w:t xml:space="preserve"> účinok</w:t>
      </w:r>
      <w:r w:rsidR="00991FBD">
        <w:rPr>
          <w:rFonts w:ascii="Times New Roman" w:hAnsi="Times New Roman"/>
          <w:sz w:val="24"/>
          <w:szCs w:val="24"/>
        </w:rPr>
        <w:t>.</w:t>
      </w:r>
      <w:r w:rsidRPr="0088196E" w:rsidR="001D795C">
        <w:rPr>
          <w:rFonts w:ascii="Times New Roman" w:hAnsi="Times New Roman"/>
          <w:sz w:val="24"/>
          <w:szCs w:val="24"/>
          <w:vertAlign w:val="superscript"/>
        </w:rPr>
        <w:t>42ak</w:t>
      </w:r>
      <w:r w:rsidRPr="0088196E" w:rsidR="001D795C">
        <w:rPr>
          <w:rFonts w:ascii="Times New Roman" w:hAnsi="Times New Roman"/>
          <w:sz w:val="24"/>
          <w:szCs w:val="24"/>
        </w:rPr>
        <w:t>)</w:t>
      </w:r>
    </w:p>
    <w:p w:rsidR="00BD7A54" w:rsidRPr="0088196E" w:rsidP="006F438E">
      <w:pPr>
        <w:pStyle w:val="ListParagraph"/>
        <w:bidi w:val="0"/>
        <w:ind w:left="1440"/>
        <w:rPr>
          <w:rFonts w:ascii="Times New Roman" w:hAnsi="Times New Roman"/>
          <w:sz w:val="24"/>
          <w:szCs w:val="24"/>
        </w:rPr>
      </w:pPr>
    </w:p>
    <w:p w:rsidR="00DD7A26" w:rsidRPr="0088196E" w:rsidP="00A9612F">
      <w:pPr>
        <w:pStyle w:val="ListParagraph"/>
        <w:numPr>
          <w:numId w:val="69"/>
        </w:numPr>
        <w:bidi w:val="0"/>
        <w:rPr>
          <w:rFonts w:ascii="Times New Roman" w:hAnsi="Times New Roman"/>
          <w:sz w:val="24"/>
          <w:szCs w:val="24"/>
        </w:rPr>
      </w:pPr>
      <w:r w:rsidRPr="0088196E">
        <w:rPr>
          <w:rFonts w:ascii="Times New Roman" w:hAnsi="Times New Roman"/>
          <w:sz w:val="24"/>
          <w:szCs w:val="24"/>
        </w:rPr>
        <w:t>Zadávateľ je povinný</w:t>
      </w:r>
    </w:p>
    <w:p w:rsidR="00DD7A26" w:rsidRPr="0088196E" w:rsidP="00A9612F">
      <w:pPr>
        <w:pStyle w:val="ListParagraph"/>
        <w:numPr>
          <w:numId w:val="57"/>
        </w:numPr>
        <w:bidi w:val="0"/>
        <w:rPr>
          <w:rFonts w:ascii="Times New Roman" w:hAnsi="Times New Roman"/>
          <w:sz w:val="24"/>
          <w:szCs w:val="24"/>
        </w:rPr>
      </w:pPr>
      <w:r w:rsidRPr="0088196E">
        <w:rPr>
          <w:rFonts w:ascii="Times New Roman" w:hAnsi="Times New Roman"/>
          <w:sz w:val="24"/>
          <w:szCs w:val="24"/>
        </w:rPr>
        <w:t>plniť všetky úlohy zadávateľa ustanovené  osobitným</w:t>
      </w:r>
      <w:r w:rsidRPr="0088196E" w:rsidR="00AA5472">
        <w:rPr>
          <w:rFonts w:ascii="Times New Roman" w:hAnsi="Times New Roman"/>
          <w:sz w:val="24"/>
          <w:szCs w:val="24"/>
        </w:rPr>
        <w:t xml:space="preserve"> </w:t>
      </w:r>
      <w:r w:rsidRPr="0088196E" w:rsidR="004D2A46">
        <w:rPr>
          <w:rFonts w:ascii="Times New Roman" w:hAnsi="Times New Roman"/>
          <w:sz w:val="24"/>
          <w:szCs w:val="24"/>
        </w:rPr>
        <w:br/>
      </w:r>
      <w:r w:rsidRPr="0088196E">
        <w:rPr>
          <w:rFonts w:ascii="Times New Roman" w:hAnsi="Times New Roman"/>
          <w:sz w:val="24"/>
          <w:szCs w:val="24"/>
        </w:rPr>
        <w:t>predpisom</w:t>
      </w:r>
      <w:r w:rsidRPr="0088196E" w:rsidR="00AA5472">
        <w:rPr>
          <w:rFonts w:ascii="Times New Roman" w:hAnsi="Times New Roman"/>
          <w:sz w:val="24"/>
          <w:szCs w:val="24"/>
        </w:rPr>
        <w:t>,</w:t>
      </w:r>
      <w:r w:rsidRPr="0088196E" w:rsidR="00AA5472">
        <w:rPr>
          <w:rFonts w:ascii="Times New Roman" w:hAnsi="Times New Roman"/>
          <w:sz w:val="24"/>
          <w:szCs w:val="24"/>
          <w:vertAlign w:val="superscript"/>
        </w:rPr>
        <w:t>42</w:t>
      </w:r>
      <w:r w:rsidRPr="0088196E" w:rsidR="00821FAE">
        <w:rPr>
          <w:rFonts w:ascii="Times New Roman" w:hAnsi="Times New Roman"/>
          <w:sz w:val="24"/>
          <w:szCs w:val="24"/>
          <w:vertAlign w:val="superscript"/>
        </w:rPr>
        <w:t>a</w:t>
      </w:r>
      <w:r w:rsidRPr="0088196E" w:rsidR="00AA5472">
        <w:rPr>
          <w:rFonts w:ascii="Times New Roman" w:hAnsi="Times New Roman"/>
          <w:sz w:val="24"/>
          <w:szCs w:val="24"/>
        </w:rPr>
        <w:t>)</w:t>
      </w:r>
    </w:p>
    <w:p w:rsidR="00DD7A26" w:rsidRPr="0088196E" w:rsidP="00A9612F">
      <w:pPr>
        <w:pStyle w:val="ListParagraph"/>
        <w:numPr>
          <w:numId w:val="57"/>
        </w:numPr>
        <w:bidi w:val="0"/>
        <w:rPr>
          <w:rFonts w:ascii="Times New Roman" w:hAnsi="Times New Roman"/>
          <w:sz w:val="24"/>
          <w:szCs w:val="24"/>
        </w:rPr>
      </w:pPr>
      <w:r w:rsidRPr="0088196E">
        <w:rPr>
          <w:rFonts w:ascii="Times New Roman" w:hAnsi="Times New Roman"/>
          <w:sz w:val="24"/>
          <w:szCs w:val="24"/>
        </w:rPr>
        <w:t>uhradiť všetky náklady spojené s</w:t>
      </w:r>
    </w:p>
    <w:p w:rsidR="00922360" w:rsidRPr="0088196E" w:rsidP="006F438E">
      <w:pPr>
        <w:pStyle w:val="ListParagraph"/>
        <w:bidi w:val="0"/>
        <w:ind w:left="1985" w:hanging="284"/>
        <w:rPr>
          <w:rFonts w:ascii="Times New Roman" w:hAnsi="Times New Roman"/>
          <w:sz w:val="24"/>
          <w:szCs w:val="24"/>
        </w:rPr>
      </w:pPr>
      <w:r w:rsidRPr="0088196E">
        <w:rPr>
          <w:rFonts w:ascii="Times New Roman" w:hAnsi="Times New Roman"/>
          <w:sz w:val="24"/>
          <w:szCs w:val="24"/>
        </w:rPr>
        <w:t>1. klinickým skúšaním vrátane nákladov na sprievodné lieky, skúšané humánne lieky</w:t>
      </w:r>
      <w:r w:rsidRPr="0088196E" w:rsidR="00FE187B">
        <w:rPr>
          <w:rFonts w:ascii="Times New Roman" w:hAnsi="Times New Roman"/>
          <w:sz w:val="24"/>
          <w:szCs w:val="24"/>
        </w:rPr>
        <w:t xml:space="preserve">, </w:t>
      </w:r>
      <w:r w:rsidRPr="0088196E">
        <w:rPr>
          <w:rFonts w:ascii="Times New Roman" w:hAnsi="Times New Roman"/>
          <w:sz w:val="24"/>
          <w:szCs w:val="24"/>
        </w:rPr>
        <w:t xml:space="preserve">nákladov spojených s laboratórnymi, zobrazovacími a inými vyšetreniami uvedenými v protokole </w:t>
      </w:r>
      <w:r w:rsidRPr="0088196E" w:rsidR="004B1047">
        <w:rPr>
          <w:rFonts w:ascii="Times New Roman" w:hAnsi="Times New Roman"/>
          <w:sz w:val="24"/>
          <w:szCs w:val="24"/>
        </w:rPr>
        <w:t xml:space="preserve">klinického skúšania </w:t>
      </w:r>
      <w:r w:rsidRPr="0088196E">
        <w:rPr>
          <w:rFonts w:ascii="Times New Roman" w:hAnsi="Times New Roman"/>
          <w:sz w:val="24"/>
          <w:szCs w:val="24"/>
        </w:rPr>
        <w:t>a nákladov súvisiacich s poskytnutím ústavnej zdravotnej starostlivosti, ak je poskytnutá v súvislosti s klinickým skúšaním,</w:t>
      </w:r>
    </w:p>
    <w:p w:rsidR="00922360" w:rsidRPr="0088196E" w:rsidP="006F438E">
      <w:pPr>
        <w:pStyle w:val="ListParagraph"/>
        <w:bidi w:val="0"/>
        <w:ind w:left="1985" w:hanging="284"/>
        <w:rPr>
          <w:rFonts w:ascii="Times New Roman" w:hAnsi="Times New Roman"/>
          <w:sz w:val="24"/>
          <w:szCs w:val="24"/>
        </w:rPr>
      </w:pPr>
      <w:r w:rsidRPr="0088196E">
        <w:rPr>
          <w:rFonts w:ascii="Times New Roman" w:hAnsi="Times New Roman"/>
          <w:sz w:val="24"/>
          <w:szCs w:val="24"/>
        </w:rPr>
        <w:t>2. liečbou zdravotných komplikácií a</w:t>
      </w:r>
      <w:r w:rsidRPr="0088196E" w:rsidR="001F4A3A">
        <w:rPr>
          <w:rFonts w:ascii="Times New Roman" w:hAnsi="Times New Roman"/>
          <w:sz w:val="24"/>
          <w:szCs w:val="24"/>
        </w:rPr>
        <w:t>lebo</w:t>
      </w:r>
      <w:r w:rsidRPr="0088196E">
        <w:rPr>
          <w:rFonts w:ascii="Times New Roman" w:hAnsi="Times New Roman"/>
          <w:sz w:val="24"/>
          <w:szCs w:val="24"/>
        </w:rPr>
        <w:t xml:space="preserve"> trvalých následkov na zdraví vzniknutých účastníkovi v dôsledku klinického skúšania</w:t>
      </w:r>
      <w:r w:rsidRPr="0088196E" w:rsidR="00C156AF">
        <w:rPr>
          <w:rFonts w:ascii="Times New Roman" w:hAnsi="Times New Roman"/>
          <w:sz w:val="24"/>
          <w:szCs w:val="24"/>
        </w:rPr>
        <w:t xml:space="preserve"> humánneho lieku</w:t>
      </w:r>
      <w:r w:rsidRPr="0088196E">
        <w:rPr>
          <w:rFonts w:ascii="Times New Roman" w:hAnsi="Times New Roman"/>
          <w:sz w:val="24"/>
          <w:szCs w:val="24"/>
        </w:rPr>
        <w:t>,</w:t>
      </w:r>
    </w:p>
    <w:p w:rsidR="00922360" w:rsidRPr="0088196E" w:rsidP="006F438E">
      <w:pPr>
        <w:pStyle w:val="ListParagraph"/>
        <w:bidi w:val="0"/>
        <w:ind w:left="1985" w:hanging="284"/>
        <w:rPr>
          <w:rFonts w:ascii="Times New Roman" w:hAnsi="Times New Roman"/>
          <w:sz w:val="24"/>
          <w:szCs w:val="24"/>
        </w:rPr>
      </w:pPr>
      <w:r w:rsidRPr="0088196E">
        <w:rPr>
          <w:rFonts w:ascii="Times New Roman" w:hAnsi="Times New Roman"/>
          <w:sz w:val="24"/>
          <w:szCs w:val="24"/>
        </w:rPr>
        <w:t>3. uzatvorením zmluvy o poistení zodpovednosti zadávateľa za škodu spôsobenú účastníkovi</w:t>
      </w:r>
      <w:r w:rsidRPr="0088196E" w:rsidR="00AC6F32">
        <w:rPr>
          <w:rFonts w:ascii="Times New Roman" w:hAnsi="Times New Roman"/>
          <w:sz w:val="24"/>
          <w:szCs w:val="24"/>
        </w:rPr>
        <w:t xml:space="preserve"> pre prípad poškodenia zdravia účastníka, úmrtia účastníka</w:t>
      </w:r>
      <w:r w:rsidRPr="0088196E" w:rsidR="00BA5A0F">
        <w:rPr>
          <w:rFonts w:ascii="Times New Roman" w:hAnsi="Times New Roman"/>
          <w:sz w:val="24"/>
          <w:szCs w:val="24"/>
        </w:rPr>
        <w:t>,</w:t>
      </w:r>
      <w:r w:rsidRPr="0088196E" w:rsidR="00AC6F32">
        <w:rPr>
          <w:rFonts w:ascii="Times New Roman" w:hAnsi="Times New Roman"/>
          <w:sz w:val="24"/>
          <w:szCs w:val="24"/>
        </w:rPr>
        <w:t xml:space="preserve"> majetkovej ujmy alebo nemajetkovej ujmy</w:t>
      </w:r>
      <w:r w:rsidR="00991FBD">
        <w:rPr>
          <w:rFonts w:ascii="Times New Roman" w:hAnsi="Times New Roman"/>
          <w:sz w:val="24"/>
          <w:szCs w:val="24"/>
        </w:rPr>
        <w:t>,</w:t>
      </w:r>
      <w:r w:rsidRPr="0088196E" w:rsidR="00BA5A0F">
        <w:rPr>
          <w:rFonts w:ascii="Times New Roman" w:hAnsi="Times New Roman"/>
          <w:sz w:val="24"/>
          <w:szCs w:val="24"/>
        </w:rPr>
        <w:t xml:space="preserve"> ak</w:t>
      </w:r>
      <w:r w:rsidRPr="0088196E" w:rsidR="00AC6F32">
        <w:rPr>
          <w:rFonts w:ascii="Times New Roman" w:hAnsi="Times New Roman"/>
          <w:sz w:val="24"/>
          <w:szCs w:val="24"/>
        </w:rPr>
        <w:t xml:space="preserve"> </w:t>
      </w:r>
      <w:r w:rsidRPr="0088196E">
        <w:rPr>
          <w:rFonts w:ascii="Times New Roman" w:hAnsi="Times New Roman"/>
          <w:sz w:val="24"/>
          <w:szCs w:val="24"/>
        </w:rPr>
        <w:t>v súvislosti s klinickým skúš</w:t>
      </w:r>
      <w:r w:rsidRPr="0088196E" w:rsidR="00C13FB9">
        <w:rPr>
          <w:rFonts w:ascii="Times New Roman" w:hAnsi="Times New Roman"/>
          <w:sz w:val="24"/>
          <w:szCs w:val="24"/>
        </w:rPr>
        <w:t>aním došlo k poškodeniu zdravia;</w:t>
      </w:r>
      <w:r w:rsidRPr="0088196E">
        <w:rPr>
          <w:rFonts w:ascii="Times New Roman" w:hAnsi="Times New Roman"/>
          <w:sz w:val="24"/>
          <w:szCs w:val="24"/>
        </w:rPr>
        <w:t xml:space="preserve"> </w:t>
      </w:r>
      <w:r w:rsidRPr="0088196E" w:rsidR="00C13FB9">
        <w:rPr>
          <w:rFonts w:ascii="Times New Roman" w:hAnsi="Times New Roman"/>
          <w:sz w:val="24"/>
          <w:szCs w:val="24"/>
        </w:rPr>
        <w:t xml:space="preserve">táto zmluva musí </w:t>
      </w:r>
      <w:r w:rsidRPr="0088196E">
        <w:rPr>
          <w:rFonts w:ascii="Times" w:hAnsi="Times" w:cs="Times"/>
          <w:sz w:val="24"/>
          <w:szCs w:val="24"/>
        </w:rPr>
        <w:t xml:space="preserve">byť </w:t>
      </w:r>
      <w:r w:rsidRPr="0088196E">
        <w:rPr>
          <w:rFonts w:ascii="Times New Roman" w:hAnsi="Times New Roman"/>
          <w:sz w:val="24"/>
          <w:szCs w:val="24"/>
        </w:rPr>
        <w:t xml:space="preserve">uzavretá </w:t>
      </w:r>
      <w:r w:rsidRPr="0088196E" w:rsidR="00F333A6">
        <w:rPr>
          <w:rFonts w:ascii="Times New Roman" w:hAnsi="Times New Roman"/>
          <w:sz w:val="24"/>
          <w:szCs w:val="24"/>
        </w:rPr>
        <w:t xml:space="preserve">a účinná </w:t>
      </w:r>
      <w:r w:rsidRPr="0088196E">
        <w:rPr>
          <w:rFonts w:ascii="Times New Roman" w:hAnsi="Times New Roman"/>
          <w:sz w:val="24"/>
          <w:szCs w:val="24"/>
        </w:rPr>
        <w:t>počas celého priebehu klinického skúšania</w:t>
      </w:r>
      <w:r w:rsidRPr="0088196E" w:rsidR="00C156AF">
        <w:rPr>
          <w:rFonts w:ascii="Times New Roman" w:hAnsi="Times New Roman"/>
          <w:sz w:val="24"/>
          <w:szCs w:val="24"/>
        </w:rPr>
        <w:t xml:space="preserve"> humánneho lieku</w:t>
      </w:r>
      <w:r w:rsidRPr="0088196E">
        <w:rPr>
          <w:rFonts w:ascii="Times New Roman" w:hAnsi="Times New Roman"/>
          <w:sz w:val="24"/>
          <w:szCs w:val="24"/>
        </w:rPr>
        <w:t>,</w:t>
      </w:r>
    </w:p>
    <w:p w:rsidR="00922360" w:rsidRPr="0088196E" w:rsidP="006F438E">
      <w:pPr>
        <w:pStyle w:val="ListParagraph"/>
        <w:bidi w:val="0"/>
        <w:ind w:left="1985" w:hanging="284"/>
        <w:rPr>
          <w:rFonts w:ascii="Times New Roman" w:hAnsi="Times New Roman"/>
          <w:sz w:val="24"/>
          <w:szCs w:val="24"/>
        </w:rPr>
      </w:pPr>
      <w:r w:rsidRPr="0088196E">
        <w:rPr>
          <w:rFonts w:ascii="Times New Roman" w:hAnsi="Times New Roman"/>
          <w:sz w:val="24"/>
          <w:szCs w:val="24"/>
        </w:rPr>
        <w:t>4. uzatvorením zmluvy o poistení zodpovednosti poskytovateľa zdravotnej starostlivosti za škodu, ktorá môže byť spôsobená účastníkovi</w:t>
      </w:r>
      <w:r w:rsidRPr="0088196E" w:rsidR="00223949">
        <w:rPr>
          <w:rFonts w:ascii="Times New Roman" w:hAnsi="Times New Roman"/>
          <w:sz w:val="24"/>
          <w:szCs w:val="24"/>
        </w:rPr>
        <w:t xml:space="preserve">; táto zmluva má </w:t>
      </w:r>
      <w:r w:rsidRPr="0088196E">
        <w:rPr>
          <w:rFonts w:ascii="Times" w:hAnsi="Times" w:cs="Times"/>
          <w:sz w:val="24"/>
          <w:szCs w:val="24"/>
        </w:rPr>
        <w:t>byť uzavretá</w:t>
      </w:r>
      <w:r w:rsidRPr="0088196E" w:rsidR="005F6C2C">
        <w:rPr>
          <w:rFonts w:ascii="Times" w:hAnsi="Times" w:cs="Times"/>
          <w:sz w:val="24"/>
          <w:szCs w:val="24"/>
        </w:rPr>
        <w:t xml:space="preserve"> a účinná</w:t>
      </w:r>
      <w:r w:rsidRPr="0088196E">
        <w:rPr>
          <w:rFonts w:ascii="Times" w:hAnsi="Times" w:cs="Times"/>
          <w:sz w:val="24"/>
          <w:szCs w:val="24"/>
        </w:rPr>
        <w:t xml:space="preserve"> počas celého priebehu klinického skúšania</w:t>
      </w:r>
      <w:r w:rsidRPr="0088196E" w:rsidR="00C156AF">
        <w:rPr>
          <w:rFonts w:ascii="Times" w:hAnsi="Times" w:cs="Times"/>
          <w:sz w:val="24"/>
          <w:szCs w:val="24"/>
        </w:rPr>
        <w:t xml:space="preserve"> </w:t>
      </w:r>
      <w:r w:rsidRPr="0088196E" w:rsidR="00C156AF">
        <w:rPr>
          <w:rFonts w:ascii="Times New Roman" w:hAnsi="Times New Roman"/>
          <w:sz w:val="24"/>
          <w:szCs w:val="24"/>
        </w:rPr>
        <w:t>humánneho lieku</w:t>
      </w:r>
      <w:r w:rsidRPr="0088196E">
        <w:rPr>
          <w:rFonts w:ascii="Times" w:hAnsi="Times" w:cs="Times"/>
          <w:sz w:val="24"/>
          <w:szCs w:val="24"/>
        </w:rPr>
        <w:t>,</w:t>
      </w:r>
    </w:p>
    <w:p w:rsidR="00DC193A" w:rsidRPr="0088196E" w:rsidP="00A9612F">
      <w:pPr>
        <w:pStyle w:val="ListParagraph"/>
        <w:numPr>
          <w:numId w:val="57"/>
        </w:numPr>
        <w:bidi w:val="0"/>
        <w:rPr>
          <w:rFonts w:ascii="Times New Roman" w:hAnsi="Times New Roman"/>
          <w:sz w:val="24"/>
          <w:szCs w:val="24"/>
        </w:rPr>
      </w:pPr>
      <w:r w:rsidRPr="0088196E" w:rsidR="00DD7A26">
        <w:rPr>
          <w:rFonts w:ascii="Times New Roman" w:hAnsi="Times New Roman"/>
          <w:sz w:val="24"/>
          <w:szCs w:val="24"/>
        </w:rPr>
        <w:t>zabezpečiť dodržiavanie požiadaviek podľa § 29</w:t>
      </w:r>
      <w:r w:rsidRPr="0088196E" w:rsidR="007568AC">
        <w:rPr>
          <w:rFonts w:ascii="Times New Roman" w:hAnsi="Times New Roman"/>
          <w:sz w:val="24"/>
          <w:szCs w:val="24"/>
        </w:rPr>
        <w:t>m</w:t>
      </w:r>
      <w:r w:rsidRPr="0088196E" w:rsidR="000D3CD6">
        <w:rPr>
          <w:rFonts w:ascii="Times New Roman" w:hAnsi="Times New Roman"/>
          <w:sz w:val="24"/>
          <w:szCs w:val="24"/>
        </w:rPr>
        <w:t>,</w:t>
      </w:r>
    </w:p>
    <w:p w:rsidR="00DC193A" w:rsidRPr="0088196E" w:rsidP="00A9612F">
      <w:pPr>
        <w:pStyle w:val="ListParagraph"/>
        <w:numPr>
          <w:numId w:val="57"/>
        </w:numPr>
        <w:bidi w:val="0"/>
        <w:rPr>
          <w:rFonts w:ascii="Times New Roman" w:hAnsi="Times New Roman"/>
          <w:sz w:val="24"/>
          <w:szCs w:val="24"/>
        </w:rPr>
      </w:pPr>
      <w:r w:rsidRPr="0088196E">
        <w:rPr>
          <w:rFonts w:ascii="Times New Roman" w:hAnsi="Times New Roman"/>
          <w:sz w:val="24"/>
          <w:szCs w:val="24"/>
        </w:rPr>
        <w:t>predložiť na požiadanie zdravotnej poisťovni, ktorá vykonáva verejné zdravotné poistenie účastníka, údaje a dokumentáciu o klinickom skúšaní.</w:t>
      </w:r>
    </w:p>
    <w:p w:rsidR="00DD7A26" w:rsidRPr="0088196E" w:rsidP="006F438E">
      <w:pPr>
        <w:pStyle w:val="ListParagraph"/>
        <w:bidi w:val="0"/>
        <w:ind w:left="1440"/>
        <w:rPr>
          <w:rFonts w:ascii="Times New Roman" w:hAnsi="Times New Roman"/>
          <w:sz w:val="24"/>
          <w:szCs w:val="24"/>
        </w:rPr>
      </w:pPr>
    </w:p>
    <w:p w:rsidR="00DD7A26" w:rsidRPr="0088196E" w:rsidP="006F438E">
      <w:pPr>
        <w:pStyle w:val="ListParagraph"/>
        <w:bidi w:val="0"/>
        <w:rPr>
          <w:rFonts w:ascii="Times New Roman" w:hAnsi="Times New Roman"/>
          <w:sz w:val="24"/>
          <w:szCs w:val="24"/>
        </w:rPr>
      </w:pPr>
      <w:r w:rsidRPr="0088196E" w:rsidR="00821FAE">
        <w:rPr>
          <w:rFonts w:ascii="Times New Roman" w:hAnsi="Times New Roman"/>
          <w:sz w:val="24"/>
          <w:szCs w:val="24"/>
        </w:rPr>
        <w:t xml:space="preserve">(4) </w:t>
      </w:r>
      <w:r w:rsidRPr="0088196E">
        <w:rPr>
          <w:rFonts w:ascii="Times New Roman" w:hAnsi="Times New Roman"/>
          <w:sz w:val="24"/>
          <w:szCs w:val="24"/>
        </w:rPr>
        <w:t xml:space="preserve">Zadávateľ nesmie začať klinické skúšanie </w:t>
      </w:r>
      <w:r w:rsidRPr="0088196E" w:rsidR="00C156AF">
        <w:rPr>
          <w:rFonts w:ascii="Times New Roman" w:hAnsi="Times New Roman"/>
          <w:sz w:val="24"/>
          <w:szCs w:val="24"/>
        </w:rPr>
        <w:t xml:space="preserve">humánneho lieku </w:t>
      </w:r>
      <w:r w:rsidRPr="0088196E">
        <w:rPr>
          <w:rFonts w:ascii="Times New Roman" w:hAnsi="Times New Roman"/>
          <w:sz w:val="24"/>
          <w:szCs w:val="24"/>
        </w:rPr>
        <w:t xml:space="preserve">bez </w:t>
      </w:r>
      <w:r w:rsidRPr="0088196E" w:rsidR="00734663">
        <w:rPr>
          <w:rFonts w:ascii="Times New Roman" w:hAnsi="Times New Roman"/>
          <w:sz w:val="24"/>
          <w:szCs w:val="24"/>
        </w:rPr>
        <w:t>povolenia</w:t>
      </w:r>
      <w:r w:rsidRPr="0088196E">
        <w:rPr>
          <w:rFonts w:ascii="Times New Roman" w:hAnsi="Times New Roman"/>
          <w:sz w:val="24"/>
          <w:szCs w:val="24"/>
        </w:rPr>
        <w:t xml:space="preserve"> štátneho ústavu</w:t>
      </w:r>
      <w:r w:rsidRPr="0088196E" w:rsidR="001272B8">
        <w:rPr>
          <w:rFonts w:ascii="Times New Roman" w:hAnsi="Times New Roman"/>
          <w:sz w:val="24"/>
          <w:szCs w:val="24"/>
        </w:rPr>
        <w:t>.</w:t>
      </w:r>
      <w:r w:rsidRPr="0088196E" w:rsidR="001272B8">
        <w:rPr>
          <w:sz w:val="24"/>
          <w:szCs w:val="24"/>
        </w:rPr>
        <w:t xml:space="preserve"> </w:t>
      </w:r>
      <w:r w:rsidRPr="0088196E" w:rsidR="001272B8">
        <w:rPr>
          <w:rFonts w:ascii="Times New Roman" w:hAnsi="Times New Roman"/>
          <w:sz w:val="24"/>
          <w:szCs w:val="24"/>
        </w:rPr>
        <w:t>Ak štátny ústav neoznámil zadávateľovi svoje rozhodnutie v</w:t>
      </w:r>
      <w:r w:rsidRPr="0088196E" w:rsidR="00437A14">
        <w:rPr>
          <w:rFonts w:ascii="Times New Roman" w:hAnsi="Times New Roman"/>
          <w:sz w:val="24"/>
          <w:szCs w:val="24"/>
        </w:rPr>
        <w:t> </w:t>
      </w:r>
      <w:r w:rsidRPr="0088196E" w:rsidR="001272B8">
        <w:rPr>
          <w:rFonts w:ascii="Times New Roman" w:hAnsi="Times New Roman"/>
          <w:sz w:val="24"/>
          <w:szCs w:val="24"/>
        </w:rPr>
        <w:t>leh</w:t>
      </w:r>
      <w:r w:rsidRPr="0088196E" w:rsidR="00437A14">
        <w:rPr>
          <w:rFonts w:ascii="Times New Roman" w:hAnsi="Times New Roman"/>
          <w:sz w:val="24"/>
          <w:szCs w:val="24"/>
        </w:rPr>
        <w:t>ote podľa osobitného predpisu</w:t>
      </w:r>
      <w:r w:rsidRPr="0088196E" w:rsidR="008F7976">
        <w:rPr>
          <w:rFonts w:ascii="Times New Roman" w:hAnsi="Times New Roman"/>
          <w:sz w:val="24"/>
          <w:szCs w:val="24"/>
        </w:rPr>
        <w:t>,</w:t>
      </w:r>
      <w:r w:rsidRPr="0088196E" w:rsidR="00A94F85">
        <w:rPr>
          <w:rFonts w:ascii="Times New Roman" w:hAnsi="Times New Roman"/>
          <w:sz w:val="24"/>
          <w:szCs w:val="24"/>
          <w:vertAlign w:val="superscript"/>
        </w:rPr>
        <w:t>42al</w:t>
      </w:r>
      <w:r w:rsidRPr="0088196E" w:rsidR="00A94F85">
        <w:rPr>
          <w:rFonts w:ascii="Times New Roman" w:hAnsi="Times New Roman"/>
          <w:sz w:val="24"/>
          <w:szCs w:val="24"/>
        </w:rPr>
        <w:t>)</w:t>
      </w:r>
      <w:r w:rsidRPr="0088196E" w:rsidR="001272B8">
        <w:rPr>
          <w:rFonts w:ascii="Times New Roman" w:hAnsi="Times New Roman"/>
          <w:sz w:val="24"/>
          <w:szCs w:val="24"/>
        </w:rPr>
        <w:t xml:space="preserve"> </w:t>
      </w:r>
      <w:r w:rsidRPr="0088196E" w:rsidR="00437A14">
        <w:rPr>
          <w:rFonts w:ascii="Times New Roman" w:hAnsi="Times New Roman"/>
          <w:sz w:val="24"/>
          <w:szCs w:val="24"/>
        </w:rPr>
        <w:t>a Slovenská republika nie je spravodajským štátom, záver</w:t>
      </w:r>
      <w:r w:rsidRPr="0088196E" w:rsidR="001272B8">
        <w:rPr>
          <w:rFonts w:ascii="Times New Roman" w:hAnsi="Times New Roman"/>
          <w:sz w:val="24"/>
          <w:szCs w:val="24"/>
        </w:rPr>
        <w:t xml:space="preserve"> hodnotiacej správy sa považuje za rozhodnutie </w:t>
      </w:r>
      <w:r w:rsidRPr="0088196E" w:rsidR="00437A14">
        <w:rPr>
          <w:rFonts w:ascii="Times New Roman" w:hAnsi="Times New Roman"/>
          <w:sz w:val="24"/>
          <w:szCs w:val="24"/>
        </w:rPr>
        <w:t>štátneho ústavu</w:t>
      </w:r>
      <w:r w:rsidRPr="0088196E" w:rsidR="001272B8">
        <w:rPr>
          <w:rFonts w:ascii="Times New Roman" w:hAnsi="Times New Roman"/>
          <w:sz w:val="24"/>
          <w:szCs w:val="24"/>
        </w:rPr>
        <w:t xml:space="preserve"> týkajúce sa žiadosti o povolenie </w:t>
      </w:r>
      <w:r w:rsidRPr="0088196E" w:rsidR="00437A14">
        <w:rPr>
          <w:rFonts w:ascii="Times New Roman" w:hAnsi="Times New Roman"/>
          <w:sz w:val="24"/>
          <w:szCs w:val="24"/>
        </w:rPr>
        <w:t>podľa § 29b ods. 2.</w:t>
      </w:r>
      <w:r w:rsidRPr="0088196E" w:rsidR="0057156C">
        <w:rPr>
          <w:rFonts w:ascii="Times New Roman" w:hAnsi="Times New Roman"/>
          <w:sz w:val="24"/>
          <w:szCs w:val="24"/>
        </w:rPr>
        <w:t>“.</w:t>
      </w:r>
    </w:p>
    <w:p w:rsidR="00A56241" w:rsidRPr="00991FBD" w:rsidP="006F438E">
      <w:pPr>
        <w:pStyle w:val="ListParagraph"/>
        <w:bidi w:val="0"/>
        <w:ind w:left="0"/>
        <w:rPr>
          <w:rFonts w:ascii="Times New Roman" w:hAnsi="Times New Roman"/>
          <w:sz w:val="24"/>
          <w:szCs w:val="24"/>
        </w:rPr>
      </w:pPr>
    </w:p>
    <w:p w:rsidR="00DD7A26" w:rsidRPr="00991FBD" w:rsidP="006F438E">
      <w:pPr>
        <w:pStyle w:val="ListParagraph"/>
        <w:bidi w:val="0"/>
        <w:rPr>
          <w:rFonts w:ascii="Times New Roman" w:hAnsi="Times New Roman"/>
          <w:sz w:val="24"/>
          <w:szCs w:val="24"/>
        </w:rPr>
      </w:pPr>
      <w:r w:rsidRPr="00991FBD" w:rsidR="009F3816">
        <w:rPr>
          <w:rFonts w:ascii="Times New Roman" w:hAnsi="Times New Roman"/>
          <w:sz w:val="24"/>
          <w:szCs w:val="24"/>
        </w:rPr>
        <w:t>Poznámky pod čiarou k</w:t>
      </w:r>
      <w:r w:rsidRPr="00991FBD">
        <w:rPr>
          <w:rFonts w:ascii="Times New Roman" w:hAnsi="Times New Roman"/>
          <w:sz w:val="24"/>
          <w:szCs w:val="24"/>
        </w:rPr>
        <w:t xml:space="preserve"> odkazom 42a až </w:t>
      </w:r>
      <w:r w:rsidRPr="00991FBD" w:rsidR="00EF5BE5">
        <w:rPr>
          <w:rFonts w:ascii="Times New Roman" w:hAnsi="Times New Roman"/>
          <w:sz w:val="24"/>
          <w:szCs w:val="24"/>
        </w:rPr>
        <w:t>42</w:t>
      </w:r>
      <w:r w:rsidRPr="00991FBD" w:rsidR="000127F4">
        <w:rPr>
          <w:rFonts w:ascii="Times New Roman" w:hAnsi="Times New Roman"/>
          <w:sz w:val="24"/>
          <w:szCs w:val="24"/>
        </w:rPr>
        <w:t>al</w:t>
      </w:r>
      <w:r w:rsidRPr="00991FBD">
        <w:rPr>
          <w:rFonts w:ascii="Times New Roman" w:hAnsi="Times New Roman"/>
          <w:sz w:val="24"/>
          <w:szCs w:val="24"/>
        </w:rPr>
        <w:t xml:space="preserve"> znejú:</w:t>
      </w:r>
    </w:p>
    <w:p w:rsidR="000127F4" w:rsidRPr="0088196E" w:rsidP="006F438E">
      <w:pPr>
        <w:bidi w:val="0"/>
        <w:ind w:left="1276" w:hanging="556"/>
        <w:contextualSpacing/>
        <w:rPr>
          <w:rFonts w:ascii="Times New Roman" w:hAnsi="Times New Roman"/>
          <w:sz w:val="24"/>
          <w:szCs w:val="24"/>
        </w:rPr>
      </w:pPr>
      <w:r w:rsidRPr="0088196E">
        <w:rPr>
          <w:rFonts w:ascii="Times New Roman" w:hAnsi="Times New Roman"/>
          <w:sz w:val="24"/>
          <w:szCs w:val="24"/>
        </w:rPr>
        <w:t>„</w:t>
      </w:r>
      <w:r w:rsidRPr="0088196E">
        <w:rPr>
          <w:rFonts w:ascii="Times New Roman" w:hAnsi="Times New Roman"/>
          <w:sz w:val="24"/>
          <w:szCs w:val="24"/>
          <w:vertAlign w:val="superscript"/>
        </w:rPr>
        <w:t>42a</w:t>
      </w:r>
      <w:r w:rsidRPr="0088196E">
        <w:rPr>
          <w:rFonts w:ascii="Times New Roman" w:hAnsi="Times New Roman"/>
          <w:sz w:val="24"/>
          <w:szCs w:val="24"/>
        </w:rPr>
        <w:t xml:space="preserve">) Nariadenie Európskeho parlamentu a Rady (EÚ) č. 536/2014 zo 16. apríla 2014 o klinickom skúšaní liekov na humánne použitie, ktorým sa zrušuje smernica 2001/20/ES </w:t>
      </w:r>
      <w:r w:rsidRPr="0088196E">
        <w:rPr>
          <w:rFonts w:ascii="Times" w:hAnsi="Times" w:cs="Times"/>
          <w:sz w:val="24"/>
          <w:szCs w:val="24"/>
        </w:rPr>
        <w:t>(Ú. v. EÚ L 158, 27.5.2014)</w:t>
      </w:r>
      <w:r w:rsidRPr="0088196E">
        <w:rPr>
          <w:rFonts w:ascii="Times New Roman" w:hAnsi="Times New Roman"/>
          <w:sz w:val="24"/>
          <w:szCs w:val="24"/>
        </w:rPr>
        <w:t>.</w:t>
      </w:r>
    </w:p>
    <w:p w:rsidR="000127F4" w:rsidRPr="0088196E" w:rsidP="006F438E">
      <w:pPr>
        <w:bidi w:val="0"/>
        <w:ind w:left="1276" w:hanging="556"/>
        <w:contextualSpacing/>
        <w:rPr>
          <w:rFonts w:ascii="Times New Roman" w:hAnsi="Times New Roman"/>
          <w:sz w:val="24"/>
          <w:szCs w:val="24"/>
        </w:rPr>
      </w:pPr>
      <w:r w:rsidRPr="0088196E">
        <w:rPr>
          <w:rFonts w:ascii="Times New Roman" w:hAnsi="Times New Roman"/>
          <w:sz w:val="24"/>
          <w:szCs w:val="24"/>
          <w:vertAlign w:val="superscript"/>
        </w:rPr>
        <w:t>42b</w:t>
      </w:r>
      <w:r w:rsidRPr="0088196E">
        <w:rPr>
          <w:rFonts w:ascii="Times New Roman" w:hAnsi="Times New Roman"/>
          <w:sz w:val="24"/>
          <w:szCs w:val="24"/>
        </w:rPr>
        <w:t xml:space="preserve">) § 13 zákona č. 151/2002 Z. z. o používaní genetických technológií a geneticky modifikovaných organizmov v znení </w:t>
      </w:r>
      <w:r w:rsidRPr="0088196E" w:rsidR="00620FFC">
        <w:rPr>
          <w:rFonts w:ascii="Times New Roman" w:hAnsi="Times New Roman"/>
          <w:sz w:val="24"/>
          <w:szCs w:val="24"/>
        </w:rPr>
        <w:t xml:space="preserve"> zákona č. 100/2008 Z. z.</w:t>
      </w:r>
    </w:p>
    <w:p w:rsidR="000127F4" w:rsidRPr="0088196E" w:rsidP="006F438E">
      <w:pPr>
        <w:bidi w:val="0"/>
        <w:ind w:left="1276" w:hanging="556"/>
        <w:contextualSpacing/>
        <w:rPr>
          <w:rFonts w:ascii="Times New Roman" w:hAnsi="Times New Roman"/>
          <w:sz w:val="24"/>
          <w:szCs w:val="24"/>
        </w:rPr>
      </w:pPr>
      <w:r w:rsidRPr="0088196E">
        <w:rPr>
          <w:rFonts w:ascii="Times New Roman" w:hAnsi="Times New Roman"/>
          <w:sz w:val="24"/>
          <w:szCs w:val="24"/>
          <w:vertAlign w:val="superscript"/>
        </w:rPr>
        <w:t>42c</w:t>
      </w:r>
      <w:r w:rsidRPr="0088196E">
        <w:rPr>
          <w:rFonts w:ascii="Times New Roman" w:hAnsi="Times New Roman"/>
          <w:sz w:val="24"/>
          <w:szCs w:val="24"/>
        </w:rPr>
        <w:t>) Čl. 2 ods. 2 bod 17 nariadenia (EÚ) č. 536/2014.</w:t>
      </w:r>
    </w:p>
    <w:p w:rsidR="000127F4" w:rsidRPr="0088196E" w:rsidP="006F438E">
      <w:pPr>
        <w:bidi w:val="0"/>
        <w:ind w:left="1276" w:hanging="556"/>
        <w:contextualSpacing/>
        <w:rPr>
          <w:rFonts w:ascii="Times New Roman" w:hAnsi="Times New Roman"/>
          <w:sz w:val="24"/>
          <w:szCs w:val="24"/>
        </w:rPr>
      </w:pPr>
      <w:r w:rsidRPr="0088196E">
        <w:rPr>
          <w:rFonts w:ascii="Times New Roman" w:hAnsi="Times New Roman"/>
          <w:sz w:val="24"/>
          <w:szCs w:val="24"/>
          <w:vertAlign w:val="superscript"/>
        </w:rPr>
        <w:t>42d</w:t>
      </w:r>
      <w:r w:rsidRPr="0088196E">
        <w:rPr>
          <w:rFonts w:ascii="Times New Roman" w:hAnsi="Times New Roman"/>
          <w:sz w:val="24"/>
          <w:szCs w:val="24"/>
        </w:rPr>
        <w:t>) § 32 ods. 4 písm. a) zákona č. .../2018 Z. z. o radiačnej ochrane a o zmene a doplnení niektorých zákonov.</w:t>
      </w:r>
    </w:p>
    <w:p w:rsidR="000127F4" w:rsidRPr="0088196E" w:rsidP="006F438E">
      <w:pPr>
        <w:bidi w:val="0"/>
        <w:ind w:left="1276" w:hanging="556"/>
        <w:contextualSpacing/>
        <w:rPr>
          <w:rFonts w:ascii="Times New Roman" w:hAnsi="Times New Roman"/>
          <w:sz w:val="24"/>
          <w:szCs w:val="24"/>
        </w:rPr>
      </w:pPr>
      <w:r w:rsidRPr="0088196E">
        <w:rPr>
          <w:rFonts w:ascii="Times New Roman" w:hAnsi="Times New Roman"/>
          <w:sz w:val="24"/>
          <w:szCs w:val="24"/>
          <w:vertAlign w:val="superscript"/>
        </w:rPr>
        <w:t>42e</w:t>
      </w:r>
      <w:r w:rsidRPr="0088196E">
        <w:rPr>
          <w:rFonts w:ascii="Times New Roman" w:hAnsi="Times New Roman"/>
          <w:sz w:val="24"/>
          <w:szCs w:val="24"/>
        </w:rPr>
        <w:t xml:space="preserve">) § 32 ods. 1 písm. d) zákona č. 317/2016 Z. z. o požiadavkách a postupoch pri odbere a transplantácii ľudského orgánu, ľudského tkaniva a ľudských buniek a o zmene a doplnení niektorých zákonov (transplantačný zákon). </w:t>
      </w:r>
    </w:p>
    <w:p w:rsidR="000127F4" w:rsidRPr="0088196E" w:rsidP="006F438E">
      <w:pPr>
        <w:bidi w:val="0"/>
        <w:ind w:left="1276"/>
        <w:contextualSpacing/>
        <w:rPr>
          <w:rFonts w:ascii="Times New Roman" w:hAnsi="Times New Roman"/>
          <w:sz w:val="24"/>
          <w:szCs w:val="24"/>
        </w:rPr>
      </w:pPr>
      <w:r w:rsidRPr="0088196E">
        <w:rPr>
          <w:rFonts w:ascii="Times New Roman" w:hAnsi="Times New Roman"/>
          <w:sz w:val="24"/>
          <w:szCs w:val="24"/>
        </w:rPr>
        <w:t>§ 7 ods. 13 zákona č. 578/2004 Z. z. o poskytovateľoch zdravotnej starostlivosti, zdravotníckych pracovníkoch, stavovských organizáciách v zdravotníctve a o zmene a doplnení niektorých zákonov</w:t>
      </w:r>
      <w:r w:rsidR="00484B23">
        <w:rPr>
          <w:rFonts w:ascii="Times New Roman" w:hAnsi="Times New Roman"/>
          <w:sz w:val="24"/>
          <w:szCs w:val="24"/>
        </w:rPr>
        <w:t xml:space="preserve"> v znení zákona č. 317/2016 Z. z</w:t>
      </w:r>
      <w:r w:rsidRPr="0088196E">
        <w:rPr>
          <w:rFonts w:ascii="Times New Roman" w:hAnsi="Times New Roman"/>
          <w:sz w:val="24"/>
          <w:szCs w:val="24"/>
        </w:rPr>
        <w:t>.</w:t>
      </w:r>
    </w:p>
    <w:p w:rsidR="000127F4" w:rsidRPr="0088196E" w:rsidP="006F438E">
      <w:pPr>
        <w:bidi w:val="0"/>
        <w:ind w:left="1276" w:hanging="283"/>
        <w:contextualSpacing/>
        <w:rPr>
          <w:rFonts w:ascii="Times New Roman" w:hAnsi="Times New Roman" w:cs="Arial Unicode MS"/>
          <w:sz w:val="24"/>
          <w:szCs w:val="24"/>
          <w:u w:color="000000"/>
          <w:vertAlign w:val="superscript"/>
          <w:lang w:eastAsia="sk-SK"/>
        </w:rPr>
      </w:pPr>
      <w:r w:rsidRPr="0088196E">
        <w:rPr>
          <w:rFonts w:ascii="Times New Roman" w:hAnsi="Times New Roman" w:cs="Arial Unicode MS"/>
          <w:sz w:val="24"/>
          <w:szCs w:val="24"/>
          <w:u w:color="000000"/>
          <w:vertAlign w:val="superscript"/>
          <w:lang w:eastAsia="sk-SK"/>
        </w:rPr>
        <w:t>42f</w:t>
      </w:r>
      <w:r w:rsidRPr="0088196E">
        <w:rPr>
          <w:rFonts w:ascii="Times New Roman" w:hAnsi="Times New Roman" w:cs="Arial Unicode MS"/>
          <w:sz w:val="24"/>
          <w:szCs w:val="24"/>
          <w:u w:color="000000"/>
          <w:lang w:eastAsia="sk-SK"/>
        </w:rPr>
        <w:t>)</w:t>
      </w:r>
      <w:r w:rsidRPr="0088196E">
        <w:rPr>
          <w:rFonts w:ascii="Times New Roman" w:hAnsi="Times New Roman" w:cs="Arial Unicode MS"/>
          <w:sz w:val="24"/>
          <w:szCs w:val="24"/>
          <w:u w:color="000000"/>
          <w:vertAlign w:val="superscript"/>
          <w:lang w:eastAsia="sk-SK"/>
        </w:rPr>
        <w:t xml:space="preserve"> </w:t>
      </w:r>
      <w:r w:rsidRPr="0088196E">
        <w:rPr>
          <w:rFonts w:ascii="Times New Roman" w:hAnsi="Times New Roman" w:cs="Arial Unicode MS"/>
          <w:sz w:val="24"/>
          <w:szCs w:val="24"/>
          <w:u w:color="000000"/>
          <w:lang w:eastAsia="sk-SK"/>
        </w:rPr>
        <w:t xml:space="preserve">Čl. 2 ods. 2 bod 14 </w:t>
      </w:r>
      <w:r w:rsidRPr="0088196E">
        <w:rPr>
          <w:rFonts w:ascii="Times" w:hAnsi="Times" w:cs="Times"/>
          <w:sz w:val="24"/>
          <w:szCs w:val="24"/>
        </w:rPr>
        <w:t>nariadenia (EÚ) č. 536/2014.</w:t>
      </w:r>
    </w:p>
    <w:p w:rsidR="000127F4" w:rsidRPr="0088196E" w:rsidP="006F438E">
      <w:pPr>
        <w:bidi w:val="0"/>
        <w:ind w:left="1276" w:hanging="283"/>
        <w:contextualSpacing/>
        <w:rPr>
          <w:rFonts w:ascii="Times New Roman" w:hAnsi="Times New Roman" w:cs="Arial Unicode MS"/>
          <w:sz w:val="24"/>
          <w:szCs w:val="24"/>
          <w:u w:color="000000"/>
          <w:lang w:eastAsia="sk-SK"/>
        </w:rPr>
      </w:pPr>
      <w:r w:rsidRPr="0088196E">
        <w:rPr>
          <w:rFonts w:ascii="Times New Roman" w:hAnsi="Times New Roman" w:cs="Arial Unicode MS"/>
          <w:sz w:val="24"/>
          <w:szCs w:val="24"/>
          <w:u w:color="000000"/>
          <w:vertAlign w:val="superscript"/>
          <w:lang w:eastAsia="sk-SK"/>
        </w:rPr>
        <w:t>42g</w:t>
      </w:r>
      <w:r w:rsidRPr="0088196E">
        <w:rPr>
          <w:rFonts w:ascii="Times New Roman" w:hAnsi="Times New Roman" w:cs="Arial Unicode MS"/>
          <w:sz w:val="24"/>
          <w:szCs w:val="24"/>
          <w:u w:color="000000"/>
          <w:lang w:eastAsia="sk-SK"/>
        </w:rPr>
        <w:t>) Príloha I časť B, časť D bod 24, časť J až  L, časť O a P, príloha II bod 3, 5, 7a, 7e,  príloha VI</w:t>
      </w:r>
      <w:r w:rsidRPr="0088196E" w:rsidR="00A02BBB">
        <w:rPr>
          <w:rFonts w:ascii="Times New Roman" w:hAnsi="Times New Roman" w:cs="Arial Unicode MS"/>
          <w:sz w:val="24"/>
          <w:szCs w:val="24"/>
          <w:u w:color="000000"/>
          <w:lang w:eastAsia="sk-SK"/>
        </w:rPr>
        <w:t xml:space="preserve"> nariadenia (EÚ) </w:t>
      </w:r>
      <w:r w:rsidRPr="0088196E" w:rsidR="00A02BBB">
        <w:rPr>
          <w:rFonts w:ascii="Times" w:hAnsi="Times" w:cs="Times"/>
          <w:sz w:val="24"/>
          <w:szCs w:val="24"/>
        </w:rPr>
        <w:t>č. 536/2014.</w:t>
      </w:r>
    </w:p>
    <w:p w:rsidR="000127F4" w:rsidRPr="0088196E" w:rsidP="006F438E">
      <w:pPr>
        <w:bidi w:val="0"/>
        <w:ind w:left="1276" w:hanging="283"/>
        <w:contextualSpacing/>
        <w:rPr>
          <w:rFonts w:ascii="Times New Roman" w:hAnsi="Times New Roman"/>
          <w:strike/>
          <w:sz w:val="24"/>
          <w:szCs w:val="24"/>
        </w:rPr>
      </w:pPr>
      <w:r w:rsidRPr="0088196E">
        <w:rPr>
          <w:rFonts w:ascii="Times New Roman" w:hAnsi="Times New Roman" w:cs="Arial Unicode MS"/>
          <w:sz w:val="24"/>
          <w:szCs w:val="24"/>
          <w:u w:color="000000"/>
          <w:vertAlign w:val="superscript"/>
          <w:lang w:eastAsia="sk-SK"/>
        </w:rPr>
        <w:t>42h</w:t>
      </w:r>
      <w:r w:rsidRPr="0088196E">
        <w:rPr>
          <w:rFonts w:ascii="Times New Roman" w:hAnsi="Times New Roman" w:cs="Arial Unicode MS"/>
          <w:sz w:val="24"/>
          <w:szCs w:val="24"/>
          <w:u w:color="000000"/>
          <w:lang w:eastAsia="sk-SK"/>
        </w:rPr>
        <w:t xml:space="preserve">) Čl. 5 ods. 1 </w:t>
      </w:r>
      <w:r w:rsidRPr="0088196E">
        <w:rPr>
          <w:rFonts w:ascii="Times" w:hAnsi="Times" w:cs="Times"/>
          <w:sz w:val="24"/>
          <w:szCs w:val="24"/>
        </w:rPr>
        <w:t xml:space="preserve">nariadenia </w:t>
      </w:r>
      <w:r w:rsidRPr="0088196E" w:rsidR="00FE187B">
        <w:rPr>
          <w:rFonts w:ascii="Times" w:hAnsi="Times" w:cs="Times"/>
          <w:sz w:val="24"/>
          <w:szCs w:val="24"/>
        </w:rPr>
        <w:t xml:space="preserve">(EÚ) </w:t>
      </w:r>
      <w:r w:rsidRPr="0088196E">
        <w:rPr>
          <w:rFonts w:ascii="Times" w:hAnsi="Times" w:cs="Times"/>
          <w:sz w:val="24"/>
          <w:szCs w:val="24"/>
        </w:rPr>
        <w:t>č. 536/2014.</w:t>
      </w:r>
    </w:p>
    <w:p w:rsidR="000127F4" w:rsidRPr="0088196E" w:rsidP="006F438E">
      <w:pPr>
        <w:bidi w:val="0"/>
        <w:ind w:left="1276" w:hanging="283"/>
        <w:contextualSpacing/>
        <w:rPr>
          <w:rFonts w:ascii="Times" w:hAnsi="Times" w:cs="Times"/>
          <w:sz w:val="24"/>
          <w:szCs w:val="24"/>
        </w:rPr>
      </w:pPr>
      <w:r w:rsidRPr="0088196E">
        <w:rPr>
          <w:rFonts w:ascii="Times New Roman" w:hAnsi="Times New Roman"/>
          <w:sz w:val="24"/>
          <w:szCs w:val="24"/>
          <w:vertAlign w:val="superscript"/>
        </w:rPr>
        <w:t>42i</w:t>
      </w:r>
      <w:r w:rsidRPr="0088196E">
        <w:rPr>
          <w:rFonts w:ascii="Times New Roman" w:hAnsi="Times New Roman"/>
          <w:sz w:val="24"/>
          <w:szCs w:val="24"/>
        </w:rPr>
        <w:t xml:space="preserve">) Čl. </w:t>
      </w:r>
      <w:r w:rsidRPr="0088196E" w:rsidR="00B97F49">
        <w:rPr>
          <w:rFonts w:ascii="Times New Roman" w:hAnsi="Times New Roman"/>
          <w:sz w:val="24"/>
          <w:szCs w:val="24"/>
        </w:rPr>
        <w:t>6</w:t>
      </w:r>
      <w:r w:rsidRPr="0088196E">
        <w:rPr>
          <w:rFonts w:ascii="Times New Roman" w:hAnsi="Times New Roman"/>
          <w:sz w:val="24"/>
          <w:szCs w:val="24"/>
        </w:rPr>
        <w:t xml:space="preserve"> ods. 5 písm. a) </w:t>
      </w:r>
      <w:r w:rsidRPr="0088196E">
        <w:rPr>
          <w:rFonts w:ascii="Times" w:hAnsi="Times" w:cs="Times"/>
          <w:sz w:val="24"/>
          <w:szCs w:val="24"/>
        </w:rPr>
        <w:t xml:space="preserve">nariadenia </w:t>
      </w:r>
      <w:r w:rsidRPr="0088196E" w:rsidR="00FE187B">
        <w:rPr>
          <w:rFonts w:ascii="Times" w:hAnsi="Times" w:cs="Times"/>
          <w:sz w:val="24"/>
          <w:szCs w:val="24"/>
        </w:rPr>
        <w:t xml:space="preserve">(EÚ) </w:t>
      </w:r>
      <w:r w:rsidRPr="0088196E">
        <w:rPr>
          <w:rFonts w:ascii="Times" w:hAnsi="Times" w:cs="Times"/>
          <w:sz w:val="24"/>
          <w:szCs w:val="24"/>
        </w:rPr>
        <w:t>č. 536/2014.</w:t>
      </w:r>
    </w:p>
    <w:p w:rsidR="000127F4" w:rsidRPr="0088196E" w:rsidP="006F438E">
      <w:pPr>
        <w:bidi w:val="0"/>
        <w:ind w:left="1276" w:hanging="283"/>
        <w:contextualSpacing/>
        <w:rPr>
          <w:rFonts w:ascii="Times" w:hAnsi="Times" w:cs="Times"/>
          <w:sz w:val="24"/>
          <w:szCs w:val="24"/>
        </w:rPr>
      </w:pPr>
      <w:r w:rsidRPr="0088196E">
        <w:rPr>
          <w:rFonts w:ascii="Times New Roman" w:hAnsi="Times New Roman"/>
          <w:sz w:val="24"/>
          <w:szCs w:val="24"/>
          <w:vertAlign w:val="superscript"/>
        </w:rPr>
        <w:t>42j</w:t>
      </w:r>
      <w:r w:rsidRPr="0088196E">
        <w:rPr>
          <w:rFonts w:ascii="Times New Roman" w:hAnsi="Times New Roman"/>
          <w:sz w:val="24"/>
          <w:szCs w:val="24"/>
        </w:rPr>
        <w:t xml:space="preserve">) Čl. 5 ods. 3 a ods. 6 </w:t>
      </w:r>
      <w:r w:rsidRPr="0088196E">
        <w:rPr>
          <w:rFonts w:ascii="Times" w:hAnsi="Times" w:cs="Times"/>
          <w:sz w:val="24"/>
          <w:szCs w:val="24"/>
        </w:rPr>
        <w:t>nariadenia (EÚ) č. 536/2014.</w:t>
      </w:r>
    </w:p>
    <w:p w:rsidR="000127F4" w:rsidRPr="0088196E" w:rsidP="006F438E">
      <w:pPr>
        <w:bidi w:val="0"/>
        <w:ind w:left="1276" w:hanging="283"/>
        <w:contextualSpacing/>
        <w:rPr>
          <w:rFonts w:ascii="Times" w:hAnsi="Times" w:cs="Times"/>
          <w:sz w:val="24"/>
          <w:szCs w:val="24"/>
        </w:rPr>
      </w:pPr>
      <w:r w:rsidRPr="0088196E">
        <w:rPr>
          <w:rFonts w:ascii="Times New Roman" w:hAnsi="Times New Roman"/>
          <w:sz w:val="24"/>
          <w:szCs w:val="24"/>
          <w:vertAlign w:val="superscript"/>
        </w:rPr>
        <w:t>42k</w:t>
      </w:r>
      <w:r w:rsidRPr="0088196E">
        <w:rPr>
          <w:rFonts w:ascii="Times New Roman" w:hAnsi="Times New Roman"/>
          <w:sz w:val="24"/>
          <w:szCs w:val="24"/>
        </w:rPr>
        <w:t xml:space="preserve">) Čl. </w:t>
      </w:r>
      <w:r w:rsidRPr="0088196E" w:rsidR="00B97F49">
        <w:rPr>
          <w:rFonts w:ascii="Times New Roman" w:hAnsi="Times New Roman"/>
          <w:sz w:val="24"/>
          <w:szCs w:val="24"/>
        </w:rPr>
        <w:t>6</w:t>
      </w:r>
      <w:r w:rsidRPr="0088196E">
        <w:rPr>
          <w:rFonts w:ascii="Times New Roman" w:hAnsi="Times New Roman"/>
          <w:sz w:val="24"/>
          <w:szCs w:val="24"/>
        </w:rPr>
        <w:t xml:space="preserve"> ods. 5 písm. c) </w:t>
      </w:r>
      <w:r w:rsidRPr="0088196E">
        <w:rPr>
          <w:rFonts w:ascii="Times" w:hAnsi="Times" w:cs="Times"/>
          <w:sz w:val="24"/>
          <w:szCs w:val="24"/>
        </w:rPr>
        <w:t xml:space="preserve">nariadenia </w:t>
      </w:r>
      <w:r w:rsidRPr="0088196E" w:rsidR="00FE187B">
        <w:rPr>
          <w:rFonts w:ascii="Times" w:hAnsi="Times" w:cs="Times"/>
          <w:sz w:val="24"/>
          <w:szCs w:val="24"/>
        </w:rPr>
        <w:t xml:space="preserve">(EÚ) </w:t>
      </w:r>
      <w:r w:rsidRPr="0088196E">
        <w:rPr>
          <w:rFonts w:ascii="Times" w:hAnsi="Times" w:cs="Times"/>
          <w:sz w:val="24"/>
          <w:szCs w:val="24"/>
        </w:rPr>
        <w:t>č. 536/2014.</w:t>
      </w:r>
    </w:p>
    <w:p w:rsidR="000127F4" w:rsidRPr="0088196E" w:rsidP="006F438E">
      <w:pPr>
        <w:bidi w:val="0"/>
        <w:ind w:left="1276" w:hanging="283"/>
        <w:contextualSpacing/>
        <w:rPr>
          <w:rFonts w:ascii="Times New Roman" w:hAnsi="Times New Roman"/>
          <w:strike/>
          <w:sz w:val="24"/>
          <w:szCs w:val="24"/>
        </w:rPr>
      </w:pPr>
      <w:r w:rsidRPr="0088196E">
        <w:rPr>
          <w:rFonts w:ascii="Times New Roman" w:hAnsi="Times New Roman"/>
          <w:sz w:val="24"/>
          <w:szCs w:val="24"/>
          <w:vertAlign w:val="superscript"/>
        </w:rPr>
        <w:t>42l</w:t>
      </w:r>
      <w:r w:rsidRPr="0088196E">
        <w:rPr>
          <w:rFonts w:ascii="Times New Roman" w:hAnsi="Times New Roman"/>
          <w:sz w:val="24"/>
          <w:szCs w:val="24"/>
        </w:rPr>
        <w:t xml:space="preserve">) Čl. </w:t>
      </w:r>
      <w:r w:rsidRPr="0088196E" w:rsidR="00B97F49">
        <w:rPr>
          <w:rFonts w:ascii="Times New Roman" w:hAnsi="Times New Roman"/>
          <w:sz w:val="24"/>
          <w:szCs w:val="24"/>
        </w:rPr>
        <w:t>6</w:t>
      </w:r>
      <w:r w:rsidRPr="0088196E">
        <w:rPr>
          <w:rFonts w:ascii="Times New Roman" w:hAnsi="Times New Roman"/>
          <w:sz w:val="24"/>
          <w:szCs w:val="24"/>
        </w:rPr>
        <w:t xml:space="preserve"> ods. 5 písm. b) </w:t>
      </w:r>
      <w:r w:rsidRPr="0088196E">
        <w:rPr>
          <w:rFonts w:ascii="Times" w:hAnsi="Times" w:cs="Times"/>
          <w:sz w:val="24"/>
          <w:szCs w:val="24"/>
        </w:rPr>
        <w:t>nariadenia (EÚ) č. 536/2014.</w:t>
      </w:r>
      <w:r w:rsidRPr="0088196E">
        <w:rPr>
          <w:rFonts w:ascii="Times New Roman" w:hAnsi="Times New Roman"/>
          <w:sz w:val="24"/>
          <w:szCs w:val="24"/>
        </w:rPr>
        <w:t xml:space="preserve"> </w:t>
      </w:r>
    </w:p>
    <w:p w:rsidR="000127F4" w:rsidRPr="0088196E" w:rsidP="006F438E">
      <w:pPr>
        <w:bidi w:val="0"/>
        <w:ind w:left="1276" w:hanging="283"/>
        <w:contextualSpacing/>
        <w:rPr>
          <w:rFonts w:ascii="Times New Roman" w:hAnsi="Times New Roman" w:cs="Arial Unicode MS"/>
          <w:sz w:val="24"/>
          <w:szCs w:val="24"/>
          <w:u w:color="000000"/>
          <w:lang w:eastAsia="sk-SK"/>
        </w:rPr>
      </w:pPr>
      <w:r w:rsidRPr="0088196E">
        <w:rPr>
          <w:rFonts w:ascii="Times New Roman" w:hAnsi="Times New Roman" w:cs="Arial Unicode MS"/>
          <w:sz w:val="24"/>
          <w:szCs w:val="24"/>
          <w:u w:color="000000"/>
          <w:vertAlign w:val="superscript"/>
          <w:lang w:eastAsia="sk-SK"/>
        </w:rPr>
        <w:t>42m</w:t>
      </w:r>
      <w:r w:rsidRPr="0088196E">
        <w:rPr>
          <w:rFonts w:ascii="Times New Roman" w:hAnsi="Times New Roman" w:cs="Arial Unicode MS"/>
          <w:sz w:val="24"/>
          <w:szCs w:val="24"/>
          <w:u w:color="000000"/>
          <w:lang w:eastAsia="sk-SK"/>
        </w:rPr>
        <w:t>) Príloha  I bod 1  nariadenia (EÚ) č. 726/2004.</w:t>
      </w:r>
    </w:p>
    <w:p w:rsidR="000127F4" w:rsidRPr="0088196E" w:rsidP="006F438E">
      <w:pPr>
        <w:bidi w:val="0"/>
        <w:ind w:left="1276" w:hanging="283"/>
        <w:contextualSpacing/>
        <w:rPr>
          <w:rFonts w:ascii="Times" w:hAnsi="Times" w:cs="Times"/>
          <w:sz w:val="24"/>
          <w:szCs w:val="24"/>
        </w:rPr>
      </w:pPr>
      <w:r w:rsidRPr="0088196E">
        <w:rPr>
          <w:rFonts w:ascii="Times New Roman" w:hAnsi="Times New Roman" w:cs="Arial Unicode MS"/>
          <w:sz w:val="24"/>
          <w:szCs w:val="24"/>
          <w:u w:color="000000"/>
          <w:vertAlign w:val="superscript"/>
          <w:lang w:eastAsia="sk-SK"/>
        </w:rPr>
        <w:t>42n</w:t>
      </w:r>
      <w:r w:rsidRPr="0088196E">
        <w:rPr>
          <w:rFonts w:ascii="Times New Roman" w:hAnsi="Times New Roman" w:cs="Arial Unicode MS"/>
          <w:sz w:val="24"/>
          <w:szCs w:val="24"/>
          <w:u w:color="000000"/>
          <w:lang w:eastAsia="sk-SK"/>
        </w:rPr>
        <w:t xml:space="preserve">) Čl. 18 ods. 4 písm. a) </w:t>
      </w:r>
      <w:r w:rsidRPr="0088196E">
        <w:rPr>
          <w:rFonts w:ascii="Times" w:hAnsi="Times" w:cs="Times"/>
          <w:sz w:val="24"/>
          <w:szCs w:val="24"/>
        </w:rPr>
        <w:t>nariadenia (EÚ) č. 536/2014.</w:t>
      </w:r>
    </w:p>
    <w:p w:rsidR="000127F4" w:rsidRPr="0088196E" w:rsidP="006F438E">
      <w:pPr>
        <w:bidi w:val="0"/>
        <w:ind w:left="1276" w:hanging="283"/>
        <w:contextualSpacing/>
        <w:rPr>
          <w:rFonts w:ascii="Times" w:hAnsi="Times" w:cs="Times"/>
          <w:sz w:val="24"/>
          <w:szCs w:val="24"/>
        </w:rPr>
      </w:pPr>
      <w:r w:rsidRPr="0088196E">
        <w:rPr>
          <w:rFonts w:ascii="Times New Roman" w:hAnsi="Times New Roman" w:cs="Arial Unicode MS"/>
          <w:sz w:val="24"/>
          <w:szCs w:val="24"/>
          <w:u w:color="000000"/>
          <w:vertAlign w:val="superscript"/>
          <w:lang w:eastAsia="sk-SK"/>
        </w:rPr>
        <w:t>42o</w:t>
      </w:r>
      <w:r w:rsidRPr="0088196E">
        <w:rPr>
          <w:rFonts w:ascii="Times New Roman" w:hAnsi="Times New Roman" w:cs="Arial Unicode MS"/>
          <w:sz w:val="24"/>
          <w:szCs w:val="24"/>
          <w:u w:color="000000"/>
          <w:lang w:eastAsia="sk-SK"/>
        </w:rPr>
        <w:t xml:space="preserve">) Čl. 17, 18, 19 a 22 </w:t>
      </w:r>
      <w:r w:rsidRPr="0088196E">
        <w:rPr>
          <w:rFonts w:ascii="Times" w:hAnsi="Times" w:cs="Times"/>
          <w:sz w:val="24"/>
          <w:szCs w:val="24"/>
        </w:rPr>
        <w:t>nariadenia (EÚ) č. 536/2014.</w:t>
      </w:r>
    </w:p>
    <w:p w:rsidR="000127F4" w:rsidRPr="0088196E" w:rsidP="006F438E">
      <w:pPr>
        <w:bidi w:val="0"/>
        <w:ind w:left="1276" w:hanging="283"/>
        <w:contextualSpacing/>
        <w:rPr>
          <w:rFonts w:ascii="Times" w:hAnsi="Times" w:cs="Times"/>
          <w:sz w:val="24"/>
          <w:szCs w:val="24"/>
        </w:rPr>
      </w:pPr>
      <w:r w:rsidRPr="0088196E">
        <w:rPr>
          <w:rFonts w:ascii="Times New Roman" w:hAnsi="Times New Roman" w:cs="Arial Unicode MS"/>
          <w:sz w:val="24"/>
          <w:szCs w:val="24"/>
          <w:u w:color="000000"/>
          <w:vertAlign w:val="superscript"/>
          <w:lang w:eastAsia="sk-SK"/>
        </w:rPr>
        <w:t>42p</w:t>
      </w:r>
      <w:r w:rsidRPr="0088196E">
        <w:rPr>
          <w:rFonts w:ascii="Times New Roman" w:hAnsi="Times New Roman" w:cs="Arial Unicode MS"/>
          <w:sz w:val="24"/>
          <w:szCs w:val="24"/>
          <w:u w:color="000000"/>
          <w:lang w:eastAsia="sk-SK"/>
        </w:rPr>
        <w:t xml:space="preserve">) Čl. 18 ods. 4 písm. c) </w:t>
      </w:r>
      <w:r w:rsidRPr="0088196E">
        <w:rPr>
          <w:rFonts w:ascii="Times" w:hAnsi="Times" w:cs="Times"/>
          <w:sz w:val="24"/>
          <w:szCs w:val="24"/>
        </w:rPr>
        <w:t>nariadenia (EÚ) č. 536/2014.</w:t>
      </w:r>
    </w:p>
    <w:p w:rsidR="000127F4" w:rsidRPr="0088196E" w:rsidP="006F438E">
      <w:pPr>
        <w:bidi w:val="0"/>
        <w:ind w:left="1276" w:hanging="283"/>
        <w:contextualSpacing/>
        <w:rPr>
          <w:rFonts w:ascii="Times New Roman" w:hAnsi="Times New Roman" w:cs="Arial Unicode MS"/>
          <w:sz w:val="24"/>
          <w:szCs w:val="24"/>
          <w:u w:color="000000"/>
          <w:lang w:eastAsia="sk-SK"/>
        </w:rPr>
      </w:pPr>
      <w:r w:rsidRPr="0088196E">
        <w:rPr>
          <w:rFonts w:ascii="Times New Roman" w:hAnsi="Times New Roman" w:cs="Arial Unicode MS"/>
          <w:sz w:val="24"/>
          <w:szCs w:val="24"/>
          <w:u w:color="000000"/>
          <w:vertAlign w:val="superscript"/>
          <w:lang w:eastAsia="sk-SK"/>
        </w:rPr>
        <w:t>42q</w:t>
      </w:r>
      <w:r w:rsidRPr="0088196E">
        <w:rPr>
          <w:rFonts w:ascii="Times New Roman" w:hAnsi="Times New Roman" w:cs="Arial Unicode MS"/>
          <w:sz w:val="24"/>
          <w:szCs w:val="24"/>
          <w:u w:color="000000"/>
          <w:lang w:eastAsia="sk-SK"/>
        </w:rPr>
        <w:t xml:space="preserve">) Čl. 18 ods. 4 písm. b) </w:t>
      </w:r>
      <w:r w:rsidRPr="0088196E">
        <w:rPr>
          <w:rFonts w:ascii="Times" w:hAnsi="Times" w:cs="Times"/>
          <w:sz w:val="24"/>
          <w:szCs w:val="24"/>
        </w:rPr>
        <w:t>nariadenia (EÚ) č. 536/2014.</w:t>
      </w:r>
      <w:r w:rsidRPr="0088196E">
        <w:rPr>
          <w:rFonts w:ascii="Times New Roman" w:hAnsi="Times New Roman" w:cs="Arial Unicode MS"/>
          <w:sz w:val="24"/>
          <w:szCs w:val="24"/>
          <w:u w:color="000000"/>
          <w:lang w:eastAsia="sk-SK"/>
        </w:rPr>
        <w:t xml:space="preserve">  </w:t>
      </w:r>
    </w:p>
    <w:p w:rsidR="000127F4" w:rsidRPr="0088196E" w:rsidP="006F438E">
      <w:pPr>
        <w:bidi w:val="0"/>
        <w:ind w:left="1276" w:hanging="283"/>
        <w:contextualSpacing/>
        <w:rPr>
          <w:rFonts w:ascii="Times New Roman" w:hAnsi="Times New Roman"/>
          <w:strike/>
          <w:sz w:val="24"/>
          <w:szCs w:val="24"/>
        </w:rPr>
      </w:pPr>
      <w:r w:rsidRPr="0088196E">
        <w:rPr>
          <w:rFonts w:ascii="Times New Roman" w:hAnsi="Times New Roman"/>
          <w:sz w:val="24"/>
          <w:szCs w:val="24"/>
          <w:vertAlign w:val="superscript"/>
        </w:rPr>
        <w:t>42r</w:t>
      </w:r>
      <w:r w:rsidRPr="0088196E">
        <w:rPr>
          <w:rFonts w:ascii="Times New Roman" w:hAnsi="Times New Roman"/>
          <w:sz w:val="24"/>
          <w:szCs w:val="24"/>
        </w:rPr>
        <w:t xml:space="preserve">) Čl. 42 a príloha III bod 2 </w:t>
      </w:r>
      <w:r w:rsidRPr="0088196E">
        <w:rPr>
          <w:rFonts w:ascii="Times" w:hAnsi="Times" w:cs="Times"/>
          <w:sz w:val="24"/>
          <w:szCs w:val="24"/>
        </w:rPr>
        <w:t>nariadenia (EÚ) č. 536/2014.</w:t>
      </w:r>
    </w:p>
    <w:p w:rsidR="000127F4" w:rsidRPr="0088196E" w:rsidP="006F438E">
      <w:pPr>
        <w:bidi w:val="0"/>
        <w:ind w:left="1276" w:hanging="283"/>
        <w:contextualSpacing/>
        <w:rPr>
          <w:rFonts w:ascii="Times New Roman" w:hAnsi="Times New Roman"/>
          <w:strike/>
          <w:sz w:val="24"/>
          <w:szCs w:val="24"/>
        </w:rPr>
      </w:pPr>
      <w:r w:rsidRPr="0088196E">
        <w:rPr>
          <w:rFonts w:ascii="Times New Roman" w:hAnsi="Times New Roman"/>
          <w:sz w:val="24"/>
          <w:szCs w:val="24"/>
          <w:vertAlign w:val="superscript"/>
        </w:rPr>
        <w:t>42s</w:t>
      </w:r>
      <w:r w:rsidRPr="0088196E">
        <w:rPr>
          <w:rFonts w:ascii="Times New Roman" w:hAnsi="Times New Roman"/>
          <w:sz w:val="24"/>
          <w:szCs w:val="24"/>
        </w:rPr>
        <w:t xml:space="preserve">) Čl. 43 </w:t>
      </w:r>
      <w:r w:rsidRPr="0088196E">
        <w:rPr>
          <w:rFonts w:ascii="Times" w:hAnsi="Times" w:cs="Times"/>
          <w:sz w:val="24"/>
          <w:szCs w:val="24"/>
        </w:rPr>
        <w:t>nariadenia (EÚ) č. 536/2014</w:t>
      </w:r>
      <w:r w:rsidRPr="0088196E">
        <w:rPr>
          <w:rFonts w:ascii="Times New Roman" w:hAnsi="Times New Roman"/>
          <w:sz w:val="24"/>
          <w:szCs w:val="24"/>
        </w:rPr>
        <w:t>.</w:t>
      </w:r>
      <w:r w:rsidRPr="0088196E">
        <w:rPr>
          <w:rFonts w:ascii="Times New Roman" w:hAnsi="Times New Roman"/>
          <w:strike/>
          <w:sz w:val="24"/>
          <w:szCs w:val="24"/>
        </w:rPr>
        <w:t xml:space="preserve"> </w:t>
      </w:r>
    </w:p>
    <w:p w:rsidR="000127F4" w:rsidRPr="0088196E" w:rsidP="006F438E">
      <w:pPr>
        <w:bidi w:val="0"/>
        <w:ind w:left="1276" w:hanging="283"/>
        <w:contextualSpacing/>
        <w:rPr>
          <w:rFonts w:ascii="Times New Roman" w:hAnsi="Times New Roman"/>
          <w:sz w:val="24"/>
          <w:szCs w:val="24"/>
        </w:rPr>
      </w:pPr>
      <w:r w:rsidRPr="0088196E">
        <w:rPr>
          <w:rFonts w:ascii="Times New Roman" w:hAnsi="Times New Roman"/>
          <w:sz w:val="24"/>
          <w:szCs w:val="24"/>
          <w:vertAlign w:val="superscript"/>
        </w:rPr>
        <w:t>42t</w:t>
      </w:r>
      <w:r w:rsidRPr="0088196E">
        <w:rPr>
          <w:rFonts w:ascii="Times New Roman" w:hAnsi="Times New Roman"/>
          <w:sz w:val="24"/>
          <w:szCs w:val="24"/>
        </w:rPr>
        <w:t xml:space="preserve">) Čl. 6 ods. 3 </w:t>
      </w:r>
      <w:r w:rsidRPr="0088196E">
        <w:rPr>
          <w:rFonts w:ascii="Times" w:hAnsi="Times" w:cs="Times"/>
          <w:sz w:val="24"/>
          <w:szCs w:val="24"/>
        </w:rPr>
        <w:t>nariadenia (EÚ) č. 536/2014.</w:t>
      </w:r>
    </w:p>
    <w:p w:rsidR="000127F4" w:rsidRPr="0088196E" w:rsidP="006F438E">
      <w:pPr>
        <w:bidi w:val="0"/>
        <w:ind w:left="1276" w:hanging="283"/>
        <w:contextualSpacing/>
        <w:rPr>
          <w:rFonts w:ascii="Times New Roman" w:hAnsi="Times New Roman"/>
          <w:sz w:val="24"/>
          <w:szCs w:val="24"/>
        </w:rPr>
      </w:pPr>
      <w:r w:rsidRPr="0088196E">
        <w:rPr>
          <w:rFonts w:ascii="Times" w:hAnsi="Times" w:cs="Times"/>
          <w:sz w:val="24"/>
          <w:szCs w:val="24"/>
          <w:vertAlign w:val="superscript"/>
        </w:rPr>
        <w:t>42u</w:t>
      </w:r>
      <w:r w:rsidRPr="0088196E">
        <w:rPr>
          <w:rFonts w:ascii="Times" w:hAnsi="Times" w:cs="Times"/>
          <w:sz w:val="24"/>
          <w:szCs w:val="24"/>
        </w:rPr>
        <w:t xml:space="preserve">) </w:t>
      </w:r>
      <w:r w:rsidRPr="0088196E">
        <w:rPr>
          <w:rFonts w:ascii="Times New Roman" w:hAnsi="Times New Roman"/>
          <w:sz w:val="24"/>
          <w:szCs w:val="24"/>
        </w:rPr>
        <w:t xml:space="preserve">Čl. 17 až 19 </w:t>
      </w:r>
      <w:r w:rsidRPr="0088196E">
        <w:rPr>
          <w:rFonts w:ascii="Times" w:hAnsi="Times" w:cs="Times"/>
          <w:sz w:val="24"/>
          <w:szCs w:val="24"/>
        </w:rPr>
        <w:t>nariadenia (EÚ) č. 536/2014</w:t>
      </w:r>
      <w:r w:rsidRPr="0088196E">
        <w:rPr>
          <w:rFonts w:ascii="Times New Roman" w:hAnsi="Times New Roman"/>
          <w:sz w:val="24"/>
          <w:szCs w:val="24"/>
        </w:rPr>
        <w:t>.</w:t>
      </w:r>
    </w:p>
    <w:p w:rsidR="000127F4" w:rsidRPr="0088196E" w:rsidP="006F438E">
      <w:pPr>
        <w:bidi w:val="0"/>
        <w:ind w:left="1276" w:hanging="283"/>
        <w:contextualSpacing/>
        <w:rPr>
          <w:rFonts w:ascii="Times New Roman" w:hAnsi="Times New Roman"/>
          <w:sz w:val="24"/>
          <w:szCs w:val="24"/>
        </w:rPr>
      </w:pPr>
      <w:r w:rsidRPr="0088196E">
        <w:rPr>
          <w:rFonts w:ascii="Times New Roman" w:hAnsi="Times New Roman"/>
          <w:sz w:val="24"/>
          <w:szCs w:val="24"/>
          <w:vertAlign w:val="superscript"/>
        </w:rPr>
        <w:t>42v</w:t>
      </w:r>
      <w:r w:rsidRPr="0088196E">
        <w:rPr>
          <w:rFonts w:ascii="Times New Roman" w:hAnsi="Times New Roman"/>
          <w:sz w:val="24"/>
          <w:szCs w:val="24"/>
        </w:rPr>
        <w:t xml:space="preserve">) Čl. 2 ods. 2 bod 16 </w:t>
      </w:r>
      <w:r w:rsidRPr="0088196E">
        <w:rPr>
          <w:rFonts w:ascii="Times" w:hAnsi="Times" w:cs="Times"/>
          <w:sz w:val="24"/>
          <w:szCs w:val="24"/>
        </w:rPr>
        <w:t>nariadenia (EÚ) č. 536/2014</w:t>
      </w:r>
      <w:r w:rsidRPr="0088196E">
        <w:rPr>
          <w:rFonts w:ascii="Times New Roman" w:hAnsi="Times New Roman"/>
          <w:sz w:val="24"/>
          <w:szCs w:val="24"/>
        </w:rPr>
        <w:t>.</w:t>
      </w:r>
    </w:p>
    <w:p w:rsidR="000127F4" w:rsidRPr="0088196E" w:rsidP="006F438E">
      <w:pPr>
        <w:bidi w:val="0"/>
        <w:ind w:left="1276" w:hanging="283"/>
        <w:contextualSpacing/>
        <w:rPr>
          <w:rFonts w:ascii="Times New Roman" w:hAnsi="Times New Roman"/>
          <w:sz w:val="24"/>
          <w:szCs w:val="24"/>
        </w:rPr>
      </w:pPr>
      <w:r w:rsidRPr="0088196E">
        <w:rPr>
          <w:rFonts w:ascii="Times New Roman" w:hAnsi="Times New Roman"/>
          <w:sz w:val="24"/>
          <w:szCs w:val="24"/>
          <w:vertAlign w:val="superscript"/>
        </w:rPr>
        <w:t>42w</w:t>
      </w:r>
      <w:r w:rsidRPr="0088196E">
        <w:rPr>
          <w:rFonts w:ascii="Times New Roman" w:hAnsi="Times New Roman"/>
          <w:sz w:val="24"/>
          <w:szCs w:val="24"/>
        </w:rPr>
        <w:t xml:space="preserve">) Čl. 7 ods. 1 </w:t>
      </w:r>
      <w:r w:rsidRPr="0088196E">
        <w:rPr>
          <w:rFonts w:ascii="Times" w:hAnsi="Times" w:cs="Times"/>
          <w:sz w:val="24"/>
          <w:szCs w:val="24"/>
        </w:rPr>
        <w:t>nariadenia (EÚ) č. 536/2014</w:t>
      </w:r>
      <w:r w:rsidRPr="0088196E">
        <w:rPr>
          <w:rFonts w:ascii="Times New Roman" w:hAnsi="Times New Roman"/>
          <w:sz w:val="24"/>
          <w:szCs w:val="24"/>
        </w:rPr>
        <w:t>.</w:t>
      </w:r>
    </w:p>
    <w:p w:rsidR="000127F4" w:rsidRPr="0088196E" w:rsidP="006F438E">
      <w:pPr>
        <w:bidi w:val="0"/>
        <w:ind w:left="1276" w:hanging="283"/>
        <w:contextualSpacing/>
        <w:rPr>
          <w:rFonts w:ascii="Times New Roman" w:hAnsi="Times New Roman"/>
          <w:sz w:val="24"/>
          <w:szCs w:val="24"/>
        </w:rPr>
      </w:pPr>
      <w:r w:rsidRPr="0088196E">
        <w:rPr>
          <w:rFonts w:ascii="Times New Roman" w:hAnsi="Times New Roman"/>
          <w:sz w:val="24"/>
          <w:szCs w:val="24"/>
          <w:vertAlign w:val="superscript"/>
        </w:rPr>
        <w:t>42x</w:t>
      </w:r>
      <w:r w:rsidRPr="0088196E">
        <w:rPr>
          <w:rFonts w:ascii="Times New Roman" w:hAnsi="Times New Roman"/>
          <w:sz w:val="24"/>
          <w:szCs w:val="24"/>
        </w:rPr>
        <w:t xml:space="preserve">) Čl. 29 </w:t>
      </w:r>
      <w:r w:rsidRPr="0088196E">
        <w:rPr>
          <w:rFonts w:ascii="Times" w:hAnsi="Times" w:cs="Times"/>
          <w:sz w:val="24"/>
          <w:szCs w:val="24"/>
        </w:rPr>
        <w:t>nariadenia (EÚ) č. 536/2014</w:t>
      </w:r>
      <w:r w:rsidRPr="0088196E">
        <w:rPr>
          <w:rFonts w:ascii="Times New Roman" w:hAnsi="Times New Roman"/>
          <w:sz w:val="24"/>
          <w:szCs w:val="24"/>
        </w:rPr>
        <w:t>.</w:t>
      </w:r>
    </w:p>
    <w:p w:rsidR="000127F4" w:rsidRPr="0088196E" w:rsidP="006F438E">
      <w:pPr>
        <w:bidi w:val="0"/>
        <w:ind w:left="1276" w:hanging="283"/>
        <w:contextualSpacing/>
        <w:rPr>
          <w:rFonts w:ascii="Times New Roman" w:hAnsi="Times New Roman"/>
          <w:sz w:val="24"/>
          <w:szCs w:val="24"/>
        </w:rPr>
      </w:pPr>
      <w:r w:rsidRPr="0088196E">
        <w:rPr>
          <w:rFonts w:ascii="Times New Roman" w:hAnsi="Times New Roman"/>
          <w:sz w:val="24"/>
          <w:szCs w:val="24"/>
          <w:vertAlign w:val="superscript"/>
        </w:rPr>
        <w:t>42y</w:t>
      </w:r>
      <w:r w:rsidRPr="0088196E">
        <w:rPr>
          <w:rFonts w:ascii="Times New Roman" w:hAnsi="Times New Roman"/>
          <w:sz w:val="24"/>
          <w:szCs w:val="24"/>
        </w:rPr>
        <w:t xml:space="preserve">) </w:t>
      </w:r>
      <w:r w:rsidRPr="0088196E" w:rsidR="00C30A77">
        <w:rPr>
          <w:rFonts w:ascii="Times New Roman" w:hAnsi="Times New Roman"/>
          <w:sz w:val="24"/>
          <w:szCs w:val="24"/>
        </w:rPr>
        <w:t xml:space="preserve">Príloha </w:t>
      </w:r>
      <w:r w:rsidR="00C80CC3">
        <w:rPr>
          <w:rFonts w:ascii="Times New Roman" w:hAnsi="Times New Roman"/>
          <w:sz w:val="24"/>
          <w:szCs w:val="24"/>
        </w:rPr>
        <w:t xml:space="preserve">I </w:t>
      </w:r>
      <w:r w:rsidRPr="0088196E" w:rsidR="00C30A77">
        <w:rPr>
          <w:rFonts w:ascii="Times New Roman" w:hAnsi="Times New Roman"/>
          <w:sz w:val="24"/>
          <w:szCs w:val="24"/>
        </w:rPr>
        <w:t xml:space="preserve">časť K </w:t>
      </w:r>
      <w:r w:rsidRPr="0088196E" w:rsidR="00C30A77">
        <w:rPr>
          <w:rFonts w:ascii="Times" w:hAnsi="Times" w:cs="Times"/>
          <w:sz w:val="24"/>
          <w:szCs w:val="24"/>
        </w:rPr>
        <w:t>nariadenia (EÚ) č. 536/2014</w:t>
      </w:r>
      <w:r w:rsidRPr="0088196E" w:rsidR="00C30A77">
        <w:rPr>
          <w:rFonts w:ascii="Times New Roman" w:hAnsi="Times New Roman"/>
          <w:sz w:val="24"/>
          <w:szCs w:val="24"/>
        </w:rPr>
        <w:t>.</w:t>
      </w:r>
    </w:p>
    <w:p w:rsidR="00ED3720" w:rsidRPr="0088196E" w:rsidP="00B27E20">
      <w:pPr>
        <w:bidi w:val="0"/>
        <w:ind w:left="1276" w:hanging="283"/>
        <w:contextualSpacing/>
        <w:rPr>
          <w:rFonts w:ascii="Times New Roman" w:hAnsi="Times New Roman"/>
          <w:sz w:val="24"/>
          <w:szCs w:val="24"/>
        </w:rPr>
      </w:pPr>
      <w:r w:rsidRPr="0088196E">
        <w:rPr>
          <w:rFonts w:ascii="Times New Roman" w:hAnsi="Times New Roman"/>
          <w:sz w:val="24"/>
          <w:szCs w:val="24"/>
          <w:vertAlign w:val="superscript"/>
        </w:rPr>
        <w:t>42z</w:t>
      </w:r>
      <w:r w:rsidRPr="0088196E">
        <w:rPr>
          <w:rFonts w:ascii="Times New Roman" w:hAnsi="Times New Roman"/>
          <w:sz w:val="24"/>
          <w:szCs w:val="24"/>
        </w:rPr>
        <w:t>)</w:t>
      </w:r>
      <w:r w:rsidRPr="0088196E" w:rsidR="00B27E20">
        <w:rPr>
          <w:rFonts w:ascii="Times New Roman" w:hAnsi="Times New Roman"/>
          <w:sz w:val="24"/>
          <w:szCs w:val="24"/>
        </w:rPr>
        <w:t xml:space="preserve"> Zákon č. 1</w:t>
      </w:r>
      <w:r w:rsidRPr="0088196E" w:rsidR="00785D7A">
        <w:rPr>
          <w:rFonts w:ascii="Times New Roman" w:hAnsi="Times New Roman"/>
          <w:sz w:val="24"/>
          <w:szCs w:val="24"/>
        </w:rPr>
        <w:t>8</w:t>
      </w:r>
      <w:r w:rsidRPr="0088196E" w:rsidR="00B27E20">
        <w:rPr>
          <w:rFonts w:ascii="Times New Roman" w:hAnsi="Times New Roman"/>
          <w:sz w:val="24"/>
          <w:szCs w:val="24"/>
        </w:rPr>
        <w:t>/201</w:t>
      </w:r>
      <w:r w:rsidRPr="0088196E" w:rsidR="00785D7A">
        <w:rPr>
          <w:rFonts w:ascii="Times New Roman" w:hAnsi="Times New Roman"/>
          <w:sz w:val="24"/>
          <w:szCs w:val="24"/>
        </w:rPr>
        <w:t>8</w:t>
      </w:r>
      <w:r w:rsidRPr="0088196E" w:rsidR="00B27E20">
        <w:rPr>
          <w:rFonts w:ascii="Times New Roman" w:hAnsi="Times New Roman"/>
          <w:sz w:val="24"/>
          <w:szCs w:val="24"/>
        </w:rPr>
        <w:t xml:space="preserve"> Z. z. </w:t>
      </w:r>
      <w:r w:rsidRPr="0088196E" w:rsidR="00785D7A">
        <w:rPr>
          <w:rFonts w:ascii="Times New Roman" w:hAnsi="Times New Roman"/>
          <w:sz w:val="24"/>
          <w:szCs w:val="24"/>
        </w:rPr>
        <w:t>o ochrane osobných údajov a o zmene a doplnení niektorých zákonov</w:t>
      </w:r>
      <w:r w:rsidRPr="0088196E" w:rsidR="00B27E20">
        <w:rPr>
          <w:rFonts w:ascii="Times New Roman" w:hAnsi="Times New Roman"/>
          <w:sz w:val="24"/>
          <w:szCs w:val="24"/>
        </w:rPr>
        <w:t>.</w:t>
      </w:r>
    </w:p>
    <w:p w:rsidR="000127F4" w:rsidRPr="0088196E" w:rsidP="006F438E">
      <w:pPr>
        <w:bidi w:val="0"/>
        <w:ind w:left="1276" w:hanging="283"/>
        <w:contextualSpacing/>
        <w:rPr>
          <w:rFonts w:ascii="Times New Roman" w:hAnsi="Times New Roman"/>
          <w:sz w:val="24"/>
          <w:szCs w:val="24"/>
        </w:rPr>
      </w:pPr>
      <w:r w:rsidRPr="0088196E">
        <w:rPr>
          <w:rFonts w:ascii="Times New Roman" w:hAnsi="Times New Roman"/>
          <w:sz w:val="24"/>
          <w:szCs w:val="24"/>
          <w:vertAlign w:val="superscript"/>
        </w:rPr>
        <w:t>42</w:t>
      </w:r>
      <w:r w:rsidRPr="0088196E" w:rsidR="00B27E20">
        <w:rPr>
          <w:rFonts w:ascii="Times New Roman" w:hAnsi="Times New Roman"/>
          <w:sz w:val="24"/>
          <w:szCs w:val="24"/>
          <w:vertAlign w:val="superscript"/>
        </w:rPr>
        <w:t>aa</w:t>
      </w:r>
      <w:r w:rsidRPr="0088196E">
        <w:rPr>
          <w:rFonts w:ascii="Times New Roman" w:hAnsi="Times New Roman"/>
          <w:sz w:val="24"/>
          <w:szCs w:val="24"/>
        </w:rPr>
        <w:t xml:space="preserve">) </w:t>
      </w:r>
      <w:r w:rsidRPr="0088196E" w:rsidR="00C30A77">
        <w:rPr>
          <w:rFonts w:ascii="Times New Roman" w:hAnsi="Times New Roman"/>
          <w:sz w:val="24"/>
          <w:szCs w:val="24"/>
        </w:rPr>
        <w:t xml:space="preserve">Čl. 2 ods. 2 bod 15 </w:t>
      </w:r>
      <w:r w:rsidRPr="0088196E" w:rsidR="00C30A77">
        <w:rPr>
          <w:rFonts w:ascii="Times" w:hAnsi="Times" w:cs="Times"/>
          <w:sz w:val="24"/>
          <w:szCs w:val="24"/>
        </w:rPr>
        <w:t>nariadenia (EÚ) č. 536/2014</w:t>
      </w:r>
      <w:r w:rsidRPr="0088196E" w:rsidR="00C30A77">
        <w:rPr>
          <w:rFonts w:ascii="Times New Roman" w:hAnsi="Times New Roman"/>
          <w:sz w:val="24"/>
          <w:szCs w:val="24"/>
        </w:rPr>
        <w:t>.</w:t>
      </w:r>
    </w:p>
    <w:p w:rsidR="000127F4" w:rsidRPr="0088196E" w:rsidP="006F438E">
      <w:pPr>
        <w:bidi w:val="0"/>
        <w:ind w:left="1276" w:hanging="283"/>
        <w:contextualSpacing/>
        <w:rPr>
          <w:rFonts w:ascii="Times New Roman" w:hAnsi="Times New Roman"/>
          <w:sz w:val="24"/>
          <w:szCs w:val="24"/>
        </w:rPr>
      </w:pPr>
      <w:r w:rsidRPr="0088196E">
        <w:rPr>
          <w:rFonts w:ascii="Times New Roman" w:hAnsi="Times New Roman"/>
          <w:sz w:val="24"/>
          <w:szCs w:val="24"/>
          <w:vertAlign w:val="superscript"/>
        </w:rPr>
        <w:t>42a</w:t>
      </w:r>
      <w:r w:rsidRPr="0088196E" w:rsidR="00B27E20">
        <w:rPr>
          <w:rFonts w:ascii="Times New Roman" w:hAnsi="Times New Roman"/>
          <w:sz w:val="24"/>
          <w:szCs w:val="24"/>
          <w:vertAlign w:val="superscript"/>
        </w:rPr>
        <w:t>b</w:t>
      </w:r>
      <w:r w:rsidRPr="0088196E">
        <w:rPr>
          <w:rFonts w:ascii="Times New Roman" w:hAnsi="Times New Roman"/>
          <w:sz w:val="24"/>
          <w:szCs w:val="24"/>
        </w:rPr>
        <w:t xml:space="preserve">) Čl. 50 a príloha </w:t>
      </w:r>
      <w:r w:rsidR="00C80CC3">
        <w:rPr>
          <w:rFonts w:ascii="Times New Roman" w:hAnsi="Times New Roman"/>
          <w:sz w:val="24"/>
          <w:szCs w:val="24"/>
        </w:rPr>
        <w:t>I</w:t>
      </w:r>
      <w:r w:rsidRPr="0088196E">
        <w:rPr>
          <w:rFonts w:ascii="Times New Roman" w:hAnsi="Times New Roman"/>
          <w:sz w:val="24"/>
          <w:szCs w:val="24"/>
        </w:rPr>
        <w:t xml:space="preserve"> časť N </w:t>
      </w:r>
      <w:r w:rsidRPr="0088196E">
        <w:rPr>
          <w:rFonts w:ascii="Times" w:hAnsi="Times" w:cs="Times"/>
          <w:sz w:val="24"/>
          <w:szCs w:val="24"/>
        </w:rPr>
        <w:t>nariadenia</w:t>
      </w:r>
      <w:r w:rsidR="00484B23">
        <w:rPr>
          <w:rFonts w:ascii="Times" w:hAnsi="Times" w:cs="Times"/>
          <w:sz w:val="24"/>
          <w:szCs w:val="24"/>
        </w:rPr>
        <w:t xml:space="preserve"> (EÚ)</w:t>
      </w:r>
      <w:r w:rsidRPr="0088196E">
        <w:rPr>
          <w:rFonts w:ascii="Times" w:hAnsi="Times" w:cs="Times"/>
          <w:sz w:val="24"/>
          <w:szCs w:val="24"/>
        </w:rPr>
        <w:t xml:space="preserve"> č. 536/2014</w:t>
      </w:r>
      <w:r w:rsidRPr="0088196E">
        <w:rPr>
          <w:rFonts w:ascii="Times New Roman" w:hAnsi="Times New Roman"/>
          <w:sz w:val="24"/>
          <w:szCs w:val="24"/>
        </w:rPr>
        <w:t>.</w:t>
      </w:r>
    </w:p>
    <w:p w:rsidR="000127F4" w:rsidRPr="0088196E" w:rsidP="006F438E">
      <w:pPr>
        <w:bidi w:val="0"/>
        <w:ind w:left="1276" w:hanging="283"/>
        <w:contextualSpacing/>
        <w:rPr>
          <w:rFonts w:ascii="Times New Roman" w:hAnsi="Times New Roman"/>
          <w:sz w:val="24"/>
          <w:szCs w:val="24"/>
        </w:rPr>
      </w:pPr>
      <w:r w:rsidRPr="0088196E">
        <w:rPr>
          <w:rFonts w:ascii="Times New Roman" w:hAnsi="Times New Roman"/>
          <w:sz w:val="24"/>
          <w:szCs w:val="24"/>
          <w:vertAlign w:val="superscript"/>
        </w:rPr>
        <w:t>42a</w:t>
      </w:r>
      <w:r w:rsidRPr="0088196E" w:rsidR="00B27E20">
        <w:rPr>
          <w:rFonts w:ascii="Times New Roman" w:hAnsi="Times New Roman"/>
          <w:sz w:val="24"/>
          <w:szCs w:val="24"/>
          <w:vertAlign w:val="superscript"/>
        </w:rPr>
        <w:t>c</w:t>
      </w:r>
      <w:r w:rsidRPr="0088196E">
        <w:rPr>
          <w:rFonts w:ascii="Times New Roman" w:hAnsi="Times New Roman"/>
          <w:sz w:val="24"/>
          <w:szCs w:val="24"/>
        </w:rPr>
        <w:t>) Čl. 74</w:t>
      </w:r>
      <w:r w:rsidRPr="0088196E">
        <w:rPr>
          <w:rFonts w:ascii="Times" w:hAnsi="Times" w:cs="Times"/>
          <w:sz w:val="24"/>
          <w:szCs w:val="24"/>
        </w:rPr>
        <w:t xml:space="preserve"> nariadenia (EÚ) č. 536/2014</w:t>
      </w:r>
      <w:r w:rsidRPr="0088196E">
        <w:rPr>
          <w:rFonts w:ascii="Times New Roman" w:hAnsi="Times New Roman"/>
          <w:sz w:val="24"/>
          <w:szCs w:val="24"/>
        </w:rPr>
        <w:t>.</w:t>
      </w:r>
    </w:p>
    <w:p w:rsidR="000127F4" w:rsidRPr="0088196E" w:rsidP="006F438E">
      <w:pPr>
        <w:bidi w:val="0"/>
        <w:ind w:left="1276" w:hanging="283"/>
        <w:contextualSpacing/>
        <w:rPr>
          <w:rFonts w:ascii="Times New Roman" w:hAnsi="Times New Roman"/>
          <w:sz w:val="24"/>
          <w:szCs w:val="24"/>
        </w:rPr>
      </w:pPr>
      <w:r w:rsidRPr="0088196E">
        <w:rPr>
          <w:rFonts w:ascii="Times New Roman" w:hAnsi="Times New Roman"/>
          <w:sz w:val="24"/>
          <w:szCs w:val="24"/>
          <w:vertAlign w:val="superscript"/>
        </w:rPr>
        <w:t>42a</w:t>
      </w:r>
      <w:r w:rsidRPr="0088196E" w:rsidR="00B27E20">
        <w:rPr>
          <w:rFonts w:ascii="Times New Roman" w:hAnsi="Times New Roman"/>
          <w:sz w:val="24"/>
          <w:szCs w:val="24"/>
          <w:vertAlign w:val="superscript"/>
        </w:rPr>
        <w:t>d</w:t>
      </w:r>
      <w:r w:rsidRPr="0088196E">
        <w:rPr>
          <w:rFonts w:ascii="Times New Roman" w:hAnsi="Times New Roman"/>
          <w:sz w:val="24"/>
          <w:szCs w:val="24"/>
        </w:rPr>
        <w:t xml:space="preserve">) Čl. 8 ods. 1, čl. 14 ods. 3 a čl. 19 ods. 1 </w:t>
      </w:r>
      <w:r w:rsidRPr="0088196E">
        <w:rPr>
          <w:rFonts w:ascii="Times" w:hAnsi="Times" w:cs="Times"/>
          <w:sz w:val="24"/>
          <w:szCs w:val="24"/>
        </w:rPr>
        <w:t>nariadenia (EÚ) č. 536/2014</w:t>
      </w:r>
      <w:r w:rsidRPr="0088196E">
        <w:rPr>
          <w:rFonts w:ascii="Times New Roman" w:hAnsi="Times New Roman"/>
          <w:sz w:val="24"/>
          <w:szCs w:val="24"/>
        </w:rPr>
        <w:t>.</w:t>
      </w:r>
    </w:p>
    <w:p w:rsidR="000127F4" w:rsidRPr="0088196E" w:rsidP="006F438E">
      <w:pPr>
        <w:bidi w:val="0"/>
        <w:ind w:left="1276" w:hanging="283"/>
        <w:contextualSpacing/>
        <w:rPr>
          <w:rFonts w:ascii="Times New Roman" w:hAnsi="Times New Roman"/>
          <w:sz w:val="24"/>
          <w:szCs w:val="24"/>
        </w:rPr>
      </w:pPr>
      <w:r w:rsidRPr="0088196E">
        <w:rPr>
          <w:rFonts w:ascii="Times New Roman" w:hAnsi="Times New Roman"/>
          <w:sz w:val="24"/>
          <w:szCs w:val="24"/>
          <w:vertAlign w:val="superscript"/>
        </w:rPr>
        <w:t>42a</w:t>
      </w:r>
      <w:r w:rsidRPr="0088196E" w:rsidR="00B27E20">
        <w:rPr>
          <w:rFonts w:ascii="Times New Roman" w:hAnsi="Times New Roman"/>
          <w:sz w:val="24"/>
          <w:szCs w:val="24"/>
          <w:vertAlign w:val="superscript"/>
        </w:rPr>
        <w:t>e</w:t>
      </w:r>
      <w:r w:rsidRPr="0088196E">
        <w:rPr>
          <w:rFonts w:ascii="Times New Roman" w:hAnsi="Times New Roman"/>
          <w:sz w:val="24"/>
          <w:szCs w:val="24"/>
        </w:rPr>
        <w:t xml:space="preserve">) Čl. 2 ods. 2 body 15 a 16 </w:t>
      </w:r>
      <w:r w:rsidRPr="0088196E">
        <w:rPr>
          <w:rFonts w:ascii="Times" w:hAnsi="Times" w:cs="Times"/>
          <w:sz w:val="24"/>
          <w:szCs w:val="24"/>
        </w:rPr>
        <w:t>nariadenia (EÚ) č. 536/2014</w:t>
      </w:r>
      <w:r w:rsidRPr="0088196E">
        <w:rPr>
          <w:rFonts w:ascii="Times New Roman" w:hAnsi="Times New Roman"/>
          <w:sz w:val="24"/>
          <w:szCs w:val="24"/>
        </w:rPr>
        <w:t>.</w:t>
      </w:r>
    </w:p>
    <w:p w:rsidR="000127F4" w:rsidRPr="0088196E" w:rsidP="006F438E">
      <w:pPr>
        <w:bidi w:val="0"/>
        <w:ind w:left="1276" w:hanging="283"/>
        <w:contextualSpacing/>
        <w:rPr>
          <w:rFonts w:ascii="Times New Roman" w:hAnsi="Times New Roman"/>
          <w:sz w:val="24"/>
          <w:szCs w:val="24"/>
        </w:rPr>
      </w:pPr>
      <w:r w:rsidRPr="0088196E">
        <w:rPr>
          <w:rFonts w:ascii="Times New Roman" w:hAnsi="Times New Roman"/>
          <w:sz w:val="24"/>
          <w:szCs w:val="24"/>
          <w:vertAlign w:val="superscript"/>
        </w:rPr>
        <w:t>42a</w:t>
      </w:r>
      <w:r w:rsidRPr="0088196E" w:rsidR="00B27E20">
        <w:rPr>
          <w:rFonts w:ascii="Times New Roman" w:hAnsi="Times New Roman"/>
          <w:sz w:val="24"/>
          <w:szCs w:val="24"/>
          <w:vertAlign w:val="superscript"/>
        </w:rPr>
        <w:t>f</w:t>
      </w:r>
      <w:r w:rsidRPr="0088196E">
        <w:rPr>
          <w:rFonts w:ascii="Times New Roman" w:hAnsi="Times New Roman"/>
          <w:sz w:val="24"/>
          <w:szCs w:val="24"/>
        </w:rPr>
        <w:t xml:space="preserve">) Čl. 2 ods. 2 bod 22 </w:t>
      </w:r>
      <w:r w:rsidRPr="0088196E">
        <w:rPr>
          <w:rFonts w:ascii="Times" w:hAnsi="Times" w:cs="Times"/>
          <w:sz w:val="24"/>
          <w:szCs w:val="24"/>
        </w:rPr>
        <w:t>nariadenia (EÚ) č. 536/2014</w:t>
      </w:r>
      <w:r w:rsidRPr="0088196E">
        <w:rPr>
          <w:rFonts w:ascii="Times New Roman" w:hAnsi="Times New Roman"/>
          <w:sz w:val="24"/>
          <w:szCs w:val="24"/>
        </w:rPr>
        <w:t>.</w:t>
      </w:r>
    </w:p>
    <w:p w:rsidR="000127F4" w:rsidRPr="0088196E" w:rsidP="006F438E">
      <w:pPr>
        <w:bidi w:val="0"/>
        <w:ind w:left="1276" w:hanging="283"/>
        <w:contextualSpacing/>
        <w:rPr>
          <w:rFonts w:ascii="Times New Roman" w:hAnsi="Times New Roman"/>
          <w:sz w:val="24"/>
          <w:szCs w:val="24"/>
        </w:rPr>
      </w:pPr>
      <w:r w:rsidRPr="0088196E">
        <w:rPr>
          <w:rFonts w:ascii="Times New Roman" w:hAnsi="Times New Roman"/>
          <w:sz w:val="24"/>
          <w:szCs w:val="24"/>
          <w:vertAlign w:val="superscript"/>
        </w:rPr>
        <w:t>42a</w:t>
      </w:r>
      <w:r w:rsidRPr="0088196E" w:rsidR="00B27E20">
        <w:rPr>
          <w:rFonts w:ascii="Times New Roman" w:hAnsi="Times New Roman"/>
          <w:sz w:val="24"/>
          <w:szCs w:val="24"/>
          <w:vertAlign w:val="superscript"/>
        </w:rPr>
        <w:t>g</w:t>
      </w:r>
      <w:r w:rsidRPr="0088196E">
        <w:rPr>
          <w:rFonts w:ascii="Times New Roman" w:hAnsi="Times New Roman"/>
          <w:sz w:val="24"/>
          <w:szCs w:val="24"/>
        </w:rPr>
        <w:t>) § 4 zákona č. 578/2004 Z. z. v znení neskorších predpisov.</w:t>
      </w:r>
    </w:p>
    <w:p w:rsidR="000127F4" w:rsidRPr="0088196E" w:rsidP="006F438E">
      <w:pPr>
        <w:bidi w:val="0"/>
        <w:ind w:left="1276" w:hanging="283"/>
        <w:contextualSpacing/>
        <w:rPr>
          <w:rFonts w:ascii="Times New Roman" w:hAnsi="Times New Roman"/>
          <w:sz w:val="24"/>
          <w:szCs w:val="24"/>
        </w:rPr>
      </w:pPr>
      <w:r w:rsidRPr="0088196E">
        <w:rPr>
          <w:rFonts w:ascii="Times New Roman" w:hAnsi="Times New Roman"/>
          <w:sz w:val="24"/>
          <w:szCs w:val="24"/>
          <w:vertAlign w:val="superscript"/>
        </w:rPr>
        <w:t>42a</w:t>
      </w:r>
      <w:r w:rsidRPr="0088196E" w:rsidR="00B27E20">
        <w:rPr>
          <w:rFonts w:ascii="Times New Roman" w:hAnsi="Times New Roman"/>
          <w:sz w:val="24"/>
          <w:szCs w:val="24"/>
          <w:vertAlign w:val="superscript"/>
        </w:rPr>
        <w:t>h</w:t>
      </w:r>
      <w:r w:rsidRPr="0088196E">
        <w:rPr>
          <w:rFonts w:ascii="Times New Roman" w:hAnsi="Times New Roman"/>
          <w:sz w:val="24"/>
          <w:szCs w:val="24"/>
        </w:rPr>
        <w:t xml:space="preserve">) Čl. 2 ods. 2 body 5, 7 a 8 </w:t>
      </w:r>
      <w:r w:rsidRPr="0088196E">
        <w:rPr>
          <w:rFonts w:ascii="Times" w:hAnsi="Times" w:cs="Times"/>
          <w:sz w:val="24"/>
          <w:szCs w:val="24"/>
        </w:rPr>
        <w:t>nariadenia (EÚ) č. 536/2014</w:t>
      </w:r>
      <w:r w:rsidRPr="0088196E">
        <w:rPr>
          <w:rFonts w:ascii="Times New Roman" w:hAnsi="Times New Roman"/>
          <w:sz w:val="24"/>
          <w:szCs w:val="24"/>
        </w:rPr>
        <w:t>.</w:t>
      </w:r>
    </w:p>
    <w:p w:rsidR="000127F4" w:rsidRPr="0088196E" w:rsidP="006F438E">
      <w:pPr>
        <w:bidi w:val="0"/>
        <w:ind w:left="1276" w:hanging="283"/>
        <w:contextualSpacing/>
        <w:rPr>
          <w:rFonts w:ascii="Times" w:hAnsi="Times" w:cs="Times"/>
          <w:sz w:val="24"/>
          <w:szCs w:val="24"/>
        </w:rPr>
      </w:pPr>
      <w:r w:rsidRPr="0088196E">
        <w:rPr>
          <w:rFonts w:ascii="Times New Roman" w:hAnsi="Times New Roman"/>
          <w:sz w:val="24"/>
          <w:szCs w:val="24"/>
          <w:vertAlign w:val="superscript"/>
        </w:rPr>
        <w:t>42ai</w:t>
      </w:r>
      <w:r w:rsidRPr="0088196E">
        <w:rPr>
          <w:rFonts w:ascii="Times New Roman" w:hAnsi="Times New Roman"/>
          <w:sz w:val="24"/>
          <w:szCs w:val="24"/>
        </w:rPr>
        <w:t xml:space="preserve">) Kapitola  V čl. 28 až 35 nariadenia </w:t>
      </w:r>
      <w:r w:rsidRPr="0088196E">
        <w:rPr>
          <w:rFonts w:ascii="Times" w:hAnsi="Times" w:cs="Times"/>
          <w:sz w:val="24"/>
          <w:szCs w:val="24"/>
        </w:rPr>
        <w:t>(EÚ) č. 536/2014.</w:t>
      </w:r>
    </w:p>
    <w:p w:rsidR="000127F4" w:rsidRPr="0088196E" w:rsidP="006F438E">
      <w:pPr>
        <w:bidi w:val="0"/>
        <w:ind w:left="1276" w:hanging="283"/>
        <w:contextualSpacing/>
        <w:rPr>
          <w:rFonts w:ascii="Times New Roman" w:hAnsi="Times New Roman"/>
          <w:sz w:val="24"/>
          <w:szCs w:val="24"/>
        </w:rPr>
      </w:pPr>
      <w:r w:rsidRPr="0088196E">
        <w:rPr>
          <w:rFonts w:ascii="Times New Roman" w:hAnsi="Times New Roman"/>
          <w:sz w:val="24"/>
          <w:szCs w:val="24"/>
          <w:vertAlign w:val="superscript"/>
        </w:rPr>
        <w:t>42aj</w:t>
      </w:r>
      <w:r w:rsidRPr="0088196E">
        <w:rPr>
          <w:rFonts w:ascii="Times New Roman" w:hAnsi="Times New Roman"/>
          <w:sz w:val="24"/>
          <w:szCs w:val="24"/>
        </w:rPr>
        <w:t xml:space="preserve">) Čl. 2 ods. 2 bod 33 nariadenia </w:t>
      </w:r>
      <w:r w:rsidRPr="0088196E">
        <w:rPr>
          <w:rFonts w:ascii="Times" w:hAnsi="Times" w:cs="Times"/>
          <w:sz w:val="24"/>
          <w:szCs w:val="24"/>
        </w:rPr>
        <w:t>(EÚ) č. 536/2014.</w:t>
      </w:r>
    </w:p>
    <w:p w:rsidR="000127F4" w:rsidRPr="0088196E" w:rsidP="006F438E">
      <w:pPr>
        <w:bidi w:val="0"/>
        <w:ind w:left="1276" w:hanging="283"/>
        <w:contextualSpacing/>
        <w:rPr>
          <w:rFonts w:ascii="Times New Roman" w:hAnsi="Times New Roman"/>
          <w:sz w:val="24"/>
          <w:szCs w:val="24"/>
        </w:rPr>
      </w:pPr>
      <w:r w:rsidRPr="0088196E">
        <w:rPr>
          <w:rFonts w:ascii="Times New Roman" w:hAnsi="Times New Roman"/>
          <w:sz w:val="24"/>
          <w:szCs w:val="24"/>
          <w:vertAlign w:val="superscript"/>
        </w:rPr>
        <w:t>42ak</w:t>
      </w:r>
      <w:r w:rsidRPr="0088196E">
        <w:rPr>
          <w:rFonts w:ascii="Times New Roman" w:hAnsi="Times New Roman"/>
          <w:sz w:val="24"/>
          <w:szCs w:val="24"/>
        </w:rPr>
        <w:t xml:space="preserve">) Čl. 2 ods. 2 bod 34 </w:t>
      </w:r>
      <w:r w:rsidRPr="0088196E">
        <w:rPr>
          <w:rFonts w:ascii="Times" w:hAnsi="Times" w:cs="Times"/>
          <w:sz w:val="24"/>
          <w:szCs w:val="24"/>
        </w:rPr>
        <w:t>nariadenia (EÚ) č. 536/2014</w:t>
      </w:r>
      <w:r w:rsidRPr="0088196E">
        <w:rPr>
          <w:rFonts w:ascii="Times New Roman" w:hAnsi="Times New Roman"/>
          <w:sz w:val="24"/>
          <w:szCs w:val="24"/>
        </w:rPr>
        <w:t>.</w:t>
      </w:r>
    </w:p>
    <w:p w:rsidR="000127F4" w:rsidRPr="0088196E" w:rsidP="006F438E">
      <w:pPr>
        <w:bidi w:val="0"/>
        <w:ind w:left="993"/>
        <w:contextualSpacing/>
        <w:rPr>
          <w:rFonts w:ascii="Times New Roman" w:hAnsi="Times New Roman"/>
          <w:sz w:val="24"/>
          <w:szCs w:val="24"/>
        </w:rPr>
      </w:pPr>
      <w:r w:rsidRPr="00484B23">
        <w:rPr>
          <w:rFonts w:ascii="Times New Roman" w:hAnsi="Times New Roman"/>
          <w:sz w:val="24"/>
          <w:szCs w:val="24"/>
          <w:vertAlign w:val="superscript"/>
        </w:rPr>
        <w:t>42al</w:t>
      </w:r>
      <w:r w:rsidRPr="00484B23">
        <w:rPr>
          <w:rFonts w:ascii="Times New Roman" w:hAnsi="Times New Roman"/>
          <w:sz w:val="24"/>
          <w:szCs w:val="24"/>
        </w:rPr>
        <w:t>)</w:t>
      </w:r>
      <w:r w:rsidRPr="0088196E">
        <w:rPr>
          <w:rFonts w:ascii="Times New Roman" w:hAnsi="Times New Roman"/>
          <w:color w:val="4472C4" w:themeColor="accent5" w:themeShade="FF"/>
          <w:sz w:val="24"/>
          <w:szCs w:val="24"/>
        </w:rPr>
        <w:t xml:space="preserve"> </w:t>
      </w:r>
      <w:r w:rsidRPr="0088196E">
        <w:rPr>
          <w:rFonts w:ascii="Times" w:hAnsi="Times" w:cs="Times"/>
          <w:sz w:val="24"/>
          <w:szCs w:val="24"/>
        </w:rPr>
        <w:t>Čl.</w:t>
      </w:r>
      <w:r w:rsidRPr="0088196E">
        <w:rPr>
          <w:sz w:val="24"/>
          <w:szCs w:val="24"/>
        </w:rPr>
        <w:t xml:space="preserve"> </w:t>
      </w:r>
      <w:r w:rsidRPr="0088196E">
        <w:rPr>
          <w:rFonts w:ascii="Times" w:hAnsi="Times" w:cs="Times"/>
          <w:sz w:val="24"/>
          <w:szCs w:val="24"/>
        </w:rPr>
        <w:t xml:space="preserve">8 ods. 6, čl. 14 ods. 11, čl. 19 ods. 4, čl. 20 ods. 8 a čl. 23 ods. 6 </w:t>
      </w:r>
      <w:r w:rsidRPr="0088196E">
        <w:rPr>
          <w:rFonts w:ascii="Times New Roman" w:hAnsi="Times New Roman"/>
          <w:sz w:val="24"/>
          <w:szCs w:val="24"/>
        </w:rPr>
        <w:t xml:space="preserve">nariadenia </w:t>
      </w:r>
      <w:r w:rsidRPr="0088196E">
        <w:rPr>
          <w:rFonts w:ascii="Times" w:hAnsi="Times" w:cs="Times"/>
          <w:sz w:val="24"/>
          <w:szCs w:val="24"/>
        </w:rPr>
        <w:t>(EÚ) č. 536/2014.“.</w:t>
      </w:r>
    </w:p>
    <w:p w:rsidR="00427E21" w:rsidRPr="0088196E" w:rsidP="006F438E">
      <w:pPr>
        <w:pStyle w:val="ListParagraph"/>
        <w:bidi w:val="0"/>
        <w:ind w:left="1276" w:hanging="283"/>
        <w:rPr>
          <w:rFonts w:ascii="Times New Roman" w:hAnsi="Times New Roman"/>
          <w:sz w:val="24"/>
          <w:szCs w:val="24"/>
        </w:rPr>
      </w:pPr>
    </w:p>
    <w:p w:rsidR="000565B8" w:rsidRPr="0088196E" w:rsidP="00A9612F">
      <w:pPr>
        <w:pStyle w:val="ListParagraph"/>
        <w:numPr>
          <w:numId w:val="6"/>
        </w:numPr>
        <w:bidi w:val="0"/>
        <w:spacing w:after="240" w:line="360" w:lineRule="auto"/>
        <w:ind w:left="426"/>
        <w:jc w:val="left"/>
        <w:rPr>
          <w:rFonts w:ascii="Times New Roman" w:hAnsi="Times New Roman"/>
          <w:sz w:val="24"/>
          <w:szCs w:val="24"/>
        </w:rPr>
      </w:pPr>
      <w:r w:rsidRPr="0088196E">
        <w:rPr>
          <w:rFonts w:ascii="Times New Roman" w:hAnsi="Times New Roman"/>
          <w:sz w:val="24"/>
          <w:szCs w:val="24"/>
        </w:rPr>
        <w:t>§ 30 až 44 sa vypúšťajú.</w:t>
      </w:r>
    </w:p>
    <w:p w:rsidR="008C5B09" w:rsidRPr="0088196E" w:rsidP="006F438E">
      <w:pPr>
        <w:pStyle w:val="ListParagraph"/>
        <w:bidi w:val="0"/>
        <w:ind w:left="426"/>
        <w:rPr>
          <w:rFonts w:ascii="Times New Roman" w:hAnsi="Times New Roman"/>
          <w:sz w:val="24"/>
          <w:szCs w:val="24"/>
        </w:rPr>
      </w:pPr>
    </w:p>
    <w:p w:rsidR="008C5B09" w:rsidRPr="0088196E" w:rsidP="00A9612F">
      <w:pPr>
        <w:pStyle w:val="ListParagraph"/>
        <w:numPr>
          <w:numId w:val="6"/>
        </w:numPr>
        <w:bidi w:val="0"/>
        <w:ind w:left="426"/>
        <w:rPr>
          <w:rFonts w:ascii="Times New Roman" w:hAnsi="Times New Roman"/>
          <w:sz w:val="24"/>
          <w:szCs w:val="24"/>
        </w:rPr>
      </w:pPr>
      <w:r w:rsidRPr="0088196E" w:rsidR="00620FFC">
        <w:rPr>
          <w:rFonts w:ascii="Times New Roman" w:hAnsi="Times New Roman"/>
          <w:sz w:val="24"/>
          <w:szCs w:val="24"/>
        </w:rPr>
        <w:t xml:space="preserve">V </w:t>
      </w:r>
      <w:r w:rsidRPr="0088196E">
        <w:rPr>
          <w:rFonts w:ascii="Times New Roman" w:hAnsi="Times New Roman"/>
          <w:sz w:val="24"/>
          <w:szCs w:val="24"/>
        </w:rPr>
        <w:t xml:space="preserve">§ 46 </w:t>
      </w:r>
      <w:r w:rsidRPr="0088196E" w:rsidR="009771F6">
        <w:rPr>
          <w:rFonts w:ascii="Times New Roman" w:hAnsi="Times New Roman"/>
          <w:sz w:val="24"/>
          <w:szCs w:val="24"/>
        </w:rPr>
        <w:t xml:space="preserve">sa </w:t>
      </w:r>
      <w:r w:rsidRPr="0088196E">
        <w:rPr>
          <w:rFonts w:ascii="Times New Roman" w:hAnsi="Times New Roman"/>
          <w:sz w:val="24"/>
          <w:szCs w:val="24"/>
        </w:rPr>
        <w:t>ods</w:t>
      </w:r>
      <w:r w:rsidRPr="0088196E" w:rsidR="009771F6">
        <w:rPr>
          <w:rFonts w:ascii="Times New Roman" w:hAnsi="Times New Roman"/>
          <w:sz w:val="24"/>
          <w:szCs w:val="24"/>
        </w:rPr>
        <w:t>ek</w:t>
      </w:r>
      <w:r w:rsidRPr="0088196E">
        <w:rPr>
          <w:rFonts w:ascii="Times New Roman" w:hAnsi="Times New Roman"/>
          <w:sz w:val="24"/>
          <w:szCs w:val="24"/>
        </w:rPr>
        <w:t xml:space="preserve"> 3 dopĺňa písmenom d), ktoré znie:</w:t>
      </w:r>
    </w:p>
    <w:p w:rsidR="008C5B09" w:rsidRPr="0088196E" w:rsidP="006F438E">
      <w:pPr>
        <w:pStyle w:val="ListParagraph"/>
        <w:bidi w:val="0"/>
        <w:ind w:left="426"/>
        <w:rPr>
          <w:rFonts w:ascii="Times New Roman" w:hAnsi="Times New Roman"/>
          <w:sz w:val="24"/>
          <w:szCs w:val="24"/>
        </w:rPr>
      </w:pPr>
      <w:r w:rsidRPr="0088196E">
        <w:rPr>
          <w:rFonts w:ascii="Times New Roman" w:hAnsi="Times New Roman"/>
          <w:sz w:val="24"/>
          <w:szCs w:val="24"/>
        </w:rPr>
        <w:t xml:space="preserve">„d) skúšaný </w:t>
      </w:r>
      <w:r w:rsidRPr="0088196E" w:rsidR="00914229">
        <w:rPr>
          <w:rFonts w:ascii="Times New Roman" w:hAnsi="Times New Roman"/>
          <w:sz w:val="24"/>
          <w:szCs w:val="24"/>
        </w:rPr>
        <w:t xml:space="preserve">humánny </w:t>
      </w:r>
      <w:r w:rsidRPr="0088196E">
        <w:rPr>
          <w:rFonts w:ascii="Times New Roman" w:hAnsi="Times New Roman"/>
          <w:sz w:val="24"/>
          <w:szCs w:val="24"/>
        </w:rPr>
        <w:t>liek</w:t>
      </w:r>
      <w:r w:rsidRPr="0088196E" w:rsidR="00A25795">
        <w:rPr>
          <w:rFonts w:ascii="Times New Roman" w:hAnsi="Times New Roman"/>
          <w:sz w:val="24"/>
          <w:szCs w:val="24"/>
        </w:rPr>
        <w:t xml:space="preserve"> pre pacienta, ktorý bol účastníkom klinického skúšania</w:t>
      </w:r>
      <w:r w:rsidRPr="0088196E">
        <w:rPr>
          <w:rFonts w:ascii="Times New Roman" w:hAnsi="Times New Roman"/>
          <w:sz w:val="24"/>
          <w:szCs w:val="24"/>
        </w:rPr>
        <w:t xml:space="preserve">, </w:t>
      </w:r>
      <w:r w:rsidRPr="0088196E" w:rsidR="00A25795">
        <w:rPr>
          <w:rFonts w:ascii="Times New Roman" w:hAnsi="Times New Roman"/>
          <w:sz w:val="24"/>
          <w:szCs w:val="24"/>
        </w:rPr>
        <w:t xml:space="preserve">na obdobie od skončenia účasti tohto pacienta v klinickom skúšaní do registrácie </w:t>
      </w:r>
      <w:r w:rsidRPr="0088196E" w:rsidR="00AB6A95">
        <w:rPr>
          <w:rFonts w:ascii="Times New Roman" w:hAnsi="Times New Roman"/>
          <w:sz w:val="24"/>
          <w:szCs w:val="24"/>
        </w:rPr>
        <w:t>tohto humán</w:t>
      </w:r>
      <w:r w:rsidRPr="0088196E" w:rsidR="00A25795">
        <w:rPr>
          <w:rFonts w:ascii="Times New Roman" w:hAnsi="Times New Roman"/>
          <w:sz w:val="24"/>
          <w:szCs w:val="24"/>
        </w:rPr>
        <w:t>neho lieku, ak malo užívanie skúšaného humánneho lieku pre účastníka klinického skúšania pozitívne účinky a</w:t>
      </w:r>
      <w:r w:rsidRPr="0088196E" w:rsidR="00A15F70">
        <w:rPr>
          <w:rFonts w:ascii="Times New Roman" w:hAnsi="Times New Roman"/>
          <w:sz w:val="24"/>
          <w:szCs w:val="24"/>
        </w:rPr>
        <w:t> ak je tento humánny liek bezodplatne poskytnutý</w:t>
      </w:r>
      <w:r w:rsidRPr="0088196E" w:rsidR="00A25795">
        <w:rPr>
          <w:rFonts w:ascii="Times New Roman" w:hAnsi="Times New Roman"/>
          <w:sz w:val="24"/>
          <w:szCs w:val="24"/>
        </w:rPr>
        <w:t xml:space="preserve"> zadávateľ</w:t>
      </w:r>
      <w:r w:rsidRPr="0088196E" w:rsidR="00A15F70">
        <w:rPr>
          <w:rFonts w:ascii="Times New Roman" w:hAnsi="Times New Roman"/>
          <w:sz w:val="24"/>
          <w:szCs w:val="24"/>
        </w:rPr>
        <w:t>om</w:t>
      </w:r>
      <w:r w:rsidRPr="0088196E" w:rsidR="00A25795">
        <w:rPr>
          <w:rFonts w:ascii="Times New Roman" w:hAnsi="Times New Roman"/>
          <w:sz w:val="24"/>
          <w:szCs w:val="24"/>
        </w:rPr>
        <w:t xml:space="preserve"> klinického skúšania</w:t>
      </w:r>
      <w:r w:rsidRPr="0088196E" w:rsidR="00AB6A95">
        <w:rPr>
          <w:rFonts w:ascii="Times New Roman" w:hAnsi="Times New Roman"/>
          <w:sz w:val="24"/>
          <w:szCs w:val="24"/>
        </w:rPr>
        <w:t xml:space="preserve"> alebo</w:t>
      </w:r>
      <w:r w:rsidRPr="0088196E" w:rsidR="00A25795">
        <w:rPr>
          <w:rFonts w:ascii="Times New Roman" w:hAnsi="Times New Roman"/>
          <w:sz w:val="24"/>
          <w:szCs w:val="24"/>
        </w:rPr>
        <w:t xml:space="preserve"> </w:t>
      </w:r>
      <w:r w:rsidRPr="0088196E">
        <w:rPr>
          <w:rFonts w:ascii="Times New Roman" w:hAnsi="Times New Roman"/>
          <w:sz w:val="24"/>
          <w:szCs w:val="24"/>
        </w:rPr>
        <w:t>žiadateľ</w:t>
      </w:r>
      <w:r w:rsidRPr="0088196E" w:rsidR="00A15F70">
        <w:rPr>
          <w:rFonts w:ascii="Times New Roman" w:hAnsi="Times New Roman"/>
          <w:sz w:val="24"/>
          <w:szCs w:val="24"/>
        </w:rPr>
        <w:t>om</w:t>
      </w:r>
      <w:r w:rsidRPr="0088196E">
        <w:rPr>
          <w:rFonts w:ascii="Times New Roman" w:hAnsi="Times New Roman"/>
          <w:sz w:val="24"/>
          <w:szCs w:val="24"/>
        </w:rPr>
        <w:t xml:space="preserve"> o registráciu tohto </w:t>
      </w:r>
      <w:r w:rsidRPr="0088196E" w:rsidR="00A15F70">
        <w:rPr>
          <w:rFonts w:ascii="Times New Roman" w:hAnsi="Times New Roman"/>
          <w:sz w:val="24"/>
          <w:szCs w:val="24"/>
        </w:rPr>
        <w:t xml:space="preserve">humánneho </w:t>
      </w:r>
      <w:r w:rsidRPr="0088196E">
        <w:rPr>
          <w:rFonts w:ascii="Times New Roman" w:hAnsi="Times New Roman"/>
          <w:sz w:val="24"/>
          <w:szCs w:val="24"/>
        </w:rPr>
        <w:t>lieku</w:t>
      </w:r>
      <w:r w:rsidRPr="0088196E" w:rsidR="00A15F70">
        <w:rPr>
          <w:rFonts w:ascii="Times New Roman" w:hAnsi="Times New Roman"/>
          <w:sz w:val="24"/>
          <w:szCs w:val="24"/>
        </w:rPr>
        <w:t>.</w:t>
      </w:r>
      <w:r w:rsidRPr="0088196E">
        <w:rPr>
          <w:rFonts w:ascii="Times New Roman" w:hAnsi="Times New Roman"/>
          <w:sz w:val="24"/>
          <w:szCs w:val="24"/>
        </w:rPr>
        <w:t>“.</w:t>
      </w:r>
    </w:p>
    <w:p w:rsidR="00A2087A" w:rsidRPr="0088196E" w:rsidP="006F438E">
      <w:pPr>
        <w:pStyle w:val="ListParagraph"/>
        <w:bidi w:val="0"/>
        <w:ind w:left="426"/>
        <w:rPr>
          <w:rFonts w:ascii="Times New Roman" w:hAnsi="Times New Roman"/>
          <w:sz w:val="24"/>
          <w:szCs w:val="24"/>
        </w:rPr>
      </w:pPr>
    </w:p>
    <w:p w:rsidR="00A2087A" w:rsidRPr="0088196E" w:rsidP="00A9612F">
      <w:pPr>
        <w:pStyle w:val="ListParagraph"/>
        <w:numPr>
          <w:numId w:val="6"/>
        </w:numPr>
        <w:bidi w:val="0"/>
        <w:ind w:left="426"/>
        <w:rPr>
          <w:rFonts w:ascii="Times New Roman" w:hAnsi="Times New Roman"/>
          <w:sz w:val="24"/>
          <w:szCs w:val="24"/>
        </w:rPr>
      </w:pPr>
      <w:r w:rsidRPr="0088196E">
        <w:rPr>
          <w:rFonts w:ascii="Times New Roman" w:hAnsi="Times New Roman"/>
          <w:sz w:val="24"/>
          <w:szCs w:val="24"/>
        </w:rPr>
        <w:t>§ 47 sa dopĺňa odsekom 4, ktorý znie:</w:t>
      </w:r>
    </w:p>
    <w:p w:rsidR="00A2087A" w:rsidRPr="0088196E" w:rsidP="006F438E">
      <w:pPr>
        <w:pStyle w:val="ListParagraph"/>
        <w:bidi w:val="0"/>
        <w:ind w:left="426"/>
        <w:rPr>
          <w:rFonts w:ascii="Times New Roman" w:hAnsi="Times New Roman"/>
          <w:sz w:val="24"/>
          <w:szCs w:val="24"/>
        </w:rPr>
      </w:pPr>
      <w:r w:rsidRPr="0088196E">
        <w:rPr>
          <w:rFonts w:ascii="Times New Roman" w:hAnsi="Times New Roman"/>
          <w:sz w:val="24"/>
          <w:szCs w:val="24"/>
        </w:rPr>
        <w:t>„(4) Dokumentácia k žiadosti o registráciu humánneho lieku sa predkladá v elektronickej podobe</w:t>
      </w:r>
      <w:r w:rsidRPr="0088196E" w:rsidR="00F30877">
        <w:rPr>
          <w:rFonts w:ascii="Times New Roman" w:hAnsi="Times New Roman"/>
          <w:sz w:val="24"/>
          <w:szCs w:val="24"/>
        </w:rPr>
        <w:t xml:space="preserve"> na nosiči informácií alebo </w:t>
      </w:r>
      <w:r w:rsidRPr="0088196E" w:rsidR="009771F6">
        <w:rPr>
          <w:rFonts w:ascii="Times New Roman" w:hAnsi="Times New Roman"/>
          <w:sz w:val="24"/>
          <w:szCs w:val="24"/>
        </w:rPr>
        <w:t>prostredníctvom</w:t>
      </w:r>
      <w:r w:rsidRPr="0088196E" w:rsidR="00F30877">
        <w:rPr>
          <w:rFonts w:ascii="Times New Roman" w:hAnsi="Times New Roman"/>
          <w:sz w:val="24"/>
          <w:szCs w:val="24"/>
        </w:rPr>
        <w:t xml:space="preserve"> </w:t>
      </w:r>
      <w:r w:rsidRPr="0088196E" w:rsidR="00AA29A0">
        <w:rPr>
          <w:rFonts w:ascii="Times New Roman" w:hAnsi="Times New Roman"/>
          <w:sz w:val="24"/>
          <w:szCs w:val="24"/>
        </w:rPr>
        <w:t>spoločn</w:t>
      </w:r>
      <w:r w:rsidRPr="0088196E" w:rsidR="009771F6">
        <w:rPr>
          <w:rFonts w:ascii="Times New Roman" w:hAnsi="Times New Roman"/>
          <w:sz w:val="24"/>
          <w:szCs w:val="24"/>
        </w:rPr>
        <w:t>ého</w:t>
      </w:r>
      <w:r w:rsidRPr="0088196E" w:rsidR="00AA29A0">
        <w:rPr>
          <w:rFonts w:ascii="Times New Roman" w:hAnsi="Times New Roman"/>
          <w:sz w:val="24"/>
          <w:szCs w:val="24"/>
        </w:rPr>
        <w:t xml:space="preserve"> európsk</w:t>
      </w:r>
      <w:r w:rsidRPr="0088196E" w:rsidR="009771F6">
        <w:rPr>
          <w:rFonts w:ascii="Times New Roman" w:hAnsi="Times New Roman"/>
          <w:sz w:val="24"/>
          <w:szCs w:val="24"/>
        </w:rPr>
        <w:t>eho</w:t>
      </w:r>
      <w:r w:rsidRPr="0088196E" w:rsidR="00AA29A0">
        <w:rPr>
          <w:rFonts w:ascii="Times New Roman" w:hAnsi="Times New Roman"/>
          <w:sz w:val="24"/>
          <w:szCs w:val="24"/>
        </w:rPr>
        <w:t xml:space="preserve"> </w:t>
      </w:r>
      <w:r w:rsidRPr="0088196E" w:rsidR="00F30877">
        <w:rPr>
          <w:rFonts w:ascii="Times New Roman" w:hAnsi="Times New Roman"/>
          <w:sz w:val="24"/>
          <w:szCs w:val="24"/>
        </w:rPr>
        <w:t>portál</w:t>
      </w:r>
      <w:r w:rsidRPr="0088196E" w:rsidR="009771F6">
        <w:rPr>
          <w:rFonts w:ascii="Times New Roman" w:hAnsi="Times New Roman"/>
          <w:sz w:val="24"/>
          <w:szCs w:val="24"/>
        </w:rPr>
        <w:t>u</w:t>
      </w:r>
      <w:r w:rsidRPr="0088196E" w:rsidR="00AA29A0">
        <w:rPr>
          <w:rFonts w:ascii="Times New Roman" w:hAnsi="Times New Roman"/>
          <w:sz w:val="24"/>
          <w:szCs w:val="24"/>
        </w:rPr>
        <w:t xml:space="preserve"> pre podávanie žiadostí</w:t>
      </w:r>
      <w:r w:rsidRPr="0088196E">
        <w:rPr>
          <w:rFonts w:ascii="Times New Roman" w:hAnsi="Times New Roman"/>
          <w:sz w:val="24"/>
          <w:szCs w:val="24"/>
        </w:rPr>
        <w:t>.“</w:t>
      </w:r>
      <w:r w:rsidRPr="0088196E" w:rsidR="00C04524">
        <w:rPr>
          <w:rFonts w:ascii="Times New Roman" w:hAnsi="Times New Roman"/>
          <w:sz w:val="24"/>
          <w:szCs w:val="24"/>
        </w:rPr>
        <w:t>.</w:t>
      </w:r>
    </w:p>
    <w:p w:rsidR="00231BDE" w:rsidRPr="0088196E" w:rsidP="006F438E">
      <w:pPr>
        <w:pStyle w:val="ListParagraph"/>
        <w:bidi w:val="0"/>
        <w:ind w:left="426"/>
        <w:rPr>
          <w:rFonts w:ascii="Times New Roman" w:hAnsi="Times New Roman"/>
          <w:sz w:val="24"/>
          <w:szCs w:val="24"/>
        </w:rPr>
      </w:pPr>
    </w:p>
    <w:p w:rsidR="00016275" w:rsidRPr="0088196E" w:rsidP="00A9612F">
      <w:pPr>
        <w:pStyle w:val="ListParagraph"/>
        <w:numPr>
          <w:numId w:val="6"/>
        </w:numPr>
        <w:bidi w:val="0"/>
        <w:ind w:left="426"/>
        <w:rPr>
          <w:rFonts w:ascii="Times New Roman" w:hAnsi="Times New Roman"/>
          <w:sz w:val="24"/>
          <w:szCs w:val="24"/>
        </w:rPr>
      </w:pPr>
      <w:r w:rsidRPr="0088196E">
        <w:rPr>
          <w:rFonts w:ascii="Times New Roman" w:hAnsi="Times New Roman"/>
          <w:sz w:val="24"/>
          <w:szCs w:val="24"/>
        </w:rPr>
        <w:t>V § 52 ods</w:t>
      </w:r>
      <w:r w:rsidRPr="0088196E" w:rsidR="00BD59A8">
        <w:rPr>
          <w:rFonts w:ascii="Times New Roman" w:hAnsi="Times New Roman"/>
          <w:sz w:val="24"/>
          <w:szCs w:val="24"/>
        </w:rPr>
        <w:t>.</w:t>
      </w:r>
      <w:r w:rsidRPr="0088196E">
        <w:rPr>
          <w:rFonts w:ascii="Times New Roman" w:hAnsi="Times New Roman"/>
          <w:sz w:val="24"/>
          <w:szCs w:val="24"/>
        </w:rPr>
        <w:t xml:space="preserve"> 3 sa </w:t>
      </w:r>
      <w:r w:rsidRPr="0088196E" w:rsidR="00BD59A8">
        <w:rPr>
          <w:rFonts w:ascii="Times New Roman" w:hAnsi="Times New Roman"/>
          <w:sz w:val="24"/>
          <w:szCs w:val="24"/>
        </w:rPr>
        <w:t xml:space="preserve">na konci pripája táto </w:t>
      </w:r>
      <w:r w:rsidRPr="0088196E">
        <w:rPr>
          <w:rFonts w:ascii="Times New Roman" w:hAnsi="Times New Roman"/>
          <w:sz w:val="24"/>
          <w:szCs w:val="24"/>
        </w:rPr>
        <w:t>veta: „Štátny ústav si môže vyžiadať od žiadateľa o registráci</w:t>
      </w:r>
      <w:r w:rsidRPr="0088196E" w:rsidR="00F52ED2">
        <w:rPr>
          <w:rFonts w:ascii="Times New Roman" w:hAnsi="Times New Roman"/>
          <w:sz w:val="24"/>
          <w:szCs w:val="24"/>
        </w:rPr>
        <w:t>u</w:t>
      </w:r>
      <w:r w:rsidRPr="0088196E">
        <w:rPr>
          <w:rFonts w:ascii="Times New Roman" w:hAnsi="Times New Roman"/>
          <w:sz w:val="24"/>
          <w:szCs w:val="24"/>
        </w:rPr>
        <w:t xml:space="preserve"> vzork</w:t>
      </w:r>
      <w:r w:rsidRPr="0088196E" w:rsidR="006260CD">
        <w:rPr>
          <w:rFonts w:ascii="Times New Roman" w:hAnsi="Times New Roman"/>
          <w:sz w:val="24"/>
          <w:szCs w:val="24"/>
        </w:rPr>
        <w:t>u</w:t>
      </w:r>
      <w:r w:rsidRPr="0088196E">
        <w:rPr>
          <w:rFonts w:ascii="Times New Roman" w:hAnsi="Times New Roman"/>
          <w:sz w:val="24"/>
          <w:szCs w:val="24"/>
        </w:rPr>
        <w:t xml:space="preserve"> humánneho lieku</w:t>
      </w:r>
      <w:r w:rsidRPr="0088196E" w:rsidR="00495E8D">
        <w:rPr>
          <w:rFonts w:ascii="Times New Roman" w:hAnsi="Times New Roman"/>
          <w:sz w:val="24"/>
          <w:szCs w:val="24"/>
        </w:rPr>
        <w:t>,</w:t>
      </w:r>
      <w:r w:rsidRPr="0088196E">
        <w:rPr>
          <w:rFonts w:ascii="Times New Roman" w:hAnsi="Times New Roman"/>
          <w:sz w:val="24"/>
          <w:szCs w:val="24"/>
        </w:rPr>
        <w:t xml:space="preserve"> referenčn</w:t>
      </w:r>
      <w:r w:rsidRPr="0088196E" w:rsidR="00483A23">
        <w:rPr>
          <w:rFonts w:ascii="Times New Roman" w:hAnsi="Times New Roman"/>
          <w:sz w:val="24"/>
          <w:szCs w:val="24"/>
        </w:rPr>
        <w:t>ú</w:t>
      </w:r>
      <w:r w:rsidRPr="0088196E">
        <w:rPr>
          <w:rFonts w:ascii="Times New Roman" w:hAnsi="Times New Roman"/>
          <w:sz w:val="24"/>
          <w:szCs w:val="24"/>
        </w:rPr>
        <w:t xml:space="preserve"> látk</w:t>
      </w:r>
      <w:r w:rsidRPr="0088196E" w:rsidR="00483A23">
        <w:rPr>
          <w:rFonts w:ascii="Times New Roman" w:hAnsi="Times New Roman"/>
          <w:sz w:val="24"/>
          <w:szCs w:val="24"/>
        </w:rPr>
        <w:t>u</w:t>
      </w:r>
      <w:r w:rsidRPr="0088196E" w:rsidR="00495E8D">
        <w:rPr>
          <w:rFonts w:ascii="Times New Roman" w:hAnsi="Times New Roman"/>
          <w:sz w:val="24"/>
          <w:szCs w:val="24"/>
        </w:rPr>
        <w:t xml:space="preserve"> a</w:t>
      </w:r>
      <w:r w:rsidRPr="0088196E">
        <w:rPr>
          <w:rFonts w:ascii="Times New Roman" w:hAnsi="Times New Roman"/>
          <w:sz w:val="24"/>
          <w:szCs w:val="24"/>
        </w:rPr>
        <w:t xml:space="preserve"> pomocn</w:t>
      </w:r>
      <w:r w:rsidRPr="0088196E" w:rsidR="00483A23">
        <w:rPr>
          <w:rFonts w:ascii="Times New Roman" w:hAnsi="Times New Roman"/>
          <w:sz w:val="24"/>
          <w:szCs w:val="24"/>
        </w:rPr>
        <w:t>ú</w:t>
      </w:r>
      <w:r w:rsidRPr="0088196E">
        <w:rPr>
          <w:rFonts w:ascii="Times New Roman" w:hAnsi="Times New Roman"/>
          <w:sz w:val="24"/>
          <w:szCs w:val="24"/>
        </w:rPr>
        <w:t xml:space="preserve"> látk</w:t>
      </w:r>
      <w:r w:rsidRPr="0088196E" w:rsidR="00483A23">
        <w:rPr>
          <w:rFonts w:ascii="Times New Roman" w:hAnsi="Times New Roman"/>
          <w:sz w:val="24"/>
          <w:szCs w:val="24"/>
        </w:rPr>
        <w:t>u</w:t>
      </w:r>
      <w:r w:rsidRPr="0088196E">
        <w:rPr>
          <w:rFonts w:ascii="Times New Roman" w:hAnsi="Times New Roman"/>
          <w:sz w:val="24"/>
          <w:szCs w:val="24"/>
        </w:rPr>
        <w:t xml:space="preserve"> v množstve potrebnom na tri kompletné analýzy.“.</w:t>
      </w:r>
      <w:r w:rsidRPr="0088196E" w:rsidR="00231BDE">
        <w:rPr>
          <w:rFonts w:ascii="Times New Roman" w:hAnsi="Times New Roman"/>
          <w:sz w:val="24"/>
          <w:szCs w:val="24"/>
        </w:rPr>
        <w:t xml:space="preserve"> </w:t>
      </w:r>
    </w:p>
    <w:p w:rsidR="00231BDE" w:rsidRPr="0088196E" w:rsidP="006F438E">
      <w:pPr>
        <w:pStyle w:val="ListParagraph"/>
        <w:bidi w:val="0"/>
        <w:ind w:left="426"/>
        <w:rPr>
          <w:rFonts w:ascii="Times New Roman" w:hAnsi="Times New Roman"/>
          <w:sz w:val="24"/>
          <w:szCs w:val="24"/>
        </w:rPr>
      </w:pPr>
    </w:p>
    <w:p w:rsidR="008A2F8B" w:rsidRPr="0088196E" w:rsidP="00A9612F">
      <w:pPr>
        <w:pStyle w:val="ListParagraph"/>
        <w:numPr>
          <w:numId w:val="6"/>
        </w:numPr>
        <w:bidi w:val="0"/>
        <w:ind w:left="426"/>
        <w:rPr>
          <w:rFonts w:ascii="Times New Roman" w:hAnsi="Times New Roman"/>
          <w:sz w:val="24"/>
          <w:szCs w:val="24"/>
        </w:rPr>
      </w:pPr>
      <w:r w:rsidRPr="0088196E">
        <w:rPr>
          <w:rFonts w:ascii="Times New Roman" w:hAnsi="Times New Roman"/>
          <w:sz w:val="24"/>
          <w:szCs w:val="24"/>
        </w:rPr>
        <w:t>V § 53 ods</w:t>
      </w:r>
      <w:r w:rsidRPr="0088196E" w:rsidR="000C44DE">
        <w:rPr>
          <w:rFonts w:ascii="Times New Roman" w:hAnsi="Times New Roman"/>
          <w:sz w:val="24"/>
          <w:szCs w:val="24"/>
        </w:rPr>
        <w:t>.</w:t>
      </w:r>
      <w:r w:rsidRPr="0088196E">
        <w:rPr>
          <w:rFonts w:ascii="Times New Roman" w:hAnsi="Times New Roman"/>
          <w:sz w:val="24"/>
          <w:szCs w:val="24"/>
        </w:rPr>
        <w:t xml:space="preserve"> 1 </w:t>
      </w:r>
      <w:r w:rsidRPr="0088196E" w:rsidR="000C44DE">
        <w:rPr>
          <w:rFonts w:ascii="Times New Roman" w:hAnsi="Times New Roman"/>
          <w:sz w:val="24"/>
          <w:szCs w:val="24"/>
        </w:rPr>
        <w:t xml:space="preserve">písmeno d) </w:t>
      </w:r>
      <w:r w:rsidRPr="0088196E">
        <w:rPr>
          <w:rFonts w:ascii="Times New Roman" w:hAnsi="Times New Roman"/>
          <w:sz w:val="24"/>
          <w:szCs w:val="24"/>
        </w:rPr>
        <w:t>znie:</w:t>
      </w:r>
    </w:p>
    <w:p w:rsidR="008A2F8B" w:rsidRPr="0088196E" w:rsidP="006F438E">
      <w:pPr>
        <w:pStyle w:val="ListParagraph"/>
        <w:bidi w:val="0"/>
        <w:ind w:left="426"/>
        <w:rPr>
          <w:rFonts w:ascii="Times New Roman" w:hAnsi="Times New Roman"/>
          <w:sz w:val="24"/>
          <w:szCs w:val="24"/>
          <w:lang w:eastAsia="sk-SK"/>
        </w:rPr>
      </w:pPr>
      <w:r w:rsidRPr="0088196E">
        <w:rPr>
          <w:rFonts w:ascii="Times New Roman" w:hAnsi="Times New Roman"/>
          <w:sz w:val="24"/>
          <w:szCs w:val="24"/>
        </w:rPr>
        <w:t>„</w:t>
      </w:r>
      <w:r w:rsidRPr="0088196E" w:rsidR="000C44DE">
        <w:rPr>
          <w:rFonts w:ascii="Times New Roman" w:hAnsi="Times New Roman"/>
          <w:sz w:val="24"/>
          <w:szCs w:val="24"/>
        </w:rPr>
        <w:t>d</w:t>
      </w:r>
      <w:r w:rsidRPr="0088196E">
        <w:rPr>
          <w:rFonts w:ascii="Times New Roman" w:hAnsi="Times New Roman"/>
          <w:sz w:val="24"/>
          <w:szCs w:val="24"/>
        </w:rPr>
        <w:t>)</w:t>
      </w:r>
      <w:r w:rsidRPr="0088196E">
        <w:rPr>
          <w:rFonts w:ascii="Times New Roman" w:hAnsi="Times New Roman"/>
          <w:i/>
          <w:sz w:val="24"/>
          <w:szCs w:val="24"/>
          <w:lang w:eastAsia="sk-SK"/>
        </w:rPr>
        <w:t xml:space="preserve"> </w:t>
      </w:r>
      <w:r w:rsidRPr="0088196E">
        <w:rPr>
          <w:rFonts w:ascii="Times New Roman" w:hAnsi="Times New Roman"/>
          <w:sz w:val="24"/>
          <w:szCs w:val="24"/>
          <w:lang w:eastAsia="sk-SK"/>
        </w:rPr>
        <w:t xml:space="preserve">žiadosť </w:t>
      </w:r>
      <w:r w:rsidRPr="0088196E" w:rsidR="001C7D7C">
        <w:rPr>
          <w:rFonts w:ascii="Times New Roman" w:hAnsi="Times New Roman"/>
          <w:sz w:val="24"/>
          <w:szCs w:val="24"/>
          <w:lang w:eastAsia="sk-SK"/>
        </w:rPr>
        <w:t xml:space="preserve">o registráciu </w:t>
      </w:r>
      <w:r w:rsidRPr="0088196E" w:rsidR="00620FFC">
        <w:rPr>
          <w:rFonts w:ascii="Times New Roman" w:hAnsi="Times New Roman"/>
          <w:sz w:val="24"/>
          <w:szCs w:val="24"/>
          <w:lang w:eastAsia="sk-SK"/>
        </w:rPr>
        <w:t xml:space="preserve">humánneho lieku </w:t>
      </w:r>
      <w:r w:rsidRPr="0088196E" w:rsidR="001C7D7C">
        <w:rPr>
          <w:rFonts w:ascii="Times New Roman" w:hAnsi="Times New Roman"/>
          <w:sz w:val="24"/>
          <w:szCs w:val="24"/>
          <w:lang w:eastAsia="sk-SK"/>
        </w:rPr>
        <w:t>neobsahuje</w:t>
      </w:r>
      <w:r w:rsidRPr="0088196E">
        <w:rPr>
          <w:rFonts w:ascii="Times New Roman" w:hAnsi="Times New Roman"/>
          <w:sz w:val="24"/>
          <w:szCs w:val="24"/>
          <w:lang w:eastAsia="sk-SK"/>
        </w:rPr>
        <w:t xml:space="preserve"> </w:t>
      </w:r>
      <w:r w:rsidRPr="0088196E" w:rsidR="000C44DE">
        <w:rPr>
          <w:rFonts w:ascii="Times New Roman" w:hAnsi="Times New Roman"/>
          <w:sz w:val="24"/>
          <w:szCs w:val="24"/>
          <w:lang w:eastAsia="sk-SK"/>
        </w:rPr>
        <w:t xml:space="preserve">požadované </w:t>
      </w:r>
      <w:r w:rsidRPr="0088196E" w:rsidR="00620FFC">
        <w:rPr>
          <w:rFonts w:ascii="Times New Roman" w:hAnsi="Times New Roman"/>
          <w:sz w:val="24"/>
          <w:szCs w:val="24"/>
          <w:lang w:eastAsia="sk-SK"/>
        </w:rPr>
        <w:t xml:space="preserve">náležitosti </w:t>
      </w:r>
      <w:r w:rsidRPr="0088196E" w:rsidR="001C7D7C">
        <w:rPr>
          <w:rFonts w:ascii="Times New Roman" w:hAnsi="Times New Roman"/>
          <w:sz w:val="24"/>
          <w:szCs w:val="24"/>
          <w:lang w:eastAsia="sk-SK"/>
        </w:rPr>
        <w:t>a</w:t>
      </w:r>
      <w:r w:rsidRPr="0088196E" w:rsidR="000C44DE">
        <w:rPr>
          <w:rFonts w:ascii="Times New Roman" w:hAnsi="Times New Roman"/>
          <w:sz w:val="24"/>
          <w:szCs w:val="24"/>
          <w:lang w:eastAsia="sk-SK"/>
        </w:rPr>
        <w:t xml:space="preserve"> žiadateľ o registráciu humánneho lieku </w:t>
      </w:r>
      <w:r w:rsidRPr="0088196E" w:rsidR="004E6F58">
        <w:rPr>
          <w:rFonts w:ascii="Times New Roman" w:hAnsi="Times New Roman"/>
          <w:sz w:val="24"/>
          <w:szCs w:val="24"/>
          <w:lang w:eastAsia="sk-SK"/>
        </w:rPr>
        <w:t xml:space="preserve">nedostatky žiadosti </w:t>
      </w:r>
      <w:r w:rsidRPr="0088196E" w:rsidR="00620FFC">
        <w:rPr>
          <w:rFonts w:ascii="Times New Roman" w:hAnsi="Times New Roman"/>
          <w:sz w:val="24"/>
          <w:szCs w:val="24"/>
          <w:lang w:eastAsia="sk-SK"/>
        </w:rPr>
        <w:t xml:space="preserve">na písomné požiadanie štátneho ústavu </w:t>
      </w:r>
      <w:r w:rsidRPr="0088196E" w:rsidR="000C44DE">
        <w:rPr>
          <w:rFonts w:ascii="Times New Roman" w:hAnsi="Times New Roman"/>
          <w:sz w:val="24"/>
          <w:szCs w:val="24"/>
          <w:lang w:eastAsia="sk-SK"/>
        </w:rPr>
        <w:t xml:space="preserve">v  lehote </w:t>
      </w:r>
      <w:r w:rsidRPr="0088196E" w:rsidR="0067234E">
        <w:rPr>
          <w:rFonts w:ascii="Times New Roman" w:hAnsi="Times New Roman"/>
          <w:sz w:val="24"/>
          <w:szCs w:val="24"/>
          <w:lang w:eastAsia="sk-SK"/>
        </w:rPr>
        <w:t>podľa § 52 ods. 1</w:t>
      </w:r>
      <w:r w:rsidRPr="0088196E" w:rsidR="004E6F58">
        <w:rPr>
          <w:rFonts w:ascii="Times New Roman" w:hAnsi="Times New Roman"/>
          <w:sz w:val="24"/>
          <w:szCs w:val="24"/>
          <w:lang w:eastAsia="sk-SK"/>
        </w:rPr>
        <w:t xml:space="preserve"> neodstránil</w:t>
      </w:r>
      <w:r w:rsidRPr="0088196E" w:rsidR="00673786">
        <w:rPr>
          <w:rFonts w:ascii="Times New Roman" w:hAnsi="Times New Roman"/>
          <w:sz w:val="24"/>
          <w:szCs w:val="24"/>
          <w:lang w:eastAsia="sk-SK"/>
        </w:rPr>
        <w:t>,</w:t>
      </w:r>
      <w:r w:rsidRPr="0088196E">
        <w:rPr>
          <w:rFonts w:ascii="Times New Roman" w:hAnsi="Times New Roman"/>
          <w:sz w:val="24"/>
          <w:szCs w:val="24"/>
          <w:lang w:eastAsia="sk-SK"/>
        </w:rPr>
        <w:t>“.</w:t>
      </w:r>
    </w:p>
    <w:p w:rsidR="007D551B" w:rsidRPr="0088196E" w:rsidP="006F438E">
      <w:pPr>
        <w:pStyle w:val="ListParagraph"/>
        <w:bidi w:val="0"/>
        <w:ind w:left="426"/>
        <w:rPr>
          <w:rFonts w:ascii="Times New Roman" w:hAnsi="Times New Roman"/>
          <w:sz w:val="24"/>
          <w:szCs w:val="24"/>
          <w:lang w:eastAsia="sk-SK"/>
        </w:rPr>
      </w:pPr>
    </w:p>
    <w:p w:rsidR="007D551B" w:rsidRPr="0088196E" w:rsidP="00A9612F">
      <w:pPr>
        <w:pStyle w:val="ListParagraph"/>
        <w:numPr>
          <w:numId w:val="6"/>
        </w:numPr>
        <w:bidi w:val="0"/>
        <w:ind w:left="426"/>
        <w:rPr>
          <w:rFonts w:ascii="Times New Roman" w:hAnsi="Times New Roman"/>
          <w:sz w:val="24"/>
          <w:szCs w:val="24"/>
          <w:lang w:eastAsia="sk-SK"/>
        </w:rPr>
      </w:pPr>
      <w:r w:rsidRPr="0088196E">
        <w:rPr>
          <w:rFonts w:ascii="Times New Roman" w:hAnsi="Times New Roman"/>
          <w:sz w:val="24"/>
          <w:szCs w:val="24"/>
          <w:lang w:eastAsia="sk-SK"/>
        </w:rPr>
        <w:t>V § 53 ods. 4 písm</w:t>
      </w:r>
      <w:r w:rsidRPr="0088196E" w:rsidR="008A1E79">
        <w:rPr>
          <w:rFonts w:ascii="Times New Roman" w:hAnsi="Times New Roman"/>
          <w:sz w:val="24"/>
          <w:szCs w:val="24"/>
          <w:lang w:eastAsia="sk-SK"/>
        </w:rPr>
        <w:t>eno</w:t>
      </w:r>
      <w:r w:rsidRPr="0088196E">
        <w:rPr>
          <w:rFonts w:ascii="Times New Roman" w:hAnsi="Times New Roman"/>
          <w:sz w:val="24"/>
          <w:szCs w:val="24"/>
          <w:lang w:eastAsia="sk-SK"/>
        </w:rPr>
        <w:t xml:space="preserve"> e) znie:</w:t>
      </w:r>
    </w:p>
    <w:p w:rsidR="007D551B" w:rsidRPr="0088196E" w:rsidP="006F438E">
      <w:pPr>
        <w:pStyle w:val="ListParagraph"/>
        <w:bidi w:val="0"/>
        <w:ind w:left="426"/>
        <w:rPr>
          <w:rFonts w:ascii="Times New Roman" w:hAnsi="Times New Roman"/>
          <w:sz w:val="24"/>
          <w:szCs w:val="24"/>
          <w:lang w:eastAsia="sk-SK"/>
        </w:rPr>
      </w:pPr>
      <w:r w:rsidRPr="0088196E">
        <w:rPr>
          <w:rFonts w:ascii="Times New Roman" w:hAnsi="Times New Roman"/>
          <w:sz w:val="24"/>
          <w:szCs w:val="24"/>
          <w:lang w:eastAsia="sk-SK"/>
        </w:rPr>
        <w:t xml:space="preserve">„e) zoznam liečiv </w:t>
      </w:r>
      <w:r w:rsidRPr="0088196E" w:rsidR="0067234E">
        <w:rPr>
          <w:rFonts w:ascii="Times New Roman" w:hAnsi="Times New Roman"/>
          <w:sz w:val="24"/>
          <w:szCs w:val="24"/>
          <w:lang w:eastAsia="sk-SK"/>
        </w:rPr>
        <w:t xml:space="preserve">humánneho lieku </w:t>
      </w:r>
      <w:r w:rsidRPr="0088196E">
        <w:rPr>
          <w:rFonts w:ascii="Times New Roman" w:hAnsi="Times New Roman"/>
          <w:sz w:val="24"/>
          <w:szCs w:val="24"/>
          <w:lang w:eastAsia="sk-SK"/>
        </w:rPr>
        <w:t>s použitím medzinárodných nechránených názvov liečiv,“.</w:t>
      </w:r>
    </w:p>
    <w:p w:rsidR="008A2F8B" w:rsidRPr="0088196E" w:rsidP="006F438E">
      <w:pPr>
        <w:pStyle w:val="ListParagraph"/>
        <w:bidi w:val="0"/>
        <w:ind w:left="426"/>
        <w:rPr>
          <w:rFonts w:ascii="Times New Roman" w:hAnsi="Times New Roman"/>
          <w:sz w:val="24"/>
          <w:szCs w:val="24"/>
          <w:lang w:eastAsia="sk-SK"/>
        </w:rPr>
      </w:pPr>
    </w:p>
    <w:p w:rsidR="008A2F8B" w:rsidRPr="0088196E" w:rsidP="00A9612F">
      <w:pPr>
        <w:pStyle w:val="ListParagraph"/>
        <w:numPr>
          <w:numId w:val="6"/>
        </w:numPr>
        <w:bidi w:val="0"/>
        <w:ind w:left="426"/>
        <w:rPr>
          <w:rFonts w:ascii="Times New Roman" w:hAnsi="Times New Roman"/>
          <w:sz w:val="24"/>
          <w:szCs w:val="24"/>
          <w:lang w:eastAsia="sk-SK"/>
        </w:rPr>
      </w:pPr>
      <w:r w:rsidRPr="0088196E">
        <w:rPr>
          <w:rFonts w:ascii="Times New Roman" w:hAnsi="Times New Roman"/>
          <w:sz w:val="24"/>
          <w:szCs w:val="24"/>
          <w:lang w:eastAsia="sk-SK"/>
        </w:rPr>
        <w:t>V § 53 ods. 4 sa vypúšťa písmeno f).</w:t>
      </w:r>
    </w:p>
    <w:p w:rsidR="008A2F8B" w:rsidRPr="0088196E" w:rsidP="006F438E">
      <w:pPr>
        <w:pStyle w:val="ListParagraph"/>
        <w:bidi w:val="0"/>
        <w:ind w:left="426"/>
        <w:rPr>
          <w:rFonts w:ascii="Times New Roman" w:hAnsi="Times New Roman"/>
          <w:sz w:val="24"/>
          <w:szCs w:val="24"/>
          <w:lang w:eastAsia="sk-SK"/>
        </w:rPr>
      </w:pPr>
      <w:r w:rsidRPr="0088196E">
        <w:rPr>
          <w:rFonts w:ascii="Times New Roman" w:hAnsi="Times New Roman"/>
          <w:sz w:val="24"/>
          <w:szCs w:val="24"/>
          <w:lang w:eastAsia="sk-SK"/>
        </w:rPr>
        <w:t>Doterajšie písmená g) až k) sa označujú ako písmená f) až j).</w:t>
      </w:r>
    </w:p>
    <w:p w:rsidR="00C22AB0" w:rsidRPr="0088196E" w:rsidP="006F438E">
      <w:pPr>
        <w:pStyle w:val="ListParagraph"/>
        <w:bidi w:val="0"/>
        <w:ind w:left="426"/>
        <w:rPr>
          <w:rFonts w:ascii="Times New Roman" w:hAnsi="Times New Roman"/>
          <w:sz w:val="24"/>
          <w:szCs w:val="24"/>
        </w:rPr>
      </w:pPr>
    </w:p>
    <w:p w:rsidR="00495E8D" w:rsidRPr="0088196E" w:rsidP="00A9612F">
      <w:pPr>
        <w:pStyle w:val="ListParagraph"/>
        <w:numPr>
          <w:numId w:val="6"/>
        </w:numPr>
        <w:bidi w:val="0"/>
        <w:ind w:left="426"/>
        <w:rPr>
          <w:rFonts w:ascii="Times New Roman" w:hAnsi="Times New Roman"/>
          <w:sz w:val="24"/>
          <w:szCs w:val="24"/>
        </w:rPr>
      </w:pPr>
      <w:r w:rsidRPr="0088196E" w:rsidR="004D59A5">
        <w:rPr>
          <w:rFonts w:ascii="Times New Roman" w:hAnsi="Times New Roman"/>
          <w:sz w:val="24"/>
          <w:szCs w:val="24"/>
        </w:rPr>
        <w:t xml:space="preserve">V § 53 ods. 8 </w:t>
      </w:r>
      <w:r w:rsidRPr="0088196E" w:rsidR="009E203D">
        <w:rPr>
          <w:rFonts w:ascii="Times New Roman" w:hAnsi="Times New Roman"/>
          <w:sz w:val="24"/>
          <w:szCs w:val="24"/>
        </w:rPr>
        <w:t xml:space="preserve">sa </w:t>
      </w:r>
      <w:r w:rsidRPr="0088196E" w:rsidR="004D59A5">
        <w:rPr>
          <w:rFonts w:ascii="Times New Roman" w:hAnsi="Times New Roman"/>
          <w:sz w:val="24"/>
          <w:szCs w:val="24"/>
        </w:rPr>
        <w:t xml:space="preserve">na konci </w:t>
      </w:r>
      <w:r w:rsidRPr="0088196E">
        <w:rPr>
          <w:rFonts w:ascii="Times New Roman" w:hAnsi="Times New Roman"/>
          <w:sz w:val="24"/>
          <w:szCs w:val="24"/>
        </w:rPr>
        <w:t xml:space="preserve">pripája táto </w:t>
      </w:r>
      <w:r w:rsidRPr="0088196E" w:rsidR="004D59A5">
        <w:rPr>
          <w:rFonts w:ascii="Times New Roman" w:hAnsi="Times New Roman"/>
          <w:sz w:val="24"/>
          <w:szCs w:val="24"/>
        </w:rPr>
        <w:t>veta</w:t>
      </w:r>
      <w:r w:rsidRPr="0088196E">
        <w:rPr>
          <w:rFonts w:ascii="Times New Roman" w:hAnsi="Times New Roman"/>
          <w:sz w:val="24"/>
          <w:szCs w:val="24"/>
        </w:rPr>
        <w:t>:</w:t>
      </w:r>
    </w:p>
    <w:p w:rsidR="004D59A5" w:rsidRPr="0088196E" w:rsidP="006F438E">
      <w:pPr>
        <w:pStyle w:val="ListParagraph"/>
        <w:bidi w:val="0"/>
        <w:ind w:left="426"/>
        <w:rPr>
          <w:rFonts w:ascii="Times New Roman" w:hAnsi="Times New Roman"/>
          <w:sz w:val="24"/>
          <w:szCs w:val="24"/>
        </w:rPr>
      </w:pPr>
      <w:r w:rsidRPr="0088196E">
        <w:rPr>
          <w:rFonts w:ascii="Times New Roman" w:hAnsi="Times New Roman"/>
          <w:sz w:val="24"/>
          <w:szCs w:val="24"/>
        </w:rPr>
        <w:t>„</w:t>
      </w:r>
      <w:r w:rsidRPr="0088196E" w:rsidR="00AA29A0">
        <w:rPr>
          <w:rFonts w:ascii="Times New Roman" w:hAnsi="Times New Roman"/>
          <w:sz w:val="24"/>
          <w:szCs w:val="24"/>
        </w:rPr>
        <w:t xml:space="preserve">Dokumentácia k žiadosti o predĺženie platnosti registrácie humánneho lieku sa predkladá v elektronickej podobe na nosiči informácií alebo </w:t>
      </w:r>
      <w:r w:rsidRPr="0088196E" w:rsidR="00DC2EB9">
        <w:rPr>
          <w:rFonts w:ascii="Times New Roman" w:hAnsi="Times New Roman"/>
          <w:sz w:val="24"/>
          <w:szCs w:val="24"/>
        </w:rPr>
        <w:t>prostredníctvom</w:t>
      </w:r>
      <w:r w:rsidRPr="0088196E" w:rsidR="00AA29A0">
        <w:rPr>
          <w:rFonts w:ascii="Times New Roman" w:hAnsi="Times New Roman"/>
          <w:sz w:val="24"/>
          <w:szCs w:val="24"/>
        </w:rPr>
        <w:t xml:space="preserve"> spoločn</w:t>
      </w:r>
      <w:r w:rsidRPr="0088196E" w:rsidR="00DC2EB9">
        <w:rPr>
          <w:rFonts w:ascii="Times New Roman" w:hAnsi="Times New Roman"/>
          <w:sz w:val="24"/>
          <w:szCs w:val="24"/>
        </w:rPr>
        <w:t>ého</w:t>
      </w:r>
      <w:r w:rsidRPr="0088196E" w:rsidR="00AA29A0">
        <w:rPr>
          <w:rFonts w:ascii="Times New Roman" w:hAnsi="Times New Roman"/>
          <w:sz w:val="24"/>
          <w:szCs w:val="24"/>
        </w:rPr>
        <w:t xml:space="preserve"> európsk</w:t>
      </w:r>
      <w:r w:rsidRPr="0088196E" w:rsidR="00DC2EB9">
        <w:rPr>
          <w:rFonts w:ascii="Times New Roman" w:hAnsi="Times New Roman"/>
          <w:sz w:val="24"/>
          <w:szCs w:val="24"/>
        </w:rPr>
        <w:t>eho</w:t>
      </w:r>
      <w:r w:rsidRPr="0088196E" w:rsidR="00AA29A0">
        <w:rPr>
          <w:rFonts w:ascii="Times New Roman" w:hAnsi="Times New Roman"/>
          <w:sz w:val="24"/>
          <w:szCs w:val="24"/>
        </w:rPr>
        <w:t xml:space="preserve"> portál</w:t>
      </w:r>
      <w:r w:rsidRPr="0088196E" w:rsidR="00DC2EB9">
        <w:rPr>
          <w:rFonts w:ascii="Times New Roman" w:hAnsi="Times New Roman"/>
          <w:sz w:val="24"/>
          <w:szCs w:val="24"/>
        </w:rPr>
        <w:t>u</w:t>
      </w:r>
      <w:r w:rsidRPr="0088196E" w:rsidR="00AA29A0">
        <w:rPr>
          <w:rFonts w:ascii="Times New Roman" w:hAnsi="Times New Roman"/>
          <w:sz w:val="24"/>
          <w:szCs w:val="24"/>
        </w:rPr>
        <w:t xml:space="preserve"> pre podávanie žiadostí.“</w:t>
      </w:r>
      <w:r w:rsidRPr="0088196E" w:rsidR="00C04524">
        <w:rPr>
          <w:rFonts w:ascii="Times New Roman" w:hAnsi="Times New Roman"/>
          <w:sz w:val="24"/>
          <w:szCs w:val="24"/>
        </w:rPr>
        <w:t>.</w:t>
      </w:r>
    </w:p>
    <w:p w:rsidR="00633A57" w:rsidRPr="0088196E" w:rsidP="006F438E">
      <w:pPr>
        <w:pStyle w:val="ListParagraph"/>
        <w:bidi w:val="0"/>
        <w:ind w:left="426"/>
        <w:rPr>
          <w:rFonts w:ascii="Times New Roman" w:hAnsi="Times New Roman"/>
          <w:sz w:val="24"/>
          <w:szCs w:val="24"/>
        </w:rPr>
      </w:pPr>
    </w:p>
    <w:p w:rsidR="00633A57" w:rsidRPr="0088196E" w:rsidP="00A9612F">
      <w:pPr>
        <w:pStyle w:val="ListParagraph"/>
        <w:numPr>
          <w:numId w:val="6"/>
        </w:numPr>
        <w:bidi w:val="0"/>
        <w:ind w:left="426"/>
        <w:rPr>
          <w:rFonts w:ascii="Times New Roman" w:hAnsi="Times New Roman"/>
          <w:sz w:val="24"/>
          <w:szCs w:val="24"/>
        </w:rPr>
      </w:pPr>
      <w:r w:rsidRPr="0088196E">
        <w:rPr>
          <w:rFonts w:ascii="Times New Roman" w:hAnsi="Times New Roman"/>
          <w:sz w:val="24"/>
          <w:szCs w:val="24"/>
        </w:rPr>
        <w:t>V § 55 ods</w:t>
      </w:r>
      <w:r w:rsidRPr="0088196E" w:rsidR="00AF05B9">
        <w:rPr>
          <w:rFonts w:ascii="Times New Roman" w:hAnsi="Times New Roman"/>
          <w:sz w:val="24"/>
          <w:szCs w:val="24"/>
        </w:rPr>
        <w:t>.</w:t>
      </w:r>
      <w:r w:rsidRPr="0088196E">
        <w:rPr>
          <w:rFonts w:ascii="Times New Roman" w:hAnsi="Times New Roman"/>
          <w:sz w:val="24"/>
          <w:szCs w:val="24"/>
        </w:rPr>
        <w:t xml:space="preserve"> 1</w:t>
      </w:r>
      <w:r w:rsidRPr="0088196E" w:rsidR="00644A05">
        <w:rPr>
          <w:rFonts w:ascii="Times New Roman" w:hAnsi="Times New Roman"/>
          <w:sz w:val="24"/>
          <w:szCs w:val="24"/>
        </w:rPr>
        <w:t xml:space="preserve"> </w:t>
      </w:r>
      <w:r w:rsidRPr="0088196E" w:rsidR="009025D0">
        <w:rPr>
          <w:rFonts w:ascii="Times New Roman" w:hAnsi="Times New Roman"/>
          <w:sz w:val="24"/>
          <w:szCs w:val="24"/>
        </w:rPr>
        <w:t>sa na konci pripájajú tieto slová</w:t>
      </w:r>
      <w:r w:rsidRPr="0088196E" w:rsidR="0067234E">
        <w:rPr>
          <w:rFonts w:ascii="Times New Roman" w:hAnsi="Times New Roman"/>
          <w:sz w:val="24"/>
          <w:szCs w:val="24"/>
        </w:rPr>
        <w:t>:</w:t>
      </w:r>
      <w:r w:rsidRPr="0088196E" w:rsidR="009025D0">
        <w:rPr>
          <w:rFonts w:ascii="Times New Roman" w:hAnsi="Times New Roman"/>
          <w:sz w:val="24"/>
          <w:szCs w:val="24"/>
        </w:rPr>
        <w:t xml:space="preserve"> „ak nebolo v rozhodnutí o zmene v registrácii humánneho lieku uvedené inak.“.</w:t>
      </w:r>
    </w:p>
    <w:p w:rsidR="001122ED" w:rsidRPr="0088196E" w:rsidP="006F438E">
      <w:pPr>
        <w:pStyle w:val="ListParagraph"/>
        <w:bidi w:val="0"/>
        <w:ind w:left="426"/>
        <w:rPr>
          <w:rFonts w:ascii="Times New Roman" w:hAnsi="Times New Roman"/>
          <w:sz w:val="24"/>
          <w:szCs w:val="24"/>
        </w:rPr>
      </w:pPr>
    </w:p>
    <w:p w:rsidR="001122ED" w:rsidRPr="0088196E" w:rsidP="00A9612F">
      <w:pPr>
        <w:pStyle w:val="ListParagraph"/>
        <w:numPr>
          <w:numId w:val="6"/>
        </w:numPr>
        <w:bidi w:val="0"/>
        <w:ind w:left="426"/>
        <w:rPr>
          <w:rFonts w:ascii="Times New Roman" w:hAnsi="Times New Roman"/>
          <w:sz w:val="24"/>
          <w:szCs w:val="24"/>
        </w:rPr>
      </w:pPr>
      <w:r w:rsidRPr="0088196E">
        <w:rPr>
          <w:rFonts w:ascii="Times New Roman" w:hAnsi="Times New Roman"/>
          <w:sz w:val="24"/>
          <w:szCs w:val="24"/>
        </w:rPr>
        <w:t xml:space="preserve">§ 55 sa </w:t>
      </w:r>
      <w:r w:rsidRPr="0088196E" w:rsidR="00FF0C7D">
        <w:rPr>
          <w:rFonts w:ascii="Times New Roman" w:hAnsi="Times New Roman"/>
          <w:sz w:val="24"/>
          <w:szCs w:val="24"/>
        </w:rPr>
        <w:t>dopĺňa</w:t>
      </w:r>
      <w:r w:rsidRPr="0088196E">
        <w:rPr>
          <w:rFonts w:ascii="Times New Roman" w:hAnsi="Times New Roman"/>
          <w:sz w:val="24"/>
          <w:szCs w:val="24"/>
        </w:rPr>
        <w:t xml:space="preserve"> odsek</w:t>
      </w:r>
      <w:r w:rsidRPr="0088196E" w:rsidR="00FF0C7D">
        <w:rPr>
          <w:rFonts w:ascii="Times New Roman" w:hAnsi="Times New Roman"/>
          <w:sz w:val="24"/>
          <w:szCs w:val="24"/>
        </w:rPr>
        <w:t>om</w:t>
      </w:r>
      <w:r w:rsidRPr="0088196E">
        <w:rPr>
          <w:rFonts w:ascii="Times New Roman" w:hAnsi="Times New Roman"/>
          <w:sz w:val="24"/>
          <w:szCs w:val="24"/>
        </w:rPr>
        <w:t xml:space="preserve"> 6, ktorý znie:</w:t>
      </w:r>
    </w:p>
    <w:p w:rsidR="001122ED" w:rsidRPr="0088196E" w:rsidP="006F438E">
      <w:pPr>
        <w:pStyle w:val="ListParagraph"/>
        <w:bidi w:val="0"/>
        <w:ind w:left="426"/>
        <w:rPr>
          <w:rFonts w:ascii="Times New Roman" w:hAnsi="Times New Roman"/>
          <w:sz w:val="24"/>
          <w:szCs w:val="24"/>
        </w:rPr>
      </w:pPr>
      <w:r w:rsidRPr="0088196E">
        <w:rPr>
          <w:rFonts w:ascii="Times New Roman" w:hAnsi="Times New Roman"/>
          <w:sz w:val="24"/>
          <w:szCs w:val="24"/>
        </w:rPr>
        <w:t xml:space="preserve">„(6) </w:t>
      </w:r>
      <w:r w:rsidRPr="0088196E" w:rsidR="00134B3C">
        <w:rPr>
          <w:rFonts w:ascii="Times New Roman" w:hAnsi="Times New Roman"/>
          <w:sz w:val="24"/>
          <w:szCs w:val="24"/>
        </w:rPr>
        <w:t xml:space="preserve">Dokumentácia k oznámeniu zmeny registrácie humánneho lieku alebo </w:t>
      </w:r>
      <w:r w:rsidRPr="0088196E" w:rsidR="009D3B14">
        <w:rPr>
          <w:rFonts w:ascii="Times New Roman" w:hAnsi="Times New Roman"/>
          <w:sz w:val="24"/>
          <w:szCs w:val="24"/>
        </w:rPr>
        <w:t xml:space="preserve">k </w:t>
      </w:r>
      <w:r w:rsidRPr="0088196E" w:rsidR="00134B3C">
        <w:rPr>
          <w:rFonts w:ascii="Times New Roman" w:hAnsi="Times New Roman"/>
          <w:sz w:val="24"/>
          <w:szCs w:val="24"/>
        </w:rPr>
        <w:t xml:space="preserve">žiadosti o zmenu registrácie humánneho lieku sa predkladá v elektronickej podobe na nosiči informácií alebo </w:t>
      </w:r>
      <w:r w:rsidRPr="0088196E" w:rsidR="00DC2EB9">
        <w:rPr>
          <w:rFonts w:ascii="Times New Roman" w:hAnsi="Times New Roman"/>
          <w:sz w:val="24"/>
          <w:szCs w:val="24"/>
        </w:rPr>
        <w:t>prostredníctvom</w:t>
      </w:r>
      <w:r w:rsidRPr="0088196E" w:rsidR="00134B3C">
        <w:rPr>
          <w:rFonts w:ascii="Times New Roman" w:hAnsi="Times New Roman"/>
          <w:sz w:val="24"/>
          <w:szCs w:val="24"/>
        </w:rPr>
        <w:t xml:space="preserve"> spoločn</w:t>
      </w:r>
      <w:r w:rsidRPr="0088196E" w:rsidR="00DC2EB9">
        <w:rPr>
          <w:rFonts w:ascii="Times New Roman" w:hAnsi="Times New Roman"/>
          <w:sz w:val="24"/>
          <w:szCs w:val="24"/>
        </w:rPr>
        <w:t>ého</w:t>
      </w:r>
      <w:r w:rsidRPr="0088196E" w:rsidR="00134B3C">
        <w:rPr>
          <w:rFonts w:ascii="Times New Roman" w:hAnsi="Times New Roman"/>
          <w:sz w:val="24"/>
          <w:szCs w:val="24"/>
        </w:rPr>
        <w:t xml:space="preserve"> európsk</w:t>
      </w:r>
      <w:r w:rsidRPr="0088196E" w:rsidR="00DC2EB9">
        <w:rPr>
          <w:rFonts w:ascii="Times New Roman" w:hAnsi="Times New Roman"/>
          <w:sz w:val="24"/>
          <w:szCs w:val="24"/>
        </w:rPr>
        <w:t>eho</w:t>
      </w:r>
      <w:r w:rsidRPr="0088196E" w:rsidR="00134B3C">
        <w:rPr>
          <w:rFonts w:ascii="Times New Roman" w:hAnsi="Times New Roman"/>
          <w:sz w:val="24"/>
          <w:szCs w:val="24"/>
        </w:rPr>
        <w:t xml:space="preserve"> portál</w:t>
      </w:r>
      <w:r w:rsidRPr="0088196E" w:rsidR="00DC2EB9">
        <w:rPr>
          <w:rFonts w:ascii="Times New Roman" w:hAnsi="Times New Roman"/>
          <w:sz w:val="24"/>
          <w:szCs w:val="24"/>
        </w:rPr>
        <w:t>u</w:t>
      </w:r>
      <w:r w:rsidRPr="0088196E" w:rsidR="00134B3C">
        <w:rPr>
          <w:rFonts w:ascii="Times New Roman" w:hAnsi="Times New Roman"/>
          <w:sz w:val="24"/>
          <w:szCs w:val="24"/>
        </w:rPr>
        <w:t xml:space="preserve"> pre podávanie žiadostí.</w:t>
      </w:r>
      <w:r w:rsidRPr="0088196E">
        <w:rPr>
          <w:rFonts w:ascii="Times New Roman" w:hAnsi="Times New Roman"/>
          <w:sz w:val="24"/>
          <w:szCs w:val="24"/>
        </w:rPr>
        <w:t>“.</w:t>
      </w:r>
    </w:p>
    <w:p w:rsidR="007E5A6C" w:rsidRPr="0088196E" w:rsidP="006F438E">
      <w:pPr>
        <w:pStyle w:val="ListParagraph"/>
        <w:bidi w:val="0"/>
        <w:ind w:left="426"/>
        <w:rPr>
          <w:rFonts w:ascii="Times New Roman" w:hAnsi="Times New Roman"/>
          <w:sz w:val="24"/>
          <w:szCs w:val="24"/>
        </w:rPr>
      </w:pPr>
    </w:p>
    <w:p w:rsidR="000F4995" w:rsidRPr="0088196E" w:rsidP="00A9612F">
      <w:pPr>
        <w:pStyle w:val="ListParagraph"/>
        <w:numPr>
          <w:numId w:val="6"/>
        </w:numPr>
        <w:bidi w:val="0"/>
        <w:ind w:left="426"/>
        <w:rPr>
          <w:rFonts w:ascii="Times New Roman" w:hAnsi="Times New Roman"/>
          <w:sz w:val="24"/>
          <w:szCs w:val="24"/>
        </w:rPr>
      </w:pPr>
      <w:r w:rsidRPr="0088196E" w:rsidR="007E5A6C">
        <w:rPr>
          <w:rFonts w:ascii="Times New Roman" w:hAnsi="Times New Roman"/>
          <w:sz w:val="24"/>
          <w:szCs w:val="24"/>
        </w:rPr>
        <w:t xml:space="preserve">V § 56 </w:t>
      </w:r>
      <w:r w:rsidRPr="0088196E">
        <w:rPr>
          <w:rFonts w:ascii="Times New Roman" w:hAnsi="Times New Roman"/>
          <w:sz w:val="24"/>
          <w:szCs w:val="24"/>
        </w:rPr>
        <w:t xml:space="preserve"> odsek</w:t>
      </w:r>
      <w:r w:rsidRPr="0088196E" w:rsidR="007E5A6C">
        <w:rPr>
          <w:rFonts w:ascii="Times New Roman" w:hAnsi="Times New Roman"/>
          <w:sz w:val="24"/>
          <w:szCs w:val="24"/>
        </w:rPr>
        <w:t xml:space="preserve"> 2 znie: </w:t>
      </w:r>
    </w:p>
    <w:p w:rsidR="007E5A6C" w:rsidRPr="0088196E" w:rsidP="006F438E">
      <w:pPr>
        <w:pStyle w:val="ListParagraph"/>
        <w:bidi w:val="0"/>
        <w:ind w:left="426"/>
        <w:rPr>
          <w:rFonts w:ascii="Times New Roman" w:hAnsi="Times New Roman"/>
          <w:sz w:val="24"/>
          <w:szCs w:val="24"/>
        </w:rPr>
      </w:pPr>
      <w:r w:rsidRPr="0088196E">
        <w:rPr>
          <w:rFonts w:ascii="Times New Roman" w:hAnsi="Times New Roman"/>
          <w:sz w:val="24"/>
          <w:szCs w:val="24"/>
        </w:rPr>
        <w:t>„</w:t>
      </w:r>
      <w:r w:rsidRPr="0088196E" w:rsidR="000F4995">
        <w:rPr>
          <w:rFonts w:ascii="Times New Roman" w:hAnsi="Times New Roman"/>
          <w:sz w:val="24"/>
          <w:szCs w:val="24"/>
        </w:rPr>
        <w:t xml:space="preserve">(2) </w:t>
      </w:r>
      <w:r w:rsidRPr="0088196E">
        <w:rPr>
          <w:rFonts w:ascii="Times New Roman" w:hAnsi="Times New Roman"/>
          <w:sz w:val="24"/>
          <w:szCs w:val="24"/>
        </w:rPr>
        <w:t>Štátny ústav v rozhodnutí o pozastavení registrácie uloží držiteľovi registrácie humánneho lieku povinnosť odstrániť zistené nedostatky</w:t>
      </w:r>
      <w:r w:rsidRPr="0088196E" w:rsidR="00B75974">
        <w:rPr>
          <w:rFonts w:ascii="Times New Roman" w:hAnsi="Times New Roman"/>
          <w:sz w:val="24"/>
          <w:szCs w:val="24"/>
        </w:rPr>
        <w:t xml:space="preserve"> a určí lehotu na ich odstránenie. Odvolanie proti rozhodnutiu o pozastavení registrácie humánneho lieku nemá odkladný účinok. Ak </w:t>
      </w:r>
      <w:r w:rsidRPr="0088196E" w:rsidR="00231D0A">
        <w:rPr>
          <w:rFonts w:ascii="Times New Roman" w:hAnsi="Times New Roman"/>
          <w:sz w:val="24"/>
          <w:szCs w:val="24"/>
        </w:rPr>
        <w:t xml:space="preserve">štátny ústav zistí, že </w:t>
      </w:r>
      <w:r w:rsidRPr="0088196E" w:rsidR="00B75974">
        <w:rPr>
          <w:rFonts w:ascii="Times New Roman" w:hAnsi="Times New Roman"/>
          <w:sz w:val="24"/>
          <w:szCs w:val="24"/>
        </w:rPr>
        <w:t>držiteľ registrácie odstráni</w:t>
      </w:r>
      <w:r w:rsidRPr="0088196E" w:rsidR="00231D0A">
        <w:rPr>
          <w:rFonts w:ascii="Times New Roman" w:hAnsi="Times New Roman"/>
          <w:sz w:val="24"/>
          <w:szCs w:val="24"/>
        </w:rPr>
        <w:t>l</w:t>
      </w:r>
      <w:r w:rsidRPr="0088196E" w:rsidR="00B75974">
        <w:rPr>
          <w:rFonts w:ascii="Times New Roman" w:hAnsi="Times New Roman"/>
          <w:sz w:val="24"/>
          <w:szCs w:val="24"/>
        </w:rPr>
        <w:t xml:space="preserve"> zistené nedostatky v určenej lehote, </w:t>
      </w:r>
      <w:r w:rsidRPr="0088196E" w:rsidR="00231D0A">
        <w:rPr>
          <w:rFonts w:ascii="Times New Roman" w:hAnsi="Times New Roman"/>
          <w:sz w:val="24"/>
          <w:szCs w:val="24"/>
        </w:rPr>
        <w:t xml:space="preserve">do 30 dní </w:t>
      </w:r>
      <w:r w:rsidRPr="0088196E" w:rsidR="00B75974">
        <w:rPr>
          <w:rFonts w:ascii="Times New Roman" w:hAnsi="Times New Roman"/>
          <w:sz w:val="24"/>
          <w:szCs w:val="24"/>
        </w:rPr>
        <w:t>rozhodne o zrušení pozastavenia</w:t>
      </w:r>
      <w:r w:rsidRPr="0088196E" w:rsidR="00444EB2">
        <w:rPr>
          <w:rFonts w:ascii="Times New Roman" w:hAnsi="Times New Roman"/>
          <w:sz w:val="24"/>
          <w:szCs w:val="24"/>
        </w:rPr>
        <w:t xml:space="preserve"> registrácie</w:t>
      </w:r>
      <w:r w:rsidRPr="0088196E" w:rsidR="000F4995">
        <w:rPr>
          <w:rFonts w:ascii="Times New Roman" w:hAnsi="Times New Roman"/>
          <w:sz w:val="24"/>
          <w:szCs w:val="24"/>
        </w:rPr>
        <w:t>.</w:t>
      </w:r>
      <w:r w:rsidRPr="0088196E">
        <w:rPr>
          <w:rFonts w:ascii="Times New Roman" w:hAnsi="Times New Roman"/>
          <w:sz w:val="24"/>
          <w:szCs w:val="24"/>
        </w:rPr>
        <w:t>“.</w:t>
      </w:r>
    </w:p>
    <w:p w:rsidR="001122ED" w:rsidRPr="0088196E" w:rsidP="006F438E">
      <w:pPr>
        <w:pStyle w:val="ListParagraph"/>
        <w:bidi w:val="0"/>
        <w:ind w:left="426"/>
        <w:rPr>
          <w:rFonts w:ascii="Times New Roman" w:hAnsi="Times New Roman"/>
          <w:sz w:val="24"/>
          <w:szCs w:val="24"/>
        </w:rPr>
      </w:pPr>
    </w:p>
    <w:p w:rsidR="001122ED" w:rsidRPr="0088196E" w:rsidP="00A9612F">
      <w:pPr>
        <w:pStyle w:val="ListParagraph"/>
        <w:numPr>
          <w:numId w:val="6"/>
        </w:numPr>
        <w:bidi w:val="0"/>
        <w:ind w:left="426"/>
        <w:rPr>
          <w:rFonts w:ascii="Times New Roman" w:hAnsi="Times New Roman"/>
          <w:sz w:val="24"/>
          <w:szCs w:val="24"/>
        </w:rPr>
      </w:pPr>
      <w:r w:rsidRPr="0088196E">
        <w:rPr>
          <w:rFonts w:ascii="Times New Roman" w:hAnsi="Times New Roman"/>
          <w:sz w:val="24"/>
          <w:szCs w:val="24"/>
        </w:rPr>
        <w:t xml:space="preserve">§ 59 sa </w:t>
      </w:r>
      <w:r w:rsidRPr="0088196E" w:rsidR="009D3B14">
        <w:rPr>
          <w:rFonts w:ascii="Times New Roman" w:hAnsi="Times New Roman"/>
          <w:sz w:val="24"/>
          <w:szCs w:val="24"/>
        </w:rPr>
        <w:t>dopĺňa</w:t>
      </w:r>
      <w:r w:rsidRPr="0088196E" w:rsidR="00134B3C">
        <w:rPr>
          <w:rFonts w:ascii="Times New Roman" w:hAnsi="Times New Roman"/>
          <w:sz w:val="24"/>
          <w:szCs w:val="24"/>
        </w:rPr>
        <w:t xml:space="preserve"> </w:t>
      </w:r>
      <w:r w:rsidRPr="0088196E">
        <w:rPr>
          <w:rFonts w:ascii="Times New Roman" w:hAnsi="Times New Roman"/>
          <w:sz w:val="24"/>
          <w:szCs w:val="24"/>
        </w:rPr>
        <w:t>odsek</w:t>
      </w:r>
      <w:r w:rsidRPr="0088196E" w:rsidR="009D3B14">
        <w:rPr>
          <w:rFonts w:ascii="Times New Roman" w:hAnsi="Times New Roman"/>
          <w:sz w:val="24"/>
          <w:szCs w:val="24"/>
        </w:rPr>
        <w:t>om</w:t>
      </w:r>
      <w:r w:rsidRPr="0088196E">
        <w:rPr>
          <w:rFonts w:ascii="Times New Roman" w:hAnsi="Times New Roman"/>
          <w:sz w:val="24"/>
          <w:szCs w:val="24"/>
        </w:rPr>
        <w:t xml:space="preserve"> 6, ktorý znie:</w:t>
      </w:r>
    </w:p>
    <w:p w:rsidR="001122ED" w:rsidRPr="0088196E" w:rsidP="006F438E">
      <w:pPr>
        <w:pStyle w:val="ListParagraph"/>
        <w:bidi w:val="0"/>
        <w:ind w:left="426"/>
        <w:rPr>
          <w:rFonts w:ascii="Times New Roman" w:hAnsi="Times New Roman"/>
          <w:sz w:val="24"/>
          <w:szCs w:val="24"/>
        </w:rPr>
      </w:pPr>
      <w:r w:rsidRPr="0088196E">
        <w:rPr>
          <w:rFonts w:ascii="Times New Roman" w:hAnsi="Times New Roman"/>
          <w:sz w:val="24"/>
          <w:szCs w:val="24"/>
        </w:rPr>
        <w:t xml:space="preserve">„(6) </w:t>
      </w:r>
      <w:r w:rsidRPr="0088196E" w:rsidR="00134B3C">
        <w:rPr>
          <w:rFonts w:ascii="Times New Roman" w:hAnsi="Times New Roman"/>
          <w:sz w:val="24"/>
          <w:szCs w:val="24"/>
        </w:rPr>
        <w:t xml:space="preserve">Dokumentácia k žiadosti o prevod registrácie humánneho lieku sa predkladá v elektronickej podobe na nosiči informácií alebo </w:t>
      </w:r>
      <w:r w:rsidRPr="0088196E" w:rsidR="00DC2EB9">
        <w:rPr>
          <w:rFonts w:ascii="Times New Roman" w:hAnsi="Times New Roman"/>
          <w:sz w:val="24"/>
          <w:szCs w:val="24"/>
        </w:rPr>
        <w:t>prostredníctvom</w:t>
      </w:r>
      <w:r w:rsidRPr="0088196E" w:rsidR="00134B3C">
        <w:rPr>
          <w:rFonts w:ascii="Times New Roman" w:hAnsi="Times New Roman"/>
          <w:sz w:val="24"/>
          <w:szCs w:val="24"/>
        </w:rPr>
        <w:t xml:space="preserve"> spoločn</w:t>
      </w:r>
      <w:r w:rsidRPr="0088196E" w:rsidR="00DC2EB9">
        <w:rPr>
          <w:rFonts w:ascii="Times New Roman" w:hAnsi="Times New Roman"/>
          <w:sz w:val="24"/>
          <w:szCs w:val="24"/>
        </w:rPr>
        <w:t>ého</w:t>
      </w:r>
      <w:r w:rsidRPr="0088196E" w:rsidR="00134B3C">
        <w:rPr>
          <w:rFonts w:ascii="Times New Roman" w:hAnsi="Times New Roman"/>
          <w:sz w:val="24"/>
          <w:szCs w:val="24"/>
        </w:rPr>
        <w:t xml:space="preserve"> európsk</w:t>
      </w:r>
      <w:r w:rsidRPr="0088196E" w:rsidR="00DC2EB9">
        <w:rPr>
          <w:rFonts w:ascii="Times New Roman" w:hAnsi="Times New Roman"/>
          <w:sz w:val="24"/>
          <w:szCs w:val="24"/>
        </w:rPr>
        <w:t>eho</w:t>
      </w:r>
      <w:r w:rsidRPr="0088196E" w:rsidR="00134B3C">
        <w:rPr>
          <w:rFonts w:ascii="Times New Roman" w:hAnsi="Times New Roman"/>
          <w:sz w:val="24"/>
          <w:szCs w:val="24"/>
        </w:rPr>
        <w:t xml:space="preserve"> portál</w:t>
      </w:r>
      <w:r w:rsidRPr="0088196E" w:rsidR="00DC2EB9">
        <w:rPr>
          <w:rFonts w:ascii="Times New Roman" w:hAnsi="Times New Roman"/>
          <w:sz w:val="24"/>
          <w:szCs w:val="24"/>
        </w:rPr>
        <w:t>u</w:t>
      </w:r>
      <w:r w:rsidRPr="0088196E" w:rsidR="00134B3C">
        <w:rPr>
          <w:rFonts w:ascii="Times New Roman" w:hAnsi="Times New Roman"/>
          <w:sz w:val="24"/>
          <w:szCs w:val="24"/>
        </w:rPr>
        <w:t xml:space="preserve"> pre podávanie žiadostí.“.</w:t>
      </w:r>
    </w:p>
    <w:p w:rsidR="00F4566F" w:rsidRPr="0088196E" w:rsidP="006F438E">
      <w:pPr>
        <w:pStyle w:val="ListParagraph"/>
        <w:bidi w:val="0"/>
        <w:ind w:left="426"/>
        <w:rPr>
          <w:rFonts w:ascii="Times New Roman" w:hAnsi="Times New Roman"/>
          <w:sz w:val="24"/>
          <w:szCs w:val="24"/>
        </w:rPr>
      </w:pPr>
    </w:p>
    <w:p w:rsidR="00B6103B" w:rsidRPr="0088196E" w:rsidP="00A9612F">
      <w:pPr>
        <w:pStyle w:val="ListParagraph"/>
        <w:numPr>
          <w:numId w:val="6"/>
        </w:numPr>
        <w:bidi w:val="0"/>
        <w:ind w:left="426"/>
        <w:rPr>
          <w:rFonts w:ascii="Times New Roman" w:hAnsi="Times New Roman"/>
          <w:sz w:val="24"/>
          <w:szCs w:val="24"/>
        </w:rPr>
      </w:pPr>
      <w:r w:rsidRPr="0088196E" w:rsidR="00F4566F">
        <w:rPr>
          <w:rFonts w:ascii="Times New Roman" w:hAnsi="Times New Roman"/>
          <w:sz w:val="24"/>
          <w:szCs w:val="24"/>
        </w:rPr>
        <w:t xml:space="preserve">V § 60 ods. 1 písm. i) </w:t>
      </w:r>
      <w:r w:rsidRPr="0088196E" w:rsidR="00B93DB3">
        <w:rPr>
          <w:rFonts w:ascii="Times New Roman" w:hAnsi="Times New Roman"/>
          <w:sz w:val="24"/>
          <w:szCs w:val="24"/>
        </w:rPr>
        <w:t>druh</w:t>
      </w:r>
      <w:r w:rsidRPr="0088196E">
        <w:rPr>
          <w:rFonts w:ascii="Times New Roman" w:hAnsi="Times New Roman"/>
          <w:sz w:val="24"/>
          <w:szCs w:val="24"/>
        </w:rPr>
        <w:t>ý bod znie:</w:t>
      </w:r>
    </w:p>
    <w:p w:rsidR="000B59F5" w:rsidRPr="0088196E" w:rsidP="006F438E">
      <w:pPr>
        <w:pStyle w:val="ListParagraph"/>
        <w:bidi w:val="0"/>
        <w:ind w:left="426"/>
        <w:rPr>
          <w:rFonts w:ascii="Times New Roman" w:hAnsi="Times New Roman"/>
          <w:sz w:val="24"/>
          <w:szCs w:val="24"/>
        </w:rPr>
      </w:pPr>
      <w:r w:rsidRPr="0088196E" w:rsidR="00B6103B">
        <w:rPr>
          <w:rFonts w:ascii="Times New Roman" w:hAnsi="Times New Roman"/>
          <w:sz w:val="24"/>
          <w:szCs w:val="24"/>
        </w:rPr>
        <w:t xml:space="preserve">„2. </w:t>
      </w:r>
      <w:r w:rsidRPr="0088196E" w:rsidR="009025D0">
        <w:rPr>
          <w:rFonts w:ascii="Times New Roman" w:hAnsi="Times New Roman"/>
          <w:sz w:val="24"/>
          <w:szCs w:val="24"/>
        </w:rPr>
        <w:t>p</w:t>
      </w:r>
      <w:r w:rsidRPr="0088196E" w:rsidR="00B6103B">
        <w:rPr>
          <w:rFonts w:ascii="Times New Roman" w:hAnsi="Times New Roman"/>
          <w:sz w:val="24"/>
          <w:szCs w:val="24"/>
        </w:rPr>
        <w:t xml:space="preserve">rerušenie alebo </w:t>
      </w:r>
      <w:r w:rsidRPr="0088196E" w:rsidR="00AB3972">
        <w:rPr>
          <w:rFonts w:ascii="Times New Roman" w:hAnsi="Times New Roman"/>
          <w:sz w:val="24"/>
          <w:szCs w:val="24"/>
        </w:rPr>
        <w:t>zrušenie</w:t>
      </w:r>
      <w:r w:rsidRPr="0088196E" w:rsidR="00B6103B">
        <w:rPr>
          <w:rFonts w:ascii="Times New Roman" w:hAnsi="Times New Roman"/>
          <w:sz w:val="24"/>
          <w:szCs w:val="24"/>
        </w:rPr>
        <w:t xml:space="preserve"> dodávania humánneho lieku na trh Slovenskej republiky s uvedením dôvodov pred prerušením alebo </w:t>
      </w:r>
      <w:r w:rsidRPr="0088196E" w:rsidR="00AB3972">
        <w:rPr>
          <w:rFonts w:ascii="Times New Roman" w:hAnsi="Times New Roman"/>
          <w:sz w:val="24"/>
          <w:szCs w:val="24"/>
        </w:rPr>
        <w:t>zrušením</w:t>
      </w:r>
      <w:r w:rsidRPr="0088196E" w:rsidR="00B6103B">
        <w:rPr>
          <w:rFonts w:ascii="Times New Roman" w:hAnsi="Times New Roman"/>
          <w:sz w:val="24"/>
          <w:szCs w:val="24"/>
        </w:rPr>
        <w:t xml:space="preserve"> dodávania; plánovan</w:t>
      </w:r>
      <w:r w:rsidRPr="0088196E" w:rsidR="009025D0">
        <w:rPr>
          <w:rFonts w:ascii="Times New Roman" w:hAnsi="Times New Roman"/>
          <w:sz w:val="24"/>
          <w:szCs w:val="24"/>
        </w:rPr>
        <w:t>é</w:t>
      </w:r>
      <w:r w:rsidRPr="0088196E" w:rsidR="00B6103B">
        <w:rPr>
          <w:rFonts w:ascii="Times New Roman" w:hAnsi="Times New Roman"/>
          <w:sz w:val="24"/>
          <w:szCs w:val="24"/>
        </w:rPr>
        <w:t xml:space="preserve"> prerušen</w:t>
      </w:r>
      <w:r w:rsidRPr="0088196E" w:rsidR="009025D0">
        <w:rPr>
          <w:rFonts w:ascii="Times New Roman" w:hAnsi="Times New Roman"/>
          <w:sz w:val="24"/>
          <w:szCs w:val="24"/>
        </w:rPr>
        <w:t>ie</w:t>
      </w:r>
      <w:r w:rsidRPr="0088196E" w:rsidR="00B6103B">
        <w:rPr>
          <w:rFonts w:ascii="Times New Roman" w:hAnsi="Times New Roman"/>
          <w:sz w:val="24"/>
          <w:szCs w:val="24"/>
        </w:rPr>
        <w:t xml:space="preserve"> alebo </w:t>
      </w:r>
      <w:r w:rsidRPr="0088196E" w:rsidR="009025D0">
        <w:rPr>
          <w:rFonts w:ascii="Times New Roman" w:hAnsi="Times New Roman"/>
          <w:sz w:val="24"/>
          <w:szCs w:val="24"/>
        </w:rPr>
        <w:t xml:space="preserve">plánované </w:t>
      </w:r>
      <w:r w:rsidRPr="0088196E" w:rsidR="00AB3972">
        <w:rPr>
          <w:rFonts w:ascii="Times New Roman" w:hAnsi="Times New Roman"/>
          <w:sz w:val="24"/>
          <w:szCs w:val="24"/>
        </w:rPr>
        <w:t>zrušenie</w:t>
      </w:r>
      <w:r w:rsidRPr="0088196E" w:rsidR="00B6103B">
        <w:rPr>
          <w:rFonts w:ascii="Times New Roman" w:hAnsi="Times New Roman"/>
          <w:sz w:val="24"/>
          <w:szCs w:val="24"/>
        </w:rPr>
        <w:t xml:space="preserve"> dodávania humánneho lieku na trh Slovenskej republiky</w:t>
      </w:r>
      <w:r w:rsidRPr="0088196E" w:rsidR="00BB008F">
        <w:rPr>
          <w:rFonts w:ascii="Times New Roman" w:hAnsi="Times New Roman"/>
          <w:sz w:val="24"/>
          <w:szCs w:val="24"/>
        </w:rPr>
        <w:t xml:space="preserve"> je</w:t>
      </w:r>
      <w:r w:rsidRPr="0088196E" w:rsidR="00B6103B">
        <w:rPr>
          <w:rFonts w:ascii="Times New Roman" w:hAnsi="Times New Roman"/>
          <w:sz w:val="24"/>
          <w:szCs w:val="24"/>
        </w:rPr>
        <w:t xml:space="preserve"> držiteľ registrácie </w:t>
      </w:r>
      <w:r w:rsidRPr="0088196E" w:rsidR="00BB008F">
        <w:rPr>
          <w:rFonts w:ascii="Times New Roman" w:hAnsi="Times New Roman"/>
          <w:sz w:val="24"/>
          <w:szCs w:val="24"/>
        </w:rPr>
        <w:t>povinný oznámiť štátnemu ústavu</w:t>
      </w:r>
      <w:r w:rsidRPr="0088196E" w:rsidR="00B6103B">
        <w:rPr>
          <w:rFonts w:ascii="Times New Roman" w:hAnsi="Times New Roman"/>
          <w:sz w:val="24"/>
          <w:szCs w:val="24"/>
        </w:rPr>
        <w:t xml:space="preserve"> najmenej dva mesiace vopred,“.</w:t>
      </w:r>
    </w:p>
    <w:p w:rsidR="001122ED" w:rsidRPr="0088196E" w:rsidP="006F438E">
      <w:pPr>
        <w:pStyle w:val="ListParagraph"/>
        <w:bidi w:val="0"/>
        <w:ind w:left="426"/>
        <w:rPr>
          <w:rFonts w:ascii="Times New Roman" w:hAnsi="Times New Roman"/>
          <w:sz w:val="24"/>
          <w:szCs w:val="24"/>
        </w:rPr>
      </w:pPr>
    </w:p>
    <w:p w:rsidR="000B59F5" w:rsidRPr="0088196E" w:rsidP="00A9612F">
      <w:pPr>
        <w:pStyle w:val="ListParagraph"/>
        <w:numPr>
          <w:numId w:val="6"/>
        </w:numPr>
        <w:bidi w:val="0"/>
        <w:ind w:left="426"/>
        <w:rPr>
          <w:rFonts w:ascii="Times New Roman" w:hAnsi="Times New Roman"/>
          <w:sz w:val="24"/>
          <w:szCs w:val="24"/>
        </w:rPr>
      </w:pPr>
      <w:r w:rsidRPr="0088196E" w:rsidR="00620FFC">
        <w:rPr>
          <w:rFonts w:ascii="Times New Roman" w:hAnsi="Times New Roman"/>
          <w:sz w:val="24"/>
          <w:szCs w:val="24"/>
        </w:rPr>
        <w:t xml:space="preserve">V </w:t>
      </w:r>
      <w:r w:rsidRPr="0088196E">
        <w:rPr>
          <w:rFonts w:ascii="Times New Roman" w:hAnsi="Times New Roman"/>
          <w:sz w:val="24"/>
          <w:szCs w:val="24"/>
        </w:rPr>
        <w:t>§ 60 ods. 1</w:t>
      </w:r>
      <w:r w:rsidRPr="0088196E" w:rsidR="00BB008F">
        <w:rPr>
          <w:rFonts w:ascii="Times New Roman" w:hAnsi="Times New Roman"/>
          <w:sz w:val="24"/>
          <w:szCs w:val="24"/>
        </w:rPr>
        <w:t xml:space="preserve"> sa</w:t>
      </w:r>
      <w:r w:rsidRPr="0088196E">
        <w:rPr>
          <w:rFonts w:ascii="Times New Roman" w:hAnsi="Times New Roman"/>
          <w:sz w:val="24"/>
          <w:szCs w:val="24"/>
        </w:rPr>
        <w:t xml:space="preserve"> písm</w:t>
      </w:r>
      <w:r w:rsidRPr="0088196E" w:rsidR="00BB008F">
        <w:rPr>
          <w:rFonts w:ascii="Times New Roman" w:hAnsi="Times New Roman"/>
          <w:sz w:val="24"/>
          <w:szCs w:val="24"/>
        </w:rPr>
        <w:t>eno</w:t>
      </w:r>
      <w:r w:rsidRPr="0088196E">
        <w:rPr>
          <w:rFonts w:ascii="Times New Roman" w:hAnsi="Times New Roman"/>
          <w:sz w:val="24"/>
          <w:szCs w:val="24"/>
        </w:rPr>
        <w:t xml:space="preserve"> i) dopĺňa siedmym bodom, ktorý znie:</w:t>
      </w:r>
    </w:p>
    <w:p w:rsidR="000B59F5" w:rsidRPr="0088196E" w:rsidP="006F438E">
      <w:pPr>
        <w:pStyle w:val="ListParagraph"/>
        <w:bidi w:val="0"/>
        <w:ind w:left="426"/>
        <w:rPr>
          <w:rFonts w:ascii="Times New Roman" w:hAnsi="Times New Roman"/>
          <w:sz w:val="24"/>
          <w:szCs w:val="24"/>
        </w:rPr>
      </w:pPr>
      <w:r w:rsidRPr="0088196E">
        <w:rPr>
          <w:rFonts w:ascii="Times New Roman" w:hAnsi="Times New Roman"/>
          <w:sz w:val="24"/>
          <w:szCs w:val="24"/>
        </w:rPr>
        <w:t>„7. dátum obnovenia dodáv</w:t>
      </w:r>
      <w:r w:rsidRPr="0088196E" w:rsidR="00914495">
        <w:rPr>
          <w:rFonts w:ascii="Times New Roman" w:hAnsi="Times New Roman"/>
          <w:sz w:val="24"/>
          <w:szCs w:val="24"/>
        </w:rPr>
        <w:t>ania</w:t>
      </w:r>
      <w:r w:rsidRPr="0088196E">
        <w:rPr>
          <w:rFonts w:ascii="Times New Roman" w:hAnsi="Times New Roman"/>
          <w:sz w:val="24"/>
          <w:szCs w:val="24"/>
        </w:rPr>
        <w:t xml:space="preserve"> humánneho lieku </w:t>
      </w:r>
      <w:r w:rsidRPr="0088196E" w:rsidR="00914495">
        <w:rPr>
          <w:rFonts w:ascii="Times New Roman" w:hAnsi="Times New Roman"/>
          <w:sz w:val="24"/>
          <w:szCs w:val="24"/>
        </w:rPr>
        <w:t xml:space="preserve">na trh Slovenskej republiky </w:t>
      </w:r>
      <w:r w:rsidRPr="0088196E">
        <w:rPr>
          <w:rFonts w:ascii="Times New Roman" w:hAnsi="Times New Roman"/>
          <w:sz w:val="24"/>
          <w:szCs w:val="24"/>
        </w:rPr>
        <w:t xml:space="preserve">pred </w:t>
      </w:r>
      <w:r w:rsidRPr="0088196E" w:rsidR="00914495">
        <w:rPr>
          <w:rFonts w:ascii="Times New Roman" w:hAnsi="Times New Roman"/>
          <w:sz w:val="24"/>
          <w:szCs w:val="24"/>
        </w:rPr>
        <w:t>jeho</w:t>
      </w:r>
      <w:r w:rsidRPr="0088196E">
        <w:rPr>
          <w:rFonts w:ascii="Times New Roman" w:hAnsi="Times New Roman"/>
          <w:sz w:val="24"/>
          <w:szCs w:val="24"/>
        </w:rPr>
        <w:t xml:space="preserve"> obnovením, ak ide o prerušenie podľa bodu 2.“.</w:t>
      </w:r>
    </w:p>
    <w:p w:rsidR="000B59F5" w:rsidRPr="0088196E" w:rsidP="006F438E">
      <w:pPr>
        <w:pStyle w:val="ListParagraph"/>
        <w:bidi w:val="0"/>
        <w:ind w:left="426"/>
        <w:rPr>
          <w:rFonts w:ascii="Times New Roman" w:hAnsi="Times New Roman"/>
          <w:sz w:val="24"/>
          <w:szCs w:val="24"/>
        </w:rPr>
      </w:pPr>
    </w:p>
    <w:p w:rsidR="008E4577" w:rsidRPr="0088196E" w:rsidP="00A9612F">
      <w:pPr>
        <w:pStyle w:val="ListParagraph"/>
        <w:numPr>
          <w:numId w:val="6"/>
        </w:numPr>
        <w:bidi w:val="0"/>
        <w:ind w:left="426"/>
        <w:rPr>
          <w:rFonts w:ascii="Times New Roman" w:hAnsi="Times New Roman"/>
          <w:sz w:val="24"/>
          <w:szCs w:val="24"/>
        </w:rPr>
      </w:pPr>
      <w:r w:rsidRPr="0088196E" w:rsidR="009E43DA">
        <w:rPr>
          <w:rFonts w:ascii="Times New Roman" w:hAnsi="Times New Roman"/>
          <w:sz w:val="24"/>
          <w:szCs w:val="24"/>
        </w:rPr>
        <w:t>V § 60 ods. 1 písm. j) sa vypúšťa</w:t>
      </w:r>
      <w:r w:rsidRPr="0088196E" w:rsidR="00D97FC5">
        <w:rPr>
          <w:rFonts w:ascii="Times New Roman" w:hAnsi="Times New Roman"/>
          <w:sz w:val="24"/>
          <w:szCs w:val="24"/>
        </w:rPr>
        <w:t>jú</w:t>
      </w:r>
      <w:r w:rsidRPr="0088196E" w:rsidR="009E43DA">
        <w:rPr>
          <w:rFonts w:ascii="Times New Roman" w:hAnsi="Times New Roman"/>
          <w:sz w:val="24"/>
          <w:szCs w:val="24"/>
        </w:rPr>
        <w:t xml:space="preserve"> slová „ods. 1“.</w:t>
      </w:r>
    </w:p>
    <w:p w:rsidR="00833624" w:rsidRPr="0088196E" w:rsidP="006F438E">
      <w:pPr>
        <w:pStyle w:val="ListParagraph"/>
        <w:bidi w:val="0"/>
        <w:ind w:left="426"/>
        <w:rPr>
          <w:rFonts w:ascii="Times New Roman" w:hAnsi="Times New Roman"/>
          <w:sz w:val="24"/>
          <w:szCs w:val="24"/>
        </w:rPr>
      </w:pPr>
      <w:r w:rsidRPr="0088196E" w:rsidR="00841300">
        <w:rPr>
          <w:rFonts w:ascii="Times New Roman" w:hAnsi="Times New Roman"/>
          <w:sz w:val="24"/>
          <w:szCs w:val="24"/>
        </w:rPr>
        <w:t xml:space="preserve"> </w:t>
      </w:r>
    </w:p>
    <w:p w:rsidR="001122ED" w:rsidRPr="0088196E" w:rsidP="00A9612F">
      <w:pPr>
        <w:pStyle w:val="ListParagraph"/>
        <w:numPr>
          <w:numId w:val="6"/>
        </w:numPr>
        <w:bidi w:val="0"/>
        <w:ind w:left="426"/>
        <w:rPr>
          <w:rFonts w:ascii="Times New Roman" w:hAnsi="Times New Roman"/>
          <w:sz w:val="24"/>
          <w:szCs w:val="24"/>
        </w:rPr>
      </w:pPr>
      <w:r w:rsidRPr="0088196E">
        <w:rPr>
          <w:rFonts w:ascii="Times New Roman" w:hAnsi="Times New Roman"/>
          <w:sz w:val="24"/>
          <w:szCs w:val="24"/>
        </w:rPr>
        <w:t xml:space="preserve">V § 60 ods. 1 písm. l) </w:t>
      </w:r>
      <w:r w:rsidRPr="0088196E" w:rsidR="00B93DB3">
        <w:rPr>
          <w:rFonts w:ascii="Times New Roman" w:hAnsi="Times New Roman"/>
          <w:sz w:val="24"/>
          <w:szCs w:val="24"/>
        </w:rPr>
        <w:t xml:space="preserve">prvý </w:t>
      </w:r>
      <w:r w:rsidRPr="0088196E">
        <w:rPr>
          <w:rFonts w:ascii="Times New Roman" w:hAnsi="Times New Roman"/>
          <w:sz w:val="24"/>
          <w:szCs w:val="24"/>
        </w:rPr>
        <w:t>bod znie:</w:t>
      </w:r>
    </w:p>
    <w:p w:rsidR="001122ED" w:rsidRPr="0088196E" w:rsidP="006F438E">
      <w:pPr>
        <w:pStyle w:val="ListParagraph"/>
        <w:bidi w:val="0"/>
        <w:ind w:left="426"/>
        <w:rPr>
          <w:rFonts w:ascii="Times New Roman" w:hAnsi="Times New Roman"/>
          <w:sz w:val="24"/>
          <w:szCs w:val="24"/>
        </w:rPr>
      </w:pPr>
      <w:r w:rsidRPr="0088196E">
        <w:rPr>
          <w:rFonts w:ascii="Times New Roman" w:hAnsi="Times New Roman"/>
          <w:sz w:val="24"/>
          <w:szCs w:val="24"/>
        </w:rPr>
        <w:t xml:space="preserve">„1. poskytovať bezodkladne </w:t>
      </w:r>
      <w:r w:rsidRPr="0088196E" w:rsidR="006D06DA">
        <w:rPr>
          <w:rFonts w:ascii="Times New Roman" w:hAnsi="Times New Roman"/>
          <w:sz w:val="24"/>
          <w:szCs w:val="24"/>
        </w:rPr>
        <w:t>na anal</w:t>
      </w:r>
      <w:r w:rsidRPr="0088196E" w:rsidR="00223949">
        <w:rPr>
          <w:rFonts w:ascii="Times New Roman" w:hAnsi="Times New Roman"/>
          <w:sz w:val="24"/>
          <w:szCs w:val="24"/>
        </w:rPr>
        <w:t>ýzu</w:t>
      </w:r>
      <w:r w:rsidRPr="0088196E" w:rsidR="006D06DA">
        <w:rPr>
          <w:rFonts w:ascii="Times New Roman" w:hAnsi="Times New Roman"/>
          <w:sz w:val="24"/>
          <w:szCs w:val="24"/>
        </w:rPr>
        <w:t xml:space="preserve"> </w:t>
      </w:r>
      <w:r w:rsidRPr="0088196E">
        <w:rPr>
          <w:rFonts w:ascii="Times New Roman" w:hAnsi="Times New Roman"/>
          <w:sz w:val="24"/>
          <w:szCs w:val="24"/>
        </w:rPr>
        <w:t>vzork</w:t>
      </w:r>
      <w:r w:rsidRPr="0088196E" w:rsidR="00483A23">
        <w:rPr>
          <w:rFonts w:ascii="Times New Roman" w:hAnsi="Times New Roman"/>
          <w:sz w:val="24"/>
          <w:szCs w:val="24"/>
        </w:rPr>
        <w:t>u</w:t>
      </w:r>
      <w:r w:rsidRPr="0088196E">
        <w:rPr>
          <w:rFonts w:ascii="Times New Roman" w:hAnsi="Times New Roman"/>
          <w:sz w:val="24"/>
          <w:szCs w:val="24"/>
        </w:rPr>
        <w:t xml:space="preserve"> humánneho lieku</w:t>
      </w:r>
      <w:r w:rsidRPr="0088196E" w:rsidR="006D06DA">
        <w:rPr>
          <w:rFonts w:ascii="Times New Roman" w:hAnsi="Times New Roman"/>
          <w:sz w:val="24"/>
          <w:szCs w:val="24"/>
        </w:rPr>
        <w:t xml:space="preserve"> a</w:t>
      </w:r>
      <w:r w:rsidRPr="0088196E">
        <w:rPr>
          <w:rFonts w:ascii="Times New Roman" w:hAnsi="Times New Roman"/>
          <w:sz w:val="24"/>
          <w:szCs w:val="24"/>
        </w:rPr>
        <w:t xml:space="preserve"> referenčn</w:t>
      </w:r>
      <w:r w:rsidRPr="0088196E" w:rsidR="00483A23">
        <w:rPr>
          <w:rFonts w:ascii="Times New Roman" w:hAnsi="Times New Roman"/>
          <w:sz w:val="24"/>
          <w:szCs w:val="24"/>
        </w:rPr>
        <w:t>ú</w:t>
      </w:r>
      <w:r w:rsidRPr="0088196E">
        <w:rPr>
          <w:rFonts w:ascii="Times New Roman" w:hAnsi="Times New Roman"/>
          <w:sz w:val="24"/>
          <w:szCs w:val="24"/>
        </w:rPr>
        <w:t xml:space="preserve"> látk</w:t>
      </w:r>
      <w:r w:rsidRPr="0088196E" w:rsidR="00483A23">
        <w:rPr>
          <w:rFonts w:ascii="Times New Roman" w:hAnsi="Times New Roman"/>
          <w:sz w:val="24"/>
          <w:szCs w:val="24"/>
        </w:rPr>
        <w:t>u</w:t>
      </w:r>
      <w:r w:rsidRPr="0088196E">
        <w:rPr>
          <w:rFonts w:ascii="Times New Roman" w:hAnsi="Times New Roman"/>
          <w:sz w:val="24"/>
          <w:szCs w:val="24"/>
        </w:rPr>
        <w:t xml:space="preserve"> v</w:t>
      </w:r>
      <w:r w:rsidRPr="0088196E" w:rsidR="008E4577">
        <w:rPr>
          <w:rFonts w:ascii="Times New Roman" w:hAnsi="Times New Roman"/>
          <w:sz w:val="24"/>
          <w:szCs w:val="24"/>
        </w:rPr>
        <w:t> </w:t>
      </w:r>
      <w:r w:rsidRPr="0088196E">
        <w:rPr>
          <w:rFonts w:ascii="Times New Roman" w:hAnsi="Times New Roman"/>
          <w:sz w:val="24"/>
          <w:szCs w:val="24"/>
        </w:rPr>
        <w:t xml:space="preserve">množstve </w:t>
      </w:r>
      <w:r w:rsidRPr="0088196E" w:rsidR="003D2BD4">
        <w:rPr>
          <w:rFonts w:ascii="Times New Roman" w:hAnsi="Times New Roman"/>
          <w:sz w:val="24"/>
          <w:szCs w:val="24"/>
        </w:rPr>
        <w:t>potrebnom na vykonanie kontroly</w:t>
      </w:r>
      <w:r w:rsidRPr="0088196E">
        <w:rPr>
          <w:rFonts w:ascii="Times New Roman" w:hAnsi="Times New Roman"/>
          <w:sz w:val="24"/>
          <w:szCs w:val="24"/>
        </w:rPr>
        <w:t>,</w:t>
      </w:r>
      <w:r w:rsidRPr="0088196E" w:rsidR="008A65FE">
        <w:rPr>
          <w:rFonts w:ascii="Times New Roman" w:hAnsi="Times New Roman"/>
          <w:sz w:val="24"/>
          <w:szCs w:val="24"/>
        </w:rPr>
        <w:t>“</w:t>
      </w:r>
      <w:r w:rsidRPr="0088196E" w:rsidR="00B93DB3">
        <w:rPr>
          <w:rFonts w:ascii="Times New Roman" w:hAnsi="Times New Roman"/>
          <w:sz w:val="24"/>
          <w:szCs w:val="24"/>
        </w:rPr>
        <w:t>.</w:t>
      </w:r>
      <w:r w:rsidRPr="0088196E" w:rsidR="00E6108D">
        <w:rPr>
          <w:rFonts w:ascii="Times New Roman" w:hAnsi="Times New Roman"/>
          <w:sz w:val="24"/>
          <w:szCs w:val="24"/>
        </w:rPr>
        <w:t xml:space="preserve"> </w:t>
      </w:r>
    </w:p>
    <w:p w:rsidR="001122ED" w:rsidRPr="0088196E" w:rsidP="006F438E">
      <w:pPr>
        <w:pStyle w:val="ListParagraph"/>
        <w:bidi w:val="0"/>
        <w:ind w:left="426"/>
        <w:rPr>
          <w:rFonts w:ascii="Times New Roman" w:hAnsi="Times New Roman"/>
          <w:sz w:val="24"/>
          <w:szCs w:val="24"/>
        </w:rPr>
      </w:pPr>
    </w:p>
    <w:p w:rsidR="005479BD" w:rsidRPr="0088196E" w:rsidP="00A9612F">
      <w:pPr>
        <w:pStyle w:val="ListParagraph"/>
        <w:numPr>
          <w:numId w:val="6"/>
        </w:numPr>
        <w:bidi w:val="0"/>
        <w:ind w:left="426"/>
        <w:rPr>
          <w:rFonts w:ascii="Times New Roman" w:hAnsi="Times New Roman"/>
          <w:sz w:val="24"/>
          <w:szCs w:val="24"/>
        </w:rPr>
      </w:pPr>
      <w:r w:rsidRPr="0088196E" w:rsidR="00BB008F">
        <w:rPr>
          <w:rFonts w:ascii="Times New Roman" w:hAnsi="Times New Roman"/>
          <w:sz w:val="24"/>
          <w:szCs w:val="24"/>
        </w:rPr>
        <w:t xml:space="preserve">V </w:t>
      </w:r>
      <w:r w:rsidRPr="0088196E">
        <w:rPr>
          <w:rFonts w:ascii="Times New Roman" w:hAnsi="Times New Roman"/>
          <w:sz w:val="24"/>
          <w:szCs w:val="24"/>
        </w:rPr>
        <w:t xml:space="preserve">§ 60 </w:t>
      </w:r>
      <w:r w:rsidRPr="0088196E" w:rsidR="00384637">
        <w:rPr>
          <w:rFonts w:ascii="Times New Roman" w:hAnsi="Times New Roman"/>
          <w:sz w:val="24"/>
          <w:szCs w:val="24"/>
        </w:rPr>
        <w:t xml:space="preserve">sa </w:t>
      </w:r>
      <w:r w:rsidRPr="0088196E">
        <w:rPr>
          <w:rFonts w:ascii="Times New Roman" w:hAnsi="Times New Roman"/>
          <w:sz w:val="24"/>
          <w:szCs w:val="24"/>
        </w:rPr>
        <w:t>ods</w:t>
      </w:r>
      <w:r w:rsidRPr="0088196E" w:rsidR="00384637">
        <w:rPr>
          <w:rFonts w:ascii="Times New Roman" w:hAnsi="Times New Roman"/>
          <w:sz w:val="24"/>
          <w:szCs w:val="24"/>
        </w:rPr>
        <w:t>ek 1</w:t>
      </w:r>
      <w:r w:rsidRPr="0088196E">
        <w:rPr>
          <w:rFonts w:ascii="Times New Roman" w:hAnsi="Times New Roman"/>
          <w:sz w:val="24"/>
          <w:szCs w:val="24"/>
        </w:rPr>
        <w:t xml:space="preserve"> dopĺňa písme</w:t>
      </w:r>
      <w:r w:rsidRPr="0088196E" w:rsidR="00705276">
        <w:rPr>
          <w:rFonts w:ascii="Times New Roman" w:hAnsi="Times New Roman"/>
          <w:sz w:val="24"/>
          <w:szCs w:val="24"/>
        </w:rPr>
        <w:t>nom</w:t>
      </w:r>
      <w:r w:rsidRPr="0088196E">
        <w:rPr>
          <w:rFonts w:ascii="Times New Roman" w:hAnsi="Times New Roman"/>
          <w:sz w:val="24"/>
          <w:szCs w:val="24"/>
        </w:rPr>
        <w:t xml:space="preserve"> ag)</w:t>
      </w:r>
      <w:r w:rsidRPr="0088196E" w:rsidR="0043222B">
        <w:rPr>
          <w:rFonts w:ascii="Times New Roman" w:hAnsi="Times New Roman"/>
          <w:sz w:val="24"/>
          <w:szCs w:val="24"/>
        </w:rPr>
        <w:t>,</w:t>
      </w:r>
      <w:r w:rsidRPr="0088196E">
        <w:rPr>
          <w:rFonts w:ascii="Times New Roman" w:hAnsi="Times New Roman"/>
          <w:sz w:val="24"/>
          <w:szCs w:val="24"/>
        </w:rPr>
        <w:t xml:space="preserve"> ktoré zn</w:t>
      </w:r>
      <w:r w:rsidRPr="0088196E" w:rsidR="00705276">
        <w:rPr>
          <w:rFonts w:ascii="Times New Roman" w:hAnsi="Times New Roman"/>
          <w:sz w:val="24"/>
          <w:szCs w:val="24"/>
        </w:rPr>
        <w:t>ie</w:t>
      </w:r>
      <w:r w:rsidRPr="0088196E">
        <w:rPr>
          <w:rFonts w:ascii="Times New Roman" w:hAnsi="Times New Roman"/>
          <w:sz w:val="24"/>
          <w:szCs w:val="24"/>
        </w:rPr>
        <w:t>:</w:t>
      </w:r>
    </w:p>
    <w:p w:rsidR="005479BD" w:rsidRPr="0088196E" w:rsidP="006F438E">
      <w:pPr>
        <w:pStyle w:val="ListParagraph"/>
        <w:bidi w:val="0"/>
        <w:ind w:left="426"/>
        <w:rPr>
          <w:rFonts w:ascii="Times New Roman" w:hAnsi="Times New Roman"/>
          <w:sz w:val="24"/>
          <w:szCs w:val="24"/>
        </w:rPr>
      </w:pPr>
      <w:r w:rsidRPr="0088196E">
        <w:rPr>
          <w:rFonts w:ascii="Times New Roman" w:hAnsi="Times New Roman"/>
          <w:sz w:val="24"/>
          <w:szCs w:val="24"/>
        </w:rPr>
        <w:t>„a</w:t>
      </w:r>
      <w:r w:rsidRPr="0088196E" w:rsidR="00705276">
        <w:rPr>
          <w:rFonts w:ascii="Times New Roman" w:hAnsi="Times New Roman"/>
          <w:sz w:val="24"/>
          <w:szCs w:val="24"/>
        </w:rPr>
        <w:t>g</w:t>
      </w:r>
      <w:r w:rsidRPr="0088196E">
        <w:rPr>
          <w:rFonts w:ascii="Times New Roman" w:hAnsi="Times New Roman"/>
          <w:sz w:val="24"/>
          <w:szCs w:val="24"/>
        </w:rPr>
        <w:t xml:space="preserve">) </w:t>
      </w:r>
      <w:r w:rsidRPr="0088196E" w:rsidR="004843B3">
        <w:rPr>
          <w:rFonts w:ascii="Times New Roman" w:hAnsi="Times New Roman"/>
          <w:sz w:val="24"/>
          <w:szCs w:val="24"/>
        </w:rPr>
        <w:t xml:space="preserve">dodržiavať povinnosti </w:t>
      </w:r>
      <w:r w:rsidRPr="0088196E" w:rsidR="00620FFC">
        <w:rPr>
          <w:rFonts w:ascii="Times New Roman" w:hAnsi="Times New Roman"/>
          <w:sz w:val="24"/>
          <w:szCs w:val="24"/>
        </w:rPr>
        <w:t xml:space="preserve">ustanovené </w:t>
      </w:r>
      <w:r w:rsidRPr="0088196E" w:rsidR="004843B3">
        <w:rPr>
          <w:rFonts w:ascii="Times New Roman" w:hAnsi="Times New Roman"/>
          <w:sz w:val="24"/>
          <w:szCs w:val="24"/>
        </w:rPr>
        <w:t xml:space="preserve"> osobitn</w:t>
      </w:r>
      <w:r w:rsidRPr="0088196E" w:rsidR="00620FFC">
        <w:rPr>
          <w:rFonts w:ascii="Times New Roman" w:hAnsi="Times New Roman"/>
          <w:sz w:val="24"/>
          <w:szCs w:val="24"/>
        </w:rPr>
        <w:t>ým</w:t>
      </w:r>
      <w:r w:rsidRPr="0088196E" w:rsidR="004843B3">
        <w:rPr>
          <w:rFonts w:ascii="Times New Roman" w:hAnsi="Times New Roman"/>
          <w:sz w:val="24"/>
          <w:szCs w:val="24"/>
        </w:rPr>
        <w:t xml:space="preserve"> predpis</w:t>
      </w:r>
      <w:r w:rsidRPr="0088196E" w:rsidR="00620FFC">
        <w:rPr>
          <w:rFonts w:ascii="Times New Roman" w:hAnsi="Times New Roman"/>
          <w:sz w:val="24"/>
          <w:szCs w:val="24"/>
        </w:rPr>
        <w:t>om</w:t>
      </w:r>
      <w:r w:rsidRPr="0088196E" w:rsidR="004843B3">
        <w:rPr>
          <w:rFonts w:ascii="Times New Roman" w:hAnsi="Times New Roman"/>
          <w:sz w:val="24"/>
          <w:szCs w:val="24"/>
        </w:rPr>
        <w:t>.</w:t>
      </w:r>
      <w:r w:rsidRPr="0088196E" w:rsidR="00AE724F">
        <w:rPr>
          <w:rFonts w:ascii="Times New Roman" w:hAnsi="Times New Roman"/>
          <w:sz w:val="24"/>
          <w:szCs w:val="24"/>
          <w:vertAlign w:val="superscript"/>
        </w:rPr>
        <w:t>2</w:t>
      </w:r>
      <w:r w:rsidRPr="0088196E" w:rsidR="00CD38B5">
        <w:rPr>
          <w:rFonts w:ascii="Times New Roman" w:hAnsi="Times New Roman"/>
          <w:sz w:val="24"/>
          <w:szCs w:val="24"/>
          <w:vertAlign w:val="superscript"/>
        </w:rPr>
        <w:t>2ba</w:t>
      </w:r>
      <w:r w:rsidRPr="0088196E" w:rsidR="00AE724F">
        <w:rPr>
          <w:rFonts w:ascii="Times New Roman" w:hAnsi="Times New Roman"/>
          <w:sz w:val="24"/>
          <w:szCs w:val="24"/>
        </w:rPr>
        <w:t>)</w:t>
      </w:r>
      <w:r w:rsidRPr="0088196E">
        <w:rPr>
          <w:rFonts w:ascii="Times New Roman" w:hAnsi="Times New Roman"/>
          <w:sz w:val="24"/>
          <w:szCs w:val="24"/>
        </w:rPr>
        <w:t>“.</w:t>
      </w:r>
    </w:p>
    <w:p w:rsidR="00AE724F" w:rsidRPr="0088196E" w:rsidP="006F438E">
      <w:pPr>
        <w:pStyle w:val="ListParagraph"/>
        <w:bidi w:val="0"/>
        <w:ind w:left="426" w:hanging="142"/>
        <w:rPr>
          <w:rFonts w:ascii="Times New Roman" w:hAnsi="Times New Roman"/>
          <w:sz w:val="24"/>
          <w:szCs w:val="24"/>
        </w:rPr>
      </w:pPr>
    </w:p>
    <w:p w:rsidR="007D551B" w:rsidRPr="0088196E" w:rsidP="00A9612F">
      <w:pPr>
        <w:pStyle w:val="ListParagraph"/>
        <w:numPr>
          <w:numId w:val="6"/>
        </w:numPr>
        <w:bidi w:val="0"/>
        <w:ind w:left="426"/>
        <w:rPr>
          <w:rFonts w:ascii="Times New Roman" w:hAnsi="Times New Roman"/>
          <w:sz w:val="24"/>
          <w:szCs w:val="24"/>
        </w:rPr>
      </w:pPr>
      <w:r w:rsidRPr="0088196E">
        <w:rPr>
          <w:rFonts w:ascii="Times New Roman" w:hAnsi="Times New Roman"/>
          <w:sz w:val="24"/>
          <w:szCs w:val="24"/>
        </w:rPr>
        <w:t>V § 61 ods. 1 písmeno b) znie:</w:t>
      </w:r>
    </w:p>
    <w:p w:rsidR="007D551B" w:rsidRPr="0088196E" w:rsidP="006F438E">
      <w:pPr>
        <w:pStyle w:val="ListParagraph"/>
        <w:bidi w:val="0"/>
        <w:ind w:left="426"/>
        <w:rPr>
          <w:rFonts w:ascii="Times New Roman" w:hAnsi="Times New Roman"/>
          <w:sz w:val="24"/>
          <w:szCs w:val="24"/>
        </w:rPr>
      </w:pPr>
      <w:r w:rsidRPr="0088196E">
        <w:rPr>
          <w:rFonts w:ascii="Times New Roman" w:hAnsi="Times New Roman"/>
          <w:sz w:val="24"/>
          <w:szCs w:val="24"/>
        </w:rPr>
        <w:t xml:space="preserve">„b) zoznam liečiv </w:t>
      </w:r>
      <w:r w:rsidRPr="0088196E" w:rsidR="006260CD">
        <w:rPr>
          <w:rFonts w:ascii="Times New Roman" w:hAnsi="Times New Roman"/>
          <w:sz w:val="24"/>
          <w:szCs w:val="24"/>
        </w:rPr>
        <w:t xml:space="preserve">humánneho lieku </w:t>
      </w:r>
      <w:r w:rsidRPr="0088196E">
        <w:rPr>
          <w:rFonts w:ascii="Times New Roman" w:hAnsi="Times New Roman"/>
          <w:sz w:val="24"/>
          <w:szCs w:val="24"/>
        </w:rPr>
        <w:t>s použitím medzinárodných nechránených názvov liečiv a množstvo liečiv v jedn</w:t>
      </w:r>
      <w:r w:rsidRPr="0088196E" w:rsidR="00914495">
        <w:rPr>
          <w:rFonts w:ascii="Times New Roman" w:hAnsi="Times New Roman"/>
          <w:sz w:val="24"/>
          <w:szCs w:val="24"/>
        </w:rPr>
        <w:t>e</w:t>
      </w:r>
      <w:r w:rsidRPr="0088196E">
        <w:rPr>
          <w:rFonts w:ascii="Times New Roman" w:hAnsi="Times New Roman"/>
          <w:sz w:val="24"/>
          <w:szCs w:val="24"/>
        </w:rPr>
        <w:t xml:space="preserve">j dávke v závislosti od spôsobu podania, v hmotnostných jednotkách alebo </w:t>
      </w:r>
      <w:r w:rsidRPr="0088196E" w:rsidR="008D058B">
        <w:rPr>
          <w:rFonts w:ascii="Times New Roman" w:hAnsi="Times New Roman"/>
          <w:sz w:val="24"/>
          <w:szCs w:val="24"/>
        </w:rPr>
        <w:t xml:space="preserve">v </w:t>
      </w:r>
      <w:r w:rsidRPr="0088196E">
        <w:rPr>
          <w:rFonts w:ascii="Times New Roman" w:hAnsi="Times New Roman"/>
          <w:sz w:val="24"/>
          <w:szCs w:val="24"/>
        </w:rPr>
        <w:t>objemových jednotkách,“.</w:t>
      </w:r>
      <w:r w:rsidRPr="0088196E" w:rsidR="00E6108D">
        <w:rPr>
          <w:rFonts w:ascii="Times New Roman" w:hAnsi="Times New Roman"/>
          <w:sz w:val="24"/>
          <w:szCs w:val="24"/>
        </w:rPr>
        <w:t xml:space="preserve"> </w:t>
      </w:r>
    </w:p>
    <w:p w:rsidR="00833624" w:rsidRPr="0088196E" w:rsidP="006F438E">
      <w:pPr>
        <w:pStyle w:val="ListParagraph"/>
        <w:bidi w:val="0"/>
        <w:ind w:left="426"/>
        <w:rPr>
          <w:rFonts w:ascii="Times New Roman" w:hAnsi="Times New Roman"/>
          <w:sz w:val="24"/>
          <w:szCs w:val="24"/>
        </w:rPr>
      </w:pPr>
    </w:p>
    <w:p w:rsidR="00D9187B" w:rsidRPr="0088196E" w:rsidP="00A9612F">
      <w:pPr>
        <w:pStyle w:val="ListParagraph"/>
        <w:numPr>
          <w:numId w:val="6"/>
        </w:numPr>
        <w:bidi w:val="0"/>
        <w:ind w:left="426"/>
        <w:rPr>
          <w:rFonts w:ascii="Times New Roman" w:hAnsi="Times New Roman"/>
          <w:sz w:val="24"/>
          <w:szCs w:val="24"/>
        </w:rPr>
      </w:pPr>
      <w:r w:rsidRPr="0088196E">
        <w:rPr>
          <w:rFonts w:ascii="Times New Roman" w:hAnsi="Times New Roman"/>
          <w:sz w:val="24"/>
          <w:szCs w:val="24"/>
        </w:rPr>
        <w:t>V § 61 ods. 1 písm. k) sa za slovami „právnu formu“ vypúšťa čiarka a slová „identifikačné číslo“.</w:t>
      </w:r>
    </w:p>
    <w:p w:rsidR="00445492" w:rsidRPr="0088196E" w:rsidP="006F438E">
      <w:pPr>
        <w:pStyle w:val="ListParagraph"/>
        <w:bidi w:val="0"/>
        <w:ind w:left="426"/>
        <w:rPr>
          <w:rFonts w:ascii="Times New Roman" w:hAnsi="Times New Roman"/>
          <w:sz w:val="24"/>
          <w:szCs w:val="24"/>
        </w:rPr>
      </w:pPr>
    </w:p>
    <w:p w:rsidR="00110007" w:rsidRPr="0088196E" w:rsidP="00A9612F">
      <w:pPr>
        <w:pStyle w:val="ListParagraph"/>
        <w:numPr>
          <w:numId w:val="6"/>
        </w:numPr>
        <w:bidi w:val="0"/>
        <w:ind w:left="426"/>
        <w:rPr>
          <w:rFonts w:ascii="Times New Roman" w:hAnsi="Times New Roman"/>
          <w:sz w:val="24"/>
          <w:szCs w:val="24"/>
        </w:rPr>
      </w:pPr>
      <w:r w:rsidRPr="0088196E">
        <w:rPr>
          <w:rFonts w:ascii="Times New Roman" w:hAnsi="Times New Roman"/>
          <w:sz w:val="24"/>
          <w:szCs w:val="24"/>
        </w:rPr>
        <w:t xml:space="preserve">V § 61 ods. 5 sa na konci </w:t>
      </w:r>
      <w:r w:rsidRPr="0088196E" w:rsidR="00CD73AD">
        <w:rPr>
          <w:rFonts w:ascii="Times New Roman" w:hAnsi="Times New Roman"/>
          <w:sz w:val="24"/>
          <w:szCs w:val="24"/>
        </w:rPr>
        <w:t>pripája táto veta</w:t>
      </w:r>
      <w:r w:rsidRPr="0088196E">
        <w:rPr>
          <w:rFonts w:ascii="Times New Roman" w:hAnsi="Times New Roman"/>
          <w:sz w:val="24"/>
          <w:szCs w:val="24"/>
        </w:rPr>
        <w:t>: „Úpravu na obale vykoná držiteľ povolenia na výrobu liekov</w:t>
      </w:r>
      <w:r w:rsidRPr="0088196E" w:rsidR="00CD73AD">
        <w:rPr>
          <w:rFonts w:ascii="Times New Roman" w:hAnsi="Times New Roman"/>
          <w:sz w:val="24"/>
          <w:szCs w:val="24"/>
        </w:rPr>
        <w:t>.</w:t>
      </w:r>
      <w:r w:rsidRPr="0088196E">
        <w:rPr>
          <w:rFonts w:ascii="Times New Roman" w:hAnsi="Times New Roman"/>
          <w:sz w:val="24"/>
          <w:szCs w:val="24"/>
        </w:rPr>
        <w:t>“.</w:t>
      </w:r>
      <w:r w:rsidRPr="0088196E" w:rsidR="00D161E5">
        <w:rPr>
          <w:rFonts w:ascii="Times New Roman" w:hAnsi="Times New Roman"/>
          <w:sz w:val="24"/>
          <w:szCs w:val="24"/>
        </w:rPr>
        <w:t xml:space="preserve"> </w:t>
      </w:r>
    </w:p>
    <w:p w:rsidR="00CB3F4B" w:rsidRPr="0088196E" w:rsidP="006F438E">
      <w:pPr>
        <w:pStyle w:val="ListParagraph"/>
        <w:bidi w:val="0"/>
        <w:ind w:left="426"/>
        <w:rPr>
          <w:rFonts w:ascii="Times New Roman" w:hAnsi="Times New Roman"/>
          <w:sz w:val="24"/>
          <w:szCs w:val="24"/>
        </w:rPr>
      </w:pPr>
    </w:p>
    <w:p w:rsidR="003E6EF2" w:rsidRPr="0088196E" w:rsidP="00A9612F">
      <w:pPr>
        <w:pStyle w:val="ListParagraph"/>
        <w:numPr>
          <w:numId w:val="6"/>
        </w:numPr>
        <w:bidi w:val="0"/>
        <w:ind w:left="426"/>
        <w:rPr>
          <w:rFonts w:ascii="Times New Roman" w:hAnsi="Times New Roman"/>
          <w:sz w:val="24"/>
          <w:szCs w:val="24"/>
        </w:rPr>
      </w:pPr>
      <w:r w:rsidRPr="0088196E">
        <w:rPr>
          <w:rFonts w:ascii="Times New Roman" w:hAnsi="Times New Roman"/>
          <w:sz w:val="24"/>
          <w:szCs w:val="24"/>
        </w:rPr>
        <w:t>V § 61 ods. 8 sa slová „ministerstvo zdravotníctva“ nahrádzajú slovami „štátny ústav“</w:t>
      </w:r>
      <w:r w:rsidRPr="0088196E" w:rsidR="0022283C">
        <w:rPr>
          <w:rFonts w:ascii="Times New Roman" w:hAnsi="Times New Roman"/>
          <w:sz w:val="24"/>
          <w:szCs w:val="24"/>
        </w:rPr>
        <w:t>.</w:t>
      </w:r>
    </w:p>
    <w:p w:rsidR="007032DB" w:rsidRPr="0088196E" w:rsidP="006F438E">
      <w:pPr>
        <w:pStyle w:val="ListParagraph"/>
        <w:bidi w:val="0"/>
        <w:ind w:left="426"/>
        <w:rPr>
          <w:rFonts w:ascii="Times New Roman" w:hAnsi="Times New Roman"/>
          <w:sz w:val="24"/>
          <w:szCs w:val="24"/>
        </w:rPr>
      </w:pPr>
    </w:p>
    <w:p w:rsidR="00CB3F4B" w:rsidRPr="0088196E" w:rsidP="00A9612F">
      <w:pPr>
        <w:pStyle w:val="ListParagraph"/>
        <w:numPr>
          <w:numId w:val="6"/>
        </w:numPr>
        <w:bidi w:val="0"/>
        <w:ind w:left="426"/>
        <w:rPr>
          <w:rFonts w:ascii="Times New Roman" w:hAnsi="Times New Roman"/>
          <w:sz w:val="24"/>
          <w:szCs w:val="24"/>
        </w:rPr>
      </w:pPr>
      <w:r w:rsidRPr="0088196E">
        <w:rPr>
          <w:rFonts w:ascii="Times New Roman" w:hAnsi="Times New Roman"/>
          <w:sz w:val="24"/>
          <w:szCs w:val="24"/>
        </w:rPr>
        <w:t>§ 61 sa dopĺňa odsek</w:t>
      </w:r>
      <w:r w:rsidRPr="0088196E" w:rsidR="003E6EF2">
        <w:rPr>
          <w:rFonts w:ascii="Times New Roman" w:hAnsi="Times New Roman"/>
          <w:sz w:val="24"/>
          <w:szCs w:val="24"/>
        </w:rPr>
        <w:t>om</w:t>
      </w:r>
      <w:r w:rsidRPr="0088196E">
        <w:rPr>
          <w:rFonts w:ascii="Times New Roman" w:hAnsi="Times New Roman"/>
          <w:sz w:val="24"/>
          <w:szCs w:val="24"/>
        </w:rPr>
        <w:t xml:space="preserve"> 18</w:t>
      </w:r>
      <w:r w:rsidRPr="0088196E" w:rsidR="00547568">
        <w:rPr>
          <w:rFonts w:ascii="Times New Roman" w:hAnsi="Times New Roman"/>
          <w:sz w:val="24"/>
          <w:szCs w:val="24"/>
        </w:rPr>
        <w:t>,</w:t>
      </w:r>
      <w:r w:rsidRPr="0088196E" w:rsidR="003E6EF2">
        <w:rPr>
          <w:rFonts w:ascii="Times New Roman" w:hAnsi="Times New Roman"/>
          <w:sz w:val="24"/>
          <w:szCs w:val="24"/>
        </w:rPr>
        <w:t xml:space="preserve"> ktorý znie</w:t>
      </w:r>
      <w:r w:rsidRPr="0088196E">
        <w:rPr>
          <w:rFonts w:ascii="Times New Roman" w:hAnsi="Times New Roman"/>
          <w:sz w:val="24"/>
          <w:szCs w:val="24"/>
        </w:rPr>
        <w:t>:</w:t>
      </w:r>
    </w:p>
    <w:p w:rsidR="00887E03" w:rsidRPr="0088196E" w:rsidP="006F438E">
      <w:pPr>
        <w:pStyle w:val="ListParagraph"/>
        <w:bidi w:val="0"/>
        <w:ind w:left="426"/>
        <w:rPr>
          <w:rFonts w:ascii="Times New Roman" w:hAnsi="Times New Roman"/>
          <w:sz w:val="24"/>
          <w:szCs w:val="24"/>
        </w:rPr>
      </w:pPr>
      <w:r w:rsidRPr="0088196E" w:rsidR="00CB3F4B">
        <w:rPr>
          <w:rFonts w:ascii="Times New Roman" w:hAnsi="Times New Roman"/>
          <w:sz w:val="24"/>
          <w:szCs w:val="24"/>
        </w:rPr>
        <w:t xml:space="preserve">„(18) </w:t>
      </w:r>
      <w:r w:rsidRPr="0088196E" w:rsidR="00547568">
        <w:rPr>
          <w:rFonts w:ascii="Times New Roman" w:hAnsi="Times New Roman"/>
          <w:sz w:val="24"/>
          <w:szCs w:val="24"/>
        </w:rPr>
        <w:t>Ú</w:t>
      </w:r>
      <w:r w:rsidRPr="0088196E" w:rsidR="00CB3F4B">
        <w:rPr>
          <w:rFonts w:ascii="Times New Roman" w:hAnsi="Times New Roman"/>
          <w:sz w:val="24"/>
          <w:szCs w:val="24"/>
        </w:rPr>
        <w:t xml:space="preserve">daje </w:t>
      </w:r>
      <w:r w:rsidRPr="0088196E" w:rsidR="00547568">
        <w:rPr>
          <w:rFonts w:ascii="Times New Roman" w:hAnsi="Times New Roman"/>
          <w:sz w:val="24"/>
          <w:szCs w:val="24"/>
        </w:rPr>
        <w:t>na vonkajšom obale a</w:t>
      </w:r>
      <w:r w:rsidRPr="0088196E" w:rsidR="00CD17A3">
        <w:rPr>
          <w:rFonts w:ascii="Times New Roman" w:hAnsi="Times New Roman"/>
          <w:sz w:val="24"/>
          <w:szCs w:val="24"/>
        </w:rPr>
        <w:t xml:space="preserve"> na </w:t>
      </w:r>
      <w:r w:rsidRPr="0088196E" w:rsidR="00547568">
        <w:rPr>
          <w:rFonts w:ascii="Times New Roman" w:hAnsi="Times New Roman"/>
          <w:sz w:val="24"/>
          <w:szCs w:val="24"/>
        </w:rPr>
        <w:t xml:space="preserve">vnútornom obale humánneho lieku </w:t>
      </w:r>
      <w:r w:rsidRPr="0088196E" w:rsidR="00CB3F4B">
        <w:rPr>
          <w:rFonts w:ascii="Times New Roman" w:hAnsi="Times New Roman"/>
          <w:sz w:val="24"/>
          <w:szCs w:val="24"/>
        </w:rPr>
        <w:t>podľa odsekov 1 až</w:t>
      </w:r>
      <w:r w:rsidRPr="0088196E" w:rsidR="007032DB">
        <w:rPr>
          <w:rFonts w:ascii="Times New Roman" w:hAnsi="Times New Roman"/>
          <w:sz w:val="24"/>
          <w:szCs w:val="24"/>
        </w:rPr>
        <w:t> </w:t>
      </w:r>
      <w:r w:rsidRPr="0088196E" w:rsidR="00CB3F4B">
        <w:rPr>
          <w:rFonts w:ascii="Times New Roman" w:hAnsi="Times New Roman"/>
          <w:sz w:val="24"/>
          <w:szCs w:val="24"/>
        </w:rPr>
        <w:t xml:space="preserve">4 </w:t>
      </w:r>
      <w:r w:rsidRPr="0088196E" w:rsidR="00547568">
        <w:rPr>
          <w:rFonts w:ascii="Times New Roman" w:hAnsi="Times New Roman"/>
          <w:sz w:val="24"/>
          <w:szCs w:val="24"/>
        </w:rPr>
        <w:t>môžu byť</w:t>
      </w:r>
      <w:r w:rsidRPr="0088196E" w:rsidR="00CB3F4B">
        <w:rPr>
          <w:rFonts w:ascii="Times New Roman" w:hAnsi="Times New Roman"/>
          <w:sz w:val="24"/>
          <w:szCs w:val="24"/>
        </w:rPr>
        <w:t xml:space="preserve"> </w:t>
      </w:r>
      <w:r w:rsidRPr="0088196E" w:rsidR="00BB008F">
        <w:rPr>
          <w:rFonts w:ascii="Times New Roman" w:hAnsi="Times New Roman"/>
          <w:sz w:val="24"/>
          <w:szCs w:val="24"/>
        </w:rPr>
        <w:t xml:space="preserve">okrem štátneho jazyka </w:t>
      </w:r>
      <w:r w:rsidRPr="0088196E" w:rsidR="00CB3F4B">
        <w:rPr>
          <w:rFonts w:ascii="Times New Roman" w:hAnsi="Times New Roman"/>
          <w:sz w:val="24"/>
          <w:szCs w:val="24"/>
        </w:rPr>
        <w:t>aj v</w:t>
      </w:r>
      <w:r w:rsidRPr="0088196E" w:rsidR="00547568">
        <w:rPr>
          <w:rFonts w:ascii="Times New Roman" w:hAnsi="Times New Roman"/>
          <w:sz w:val="24"/>
          <w:szCs w:val="24"/>
        </w:rPr>
        <w:t> </w:t>
      </w:r>
      <w:r w:rsidRPr="0088196E" w:rsidR="00CB3F4B">
        <w:rPr>
          <w:rFonts w:ascii="Times New Roman" w:hAnsi="Times New Roman"/>
          <w:sz w:val="24"/>
          <w:szCs w:val="24"/>
        </w:rPr>
        <w:t>inom</w:t>
      </w:r>
      <w:r w:rsidRPr="0088196E" w:rsidR="00547568">
        <w:rPr>
          <w:rFonts w:ascii="Times New Roman" w:hAnsi="Times New Roman"/>
          <w:sz w:val="24"/>
          <w:szCs w:val="24"/>
        </w:rPr>
        <w:t xml:space="preserve"> </w:t>
      </w:r>
      <w:r w:rsidRPr="0088196E" w:rsidR="00CB3F4B">
        <w:rPr>
          <w:rFonts w:ascii="Times New Roman" w:hAnsi="Times New Roman"/>
          <w:sz w:val="24"/>
          <w:szCs w:val="24"/>
        </w:rPr>
        <w:t>jazyku, ak obsah týchto údajov je rovnaký.</w:t>
      </w:r>
      <w:r w:rsidRPr="0088196E" w:rsidR="00FE5875">
        <w:rPr>
          <w:rFonts w:ascii="Times New Roman" w:hAnsi="Times New Roman"/>
          <w:sz w:val="24"/>
          <w:szCs w:val="24"/>
        </w:rPr>
        <w:t>“.</w:t>
      </w:r>
    </w:p>
    <w:p w:rsidR="00F62122" w:rsidRPr="0088196E" w:rsidP="006F438E">
      <w:pPr>
        <w:pStyle w:val="ListParagraph"/>
        <w:bidi w:val="0"/>
        <w:ind w:left="426"/>
        <w:rPr>
          <w:rFonts w:ascii="Times New Roman" w:hAnsi="Times New Roman"/>
          <w:sz w:val="24"/>
          <w:szCs w:val="24"/>
        </w:rPr>
      </w:pPr>
    </w:p>
    <w:p w:rsidR="003E6EF2" w:rsidRPr="0088196E" w:rsidP="00A9612F">
      <w:pPr>
        <w:pStyle w:val="ListParagraph"/>
        <w:numPr>
          <w:numId w:val="6"/>
        </w:numPr>
        <w:bidi w:val="0"/>
        <w:ind w:left="426"/>
        <w:rPr>
          <w:rFonts w:ascii="Times New Roman" w:hAnsi="Times New Roman"/>
          <w:sz w:val="24"/>
          <w:szCs w:val="24"/>
        </w:rPr>
      </w:pPr>
      <w:r w:rsidRPr="0088196E" w:rsidR="0097267F">
        <w:rPr>
          <w:rFonts w:ascii="Times New Roman" w:hAnsi="Times New Roman"/>
          <w:sz w:val="24"/>
          <w:szCs w:val="24"/>
        </w:rPr>
        <w:t>V § 62 ods. 9 sa slová „ministerstvo zdravotníctva“ nahrádzajú slovami „štátny ústav“</w:t>
      </w:r>
      <w:r w:rsidRPr="0088196E" w:rsidR="00FE5875">
        <w:rPr>
          <w:rFonts w:ascii="Times New Roman" w:hAnsi="Times New Roman"/>
          <w:sz w:val="24"/>
          <w:szCs w:val="24"/>
        </w:rPr>
        <w:t>.</w:t>
      </w:r>
      <w:r w:rsidRPr="0088196E" w:rsidR="00D161E5">
        <w:rPr>
          <w:rFonts w:ascii="Times New Roman" w:hAnsi="Times New Roman"/>
          <w:sz w:val="24"/>
          <w:szCs w:val="24"/>
        </w:rPr>
        <w:t xml:space="preserve"> </w:t>
      </w:r>
    </w:p>
    <w:p w:rsidR="003E6EF2" w:rsidRPr="0088196E" w:rsidP="006F438E">
      <w:pPr>
        <w:pStyle w:val="ListParagraph"/>
        <w:bidi w:val="0"/>
        <w:ind w:left="426"/>
        <w:rPr>
          <w:rFonts w:ascii="Times New Roman" w:hAnsi="Times New Roman"/>
          <w:sz w:val="24"/>
          <w:szCs w:val="24"/>
        </w:rPr>
      </w:pPr>
    </w:p>
    <w:p w:rsidR="00F62122" w:rsidRPr="0088196E" w:rsidP="00A9612F">
      <w:pPr>
        <w:pStyle w:val="ListParagraph"/>
        <w:numPr>
          <w:numId w:val="6"/>
        </w:numPr>
        <w:bidi w:val="0"/>
        <w:ind w:left="426"/>
        <w:rPr>
          <w:rFonts w:ascii="Times New Roman" w:hAnsi="Times New Roman"/>
          <w:sz w:val="24"/>
          <w:szCs w:val="24"/>
        </w:rPr>
      </w:pPr>
      <w:r w:rsidRPr="0088196E">
        <w:rPr>
          <w:rFonts w:ascii="Times New Roman" w:hAnsi="Times New Roman"/>
          <w:sz w:val="24"/>
          <w:szCs w:val="24"/>
        </w:rPr>
        <w:t>V § 62 ods. 12 sa  slová „modifikovanej látky“</w:t>
      </w:r>
      <w:r w:rsidRPr="0088196E" w:rsidR="002A17A0">
        <w:rPr>
          <w:rFonts w:ascii="Times New Roman" w:hAnsi="Times New Roman"/>
          <w:sz w:val="24"/>
          <w:szCs w:val="24"/>
        </w:rPr>
        <w:t xml:space="preserve"> nahrádzajú slovami „modifikovaného organizmu“.</w:t>
      </w:r>
      <w:r w:rsidRPr="0088196E" w:rsidR="00124F10">
        <w:rPr>
          <w:rFonts w:ascii="Times New Roman" w:hAnsi="Times New Roman"/>
          <w:sz w:val="24"/>
          <w:szCs w:val="24"/>
        </w:rPr>
        <w:t xml:space="preserve"> </w:t>
      </w:r>
    </w:p>
    <w:p w:rsidR="00421D66" w:rsidRPr="0088196E" w:rsidP="006F438E">
      <w:pPr>
        <w:pStyle w:val="ListParagraph"/>
        <w:bidi w:val="0"/>
        <w:ind w:left="426"/>
        <w:rPr>
          <w:rFonts w:ascii="Times New Roman" w:hAnsi="Times New Roman"/>
          <w:sz w:val="24"/>
          <w:szCs w:val="24"/>
        </w:rPr>
      </w:pPr>
    </w:p>
    <w:p w:rsidR="00421D66" w:rsidRPr="0088196E" w:rsidP="00A9612F">
      <w:pPr>
        <w:pStyle w:val="ListParagraph"/>
        <w:numPr>
          <w:numId w:val="6"/>
        </w:numPr>
        <w:bidi w:val="0"/>
        <w:ind w:left="426"/>
        <w:rPr>
          <w:rFonts w:ascii="Times New Roman" w:hAnsi="Times New Roman"/>
          <w:sz w:val="24"/>
          <w:szCs w:val="24"/>
        </w:rPr>
      </w:pPr>
      <w:r w:rsidRPr="0088196E">
        <w:rPr>
          <w:rFonts w:ascii="Times New Roman" w:hAnsi="Times New Roman"/>
          <w:sz w:val="24"/>
          <w:szCs w:val="24"/>
        </w:rPr>
        <w:t>V § 68 sa za odsek 9 vkladá nový odsek 10, ktorý znie:</w:t>
      </w:r>
    </w:p>
    <w:p w:rsidR="00421D66" w:rsidRPr="0088196E" w:rsidP="006F438E">
      <w:pPr>
        <w:pStyle w:val="ListParagraph"/>
        <w:bidi w:val="0"/>
        <w:ind w:left="426"/>
        <w:rPr>
          <w:rFonts w:ascii="Times New Roman" w:hAnsi="Times New Roman"/>
          <w:sz w:val="24"/>
          <w:szCs w:val="24"/>
        </w:rPr>
      </w:pPr>
      <w:r w:rsidRPr="0088196E">
        <w:rPr>
          <w:rFonts w:ascii="Times New Roman" w:hAnsi="Times New Roman"/>
          <w:sz w:val="24"/>
          <w:szCs w:val="24"/>
        </w:rPr>
        <w:t xml:space="preserve">„(10) Správna farmakovigilančná prax je súbor požiadaviek a pokynov na prevenciu, detekciu a posúdenie nežiaducich účinkov, ktorých cieľom je prevencia poškodenia z nežiaducich reakcií vzniknutých z používania registrovaných liekov alebo </w:t>
      </w:r>
      <w:r w:rsidRPr="0088196E" w:rsidR="00CD17A3">
        <w:rPr>
          <w:rFonts w:ascii="Times New Roman" w:hAnsi="Times New Roman"/>
          <w:sz w:val="24"/>
          <w:szCs w:val="24"/>
        </w:rPr>
        <w:t xml:space="preserve">z </w:t>
      </w:r>
      <w:r w:rsidRPr="0088196E">
        <w:rPr>
          <w:rFonts w:ascii="Times New Roman" w:hAnsi="Times New Roman"/>
          <w:sz w:val="24"/>
          <w:szCs w:val="24"/>
        </w:rPr>
        <w:t>pracovnej expozície a  podpora bezpečného a efektívneho používania liekov.“.</w:t>
      </w:r>
    </w:p>
    <w:p w:rsidR="00421D66" w:rsidRPr="0088196E" w:rsidP="006F438E">
      <w:pPr>
        <w:pStyle w:val="ListParagraph"/>
        <w:bidi w:val="0"/>
        <w:ind w:left="426"/>
        <w:rPr>
          <w:rFonts w:ascii="Times New Roman" w:hAnsi="Times New Roman"/>
          <w:sz w:val="24"/>
          <w:szCs w:val="24"/>
        </w:rPr>
      </w:pPr>
    </w:p>
    <w:p w:rsidR="00421D66" w:rsidRPr="0088196E" w:rsidP="006F438E">
      <w:pPr>
        <w:pStyle w:val="ListParagraph"/>
        <w:bidi w:val="0"/>
        <w:ind w:left="426"/>
        <w:rPr>
          <w:rFonts w:ascii="Times New Roman" w:hAnsi="Times New Roman"/>
          <w:sz w:val="24"/>
          <w:szCs w:val="24"/>
        </w:rPr>
      </w:pPr>
      <w:r w:rsidRPr="0088196E">
        <w:rPr>
          <w:rFonts w:ascii="Times New Roman" w:hAnsi="Times New Roman"/>
          <w:sz w:val="24"/>
          <w:szCs w:val="24"/>
        </w:rPr>
        <w:t>Doterajšie odseky 10 až 17 sa označujú ako odseky 11 až 18.</w:t>
      </w:r>
    </w:p>
    <w:p w:rsidR="00B6390A" w:rsidRPr="0088196E" w:rsidP="006F438E">
      <w:pPr>
        <w:pStyle w:val="ListParagraph"/>
        <w:bidi w:val="0"/>
        <w:ind w:left="426"/>
        <w:rPr>
          <w:rFonts w:ascii="Times New Roman" w:hAnsi="Times New Roman"/>
          <w:sz w:val="24"/>
          <w:szCs w:val="24"/>
        </w:rPr>
      </w:pPr>
    </w:p>
    <w:p w:rsidR="009A0F1B" w:rsidRPr="0088196E" w:rsidP="00A9612F">
      <w:pPr>
        <w:pStyle w:val="ListParagraph"/>
        <w:numPr>
          <w:numId w:val="6"/>
        </w:numPr>
        <w:bidi w:val="0"/>
        <w:ind w:left="426"/>
        <w:rPr>
          <w:rFonts w:ascii="Times New Roman" w:hAnsi="Times New Roman"/>
          <w:sz w:val="24"/>
          <w:szCs w:val="24"/>
        </w:rPr>
      </w:pPr>
      <w:r w:rsidRPr="0088196E" w:rsidR="00E16F15">
        <w:rPr>
          <w:rFonts w:ascii="Times New Roman" w:hAnsi="Times New Roman"/>
          <w:sz w:val="24"/>
          <w:szCs w:val="24"/>
        </w:rPr>
        <w:t>V § 68 odsek 1</w:t>
      </w:r>
      <w:r w:rsidRPr="0088196E" w:rsidR="00421D66">
        <w:rPr>
          <w:rFonts w:ascii="Times New Roman" w:hAnsi="Times New Roman"/>
          <w:sz w:val="24"/>
          <w:szCs w:val="24"/>
        </w:rPr>
        <w:t>4</w:t>
      </w:r>
      <w:r w:rsidRPr="0088196E" w:rsidR="00E16F15">
        <w:rPr>
          <w:rFonts w:ascii="Times New Roman" w:hAnsi="Times New Roman"/>
          <w:sz w:val="24"/>
          <w:szCs w:val="24"/>
        </w:rPr>
        <w:t xml:space="preserve"> znie:</w:t>
      </w:r>
    </w:p>
    <w:p w:rsidR="00E16F15" w:rsidRPr="0088196E" w:rsidP="006F438E">
      <w:pPr>
        <w:pStyle w:val="ListParagraph"/>
        <w:bidi w:val="0"/>
        <w:ind w:left="426"/>
        <w:rPr>
          <w:rFonts w:ascii="Times New Roman" w:hAnsi="Times New Roman"/>
          <w:sz w:val="24"/>
          <w:szCs w:val="24"/>
        </w:rPr>
      </w:pPr>
      <w:r w:rsidRPr="0088196E">
        <w:rPr>
          <w:rFonts w:ascii="Times New Roman" w:hAnsi="Times New Roman"/>
          <w:sz w:val="24"/>
          <w:szCs w:val="24"/>
        </w:rPr>
        <w:t>„(1</w:t>
      </w:r>
      <w:r w:rsidRPr="0088196E" w:rsidR="00620FFC">
        <w:rPr>
          <w:rFonts w:ascii="Times New Roman" w:hAnsi="Times New Roman"/>
          <w:sz w:val="24"/>
          <w:szCs w:val="24"/>
        </w:rPr>
        <w:t>4</w:t>
      </w:r>
      <w:r w:rsidRPr="0088196E">
        <w:rPr>
          <w:rFonts w:ascii="Times New Roman" w:hAnsi="Times New Roman"/>
          <w:sz w:val="24"/>
          <w:szCs w:val="24"/>
        </w:rPr>
        <w:t xml:space="preserve">) Držiteľ registrácie humánneho lieku je povinný určiť osobu zodpovednú za dohľad nad bezpečnosťou humánnych liekov s bydliskom v niektorom členskom štáte a kontaktnú osobu pre dohľad nad bezpečnosťou humánnych liekov </w:t>
      </w:r>
      <w:r w:rsidRPr="0088196E" w:rsidR="00CD17A3">
        <w:rPr>
          <w:rFonts w:ascii="Times New Roman" w:hAnsi="Times New Roman"/>
          <w:sz w:val="24"/>
          <w:szCs w:val="24"/>
        </w:rPr>
        <w:t>v</w:t>
      </w:r>
      <w:r w:rsidRPr="0088196E">
        <w:rPr>
          <w:rFonts w:ascii="Times New Roman" w:hAnsi="Times New Roman"/>
          <w:sz w:val="24"/>
          <w:szCs w:val="24"/>
        </w:rPr>
        <w:t xml:space="preserve"> Slovenskej republik</w:t>
      </w:r>
      <w:r w:rsidRPr="0088196E" w:rsidR="00CD17A3">
        <w:rPr>
          <w:rFonts w:ascii="Times New Roman" w:hAnsi="Times New Roman"/>
          <w:sz w:val="24"/>
          <w:szCs w:val="24"/>
        </w:rPr>
        <w:t>e</w:t>
      </w:r>
      <w:r w:rsidRPr="0088196E">
        <w:rPr>
          <w:rFonts w:ascii="Times New Roman" w:hAnsi="Times New Roman"/>
          <w:sz w:val="24"/>
          <w:szCs w:val="24"/>
        </w:rPr>
        <w:t>, ktorá je podriadená osobe zo</w:t>
      </w:r>
      <w:r w:rsidRPr="0088196E" w:rsidR="004A79F9">
        <w:rPr>
          <w:rFonts w:ascii="Times New Roman" w:hAnsi="Times New Roman"/>
          <w:sz w:val="24"/>
          <w:szCs w:val="24"/>
        </w:rPr>
        <w:t>dp</w:t>
      </w:r>
      <w:r w:rsidRPr="0088196E">
        <w:rPr>
          <w:rFonts w:ascii="Times New Roman" w:hAnsi="Times New Roman"/>
          <w:sz w:val="24"/>
          <w:szCs w:val="24"/>
        </w:rPr>
        <w:t>ovednej za dohľad nad bezpečnosťou humánnych liekov. Držiteľ registrácie humánneho lieku oznámi štátnemu ústavu a agentúre meno, priezvisko a kontaktné údaje o týchto osobách.“</w:t>
      </w:r>
      <w:r w:rsidRPr="0088196E" w:rsidR="00BA5C17">
        <w:rPr>
          <w:rFonts w:ascii="Times New Roman" w:hAnsi="Times New Roman"/>
          <w:sz w:val="24"/>
          <w:szCs w:val="24"/>
        </w:rPr>
        <w:t>.</w:t>
      </w:r>
      <w:r w:rsidRPr="0088196E" w:rsidR="00996917">
        <w:rPr>
          <w:rFonts w:ascii="Times New Roman" w:hAnsi="Times New Roman"/>
          <w:sz w:val="24"/>
          <w:szCs w:val="24"/>
        </w:rPr>
        <w:t xml:space="preserve"> </w:t>
      </w:r>
    </w:p>
    <w:p w:rsidR="00E16F15" w:rsidRPr="0088196E" w:rsidP="006F438E">
      <w:pPr>
        <w:pStyle w:val="ListParagraph"/>
        <w:bidi w:val="0"/>
        <w:ind w:left="426"/>
        <w:rPr>
          <w:rFonts w:ascii="Times New Roman" w:hAnsi="Times New Roman"/>
          <w:sz w:val="24"/>
          <w:szCs w:val="24"/>
        </w:rPr>
      </w:pPr>
    </w:p>
    <w:p w:rsidR="00E16F15" w:rsidRPr="0088196E" w:rsidP="00A9612F">
      <w:pPr>
        <w:pStyle w:val="ListParagraph"/>
        <w:numPr>
          <w:numId w:val="6"/>
        </w:numPr>
        <w:bidi w:val="0"/>
        <w:ind w:left="426"/>
        <w:rPr>
          <w:rFonts w:ascii="Times New Roman" w:hAnsi="Times New Roman"/>
          <w:sz w:val="24"/>
          <w:szCs w:val="24"/>
        </w:rPr>
      </w:pPr>
      <w:r w:rsidRPr="0088196E">
        <w:rPr>
          <w:rFonts w:ascii="Times New Roman" w:hAnsi="Times New Roman"/>
          <w:sz w:val="24"/>
          <w:szCs w:val="24"/>
        </w:rPr>
        <w:t>V § 68 sa za odsek 1</w:t>
      </w:r>
      <w:r w:rsidRPr="0088196E" w:rsidR="00421D66">
        <w:rPr>
          <w:rFonts w:ascii="Times New Roman" w:hAnsi="Times New Roman"/>
          <w:sz w:val="24"/>
          <w:szCs w:val="24"/>
        </w:rPr>
        <w:t>4</w:t>
      </w:r>
      <w:r w:rsidRPr="0088196E">
        <w:rPr>
          <w:rFonts w:ascii="Times New Roman" w:hAnsi="Times New Roman"/>
          <w:sz w:val="24"/>
          <w:szCs w:val="24"/>
        </w:rPr>
        <w:t xml:space="preserve"> vkladá nový odsek 1</w:t>
      </w:r>
      <w:r w:rsidRPr="0088196E" w:rsidR="00421D66">
        <w:rPr>
          <w:rFonts w:ascii="Times New Roman" w:hAnsi="Times New Roman"/>
          <w:sz w:val="24"/>
          <w:szCs w:val="24"/>
        </w:rPr>
        <w:t>5</w:t>
      </w:r>
      <w:r w:rsidRPr="0088196E">
        <w:rPr>
          <w:rFonts w:ascii="Times New Roman" w:hAnsi="Times New Roman"/>
          <w:sz w:val="24"/>
          <w:szCs w:val="24"/>
        </w:rPr>
        <w:t>, ktorý znie:</w:t>
      </w:r>
    </w:p>
    <w:p w:rsidR="004D5FDB" w:rsidRPr="0088196E" w:rsidP="006F438E">
      <w:pPr>
        <w:pStyle w:val="ListParagraph"/>
        <w:bidi w:val="0"/>
        <w:ind w:left="426"/>
        <w:rPr>
          <w:rFonts w:ascii="Times New Roman" w:hAnsi="Times New Roman"/>
          <w:sz w:val="24"/>
          <w:szCs w:val="24"/>
        </w:rPr>
      </w:pPr>
      <w:r w:rsidRPr="0088196E">
        <w:rPr>
          <w:rFonts w:ascii="Times New Roman" w:hAnsi="Times New Roman"/>
          <w:sz w:val="24"/>
          <w:szCs w:val="24"/>
        </w:rPr>
        <w:t>„(1</w:t>
      </w:r>
      <w:r w:rsidRPr="0088196E" w:rsidR="00620FFC">
        <w:rPr>
          <w:rFonts w:ascii="Times New Roman" w:hAnsi="Times New Roman"/>
          <w:sz w:val="24"/>
          <w:szCs w:val="24"/>
        </w:rPr>
        <w:t>5</w:t>
      </w:r>
      <w:r w:rsidRPr="0088196E">
        <w:rPr>
          <w:rFonts w:ascii="Times New Roman" w:hAnsi="Times New Roman"/>
          <w:sz w:val="24"/>
          <w:szCs w:val="24"/>
        </w:rPr>
        <w:t>) Držiteľ registrácie humánneho lieku je povinný</w:t>
      </w:r>
    </w:p>
    <w:p w:rsidR="004D5FDB" w:rsidRPr="0088196E" w:rsidP="006F438E">
      <w:pPr>
        <w:pStyle w:val="ListParagraph"/>
        <w:bidi w:val="0"/>
        <w:ind w:left="426"/>
        <w:rPr>
          <w:rFonts w:ascii="Times New Roman" w:hAnsi="Times New Roman"/>
          <w:sz w:val="24"/>
          <w:szCs w:val="24"/>
        </w:rPr>
      </w:pPr>
      <w:r w:rsidRPr="0088196E">
        <w:rPr>
          <w:rFonts w:ascii="Times New Roman" w:hAnsi="Times New Roman"/>
          <w:sz w:val="24"/>
          <w:szCs w:val="24"/>
        </w:rPr>
        <w:t>a) viesť a na požiadanie sprístupniť štátnemu ústavu hlavnú zložku systému dohľadu nad bezpečnosťou humánnych liekov,</w:t>
      </w:r>
    </w:p>
    <w:p w:rsidR="004D5FDB" w:rsidRPr="0088196E" w:rsidP="006F438E">
      <w:pPr>
        <w:pStyle w:val="ListParagraph"/>
        <w:bidi w:val="0"/>
        <w:ind w:left="426"/>
        <w:rPr>
          <w:rFonts w:ascii="Times New Roman" w:hAnsi="Times New Roman"/>
          <w:sz w:val="24"/>
          <w:szCs w:val="24"/>
        </w:rPr>
      </w:pPr>
      <w:r w:rsidRPr="0088196E">
        <w:rPr>
          <w:rFonts w:ascii="Times New Roman" w:hAnsi="Times New Roman"/>
          <w:sz w:val="24"/>
          <w:szCs w:val="24"/>
        </w:rPr>
        <w:t>b) zaviesť, spravovať a prevádzkovať systém riadenia rizík pre každý humánny liek,</w:t>
      </w:r>
    </w:p>
    <w:p w:rsidR="004D5FDB" w:rsidRPr="0088196E" w:rsidP="006F438E">
      <w:pPr>
        <w:pStyle w:val="ListParagraph"/>
        <w:bidi w:val="0"/>
        <w:ind w:left="426"/>
        <w:rPr>
          <w:rFonts w:ascii="Times New Roman" w:hAnsi="Times New Roman"/>
          <w:sz w:val="24"/>
          <w:szCs w:val="24"/>
        </w:rPr>
      </w:pPr>
      <w:r w:rsidRPr="0088196E">
        <w:rPr>
          <w:rFonts w:ascii="Times New Roman" w:hAnsi="Times New Roman"/>
          <w:sz w:val="24"/>
          <w:szCs w:val="24"/>
        </w:rPr>
        <w:t xml:space="preserve">c) monitorovať výsledky opatrení na minimalizáciu rizík, ktoré sú súčasťou plánu riadenia rizík alebo ktoré sú určené ako podmienky registrácie humánneho lieku </w:t>
      </w:r>
      <w:r w:rsidRPr="0088196E" w:rsidR="00BA5A0F">
        <w:rPr>
          <w:rFonts w:ascii="Times New Roman" w:hAnsi="Times New Roman"/>
          <w:sz w:val="24"/>
          <w:szCs w:val="24"/>
        </w:rPr>
        <w:br/>
      </w:r>
      <w:r w:rsidRPr="0088196E">
        <w:rPr>
          <w:rFonts w:ascii="Times New Roman" w:hAnsi="Times New Roman"/>
          <w:sz w:val="24"/>
          <w:szCs w:val="24"/>
        </w:rPr>
        <w:t>podľa § 53 ods. 5 až 7 a 10,</w:t>
      </w:r>
    </w:p>
    <w:p w:rsidR="004D5FDB" w:rsidRPr="0088196E" w:rsidP="006F438E">
      <w:pPr>
        <w:pStyle w:val="ListParagraph"/>
        <w:bidi w:val="0"/>
        <w:ind w:left="426"/>
        <w:rPr>
          <w:rFonts w:ascii="Times New Roman" w:hAnsi="Times New Roman"/>
          <w:sz w:val="24"/>
          <w:szCs w:val="24"/>
        </w:rPr>
      </w:pPr>
      <w:r w:rsidRPr="0088196E">
        <w:rPr>
          <w:rFonts w:ascii="Times New Roman" w:hAnsi="Times New Roman"/>
          <w:sz w:val="24"/>
          <w:szCs w:val="24"/>
        </w:rPr>
        <w:t>d) zisťovať, či sa nevyskytli nové rizi</w:t>
      </w:r>
      <w:r w:rsidR="00991FBD">
        <w:rPr>
          <w:rFonts w:ascii="Times New Roman" w:hAnsi="Times New Roman"/>
          <w:sz w:val="24"/>
          <w:szCs w:val="24"/>
        </w:rPr>
        <w:t>ká alebo či sa riziká nezmenili</w:t>
      </w:r>
      <w:r w:rsidRPr="0088196E">
        <w:rPr>
          <w:rFonts w:ascii="Times New Roman" w:hAnsi="Times New Roman"/>
          <w:sz w:val="24"/>
          <w:szCs w:val="24"/>
        </w:rPr>
        <w:t xml:space="preserve"> alebo či nedošlo k zmenám vyváženosti rizík a prínosu humánnych liekov, monitor</w:t>
      </w:r>
      <w:r w:rsidRPr="0088196E" w:rsidR="00BA5C17">
        <w:rPr>
          <w:rFonts w:ascii="Times New Roman" w:hAnsi="Times New Roman"/>
          <w:sz w:val="24"/>
          <w:szCs w:val="24"/>
        </w:rPr>
        <w:t>ovať</w:t>
      </w:r>
      <w:r w:rsidRPr="0088196E">
        <w:rPr>
          <w:rFonts w:ascii="Times New Roman" w:hAnsi="Times New Roman"/>
          <w:sz w:val="24"/>
          <w:szCs w:val="24"/>
        </w:rPr>
        <w:t xml:space="preserve"> údaje dohľadu nad bezpečnosťou humánnych liekov a na základe týchto zistení aktualiz</w:t>
      </w:r>
      <w:r w:rsidRPr="0088196E" w:rsidR="00BA5C17">
        <w:rPr>
          <w:rFonts w:ascii="Times New Roman" w:hAnsi="Times New Roman"/>
          <w:sz w:val="24"/>
          <w:szCs w:val="24"/>
        </w:rPr>
        <w:t>ovať</w:t>
      </w:r>
      <w:r w:rsidRPr="0088196E">
        <w:rPr>
          <w:rFonts w:ascii="Times New Roman" w:hAnsi="Times New Roman"/>
          <w:sz w:val="24"/>
          <w:szCs w:val="24"/>
        </w:rPr>
        <w:t xml:space="preserve"> systém riadenia rizík.“.</w:t>
      </w:r>
    </w:p>
    <w:p w:rsidR="00996917" w:rsidRPr="0088196E" w:rsidP="006F438E">
      <w:pPr>
        <w:pStyle w:val="ListParagraph"/>
        <w:bidi w:val="0"/>
        <w:ind w:left="426"/>
        <w:rPr>
          <w:rFonts w:ascii="Times New Roman" w:hAnsi="Times New Roman"/>
          <w:sz w:val="24"/>
          <w:szCs w:val="24"/>
        </w:rPr>
      </w:pPr>
    </w:p>
    <w:p w:rsidR="000354B6" w:rsidRPr="0088196E" w:rsidP="006F438E">
      <w:pPr>
        <w:pStyle w:val="ListParagraph"/>
        <w:bidi w:val="0"/>
        <w:ind w:left="426"/>
        <w:rPr>
          <w:rFonts w:ascii="Times New Roman" w:hAnsi="Times New Roman"/>
          <w:sz w:val="24"/>
          <w:szCs w:val="24"/>
        </w:rPr>
      </w:pPr>
      <w:r w:rsidRPr="0088196E" w:rsidR="00E16F15">
        <w:rPr>
          <w:rFonts w:ascii="Times New Roman" w:hAnsi="Times New Roman"/>
          <w:sz w:val="24"/>
          <w:szCs w:val="24"/>
        </w:rPr>
        <w:t>Doterajšie odseky 1</w:t>
      </w:r>
      <w:r w:rsidRPr="0088196E" w:rsidR="00421D66">
        <w:rPr>
          <w:rFonts w:ascii="Times New Roman" w:hAnsi="Times New Roman"/>
          <w:sz w:val="24"/>
          <w:szCs w:val="24"/>
        </w:rPr>
        <w:t>5</w:t>
      </w:r>
      <w:r w:rsidRPr="0088196E" w:rsidR="00E16F15">
        <w:rPr>
          <w:rFonts w:ascii="Times New Roman" w:hAnsi="Times New Roman"/>
          <w:sz w:val="24"/>
          <w:szCs w:val="24"/>
        </w:rPr>
        <w:t xml:space="preserve"> až 1</w:t>
      </w:r>
      <w:r w:rsidRPr="0088196E" w:rsidR="00421D66">
        <w:rPr>
          <w:rFonts w:ascii="Times New Roman" w:hAnsi="Times New Roman"/>
          <w:sz w:val="24"/>
          <w:szCs w:val="24"/>
        </w:rPr>
        <w:t>8</w:t>
      </w:r>
      <w:r w:rsidRPr="0088196E" w:rsidR="00E16F15">
        <w:rPr>
          <w:rFonts w:ascii="Times New Roman" w:hAnsi="Times New Roman"/>
          <w:sz w:val="24"/>
          <w:szCs w:val="24"/>
        </w:rPr>
        <w:t xml:space="preserve"> sa označujú ako odseky 1</w:t>
      </w:r>
      <w:r w:rsidRPr="0088196E" w:rsidR="00421D66">
        <w:rPr>
          <w:rFonts w:ascii="Times New Roman" w:hAnsi="Times New Roman"/>
          <w:sz w:val="24"/>
          <w:szCs w:val="24"/>
        </w:rPr>
        <w:t>6</w:t>
      </w:r>
      <w:r w:rsidRPr="0088196E" w:rsidR="00E16F15">
        <w:rPr>
          <w:rFonts w:ascii="Times New Roman" w:hAnsi="Times New Roman"/>
          <w:sz w:val="24"/>
          <w:szCs w:val="24"/>
        </w:rPr>
        <w:t xml:space="preserve"> až 1</w:t>
      </w:r>
      <w:r w:rsidRPr="0088196E" w:rsidR="00421D66">
        <w:rPr>
          <w:rFonts w:ascii="Times New Roman" w:hAnsi="Times New Roman"/>
          <w:sz w:val="24"/>
          <w:szCs w:val="24"/>
        </w:rPr>
        <w:t>9</w:t>
      </w:r>
      <w:r w:rsidRPr="0088196E" w:rsidR="00E16F15">
        <w:rPr>
          <w:rFonts w:ascii="Times New Roman" w:hAnsi="Times New Roman"/>
          <w:sz w:val="24"/>
          <w:szCs w:val="24"/>
        </w:rPr>
        <w:t>.</w:t>
      </w:r>
    </w:p>
    <w:p w:rsidR="004D5FDB" w:rsidRPr="0088196E" w:rsidP="006F438E">
      <w:pPr>
        <w:pStyle w:val="ListParagraph"/>
        <w:bidi w:val="0"/>
        <w:ind w:left="426"/>
        <w:rPr>
          <w:rFonts w:ascii="Times New Roman" w:hAnsi="Times New Roman"/>
          <w:sz w:val="24"/>
          <w:szCs w:val="24"/>
        </w:rPr>
      </w:pPr>
    </w:p>
    <w:p w:rsidR="00BB008F" w:rsidRPr="0088196E" w:rsidP="00A9612F">
      <w:pPr>
        <w:pStyle w:val="ListParagraph"/>
        <w:numPr>
          <w:numId w:val="6"/>
        </w:numPr>
        <w:bidi w:val="0"/>
        <w:ind w:left="426"/>
        <w:rPr>
          <w:rFonts w:ascii="Times New Roman" w:hAnsi="Times New Roman"/>
          <w:sz w:val="24"/>
          <w:szCs w:val="24"/>
        </w:rPr>
      </w:pPr>
      <w:r w:rsidRPr="0088196E" w:rsidR="00C74213">
        <w:rPr>
          <w:rFonts w:ascii="Times New Roman" w:hAnsi="Times New Roman"/>
          <w:sz w:val="24"/>
          <w:szCs w:val="24"/>
        </w:rPr>
        <w:t>V § 68f ods</w:t>
      </w:r>
      <w:r w:rsidRPr="0088196E">
        <w:rPr>
          <w:rFonts w:ascii="Times New Roman" w:hAnsi="Times New Roman"/>
          <w:sz w:val="24"/>
          <w:szCs w:val="24"/>
        </w:rPr>
        <w:t>ek</w:t>
      </w:r>
      <w:r w:rsidRPr="0088196E" w:rsidR="00C74213">
        <w:rPr>
          <w:rFonts w:ascii="Times New Roman" w:hAnsi="Times New Roman"/>
          <w:sz w:val="24"/>
          <w:szCs w:val="24"/>
        </w:rPr>
        <w:t xml:space="preserve"> 7 </w:t>
      </w:r>
      <w:r w:rsidRPr="0088196E">
        <w:rPr>
          <w:rFonts w:ascii="Times New Roman" w:hAnsi="Times New Roman"/>
          <w:sz w:val="24"/>
          <w:szCs w:val="24"/>
        </w:rPr>
        <w:t>znie:</w:t>
      </w:r>
    </w:p>
    <w:p w:rsidR="00134B3C" w:rsidRPr="0088196E" w:rsidP="006F438E">
      <w:pPr>
        <w:pStyle w:val="ListParagraph"/>
        <w:bidi w:val="0"/>
        <w:ind w:left="426"/>
        <w:rPr>
          <w:rFonts w:ascii="Times New Roman" w:hAnsi="Times New Roman"/>
          <w:sz w:val="24"/>
          <w:szCs w:val="24"/>
        </w:rPr>
      </w:pPr>
      <w:r w:rsidRPr="0088196E" w:rsidR="00BB008F">
        <w:rPr>
          <w:rFonts w:ascii="Times New Roman" w:hAnsi="Times New Roman"/>
          <w:sz w:val="24"/>
          <w:szCs w:val="24"/>
        </w:rPr>
        <w:t>„(7) Držiteľ registrácie humánneho lieku pred vykonaním štúdie o bezpečnosti humánneho lieku po registrácii predloží návrh protokolu štúdie o bezpečnosti humánneho lieku po registrácii</w:t>
      </w:r>
      <w:r w:rsidRPr="0088196E" w:rsidR="00BB008F">
        <w:rPr>
          <w:rFonts w:ascii="Times New Roman" w:hAnsi="Times New Roman"/>
          <w:sz w:val="24"/>
          <w:szCs w:val="24"/>
        </w:rPr>
        <w:t xml:space="preserve"> </w:t>
      </w:r>
      <w:r w:rsidR="00991FBD">
        <w:rPr>
          <w:rFonts w:ascii="Times New Roman" w:hAnsi="Times New Roman"/>
          <w:sz w:val="24"/>
          <w:szCs w:val="24"/>
        </w:rPr>
        <w:t>štátnemu ústavu</w:t>
      </w:r>
      <w:r w:rsidRPr="0088196E" w:rsidR="0049028F">
        <w:rPr>
          <w:rFonts w:ascii="Times New Roman" w:hAnsi="Times New Roman"/>
          <w:sz w:val="24"/>
          <w:szCs w:val="24"/>
        </w:rPr>
        <w:t xml:space="preserve"> alebo</w:t>
      </w:r>
      <w:r w:rsidRPr="0088196E" w:rsidR="00AF3C14">
        <w:rPr>
          <w:rFonts w:ascii="Times New Roman" w:hAnsi="Times New Roman"/>
          <w:sz w:val="24"/>
          <w:szCs w:val="24"/>
        </w:rPr>
        <w:t xml:space="preserve">, ak o povinnosti vykonať štúdiu o bezpečnosti humánneho lieku po registrácii rozhodla Komisia, </w:t>
      </w:r>
      <w:r w:rsidRPr="0088196E" w:rsidR="008932B0">
        <w:rPr>
          <w:rFonts w:ascii="Times New Roman" w:hAnsi="Times New Roman"/>
          <w:sz w:val="24"/>
          <w:szCs w:val="24"/>
        </w:rPr>
        <w:t>výboru pre hodnotenie rizík.</w:t>
      </w:r>
      <w:r w:rsidRPr="0088196E">
        <w:rPr>
          <w:rFonts w:ascii="Times New Roman" w:hAnsi="Times New Roman"/>
          <w:sz w:val="24"/>
          <w:szCs w:val="24"/>
        </w:rPr>
        <w:t>“</w:t>
      </w:r>
      <w:r w:rsidRPr="0088196E" w:rsidR="00C04524">
        <w:rPr>
          <w:rFonts w:ascii="Times New Roman" w:hAnsi="Times New Roman"/>
          <w:sz w:val="24"/>
          <w:szCs w:val="24"/>
        </w:rPr>
        <w:t>.</w:t>
      </w:r>
    </w:p>
    <w:p w:rsidR="003C3422" w:rsidRPr="0088196E" w:rsidP="006F438E">
      <w:pPr>
        <w:pStyle w:val="ListParagraph"/>
        <w:bidi w:val="0"/>
        <w:ind w:left="426"/>
        <w:rPr>
          <w:rFonts w:ascii="Times New Roman" w:hAnsi="Times New Roman"/>
          <w:sz w:val="24"/>
          <w:szCs w:val="24"/>
        </w:rPr>
      </w:pPr>
    </w:p>
    <w:p w:rsidR="003C3422" w:rsidRPr="0088196E" w:rsidP="00A9612F">
      <w:pPr>
        <w:pStyle w:val="ListParagraph"/>
        <w:numPr>
          <w:numId w:val="6"/>
        </w:numPr>
        <w:bidi w:val="0"/>
        <w:ind w:left="426"/>
        <w:rPr>
          <w:rFonts w:ascii="Times New Roman" w:hAnsi="Times New Roman"/>
          <w:sz w:val="24"/>
          <w:szCs w:val="24"/>
        </w:rPr>
      </w:pPr>
      <w:r w:rsidRPr="0088196E">
        <w:rPr>
          <w:rFonts w:ascii="Times New Roman" w:hAnsi="Times New Roman"/>
          <w:sz w:val="24"/>
          <w:szCs w:val="24"/>
        </w:rPr>
        <w:t>V § 98 ods. 1 písm</w:t>
      </w:r>
      <w:r w:rsidRPr="0088196E" w:rsidR="00844A54">
        <w:rPr>
          <w:rFonts w:ascii="Times New Roman" w:hAnsi="Times New Roman"/>
          <w:sz w:val="24"/>
          <w:szCs w:val="24"/>
        </w:rPr>
        <w:t>eno</w:t>
      </w:r>
      <w:r w:rsidRPr="0088196E">
        <w:rPr>
          <w:rFonts w:ascii="Times New Roman" w:hAnsi="Times New Roman"/>
          <w:sz w:val="24"/>
          <w:szCs w:val="24"/>
        </w:rPr>
        <w:t xml:space="preserve"> f) znie:</w:t>
      </w:r>
    </w:p>
    <w:p w:rsidR="003C3422" w:rsidRPr="0088196E" w:rsidP="006F438E">
      <w:pPr>
        <w:pStyle w:val="ListParagraph"/>
        <w:bidi w:val="0"/>
        <w:ind w:left="426"/>
        <w:rPr>
          <w:rFonts w:ascii="Times New Roman" w:hAnsi="Times New Roman"/>
          <w:sz w:val="24"/>
          <w:szCs w:val="24"/>
        </w:rPr>
      </w:pPr>
      <w:r w:rsidRPr="0088196E">
        <w:rPr>
          <w:rFonts w:ascii="Times New Roman" w:hAnsi="Times New Roman"/>
          <w:sz w:val="24"/>
          <w:szCs w:val="24"/>
        </w:rPr>
        <w:t>„f) poskytovať bezodkladne ústavu kontroly veterinárnych liečiv na anal</w:t>
      </w:r>
      <w:r w:rsidRPr="0088196E" w:rsidR="00223949">
        <w:rPr>
          <w:rFonts w:ascii="Times New Roman" w:hAnsi="Times New Roman"/>
          <w:sz w:val="24"/>
          <w:szCs w:val="24"/>
        </w:rPr>
        <w:t>ýzu</w:t>
      </w:r>
      <w:r w:rsidRPr="0088196E">
        <w:rPr>
          <w:rFonts w:ascii="Times New Roman" w:hAnsi="Times New Roman"/>
          <w:sz w:val="24"/>
          <w:szCs w:val="24"/>
        </w:rPr>
        <w:t xml:space="preserve"> vzork</w:t>
      </w:r>
      <w:r w:rsidRPr="0088196E" w:rsidR="002F4A87">
        <w:rPr>
          <w:rFonts w:ascii="Times New Roman" w:hAnsi="Times New Roman"/>
          <w:sz w:val="24"/>
          <w:szCs w:val="24"/>
        </w:rPr>
        <w:t>u</w:t>
      </w:r>
      <w:r w:rsidRPr="0088196E">
        <w:rPr>
          <w:rFonts w:ascii="Times New Roman" w:hAnsi="Times New Roman"/>
          <w:sz w:val="24"/>
          <w:szCs w:val="24"/>
        </w:rPr>
        <w:t xml:space="preserve"> veterinárneho lieku a referenčn</w:t>
      </w:r>
      <w:r w:rsidRPr="0088196E" w:rsidR="002F4A87">
        <w:rPr>
          <w:rFonts w:ascii="Times New Roman" w:hAnsi="Times New Roman"/>
          <w:sz w:val="24"/>
          <w:szCs w:val="24"/>
        </w:rPr>
        <w:t>ú</w:t>
      </w:r>
      <w:r w:rsidRPr="0088196E">
        <w:rPr>
          <w:rFonts w:ascii="Times New Roman" w:hAnsi="Times New Roman"/>
          <w:sz w:val="24"/>
          <w:szCs w:val="24"/>
        </w:rPr>
        <w:t xml:space="preserve"> látk</w:t>
      </w:r>
      <w:r w:rsidRPr="0088196E" w:rsidR="002F4A87">
        <w:rPr>
          <w:rFonts w:ascii="Times New Roman" w:hAnsi="Times New Roman"/>
          <w:sz w:val="24"/>
          <w:szCs w:val="24"/>
        </w:rPr>
        <w:t>u</w:t>
      </w:r>
      <w:r w:rsidRPr="0088196E">
        <w:rPr>
          <w:rFonts w:ascii="Times New Roman" w:hAnsi="Times New Roman"/>
          <w:sz w:val="24"/>
          <w:szCs w:val="24"/>
        </w:rPr>
        <w:t xml:space="preserve"> v množstve </w:t>
      </w:r>
      <w:r w:rsidRPr="0088196E" w:rsidR="00B97F49">
        <w:rPr>
          <w:rFonts w:ascii="Times New Roman" w:hAnsi="Times New Roman"/>
          <w:sz w:val="24"/>
          <w:szCs w:val="24"/>
        </w:rPr>
        <w:t>potrebnom na vykonanie kontroly</w:t>
      </w:r>
      <w:r w:rsidRPr="0088196E">
        <w:rPr>
          <w:rFonts w:ascii="Times New Roman" w:hAnsi="Times New Roman"/>
          <w:sz w:val="24"/>
          <w:szCs w:val="24"/>
        </w:rPr>
        <w:t>, ak o n</w:t>
      </w:r>
      <w:r w:rsidRPr="0088196E" w:rsidR="00B97F49">
        <w:rPr>
          <w:rFonts w:ascii="Times New Roman" w:hAnsi="Times New Roman"/>
          <w:sz w:val="24"/>
          <w:szCs w:val="24"/>
        </w:rPr>
        <w:t>ich</w:t>
      </w:r>
      <w:r w:rsidRPr="0088196E">
        <w:rPr>
          <w:rFonts w:ascii="Times New Roman" w:hAnsi="Times New Roman"/>
          <w:sz w:val="24"/>
          <w:szCs w:val="24"/>
        </w:rPr>
        <w:t xml:space="preserve"> ústav kontroly veterinárnych liečiv požiada,“.</w:t>
      </w:r>
    </w:p>
    <w:p w:rsidR="003C3422" w:rsidRPr="0088196E" w:rsidP="006F438E">
      <w:pPr>
        <w:pStyle w:val="ListParagraph"/>
        <w:bidi w:val="0"/>
        <w:ind w:left="426"/>
        <w:rPr>
          <w:rFonts w:ascii="Times New Roman" w:hAnsi="Times New Roman"/>
          <w:sz w:val="24"/>
          <w:szCs w:val="24"/>
        </w:rPr>
      </w:pPr>
    </w:p>
    <w:p w:rsidR="00BB3999" w:rsidRPr="0088196E" w:rsidP="00A9612F">
      <w:pPr>
        <w:pStyle w:val="ListParagraph"/>
        <w:numPr>
          <w:numId w:val="6"/>
        </w:numPr>
        <w:bidi w:val="0"/>
        <w:ind w:left="426"/>
        <w:rPr>
          <w:rFonts w:ascii="Times New Roman" w:hAnsi="Times New Roman"/>
          <w:sz w:val="24"/>
          <w:szCs w:val="24"/>
        </w:rPr>
      </w:pPr>
      <w:r w:rsidRPr="0088196E">
        <w:rPr>
          <w:rFonts w:ascii="Times New Roman" w:hAnsi="Times New Roman"/>
          <w:sz w:val="24"/>
          <w:szCs w:val="24"/>
        </w:rPr>
        <w:t xml:space="preserve">V § 109 ods. 10 úvodnej vete sa </w:t>
      </w:r>
      <w:r w:rsidRPr="0088196E" w:rsidR="00BB008F">
        <w:rPr>
          <w:rFonts w:ascii="Times New Roman" w:hAnsi="Times New Roman"/>
          <w:sz w:val="24"/>
          <w:szCs w:val="24"/>
        </w:rPr>
        <w:t xml:space="preserve">vypúšťa </w:t>
      </w:r>
      <w:r w:rsidRPr="0088196E">
        <w:rPr>
          <w:rFonts w:ascii="Times New Roman" w:hAnsi="Times New Roman"/>
          <w:sz w:val="24"/>
          <w:szCs w:val="24"/>
        </w:rPr>
        <w:t>slovo „</w:t>
      </w:r>
      <w:r w:rsidRPr="0088196E" w:rsidR="00BB008F">
        <w:rPr>
          <w:rFonts w:ascii="Times New Roman" w:hAnsi="Times New Roman"/>
          <w:sz w:val="24"/>
          <w:szCs w:val="24"/>
        </w:rPr>
        <w:t>(</w:t>
      </w:r>
      <w:r w:rsidRPr="0088196E">
        <w:rPr>
          <w:rFonts w:ascii="Times New Roman" w:hAnsi="Times New Roman"/>
          <w:sz w:val="24"/>
          <w:szCs w:val="24"/>
        </w:rPr>
        <w:t>farmakobdelosť</w:t>
      </w:r>
      <w:r w:rsidRPr="0088196E" w:rsidR="00BB008F">
        <w:rPr>
          <w:rFonts w:ascii="Times New Roman" w:hAnsi="Times New Roman"/>
          <w:sz w:val="24"/>
          <w:szCs w:val="24"/>
        </w:rPr>
        <w:t>)</w:t>
      </w:r>
      <w:r w:rsidRPr="0088196E">
        <w:rPr>
          <w:rFonts w:ascii="Times New Roman" w:hAnsi="Times New Roman"/>
          <w:sz w:val="24"/>
          <w:szCs w:val="24"/>
        </w:rPr>
        <w:t>“.</w:t>
      </w:r>
    </w:p>
    <w:p w:rsidR="00A169FC" w:rsidRPr="0088196E" w:rsidP="006F438E">
      <w:pPr>
        <w:pStyle w:val="ListParagraph"/>
        <w:bidi w:val="0"/>
        <w:ind w:left="426"/>
        <w:rPr>
          <w:rFonts w:ascii="Times New Roman" w:hAnsi="Times New Roman"/>
          <w:sz w:val="24"/>
          <w:szCs w:val="24"/>
        </w:rPr>
      </w:pPr>
    </w:p>
    <w:p w:rsidR="00A169FC" w:rsidRPr="0088196E" w:rsidP="00A9612F">
      <w:pPr>
        <w:pStyle w:val="ListParagraph"/>
        <w:numPr>
          <w:numId w:val="6"/>
        </w:numPr>
        <w:bidi w:val="0"/>
        <w:ind w:left="426"/>
        <w:rPr>
          <w:rFonts w:ascii="Times New Roman" w:hAnsi="Times New Roman"/>
          <w:sz w:val="24"/>
          <w:szCs w:val="24"/>
        </w:rPr>
      </w:pPr>
      <w:r w:rsidRPr="0088196E">
        <w:rPr>
          <w:rFonts w:ascii="Times New Roman" w:hAnsi="Times New Roman"/>
          <w:sz w:val="24"/>
          <w:szCs w:val="24"/>
        </w:rPr>
        <w:t>V §119 ods. 3 sa za slovo „objednávku“ vkladajú slová „v</w:t>
      </w:r>
      <w:r w:rsidR="007914FF">
        <w:rPr>
          <w:rFonts w:ascii="Times New Roman" w:hAnsi="Times New Roman"/>
          <w:sz w:val="24"/>
          <w:szCs w:val="24"/>
        </w:rPr>
        <w:t xml:space="preserve"> písomnej podobe alebo</w:t>
      </w:r>
      <w:r w:rsidRPr="0088196E">
        <w:rPr>
          <w:rFonts w:ascii="Times New Roman" w:hAnsi="Times New Roman"/>
          <w:sz w:val="24"/>
          <w:szCs w:val="24"/>
        </w:rPr>
        <w:t xml:space="preserve"> </w:t>
      </w:r>
      <w:r w:rsidR="00FC7E54">
        <w:rPr>
          <w:rFonts w:ascii="Times New Roman" w:hAnsi="Times New Roman"/>
          <w:sz w:val="24"/>
          <w:szCs w:val="24"/>
        </w:rPr>
        <w:t xml:space="preserve">v </w:t>
      </w:r>
      <w:r w:rsidRPr="0088196E">
        <w:rPr>
          <w:rFonts w:ascii="Times New Roman" w:hAnsi="Times New Roman"/>
          <w:sz w:val="24"/>
          <w:szCs w:val="24"/>
        </w:rPr>
        <w:t xml:space="preserve">elektronickej </w:t>
      </w:r>
      <w:r w:rsidRPr="0088196E" w:rsidR="00844A54">
        <w:rPr>
          <w:rFonts w:ascii="Times New Roman" w:hAnsi="Times New Roman"/>
          <w:sz w:val="24"/>
          <w:szCs w:val="24"/>
        </w:rPr>
        <w:t>podobe</w:t>
      </w:r>
      <w:r w:rsidRPr="0088196E">
        <w:rPr>
          <w:rFonts w:ascii="Times New Roman" w:hAnsi="Times New Roman"/>
          <w:sz w:val="24"/>
          <w:szCs w:val="24"/>
        </w:rPr>
        <w:t>“.</w:t>
      </w:r>
    </w:p>
    <w:p w:rsidR="00A169FC" w:rsidRPr="0088196E" w:rsidP="006F438E">
      <w:pPr>
        <w:pStyle w:val="ListParagraph"/>
        <w:bidi w:val="0"/>
        <w:ind w:left="426"/>
        <w:rPr>
          <w:rFonts w:ascii="Times New Roman" w:hAnsi="Times New Roman"/>
          <w:sz w:val="24"/>
          <w:szCs w:val="24"/>
        </w:rPr>
      </w:pPr>
    </w:p>
    <w:p w:rsidR="00D377CE" w:rsidRPr="0088196E" w:rsidP="00A9612F">
      <w:pPr>
        <w:pStyle w:val="ListParagraph"/>
        <w:numPr>
          <w:numId w:val="6"/>
        </w:numPr>
        <w:bidi w:val="0"/>
        <w:ind w:left="426" w:hanging="426"/>
        <w:rPr>
          <w:rFonts w:ascii="Times New Roman" w:hAnsi="Times New Roman"/>
          <w:sz w:val="24"/>
          <w:szCs w:val="24"/>
        </w:rPr>
      </w:pPr>
      <w:r w:rsidRPr="0088196E">
        <w:rPr>
          <w:rFonts w:ascii="Times New Roman" w:hAnsi="Times New Roman"/>
          <w:sz w:val="24"/>
          <w:szCs w:val="24"/>
        </w:rPr>
        <w:t xml:space="preserve">V § 119 ods. 5 </w:t>
      </w:r>
      <w:r w:rsidRPr="0088196E" w:rsidR="00AF3C14">
        <w:rPr>
          <w:rFonts w:ascii="Times New Roman" w:hAnsi="Times New Roman"/>
          <w:sz w:val="24"/>
          <w:szCs w:val="24"/>
        </w:rPr>
        <w:t xml:space="preserve">prvej vete </w:t>
      </w:r>
      <w:r w:rsidRPr="0088196E">
        <w:rPr>
          <w:rFonts w:ascii="Times New Roman" w:hAnsi="Times New Roman"/>
          <w:sz w:val="24"/>
          <w:szCs w:val="24"/>
        </w:rPr>
        <w:t>sa za slová „tohto liečiva uvedením názvu liečiva</w:t>
      </w:r>
      <w:r w:rsidRPr="0088196E" w:rsidR="00BB008F">
        <w:rPr>
          <w:rFonts w:ascii="Times New Roman" w:hAnsi="Times New Roman"/>
          <w:sz w:val="24"/>
          <w:szCs w:val="24"/>
        </w:rPr>
        <w:t>,</w:t>
      </w:r>
      <w:r w:rsidRPr="0088196E">
        <w:rPr>
          <w:rFonts w:ascii="Times New Roman" w:hAnsi="Times New Roman"/>
          <w:sz w:val="24"/>
          <w:szCs w:val="24"/>
        </w:rPr>
        <w:t xml:space="preserve">“ vkladajú slová „ATC kódu liečiva“, </w:t>
      </w:r>
      <w:r w:rsidRPr="0088196E" w:rsidR="00AF3C14">
        <w:rPr>
          <w:rFonts w:ascii="Times New Roman" w:hAnsi="Times New Roman"/>
          <w:sz w:val="24"/>
          <w:szCs w:val="24"/>
        </w:rPr>
        <w:t xml:space="preserve">v druhej vete sa </w:t>
      </w:r>
      <w:r w:rsidRPr="0088196E">
        <w:rPr>
          <w:rFonts w:ascii="Times New Roman" w:hAnsi="Times New Roman"/>
          <w:sz w:val="24"/>
          <w:szCs w:val="24"/>
        </w:rPr>
        <w:t>za slovami „počtu balení uviesť na lekárskom predpise aj názov</w:t>
      </w:r>
      <w:r w:rsidRPr="0088196E" w:rsidR="000E3394">
        <w:rPr>
          <w:rFonts w:ascii="Times New Roman" w:hAnsi="Times New Roman"/>
          <w:sz w:val="24"/>
          <w:szCs w:val="24"/>
        </w:rPr>
        <w:t xml:space="preserve"> humánneho lieku</w:t>
      </w:r>
      <w:r w:rsidRPr="0088196E">
        <w:rPr>
          <w:rFonts w:ascii="Times New Roman" w:hAnsi="Times New Roman"/>
          <w:sz w:val="24"/>
          <w:szCs w:val="24"/>
        </w:rPr>
        <w:t>“ spojka „a“ nahrádza čiarkou</w:t>
      </w:r>
      <w:r w:rsidRPr="0088196E" w:rsidR="007541D6">
        <w:rPr>
          <w:rFonts w:ascii="Times New Roman" w:hAnsi="Times New Roman"/>
          <w:sz w:val="24"/>
          <w:szCs w:val="24"/>
        </w:rPr>
        <w:t xml:space="preserve"> a za slová „doplnok názvu podľa údajov uvedených v zozname kategorizovaných liekov“ sa vkladajú slová „a kód humánneho lieku“ a v tretej vete sa za slová „namiesto názvu liečiva uviesť názov humánneho lieku“ vkladá čiarka a slová „kód humánneho lieku,</w:t>
      </w:r>
      <w:r w:rsidRPr="0088196E">
        <w:rPr>
          <w:rFonts w:ascii="Times New Roman" w:hAnsi="Times New Roman"/>
          <w:sz w:val="24"/>
          <w:szCs w:val="24"/>
        </w:rPr>
        <w:t>“.</w:t>
      </w:r>
    </w:p>
    <w:p w:rsidR="00136FBA" w:rsidRPr="0088196E" w:rsidP="006F438E">
      <w:pPr>
        <w:pStyle w:val="ListParagraph"/>
        <w:bidi w:val="0"/>
        <w:ind w:left="426"/>
        <w:rPr>
          <w:rFonts w:ascii="Times New Roman" w:hAnsi="Times New Roman"/>
          <w:sz w:val="24"/>
          <w:szCs w:val="24"/>
        </w:rPr>
      </w:pPr>
    </w:p>
    <w:p w:rsidR="00EF182F" w:rsidRPr="0088196E" w:rsidP="00A9612F">
      <w:pPr>
        <w:pStyle w:val="ListParagraph"/>
        <w:numPr>
          <w:numId w:val="6"/>
        </w:numPr>
        <w:bidi w:val="0"/>
        <w:ind w:left="426"/>
        <w:rPr>
          <w:rFonts w:ascii="Times New Roman" w:hAnsi="Times New Roman"/>
          <w:sz w:val="24"/>
          <w:szCs w:val="24"/>
        </w:rPr>
      </w:pPr>
      <w:r w:rsidRPr="0088196E">
        <w:rPr>
          <w:rFonts w:ascii="Times New Roman" w:hAnsi="Times New Roman"/>
          <w:sz w:val="24"/>
          <w:szCs w:val="24"/>
        </w:rPr>
        <w:t>V § 120 ods. 1 písm. b) sa za slov</w:t>
      </w:r>
      <w:r w:rsidRPr="0088196E" w:rsidR="00D97FC5">
        <w:rPr>
          <w:rFonts w:ascii="Times New Roman" w:hAnsi="Times New Roman"/>
          <w:sz w:val="24"/>
          <w:szCs w:val="24"/>
        </w:rPr>
        <w:t>ami</w:t>
      </w:r>
      <w:r w:rsidRPr="0088196E">
        <w:rPr>
          <w:rFonts w:ascii="Times New Roman" w:hAnsi="Times New Roman"/>
          <w:sz w:val="24"/>
          <w:szCs w:val="24"/>
        </w:rPr>
        <w:t xml:space="preserve"> „názov liečiva“ vkladajú slová „</w:t>
      </w:r>
      <w:r w:rsidRPr="0088196E" w:rsidR="00AB3972">
        <w:rPr>
          <w:rFonts w:ascii="Times New Roman" w:hAnsi="Times New Roman"/>
          <w:sz w:val="24"/>
          <w:szCs w:val="24"/>
        </w:rPr>
        <w:t xml:space="preserve">a </w:t>
      </w:r>
      <w:r w:rsidRPr="0088196E">
        <w:rPr>
          <w:rFonts w:ascii="Times New Roman" w:hAnsi="Times New Roman"/>
          <w:sz w:val="24"/>
          <w:szCs w:val="24"/>
        </w:rPr>
        <w:t>ATC kód liečiva“.</w:t>
      </w:r>
      <w:r w:rsidRPr="0088196E" w:rsidR="00E01376">
        <w:rPr>
          <w:rFonts w:ascii="Times New Roman" w:hAnsi="Times New Roman"/>
          <w:sz w:val="24"/>
          <w:szCs w:val="24"/>
        </w:rPr>
        <w:t xml:space="preserve"> </w:t>
      </w:r>
    </w:p>
    <w:p w:rsidR="00EF182F" w:rsidRPr="0088196E" w:rsidP="006F438E">
      <w:pPr>
        <w:pStyle w:val="ListParagraph"/>
        <w:bidi w:val="0"/>
        <w:ind w:left="426"/>
        <w:rPr>
          <w:rFonts w:ascii="Times New Roman" w:hAnsi="Times New Roman"/>
          <w:sz w:val="24"/>
          <w:szCs w:val="24"/>
        </w:rPr>
      </w:pPr>
    </w:p>
    <w:p w:rsidR="00AB3972" w:rsidRPr="0088196E" w:rsidP="00A9612F">
      <w:pPr>
        <w:pStyle w:val="ListParagraph"/>
        <w:numPr>
          <w:numId w:val="6"/>
        </w:numPr>
        <w:bidi w:val="0"/>
        <w:ind w:left="426"/>
        <w:rPr>
          <w:rFonts w:ascii="Times New Roman" w:hAnsi="Times New Roman"/>
          <w:sz w:val="24"/>
          <w:szCs w:val="24"/>
        </w:rPr>
      </w:pPr>
      <w:r w:rsidRPr="0088196E" w:rsidR="00A169FC">
        <w:rPr>
          <w:rFonts w:ascii="Times New Roman" w:hAnsi="Times New Roman"/>
          <w:sz w:val="24"/>
          <w:szCs w:val="24"/>
        </w:rPr>
        <w:t>V § 120 ods. 1 písm</w:t>
      </w:r>
      <w:r w:rsidRPr="0088196E">
        <w:rPr>
          <w:rFonts w:ascii="Times New Roman" w:hAnsi="Times New Roman"/>
          <w:sz w:val="24"/>
          <w:szCs w:val="24"/>
        </w:rPr>
        <w:t>eno</w:t>
      </w:r>
      <w:r w:rsidRPr="0088196E" w:rsidR="00A169FC">
        <w:rPr>
          <w:rFonts w:ascii="Times New Roman" w:hAnsi="Times New Roman"/>
          <w:sz w:val="24"/>
          <w:szCs w:val="24"/>
        </w:rPr>
        <w:t xml:space="preserve"> p) </w:t>
      </w:r>
      <w:r w:rsidRPr="0088196E">
        <w:rPr>
          <w:rFonts w:ascii="Times New Roman" w:hAnsi="Times New Roman"/>
          <w:sz w:val="24"/>
          <w:szCs w:val="24"/>
        </w:rPr>
        <w:t>znie:</w:t>
      </w:r>
    </w:p>
    <w:p w:rsidR="00AB3972" w:rsidRPr="0088196E" w:rsidP="006F438E">
      <w:pPr>
        <w:pStyle w:val="ListParagraph"/>
        <w:bidi w:val="0"/>
        <w:ind w:left="426"/>
        <w:rPr>
          <w:rFonts w:ascii="Times New Roman" w:hAnsi="Times New Roman"/>
          <w:sz w:val="24"/>
          <w:szCs w:val="24"/>
        </w:rPr>
      </w:pPr>
    </w:p>
    <w:p w:rsidR="00A169FC" w:rsidRPr="0088196E" w:rsidP="006F438E">
      <w:pPr>
        <w:pStyle w:val="ListParagraph"/>
        <w:bidi w:val="0"/>
        <w:ind w:left="426"/>
        <w:rPr>
          <w:rFonts w:ascii="Times New Roman" w:hAnsi="Times New Roman"/>
          <w:sz w:val="24"/>
          <w:szCs w:val="24"/>
        </w:rPr>
      </w:pPr>
      <w:r w:rsidRPr="0088196E" w:rsidR="00AB3972">
        <w:rPr>
          <w:rFonts w:ascii="Times New Roman" w:hAnsi="Times New Roman"/>
          <w:sz w:val="24"/>
          <w:szCs w:val="24"/>
        </w:rPr>
        <w:t xml:space="preserve">„p) kód predpisujúceho lekára,“. </w:t>
      </w:r>
    </w:p>
    <w:p w:rsidR="00B57CB8" w:rsidRPr="0088196E" w:rsidP="006F438E">
      <w:pPr>
        <w:pStyle w:val="ListParagraph"/>
        <w:bidi w:val="0"/>
        <w:ind w:left="426"/>
        <w:rPr>
          <w:rFonts w:ascii="Times New Roman" w:hAnsi="Times New Roman"/>
          <w:sz w:val="24"/>
          <w:szCs w:val="24"/>
        </w:rPr>
      </w:pPr>
    </w:p>
    <w:p w:rsidR="00B57CB8" w:rsidRPr="0088196E" w:rsidP="00A9612F">
      <w:pPr>
        <w:pStyle w:val="ListParagraph"/>
        <w:numPr>
          <w:numId w:val="6"/>
        </w:numPr>
        <w:bidi w:val="0"/>
        <w:ind w:left="426"/>
        <w:rPr>
          <w:rFonts w:ascii="Times New Roman" w:hAnsi="Times New Roman"/>
          <w:sz w:val="24"/>
          <w:szCs w:val="24"/>
        </w:rPr>
      </w:pPr>
      <w:r w:rsidRPr="0088196E">
        <w:rPr>
          <w:rFonts w:ascii="Times New Roman" w:hAnsi="Times New Roman"/>
          <w:sz w:val="24"/>
          <w:szCs w:val="24"/>
        </w:rPr>
        <w:t>V § 120 ods. 2 sa vypúšťa druhá veta.</w:t>
      </w:r>
    </w:p>
    <w:p w:rsidR="00D52760" w:rsidRPr="0088196E" w:rsidP="006F438E">
      <w:pPr>
        <w:pStyle w:val="ListParagraph"/>
        <w:bidi w:val="0"/>
        <w:ind w:left="426"/>
        <w:rPr>
          <w:rFonts w:ascii="Times New Roman" w:hAnsi="Times New Roman"/>
          <w:sz w:val="24"/>
          <w:szCs w:val="24"/>
        </w:rPr>
      </w:pPr>
    </w:p>
    <w:p w:rsidR="00A169FC" w:rsidRPr="0088196E" w:rsidP="00A9612F">
      <w:pPr>
        <w:pStyle w:val="ListParagraph"/>
        <w:numPr>
          <w:numId w:val="6"/>
        </w:numPr>
        <w:bidi w:val="0"/>
        <w:ind w:left="426"/>
        <w:rPr>
          <w:rFonts w:ascii="Times New Roman" w:hAnsi="Times New Roman"/>
          <w:sz w:val="24"/>
          <w:szCs w:val="24"/>
        </w:rPr>
      </w:pPr>
      <w:r w:rsidRPr="0088196E">
        <w:rPr>
          <w:rFonts w:ascii="Times New Roman" w:hAnsi="Times New Roman"/>
          <w:sz w:val="24"/>
          <w:szCs w:val="24"/>
        </w:rPr>
        <w:t xml:space="preserve">V § 120 </w:t>
      </w:r>
      <w:r w:rsidRPr="0088196E" w:rsidR="00203BCD">
        <w:rPr>
          <w:rFonts w:ascii="Times New Roman" w:hAnsi="Times New Roman"/>
          <w:sz w:val="24"/>
          <w:szCs w:val="24"/>
        </w:rPr>
        <w:t xml:space="preserve">sa </w:t>
      </w:r>
      <w:r w:rsidRPr="0088196E">
        <w:rPr>
          <w:rFonts w:ascii="Times New Roman" w:hAnsi="Times New Roman"/>
          <w:sz w:val="24"/>
          <w:szCs w:val="24"/>
        </w:rPr>
        <w:t>ods</w:t>
      </w:r>
      <w:r w:rsidRPr="0088196E" w:rsidR="00203BCD">
        <w:rPr>
          <w:rFonts w:ascii="Times New Roman" w:hAnsi="Times New Roman"/>
          <w:sz w:val="24"/>
          <w:szCs w:val="24"/>
        </w:rPr>
        <w:t>ek</w:t>
      </w:r>
      <w:r w:rsidRPr="0088196E">
        <w:rPr>
          <w:rFonts w:ascii="Times New Roman" w:hAnsi="Times New Roman"/>
          <w:sz w:val="24"/>
          <w:szCs w:val="24"/>
        </w:rPr>
        <w:t xml:space="preserve"> 3 dopĺňa písmeno</w:t>
      </w:r>
      <w:r w:rsidRPr="0088196E" w:rsidR="00342C6F">
        <w:rPr>
          <w:rFonts w:ascii="Times New Roman" w:hAnsi="Times New Roman"/>
          <w:sz w:val="24"/>
          <w:szCs w:val="24"/>
        </w:rPr>
        <w:t>m</w:t>
      </w:r>
      <w:r w:rsidRPr="0088196E">
        <w:rPr>
          <w:rFonts w:ascii="Times New Roman" w:hAnsi="Times New Roman"/>
          <w:sz w:val="24"/>
          <w:szCs w:val="24"/>
        </w:rPr>
        <w:t xml:space="preserve"> d), ktoré znie:</w:t>
      </w:r>
    </w:p>
    <w:p w:rsidR="00A169FC" w:rsidRPr="0088196E" w:rsidP="006F438E">
      <w:pPr>
        <w:bidi w:val="0"/>
        <w:spacing w:after="120" w:line="240" w:lineRule="auto"/>
        <w:ind w:left="426"/>
        <w:rPr>
          <w:rFonts w:ascii="Times New Roman" w:hAnsi="Times New Roman"/>
          <w:sz w:val="24"/>
          <w:szCs w:val="24"/>
        </w:rPr>
      </w:pPr>
      <w:r w:rsidRPr="0088196E">
        <w:rPr>
          <w:rFonts w:ascii="Times New Roman" w:hAnsi="Times New Roman"/>
          <w:sz w:val="24"/>
          <w:szCs w:val="24"/>
        </w:rPr>
        <w:t>„d) lekársky predpis alebo lekársky poukaz je vystavený  osob</w:t>
      </w:r>
      <w:r w:rsidRPr="0088196E" w:rsidR="007568AC">
        <w:rPr>
          <w:rFonts w:ascii="Times New Roman" w:hAnsi="Times New Roman"/>
          <w:sz w:val="24"/>
          <w:szCs w:val="24"/>
        </w:rPr>
        <w:t>e</w:t>
      </w:r>
      <w:r w:rsidRPr="0088196E">
        <w:rPr>
          <w:rFonts w:ascii="Times New Roman" w:hAnsi="Times New Roman"/>
          <w:sz w:val="24"/>
          <w:szCs w:val="24"/>
        </w:rPr>
        <w:t xml:space="preserve"> vedenej </w:t>
      </w:r>
      <w:r w:rsidRPr="0088196E" w:rsidR="00D97FC5">
        <w:rPr>
          <w:rFonts w:ascii="Times New Roman" w:hAnsi="Times New Roman"/>
          <w:sz w:val="24"/>
          <w:szCs w:val="24"/>
        </w:rPr>
        <w:t xml:space="preserve">v </w:t>
      </w:r>
      <w:r w:rsidRPr="0088196E">
        <w:rPr>
          <w:rFonts w:ascii="Times New Roman" w:hAnsi="Times New Roman"/>
          <w:sz w:val="24"/>
          <w:szCs w:val="24"/>
        </w:rPr>
        <w:t>zozname dlžníkov podľa osobitného predpisu</w:t>
      </w:r>
      <w:r w:rsidRPr="0088196E" w:rsidR="00223949">
        <w:rPr>
          <w:rFonts w:ascii="Times New Roman" w:hAnsi="Times New Roman"/>
          <w:sz w:val="24"/>
          <w:szCs w:val="24"/>
        </w:rPr>
        <w:t>,</w:t>
      </w:r>
      <w:r w:rsidRPr="0088196E" w:rsidR="00B171F8">
        <w:rPr>
          <w:rFonts w:ascii="Times New Roman" w:hAnsi="Times New Roman"/>
          <w:sz w:val="24"/>
          <w:szCs w:val="24"/>
          <w:vertAlign w:val="superscript"/>
        </w:rPr>
        <w:t>30aab</w:t>
      </w:r>
      <w:r w:rsidRPr="0088196E" w:rsidR="00982DFE">
        <w:rPr>
          <w:rFonts w:ascii="Times New Roman" w:hAnsi="Times New Roman"/>
          <w:sz w:val="24"/>
          <w:szCs w:val="24"/>
        </w:rPr>
        <w:t>)</w:t>
      </w:r>
      <w:r w:rsidRPr="0088196E" w:rsidR="00605A20">
        <w:rPr>
          <w:rFonts w:ascii="Times New Roman" w:hAnsi="Times New Roman"/>
          <w:sz w:val="24"/>
          <w:szCs w:val="24"/>
        </w:rPr>
        <w:t xml:space="preserve"> </w:t>
      </w:r>
      <w:r w:rsidRPr="0088196E" w:rsidR="00BD27D6">
        <w:rPr>
          <w:rFonts w:ascii="Times New Roman" w:hAnsi="Times New Roman"/>
          <w:sz w:val="24"/>
          <w:szCs w:val="24"/>
        </w:rPr>
        <w:t xml:space="preserve"> ktorá</w:t>
      </w:r>
      <w:r w:rsidRPr="0088196E" w:rsidR="00AF3C14">
        <w:rPr>
          <w:rFonts w:ascii="Times New Roman" w:hAnsi="Times New Roman"/>
          <w:sz w:val="24"/>
          <w:szCs w:val="24"/>
        </w:rPr>
        <w:t xml:space="preserve"> </w:t>
      </w:r>
      <w:r w:rsidRPr="0088196E" w:rsidR="007568AC">
        <w:rPr>
          <w:rFonts w:ascii="Times New Roman" w:hAnsi="Times New Roman"/>
          <w:sz w:val="24"/>
          <w:szCs w:val="24"/>
        </w:rPr>
        <w:t>má nárok len na úhradu neodkladnej zdravotnej starostlivosti,</w:t>
      </w:r>
      <w:r w:rsidRPr="0088196E" w:rsidR="007568AC">
        <w:rPr>
          <w:rFonts w:ascii="Times New Roman" w:hAnsi="Times New Roman"/>
          <w:sz w:val="24"/>
          <w:szCs w:val="24"/>
          <w:vertAlign w:val="superscript"/>
        </w:rPr>
        <w:t>3</w:t>
      </w:r>
      <w:r w:rsidRPr="0088196E" w:rsidR="00A22378">
        <w:rPr>
          <w:rFonts w:ascii="Times New Roman" w:hAnsi="Times New Roman"/>
          <w:sz w:val="24"/>
          <w:szCs w:val="24"/>
          <w:vertAlign w:val="superscript"/>
        </w:rPr>
        <w:t>0</w:t>
      </w:r>
      <w:r w:rsidRPr="0088196E" w:rsidR="007568AC">
        <w:rPr>
          <w:rFonts w:ascii="Times New Roman" w:hAnsi="Times New Roman"/>
          <w:sz w:val="24"/>
          <w:szCs w:val="24"/>
          <w:vertAlign w:val="superscript"/>
        </w:rPr>
        <w:t>aac</w:t>
      </w:r>
      <w:r w:rsidRPr="0088196E" w:rsidR="007568AC">
        <w:rPr>
          <w:rFonts w:ascii="Times New Roman" w:hAnsi="Times New Roman"/>
          <w:sz w:val="24"/>
          <w:szCs w:val="24"/>
        </w:rPr>
        <w:t xml:space="preserve">) </w:t>
      </w:r>
      <w:r w:rsidRPr="0088196E" w:rsidR="00605A20">
        <w:rPr>
          <w:rFonts w:ascii="Times New Roman" w:hAnsi="Times New Roman"/>
          <w:sz w:val="24"/>
          <w:szCs w:val="24"/>
        </w:rPr>
        <w:t xml:space="preserve">na rubovej strane lekárskeho predpisu alebo lekárskeho poukazu nie je vyznačená poznámka „NEODKLADNÁ ZDRAVOTNÁ STAROSTLIVOSŤ“ </w:t>
      </w:r>
      <w:r w:rsidRPr="0088196E">
        <w:rPr>
          <w:rFonts w:ascii="Times New Roman" w:hAnsi="Times New Roman"/>
          <w:sz w:val="24"/>
          <w:szCs w:val="24"/>
        </w:rPr>
        <w:t>a</w:t>
      </w:r>
      <w:r w:rsidRPr="0088196E" w:rsidR="007E6DDA">
        <w:rPr>
          <w:rFonts w:ascii="Times New Roman" w:hAnsi="Times New Roman"/>
          <w:sz w:val="24"/>
          <w:szCs w:val="24"/>
        </w:rPr>
        <w:t> </w:t>
      </w:r>
      <w:r w:rsidRPr="0088196E" w:rsidR="00203BCD">
        <w:rPr>
          <w:rFonts w:ascii="Times New Roman" w:hAnsi="Times New Roman"/>
          <w:sz w:val="24"/>
          <w:szCs w:val="24"/>
        </w:rPr>
        <w:t>osoba</w:t>
      </w:r>
      <w:r w:rsidRPr="0088196E" w:rsidR="007E6DDA">
        <w:rPr>
          <w:rFonts w:ascii="Times New Roman" w:hAnsi="Times New Roman"/>
          <w:sz w:val="24"/>
          <w:szCs w:val="24"/>
        </w:rPr>
        <w:t>, ktorá žiada o vydanie lieku</w:t>
      </w:r>
      <w:r w:rsidRPr="0088196E" w:rsidR="00203BCD">
        <w:rPr>
          <w:rFonts w:ascii="Times New Roman" w:hAnsi="Times New Roman"/>
          <w:sz w:val="24"/>
          <w:szCs w:val="24"/>
        </w:rPr>
        <w:t xml:space="preserve"> </w:t>
      </w:r>
      <w:r w:rsidRPr="0088196E">
        <w:rPr>
          <w:rFonts w:ascii="Times New Roman" w:hAnsi="Times New Roman"/>
          <w:sz w:val="24"/>
          <w:szCs w:val="24"/>
        </w:rPr>
        <w:t xml:space="preserve">odmietne </w:t>
      </w:r>
      <w:r w:rsidRPr="0088196E" w:rsidR="00203BCD">
        <w:rPr>
          <w:rFonts w:ascii="Times New Roman" w:hAnsi="Times New Roman"/>
          <w:sz w:val="24"/>
          <w:szCs w:val="24"/>
        </w:rPr>
        <w:t xml:space="preserve">zaplatiť cenu </w:t>
      </w:r>
      <w:r w:rsidRPr="0088196E">
        <w:rPr>
          <w:rFonts w:ascii="Times New Roman" w:hAnsi="Times New Roman"/>
          <w:sz w:val="24"/>
          <w:szCs w:val="24"/>
        </w:rPr>
        <w:t>lieku, zdravotníckej pomôcky alebo dietetickej potraviny</w:t>
      </w:r>
      <w:r w:rsidRPr="0088196E" w:rsidR="00203BCD">
        <w:rPr>
          <w:rFonts w:ascii="Times New Roman" w:hAnsi="Times New Roman"/>
          <w:sz w:val="24"/>
          <w:szCs w:val="24"/>
        </w:rPr>
        <w:t xml:space="preserve"> držiteľ</w:t>
      </w:r>
      <w:r w:rsidRPr="0088196E" w:rsidR="007E6DDA">
        <w:rPr>
          <w:rFonts w:ascii="Times New Roman" w:hAnsi="Times New Roman"/>
          <w:sz w:val="24"/>
          <w:szCs w:val="24"/>
        </w:rPr>
        <w:t>ovi</w:t>
      </w:r>
      <w:r w:rsidRPr="0088196E" w:rsidR="00203BCD">
        <w:rPr>
          <w:rFonts w:ascii="Times New Roman" w:hAnsi="Times New Roman"/>
          <w:sz w:val="24"/>
          <w:szCs w:val="24"/>
        </w:rPr>
        <w:t xml:space="preserve"> povolenia na poskytovanie lekárenskej starostlivosti podľa § 23 ods. 2</w:t>
      </w:r>
      <w:r w:rsidRPr="0088196E">
        <w:rPr>
          <w:rFonts w:ascii="Times New Roman" w:hAnsi="Times New Roman"/>
          <w:sz w:val="24"/>
          <w:szCs w:val="24"/>
        </w:rPr>
        <w:t>.“.</w:t>
      </w:r>
      <w:r w:rsidRPr="0088196E" w:rsidR="0028739A">
        <w:rPr>
          <w:rFonts w:ascii="Times New Roman" w:hAnsi="Times New Roman"/>
          <w:sz w:val="24"/>
          <w:szCs w:val="24"/>
        </w:rPr>
        <w:t xml:space="preserve"> </w:t>
      </w:r>
    </w:p>
    <w:p w:rsidR="00982DFE" w:rsidRPr="0088196E" w:rsidP="006F438E">
      <w:pPr>
        <w:pStyle w:val="ListParagraph"/>
        <w:bidi w:val="0"/>
        <w:ind w:left="426"/>
        <w:rPr>
          <w:rFonts w:ascii="Times New Roman" w:hAnsi="Times New Roman"/>
          <w:sz w:val="24"/>
          <w:szCs w:val="24"/>
        </w:rPr>
      </w:pPr>
    </w:p>
    <w:p w:rsidR="003C4EE4" w:rsidRPr="0088196E" w:rsidP="00A9612F">
      <w:pPr>
        <w:pStyle w:val="ListParagraph"/>
        <w:numPr>
          <w:numId w:val="6"/>
        </w:numPr>
        <w:bidi w:val="0"/>
        <w:ind w:left="426"/>
        <w:rPr>
          <w:rFonts w:ascii="Times New Roman" w:hAnsi="Times New Roman"/>
          <w:sz w:val="24"/>
          <w:szCs w:val="24"/>
        </w:rPr>
      </w:pPr>
      <w:r w:rsidRPr="0088196E">
        <w:rPr>
          <w:rFonts w:ascii="Times New Roman" w:hAnsi="Times New Roman"/>
          <w:sz w:val="24"/>
          <w:szCs w:val="24"/>
        </w:rPr>
        <w:t xml:space="preserve">V § 120 ods. 4 písm. a) sa na konci </w:t>
      </w:r>
      <w:r w:rsidRPr="0088196E" w:rsidR="00D97FC5">
        <w:rPr>
          <w:rFonts w:ascii="Times New Roman" w:hAnsi="Times New Roman"/>
          <w:sz w:val="24"/>
          <w:szCs w:val="24"/>
        </w:rPr>
        <w:t xml:space="preserve">pripájajú tieto </w:t>
      </w:r>
      <w:r w:rsidRPr="0088196E">
        <w:rPr>
          <w:rFonts w:ascii="Times New Roman" w:hAnsi="Times New Roman"/>
          <w:sz w:val="24"/>
          <w:szCs w:val="24"/>
        </w:rPr>
        <w:t>slová</w:t>
      </w:r>
      <w:r w:rsidRPr="0088196E" w:rsidR="00D97FC5">
        <w:rPr>
          <w:rFonts w:ascii="Times New Roman" w:hAnsi="Times New Roman"/>
          <w:sz w:val="24"/>
          <w:szCs w:val="24"/>
        </w:rPr>
        <w:t>:</w:t>
      </w:r>
      <w:r w:rsidRPr="0088196E">
        <w:rPr>
          <w:rFonts w:ascii="Times New Roman" w:hAnsi="Times New Roman"/>
          <w:sz w:val="24"/>
          <w:szCs w:val="24"/>
        </w:rPr>
        <w:t xml:space="preserve"> „a na dietetickú potravinu“.</w:t>
      </w:r>
      <w:r w:rsidRPr="0088196E" w:rsidR="00EE200E">
        <w:rPr>
          <w:rFonts w:ascii="Times New Roman" w:hAnsi="Times New Roman"/>
          <w:sz w:val="24"/>
          <w:szCs w:val="24"/>
        </w:rPr>
        <w:t xml:space="preserve"> </w:t>
      </w:r>
    </w:p>
    <w:p w:rsidR="00850570" w:rsidRPr="0088196E" w:rsidP="006F438E">
      <w:pPr>
        <w:pStyle w:val="ListParagraph"/>
        <w:bidi w:val="0"/>
        <w:ind w:left="426"/>
        <w:rPr>
          <w:rFonts w:ascii="Times New Roman" w:hAnsi="Times New Roman"/>
          <w:sz w:val="24"/>
          <w:szCs w:val="24"/>
        </w:rPr>
      </w:pPr>
    </w:p>
    <w:p w:rsidR="003C4EE4" w:rsidRPr="0088196E" w:rsidP="00A9612F">
      <w:pPr>
        <w:pStyle w:val="ListParagraph"/>
        <w:numPr>
          <w:numId w:val="6"/>
        </w:numPr>
        <w:bidi w:val="0"/>
        <w:ind w:left="426"/>
        <w:rPr>
          <w:rFonts w:ascii="Times New Roman" w:hAnsi="Times New Roman"/>
          <w:sz w:val="24"/>
          <w:szCs w:val="24"/>
        </w:rPr>
      </w:pPr>
      <w:r w:rsidRPr="0088196E">
        <w:rPr>
          <w:rFonts w:ascii="Times New Roman" w:hAnsi="Times New Roman"/>
          <w:sz w:val="24"/>
          <w:szCs w:val="24"/>
        </w:rPr>
        <w:t>§ 121 sa dopĺňa odsekom 1</w:t>
      </w:r>
      <w:r w:rsidRPr="0088196E" w:rsidR="00AB3972">
        <w:rPr>
          <w:rFonts w:ascii="Times New Roman" w:hAnsi="Times New Roman"/>
          <w:sz w:val="24"/>
          <w:szCs w:val="24"/>
        </w:rPr>
        <w:t>1</w:t>
      </w:r>
      <w:r w:rsidRPr="0088196E">
        <w:rPr>
          <w:rFonts w:ascii="Times New Roman" w:hAnsi="Times New Roman"/>
          <w:sz w:val="24"/>
          <w:szCs w:val="24"/>
        </w:rPr>
        <w:t>, ktorý znie:</w:t>
      </w:r>
    </w:p>
    <w:p w:rsidR="003C4EE4" w:rsidRPr="0088196E" w:rsidP="006F438E">
      <w:pPr>
        <w:pStyle w:val="ListParagraph"/>
        <w:bidi w:val="0"/>
        <w:ind w:left="426"/>
        <w:rPr>
          <w:rFonts w:ascii="Times New Roman" w:hAnsi="Times New Roman"/>
          <w:sz w:val="24"/>
          <w:szCs w:val="24"/>
        </w:rPr>
      </w:pPr>
      <w:r w:rsidRPr="0088196E">
        <w:rPr>
          <w:rFonts w:ascii="Times New Roman" w:hAnsi="Times New Roman"/>
          <w:sz w:val="24"/>
          <w:szCs w:val="24"/>
        </w:rPr>
        <w:t>„(1</w:t>
      </w:r>
      <w:r w:rsidRPr="0088196E" w:rsidR="00AB3972">
        <w:rPr>
          <w:rFonts w:ascii="Times New Roman" w:hAnsi="Times New Roman"/>
          <w:sz w:val="24"/>
          <w:szCs w:val="24"/>
        </w:rPr>
        <w:t>1</w:t>
      </w:r>
      <w:r w:rsidRPr="0088196E">
        <w:rPr>
          <w:rFonts w:ascii="Times New Roman" w:hAnsi="Times New Roman"/>
          <w:sz w:val="24"/>
          <w:szCs w:val="24"/>
        </w:rPr>
        <w:t xml:space="preserve">) Ak sú na lekárskom predpise predpísané dva druhy liekov a lekáreň jeden z nich nemá, vyhotoví výpis z lekárskeho predpisu, ktorý musí obsahovať náležitosti </w:t>
      </w:r>
      <w:r w:rsidRPr="0088196E" w:rsidR="009A063B">
        <w:rPr>
          <w:rFonts w:ascii="Times New Roman" w:hAnsi="Times New Roman"/>
          <w:sz w:val="24"/>
          <w:szCs w:val="24"/>
        </w:rPr>
        <w:br/>
      </w:r>
      <w:r w:rsidRPr="0088196E">
        <w:rPr>
          <w:rFonts w:ascii="Times New Roman" w:hAnsi="Times New Roman"/>
          <w:sz w:val="24"/>
          <w:szCs w:val="24"/>
        </w:rPr>
        <w:t>uvedené v § 120 ods. 1 okrem písmen d), h), r) a s). Platnosť výpisu z lekárskeho predpisu sa počíta odo dňa vystavenia pôvodného lekárskeho predpisu.</w:t>
      </w:r>
      <w:r w:rsidRPr="0088196E" w:rsidR="00D97FC5">
        <w:rPr>
          <w:rFonts w:ascii="Times New Roman" w:hAnsi="Times New Roman"/>
          <w:sz w:val="24"/>
          <w:szCs w:val="24"/>
        </w:rPr>
        <w:t>“.</w:t>
      </w:r>
      <w:r w:rsidRPr="0088196E">
        <w:rPr>
          <w:rFonts w:ascii="Times New Roman" w:hAnsi="Times New Roman"/>
          <w:sz w:val="24"/>
          <w:szCs w:val="24"/>
        </w:rPr>
        <w:t xml:space="preserve"> </w:t>
      </w:r>
    </w:p>
    <w:p w:rsidR="003C4EE4" w:rsidRPr="0088196E" w:rsidP="006F438E">
      <w:pPr>
        <w:pStyle w:val="ListParagraph"/>
        <w:bidi w:val="0"/>
        <w:ind w:left="426"/>
        <w:rPr>
          <w:rFonts w:ascii="Times New Roman" w:hAnsi="Times New Roman"/>
          <w:sz w:val="24"/>
          <w:szCs w:val="24"/>
        </w:rPr>
      </w:pPr>
    </w:p>
    <w:p w:rsidR="00AB063A" w:rsidRPr="0088196E" w:rsidP="00A9612F">
      <w:pPr>
        <w:pStyle w:val="ListParagraph"/>
        <w:numPr>
          <w:numId w:val="6"/>
        </w:numPr>
        <w:bidi w:val="0"/>
        <w:ind w:left="426"/>
        <w:rPr>
          <w:rFonts w:ascii="Times New Roman" w:hAnsi="Times New Roman"/>
          <w:sz w:val="24"/>
          <w:szCs w:val="24"/>
        </w:rPr>
      </w:pPr>
      <w:r w:rsidRPr="0088196E">
        <w:rPr>
          <w:rFonts w:ascii="Times New Roman" w:hAnsi="Times New Roman"/>
          <w:sz w:val="24"/>
          <w:szCs w:val="24"/>
        </w:rPr>
        <w:t>V § 128 ods. 1 písmeno b) znie:</w:t>
      </w:r>
    </w:p>
    <w:p w:rsidR="00AB063A" w:rsidRPr="0088196E" w:rsidP="006F438E">
      <w:pPr>
        <w:pStyle w:val="ListParagraph"/>
        <w:bidi w:val="0"/>
        <w:ind w:left="426"/>
        <w:rPr>
          <w:rFonts w:ascii="Times New Roman" w:hAnsi="Times New Roman"/>
          <w:sz w:val="24"/>
          <w:szCs w:val="24"/>
        </w:rPr>
      </w:pPr>
      <w:r w:rsidRPr="0088196E">
        <w:rPr>
          <w:rFonts w:ascii="Times New Roman" w:hAnsi="Times New Roman"/>
          <w:sz w:val="24"/>
          <w:szCs w:val="24"/>
        </w:rPr>
        <w:t>„b) vydáva povolenie na prípravu transfúznych liekov, na individuálnu prípravu liekov na inovatívnu liečbu a na poskytovanie lekárenskej starostlivosti v nemocničnej lekárni,“.</w:t>
      </w:r>
    </w:p>
    <w:p w:rsidR="000354B6" w:rsidRPr="0088196E" w:rsidP="006F438E">
      <w:pPr>
        <w:pStyle w:val="ListParagraph"/>
        <w:bidi w:val="0"/>
        <w:ind w:left="426"/>
        <w:rPr>
          <w:rFonts w:ascii="Times New Roman" w:hAnsi="Times New Roman"/>
          <w:sz w:val="24"/>
          <w:szCs w:val="24"/>
        </w:rPr>
      </w:pPr>
    </w:p>
    <w:p w:rsidR="00CC660D" w:rsidRPr="0088196E" w:rsidP="00A9612F">
      <w:pPr>
        <w:pStyle w:val="ListParagraph"/>
        <w:numPr>
          <w:numId w:val="6"/>
        </w:numPr>
        <w:bidi w:val="0"/>
        <w:ind w:left="426"/>
        <w:rPr>
          <w:rFonts w:ascii="Times New Roman" w:hAnsi="Times New Roman"/>
          <w:sz w:val="24"/>
          <w:szCs w:val="24"/>
        </w:rPr>
      </w:pPr>
      <w:r w:rsidRPr="0088196E" w:rsidR="000354B6">
        <w:rPr>
          <w:rFonts w:ascii="Times New Roman" w:hAnsi="Times New Roman"/>
          <w:sz w:val="24"/>
          <w:szCs w:val="24"/>
        </w:rPr>
        <w:t xml:space="preserve">V § 129 ods. 2 písm. e) </w:t>
      </w:r>
      <w:r w:rsidRPr="0088196E" w:rsidR="00B93DB3">
        <w:rPr>
          <w:rFonts w:ascii="Times New Roman" w:hAnsi="Times New Roman"/>
          <w:sz w:val="24"/>
          <w:szCs w:val="24"/>
        </w:rPr>
        <w:t xml:space="preserve">prvom </w:t>
      </w:r>
      <w:r w:rsidRPr="0088196E" w:rsidR="000354B6">
        <w:rPr>
          <w:rFonts w:ascii="Times New Roman" w:hAnsi="Times New Roman"/>
          <w:sz w:val="24"/>
          <w:szCs w:val="24"/>
        </w:rPr>
        <w:t xml:space="preserve">bode sa </w:t>
      </w:r>
      <w:r w:rsidRPr="0088196E" w:rsidR="007541D6">
        <w:rPr>
          <w:rFonts w:ascii="Times New Roman" w:hAnsi="Times New Roman"/>
          <w:sz w:val="24"/>
          <w:szCs w:val="24"/>
        </w:rPr>
        <w:t>na konci pripájajú tieto</w:t>
      </w:r>
      <w:r w:rsidRPr="0088196E" w:rsidR="000354B6">
        <w:rPr>
          <w:rFonts w:ascii="Times New Roman" w:hAnsi="Times New Roman"/>
          <w:sz w:val="24"/>
          <w:szCs w:val="24"/>
        </w:rPr>
        <w:t xml:space="preserve"> slová</w:t>
      </w:r>
      <w:r w:rsidRPr="0088196E" w:rsidR="004E6F58">
        <w:rPr>
          <w:rFonts w:ascii="Times New Roman" w:hAnsi="Times New Roman"/>
          <w:sz w:val="24"/>
          <w:szCs w:val="24"/>
        </w:rPr>
        <w:t>:</w:t>
      </w:r>
      <w:r w:rsidRPr="0088196E" w:rsidR="000354B6">
        <w:rPr>
          <w:rFonts w:ascii="Times New Roman" w:hAnsi="Times New Roman"/>
          <w:sz w:val="24"/>
          <w:szCs w:val="24"/>
        </w:rPr>
        <w:t xml:space="preserve"> </w:t>
      </w:r>
      <w:r w:rsidRPr="0088196E" w:rsidR="008019B7">
        <w:rPr>
          <w:rFonts w:ascii="Times New Roman" w:hAnsi="Times New Roman"/>
          <w:sz w:val="24"/>
          <w:szCs w:val="24"/>
        </w:rPr>
        <w:t>„</w:t>
      </w:r>
      <w:r w:rsidRPr="0088196E" w:rsidR="000354B6">
        <w:rPr>
          <w:rFonts w:ascii="Times New Roman" w:hAnsi="Times New Roman"/>
          <w:sz w:val="24"/>
          <w:szCs w:val="24"/>
        </w:rPr>
        <w:t>a personálne zabezpečenie“.</w:t>
      </w:r>
    </w:p>
    <w:p w:rsidR="000354B6" w:rsidRPr="0088196E" w:rsidP="006F438E">
      <w:pPr>
        <w:pStyle w:val="ListParagraph"/>
        <w:bidi w:val="0"/>
        <w:ind w:left="426"/>
        <w:rPr>
          <w:rFonts w:ascii="Times New Roman" w:hAnsi="Times New Roman"/>
          <w:sz w:val="24"/>
          <w:szCs w:val="24"/>
        </w:rPr>
      </w:pPr>
      <w:r w:rsidRPr="0088196E" w:rsidR="00DA08A6">
        <w:rPr>
          <w:rFonts w:ascii="Times New Roman" w:hAnsi="Times New Roman"/>
          <w:sz w:val="24"/>
          <w:szCs w:val="24"/>
        </w:rPr>
        <w:t xml:space="preserve"> </w:t>
      </w:r>
    </w:p>
    <w:p w:rsidR="00DD10D5" w:rsidRPr="0088196E" w:rsidP="00A9612F">
      <w:pPr>
        <w:pStyle w:val="ListParagraph"/>
        <w:numPr>
          <w:numId w:val="6"/>
        </w:numPr>
        <w:bidi w:val="0"/>
        <w:ind w:left="426"/>
        <w:rPr>
          <w:rFonts w:ascii="Times New Roman" w:hAnsi="Times New Roman"/>
          <w:sz w:val="24"/>
          <w:szCs w:val="24"/>
        </w:rPr>
      </w:pPr>
      <w:r w:rsidRPr="0088196E">
        <w:rPr>
          <w:rFonts w:ascii="Times New Roman" w:hAnsi="Times New Roman"/>
          <w:sz w:val="24"/>
          <w:szCs w:val="24"/>
        </w:rPr>
        <w:t xml:space="preserve">V § 129 ods. 2 </w:t>
      </w:r>
      <w:r w:rsidRPr="0088196E" w:rsidR="00673786">
        <w:rPr>
          <w:rFonts w:ascii="Times New Roman" w:hAnsi="Times New Roman"/>
          <w:sz w:val="24"/>
          <w:szCs w:val="24"/>
        </w:rPr>
        <w:t xml:space="preserve">sa </w:t>
      </w:r>
      <w:r w:rsidRPr="0088196E">
        <w:rPr>
          <w:rFonts w:ascii="Times New Roman" w:hAnsi="Times New Roman"/>
          <w:sz w:val="24"/>
          <w:szCs w:val="24"/>
        </w:rPr>
        <w:t xml:space="preserve">písmeno e) dopĺňa </w:t>
      </w:r>
      <w:r w:rsidRPr="0088196E" w:rsidR="00B93DB3">
        <w:rPr>
          <w:rFonts w:ascii="Times New Roman" w:hAnsi="Times New Roman"/>
          <w:sz w:val="24"/>
          <w:szCs w:val="24"/>
        </w:rPr>
        <w:t xml:space="preserve">šiestym </w:t>
      </w:r>
      <w:r w:rsidRPr="0088196E">
        <w:rPr>
          <w:rFonts w:ascii="Times New Roman" w:hAnsi="Times New Roman"/>
          <w:sz w:val="24"/>
          <w:szCs w:val="24"/>
        </w:rPr>
        <w:t>bodom, ktorý znie:</w:t>
      </w:r>
    </w:p>
    <w:p w:rsidR="00DD10D5" w:rsidRPr="0088196E" w:rsidP="006F438E">
      <w:pPr>
        <w:pStyle w:val="ListParagraph"/>
        <w:bidi w:val="0"/>
        <w:ind w:left="426"/>
        <w:rPr>
          <w:rFonts w:ascii="Times New Roman" w:hAnsi="Times New Roman"/>
          <w:sz w:val="24"/>
          <w:szCs w:val="24"/>
        </w:rPr>
      </w:pPr>
      <w:r w:rsidRPr="0088196E">
        <w:rPr>
          <w:rFonts w:ascii="Times New Roman" w:hAnsi="Times New Roman"/>
          <w:sz w:val="24"/>
          <w:szCs w:val="24"/>
        </w:rPr>
        <w:t>„6. povolenie na výrobu humánnych liekov, povolenie na výrobu skúšaných humánnych produktov a skúšaných humánnych liekov a povolenie na veľkodistribúciu humánnych liekov</w:t>
      </w:r>
      <w:r w:rsidRPr="0088196E" w:rsidR="00575D8F">
        <w:rPr>
          <w:rFonts w:ascii="Times New Roman" w:hAnsi="Times New Roman"/>
          <w:sz w:val="24"/>
          <w:szCs w:val="24"/>
        </w:rPr>
        <w:t>,“.</w:t>
      </w:r>
    </w:p>
    <w:p w:rsidR="000354B6" w:rsidRPr="0088196E" w:rsidP="006F438E">
      <w:pPr>
        <w:pStyle w:val="ListParagraph"/>
        <w:bidi w:val="0"/>
        <w:ind w:left="426"/>
        <w:rPr>
          <w:rFonts w:ascii="Times New Roman" w:hAnsi="Times New Roman"/>
          <w:sz w:val="24"/>
          <w:szCs w:val="24"/>
        </w:rPr>
      </w:pPr>
    </w:p>
    <w:p w:rsidR="004553A6" w:rsidRPr="0088196E" w:rsidP="00A9612F">
      <w:pPr>
        <w:pStyle w:val="ListParagraph"/>
        <w:numPr>
          <w:numId w:val="6"/>
        </w:numPr>
        <w:bidi w:val="0"/>
        <w:ind w:left="426"/>
        <w:rPr>
          <w:rFonts w:ascii="Times New Roman" w:hAnsi="Times New Roman"/>
          <w:sz w:val="24"/>
          <w:szCs w:val="24"/>
        </w:rPr>
      </w:pPr>
      <w:r w:rsidRPr="0088196E">
        <w:rPr>
          <w:rFonts w:ascii="Times New Roman" w:hAnsi="Times New Roman"/>
          <w:sz w:val="24"/>
          <w:szCs w:val="24"/>
        </w:rPr>
        <w:t xml:space="preserve">V § 129 ods. 2 písm. f) sa </w:t>
      </w:r>
      <w:r w:rsidRPr="0088196E" w:rsidR="00AB3972">
        <w:rPr>
          <w:rFonts w:ascii="Times New Roman" w:hAnsi="Times New Roman"/>
          <w:sz w:val="24"/>
          <w:szCs w:val="24"/>
        </w:rPr>
        <w:t>vypúšťa slov</w:t>
      </w:r>
      <w:r w:rsidRPr="0088196E" w:rsidR="009A063B">
        <w:rPr>
          <w:rFonts w:ascii="Times New Roman" w:hAnsi="Times New Roman"/>
          <w:sz w:val="24"/>
          <w:szCs w:val="24"/>
        </w:rPr>
        <w:t>o</w:t>
      </w:r>
      <w:r w:rsidRPr="0088196E" w:rsidR="00AB3972">
        <w:rPr>
          <w:rFonts w:ascii="Times New Roman" w:hAnsi="Times New Roman"/>
          <w:sz w:val="24"/>
          <w:szCs w:val="24"/>
        </w:rPr>
        <w:t xml:space="preserve"> </w:t>
      </w:r>
      <w:r w:rsidRPr="0088196E">
        <w:rPr>
          <w:rFonts w:ascii="Times New Roman" w:hAnsi="Times New Roman"/>
          <w:sz w:val="24"/>
          <w:szCs w:val="24"/>
        </w:rPr>
        <w:t>„</w:t>
      </w:r>
      <w:r w:rsidRPr="0088196E" w:rsidR="00AB3972">
        <w:rPr>
          <w:rFonts w:ascii="Times New Roman" w:hAnsi="Times New Roman"/>
          <w:sz w:val="24"/>
          <w:szCs w:val="24"/>
        </w:rPr>
        <w:t>(</w:t>
      </w:r>
      <w:r w:rsidRPr="0088196E">
        <w:rPr>
          <w:rFonts w:ascii="Times New Roman" w:hAnsi="Times New Roman"/>
          <w:sz w:val="24"/>
          <w:szCs w:val="24"/>
        </w:rPr>
        <w:t>farmakobdelosť</w:t>
      </w:r>
      <w:r w:rsidRPr="0088196E" w:rsidR="00AB3972">
        <w:rPr>
          <w:rFonts w:ascii="Times New Roman" w:hAnsi="Times New Roman"/>
          <w:sz w:val="24"/>
          <w:szCs w:val="24"/>
        </w:rPr>
        <w:t>)</w:t>
      </w:r>
      <w:r w:rsidRPr="0088196E">
        <w:rPr>
          <w:rFonts w:ascii="Times New Roman" w:hAnsi="Times New Roman"/>
          <w:sz w:val="24"/>
          <w:szCs w:val="24"/>
        </w:rPr>
        <w:t>“</w:t>
      </w:r>
      <w:r w:rsidRPr="0088196E" w:rsidR="00AB3972">
        <w:rPr>
          <w:rFonts w:ascii="Times New Roman" w:hAnsi="Times New Roman"/>
          <w:sz w:val="24"/>
          <w:szCs w:val="24"/>
        </w:rPr>
        <w:t>.</w:t>
      </w:r>
    </w:p>
    <w:p w:rsidR="0049028F" w:rsidRPr="0088196E" w:rsidP="006F438E">
      <w:pPr>
        <w:pStyle w:val="ListParagraph"/>
        <w:bidi w:val="0"/>
        <w:ind w:left="426"/>
        <w:rPr>
          <w:rFonts w:ascii="Times New Roman" w:hAnsi="Times New Roman"/>
          <w:sz w:val="24"/>
          <w:szCs w:val="24"/>
        </w:rPr>
      </w:pPr>
    </w:p>
    <w:p w:rsidR="00421D66" w:rsidRPr="0088196E" w:rsidP="00A9612F">
      <w:pPr>
        <w:pStyle w:val="ListParagraph"/>
        <w:numPr>
          <w:numId w:val="6"/>
        </w:numPr>
        <w:bidi w:val="0"/>
        <w:ind w:left="426"/>
        <w:rPr>
          <w:rFonts w:ascii="Times New Roman" w:hAnsi="Times New Roman"/>
          <w:sz w:val="24"/>
          <w:szCs w:val="24"/>
        </w:rPr>
      </w:pPr>
      <w:r w:rsidRPr="0088196E">
        <w:rPr>
          <w:rFonts w:ascii="Times New Roman" w:hAnsi="Times New Roman"/>
          <w:sz w:val="24"/>
          <w:szCs w:val="24"/>
        </w:rPr>
        <w:t xml:space="preserve">V § 129 ods. 2 písm. m) sa slová </w:t>
      </w:r>
      <w:r w:rsidRPr="0088196E" w:rsidR="00B874EC">
        <w:rPr>
          <w:rFonts w:ascii="Times New Roman" w:hAnsi="Times New Roman"/>
          <w:sz w:val="24"/>
          <w:szCs w:val="24"/>
        </w:rPr>
        <w:t>„§</w:t>
      </w:r>
      <w:r w:rsidRPr="0088196E" w:rsidR="007541D6">
        <w:rPr>
          <w:rFonts w:ascii="Times New Roman" w:hAnsi="Times New Roman"/>
          <w:sz w:val="24"/>
          <w:szCs w:val="24"/>
        </w:rPr>
        <w:t xml:space="preserve"> </w:t>
      </w:r>
      <w:r w:rsidRPr="0088196E" w:rsidR="00B874EC">
        <w:rPr>
          <w:rFonts w:ascii="Times New Roman" w:hAnsi="Times New Roman"/>
          <w:sz w:val="24"/>
          <w:szCs w:val="24"/>
        </w:rPr>
        <w:t xml:space="preserve">54 ods. 6“ nahrádzajú slovami </w:t>
      </w:r>
      <w:r w:rsidRPr="0088196E" w:rsidR="007541D6">
        <w:rPr>
          <w:rFonts w:ascii="Times New Roman" w:hAnsi="Times New Roman"/>
          <w:sz w:val="24"/>
          <w:szCs w:val="24"/>
        </w:rPr>
        <w:t xml:space="preserve">„§ </w:t>
      </w:r>
      <w:r w:rsidRPr="0088196E" w:rsidR="00B874EC">
        <w:rPr>
          <w:rFonts w:ascii="Times New Roman" w:hAnsi="Times New Roman"/>
          <w:sz w:val="24"/>
          <w:szCs w:val="24"/>
        </w:rPr>
        <w:t xml:space="preserve">54 ods. 7“ </w:t>
      </w:r>
      <w:r w:rsidRPr="0088196E" w:rsidR="00BA5A0F">
        <w:rPr>
          <w:rFonts w:ascii="Times New Roman" w:hAnsi="Times New Roman"/>
          <w:sz w:val="24"/>
          <w:szCs w:val="24"/>
        </w:rPr>
        <w:br/>
      </w:r>
      <w:r w:rsidRPr="0088196E" w:rsidR="00B874EC">
        <w:rPr>
          <w:rFonts w:ascii="Times New Roman" w:hAnsi="Times New Roman"/>
          <w:sz w:val="24"/>
          <w:szCs w:val="24"/>
        </w:rPr>
        <w:t xml:space="preserve">a slová </w:t>
      </w:r>
      <w:r w:rsidRPr="0088196E">
        <w:rPr>
          <w:rFonts w:ascii="Times New Roman" w:hAnsi="Times New Roman"/>
          <w:sz w:val="24"/>
          <w:szCs w:val="24"/>
        </w:rPr>
        <w:t>„</w:t>
      </w:r>
      <w:r w:rsidRPr="0088196E" w:rsidR="0049028F">
        <w:rPr>
          <w:rFonts w:ascii="Times New Roman" w:hAnsi="Times New Roman"/>
          <w:sz w:val="24"/>
          <w:szCs w:val="24"/>
        </w:rPr>
        <w:t xml:space="preserve">§ </w:t>
      </w:r>
      <w:r w:rsidRPr="0088196E">
        <w:rPr>
          <w:rFonts w:ascii="Times New Roman" w:hAnsi="Times New Roman"/>
          <w:sz w:val="24"/>
          <w:szCs w:val="24"/>
        </w:rPr>
        <w:t xml:space="preserve">68 ods. </w:t>
      </w:r>
      <w:r w:rsidRPr="0088196E" w:rsidR="0049028F">
        <w:rPr>
          <w:rFonts w:ascii="Times New Roman" w:hAnsi="Times New Roman"/>
          <w:sz w:val="24"/>
          <w:szCs w:val="24"/>
        </w:rPr>
        <w:t xml:space="preserve">12“ </w:t>
      </w:r>
      <w:r w:rsidRPr="0088196E" w:rsidR="00B874EC">
        <w:rPr>
          <w:rFonts w:ascii="Times New Roman" w:hAnsi="Times New Roman"/>
          <w:sz w:val="24"/>
          <w:szCs w:val="24"/>
        </w:rPr>
        <w:t xml:space="preserve">sa </w:t>
      </w:r>
      <w:r w:rsidRPr="0088196E" w:rsidR="0049028F">
        <w:rPr>
          <w:rFonts w:ascii="Times New Roman" w:hAnsi="Times New Roman"/>
          <w:sz w:val="24"/>
          <w:szCs w:val="24"/>
        </w:rPr>
        <w:t>nahrádzajú slovami „§ 68 ods. 1</w:t>
      </w:r>
      <w:r w:rsidRPr="0088196E" w:rsidR="006071CD">
        <w:rPr>
          <w:rFonts w:ascii="Times New Roman" w:hAnsi="Times New Roman"/>
          <w:sz w:val="24"/>
          <w:szCs w:val="24"/>
        </w:rPr>
        <w:t>5</w:t>
      </w:r>
      <w:r w:rsidRPr="0088196E" w:rsidR="0049028F">
        <w:rPr>
          <w:rFonts w:ascii="Times New Roman" w:hAnsi="Times New Roman"/>
          <w:sz w:val="24"/>
          <w:szCs w:val="24"/>
        </w:rPr>
        <w:t>“.</w:t>
      </w:r>
    </w:p>
    <w:p w:rsidR="00B874EC" w:rsidRPr="0088196E" w:rsidP="006F438E">
      <w:pPr>
        <w:pStyle w:val="ListParagraph"/>
        <w:bidi w:val="0"/>
        <w:ind w:left="426"/>
        <w:rPr>
          <w:rFonts w:ascii="Times New Roman" w:hAnsi="Times New Roman"/>
          <w:sz w:val="24"/>
          <w:szCs w:val="24"/>
        </w:rPr>
      </w:pPr>
    </w:p>
    <w:p w:rsidR="00B874EC" w:rsidRPr="0088196E" w:rsidP="00A9612F">
      <w:pPr>
        <w:pStyle w:val="ListParagraph"/>
        <w:numPr>
          <w:numId w:val="6"/>
        </w:numPr>
        <w:bidi w:val="0"/>
        <w:ind w:left="426"/>
        <w:rPr>
          <w:rFonts w:ascii="Times New Roman" w:hAnsi="Times New Roman"/>
          <w:sz w:val="24"/>
          <w:szCs w:val="24"/>
        </w:rPr>
      </w:pPr>
      <w:r w:rsidRPr="0088196E">
        <w:rPr>
          <w:rFonts w:ascii="Times New Roman" w:hAnsi="Times New Roman"/>
          <w:sz w:val="24"/>
          <w:szCs w:val="24"/>
        </w:rPr>
        <w:t>V § 129 ods. 2 písm. n) sa vypúšťa slovo „homeopatických“, slová „§</w:t>
      </w:r>
      <w:r w:rsidRPr="0088196E" w:rsidR="00751BEE">
        <w:rPr>
          <w:rFonts w:ascii="Times New Roman" w:hAnsi="Times New Roman"/>
          <w:sz w:val="24"/>
          <w:szCs w:val="24"/>
        </w:rPr>
        <w:t xml:space="preserve"> </w:t>
      </w:r>
      <w:r w:rsidRPr="0088196E">
        <w:rPr>
          <w:rFonts w:ascii="Times New Roman" w:hAnsi="Times New Roman"/>
          <w:sz w:val="24"/>
          <w:szCs w:val="24"/>
        </w:rPr>
        <w:t xml:space="preserve">54 ods. 6“ sa nahrádzajú slovami </w:t>
      </w:r>
      <w:r w:rsidRPr="0088196E" w:rsidR="004E6F58">
        <w:rPr>
          <w:rFonts w:ascii="Times New Roman" w:hAnsi="Times New Roman"/>
          <w:sz w:val="24"/>
          <w:szCs w:val="24"/>
        </w:rPr>
        <w:t>„§</w:t>
      </w:r>
      <w:r w:rsidRPr="0088196E" w:rsidR="00751BEE">
        <w:rPr>
          <w:rFonts w:ascii="Times New Roman" w:hAnsi="Times New Roman"/>
          <w:sz w:val="24"/>
          <w:szCs w:val="24"/>
        </w:rPr>
        <w:t xml:space="preserve"> </w:t>
      </w:r>
      <w:r w:rsidRPr="0088196E">
        <w:rPr>
          <w:rFonts w:ascii="Times New Roman" w:hAnsi="Times New Roman"/>
          <w:sz w:val="24"/>
          <w:szCs w:val="24"/>
        </w:rPr>
        <w:t xml:space="preserve">54 ods. 7“ a slová „§ 68 ods. 12“ sa nahrádzajú </w:t>
      </w:r>
      <w:r w:rsidRPr="0088196E" w:rsidR="00BA5A0F">
        <w:rPr>
          <w:rFonts w:ascii="Times New Roman" w:hAnsi="Times New Roman"/>
          <w:sz w:val="24"/>
          <w:szCs w:val="24"/>
        </w:rPr>
        <w:br/>
      </w:r>
      <w:r w:rsidRPr="0088196E">
        <w:rPr>
          <w:rFonts w:ascii="Times New Roman" w:hAnsi="Times New Roman"/>
          <w:sz w:val="24"/>
          <w:szCs w:val="24"/>
        </w:rPr>
        <w:t>slovami „§ 68 ods. 1</w:t>
      </w:r>
      <w:r w:rsidRPr="0088196E" w:rsidR="006071CD">
        <w:rPr>
          <w:rFonts w:ascii="Times New Roman" w:hAnsi="Times New Roman"/>
          <w:sz w:val="24"/>
          <w:szCs w:val="24"/>
        </w:rPr>
        <w:t>5</w:t>
      </w:r>
      <w:r w:rsidRPr="0088196E">
        <w:rPr>
          <w:rFonts w:ascii="Times New Roman" w:hAnsi="Times New Roman"/>
          <w:sz w:val="24"/>
          <w:szCs w:val="24"/>
        </w:rPr>
        <w:t>“.</w:t>
      </w:r>
    </w:p>
    <w:p w:rsidR="00B874EC" w:rsidRPr="0088196E" w:rsidP="006F438E">
      <w:pPr>
        <w:pStyle w:val="ListParagraph"/>
        <w:bidi w:val="0"/>
        <w:ind w:left="426"/>
        <w:rPr>
          <w:rFonts w:ascii="Times New Roman" w:hAnsi="Times New Roman"/>
          <w:sz w:val="24"/>
          <w:szCs w:val="24"/>
        </w:rPr>
      </w:pPr>
    </w:p>
    <w:p w:rsidR="00B6390A" w:rsidRPr="0088196E" w:rsidP="00A9612F">
      <w:pPr>
        <w:pStyle w:val="ListParagraph"/>
        <w:numPr>
          <w:numId w:val="6"/>
        </w:numPr>
        <w:bidi w:val="0"/>
        <w:ind w:left="426"/>
        <w:rPr>
          <w:rFonts w:ascii="Times New Roman" w:hAnsi="Times New Roman"/>
          <w:sz w:val="24"/>
          <w:szCs w:val="24"/>
        </w:rPr>
      </w:pPr>
      <w:r w:rsidRPr="0088196E">
        <w:rPr>
          <w:rFonts w:ascii="Times New Roman" w:hAnsi="Times New Roman"/>
          <w:sz w:val="24"/>
          <w:szCs w:val="24"/>
        </w:rPr>
        <w:t xml:space="preserve">V § 129 ods. 2 písm. o) </w:t>
      </w:r>
      <w:r w:rsidRPr="0088196E" w:rsidR="00AB3972">
        <w:rPr>
          <w:rFonts w:ascii="Times New Roman" w:hAnsi="Times New Roman"/>
          <w:sz w:val="24"/>
          <w:szCs w:val="24"/>
        </w:rPr>
        <w:t>a </w:t>
      </w:r>
      <w:r w:rsidRPr="0088196E" w:rsidR="007541D6">
        <w:rPr>
          <w:rFonts w:ascii="Times New Roman" w:hAnsi="Times New Roman"/>
          <w:sz w:val="24"/>
          <w:szCs w:val="24"/>
        </w:rPr>
        <w:t>r</w:t>
      </w:r>
      <w:r w:rsidRPr="0088196E" w:rsidR="00AB3972">
        <w:rPr>
          <w:rFonts w:ascii="Times New Roman" w:hAnsi="Times New Roman"/>
          <w:sz w:val="24"/>
          <w:szCs w:val="24"/>
        </w:rPr>
        <w:t xml:space="preserve">) </w:t>
      </w:r>
      <w:r w:rsidRPr="0088196E">
        <w:rPr>
          <w:rFonts w:ascii="Times New Roman" w:hAnsi="Times New Roman"/>
          <w:sz w:val="24"/>
          <w:szCs w:val="24"/>
        </w:rPr>
        <w:t>sa za slová „správnej klinickej praxe“ vkladá čiarka a slová „správnej farmakovigilančnej praxe“.</w:t>
      </w:r>
    </w:p>
    <w:p w:rsidR="004662DD" w:rsidRPr="0088196E" w:rsidP="006F438E">
      <w:pPr>
        <w:pStyle w:val="ListParagraph"/>
        <w:bidi w:val="0"/>
        <w:ind w:left="426"/>
        <w:rPr>
          <w:rFonts w:ascii="Times New Roman" w:hAnsi="Times New Roman"/>
          <w:sz w:val="24"/>
          <w:szCs w:val="24"/>
        </w:rPr>
      </w:pPr>
    </w:p>
    <w:p w:rsidR="00623365" w:rsidRPr="0088196E" w:rsidP="00A9612F">
      <w:pPr>
        <w:pStyle w:val="ListParagraph"/>
        <w:numPr>
          <w:numId w:val="6"/>
        </w:numPr>
        <w:bidi w:val="0"/>
        <w:ind w:left="426"/>
        <w:rPr>
          <w:rFonts w:ascii="Times New Roman" w:hAnsi="Times New Roman"/>
          <w:sz w:val="24"/>
          <w:szCs w:val="24"/>
        </w:rPr>
      </w:pPr>
      <w:r w:rsidRPr="0088196E">
        <w:rPr>
          <w:rFonts w:ascii="Times New Roman" w:hAnsi="Times New Roman"/>
          <w:sz w:val="24"/>
          <w:szCs w:val="24"/>
        </w:rPr>
        <w:t>V § 129 sa odsek 2 dopĺňa písmenami a</w:t>
      </w:r>
      <w:r w:rsidRPr="0088196E" w:rsidR="004662DD">
        <w:rPr>
          <w:rFonts w:ascii="Times New Roman" w:hAnsi="Times New Roman"/>
          <w:sz w:val="24"/>
          <w:szCs w:val="24"/>
        </w:rPr>
        <w:t>b) a ac</w:t>
      </w:r>
      <w:r w:rsidRPr="0088196E">
        <w:rPr>
          <w:rFonts w:ascii="Times New Roman" w:hAnsi="Times New Roman"/>
          <w:sz w:val="24"/>
          <w:szCs w:val="24"/>
        </w:rPr>
        <w:t>), ktoré znejú:</w:t>
      </w:r>
    </w:p>
    <w:p w:rsidR="00623365" w:rsidRPr="0088196E" w:rsidP="006F438E">
      <w:pPr>
        <w:pStyle w:val="ListParagraph"/>
        <w:bidi w:val="0"/>
        <w:ind w:left="426"/>
        <w:rPr>
          <w:rFonts w:ascii="Times New Roman" w:hAnsi="Times New Roman"/>
          <w:sz w:val="24"/>
          <w:szCs w:val="24"/>
        </w:rPr>
      </w:pPr>
      <w:r w:rsidRPr="0088196E" w:rsidR="004662DD">
        <w:rPr>
          <w:rFonts w:ascii="Times New Roman" w:hAnsi="Times New Roman"/>
          <w:sz w:val="24"/>
          <w:szCs w:val="24"/>
        </w:rPr>
        <w:t>„ab</w:t>
      </w:r>
      <w:r w:rsidRPr="0088196E">
        <w:rPr>
          <w:rFonts w:ascii="Times New Roman" w:hAnsi="Times New Roman"/>
          <w:sz w:val="24"/>
          <w:szCs w:val="24"/>
        </w:rPr>
        <w:t>) plní úlohy členského štátu podľa osobitného predpisu</w:t>
      </w:r>
      <w:r w:rsidRPr="0088196E">
        <w:rPr>
          <w:rFonts w:ascii="Times New Roman" w:hAnsi="Times New Roman"/>
          <w:sz w:val="24"/>
          <w:szCs w:val="24"/>
          <w:vertAlign w:val="superscript"/>
        </w:rPr>
        <w:t>42a</w:t>
      </w:r>
      <w:r w:rsidRPr="0088196E" w:rsidR="00223949">
        <w:rPr>
          <w:rFonts w:ascii="Times New Roman" w:hAnsi="Times New Roman"/>
          <w:sz w:val="24"/>
          <w:szCs w:val="24"/>
        </w:rPr>
        <w:t>)</w:t>
      </w:r>
      <w:r w:rsidRPr="0088196E">
        <w:rPr>
          <w:rFonts w:ascii="Times New Roman" w:hAnsi="Times New Roman"/>
          <w:sz w:val="24"/>
          <w:szCs w:val="24"/>
          <w:vertAlign w:val="superscript"/>
        </w:rPr>
        <w:t xml:space="preserve"> </w:t>
      </w:r>
      <w:r w:rsidRPr="0088196E">
        <w:rPr>
          <w:rFonts w:ascii="Times New Roman" w:hAnsi="Times New Roman"/>
          <w:sz w:val="24"/>
          <w:szCs w:val="24"/>
        </w:rPr>
        <w:t xml:space="preserve">v rámci klinického skúšania humánneho lieku povoľovaného prostredníctvom </w:t>
      </w:r>
      <w:r w:rsidRPr="0088196E" w:rsidR="00230CA6">
        <w:rPr>
          <w:rFonts w:ascii="Times New Roman" w:hAnsi="Times New Roman"/>
          <w:sz w:val="24"/>
          <w:szCs w:val="24"/>
        </w:rPr>
        <w:t xml:space="preserve">európskeho </w:t>
      </w:r>
      <w:r w:rsidRPr="0088196E">
        <w:rPr>
          <w:rFonts w:ascii="Times New Roman" w:hAnsi="Times New Roman"/>
          <w:sz w:val="24"/>
          <w:szCs w:val="24"/>
        </w:rPr>
        <w:t>elektronického portálu</w:t>
      </w:r>
      <w:r w:rsidRPr="0088196E" w:rsidR="000B5F44">
        <w:rPr>
          <w:sz w:val="24"/>
          <w:szCs w:val="24"/>
        </w:rPr>
        <w:t xml:space="preserve"> </w:t>
      </w:r>
      <w:r w:rsidRPr="0088196E" w:rsidR="000B5F44">
        <w:rPr>
          <w:rFonts w:ascii="Times New Roman" w:hAnsi="Times New Roman"/>
          <w:sz w:val="24"/>
          <w:szCs w:val="24"/>
        </w:rPr>
        <w:t>pre klinické skúšanie</w:t>
      </w:r>
      <w:r w:rsidRPr="0088196E">
        <w:rPr>
          <w:rFonts w:ascii="Times New Roman" w:hAnsi="Times New Roman"/>
          <w:sz w:val="24"/>
          <w:szCs w:val="24"/>
        </w:rPr>
        <w:t>,</w:t>
      </w:r>
    </w:p>
    <w:p w:rsidR="00623365" w:rsidRPr="0088196E" w:rsidP="006F438E">
      <w:pPr>
        <w:pStyle w:val="ListParagraph"/>
        <w:bidi w:val="0"/>
        <w:ind w:left="426"/>
        <w:rPr>
          <w:rFonts w:ascii="Times New Roman" w:hAnsi="Times New Roman"/>
          <w:sz w:val="24"/>
          <w:szCs w:val="24"/>
        </w:rPr>
      </w:pPr>
      <w:r w:rsidRPr="0088196E" w:rsidR="004662DD">
        <w:rPr>
          <w:rFonts w:ascii="Times New Roman" w:hAnsi="Times New Roman"/>
          <w:sz w:val="24"/>
          <w:szCs w:val="24"/>
        </w:rPr>
        <w:t>ac</w:t>
      </w:r>
      <w:r w:rsidRPr="0088196E">
        <w:rPr>
          <w:rFonts w:ascii="Times New Roman" w:hAnsi="Times New Roman"/>
          <w:sz w:val="24"/>
          <w:szCs w:val="24"/>
        </w:rPr>
        <w:t xml:space="preserve">) </w:t>
      </w:r>
      <w:r w:rsidRPr="0088196E" w:rsidR="00341666">
        <w:rPr>
          <w:rFonts w:ascii="Times New Roman" w:hAnsi="Times New Roman"/>
          <w:sz w:val="24"/>
          <w:szCs w:val="24"/>
        </w:rPr>
        <w:t xml:space="preserve">je </w:t>
      </w:r>
      <w:r w:rsidRPr="0088196E">
        <w:rPr>
          <w:rFonts w:ascii="Times New Roman" w:hAnsi="Times New Roman"/>
          <w:sz w:val="24"/>
          <w:szCs w:val="24"/>
        </w:rPr>
        <w:t>národn</w:t>
      </w:r>
      <w:r w:rsidRPr="0088196E" w:rsidR="00AB3972">
        <w:rPr>
          <w:rFonts w:ascii="Times New Roman" w:hAnsi="Times New Roman"/>
          <w:sz w:val="24"/>
          <w:szCs w:val="24"/>
        </w:rPr>
        <w:t>ým</w:t>
      </w:r>
      <w:r w:rsidRPr="0088196E">
        <w:rPr>
          <w:rFonts w:ascii="Times New Roman" w:hAnsi="Times New Roman"/>
          <w:sz w:val="24"/>
          <w:szCs w:val="24"/>
        </w:rPr>
        <w:t xml:space="preserve"> kontaktn</w:t>
      </w:r>
      <w:r w:rsidRPr="0088196E" w:rsidR="00AB3972">
        <w:rPr>
          <w:rFonts w:ascii="Times New Roman" w:hAnsi="Times New Roman"/>
          <w:sz w:val="24"/>
          <w:szCs w:val="24"/>
        </w:rPr>
        <w:t>ým</w:t>
      </w:r>
      <w:r w:rsidRPr="0088196E">
        <w:rPr>
          <w:rFonts w:ascii="Times New Roman" w:hAnsi="Times New Roman"/>
          <w:sz w:val="24"/>
          <w:szCs w:val="24"/>
        </w:rPr>
        <w:t xml:space="preserve"> miest</w:t>
      </w:r>
      <w:r w:rsidRPr="0088196E" w:rsidR="00AB3972">
        <w:rPr>
          <w:rFonts w:ascii="Times New Roman" w:hAnsi="Times New Roman"/>
          <w:sz w:val="24"/>
          <w:szCs w:val="24"/>
        </w:rPr>
        <w:t>om</w:t>
      </w:r>
      <w:r w:rsidRPr="0088196E">
        <w:rPr>
          <w:rFonts w:ascii="Times New Roman" w:hAnsi="Times New Roman"/>
          <w:sz w:val="24"/>
          <w:szCs w:val="24"/>
          <w:vertAlign w:val="superscript"/>
        </w:rPr>
        <w:t>42b</w:t>
      </w:r>
      <w:r w:rsidRPr="0088196E" w:rsidR="00223949">
        <w:rPr>
          <w:rFonts w:ascii="Times New Roman" w:hAnsi="Times New Roman"/>
          <w:sz w:val="24"/>
          <w:szCs w:val="24"/>
        </w:rPr>
        <w:t>)</w:t>
      </w:r>
      <w:r w:rsidRPr="0088196E">
        <w:rPr>
          <w:rFonts w:ascii="Times New Roman" w:hAnsi="Times New Roman"/>
          <w:sz w:val="24"/>
          <w:szCs w:val="24"/>
          <w:vertAlign w:val="superscript"/>
        </w:rPr>
        <w:t xml:space="preserve"> </w:t>
      </w:r>
      <w:r w:rsidRPr="0088196E">
        <w:rPr>
          <w:rFonts w:ascii="Times New Roman" w:hAnsi="Times New Roman"/>
          <w:sz w:val="24"/>
          <w:szCs w:val="24"/>
        </w:rPr>
        <w:t xml:space="preserve">pre klinické skúšanie humánneho lieku povoľovaného prostredníctvom </w:t>
      </w:r>
      <w:r w:rsidRPr="0088196E" w:rsidR="00230CA6">
        <w:rPr>
          <w:rFonts w:ascii="Times New Roman" w:hAnsi="Times New Roman"/>
          <w:sz w:val="24"/>
          <w:szCs w:val="24"/>
        </w:rPr>
        <w:t xml:space="preserve">európskeho </w:t>
      </w:r>
      <w:r w:rsidRPr="0088196E">
        <w:rPr>
          <w:rFonts w:ascii="Times New Roman" w:hAnsi="Times New Roman"/>
          <w:sz w:val="24"/>
          <w:szCs w:val="24"/>
        </w:rPr>
        <w:t xml:space="preserve">elektronického portálu </w:t>
      </w:r>
      <w:r w:rsidRPr="0088196E" w:rsidR="000B5F44">
        <w:rPr>
          <w:rFonts w:ascii="Times New Roman" w:hAnsi="Times New Roman"/>
          <w:sz w:val="24"/>
          <w:szCs w:val="24"/>
        </w:rPr>
        <w:t xml:space="preserve">pre klinické skúšanie </w:t>
      </w:r>
      <w:r w:rsidRPr="0088196E">
        <w:rPr>
          <w:rFonts w:ascii="Times New Roman" w:hAnsi="Times New Roman"/>
          <w:sz w:val="24"/>
          <w:szCs w:val="24"/>
        </w:rPr>
        <w:t>podľa osobitného predpisu.</w:t>
      </w:r>
      <w:r w:rsidRPr="0088196E">
        <w:rPr>
          <w:rFonts w:ascii="Times New Roman" w:hAnsi="Times New Roman"/>
          <w:sz w:val="24"/>
          <w:szCs w:val="24"/>
          <w:vertAlign w:val="superscript"/>
        </w:rPr>
        <w:t>42</w:t>
      </w:r>
      <w:r w:rsidRPr="0088196E" w:rsidR="00DD7A26">
        <w:rPr>
          <w:rFonts w:ascii="Times New Roman" w:hAnsi="Times New Roman"/>
          <w:sz w:val="24"/>
          <w:szCs w:val="24"/>
          <w:vertAlign w:val="superscript"/>
        </w:rPr>
        <w:t>r</w:t>
      </w:r>
      <w:r w:rsidRPr="0088196E" w:rsidR="00223949">
        <w:rPr>
          <w:rFonts w:ascii="Times New Roman" w:hAnsi="Times New Roman"/>
          <w:sz w:val="24"/>
          <w:szCs w:val="24"/>
        </w:rPr>
        <w:t>)</w:t>
      </w:r>
      <w:r w:rsidRPr="0088196E">
        <w:rPr>
          <w:rFonts w:ascii="Times New Roman" w:hAnsi="Times New Roman"/>
          <w:sz w:val="24"/>
          <w:szCs w:val="24"/>
        </w:rPr>
        <w:t>“.</w:t>
      </w:r>
    </w:p>
    <w:p w:rsidR="003C3422" w:rsidRPr="0088196E" w:rsidP="006F438E">
      <w:pPr>
        <w:pStyle w:val="ListParagraph"/>
        <w:bidi w:val="0"/>
        <w:rPr>
          <w:rFonts w:ascii="Times New Roman" w:hAnsi="Times New Roman"/>
          <w:sz w:val="24"/>
          <w:szCs w:val="24"/>
        </w:rPr>
      </w:pPr>
    </w:p>
    <w:p w:rsidR="003C3422" w:rsidRPr="0088196E" w:rsidP="00A9612F">
      <w:pPr>
        <w:pStyle w:val="ListParagraph"/>
        <w:numPr>
          <w:numId w:val="6"/>
        </w:numPr>
        <w:bidi w:val="0"/>
        <w:rPr>
          <w:rFonts w:ascii="Times New Roman" w:hAnsi="Times New Roman"/>
          <w:sz w:val="24"/>
          <w:szCs w:val="24"/>
        </w:rPr>
      </w:pPr>
      <w:r w:rsidRPr="0088196E">
        <w:rPr>
          <w:rFonts w:ascii="Times New Roman" w:hAnsi="Times New Roman"/>
          <w:sz w:val="24"/>
          <w:szCs w:val="24"/>
        </w:rPr>
        <w:t>V</w:t>
      </w:r>
      <w:r w:rsidRPr="0088196E" w:rsidR="00D33C13">
        <w:rPr>
          <w:rFonts w:ascii="Times New Roman" w:hAnsi="Times New Roman"/>
          <w:sz w:val="24"/>
          <w:szCs w:val="24"/>
        </w:rPr>
        <w:t> </w:t>
      </w:r>
      <w:r w:rsidRPr="0088196E" w:rsidR="00BD59B6">
        <w:rPr>
          <w:rFonts w:ascii="Times New Roman" w:hAnsi="Times New Roman"/>
          <w:sz w:val="24"/>
          <w:szCs w:val="24"/>
        </w:rPr>
        <w:t xml:space="preserve">§ </w:t>
      </w:r>
      <w:r w:rsidRPr="0088196E" w:rsidR="00D33C13">
        <w:rPr>
          <w:rFonts w:ascii="Times New Roman" w:hAnsi="Times New Roman"/>
          <w:sz w:val="24"/>
          <w:szCs w:val="24"/>
        </w:rPr>
        <w:t xml:space="preserve">133 </w:t>
      </w:r>
      <w:r w:rsidRPr="0088196E" w:rsidR="00BD59B6">
        <w:rPr>
          <w:rFonts w:ascii="Times New Roman" w:hAnsi="Times New Roman"/>
          <w:sz w:val="24"/>
          <w:szCs w:val="24"/>
        </w:rPr>
        <w:t xml:space="preserve">písm. e) </w:t>
      </w:r>
      <w:r w:rsidRPr="0088196E" w:rsidR="00D33C13">
        <w:rPr>
          <w:rFonts w:ascii="Times New Roman" w:hAnsi="Times New Roman"/>
          <w:sz w:val="24"/>
          <w:szCs w:val="24"/>
        </w:rPr>
        <w:t>sa za slovo „výrobu“ vkladajú slová „medikovaných krmív a“.</w:t>
      </w:r>
    </w:p>
    <w:p w:rsidR="00623365" w:rsidRPr="0088196E" w:rsidP="006F438E">
      <w:pPr>
        <w:pStyle w:val="ListParagraph"/>
        <w:bidi w:val="0"/>
        <w:rPr>
          <w:rFonts w:ascii="Times New Roman" w:hAnsi="Times New Roman"/>
          <w:sz w:val="24"/>
          <w:szCs w:val="24"/>
        </w:rPr>
      </w:pPr>
    </w:p>
    <w:p w:rsidR="0062451F" w:rsidRPr="0088196E" w:rsidP="00A9612F">
      <w:pPr>
        <w:pStyle w:val="ListParagraph"/>
        <w:numPr>
          <w:numId w:val="6"/>
        </w:numPr>
        <w:bidi w:val="0"/>
        <w:rPr>
          <w:rFonts w:ascii="Times New Roman" w:hAnsi="Times New Roman"/>
          <w:sz w:val="24"/>
          <w:szCs w:val="24"/>
        </w:rPr>
      </w:pPr>
      <w:r w:rsidRPr="0088196E">
        <w:rPr>
          <w:rFonts w:ascii="Times New Roman" w:hAnsi="Times New Roman"/>
          <w:sz w:val="24"/>
          <w:szCs w:val="24"/>
        </w:rPr>
        <w:t>V § 138 ods. 2 písm. j) sa vypúšťa slov</w:t>
      </w:r>
      <w:r w:rsidRPr="0088196E" w:rsidR="00BD59B6">
        <w:rPr>
          <w:rFonts w:ascii="Times New Roman" w:hAnsi="Times New Roman"/>
          <w:sz w:val="24"/>
          <w:szCs w:val="24"/>
        </w:rPr>
        <w:t>o</w:t>
      </w:r>
      <w:r w:rsidRPr="0088196E">
        <w:rPr>
          <w:rFonts w:ascii="Times New Roman" w:hAnsi="Times New Roman"/>
          <w:sz w:val="24"/>
          <w:szCs w:val="24"/>
        </w:rPr>
        <w:t xml:space="preserve"> </w:t>
      </w:r>
      <w:r w:rsidRPr="0088196E" w:rsidR="009025D0">
        <w:rPr>
          <w:rFonts w:ascii="Times New Roman" w:hAnsi="Times New Roman"/>
          <w:sz w:val="24"/>
          <w:szCs w:val="24"/>
        </w:rPr>
        <w:t>„dočasné“ a</w:t>
      </w:r>
      <w:r w:rsidRPr="0088196E" w:rsidR="00BD59B6">
        <w:rPr>
          <w:rFonts w:ascii="Times New Roman" w:hAnsi="Times New Roman"/>
          <w:sz w:val="24"/>
          <w:szCs w:val="24"/>
        </w:rPr>
        <w:t xml:space="preserve"> vypúšťajú sa </w:t>
      </w:r>
      <w:r w:rsidRPr="0088196E" w:rsidR="009025D0">
        <w:rPr>
          <w:rFonts w:ascii="Times New Roman" w:hAnsi="Times New Roman"/>
          <w:sz w:val="24"/>
          <w:szCs w:val="24"/>
        </w:rPr>
        <w:t xml:space="preserve">slová </w:t>
      </w:r>
      <w:r w:rsidRPr="0088196E">
        <w:rPr>
          <w:rFonts w:ascii="Times New Roman" w:hAnsi="Times New Roman"/>
          <w:sz w:val="24"/>
          <w:szCs w:val="24"/>
        </w:rPr>
        <w:t>„</w:t>
      </w:r>
      <w:r w:rsidRPr="0088196E" w:rsidR="000B59F5">
        <w:rPr>
          <w:rFonts w:ascii="Times New Roman" w:hAnsi="Times New Roman"/>
          <w:sz w:val="24"/>
          <w:szCs w:val="24"/>
        </w:rPr>
        <w:t xml:space="preserve">najmenej dva mesiace pred </w:t>
      </w:r>
      <w:r w:rsidRPr="0088196E">
        <w:rPr>
          <w:rFonts w:ascii="Times New Roman" w:hAnsi="Times New Roman"/>
          <w:sz w:val="24"/>
          <w:szCs w:val="24"/>
        </w:rPr>
        <w:t>zamýšľaným“.</w:t>
      </w:r>
    </w:p>
    <w:p w:rsidR="0062451F" w:rsidRPr="0088196E" w:rsidP="006F438E">
      <w:pPr>
        <w:pStyle w:val="ListParagraph"/>
        <w:bidi w:val="0"/>
        <w:rPr>
          <w:rFonts w:ascii="Times New Roman" w:hAnsi="Times New Roman"/>
          <w:sz w:val="24"/>
          <w:szCs w:val="24"/>
        </w:rPr>
      </w:pPr>
    </w:p>
    <w:p w:rsidR="0062451F" w:rsidRPr="0088196E" w:rsidP="00A9612F">
      <w:pPr>
        <w:pStyle w:val="ListParagraph"/>
        <w:numPr>
          <w:numId w:val="6"/>
        </w:numPr>
        <w:bidi w:val="0"/>
        <w:rPr>
          <w:rFonts w:ascii="Times New Roman" w:hAnsi="Times New Roman"/>
          <w:sz w:val="24"/>
          <w:szCs w:val="24"/>
        </w:rPr>
      </w:pPr>
      <w:r w:rsidRPr="0088196E">
        <w:rPr>
          <w:rFonts w:ascii="Times New Roman" w:hAnsi="Times New Roman"/>
          <w:sz w:val="24"/>
          <w:szCs w:val="24"/>
        </w:rPr>
        <w:t>V § 138 ods. 2 písm. o) sa vypúšťajú slová „ods. 1“.</w:t>
      </w:r>
    </w:p>
    <w:p w:rsidR="0062451F" w:rsidRPr="0088196E" w:rsidP="006F438E">
      <w:pPr>
        <w:pStyle w:val="ListParagraph"/>
        <w:bidi w:val="0"/>
        <w:rPr>
          <w:rFonts w:ascii="Times New Roman" w:hAnsi="Times New Roman"/>
          <w:sz w:val="24"/>
          <w:szCs w:val="24"/>
        </w:rPr>
      </w:pPr>
    </w:p>
    <w:p w:rsidR="0062451F" w:rsidRPr="0088196E" w:rsidP="00A9612F">
      <w:pPr>
        <w:pStyle w:val="ListParagraph"/>
        <w:numPr>
          <w:numId w:val="6"/>
        </w:numPr>
        <w:bidi w:val="0"/>
        <w:rPr>
          <w:rFonts w:ascii="Times New Roman" w:hAnsi="Times New Roman"/>
          <w:sz w:val="24"/>
          <w:szCs w:val="24"/>
        </w:rPr>
      </w:pPr>
      <w:r w:rsidRPr="0088196E">
        <w:rPr>
          <w:rFonts w:ascii="Times New Roman" w:hAnsi="Times New Roman"/>
          <w:sz w:val="24"/>
          <w:szCs w:val="24"/>
        </w:rPr>
        <w:t>V § 138 ods. 2 písmeno p) znie</w:t>
      </w:r>
      <w:r w:rsidRPr="0088196E" w:rsidR="00C46E31">
        <w:rPr>
          <w:rFonts w:ascii="Times New Roman" w:hAnsi="Times New Roman"/>
          <w:sz w:val="24"/>
          <w:szCs w:val="24"/>
        </w:rPr>
        <w:t>:</w:t>
      </w:r>
    </w:p>
    <w:p w:rsidR="0062451F" w:rsidRPr="0088196E" w:rsidP="006F438E">
      <w:pPr>
        <w:pStyle w:val="ListParagraph"/>
        <w:bidi w:val="0"/>
        <w:rPr>
          <w:rFonts w:ascii="Times New Roman" w:hAnsi="Times New Roman"/>
          <w:sz w:val="24"/>
          <w:szCs w:val="24"/>
        </w:rPr>
      </w:pPr>
      <w:r w:rsidRPr="0088196E">
        <w:rPr>
          <w:rFonts w:ascii="Times New Roman" w:hAnsi="Times New Roman"/>
          <w:sz w:val="24"/>
          <w:szCs w:val="24"/>
        </w:rPr>
        <w:t xml:space="preserve">„p) neurčí </w:t>
      </w:r>
    </w:p>
    <w:p w:rsidR="0062451F" w:rsidRPr="0088196E" w:rsidP="00A9612F">
      <w:pPr>
        <w:pStyle w:val="ListParagraph"/>
        <w:numPr>
          <w:numId w:val="10"/>
        </w:numPr>
        <w:bidi w:val="0"/>
        <w:rPr>
          <w:rFonts w:ascii="Times New Roman" w:hAnsi="Times New Roman"/>
          <w:sz w:val="24"/>
          <w:szCs w:val="24"/>
        </w:rPr>
      </w:pPr>
      <w:r w:rsidRPr="0088196E">
        <w:rPr>
          <w:rFonts w:ascii="Times New Roman" w:hAnsi="Times New Roman"/>
          <w:sz w:val="24"/>
          <w:szCs w:val="24"/>
        </w:rPr>
        <w:t>osobu zodpovednú za registráciu humánneho lieku,</w:t>
      </w:r>
    </w:p>
    <w:p w:rsidR="0062451F" w:rsidRPr="0088196E" w:rsidP="00A9612F">
      <w:pPr>
        <w:pStyle w:val="ListParagraph"/>
        <w:numPr>
          <w:numId w:val="10"/>
        </w:numPr>
        <w:bidi w:val="0"/>
        <w:rPr>
          <w:rFonts w:ascii="Times New Roman" w:hAnsi="Times New Roman"/>
          <w:sz w:val="24"/>
          <w:szCs w:val="24"/>
        </w:rPr>
      </w:pPr>
      <w:r w:rsidRPr="0088196E">
        <w:rPr>
          <w:rFonts w:ascii="Times New Roman" w:hAnsi="Times New Roman"/>
          <w:sz w:val="24"/>
          <w:szCs w:val="24"/>
        </w:rPr>
        <w:t>osobu zodpovednú za dohľad nad bezpečnosťou humánnych liekov,</w:t>
      </w:r>
    </w:p>
    <w:p w:rsidR="0062451F" w:rsidRPr="0088196E" w:rsidP="00A9612F">
      <w:pPr>
        <w:pStyle w:val="ListParagraph"/>
        <w:numPr>
          <w:numId w:val="10"/>
        </w:numPr>
        <w:bidi w:val="0"/>
        <w:rPr>
          <w:rFonts w:ascii="Times New Roman" w:hAnsi="Times New Roman"/>
          <w:sz w:val="24"/>
          <w:szCs w:val="24"/>
        </w:rPr>
      </w:pPr>
      <w:r w:rsidRPr="0088196E">
        <w:rPr>
          <w:rFonts w:ascii="Times New Roman" w:hAnsi="Times New Roman"/>
          <w:sz w:val="24"/>
          <w:szCs w:val="24"/>
        </w:rPr>
        <w:t xml:space="preserve">kontaktnú osobu pre dohľad nad bezpečnosťou humánnych liekov </w:t>
      </w:r>
      <w:r w:rsidRPr="0088196E" w:rsidR="00CD17A3">
        <w:rPr>
          <w:rFonts w:ascii="Times New Roman" w:hAnsi="Times New Roman"/>
          <w:sz w:val="24"/>
          <w:szCs w:val="24"/>
        </w:rPr>
        <w:t xml:space="preserve">v </w:t>
      </w:r>
      <w:r w:rsidRPr="0088196E">
        <w:rPr>
          <w:rFonts w:ascii="Times New Roman" w:hAnsi="Times New Roman"/>
          <w:sz w:val="24"/>
          <w:szCs w:val="24"/>
        </w:rPr>
        <w:t>Slovenskej republik</w:t>
      </w:r>
      <w:r w:rsidRPr="0088196E" w:rsidR="00CD17A3">
        <w:rPr>
          <w:rFonts w:ascii="Times New Roman" w:hAnsi="Times New Roman"/>
          <w:sz w:val="24"/>
          <w:szCs w:val="24"/>
        </w:rPr>
        <w:t>e</w:t>
      </w:r>
      <w:r w:rsidRPr="0088196E">
        <w:rPr>
          <w:rFonts w:ascii="Times New Roman" w:hAnsi="Times New Roman"/>
          <w:sz w:val="24"/>
          <w:szCs w:val="24"/>
        </w:rPr>
        <w:t>.</w:t>
      </w:r>
      <w:r w:rsidRPr="0088196E" w:rsidR="00D97FC5">
        <w:rPr>
          <w:rFonts w:ascii="Times New Roman" w:hAnsi="Times New Roman"/>
          <w:sz w:val="24"/>
          <w:szCs w:val="24"/>
        </w:rPr>
        <w:t>“.</w:t>
      </w:r>
    </w:p>
    <w:p w:rsidR="0062451F" w:rsidRPr="0088196E" w:rsidP="006F438E">
      <w:pPr>
        <w:pStyle w:val="ListParagraph"/>
        <w:bidi w:val="0"/>
        <w:ind w:left="1080"/>
        <w:rPr>
          <w:rFonts w:ascii="Times New Roman" w:hAnsi="Times New Roman"/>
          <w:sz w:val="24"/>
          <w:szCs w:val="24"/>
        </w:rPr>
      </w:pPr>
    </w:p>
    <w:p w:rsidR="0062451F" w:rsidRPr="0088196E" w:rsidP="00A9612F">
      <w:pPr>
        <w:pStyle w:val="ListParagraph"/>
        <w:numPr>
          <w:numId w:val="6"/>
        </w:numPr>
        <w:bidi w:val="0"/>
        <w:rPr>
          <w:rFonts w:ascii="Times New Roman" w:hAnsi="Times New Roman"/>
          <w:sz w:val="24"/>
          <w:szCs w:val="24"/>
        </w:rPr>
      </w:pPr>
      <w:r w:rsidRPr="0088196E">
        <w:rPr>
          <w:rFonts w:ascii="Times New Roman" w:hAnsi="Times New Roman"/>
          <w:sz w:val="24"/>
          <w:szCs w:val="24"/>
        </w:rPr>
        <w:t xml:space="preserve">V § 138 ods. 2 písm. q) </w:t>
      </w:r>
      <w:r w:rsidRPr="0088196E" w:rsidR="00B93DB3">
        <w:rPr>
          <w:rFonts w:ascii="Times New Roman" w:hAnsi="Times New Roman"/>
          <w:sz w:val="24"/>
          <w:szCs w:val="24"/>
        </w:rPr>
        <w:t xml:space="preserve">prvý </w:t>
      </w:r>
      <w:r w:rsidRPr="0088196E" w:rsidR="004F3EE4">
        <w:rPr>
          <w:rFonts w:ascii="Times New Roman" w:hAnsi="Times New Roman"/>
          <w:sz w:val="24"/>
          <w:szCs w:val="24"/>
        </w:rPr>
        <w:t xml:space="preserve">bod </w:t>
      </w:r>
      <w:r w:rsidRPr="0088196E">
        <w:rPr>
          <w:rFonts w:ascii="Times New Roman" w:hAnsi="Times New Roman"/>
          <w:sz w:val="24"/>
          <w:szCs w:val="24"/>
        </w:rPr>
        <w:t>znie</w:t>
      </w:r>
      <w:r w:rsidRPr="0088196E" w:rsidR="00D97FC5">
        <w:rPr>
          <w:rFonts w:ascii="Times New Roman" w:hAnsi="Times New Roman"/>
          <w:sz w:val="24"/>
          <w:szCs w:val="24"/>
        </w:rPr>
        <w:t>:</w:t>
      </w:r>
      <w:r w:rsidRPr="0088196E">
        <w:rPr>
          <w:rFonts w:ascii="Times New Roman" w:hAnsi="Times New Roman"/>
          <w:sz w:val="24"/>
          <w:szCs w:val="24"/>
        </w:rPr>
        <w:t xml:space="preserve"> </w:t>
      </w:r>
    </w:p>
    <w:p w:rsidR="0062451F" w:rsidRPr="0088196E" w:rsidP="006F438E">
      <w:pPr>
        <w:pStyle w:val="ListParagraph"/>
        <w:bidi w:val="0"/>
        <w:rPr>
          <w:rFonts w:ascii="Times New Roman" w:hAnsi="Times New Roman"/>
          <w:sz w:val="24"/>
          <w:szCs w:val="24"/>
        </w:rPr>
      </w:pPr>
      <w:r w:rsidRPr="0088196E" w:rsidR="004F3EE4">
        <w:rPr>
          <w:rFonts w:ascii="Times New Roman" w:hAnsi="Times New Roman"/>
          <w:sz w:val="24"/>
          <w:szCs w:val="24"/>
        </w:rPr>
        <w:t>„1.</w:t>
      </w:r>
      <w:r w:rsidRPr="0088196E">
        <w:rPr>
          <w:rFonts w:ascii="Times New Roman" w:hAnsi="Times New Roman"/>
          <w:sz w:val="24"/>
          <w:szCs w:val="24"/>
        </w:rPr>
        <w:t xml:space="preserve"> neposkytne bezodkladne na anal</w:t>
      </w:r>
      <w:r w:rsidRPr="0088196E" w:rsidR="00223949">
        <w:rPr>
          <w:rFonts w:ascii="Times New Roman" w:hAnsi="Times New Roman"/>
          <w:sz w:val="24"/>
          <w:szCs w:val="24"/>
        </w:rPr>
        <w:t>ýzu</w:t>
      </w:r>
      <w:r w:rsidRPr="0088196E">
        <w:rPr>
          <w:rFonts w:ascii="Times New Roman" w:hAnsi="Times New Roman"/>
          <w:sz w:val="24"/>
          <w:szCs w:val="24"/>
        </w:rPr>
        <w:t xml:space="preserve"> vzork</w:t>
      </w:r>
      <w:r w:rsidRPr="0088196E" w:rsidR="00483A23">
        <w:rPr>
          <w:rFonts w:ascii="Times New Roman" w:hAnsi="Times New Roman"/>
          <w:sz w:val="24"/>
          <w:szCs w:val="24"/>
        </w:rPr>
        <w:t>u</w:t>
      </w:r>
      <w:r w:rsidRPr="0088196E">
        <w:rPr>
          <w:rFonts w:ascii="Times New Roman" w:hAnsi="Times New Roman"/>
          <w:sz w:val="24"/>
          <w:szCs w:val="24"/>
        </w:rPr>
        <w:t xml:space="preserve"> humánneho lieku a referenčn</w:t>
      </w:r>
      <w:r w:rsidRPr="0088196E" w:rsidR="00483A23">
        <w:rPr>
          <w:rFonts w:ascii="Times New Roman" w:hAnsi="Times New Roman"/>
          <w:sz w:val="24"/>
          <w:szCs w:val="24"/>
        </w:rPr>
        <w:t>ú</w:t>
      </w:r>
      <w:r w:rsidRPr="0088196E">
        <w:rPr>
          <w:rFonts w:ascii="Times New Roman" w:hAnsi="Times New Roman"/>
          <w:sz w:val="24"/>
          <w:szCs w:val="24"/>
        </w:rPr>
        <w:t xml:space="preserve"> látk</w:t>
      </w:r>
      <w:r w:rsidRPr="0088196E" w:rsidR="00483A23">
        <w:rPr>
          <w:rFonts w:ascii="Times New Roman" w:hAnsi="Times New Roman"/>
          <w:sz w:val="24"/>
          <w:szCs w:val="24"/>
        </w:rPr>
        <w:t>u</w:t>
      </w:r>
      <w:r w:rsidRPr="0088196E">
        <w:rPr>
          <w:rFonts w:ascii="Times New Roman" w:hAnsi="Times New Roman"/>
          <w:sz w:val="24"/>
          <w:szCs w:val="24"/>
        </w:rPr>
        <w:t xml:space="preserve"> v množstve </w:t>
      </w:r>
      <w:r w:rsidRPr="0088196E" w:rsidR="00756E79">
        <w:rPr>
          <w:rFonts w:ascii="Times New Roman" w:hAnsi="Times New Roman"/>
          <w:sz w:val="24"/>
          <w:szCs w:val="24"/>
        </w:rPr>
        <w:t>potrebnom</w:t>
      </w:r>
      <w:r w:rsidRPr="0088196E">
        <w:rPr>
          <w:rFonts w:ascii="Times New Roman" w:hAnsi="Times New Roman"/>
          <w:sz w:val="24"/>
          <w:szCs w:val="24"/>
        </w:rPr>
        <w:t xml:space="preserve"> </w:t>
      </w:r>
      <w:r w:rsidRPr="0088196E" w:rsidR="00756E79">
        <w:rPr>
          <w:rFonts w:ascii="Times New Roman" w:hAnsi="Times New Roman"/>
          <w:sz w:val="24"/>
          <w:szCs w:val="24"/>
        </w:rPr>
        <w:t xml:space="preserve">na vykonanie </w:t>
      </w:r>
      <w:r w:rsidRPr="0088196E">
        <w:rPr>
          <w:rFonts w:ascii="Times New Roman" w:hAnsi="Times New Roman"/>
          <w:sz w:val="24"/>
          <w:szCs w:val="24"/>
        </w:rPr>
        <w:t xml:space="preserve"> kontrol</w:t>
      </w:r>
      <w:r w:rsidRPr="0088196E" w:rsidR="00756E79">
        <w:rPr>
          <w:rFonts w:ascii="Times New Roman" w:hAnsi="Times New Roman"/>
          <w:sz w:val="24"/>
          <w:szCs w:val="24"/>
        </w:rPr>
        <w:t>y</w:t>
      </w:r>
      <w:r w:rsidRPr="0088196E">
        <w:rPr>
          <w:rFonts w:ascii="Times New Roman" w:hAnsi="Times New Roman"/>
          <w:sz w:val="24"/>
          <w:szCs w:val="24"/>
        </w:rPr>
        <w:t>,“.</w:t>
      </w:r>
    </w:p>
    <w:p w:rsidR="0062451F" w:rsidRPr="0088196E" w:rsidP="006F438E">
      <w:pPr>
        <w:pStyle w:val="ListParagraph"/>
        <w:bidi w:val="0"/>
        <w:rPr>
          <w:rFonts w:ascii="Times New Roman" w:hAnsi="Times New Roman"/>
          <w:sz w:val="24"/>
          <w:szCs w:val="24"/>
        </w:rPr>
      </w:pPr>
    </w:p>
    <w:p w:rsidR="0062451F" w:rsidRPr="0088196E" w:rsidP="00A9612F">
      <w:pPr>
        <w:pStyle w:val="ListParagraph"/>
        <w:numPr>
          <w:numId w:val="6"/>
        </w:numPr>
        <w:bidi w:val="0"/>
        <w:rPr>
          <w:rFonts w:ascii="Times New Roman" w:hAnsi="Times New Roman"/>
          <w:sz w:val="24"/>
          <w:szCs w:val="24"/>
        </w:rPr>
      </w:pPr>
      <w:r w:rsidRPr="0088196E">
        <w:rPr>
          <w:rFonts w:ascii="Times New Roman" w:hAnsi="Times New Roman"/>
          <w:sz w:val="24"/>
          <w:szCs w:val="24"/>
        </w:rPr>
        <w:t>V § 138 ods. 2 písm</w:t>
      </w:r>
      <w:r w:rsidRPr="0088196E" w:rsidR="00FB7524">
        <w:rPr>
          <w:rFonts w:ascii="Times New Roman" w:hAnsi="Times New Roman"/>
          <w:sz w:val="24"/>
          <w:szCs w:val="24"/>
        </w:rPr>
        <w:t>eno</w:t>
      </w:r>
      <w:r w:rsidRPr="0088196E">
        <w:rPr>
          <w:rFonts w:ascii="Times New Roman" w:hAnsi="Times New Roman"/>
          <w:sz w:val="24"/>
          <w:szCs w:val="24"/>
        </w:rPr>
        <w:t xml:space="preserve"> at) </w:t>
      </w:r>
      <w:r w:rsidRPr="0088196E" w:rsidR="00FB7524">
        <w:rPr>
          <w:rFonts w:ascii="Times New Roman" w:hAnsi="Times New Roman"/>
          <w:sz w:val="24"/>
          <w:szCs w:val="24"/>
        </w:rPr>
        <w:t xml:space="preserve"> znie</w:t>
      </w:r>
      <w:r w:rsidRPr="0088196E" w:rsidR="00714174">
        <w:rPr>
          <w:rFonts w:ascii="Times New Roman" w:hAnsi="Times New Roman"/>
          <w:sz w:val="24"/>
          <w:szCs w:val="24"/>
        </w:rPr>
        <w:t>:</w:t>
      </w:r>
    </w:p>
    <w:p w:rsidR="0062451F" w:rsidRPr="0088196E" w:rsidP="006F438E">
      <w:pPr>
        <w:pStyle w:val="ListParagraph"/>
        <w:bidi w:val="0"/>
        <w:rPr>
          <w:rFonts w:ascii="Times New Roman" w:hAnsi="Times New Roman"/>
          <w:sz w:val="24"/>
          <w:szCs w:val="24"/>
        </w:rPr>
      </w:pPr>
      <w:r w:rsidRPr="0088196E">
        <w:rPr>
          <w:rFonts w:ascii="Times New Roman" w:hAnsi="Times New Roman"/>
          <w:sz w:val="24"/>
          <w:szCs w:val="24"/>
        </w:rPr>
        <w:t>„</w:t>
      </w:r>
      <w:r w:rsidRPr="0088196E" w:rsidR="00FB7524">
        <w:rPr>
          <w:rFonts w:ascii="Times New Roman" w:hAnsi="Times New Roman"/>
          <w:sz w:val="24"/>
          <w:szCs w:val="24"/>
        </w:rPr>
        <w:t>at) nepredloží pred vykonaním štúdie o bezpečnosti humánneho lieku po registrácii návrh protokolu štúdie o bezpečnosti humánneho lieku</w:t>
      </w:r>
      <w:r w:rsidR="00991FBD">
        <w:rPr>
          <w:rFonts w:ascii="Times New Roman" w:hAnsi="Times New Roman"/>
          <w:sz w:val="24"/>
          <w:szCs w:val="24"/>
        </w:rPr>
        <w:t xml:space="preserve"> po registrácii štátnemu ústavu</w:t>
      </w:r>
      <w:r w:rsidRPr="0088196E" w:rsidR="00FB7524">
        <w:rPr>
          <w:rFonts w:ascii="Times New Roman" w:hAnsi="Times New Roman"/>
          <w:sz w:val="24"/>
          <w:szCs w:val="24"/>
        </w:rPr>
        <w:t xml:space="preserve"> alebo, ak o povinnosti vykonať štúdiu o bezpečnosti humánneho lieku po registrácii rozhodla Komisia, výboru pre hodnotenie rizík</w:t>
      </w:r>
      <w:r w:rsidRPr="0088196E">
        <w:rPr>
          <w:rFonts w:ascii="Times New Roman" w:hAnsi="Times New Roman"/>
          <w:sz w:val="24"/>
          <w:szCs w:val="24"/>
        </w:rPr>
        <w:t>“.</w:t>
      </w:r>
    </w:p>
    <w:p w:rsidR="0062451F" w:rsidRPr="0088196E" w:rsidP="006F438E">
      <w:pPr>
        <w:pStyle w:val="ListParagraph"/>
        <w:bidi w:val="0"/>
        <w:rPr>
          <w:rFonts w:ascii="Times New Roman" w:hAnsi="Times New Roman"/>
          <w:sz w:val="24"/>
          <w:szCs w:val="24"/>
        </w:rPr>
      </w:pPr>
    </w:p>
    <w:p w:rsidR="0062451F" w:rsidRPr="0088196E" w:rsidP="00A9612F">
      <w:pPr>
        <w:pStyle w:val="ListParagraph"/>
        <w:numPr>
          <w:numId w:val="6"/>
        </w:numPr>
        <w:bidi w:val="0"/>
        <w:rPr>
          <w:rFonts w:ascii="Times New Roman" w:hAnsi="Times New Roman"/>
          <w:sz w:val="24"/>
          <w:szCs w:val="24"/>
        </w:rPr>
      </w:pPr>
      <w:r w:rsidRPr="0088196E">
        <w:rPr>
          <w:rFonts w:ascii="Times New Roman" w:hAnsi="Times New Roman"/>
          <w:sz w:val="24"/>
          <w:szCs w:val="24"/>
        </w:rPr>
        <w:t>V § 138</w:t>
      </w:r>
      <w:r w:rsidRPr="0088196E" w:rsidR="008A1E79">
        <w:rPr>
          <w:rFonts w:ascii="Times New Roman" w:hAnsi="Times New Roman"/>
          <w:sz w:val="24"/>
          <w:szCs w:val="24"/>
        </w:rPr>
        <w:t xml:space="preserve"> sa</w:t>
      </w:r>
      <w:r w:rsidRPr="0088196E">
        <w:rPr>
          <w:rFonts w:ascii="Times New Roman" w:hAnsi="Times New Roman"/>
          <w:sz w:val="24"/>
          <w:szCs w:val="24"/>
        </w:rPr>
        <w:t xml:space="preserve"> ods</w:t>
      </w:r>
      <w:r w:rsidRPr="0088196E" w:rsidR="008A1E79">
        <w:rPr>
          <w:rFonts w:ascii="Times New Roman" w:hAnsi="Times New Roman"/>
          <w:sz w:val="24"/>
          <w:szCs w:val="24"/>
        </w:rPr>
        <w:t>ek</w:t>
      </w:r>
      <w:r w:rsidRPr="0088196E">
        <w:rPr>
          <w:rFonts w:ascii="Times New Roman" w:hAnsi="Times New Roman"/>
          <w:sz w:val="24"/>
          <w:szCs w:val="24"/>
        </w:rPr>
        <w:t xml:space="preserve"> 2 dopĺňa písmenami bh) a</w:t>
      </w:r>
      <w:r w:rsidRPr="0088196E" w:rsidR="00E51520">
        <w:rPr>
          <w:rFonts w:ascii="Times New Roman" w:hAnsi="Times New Roman"/>
          <w:sz w:val="24"/>
          <w:szCs w:val="24"/>
        </w:rPr>
        <w:t>ž b</w:t>
      </w:r>
      <w:r w:rsidR="00991FBD">
        <w:rPr>
          <w:rFonts w:ascii="Times New Roman" w:hAnsi="Times New Roman"/>
          <w:sz w:val="24"/>
          <w:szCs w:val="24"/>
        </w:rPr>
        <w:t>p</w:t>
      </w:r>
      <w:r w:rsidRPr="0088196E">
        <w:rPr>
          <w:rFonts w:ascii="Times New Roman" w:hAnsi="Times New Roman"/>
          <w:sz w:val="24"/>
          <w:szCs w:val="24"/>
        </w:rPr>
        <w:t>), ktoré znejú</w:t>
      </w:r>
      <w:r w:rsidRPr="0088196E" w:rsidR="00714174">
        <w:rPr>
          <w:rFonts w:ascii="Times New Roman" w:hAnsi="Times New Roman"/>
          <w:sz w:val="24"/>
          <w:szCs w:val="24"/>
        </w:rPr>
        <w:t>:</w:t>
      </w:r>
    </w:p>
    <w:p w:rsidR="0062451F" w:rsidRPr="0088196E" w:rsidP="006F438E">
      <w:pPr>
        <w:pStyle w:val="ListParagraph"/>
        <w:bidi w:val="0"/>
        <w:rPr>
          <w:rFonts w:ascii="Times New Roman" w:hAnsi="Times New Roman"/>
          <w:sz w:val="24"/>
          <w:szCs w:val="24"/>
        </w:rPr>
      </w:pPr>
      <w:r w:rsidRPr="0088196E">
        <w:rPr>
          <w:rFonts w:ascii="Times New Roman" w:hAnsi="Times New Roman"/>
          <w:sz w:val="24"/>
          <w:szCs w:val="24"/>
        </w:rPr>
        <w:t>„bh) neoznámi obnoveni</w:t>
      </w:r>
      <w:r w:rsidRPr="0088196E" w:rsidR="006E7F02">
        <w:rPr>
          <w:rFonts w:ascii="Times New Roman" w:hAnsi="Times New Roman"/>
          <w:sz w:val="24"/>
          <w:szCs w:val="24"/>
        </w:rPr>
        <w:t>e</w:t>
      </w:r>
      <w:r w:rsidRPr="0088196E">
        <w:rPr>
          <w:rFonts w:ascii="Times New Roman" w:hAnsi="Times New Roman"/>
          <w:sz w:val="24"/>
          <w:szCs w:val="24"/>
        </w:rPr>
        <w:t xml:space="preserve"> dodáv</w:t>
      </w:r>
      <w:r w:rsidRPr="0088196E" w:rsidR="00FB7524">
        <w:rPr>
          <w:rFonts w:ascii="Times New Roman" w:hAnsi="Times New Roman"/>
          <w:sz w:val="24"/>
          <w:szCs w:val="24"/>
        </w:rPr>
        <w:t>ania</w:t>
      </w:r>
      <w:r w:rsidRPr="0088196E">
        <w:rPr>
          <w:rFonts w:ascii="Times New Roman" w:hAnsi="Times New Roman"/>
          <w:sz w:val="24"/>
          <w:szCs w:val="24"/>
        </w:rPr>
        <w:t xml:space="preserve"> humánneho lieku </w:t>
      </w:r>
      <w:r w:rsidRPr="0088196E" w:rsidR="00FB7524">
        <w:rPr>
          <w:rFonts w:ascii="Times New Roman" w:hAnsi="Times New Roman"/>
          <w:sz w:val="24"/>
          <w:szCs w:val="24"/>
        </w:rPr>
        <w:t xml:space="preserve">na trh Slovenskej republiky </w:t>
      </w:r>
      <w:r w:rsidRPr="0088196E">
        <w:rPr>
          <w:rFonts w:ascii="Times New Roman" w:hAnsi="Times New Roman"/>
          <w:sz w:val="24"/>
          <w:szCs w:val="24"/>
        </w:rPr>
        <w:t>štátnemu ústavu po prerušení dodáv</w:t>
      </w:r>
      <w:r w:rsidRPr="0088196E" w:rsidR="00FB7524">
        <w:rPr>
          <w:rFonts w:ascii="Times New Roman" w:hAnsi="Times New Roman"/>
          <w:sz w:val="24"/>
          <w:szCs w:val="24"/>
        </w:rPr>
        <w:t>ania</w:t>
      </w:r>
      <w:r w:rsidRPr="0088196E">
        <w:rPr>
          <w:rFonts w:ascii="Times New Roman" w:hAnsi="Times New Roman"/>
          <w:sz w:val="24"/>
          <w:szCs w:val="24"/>
        </w:rPr>
        <w:t xml:space="preserve"> tohto lieku,</w:t>
      </w:r>
    </w:p>
    <w:p w:rsidR="0062451F" w:rsidRPr="0088196E" w:rsidP="006F438E">
      <w:pPr>
        <w:pStyle w:val="ListParagraph"/>
        <w:bidi w:val="0"/>
        <w:rPr>
          <w:rFonts w:ascii="Times New Roman" w:hAnsi="Times New Roman"/>
          <w:sz w:val="24"/>
          <w:szCs w:val="24"/>
        </w:rPr>
      </w:pPr>
      <w:r w:rsidRPr="0088196E">
        <w:rPr>
          <w:rFonts w:ascii="Times New Roman" w:hAnsi="Times New Roman"/>
          <w:sz w:val="24"/>
          <w:szCs w:val="24"/>
        </w:rPr>
        <w:t>bi) nevedie hlavnú zložku systému dohľadu nad bezpečnosťou humánnych liekov,</w:t>
      </w:r>
    </w:p>
    <w:p w:rsidR="0062451F" w:rsidRPr="0088196E" w:rsidP="006F438E">
      <w:pPr>
        <w:pStyle w:val="ListParagraph"/>
        <w:bidi w:val="0"/>
        <w:rPr>
          <w:rFonts w:ascii="Times New Roman" w:hAnsi="Times New Roman"/>
          <w:sz w:val="24"/>
          <w:szCs w:val="24"/>
        </w:rPr>
      </w:pPr>
      <w:r w:rsidRPr="0088196E">
        <w:rPr>
          <w:rFonts w:ascii="Times New Roman" w:hAnsi="Times New Roman"/>
          <w:sz w:val="24"/>
          <w:szCs w:val="24"/>
        </w:rPr>
        <w:t>bj) nesprístupní štátnemu ústavu hlavnú zložku systému dohľadu nad bezpečnosťou humánnych liekov,</w:t>
      </w:r>
    </w:p>
    <w:p w:rsidR="0062451F" w:rsidRPr="0088196E" w:rsidP="006F438E">
      <w:pPr>
        <w:pStyle w:val="ListParagraph"/>
        <w:bidi w:val="0"/>
        <w:rPr>
          <w:rFonts w:ascii="Times New Roman" w:hAnsi="Times New Roman"/>
          <w:sz w:val="24"/>
          <w:szCs w:val="24"/>
        </w:rPr>
      </w:pPr>
      <w:r w:rsidRPr="0088196E">
        <w:rPr>
          <w:rFonts w:ascii="Times New Roman" w:hAnsi="Times New Roman"/>
          <w:sz w:val="24"/>
          <w:szCs w:val="24"/>
        </w:rPr>
        <w:t>bk) nezavedie, nespravuje alebo neprevádzkuje systém riadenia rizík pre každý humánny liek,</w:t>
      </w:r>
    </w:p>
    <w:p w:rsidR="0062451F" w:rsidRPr="0088196E" w:rsidP="006F438E">
      <w:pPr>
        <w:pStyle w:val="ListParagraph"/>
        <w:bidi w:val="0"/>
        <w:rPr>
          <w:rFonts w:ascii="Times New Roman" w:hAnsi="Times New Roman"/>
          <w:sz w:val="24"/>
          <w:szCs w:val="24"/>
        </w:rPr>
      </w:pPr>
      <w:r w:rsidRPr="0088196E">
        <w:rPr>
          <w:rFonts w:ascii="Times New Roman" w:hAnsi="Times New Roman"/>
          <w:sz w:val="24"/>
          <w:szCs w:val="24"/>
        </w:rPr>
        <w:t>bl) nemonitoruje výsledky opatrení na minimalizáciu rizík, ktoré sú súčasťou plánu riadenia rizík alebo ktoré sú určené ako podmienky registrácie humánneho lieku podľa § 53 ods. 5 až 7 a 10,</w:t>
      </w:r>
    </w:p>
    <w:p w:rsidR="00D57550" w:rsidRPr="0088196E" w:rsidP="006F438E">
      <w:pPr>
        <w:pStyle w:val="ListParagraph"/>
        <w:bidi w:val="0"/>
        <w:rPr>
          <w:rFonts w:ascii="Times New Roman" w:hAnsi="Times New Roman"/>
          <w:sz w:val="24"/>
          <w:szCs w:val="24"/>
        </w:rPr>
      </w:pPr>
      <w:r w:rsidRPr="0088196E" w:rsidR="0062451F">
        <w:rPr>
          <w:rFonts w:ascii="Times New Roman" w:hAnsi="Times New Roman"/>
          <w:sz w:val="24"/>
          <w:szCs w:val="24"/>
        </w:rPr>
        <w:t xml:space="preserve">bm) nezisťuje, či sa nevyskytli nové riziká alebo či sa riziká nezmenili, alebo či nedošlo k zmenám vyváženosti rizík a prínosu humánnych liekov, </w:t>
      </w:r>
    </w:p>
    <w:p w:rsidR="00D57550" w:rsidRPr="0088196E" w:rsidP="006F438E">
      <w:pPr>
        <w:pStyle w:val="ListParagraph"/>
        <w:bidi w:val="0"/>
        <w:rPr>
          <w:rFonts w:ascii="Times New Roman" w:hAnsi="Times New Roman"/>
          <w:sz w:val="24"/>
          <w:szCs w:val="24"/>
        </w:rPr>
      </w:pPr>
      <w:r w:rsidRPr="0088196E">
        <w:rPr>
          <w:rFonts w:ascii="Times New Roman" w:hAnsi="Times New Roman"/>
          <w:sz w:val="24"/>
          <w:szCs w:val="24"/>
        </w:rPr>
        <w:t xml:space="preserve">bn) </w:t>
      </w:r>
      <w:r w:rsidRPr="0088196E" w:rsidR="00D701B5">
        <w:rPr>
          <w:rFonts w:ascii="Times New Roman" w:hAnsi="Times New Roman"/>
          <w:sz w:val="24"/>
          <w:szCs w:val="24"/>
        </w:rPr>
        <w:t>ne</w:t>
      </w:r>
      <w:r w:rsidRPr="0088196E" w:rsidR="0062451F">
        <w:rPr>
          <w:rFonts w:ascii="Times New Roman" w:hAnsi="Times New Roman"/>
          <w:sz w:val="24"/>
          <w:szCs w:val="24"/>
        </w:rPr>
        <w:t>monitoruje údaje dohľadu nad bezpečnosťou humánnych liekov</w:t>
      </w:r>
      <w:r w:rsidRPr="0088196E" w:rsidR="006E7F02">
        <w:rPr>
          <w:rFonts w:ascii="Times New Roman" w:hAnsi="Times New Roman"/>
          <w:sz w:val="24"/>
          <w:szCs w:val="24"/>
        </w:rPr>
        <w:t>,</w:t>
      </w:r>
    </w:p>
    <w:p w:rsidR="0062451F" w:rsidRPr="0088196E" w:rsidP="006F438E">
      <w:pPr>
        <w:pStyle w:val="ListParagraph"/>
        <w:bidi w:val="0"/>
        <w:rPr>
          <w:rFonts w:ascii="Times New Roman" w:hAnsi="Times New Roman"/>
          <w:sz w:val="24"/>
          <w:szCs w:val="24"/>
        </w:rPr>
      </w:pPr>
      <w:r w:rsidRPr="0088196E" w:rsidR="00D57550">
        <w:rPr>
          <w:rFonts w:ascii="Times New Roman" w:hAnsi="Times New Roman"/>
          <w:sz w:val="24"/>
          <w:szCs w:val="24"/>
        </w:rPr>
        <w:t>bo)</w:t>
      </w:r>
      <w:r w:rsidRPr="0088196E">
        <w:rPr>
          <w:rFonts w:ascii="Times New Roman" w:hAnsi="Times New Roman"/>
          <w:sz w:val="24"/>
          <w:szCs w:val="24"/>
        </w:rPr>
        <w:t xml:space="preserve"> </w:t>
      </w:r>
      <w:r w:rsidRPr="0088196E" w:rsidR="002F2473">
        <w:rPr>
          <w:rFonts w:ascii="Times New Roman" w:hAnsi="Times New Roman"/>
          <w:sz w:val="24"/>
          <w:szCs w:val="24"/>
        </w:rPr>
        <w:t xml:space="preserve">neaktualizuje systém riadenia rizík </w:t>
      </w:r>
      <w:r w:rsidRPr="0088196E">
        <w:rPr>
          <w:rFonts w:ascii="Times New Roman" w:hAnsi="Times New Roman"/>
          <w:sz w:val="24"/>
          <w:szCs w:val="24"/>
        </w:rPr>
        <w:t xml:space="preserve">na základe zistení </w:t>
      </w:r>
      <w:r w:rsidRPr="0088196E" w:rsidR="00D57550">
        <w:rPr>
          <w:rFonts w:ascii="Times New Roman" w:hAnsi="Times New Roman"/>
          <w:sz w:val="24"/>
          <w:szCs w:val="24"/>
        </w:rPr>
        <w:t>z monitorovania údajov dohľadu nad bezpečnosťou humánnych liekov</w:t>
      </w:r>
      <w:r w:rsidRPr="0088196E" w:rsidR="000653E8">
        <w:rPr>
          <w:rFonts w:ascii="Times New Roman" w:hAnsi="Times New Roman"/>
          <w:sz w:val="24"/>
          <w:szCs w:val="24"/>
        </w:rPr>
        <w:t>,</w:t>
      </w:r>
    </w:p>
    <w:p w:rsidR="000653E8" w:rsidRPr="0088196E" w:rsidP="006F438E">
      <w:pPr>
        <w:pStyle w:val="ListParagraph"/>
        <w:bidi w:val="0"/>
        <w:rPr>
          <w:rFonts w:ascii="Times New Roman" w:hAnsi="Times New Roman"/>
          <w:sz w:val="24"/>
          <w:szCs w:val="24"/>
        </w:rPr>
      </w:pPr>
      <w:r w:rsidRPr="0088196E" w:rsidR="000105DC">
        <w:rPr>
          <w:rFonts w:ascii="Times New Roman" w:hAnsi="Times New Roman"/>
          <w:sz w:val="24"/>
          <w:szCs w:val="24"/>
        </w:rPr>
        <w:t>b</w:t>
      </w:r>
      <w:r w:rsidRPr="0088196E" w:rsidR="00D57550">
        <w:rPr>
          <w:rFonts w:ascii="Times New Roman" w:hAnsi="Times New Roman"/>
          <w:sz w:val="24"/>
          <w:szCs w:val="24"/>
        </w:rPr>
        <w:t>p</w:t>
      </w:r>
      <w:r w:rsidRPr="0088196E">
        <w:rPr>
          <w:rFonts w:ascii="Times New Roman" w:hAnsi="Times New Roman"/>
          <w:sz w:val="24"/>
          <w:szCs w:val="24"/>
        </w:rPr>
        <w:t xml:space="preserve">) </w:t>
      </w:r>
      <w:r w:rsidRPr="0088196E" w:rsidR="00D701B5">
        <w:rPr>
          <w:rFonts w:ascii="Times New Roman" w:hAnsi="Times New Roman"/>
          <w:sz w:val="24"/>
          <w:szCs w:val="24"/>
        </w:rPr>
        <w:t>nedodržiava povinnosti</w:t>
      </w:r>
      <w:r w:rsidRPr="0088196E" w:rsidR="00C87617">
        <w:rPr>
          <w:rFonts w:ascii="Times New Roman" w:hAnsi="Times New Roman"/>
          <w:sz w:val="24"/>
          <w:szCs w:val="24"/>
        </w:rPr>
        <w:t xml:space="preserve"> ustanovené </w:t>
      </w:r>
      <w:r w:rsidRPr="0088196E" w:rsidR="00D701B5">
        <w:rPr>
          <w:rFonts w:ascii="Times New Roman" w:hAnsi="Times New Roman"/>
          <w:sz w:val="24"/>
          <w:szCs w:val="24"/>
        </w:rPr>
        <w:t>osobitn</w:t>
      </w:r>
      <w:r w:rsidRPr="0088196E" w:rsidR="00C87617">
        <w:rPr>
          <w:rFonts w:ascii="Times New Roman" w:hAnsi="Times New Roman"/>
          <w:sz w:val="24"/>
          <w:szCs w:val="24"/>
        </w:rPr>
        <w:t>ým</w:t>
      </w:r>
      <w:r w:rsidRPr="0088196E" w:rsidR="00D701B5">
        <w:rPr>
          <w:rFonts w:ascii="Times New Roman" w:hAnsi="Times New Roman"/>
          <w:sz w:val="24"/>
          <w:szCs w:val="24"/>
        </w:rPr>
        <w:t xml:space="preserve"> predpis</w:t>
      </w:r>
      <w:r w:rsidRPr="0088196E" w:rsidR="00C87617">
        <w:rPr>
          <w:rFonts w:ascii="Times New Roman" w:hAnsi="Times New Roman"/>
          <w:sz w:val="24"/>
          <w:szCs w:val="24"/>
        </w:rPr>
        <w:t>om</w:t>
      </w:r>
      <w:r w:rsidRPr="0088196E" w:rsidR="00D701B5">
        <w:rPr>
          <w:rFonts w:ascii="Times New Roman" w:hAnsi="Times New Roman"/>
          <w:sz w:val="24"/>
          <w:szCs w:val="24"/>
        </w:rPr>
        <w:t>.</w:t>
      </w:r>
      <w:r w:rsidRPr="0088196E" w:rsidR="00982DFE">
        <w:rPr>
          <w:rFonts w:ascii="Times New Roman" w:hAnsi="Times New Roman"/>
          <w:sz w:val="24"/>
          <w:szCs w:val="24"/>
          <w:vertAlign w:val="superscript"/>
        </w:rPr>
        <w:t>2</w:t>
      </w:r>
      <w:r w:rsidRPr="0088196E" w:rsidR="00CD38B5">
        <w:rPr>
          <w:rFonts w:ascii="Times New Roman" w:hAnsi="Times New Roman"/>
          <w:sz w:val="24"/>
          <w:szCs w:val="24"/>
          <w:vertAlign w:val="superscript"/>
        </w:rPr>
        <w:t>2ba</w:t>
      </w:r>
      <w:r w:rsidRPr="0088196E" w:rsidR="00982DFE">
        <w:rPr>
          <w:rFonts w:ascii="Times New Roman" w:hAnsi="Times New Roman"/>
          <w:sz w:val="24"/>
          <w:szCs w:val="24"/>
        </w:rPr>
        <w:t>)</w:t>
      </w:r>
      <w:r w:rsidRPr="0088196E">
        <w:rPr>
          <w:rFonts w:ascii="Times New Roman" w:hAnsi="Times New Roman"/>
          <w:sz w:val="24"/>
          <w:szCs w:val="24"/>
        </w:rPr>
        <w:t xml:space="preserve">“. </w:t>
      </w:r>
    </w:p>
    <w:p w:rsidR="0062451F" w:rsidRPr="0088196E" w:rsidP="006F438E">
      <w:pPr>
        <w:pStyle w:val="ListParagraph"/>
        <w:bidi w:val="0"/>
        <w:rPr>
          <w:rFonts w:ascii="Times New Roman" w:hAnsi="Times New Roman"/>
          <w:sz w:val="24"/>
          <w:szCs w:val="24"/>
        </w:rPr>
      </w:pPr>
    </w:p>
    <w:p w:rsidR="00CA5894" w:rsidRPr="0088196E" w:rsidP="00A9612F">
      <w:pPr>
        <w:pStyle w:val="ListParagraph"/>
        <w:numPr>
          <w:numId w:val="6"/>
        </w:numPr>
        <w:bidi w:val="0"/>
        <w:rPr>
          <w:rFonts w:ascii="Times New Roman" w:hAnsi="Times New Roman"/>
          <w:sz w:val="24"/>
          <w:szCs w:val="24"/>
        </w:rPr>
      </w:pPr>
      <w:r w:rsidRPr="0088196E" w:rsidR="009142F0">
        <w:rPr>
          <w:rFonts w:ascii="Times New Roman" w:hAnsi="Times New Roman"/>
          <w:sz w:val="24"/>
          <w:szCs w:val="24"/>
        </w:rPr>
        <w:t xml:space="preserve">V </w:t>
      </w:r>
      <w:r w:rsidRPr="0088196E">
        <w:rPr>
          <w:rFonts w:ascii="Times New Roman" w:hAnsi="Times New Roman"/>
          <w:sz w:val="24"/>
          <w:szCs w:val="24"/>
        </w:rPr>
        <w:t>§ 138 ods. 3 písm</w:t>
      </w:r>
      <w:r w:rsidRPr="0088196E" w:rsidR="00C87617">
        <w:rPr>
          <w:rFonts w:ascii="Times New Roman" w:hAnsi="Times New Roman"/>
          <w:sz w:val="24"/>
          <w:szCs w:val="24"/>
        </w:rPr>
        <w:t>.</w:t>
      </w:r>
      <w:r w:rsidRPr="0088196E">
        <w:rPr>
          <w:rFonts w:ascii="Times New Roman" w:hAnsi="Times New Roman"/>
          <w:sz w:val="24"/>
          <w:szCs w:val="24"/>
        </w:rPr>
        <w:t xml:space="preserve"> aj) sa </w:t>
      </w:r>
      <w:r w:rsidRPr="0088196E" w:rsidR="002F2473">
        <w:rPr>
          <w:rFonts w:ascii="Times New Roman" w:hAnsi="Times New Roman"/>
          <w:sz w:val="24"/>
          <w:szCs w:val="24"/>
        </w:rPr>
        <w:t xml:space="preserve">na konci pripájajú tieto </w:t>
      </w:r>
      <w:r w:rsidRPr="0088196E">
        <w:rPr>
          <w:rFonts w:ascii="Times New Roman" w:hAnsi="Times New Roman"/>
          <w:sz w:val="24"/>
          <w:szCs w:val="24"/>
        </w:rPr>
        <w:t xml:space="preserve"> slová</w:t>
      </w:r>
      <w:r w:rsidRPr="0088196E" w:rsidR="002F2473">
        <w:rPr>
          <w:rFonts w:ascii="Times New Roman" w:hAnsi="Times New Roman"/>
          <w:sz w:val="24"/>
          <w:szCs w:val="24"/>
        </w:rPr>
        <w:t>:</w:t>
      </w:r>
      <w:r w:rsidRPr="0088196E">
        <w:rPr>
          <w:rFonts w:ascii="Times New Roman" w:hAnsi="Times New Roman"/>
          <w:sz w:val="24"/>
          <w:szCs w:val="24"/>
        </w:rPr>
        <w:t xml:space="preserve"> „alebo ak koniec lehoty pripadne na </w:t>
      </w:r>
      <w:r w:rsidRPr="0088196E" w:rsidR="002D3F3F">
        <w:rPr>
          <w:rFonts w:ascii="Times New Roman" w:hAnsi="Times New Roman"/>
          <w:sz w:val="24"/>
          <w:szCs w:val="24"/>
        </w:rPr>
        <w:t>nedeľu</w:t>
      </w:r>
      <w:r w:rsidRPr="0088196E">
        <w:rPr>
          <w:rFonts w:ascii="Times New Roman" w:hAnsi="Times New Roman"/>
          <w:sz w:val="24"/>
          <w:szCs w:val="24"/>
        </w:rPr>
        <w:t>, nedodá tento liek do 72 hodín od uskutočnenia objednávky</w:t>
      </w:r>
      <w:r w:rsidRPr="0088196E" w:rsidR="002D3F3F">
        <w:rPr>
          <w:rFonts w:ascii="Times New Roman" w:hAnsi="Times New Roman"/>
          <w:sz w:val="24"/>
          <w:szCs w:val="24"/>
        </w:rPr>
        <w:t xml:space="preserve"> </w:t>
      </w:r>
      <w:r w:rsidRPr="0088196E" w:rsidR="00BA5A0F">
        <w:rPr>
          <w:rFonts w:ascii="Times New Roman" w:hAnsi="Times New Roman"/>
          <w:sz w:val="24"/>
          <w:szCs w:val="24"/>
        </w:rPr>
        <w:br/>
      </w:r>
      <w:r w:rsidRPr="0088196E" w:rsidR="002D3F3F">
        <w:rPr>
          <w:rFonts w:ascii="Times New Roman" w:hAnsi="Times New Roman"/>
          <w:sz w:val="24"/>
          <w:szCs w:val="24"/>
        </w:rPr>
        <w:t>podľa § 23 ods. 1 písm. at) a au)</w:t>
      </w:r>
      <w:r w:rsidRPr="0088196E">
        <w:rPr>
          <w:rFonts w:ascii="Times New Roman" w:hAnsi="Times New Roman"/>
          <w:sz w:val="24"/>
          <w:szCs w:val="24"/>
        </w:rPr>
        <w:t>,“.</w:t>
      </w:r>
    </w:p>
    <w:p w:rsidR="00EF182F" w:rsidRPr="0088196E" w:rsidP="006F438E">
      <w:pPr>
        <w:pStyle w:val="ListParagraph"/>
        <w:bidi w:val="0"/>
        <w:rPr>
          <w:rFonts w:ascii="Times New Roman" w:hAnsi="Times New Roman"/>
          <w:sz w:val="24"/>
          <w:szCs w:val="24"/>
        </w:rPr>
      </w:pPr>
    </w:p>
    <w:p w:rsidR="0062451F" w:rsidRPr="0088196E" w:rsidP="00A9612F">
      <w:pPr>
        <w:pStyle w:val="ListParagraph"/>
        <w:numPr>
          <w:numId w:val="6"/>
        </w:numPr>
        <w:bidi w:val="0"/>
        <w:rPr>
          <w:rFonts w:ascii="Times New Roman" w:hAnsi="Times New Roman"/>
          <w:sz w:val="24"/>
          <w:szCs w:val="24"/>
        </w:rPr>
      </w:pPr>
      <w:r w:rsidRPr="0088196E">
        <w:rPr>
          <w:rFonts w:ascii="Times New Roman" w:hAnsi="Times New Roman"/>
          <w:sz w:val="24"/>
          <w:szCs w:val="24"/>
        </w:rPr>
        <w:t>V § 138 sa odsek 3 dopĺňa písmenami al) až a</w:t>
      </w:r>
      <w:r w:rsidRPr="0088196E" w:rsidR="008A1D90">
        <w:rPr>
          <w:rFonts w:ascii="Times New Roman" w:hAnsi="Times New Roman"/>
          <w:sz w:val="24"/>
          <w:szCs w:val="24"/>
        </w:rPr>
        <w:t>o</w:t>
      </w:r>
      <w:r w:rsidRPr="0088196E">
        <w:rPr>
          <w:rFonts w:ascii="Times New Roman" w:hAnsi="Times New Roman"/>
          <w:sz w:val="24"/>
          <w:szCs w:val="24"/>
        </w:rPr>
        <w:t>), ktoré znejú:</w:t>
      </w:r>
    </w:p>
    <w:p w:rsidR="0062451F" w:rsidRPr="0088196E" w:rsidP="006F438E">
      <w:pPr>
        <w:pStyle w:val="ListParagraph"/>
        <w:bidi w:val="0"/>
        <w:rPr>
          <w:rFonts w:ascii="Times New Roman" w:hAnsi="Times New Roman"/>
          <w:sz w:val="24"/>
          <w:szCs w:val="24"/>
        </w:rPr>
      </w:pPr>
      <w:r w:rsidRPr="0088196E">
        <w:rPr>
          <w:rFonts w:ascii="Times New Roman" w:hAnsi="Times New Roman"/>
          <w:sz w:val="24"/>
          <w:szCs w:val="24"/>
        </w:rPr>
        <w:t>„al) vyvezie humánny liek zaradený v zozname kategorizovaných liekov bez písomného splnomocnenia od držiteľa registrácie tohto lieku</w:t>
      </w:r>
      <w:r w:rsidRPr="0088196E" w:rsidR="00714174">
        <w:rPr>
          <w:rFonts w:ascii="Times New Roman" w:hAnsi="Times New Roman"/>
          <w:sz w:val="24"/>
          <w:szCs w:val="24"/>
        </w:rPr>
        <w:t>,</w:t>
      </w:r>
    </w:p>
    <w:p w:rsidR="0062451F" w:rsidRPr="0088196E" w:rsidP="006F438E">
      <w:pPr>
        <w:pStyle w:val="ListParagraph"/>
        <w:bidi w:val="0"/>
        <w:rPr>
          <w:rFonts w:ascii="Times New Roman" w:hAnsi="Times New Roman"/>
          <w:sz w:val="24"/>
          <w:szCs w:val="24"/>
        </w:rPr>
      </w:pPr>
      <w:r w:rsidRPr="0088196E">
        <w:rPr>
          <w:rFonts w:ascii="Times New Roman" w:hAnsi="Times New Roman"/>
          <w:sz w:val="24"/>
          <w:szCs w:val="24"/>
        </w:rPr>
        <w:t>am) distribuuje lieky nad rámec vydaného povolenia,</w:t>
      </w:r>
    </w:p>
    <w:p w:rsidR="004D1406" w:rsidRPr="0088196E" w:rsidP="006F438E">
      <w:pPr>
        <w:pStyle w:val="ListParagraph"/>
        <w:bidi w:val="0"/>
        <w:rPr>
          <w:rFonts w:ascii="Times New Roman" w:hAnsi="Times New Roman"/>
          <w:sz w:val="24"/>
          <w:szCs w:val="24"/>
        </w:rPr>
      </w:pPr>
      <w:r w:rsidRPr="0088196E">
        <w:rPr>
          <w:rFonts w:ascii="Times New Roman" w:hAnsi="Times New Roman"/>
          <w:sz w:val="24"/>
          <w:szCs w:val="24"/>
        </w:rPr>
        <w:t xml:space="preserve">an) </w:t>
      </w:r>
      <w:r w:rsidRPr="0088196E" w:rsidR="0076284D">
        <w:rPr>
          <w:rFonts w:ascii="Times New Roman" w:hAnsi="Times New Roman"/>
          <w:sz w:val="24"/>
          <w:szCs w:val="24"/>
        </w:rPr>
        <w:t>nedodržiava povinnosti</w:t>
      </w:r>
      <w:r w:rsidRPr="0088196E" w:rsidR="00C87617">
        <w:rPr>
          <w:rFonts w:ascii="Times New Roman" w:hAnsi="Times New Roman"/>
          <w:sz w:val="24"/>
          <w:szCs w:val="24"/>
        </w:rPr>
        <w:t xml:space="preserve"> ustanovené</w:t>
      </w:r>
      <w:r w:rsidRPr="0088196E" w:rsidR="0076284D">
        <w:rPr>
          <w:rFonts w:ascii="Times New Roman" w:hAnsi="Times New Roman"/>
          <w:sz w:val="24"/>
          <w:szCs w:val="24"/>
        </w:rPr>
        <w:t xml:space="preserve"> </w:t>
      </w:r>
      <w:r w:rsidRPr="0088196E">
        <w:rPr>
          <w:rFonts w:ascii="Times New Roman" w:hAnsi="Times New Roman"/>
          <w:sz w:val="24"/>
          <w:szCs w:val="24"/>
        </w:rPr>
        <w:t>osobitn</w:t>
      </w:r>
      <w:r w:rsidRPr="0088196E" w:rsidR="00C87617">
        <w:rPr>
          <w:rFonts w:ascii="Times New Roman" w:hAnsi="Times New Roman"/>
          <w:sz w:val="24"/>
          <w:szCs w:val="24"/>
        </w:rPr>
        <w:t>ým</w:t>
      </w:r>
      <w:r w:rsidRPr="0088196E">
        <w:rPr>
          <w:rFonts w:ascii="Times New Roman" w:hAnsi="Times New Roman"/>
          <w:sz w:val="24"/>
          <w:szCs w:val="24"/>
        </w:rPr>
        <w:t xml:space="preserve"> predpis</w:t>
      </w:r>
      <w:r w:rsidRPr="0088196E" w:rsidR="00C87617">
        <w:rPr>
          <w:rFonts w:ascii="Times New Roman" w:hAnsi="Times New Roman"/>
          <w:sz w:val="24"/>
          <w:szCs w:val="24"/>
        </w:rPr>
        <w:t>om</w:t>
      </w:r>
      <w:r w:rsidRPr="0088196E">
        <w:rPr>
          <w:rFonts w:ascii="Times New Roman" w:hAnsi="Times New Roman"/>
          <w:sz w:val="24"/>
          <w:szCs w:val="24"/>
        </w:rPr>
        <w:t>,</w:t>
      </w:r>
      <w:r w:rsidRPr="0088196E" w:rsidR="00CD38B5">
        <w:rPr>
          <w:rFonts w:ascii="Times New Roman" w:hAnsi="Times New Roman"/>
          <w:sz w:val="24"/>
          <w:szCs w:val="24"/>
          <w:vertAlign w:val="superscript"/>
        </w:rPr>
        <w:t>22ba</w:t>
      </w:r>
      <w:r w:rsidRPr="0088196E" w:rsidR="00982DFE">
        <w:rPr>
          <w:rFonts w:ascii="Times New Roman" w:hAnsi="Times New Roman"/>
          <w:sz w:val="24"/>
          <w:szCs w:val="24"/>
        </w:rPr>
        <w:t>)</w:t>
      </w:r>
    </w:p>
    <w:p w:rsidR="00E60B4A" w:rsidRPr="0088196E" w:rsidP="006F438E">
      <w:pPr>
        <w:pStyle w:val="ListParagraph"/>
        <w:bidi w:val="0"/>
        <w:rPr>
          <w:rFonts w:ascii="Times New Roman" w:hAnsi="Times New Roman"/>
          <w:sz w:val="24"/>
          <w:szCs w:val="24"/>
        </w:rPr>
      </w:pPr>
      <w:r w:rsidRPr="0088196E" w:rsidR="004D1406">
        <w:rPr>
          <w:rFonts w:ascii="Times New Roman" w:hAnsi="Times New Roman"/>
          <w:sz w:val="24"/>
          <w:szCs w:val="24"/>
        </w:rPr>
        <w:t>ao</w:t>
      </w:r>
      <w:r w:rsidRPr="0088196E" w:rsidR="0062451F">
        <w:rPr>
          <w:rFonts w:ascii="Times New Roman" w:hAnsi="Times New Roman"/>
          <w:sz w:val="24"/>
          <w:szCs w:val="24"/>
        </w:rPr>
        <w:t xml:space="preserve">) </w:t>
      </w:r>
      <w:r w:rsidRPr="0088196E">
        <w:rPr>
          <w:rFonts w:ascii="Times New Roman" w:hAnsi="Times New Roman"/>
          <w:sz w:val="24"/>
          <w:szCs w:val="24"/>
        </w:rPr>
        <w:t>nesprístupní zdravotnej poisťovni doklady o dodaní liekov, zdravotníckych pomôcok a dietetických potravín držiteľom povolenia na poskytovanie lekárenskej starostlivosti alebo poskytovateľom zdravotnej starostlivosti, ktoré má</w:t>
      </w:r>
      <w:r w:rsidRPr="0088196E" w:rsidR="00A65653">
        <w:rPr>
          <w:rFonts w:ascii="Times New Roman" w:hAnsi="Times New Roman"/>
          <w:sz w:val="24"/>
          <w:szCs w:val="24"/>
        </w:rPr>
        <w:t>,</w:t>
      </w:r>
      <w:r w:rsidRPr="0088196E">
        <w:rPr>
          <w:rFonts w:ascii="Times New Roman" w:hAnsi="Times New Roman"/>
          <w:sz w:val="24"/>
          <w:szCs w:val="24"/>
        </w:rPr>
        <w:t xml:space="preserve"> v</w:t>
      </w:r>
      <w:r w:rsidRPr="0088196E" w:rsidR="00B42124">
        <w:rPr>
          <w:rFonts w:ascii="Times New Roman" w:hAnsi="Times New Roman"/>
          <w:sz w:val="24"/>
          <w:szCs w:val="24"/>
        </w:rPr>
        <w:t>o vyžiadanom</w:t>
      </w:r>
      <w:r w:rsidRPr="0088196E">
        <w:rPr>
          <w:rFonts w:ascii="Times New Roman" w:hAnsi="Times New Roman"/>
          <w:sz w:val="24"/>
          <w:szCs w:val="24"/>
        </w:rPr>
        <w:t xml:space="preserve"> rozsahu alebo neoverí ich pôvodnosť.“.</w:t>
      </w:r>
    </w:p>
    <w:p w:rsidR="008A1D90" w:rsidRPr="0088196E" w:rsidP="006F438E">
      <w:pPr>
        <w:pStyle w:val="ListParagraph"/>
        <w:bidi w:val="0"/>
        <w:rPr>
          <w:rFonts w:ascii="Times New Roman" w:hAnsi="Times New Roman"/>
          <w:sz w:val="24"/>
          <w:szCs w:val="24"/>
        </w:rPr>
      </w:pPr>
    </w:p>
    <w:p w:rsidR="005327AC" w:rsidRPr="0088196E" w:rsidP="00A9612F">
      <w:pPr>
        <w:pStyle w:val="ListParagraph"/>
        <w:numPr>
          <w:numId w:val="6"/>
        </w:numPr>
        <w:bidi w:val="0"/>
        <w:rPr>
          <w:rFonts w:ascii="Times New Roman" w:hAnsi="Times New Roman"/>
          <w:sz w:val="24"/>
          <w:szCs w:val="24"/>
        </w:rPr>
      </w:pPr>
      <w:r w:rsidRPr="0088196E">
        <w:rPr>
          <w:rFonts w:ascii="Times New Roman" w:hAnsi="Times New Roman"/>
          <w:sz w:val="24"/>
          <w:szCs w:val="24"/>
        </w:rPr>
        <w:t>V § 138 ods. 5 písm</w:t>
      </w:r>
      <w:r w:rsidRPr="0088196E" w:rsidR="00C87617">
        <w:rPr>
          <w:rFonts w:ascii="Times New Roman" w:hAnsi="Times New Roman"/>
          <w:sz w:val="24"/>
          <w:szCs w:val="24"/>
        </w:rPr>
        <w:t>eno</w:t>
      </w:r>
      <w:r w:rsidRPr="0088196E">
        <w:rPr>
          <w:rFonts w:ascii="Times New Roman" w:hAnsi="Times New Roman"/>
          <w:sz w:val="24"/>
          <w:szCs w:val="24"/>
        </w:rPr>
        <w:t xml:space="preserve"> k) znie</w:t>
      </w:r>
      <w:r w:rsidRPr="0088196E" w:rsidR="00714174">
        <w:rPr>
          <w:rFonts w:ascii="Times New Roman" w:hAnsi="Times New Roman"/>
          <w:sz w:val="24"/>
          <w:szCs w:val="24"/>
        </w:rPr>
        <w:t>:</w:t>
      </w:r>
    </w:p>
    <w:p w:rsidR="005327AC" w:rsidRPr="0088196E" w:rsidP="006F438E">
      <w:pPr>
        <w:pStyle w:val="ListParagraph"/>
        <w:bidi w:val="0"/>
        <w:rPr>
          <w:rFonts w:ascii="Times New Roman" w:hAnsi="Times New Roman"/>
          <w:sz w:val="24"/>
          <w:szCs w:val="24"/>
        </w:rPr>
      </w:pPr>
      <w:r w:rsidRPr="0088196E">
        <w:rPr>
          <w:rFonts w:ascii="Times New Roman" w:hAnsi="Times New Roman"/>
          <w:sz w:val="24"/>
          <w:szCs w:val="24"/>
        </w:rPr>
        <w:t xml:space="preserve">„k) nezabezpečí odbornému zástupcovi </w:t>
      </w:r>
      <w:r w:rsidRPr="0088196E" w:rsidR="00B42124">
        <w:rPr>
          <w:rFonts w:ascii="Times New Roman" w:hAnsi="Times New Roman"/>
          <w:sz w:val="24"/>
          <w:szCs w:val="24"/>
        </w:rPr>
        <w:t xml:space="preserve">materiálne vybavenie, personálne zabezpečenie a </w:t>
      </w:r>
      <w:r w:rsidRPr="0088196E">
        <w:rPr>
          <w:rFonts w:ascii="Times New Roman" w:hAnsi="Times New Roman"/>
          <w:sz w:val="24"/>
          <w:szCs w:val="24"/>
        </w:rPr>
        <w:t>prevádzkové podmienky na plnenie povinností podľa § 23a,“.</w:t>
      </w:r>
    </w:p>
    <w:p w:rsidR="00EF182F" w:rsidRPr="0088196E" w:rsidP="006F438E">
      <w:pPr>
        <w:pStyle w:val="ListParagraph"/>
        <w:bidi w:val="0"/>
        <w:rPr>
          <w:rFonts w:ascii="Times New Roman" w:hAnsi="Times New Roman"/>
          <w:sz w:val="24"/>
          <w:szCs w:val="24"/>
        </w:rPr>
      </w:pPr>
    </w:p>
    <w:p w:rsidR="008C6AFE" w:rsidRPr="0088196E" w:rsidP="00A9612F">
      <w:pPr>
        <w:pStyle w:val="ListParagraph"/>
        <w:numPr>
          <w:numId w:val="6"/>
        </w:numPr>
        <w:bidi w:val="0"/>
        <w:rPr>
          <w:rFonts w:ascii="Times New Roman" w:hAnsi="Times New Roman"/>
          <w:sz w:val="24"/>
          <w:szCs w:val="24"/>
        </w:rPr>
      </w:pPr>
      <w:r w:rsidRPr="0088196E">
        <w:rPr>
          <w:rFonts w:ascii="Times New Roman" w:hAnsi="Times New Roman"/>
          <w:sz w:val="24"/>
          <w:szCs w:val="24"/>
        </w:rPr>
        <w:t>V § 138 ods. 5 písm. u) sa  slová „nariadenej farmaceutom samosprávneho kraja“</w:t>
      </w:r>
      <w:r w:rsidRPr="0088196E" w:rsidR="00A65653">
        <w:rPr>
          <w:rFonts w:ascii="Times New Roman" w:hAnsi="Times New Roman"/>
          <w:sz w:val="24"/>
          <w:szCs w:val="24"/>
        </w:rPr>
        <w:t xml:space="preserve"> nahrádzajú slovami „podľa rozpisu určeného samosprávnym krajom“</w:t>
      </w:r>
      <w:r w:rsidRPr="0088196E">
        <w:rPr>
          <w:rFonts w:ascii="Times New Roman" w:hAnsi="Times New Roman"/>
          <w:sz w:val="24"/>
          <w:szCs w:val="24"/>
        </w:rPr>
        <w:t>.</w:t>
      </w:r>
    </w:p>
    <w:p w:rsidR="00F42125" w:rsidRPr="0088196E" w:rsidP="006F438E">
      <w:pPr>
        <w:pStyle w:val="ListParagraph"/>
        <w:bidi w:val="0"/>
        <w:rPr>
          <w:rFonts w:ascii="Times New Roman" w:hAnsi="Times New Roman"/>
          <w:sz w:val="24"/>
          <w:szCs w:val="24"/>
        </w:rPr>
      </w:pPr>
    </w:p>
    <w:p w:rsidR="006D307B" w:rsidRPr="0088196E" w:rsidP="00A9612F">
      <w:pPr>
        <w:pStyle w:val="ListParagraph"/>
        <w:numPr>
          <w:numId w:val="6"/>
        </w:numPr>
        <w:bidi w:val="0"/>
        <w:rPr>
          <w:rFonts w:ascii="Times New Roman" w:hAnsi="Times New Roman"/>
          <w:sz w:val="24"/>
          <w:szCs w:val="24"/>
        </w:rPr>
      </w:pPr>
      <w:r w:rsidRPr="0088196E" w:rsidR="00EF182F">
        <w:rPr>
          <w:rFonts w:ascii="Times New Roman" w:hAnsi="Times New Roman"/>
          <w:sz w:val="24"/>
          <w:szCs w:val="24"/>
        </w:rPr>
        <w:t xml:space="preserve">V § 138 ods. 5 písm. bo) </w:t>
      </w:r>
      <w:r w:rsidRPr="0088196E" w:rsidR="008C6AFE">
        <w:rPr>
          <w:rFonts w:ascii="Times New Roman" w:hAnsi="Times New Roman"/>
          <w:sz w:val="24"/>
          <w:szCs w:val="24"/>
        </w:rPr>
        <w:t>sa slová „do 48 hodín od objednania“ nahrádzajú slovami „v lehote podľa § 18 ods. 1 písm. ad)“.</w:t>
      </w:r>
    </w:p>
    <w:p w:rsidR="00EF182F" w:rsidRPr="0088196E" w:rsidP="006F438E">
      <w:pPr>
        <w:pStyle w:val="ListParagraph"/>
        <w:bidi w:val="0"/>
        <w:rPr>
          <w:rFonts w:ascii="Times New Roman" w:hAnsi="Times New Roman"/>
          <w:sz w:val="24"/>
          <w:szCs w:val="24"/>
        </w:rPr>
      </w:pPr>
    </w:p>
    <w:p w:rsidR="008A1D90" w:rsidRPr="0088196E" w:rsidP="00A9612F">
      <w:pPr>
        <w:pStyle w:val="ListParagraph"/>
        <w:numPr>
          <w:numId w:val="6"/>
        </w:numPr>
        <w:bidi w:val="0"/>
        <w:rPr>
          <w:rFonts w:ascii="Times New Roman" w:hAnsi="Times New Roman"/>
          <w:sz w:val="24"/>
          <w:szCs w:val="24"/>
        </w:rPr>
      </w:pPr>
      <w:r w:rsidRPr="0088196E" w:rsidR="000412BB">
        <w:rPr>
          <w:rFonts w:ascii="Times New Roman" w:hAnsi="Times New Roman"/>
          <w:sz w:val="24"/>
          <w:szCs w:val="24"/>
        </w:rPr>
        <w:t xml:space="preserve">V </w:t>
      </w:r>
      <w:r w:rsidRPr="0088196E">
        <w:rPr>
          <w:rFonts w:ascii="Times New Roman" w:hAnsi="Times New Roman"/>
          <w:sz w:val="24"/>
          <w:szCs w:val="24"/>
        </w:rPr>
        <w:t xml:space="preserve">§ 138 </w:t>
      </w:r>
      <w:r w:rsidRPr="0088196E" w:rsidR="000412BB">
        <w:rPr>
          <w:rFonts w:ascii="Times New Roman" w:hAnsi="Times New Roman"/>
          <w:sz w:val="24"/>
          <w:szCs w:val="24"/>
        </w:rPr>
        <w:t xml:space="preserve">sa </w:t>
      </w:r>
      <w:r w:rsidRPr="0088196E">
        <w:rPr>
          <w:rFonts w:ascii="Times New Roman" w:hAnsi="Times New Roman"/>
          <w:sz w:val="24"/>
          <w:szCs w:val="24"/>
        </w:rPr>
        <w:t>ods</w:t>
      </w:r>
      <w:r w:rsidRPr="0088196E" w:rsidR="000412BB">
        <w:rPr>
          <w:rFonts w:ascii="Times New Roman" w:hAnsi="Times New Roman"/>
          <w:sz w:val="24"/>
          <w:szCs w:val="24"/>
        </w:rPr>
        <w:t>ek</w:t>
      </w:r>
      <w:r w:rsidRPr="0088196E">
        <w:rPr>
          <w:rFonts w:ascii="Times New Roman" w:hAnsi="Times New Roman"/>
          <w:sz w:val="24"/>
          <w:szCs w:val="24"/>
        </w:rPr>
        <w:t xml:space="preserve"> 5 dopĺňa písmen</w:t>
      </w:r>
      <w:r w:rsidRPr="0088196E" w:rsidR="00895FA6">
        <w:rPr>
          <w:rFonts w:ascii="Times New Roman" w:hAnsi="Times New Roman"/>
          <w:sz w:val="24"/>
          <w:szCs w:val="24"/>
        </w:rPr>
        <w:t>ami</w:t>
      </w:r>
      <w:r w:rsidRPr="0088196E">
        <w:rPr>
          <w:rFonts w:ascii="Times New Roman" w:hAnsi="Times New Roman"/>
          <w:sz w:val="24"/>
          <w:szCs w:val="24"/>
        </w:rPr>
        <w:t xml:space="preserve"> b</w:t>
      </w:r>
      <w:r w:rsidRPr="0088196E" w:rsidR="00C87617">
        <w:rPr>
          <w:rFonts w:ascii="Times New Roman" w:hAnsi="Times New Roman"/>
          <w:sz w:val="24"/>
          <w:szCs w:val="24"/>
        </w:rPr>
        <w:t>t</w:t>
      </w:r>
      <w:r w:rsidRPr="0088196E">
        <w:rPr>
          <w:rFonts w:ascii="Times New Roman" w:hAnsi="Times New Roman"/>
          <w:sz w:val="24"/>
          <w:szCs w:val="24"/>
        </w:rPr>
        <w:t>)</w:t>
      </w:r>
      <w:r w:rsidRPr="0088196E" w:rsidR="00895FA6">
        <w:rPr>
          <w:rFonts w:ascii="Times New Roman" w:hAnsi="Times New Roman"/>
          <w:sz w:val="24"/>
          <w:szCs w:val="24"/>
        </w:rPr>
        <w:t xml:space="preserve"> a b</w:t>
      </w:r>
      <w:r w:rsidRPr="0088196E" w:rsidR="00C87617">
        <w:rPr>
          <w:rFonts w:ascii="Times New Roman" w:hAnsi="Times New Roman"/>
          <w:sz w:val="24"/>
          <w:szCs w:val="24"/>
        </w:rPr>
        <w:t>u</w:t>
      </w:r>
      <w:r w:rsidRPr="0088196E" w:rsidR="00895FA6">
        <w:rPr>
          <w:rFonts w:ascii="Times New Roman" w:hAnsi="Times New Roman"/>
          <w:sz w:val="24"/>
          <w:szCs w:val="24"/>
        </w:rPr>
        <w:t>)</w:t>
      </w:r>
      <w:r w:rsidRPr="0088196E">
        <w:rPr>
          <w:rFonts w:ascii="Times New Roman" w:hAnsi="Times New Roman"/>
          <w:sz w:val="24"/>
          <w:szCs w:val="24"/>
        </w:rPr>
        <w:t>, ktoré zn</w:t>
      </w:r>
      <w:r w:rsidRPr="0088196E" w:rsidR="00895FA6">
        <w:rPr>
          <w:rFonts w:ascii="Times New Roman" w:hAnsi="Times New Roman"/>
          <w:sz w:val="24"/>
          <w:szCs w:val="24"/>
        </w:rPr>
        <w:t>ejú</w:t>
      </w:r>
      <w:r w:rsidRPr="0088196E" w:rsidR="00714174">
        <w:rPr>
          <w:rFonts w:ascii="Times New Roman" w:hAnsi="Times New Roman"/>
          <w:sz w:val="24"/>
          <w:szCs w:val="24"/>
        </w:rPr>
        <w:t>:</w:t>
      </w:r>
    </w:p>
    <w:p w:rsidR="00895FA6" w:rsidRPr="0088196E" w:rsidP="006F438E">
      <w:pPr>
        <w:pStyle w:val="ListParagraph"/>
        <w:bidi w:val="0"/>
        <w:rPr>
          <w:rFonts w:ascii="Times New Roman" w:hAnsi="Times New Roman"/>
          <w:sz w:val="24"/>
          <w:szCs w:val="24"/>
        </w:rPr>
      </w:pPr>
      <w:r w:rsidRPr="0088196E" w:rsidR="00C30186">
        <w:rPr>
          <w:rFonts w:ascii="Times New Roman" w:hAnsi="Times New Roman"/>
          <w:sz w:val="24"/>
          <w:szCs w:val="24"/>
        </w:rPr>
        <w:t>„b</w:t>
      </w:r>
      <w:r w:rsidRPr="0088196E" w:rsidR="00C87617">
        <w:rPr>
          <w:rFonts w:ascii="Times New Roman" w:hAnsi="Times New Roman"/>
          <w:sz w:val="24"/>
          <w:szCs w:val="24"/>
        </w:rPr>
        <w:t>t</w:t>
      </w:r>
      <w:r w:rsidRPr="0088196E" w:rsidR="00C30186">
        <w:rPr>
          <w:rFonts w:ascii="Times New Roman" w:hAnsi="Times New Roman"/>
          <w:sz w:val="24"/>
          <w:szCs w:val="24"/>
        </w:rPr>
        <w:t xml:space="preserve">) </w:t>
      </w:r>
      <w:r w:rsidRPr="0088196E" w:rsidR="008C6AFE">
        <w:rPr>
          <w:rFonts w:ascii="Times New Roman" w:hAnsi="Times New Roman"/>
          <w:sz w:val="24"/>
          <w:szCs w:val="24"/>
        </w:rPr>
        <w:t>nedodržiava povinnosti</w:t>
      </w:r>
      <w:r w:rsidRPr="0088196E" w:rsidR="00C87617">
        <w:rPr>
          <w:rFonts w:ascii="Times New Roman" w:hAnsi="Times New Roman"/>
          <w:sz w:val="24"/>
          <w:szCs w:val="24"/>
        </w:rPr>
        <w:t xml:space="preserve"> ustanovené</w:t>
      </w:r>
      <w:r w:rsidRPr="0088196E" w:rsidR="008C6AFE">
        <w:rPr>
          <w:rFonts w:ascii="Times New Roman" w:hAnsi="Times New Roman"/>
          <w:sz w:val="24"/>
          <w:szCs w:val="24"/>
        </w:rPr>
        <w:t xml:space="preserve"> </w:t>
      </w:r>
      <w:r w:rsidRPr="0088196E" w:rsidR="008A1D90">
        <w:rPr>
          <w:rFonts w:ascii="Times New Roman" w:hAnsi="Times New Roman"/>
          <w:sz w:val="24"/>
          <w:szCs w:val="24"/>
        </w:rPr>
        <w:t>osobitn</w:t>
      </w:r>
      <w:r w:rsidRPr="0088196E" w:rsidR="00C87617">
        <w:rPr>
          <w:rFonts w:ascii="Times New Roman" w:hAnsi="Times New Roman"/>
          <w:sz w:val="24"/>
          <w:szCs w:val="24"/>
        </w:rPr>
        <w:t xml:space="preserve">ým </w:t>
      </w:r>
      <w:r w:rsidRPr="0088196E" w:rsidR="008A1D90">
        <w:rPr>
          <w:rFonts w:ascii="Times New Roman" w:hAnsi="Times New Roman"/>
          <w:sz w:val="24"/>
          <w:szCs w:val="24"/>
        </w:rPr>
        <w:t>predpis</w:t>
      </w:r>
      <w:r w:rsidRPr="0088196E" w:rsidR="00C87617">
        <w:rPr>
          <w:rFonts w:ascii="Times New Roman" w:hAnsi="Times New Roman"/>
          <w:sz w:val="24"/>
          <w:szCs w:val="24"/>
        </w:rPr>
        <w:t>om</w:t>
      </w:r>
      <w:r w:rsidRPr="0088196E">
        <w:rPr>
          <w:rFonts w:ascii="Times New Roman" w:hAnsi="Times New Roman"/>
          <w:sz w:val="24"/>
          <w:szCs w:val="24"/>
        </w:rPr>
        <w:t>,</w:t>
      </w:r>
      <w:r w:rsidRPr="0088196E" w:rsidR="00982DFE">
        <w:rPr>
          <w:rFonts w:ascii="Times New Roman" w:hAnsi="Times New Roman"/>
          <w:sz w:val="24"/>
          <w:szCs w:val="24"/>
          <w:vertAlign w:val="superscript"/>
        </w:rPr>
        <w:t>2</w:t>
      </w:r>
      <w:r w:rsidRPr="0088196E" w:rsidR="00CD38B5">
        <w:rPr>
          <w:rFonts w:ascii="Times New Roman" w:hAnsi="Times New Roman"/>
          <w:sz w:val="24"/>
          <w:szCs w:val="24"/>
          <w:vertAlign w:val="superscript"/>
        </w:rPr>
        <w:t>2ba</w:t>
      </w:r>
      <w:r w:rsidRPr="0088196E" w:rsidR="00982DFE">
        <w:rPr>
          <w:rFonts w:ascii="Times New Roman" w:hAnsi="Times New Roman"/>
          <w:sz w:val="24"/>
          <w:szCs w:val="24"/>
        </w:rPr>
        <w:t>)</w:t>
      </w:r>
    </w:p>
    <w:p w:rsidR="008A1D90" w:rsidRPr="0088196E" w:rsidP="006F438E">
      <w:pPr>
        <w:pStyle w:val="ListParagraph"/>
        <w:bidi w:val="0"/>
        <w:rPr>
          <w:rFonts w:ascii="Times New Roman" w:hAnsi="Times New Roman"/>
          <w:sz w:val="24"/>
          <w:szCs w:val="24"/>
        </w:rPr>
      </w:pPr>
      <w:r w:rsidRPr="0088196E" w:rsidR="00895FA6">
        <w:rPr>
          <w:rFonts w:ascii="Times New Roman" w:hAnsi="Times New Roman"/>
          <w:sz w:val="24"/>
          <w:szCs w:val="24"/>
        </w:rPr>
        <w:t>b</w:t>
      </w:r>
      <w:r w:rsidRPr="0088196E" w:rsidR="00C87617">
        <w:rPr>
          <w:rFonts w:ascii="Times New Roman" w:hAnsi="Times New Roman"/>
          <w:sz w:val="24"/>
          <w:szCs w:val="24"/>
        </w:rPr>
        <w:t>u</w:t>
      </w:r>
      <w:r w:rsidRPr="0088196E" w:rsidR="00895FA6">
        <w:rPr>
          <w:rFonts w:ascii="Times New Roman" w:hAnsi="Times New Roman"/>
          <w:sz w:val="24"/>
          <w:szCs w:val="24"/>
        </w:rPr>
        <w:t>) nedodržiava prevádzkový čas schválený samosprávnym krajom.</w:t>
      </w:r>
      <w:r w:rsidRPr="0088196E">
        <w:rPr>
          <w:rFonts w:ascii="Times New Roman" w:hAnsi="Times New Roman"/>
          <w:sz w:val="24"/>
          <w:szCs w:val="24"/>
        </w:rPr>
        <w:t>“.</w:t>
      </w:r>
    </w:p>
    <w:p w:rsidR="008A1D90" w:rsidRPr="0088196E" w:rsidP="006F438E">
      <w:pPr>
        <w:pStyle w:val="ListParagraph"/>
        <w:bidi w:val="0"/>
        <w:rPr>
          <w:rFonts w:ascii="Times New Roman" w:hAnsi="Times New Roman"/>
          <w:sz w:val="24"/>
          <w:szCs w:val="24"/>
        </w:rPr>
      </w:pPr>
    </w:p>
    <w:p w:rsidR="005327AC" w:rsidRPr="0088196E" w:rsidP="00A9612F">
      <w:pPr>
        <w:pStyle w:val="ListParagraph"/>
        <w:numPr>
          <w:numId w:val="6"/>
        </w:numPr>
        <w:bidi w:val="0"/>
        <w:rPr>
          <w:rFonts w:ascii="Times New Roman" w:hAnsi="Times New Roman"/>
          <w:sz w:val="24"/>
          <w:szCs w:val="24"/>
        </w:rPr>
      </w:pPr>
      <w:r w:rsidRPr="0088196E">
        <w:rPr>
          <w:rFonts w:ascii="Times New Roman" w:hAnsi="Times New Roman"/>
          <w:sz w:val="24"/>
          <w:szCs w:val="24"/>
        </w:rPr>
        <w:t xml:space="preserve">V § 138 sa za odsek 16 vkladá </w:t>
      </w:r>
      <w:r w:rsidRPr="0088196E" w:rsidR="002F2473">
        <w:rPr>
          <w:rFonts w:ascii="Times New Roman" w:hAnsi="Times New Roman"/>
          <w:sz w:val="24"/>
          <w:szCs w:val="24"/>
        </w:rPr>
        <w:t xml:space="preserve">nový </w:t>
      </w:r>
      <w:r w:rsidRPr="0088196E">
        <w:rPr>
          <w:rFonts w:ascii="Times New Roman" w:hAnsi="Times New Roman"/>
          <w:sz w:val="24"/>
          <w:szCs w:val="24"/>
        </w:rPr>
        <w:t>odsek 17, ktorý znie:</w:t>
      </w:r>
    </w:p>
    <w:p w:rsidR="005327AC" w:rsidRPr="0088196E" w:rsidP="006F438E">
      <w:pPr>
        <w:pStyle w:val="ListParagraph"/>
        <w:bidi w:val="0"/>
        <w:rPr>
          <w:rFonts w:ascii="Times New Roman" w:hAnsi="Times New Roman"/>
          <w:sz w:val="24"/>
          <w:szCs w:val="24"/>
        </w:rPr>
      </w:pPr>
      <w:r w:rsidRPr="0088196E">
        <w:rPr>
          <w:rFonts w:ascii="Times New Roman" w:hAnsi="Times New Roman"/>
          <w:sz w:val="24"/>
          <w:szCs w:val="24"/>
        </w:rPr>
        <w:t>„(17) Odborný zástupca držiteľa povolenia na poskytovanie lekárenskej starostlivosti sa dopustí iného správneho deliktu</w:t>
      </w:r>
      <w:r w:rsidRPr="0088196E" w:rsidR="002B0169">
        <w:rPr>
          <w:rFonts w:ascii="Times New Roman" w:hAnsi="Times New Roman"/>
          <w:sz w:val="24"/>
          <w:szCs w:val="24"/>
        </w:rPr>
        <w:t>,</w:t>
      </w:r>
      <w:r w:rsidRPr="0088196E">
        <w:rPr>
          <w:rFonts w:ascii="Times New Roman" w:hAnsi="Times New Roman"/>
          <w:sz w:val="24"/>
          <w:szCs w:val="24"/>
        </w:rPr>
        <w:t xml:space="preserve"> ak</w:t>
      </w:r>
    </w:p>
    <w:p w:rsidR="00D67AE9" w:rsidRPr="0088196E" w:rsidP="00A9612F">
      <w:pPr>
        <w:pStyle w:val="ListParagraph"/>
        <w:numPr>
          <w:numId w:val="61"/>
        </w:numPr>
        <w:bidi w:val="0"/>
        <w:ind w:left="1134" w:hanging="425"/>
        <w:rPr>
          <w:rFonts w:ascii="Times New Roman" w:hAnsi="Times New Roman"/>
          <w:sz w:val="24"/>
          <w:szCs w:val="24"/>
        </w:rPr>
      </w:pPr>
      <w:r w:rsidRPr="0088196E">
        <w:rPr>
          <w:rFonts w:ascii="Times New Roman" w:hAnsi="Times New Roman"/>
          <w:sz w:val="24"/>
          <w:szCs w:val="24"/>
        </w:rPr>
        <w:t>vykonáva činnosť odborného zástupcu na viac ako jednom mieste výkonu činnosti</w:t>
      </w:r>
      <w:r w:rsidRPr="0088196E" w:rsidR="00C51332">
        <w:rPr>
          <w:rFonts w:ascii="Times New Roman" w:hAnsi="Times New Roman"/>
          <w:sz w:val="24"/>
          <w:szCs w:val="24"/>
        </w:rPr>
        <w:t>,</w:t>
      </w:r>
    </w:p>
    <w:p w:rsidR="00C51332" w:rsidRPr="0088196E" w:rsidP="00A9612F">
      <w:pPr>
        <w:pStyle w:val="ListParagraph"/>
        <w:numPr>
          <w:numId w:val="61"/>
        </w:numPr>
        <w:bidi w:val="0"/>
        <w:ind w:left="1134" w:hanging="425"/>
        <w:rPr>
          <w:rFonts w:ascii="Times New Roman" w:hAnsi="Times New Roman"/>
          <w:sz w:val="24"/>
          <w:szCs w:val="24"/>
        </w:rPr>
      </w:pPr>
      <w:r w:rsidRPr="0088196E">
        <w:rPr>
          <w:rFonts w:ascii="Times New Roman" w:hAnsi="Times New Roman"/>
          <w:sz w:val="24"/>
          <w:szCs w:val="24"/>
        </w:rPr>
        <w:t>neoznámi bezodkladne písomne orgánu, ktorý povolenie vydal skutočnosť, že prestal vykonávať činnosť odborného zástupcu.</w:t>
      </w:r>
    </w:p>
    <w:p w:rsidR="005327AC" w:rsidRPr="0088196E" w:rsidP="00A9612F">
      <w:pPr>
        <w:pStyle w:val="ListParagraph"/>
        <w:numPr>
          <w:numId w:val="61"/>
        </w:numPr>
        <w:bidi w:val="0"/>
        <w:ind w:left="1134" w:hanging="425"/>
        <w:rPr>
          <w:rFonts w:ascii="Times New Roman" w:hAnsi="Times New Roman"/>
          <w:sz w:val="24"/>
          <w:szCs w:val="24"/>
        </w:rPr>
      </w:pPr>
      <w:r w:rsidRPr="0088196E">
        <w:rPr>
          <w:rFonts w:ascii="Times New Roman" w:hAnsi="Times New Roman"/>
          <w:sz w:val="24"/>
          <w:szCs w:val="24"/>
        </w:rPr>
        <w:t xml:space="preserve">neoznámi </w:t>
      </w:r>
      <w:r w:rsidRPr="0088196E" w:rsidR="00B42124">
        <w:rPr>
          <w:rFonts w:ascii="Times New Roman" w:hAnsi="Times New Roman"/>
          <w:sz w:val="24"/>
          <w:szCs w:val="24"/>
        </w:rPr>
        <w:t>bezodkladne stavovskej organizácii v zdravotníctve príslušnej na vydanie licencie podľa osobitného predpisu</w:t>
      </w:r>
      <w:r w:rsidRPr="0088196E" w:rsidR="00B42124">
        <w:rPr>
          <w:rFonts w:ascii="Times New Roman" w:hAnsi="Times New Roman"/>
          <w:sz w:val="24"/>
          <w:szCs w:val="24"/>
          <w:vertAlign w:val="superscript"/>
        </w:rPr>
        <w:t>7</w:t>
      </w:r>
      <w:r w:rsidRPr="0088196E" w:rsidR="00B42124">
        <w:rPr>
          <w:rFonts w:ascii="Times New Roman" w:hAnsi="Times New Roman"/>
          <w:sz w:val="24"/>
          <w:szCs w:val="24"/>
        </w:rPr>
        <w:t xml:space="preserve">)  </w:t>
      </w:r>
      <w:r w:rsidRPr="0088196E" w:rsidR="00B3334D">
        <w:rPr>
          <w:rFonts w:ascii="Times New Roman" w:hAnsi="Times New Roman"/>
          <w:sz w:val="24"/>
          <w:szCs w:val="24"/>
        </w:rPr>
        <w:t>začatie</w:t>
      </w:r>
      <w:r w:rsidRPr="0088196E">
        <w:rPr>
          <w:rFonts w:ascii="Times New Roman" w:hAnsi="Times New Roman"/>
          <w:sz w:val="24"/>
          <w:szCs w:val="24"/>
        </w:rPr>
        <w:t xml:space="preserve"> výkonu činnosti odborného zástupcu alebo ukončenie činnosti odborného zástupcu,</w:t>
      </w:r>
    </w:p>
    <w:p w:rsidR="005327AC" w:rsidRPr="0088196E" w:rsidP="000919DE">
      <w:pPr>
        <w:pStyle w:val="ListParagraph"/>
        <w:bidi w:val="0"/>
        <w:ind w:left="1134" w:hanging="425"/>
        <w:rPr>
          <w:rFonts w:ascii="Times New Roman" w:hAnsi="Times New Roman"/>
          <w:sz w:val="24"/>
          <w:szCs w:val="24"/>
        </w:rPr>
      </w:pPr>
      <w:r w:rsidRPr="0088196E" w:rsidR="00816205">
        <w:rPr>
          <w:rFonts w:ascii="Times New Roman" w:hAnsi="Times New Roman"/>
          <w:sz w:val="24"/>
          <w:szCs w:val="24"/>
        </w:rPr>
        <w:t>d)</w:t>
      </w:r>
      <w:r w:rsidRPr="0088196E">
        <w:rPr>
          <w:rFonts w:ascii="Times New Roman" w:hAnsi="Times New Roman"/>
          <w:sz w:val="24"/>
          <w:szCs w:val="24"/>
        </w:rPr>
        <w:tab/>
        <w:t>neriadi objednávanie, príjem, kontrolu, uchovávanie, prípravu a výdaj liekov, dietetických potravín  a zdravotníckych pomôcok, zaobchádzanie s omamnými látkami a psychotropnými látkami, zaobchádzanie s drogovými prekurzormi a vedenie príslušnej evidencie,</w:t>
      </w:r>
    </w:p>
    <w:p w:rsidR="005327AC" w:rsidRPr="0088196E" w:rsidP="000919DE">
      <w:pPr>
        <w:pStyle w:val="ListParagraph"/>
        <w:bidi w:val="0"/>
        <w:ind w:left="1134" w:hanging="425"/>
        <w:rPr>
          <w:rFonts w:ascii="Times New Roman" w:hAnsi="Times New Roman"/>
          <w:sz w:val="24"/>
          <w:szCs w:val="24"/>
        </w:rPr>
      </w:pPr>
      <w:r w:rsidRPr="0088196E" w:rsidR="00816205">
        <w:rPr>
          <w:rFonts w:ascii="Times New Roman" w:hAnsi="Times New Roman"/>
          <w:sz w:val="24"/>
          <w:szCs w:val="24"/>
        </w:rPr>
        <w:t xml:space="preserve">e) </w:t>
      </w:r>
      <w:r w:rsidR="000919DE">
        <w:rPr>
          <w:rFonts w:ascii="Times New Roman" w:hAnsi="Times New Roman"/>
          <w:sz w:val="24"/>
          <w:szCs w:val="24"/>
        </w:rPr>
        <w:t xml:space="preserve"> </w:t>
      </w:r>
      <w:r w:rsidRPr="0088196E">
        <w:rPr>
          <w:rFonts w:ascii="Times New Roman" w:hAnsi="Times New Roman"/>
          <w:sz w:val="24"/>
          <w:szCs w:val="24"/>
        </w:rPr>
        <w:t>nezabezpečí výdaj liekov a zdravotníckych pomôcok odborne spôsobilými osobami uvedenými v § 25 ods. 2 a ods. 3</w:t>
      </w:r>
      <w:r w:rsidRPr="0088196E" w:rsidR="00B3334D">
        <w:rPr>
          <w:rFonts w:ascii="Times New Roman" w:hAnsi="Times New Roman"/>
          <w:sz w:val="24"/>
          <w:szCs w:val="24"/>
        </w:rPr>
        <w:t>.“</w:t>
      </w:r>
      <w:r w:rsidRPr="0088196E" w:rsidR="00C04524">
        <w:rPr>
          <w:rFonts w:ascii="Times New Roman" w:hAnsi="Times New Roman"/>
          <w:sz w:val="24"/>
          <w:szCs w:val="24"/>
        </w:rPr>
        <w:t>.</w:t>
      </w:r>
    </w:p>
    <w:p w:rsidR="000243A2" w:rsidRPr="0088196E" w:rsidP="006F438E">
      <w:pPr>
        <w:pStyle w:val="ListParagraph"/>
        <w:bidi w:val="0"/>
        <w:rPr>
          <w:rFonts w:ascii="Times New Roman" w:hAnsi="Times New Roman"/>
          <w:sz w:val="24"/>
          <w:szCs w:val="24"/>
        </w:rPr>
      </w:pPr>
    </w:p>
    <w:p w:rsidR="000243A2" w:rsidRPr="0088196E" w:rsidP="006F438E">
      <w:pPr>
        <w:pStyle w:val="ListParagraph"/>
        <w:bidi w:val="0"/>
        <w:rPr>
          <w:rFonts w:ascii="Times New Roman" w:hAnsi="Times New Roman"/>
          <w:sz w:val="24"/>
          <w:szCs w:val="24"/>
        </w:rPr>
      </w:pPr>
      <w:r w:rsidRPr="0088196E" w:rsidR="00C30186">
        <w:rPr>
          <w:rFonts w:ascii="Times New Roman" w:hAnsi="Times New Roman"/>
          <w:sz w:val="24"/>
          <w:szCs w:val="24"/>
        </w:rPr>
        <w:t>Doterajšie odseky 17 až 4</w:t>
      </w:r>
      <w:r w:rsidRPr="0088196E" w:rsidR="00E26215">
        <w:rPr>
          <w:rFonts w:ascii="Times New Roman" w:hAnsi="Times New Roman"/>
          <w:sz w:val="24"/>
          <w:szCs w:val="24"/>
        </w:rPr>
        <w:t>2</w:t>
      </w:r>
      <w:r w:rsidRPr="0088196E">
        <w:rPr>
          <w:rFonts w:ascii="Times New Roman" w:hAnsi="Times New Roman"/>
          <w:sz w:val="24"/>
          <w:szCs w:val="24"/>
        </w:rPr>
        <w:t xml:space="preserve"> sa označujú</w:t>
      </w:r>
      <w:r w:rsidRPr="0088196E" w:rsidR="006C64D9">
        <w:rPr>
          <w:rFonts w:ascii="Times New Roman" w:hAnsi="Times New Roman"/>
          <w:sz w:val="24"/>
          <w:szCs w:val="24"/>
        </w:rPr>
        <w:t xml:space="preserve"> ako odseky 18 až 4</w:t>
      </w:r>
      <w:r w:rsidRPr="0088196E" w:rsidR="00E26215">
        <w:rPr>
          <w:rFonts w:ascii="Times New Roman" w:hAnsi="Times New Roman"/>
          <w:sz w:val="24"/>
          <w:szCs w:val="24"/>
        </w:rPr>
        <w:t>3</w:t>
      </w:r>
      <w:r w:rsidRPr="0088196E">
        <w:rPr>
          <w:rFonts w:ascii="Times New Roman" w:hAnsi="Times New Roman"/>
          <w:sz w:val="24"/>
          <w:szCs w:val="24"/>
        </w:rPr>
        <w:t>.</w:t>
      </w:r>
    </w:p>
    <w:p w:rsidR="00082E0A" w:rsidRPr="0088196E" w:rsidP="006F438E">
      <w:pPr>
        <w:pStyle w:val="ListParagraph"/>
        <w:bidi w:val="0"/>
        <w:rPr>
          <w:rFonts w:ascii="Times New Roman" w:hAnsi="Times New Roman"/>
          <w:sz w:val="24"/>
          <w:szCs w:val="24"/>
        </w:rPr>
      </w:pPr>
    </w:p>
    <w:p w:rsidR="00FC5968" w:rsidRPr="0088196E" w:rsidP="00A9612F">
      <w:pPr>
        <w:pStyle w:val="ListParagraph"/>
        <w:numPr>
          <w:numId w:val="6"/>
        </w:numPr>
        <w:bidi w:val="0"/>
        <w:rPr>
          <w:rFonts w:ascii="Times New Roman" w:hAnsi="Times New Roman"/>
          <w:sz w:val="24"/>
          <w:szCs w:val="24"/>
        </w:rPr>
      </w:pPr>
      <w:r w:rsidRPr="0088196E" w:rsidR="00535EC2">
        <w:rPr>
          <w:rFonts w:ascii="Times New Roman" w:hAnsi="Times New Roman"/>
          <w:sz w:val="24"/>
          <w:szCs w:val="24"/>
        </w:rPr>
        <w:t xml:space="preserve">V </w:t>
      </w:r>
      <w:r w:rsidRPr="0088196E" w:rsidR="00116540">
        <w:rPr>
          <w:rFonts w:ascii="Times New Roman" w:hAnsi="Times New Roman"/>
          <w:sz w:val="24"/>
          <w:szCs w:val="24"/>
        </w:rPr>
        <w:t>§ 138 ods</w:t>
      </w:r>
      <w:r w:rsidRPr="0088196E" w:rsidR="008A1E79">
        <w:rPr>
          <w:rFonts w:ascii="Times New Roman" w:hAnsi="Times New Roman"/>
          <w:sz w:val="24"/>
          <w:szCs w:val="24"/>
        </w:rPr>
        <w:t>ek</w:t>
      </w:r>
      <w:r w:rsidRPr="0088196E" w:rsidR="00116540">
        <w:rPr>
          <w:rFonts w:ascii="Times New Roman" w:hAnsi="Times New Roman"/>
          <w:sz w:val="24"/>
          <w:szCs w:val="24"/>
        </w:rPr>
        <w:t xml:space="preserve"> </w:t>
      </w:r>
      <w:r w:rsidRPr="0088196E" w:rsidR="00E26215">
        <w:rPr>
          <w:rFonts w:ascii="Times New Roman" w:hAnsi="Times New Roman"/>
          <w:sz w:val="24"/>
          <w:szCs w:val="24"/>
        </w:rPr>
        <w:t>30</w:t>
      </w:r>
      <w:r w:rsidRPr="0088196E">
        <w:rPr>
          <w:rFonts w:ascii="Times New Roman" w:hAnsi="Times New Roman"/>
          <w:sz w:val="24"/>
          <w:szCs w:val="24"/>
        </w:rPr>
        <w:t xml:space="preserve"> znie:</w:t>
      </w:r>
    </w:p>
    <w:p w:rsidR="00FC5968" w:rsidRPr="0088196E" w:rsidP="006F438E">
      <w:pPr>
        <w:pStyle w:val="ListParagraph"/>
        <w:bidi w:val="0"/>
        <w:rPr>
          <w:rFonts w:ascii="Times New Roman" w:hAnsi="Times New Roman"/>
          <w:sz w:val="24"/>
          <w:szCs w:val="24"/>
        </w:rPr>
      </w:pPr>
      <w:r w:rsidRPr="0088196E">
        <w:rPr>
          <w:rFonts w:ascii="Times New Roman" w:hAnsi="Times New Roman"/>
          <w:sz w:val="24"/>
          <w:szCs w:val="24"/>
        </w:rPr>
        <w:t>„</w:t>
      </w:r>
      <w:r w:rsidRPr="0088196E" w:rsidR="00924229">
        <w:rPr>
          <w:rFonts w:ascii="Times New Roman" w:hAnsi="Times New Roman"/>
          <w:sz w:val="24"/>
          <w:szCs w:val="24"/>
        </w:rPr>
        <w:t>(</w:t>
      </w:r>
      <w:r w:rsidRPr="0088196E" w:rsidR="00E26215">
        <w:rPr>
          <w:rFonts w:ascii="Times New Roman" w:hAnsi="Times New Roman"/>
          <w:sz w:val="24"/>
          <w:szCs w:val="24"/>
        </w:rPr>
        <w:t>30</w:t>
      </w:r>
      <w:r w:rsidRPr="0088196E" w:rsidR="001B50C1">
        <w:rPr>
          <w:rFonts w:ascii="Times New Roman" w:hAnsi="Times New Roman"/>
          <w:sz w:val="24"/>
          <w:szCs w:val="24"/>
        </w:rPr>
        <w:t xml:space="preserve">) </w:t>
      </w:r>
      <w:r w:rsidRPr="0088196E">
        <w:rPr>
          <w:rFonts w:ascii="Times New Roman" w:hAnsi="Times New Roman"/>
          <w:sz w:val="24"/>
          <w:szCs w:val="24"/>
        </w:rPr>
        <w:t xml:space="preserve">Ministerstvo zdravotníctva uloží pokutu za iné správne delikty podľa </w:t>
      </w:r>
      <w:r w:rsidRPr="0088196E" w:rsidR="00785D7A">
        <w:rPr>
          <w:rFonts w:ascii="Times New Roman" w:hAnsi="Times New Roman"/>
          <w:sz w:val="24"/>
          <w:szCs w:val="24"/>
        </w:rPr>
        <w:br/>
      </w:r>
      <w:r w:rsidRPr="0088196E">
        <w:rPr>
          <w:rFonts w:ascii="Times New Roman" w:hAnsi="Times New Roman"/>
          <w:sz w:val="24"/>
          <w:szCs w:val="24"/>
        </w:rPr>
        <w:t>odseku 2 písm. a) až ac), af) až ay) a bh)</w:t>
      </w:r>
      <w:r w:rsidRPr="0088196E" w:rsidR="00924229">
        <w:rPr>
          <w:rFonts w:ascii="Times New Roman" w:hAnsi="Times New Roman"/>
          <w:sz w:val="24"/>
          <w:szCs w:val="24"/>
        </w:rPr>
        <w:t xml:space="preserve"> až b</w:t>
      </w:r>
      <w:r w:rsidRPr="0088196E" w:rsidR="00D57550">
        <w:rPr>
          <w:rFonts w:ascii="Times New Roman" w:hAnsi="Times New Roman"/>
          <w:sz w:val="24"/>
          <w:szCs w:val="24"/>
        </w:rPr>
        <w:t>p</w:t>
      </w:r>
      <w:r w:rsidRPr="0088196E" w:rsidR="00E51520">
        <w:rPr>
          <w:rFonts w:ascii="Times New Roman" w:hAnsi="Times New Roman"/>
          <w:sz w:val="24"/>
          <w:szCs w:val="24"/>
        </w:rPr>
        <w:t>)</w:t>
      </w:r>
      <w:r w:rsidRPr="0088196E">
        <w:rPr>
          <w:rFonts w:ascii="Times New Roman" w:hAnsi="Times New Roman"/>
          <w:sz w:val="24"/>
          <w:szCs w:val="24"/>
        </w:rPr>
        <w:t>, odseku 24 a odseku 27 písm. a) až d) a za iné správne delikty podľa odseku 5, ak ide o držiteľa povolenia na poskytovanie lekárenskej starostlivosti v nemocničnej lekárni od 500 eur do 25 000 eur.</w:t>
      </w:r>
      <w:r w:rsidRPr="0088196E" w:rsidR="00714174">
        <w:rPr>
          <w:rFonts w:ascii="Times New Roman" w:hAnsi="Times New Roman"/>
          <w:sz w:val="24"/>
          <w:szCs w:val="24"/>
        </w:rPr>
        <w:t>“.</w:t>
      </w:r>
    </w:p>
    <w:p w:rsidR="003C4EE4" w:rsidRPr="0088196E" w:rsidP="006F438E">
      <w:pPr>
        <w:pStyle w:val="ListParagraph"/>
        <w:bidi w:val="0"/>
        <w:rPr>
          <w:rFonts w:ascii="Times New Roman" w:hAnsi="Times New Roman"/>
          <w:sz w:val="24"/>
          <w:szCs w:val="24"/>
        </w:rPr>
      </w:pPr>
    </w:p>
    <w:p w:rsidR="00753A0F" w:rsidRPr="0088196E" w:rsidP="00A9612F">
      <w:pPr>
        <w:pStyle w:val="ListParagraph"/>
        <w:numPr>
          <w:numId w:val="6"/>
        </w:numPr>
        <w:bidi w:val="0"/>
        <w:rPr>
          <w:rFonts w:ascii="Times New Roman" w:hAnsi="Times New Roman"/>
          <w:sz w:val="24"/>
          <w:szCs w:val="24"/>
        </w:rPr>
      </w:pPr>
      <w:r w:rsidRPr="0088196E" w:rsidR="006F332A">
        <w:rPr>
          <w:rFonts w:ascii="Times New Roman" w:hAnsi="Times New Roman"/>
          <w:sz w:val="24"/>
          <w:szCs w:val="24"/>
        </w:rPr>
        <w:t>V § 138 ods. 3</w:t>
      </w:r>
      <w:r w:rsidRPr="0088196E" w:rsidR="00E26215">
        <w:rPr>
          <w:rFonts w:ascii="Times New Roman" w:hAnsi="Times New Roman"/>
          <w:sz w:val="24"/>
          <w:szCs w:val="24"/>
        </w:rPr>
        <w:t>1</w:t>
      </w:r>
      <w:r w:rsidRPr="0088196E">
        <w:rPr>
          <w:rFonts w:ascii="Times New Roman" w:hAnsi="Times New Roman"/>
          <w:sz w:val="24"/>
          <w:szCs w:val="24"/>
        </w:rPr>
        <w:t xml:space="preserve"> sa slová „odseku 26“</w:t>
      </w:r>
      <w:r w:rsidRPr="0088196E" w:rsidR="00924229">
        <w:rPr>
          <w:rFonts w:ascii="Times New Roman" w:hAnsi="Times New Roman"/>
          <w:sz w:val="24"/>
          <w:szCs w:val="24"/>
        </w:rPr>
        <w:t xml:space="preserve"> nahrádzajú slovami „odseku 27“</w:t>
      </w:r>
      <w:r w:rsidRPr="0088196E">
        <w:rPr>
          <w:rFonts w:ascii="Times New Roman" w:hAnsi="Times New Roman"/>
          <w:sz w:val="24"/>
          <w:szCs w:val="24"/>
        </w:rPr>
        <w:t xml:space="preserve"> a</w:t>
      </w:r>
      <w:r w:rsidRPr="0088196E" w:rsidR="00924229">
        <w:rPr>
          <w:rFonts w:ascii="Times New Roman" w:hAnsi="Times New Roman"/>
          <w:sz w:val="24"/>
          <w:szCs w:val="24"/>
        </w:rPr>
        <w:t xml:space="preserve"> slová </w:t>
      </w:r>
      <w:r w:rsidRPr="0088196E">
        <w:rPr>
          <w:rFonts w:ascii="Times New Roman" w:hAnsi="Times New Roman"/>
          <w:sz w:val="24"/>
          <w:szCs w:val="24"/>
        </w:rPr>
        <w:t xml:space="preserve">„odseku 27“ </w:t>
      </w:r>
      <w:r w:rsidRPr="0088196E" w:rsidR="00924229">
        <w:rPr>
          <w:rFonts w:ascii="Times New Roman" w:hAnsi="Times New Roman"/>
          <w:sz w:val="24"/>
          <w:szCs w:val="24"/>
        </w:rPr>
        <w:t xml:space="preserve">sa nahrádzajú slovami </w:t>
      </w:r>
      <w:r w:rsidRPr="0088196E">
        <w:rPr>
          <w:rFonts w:ascii="Times New Roman" w:hAnsi="Times New Roman"/>
          <w:sz w:val="24"/>
          <w:szCs w:val="24"/>
        </w:rPr>
        <w:t>„odseku 28“.</w:t>
      </w:r>
    </w:p>
    <w:p w:rsidR="00753A0F" w:rsidRPr="0088196E" w:rsidP="006F438E">
      <w:pPr>
        <w:pStyle w:val="ListParagraph"/>
        <w:bidi w:val="0"/>
        <w:rPr>
          <w:rFonts w:ascii="Times New Roman" w:hAnsi="Times New Roman"/>
          <w:sz w:val="24"/>
          <w:szCs w:val="24"/>
        </w:rPr>
      </w:pPr>
    </w:p>
    <w:p w:rsidR="00F24200" w:rsidRPr="0088196E" w:rsidP="00A9612F">
      <w:pPr>
        <w:pStyle w:val="ListParagraph"/>
        <w:numPr>
          <w:numId w:val="6"/>
        </w:numPr>
        <w:bidi w:val="0"/>
        <w:rPr>
          <w:rFonts w:ascii="Times New Roman" w:hAnsi="Times New Roman"/>
          <w:sz w:val="24"/>
          <w:szCs w:val="24"/>
        </w:rPr>
      </w:pPr>
      <w:r w:rsidRPr="0088196E">
        <w:rPr>
          <w:rFonts w:ascii="Times New Roman" w:hAnsi="Times New Roman"/>
          <w:sz w:val="24"/>
          <w:szCs w:val="24"/>
        </w:rPr>
        <w:t>V § 138 ods. 3</w:t>
      </w:r>
      <w:r w:rsidRPr="0088196E" w:rsidR="006906C4">
        <w:rPr>
          <w:rFonts w:ascii="Times New Roman" w:hAnsi="Times New Roman"/>
          <w:sz w:val="24"/>
          <w:szCs w:val="24"/>
        </w:rPr>
        <w:t>3</w:t>
      </w:r>
      <w:r w:rsidRPr="0088196E">
        <w:rPr>
          <w:rFonts w:ascii="Times New Roman" w:hAnsi="Times New Roman"/>
          <w:sz w:val="24"/>
          <w:szCs w:val="24"/>
        </w:rPr>
        <w:t xml:space="preserve"> sa za slovo „ag)“ vkladajú slová „a al)“.</w:t>
      </w:r>
    </w:p>
    <w:p w:rsidR="00B77224" w:rsidRPr="0088196E" w:rsidP="006F438E">
      <w:pPr>
        <w:pStyle w:val="ListParagraph"/>
        <w:bidi w:val="0"/>
        <w:spacing w:after="200" w:line="276" w:lineRule="auto"/>
        <w:rPr>
          <w:rFonts w:ascii="Times New Roman" w:hAnsi="Times New Roman"/>
          <w:sz w:val="24"/>
          <w:szCs w:val="24"/>
        </w:rPr>
      </w:pPr>
    </w:p>
    <w:p w:rsidR="00E51520" w:rsidRPr="0088196E" w:rsidP="00A9612F">
      <w:pPr>
        <w:pStyle w:val="ListParagraph"/>
        <w:numPr>
          <w:numId w:val="6"/>
        </w:numPr>
        <w:bidi w:val="0"/>
        <w:rPr>
          <w:rFonts w:ascii="Times New Roman" w:hAnsi="Times New Roman"/>
          <w:sz w:val="24"/>
          <w:szCs w:val="24"/>
        </w:rPr>
      </w:pPr>
      <w:r w:rsidRPr="0088196E" w:rsidR="00CC6273">
        <w:rPr>
          <w:rFonts w:ascii="Times New Roman" w:hAnsi="Times New Roman"/>
          <w:sz w:val="24"/>
          <w:szCs w:val="24"/>
        </w:rPr>
        <w:t>V § 138 ods. 3</w:t>
      </w:r>
      <w:r w:rsidRPr="0088196E" w:rsidR="006906C4">
        <w:rPr>
          <w:rFonts w:ascii="Times New Roman" w:hAnsi="Times New Roman"/>
          <w:sz w:val="24"/>
          <w:szCs w:val="24"/>
        </w:rPr>
        <w:t>5</w:t>
      </w:r>
      <w:r w:rsidRPr="0088196E">
        <w:rPr>
          <w:rFonts w:ascii="Times New Roman" w:hAnsi="Times New Roman"/>
          <w:sz w:val="24"/>
          <w:szCs w:val="24"/>
        </w:rPr>
        <w:t xml:space="preserve"> sa za slová „iné správne delikty podľa“ vkladajú slová „odseku 1 písm. a) až u) a x) až ao), od</w:t>
      </w:r>
      <w:r w:rsidRPr="0088196E" w:rsidR="00D7505D">
        <w:rPr>
          <w:rFonts w:ascii="Times New Roman" w:hAnsi="Times New Roman"/>
          <w:sz w:val="24"/>
          <w:szCs w:val="24"/>
        </w:rPr>
        <w:t>seku 3 písm. a) až s), v) až af) a</w:t>
      </w:r>
      <w:r w:rsidRPr="0088196E">
        <w:rPr>
          <w:rFonts w:ascii="Times New Roman" w:hAnsi="Times New Roman"/>
          <w:sz w:val="24"/>
          <w:szCs w:val="24"/>
        </w:rPr>
        <w:t> am) a</w:t>
      </w:r>
      <w:r w:rsidRPr="0088196E" w:rsidR="00D7505D">
        <w:rPr>
          <w:rFonts w:ascii="Times New Roman" w:hAnsi="Times New Roman"/>
          <w:sz w:val="24"/>
          <w:szCs w:val="24"/>
        </w:rPr>
        <w:t>ž ao</w:t>
      </w:r>
      <w:r w:rsidRPr="0088196E">
        <w:rPr>
          <w:rFonts w:ascii="Times New Roman" w:hAnsi="Times New Roman"/>
          <w:sz w:val="24"/>
          <w:szCs w:val="24"/>
        </w:rPr>
        <w:t>)</w:t>
      </w:r>
      <w:r w:rsidRPr="0088196E" w:rsidR="00CF73B1">
        <w:rPr>
          <w:rFonts w:ascii="Times New Roman" w:hAnsi="Times New Roman"/>
          <w:sz w:val="24"/>
          <w:szCs w:val="24"/>
        </w:rPr>
        <w:t>,</w:t>
      </w:r>
      <w:r w:rsidRPr="0088196E">
        <w:rPr>
          <w:rFonts w:ascii="Times New Roman" w:hAnsi="Times New Roman"/>
          <w:sz w:val="24"/>
          <w:szCs w:val="24"/>
        </w:rPr>
        <w:t>“ a slová „22, 24</w:t>
      </w:r>
      <w:r w:rsidRPr="0088196E" w:rsidR="0010633F">
        <w:rPr>
          <w:rFonts w:ascii="Times New Roman" w:hAnsi="Times New Roman"/>
          <w:sz w:val="24"/>
          <w:szCs w:val="24"/>
        </w:rPr>
        <w:t>,</w:t>
      </w:r>
      <w:r w:rsidRPr="0088196E">
        <w:rPr>
          <w:rFonts w:ascii="Times New Roman" w:hAnsi="Times New Roman"/>
          <w:sz w:val="24"/>
          <w:szCs w:val="24"/>
        </w:rPr>
        <w:t xml:space="preserve"> </w:t>
      </w:r>
      <w:r w:rsidRPr="0088196E" w:rsidR="0010633F">
        <w:rPr>
          <w:rFonts w:ascii="Times New Roman" w:hAnsi="Times New Roman"/>
          <w:sz w:val="24"/>
          <w:szCs w:val="24"/>
        </w:rPr>
        <w:t> </w:t>
      </w:r>
      <w:r w:rsidRPr="0088196E">
        <w:rPr>
          <w:rFonts w:ascii="Times New Roman" w:hAnsi="Times New Roman"/>
          <w:sz w:val="24"/>
          <w:szCs w:val="24"/>
        </w:rPr>
        <w:t>25</w:t>
      </w:r>
      <w:r w:rsidRPr="0088196E" w:rsidR="0010633F">
        <w:rPr>
          <w:rFonts w:ascii="Times New Roman" w:hAnsi="Times New Roman"/>
          <w:sz w:val="24"/>
          <w:szCs w:val="24"/>
        </w:rPr>
        <w:t xml:space="preserve"> a 28</w:t>
      </w:r>
      <w:r w:rsidRPr="0088196E">
        <w:rPr>
          <w:rFonts w:ascii="Times New Roman" w:hAnsi="Times New Roman"/>
          <w:sz w:val="24"/>
          <w:szCs w:val="24"/>
        </w:rPr>
        <w:t>“ sa nahrádzajú slovami „2</w:t>
      </w:r>
      <w:r w:rsidRPr="0088196E" w:rsidR="00753A0F">
        <w:rPr>
          <w:rFonts w:ascii="Times New Roman" w:hAnsi="Times New Roman"/>
          <w:sz w:val="24"/>
          <w:szCs w:val="24"/>
        </w:rPr>
        <w:t>3</w:t>
      </w:r>
      <w:r w:rsidRPr="0088196E">
        <w:rPr>
          <w:rFonts w:ascii="Times New Roman" w:hAnsi="Times New Roman"/>
          <w:sz w:val="24"/>
          <w:szCs w:val="24"/>
        </w:rPr>
        <w:t>, 2</w:t>
      </w:r>
      <w:r w:rsidRPr="0088196E" w:rsidR="00CF73B1">
        <w:rPr>
          <w:rFonts w:ascii="Times New Roman" w:hAnsi="Times New Roman"/>
          <w:sz w:val="24"/>
          <w:szCs w:val="24"/>
        </w:rPr>
        <w:t>5</w:t>
      </w:r>
      <w:r w:rsidRPr="0088196E" w:rsidR="0010633F">
        <w:rPr>
          <w:rFonts w:ascii="Times New Roman" w:hAnsi="Times New Roman"/>
          <w:sz w:val="24"/>
          <w:szCs w:val="24"/>
        </w:rPr>
        <w:t>, </w:t>
      </w:r>
      <w:r w:rsidRPr="0088196E" w:rsidR="00753A0F">
        <w:rPr>
          <w:rFonts w:ascii="Times New Roman" w:hAnsi="Times New Roman"/>
          <w:sz w:val="24"/>
          <w:szCs w:val="24"/>
        </w:rPr>
        <w:t>26</w:t>
      </w:r>
      <w:r w:rsidRPr="0088196E" w:rsidR="0010633F">
        <w:rPr>
          <w:rFonts w:ascii="Times New Roman" w:hAnsi="Times New Roman"/>
          <w:sz w:val="24"/>
          <w:szCs w:val="24"/>
        </w:rPr>
        <w:t xml:space="preserve"> a 29</w:t>
      </w:r>
      <w:r w:rsidRPr="0088196E">
        <w:rPr>
          <w:rFonts w:ascii="Times New Roman" w:hAnsi="Times New Roman"/>
          <w:sz w:val="24"/>
          <w:szCs w:val="24"/>
        </w:rPr>
        <w:t>“.</w:t>
      </w:r>
    </w:p>
    <w:p w:rsidR="00E51520" w:rsidRPr="0088196E" w:rsidP="006F438E">
      <w:pPr>
        <w:pStyle w:val="ListParagraph"/>
        <w:bidi w:val="0"/>
        <w:rPr>
          <w:rFonts w:ascii="Times New Roman" w:hAnsi="Times New Roman"/>
          <w:sz w:val="24"/>
          <w:szCs w:val="24"/>
        </w:rPr>
      </w:pPr>
    </w:p>
    <w:p w:rsidR="00F80868" w:rsidRPr="0088196E" w:rsidP="00A9612F">
      <w:pPr>
        <w:pStyle w:val="ListParagraph"/>
        <w:numPr>
          <w:numId w:val="6"/>
        </w:numPr>
        <w:bidi w:val="0"/>
        <w:spacing w:after="200" w:line="276" w:lineRule="auto"/>
        <w:rPr>
          <w:rFonts w:ascii="Times New Roman" w:hAnsi="Times New Roman"/>
          <w:sz w:val="24"/>
          <w:szCs w:val="24"/>
        </w:rPr>
      </w:pPr>
      <w:r w:rsidRPr="0088196E" w:rsidR="00CF73B1">
        <w:rPr>
          <w:rFonts w:ascii="Times New Roman" w:hAnsi="Times New Roman"/>
          <w:sz w:val="24"/>
          <w:szCs w:val="24"/>
        </w:rPr>
        <w:t>V § 138 ods. 3</w:t>
      </w:r>
      <w:r w:rsidRPr="0088196E" w:rsidR="006906C4">
        <w:rPr>
          <w:rFonts w:ascii="Times New Roman" w:hAnsi="Times New Roman"/>
          <w:sz w:val="24"/>
          <w:szCs w:val="24"/>
        </w:rPr>
        <w:t>5</w:t>
      </w:r>
      <w:r w:rsidRPr="0088196E" w:rsidR="00CF73B1">
        <w:rPr>
          <w:rFonts w:ascii="Times New Roman" w:hAnsi="Times New Roman"/>
          <w:sz w:val="24"/>
          <w:szCs w:val="24"/>
        </w:rPr>
        <w:t xml:space="preserve"> sa za slová „23, 25</w:t>
      </w:r>
      <w:r w:rsidRPr="0088196E" w:rsidR="0010633F">
        <w:rPr>
          <w:rFonts w:ascii="Times New Roman" w:hAnsi="Times New Roman"/>
          <w:sz w:val="24"/>
          <w:szCs w:val="24"/>
        </w:rPr>
        <w:t>,</w:t>
      </w:r>
      <w:r w:rsidRPr="0088196E" w:rsidR="00CF73B1">
        <w:rPr>
          <w:rFonts w:ascii="Times New Roman" w:hAnsi="Times New Roman"/>
          <w:sz w:val="24"/>
          <w:szCs w:val="24"/>
        </w:rPr>
        <w:t xml:space="preserve"> </w:t>
      </w:r>
      <w:r w:rsidRPr="0088196E" w:rsidR="0010633F">
        <w:rPr>
          <w:rFonts w:ascii="Times New Roman" w:hAnsi="Times New Roman"/>
          <w:sz w:val="24"/>
          <w:szCs w:val="24"/>
        </w:rPr>
        <w:t> </w:t>
      </w:r>
      <w:r w:rsidRPr="0088196E" w:rsidR="00CF73B1">
        <w:rPr>
          <w:rFonts w:ascii="Times New Roman" w:hAnsi="Times New Roman"/>
          <w:sz w:val="24"/>
          <w:szCs w:val="24"/>
        </w:rPr>
        <w:t>26</w:t>
      </w:r>
      <w:r w:rsidRPr="0088196E" w:rsidR="0010633F">
        <w:rPr>
          <w:rFonts w:ascii="Times New Roman" w:hAnsi="Times New Roman"/>
          <w:sz w:val="24"/>
          <w:szCs w:val="24"/>
        </w:rPr>
        <w:t xml:space="preserve"> a 29</w:t>
      </w:r>
      <w:r w:rsidRPr="0088196E" w:rsidR="00CF73B1">
        <w:rPr>
          <w:rFonts w:ascii="Times New Roman" w:hAnsi="Times New Roman"/>
          <w:sz w:val="24"/>
          <w:szCs w:val="24"/>
        </w:rPr>
        <w:t>“ vkladajú slová „a § 138a“.</w:t>
      </w:r>
    </w:p>
    <w:p w:rsidR="00F80868" w:rsidRPr="0088196E" w:rsidP="006F438E">
      <w:pPr>
        <w:pStyle w:val="ListParagraph"/>
        <w:bidi w:val="0"/>
        <w:rPr>
          <w:rFonts w:ascii="Times New Roman" w:hAnsi="Times New Roman"/>
          <w:sz w:val="24"/>
          <w:szCs w:val="24"/>
        </w:rPr>
      </w:pPr>
    </w:p>
    <w:p w:rsidR="00B77224" w:rsidRPr="0088196E" w:rsidP="00A9612F">
      <w:pPr>
        <w:pStyle w:val="ListParagraph"/>
        <w:numPr>
          <w:numId w:val="6"/>
        </w:numPr>
        <w:bidi w:val="0"/>
        <w:spacing w:after="200" w:line="276" w:lineRule="auto"/>
        <w:rPr>
          <w:rFonts w:ascii="Times New Roman" w:hAnsi="Times New Roman"/>
          <w:sz w:val="24"/>
          <w:szCs w:val="24"/>
        </w:rPr>
      </w:pPr>
      <w:r w:rsidRPr="0088196E">
        <w:rPr>
          <w:rFonts w:ascii="Times New Roman" w:hAnsi="Times New Roman"/>
          <w:sz w:val="24"/>
          <w:szCs w:val="24"/>
        </w:rPr>
        <w:t>V § 138 ods. 3</w:t>
      </w:r>
      <w:r w:rsidRPr="0088196E" w:rsidR="006906C4">
        <w:rPr>
          <w:rFonts w:ascii="Times New Roman" w:hAnsi="Times New Roman"/>
          <w:sz w:val="24"/>
          <w:szCs w:val="24"/>
        </w:rPr>
        <w:t>7</w:t>
      </w:r>
      <w:r w:rsidRPr="0088196E">
        <w:rPr>
          <w:rFonts w:ascii="Times New Roman" w:hAnsi="Times New Roman"/>
          <w:sz w:val="24"/>
          <w:szCs w:val="24"/>
        </w:rPr>
        <w:t xml:space="preserve"> sa slová „odseku </w:t>
      </w:r>
      <w:r w:rsidRPr="0088196E" w:rsidR="006906C4">
        <w:rPr>
          <w:rFonts w:ascii="Times New Roman" w:hAnsi="Times New Roman"/>
          <w:sz w:val="24"/>
          <w:szCs w:val="24"/>
        </w:rPr>
        <w:t>30</w:t>
      </w:r>
      <w:r w:rsidRPr="0088196E" w:rsidR="00753A0F">
        <w:rPr>
          <w:rFonts w:ascii="Times New Roman" w:hAnsi="Times New Roman"/>
          <w:sz w:val="24"/>
          <w:szCs w:val="24"/>
        </w:rPr>
        <w:t xml:space="preserve">“ nahrádzajú slovami </w:t>
      </w:r>
      <w:r w:rsidRPr="0088196E" w:rsidR="00CC6273">
        <w:rPr>
          <w:rFonts w:ascii="Times New Roman" w:hAnsi="Times New Roman"/>
          <w:sz w:val="24"/>
          <w:szCs w:val="24"/>
        </w:rPr>
        <w:t>„odseku 3</w:t>
      </w:r>
      <w:r w:rsidRPr="0088196E" w:rsidR="006906C4">
        <w:rPr>
          <w:rFonts w:ascii="Times New Roman" w:hAnsi="Times New Roman"/>
          <w:sz w:val="24"/>
          <w:szCs w:val="24"/>
        </w:rPr>
        <w:t>1</w:t>
      </w:r>
      <w:r w:rsidRPr="0088196E">
        <w:rPr>
          <w:rFonts w:ascii="Times New Roman" w:hAnsi="Times New Roman"/>
          <w:sz w:val="24"/>
          <w:szCs w:val="24"/>
        </w:rPr>
        <w:t>“.</w:t>
      </w:r>
    </w:p>
    <w:p w:rsidR="00C62A18" w:rsidRPr="0088196E" w:rsidP="006F438E">
      <w:pPr>
        <w:pStyle w:val="ListParagraph"/>
        <w:bidi w:val="0"/>
        <w:spacing w:after="200" w:line="276" w:lineRule="auto"/>
        <w:rPr>
          <w:rFonts w:ascii="Times New Roman" w:hAnsi="Times New Roman"/>
          <w:sz w:val="24"/>
          <w:szCs w:val="24"/>
        </w:rPr>
      </w:pPr>
    </w:p>
    <w:p w:rsidR="0029196C" w:rsidRPr="0088196E" w:rsidP="00A9612F">
      <w:pPr>
        <w:pStyle w:val="ListParagraph"/>
        <w:numPr>
          <w:numId w:val="6"/>
        </w:numPr>
        <w:bidi w:val="0"/>
        <w:spacing w:after="200" w:line="276" w:lineRule="auto"/>
        <w:rPr>
          <w:rFonts w:ascii="Times New Roman" w:hAnsi="Times New Roman"/>
          <w:sz w:val="24"/>
          <w:szCs w:val="24"/>
        </w:rPr>
      </w:pPr>
      <w:r w:rsidRPr="0088196E">
        <w:rPr>
          <w:rFonts w:ascii="Times New Roman" w:hAnsi="Times New Roman"/>
          <w:sz w:val="24"/>
          <w:szCs w:val="24"/>
        </w:rPr>
        <w:t>V</w:t>
      </w:r>
      <w:r w:rsidRPr="0088196E" w:rsidR="0066543F">
        <w:rPr>
          <w:rFonts w:ascii="Times New Roman" w:hAnsi="Times New Roman"/>
          <w:sz w:val="24"/>
          <w:szCs w:val="24"/>
        </w:rPr>
        <w:t xml:space="preserve"> § 138 ods. 3</w:t>
      </w:r>
      <w:r w:rsidRPr="0088196E" w:rsidR="006906C4">
        <w:rPr>
          <w:rFonts w:ascii="Times New Roman" w:hAnsi="Times New Roman"/>
          <w:sz w:val="24"/>
          <w:szCs w:val="24"/>
        </w:rPr>
        <w:t>8</w:t>
      </w:r>
      <w:r w:rsidRPr="0088196E" w:rsidR="0066543F">
        <w:rPr>
          <w:rFonts w:ascii="Times New Roman" w:hAnsi="Times New Roman"/>
          <w:sz w:val="24"/>
          <w:szCs w:val="24"/>
        </w:rPr>
        <w:t xml:space="preserve"> sa slová „zdravotníctva alebo štátny ústav“ nahrádzajú slovami „zdravotníctva, samosprávny kraj alebo štátny ústav“.</w:t>
      </w:r>
    </w:p>
    <w:p w:rsidR="00D95D4D" w:rsidRPr="0088196E" w:rsidP="006F438E">
      <w:pPr>
        <w:pStyle w:val="ListParagraph"/>
        <w:bidi w:val="0"/>
        <w:spacing w:after="200" w:line="276" w:lineRule="auto"/>
        <w:rPr>
          <w:rFonts w:ascii="Times New Roman" w:hAnsi="Times New Roman"/>
          <w:sz w:val="24"/>
          <w:szCs w:val="24"/>
        </w:rPr>
      </w:pPr>
    </w:p>
    <w:p w:rsidR="00753A0F" w:rsidRPr="0088196E" w:rsidP="00A9612F">
      <w:pPr>
        <w:pStyle w:val="ListParagraph"/>
        <w:numPr>
          <w:numId w:val="6"/>
        </w:numPr>
        <w:bidi w:val="0"/>
        <w:rPr>
          <w:rFonts w:ascii="Times New Roman" w:hAnsi="Times New Roman"/>
          <w:sz w:val="24"/>
          <w:szCs w:val="24"/>
        </w:rPr>
      </w:pPr>
      <w:r w:rsidRPr="0088196E">
        <w:rPr>
          <w:rFonts w:ascii="Times New Roman" w:hAnsi="Times New Roman"/>
          <w:sz w:val="24"/>
          <w:szCs w:val="24"/>
        </w:rPr>
        <w:t>V</w:t>
      </w:r>
      <w:r w:rsidRPr="0088196E" w:rsidR="00CC6273">
        <w:rPr>
          <w:rFonts w:ascii="Times New Roman" w:hAnsi="Times New Roman"/>
          <w:sz w:val="24"/>
          <w:szCs w:val="24"/>
        </w:rPr>
        <w:t xml:space="preserve"> § 138 ods. 4</w:t>
      </w:r>
      <w:r w:rsidRPr="0088196E" w:rsidR="006906C4">
        <w:rPr>
          <w:rFonts w:ascii="Times New Roman" w:hAnsi="Times New Roman"/>
          <w:sz w:val="24"/>
          <w:szCs w:val="24"/>
        </w:rPr>
        <w:t>3</w:t>
      </w:r>
      <w:r w:rsidRPr="0088196E">
        <w:rPr>
          <w:rFonts w:ascii="Times New Roman" w:hAnsi="Times New Roman"/>
          <w:sz w:val="24"/>
          <w:szCs w:val="24"/>
        </w:rPr>
        <w:t xml:space="preserve"> sa slová „odsekov 1 až 27“ nahrádzajú </w:t>
      </w:r>
      <w:r w:rsidRPr="0088196E" w:rsidR="00785D7A">
        <w:rPr>
          <w:rFonts w:ascii="Times New Roman" w:hAnsi="Times New Roman"/>
          <w:sz w:val="24"/>
          <w:szCs w:val="24"/>
        </w:rPr>
        <w:br/>
      </w:r>
      <w:r w:rsidRPr="0088196E">
        <w:rPr>
          <w:rFonts w:ascii="Times New Roman" w:hAnsi="Times New Roman"/>
          <w:sz w:val="24"/>
          <w:szCs w:val="24"/>
        </w:rPr>
        <w:t xml:space="preserve">slovami </w:t>
      </w:r>
      <w:r w:rsidRPr="0088196E" w:rsidR="00CC6273">
        <w:rPr>
          <w:rFonts w:ascii="Times New Roman" w:hAnsi="Times New Roman"/>
          <w:sz w:val="24"/>
          <w:szCs w:val="24"/>
        </w:rPr>
        <w:t>„odsekov 1 až 2</w:t>
      </w:r>
      <w:r w:rsidRPr="0088196E" w:rsidR="006906C4">
        <w:rPr>
          <w:rFonts w:ascii="Times New Roman" w:hAnsi="Times New Roman"/>
          <w:sz w:val="24"/>
          <w:szCs w:val="24"/>
        </w:rPr>
        <w:t>9</w:t>
      </w:r>
      <w:r w:rsidRPr="0088196E" w:rsidR="00373B51">
        <w:rPr>
          <w:rFonts w:ascii="Times New Roman" w:hAnsi="Times New Roman"/>
          <w:sz w:val="24"/>
          <w:szCs w:val="24"/>
        </w:rPr>
        <w:t>“.</w:t>
      </w:r>
    </w:p>
    <w:p w:rsidR="00CC6273" w:rsidRPr="0088196E" w:rsidP="006F438E">
      <w:pPr>
        <w:pStyle w:val="ListParagraph"/>
        <w:bidi w:val="0"/>
        <w:spacing w:after="0" w:line="360" w:lineRule="auto"/>
        <w:ind w:left="851"/>
        <w:contextualSpacing w:val="0"/>
        <w:rPr>
          <w:rFonts w:ascii="Times New Roman" w:hAnsi="Times New Roman"/>
          <w:sz w:val="24"/>
          <w:szCs w:val="24"/>
        </w:rPr>
      </w:pPr>
    </w:p>
    <w:p w:rsidR="0097267F" w:rsidRPr="0088196E" w:rsidP="00A9612F">
      <w:pPr>
        <w:pStyle w:val="ListParagraph"/>
        <w:numPr>
          <w:numId w:val="6"/>
        </w:numPr>
        <w:bidi w:val="0"/>
        <w:spacing w:after="0" w:line="360" w:lineRule="auto"/>
        <w:ind w:left="851" w:hanging="491"/>
        <w:contextualSpacing w:val="0"/>
        <w:rPr>
          <w:rFonts w:ascii="Times New Roman" w:hAnsi="Times New Roman"/>
          <w:sz w:val="24"/>
          <w:szCs w:val="24"/>
        </w:rPr>
      </w:pPr>
      <w:r w:rsidRPr="0088196E" w:rsidR="00DF493E">
        <w:rPr>
          <w:rFonts w:ascii="Times New Roman" w:hAnsi="Times New Roman"/>
          <w:sz w:val="24"/>
          <w:szCs w:val="24"/>
        </w:rPr>
        <w:t>Za § 138 sa vkladá § 138a, ktorý vrátane nadpisu znie:</w:t>
      </w:r>
    </w:p>
    <w:p w:rsidR="00CC6273" w:rsidRPr="0088196E" w:rsidP="006F438E">
      <w:pPr>
        <w:pStyle w:val="ListParagraph"/>
        <w:bidi w:val="0"/>
        <w:jc w:val="center"/>
        <w:rPr>
          <w:rFonts w:ascii="Times New Roman" w:hAnsi="Times New Roman"/>
          <w:sz w:val="24"/>
          <w:szCs w:val="24"/>
        </w:rPr>
      </w:pPr>
    </w:p>
    <w:p w:rsidR="00DF493E" w:rsidRPr="0088196E" w:rsidP="006F438E">
      <w:pPr>
        <w:pStyle w:val="ListParagraph"/>
        <w:bidi w:val="0"/>
        <w:jc w:val="center"/>
        <w:rPr>
          <w:rFonts w:ascii="Times New Roman" w:hAnsi="Times New Roman"/>
          <w:sz w:val="24"/>
          <w:szCs w:val="24"/>
        </w:rPr>
      </w:pPr>
      <w:r w:rsidRPr="0088196E">
        <w:rPr>
          <w:rFonts w:ascii="Times New Roman" w:hAnsi="Times New Roman"/>
          <w:sz w:val="24"/>
          <w:szCs w:val="24"/>
        </w:rPr>
        <w:t>„§ 138a</w:t>
      </w:r>
    </w:p>
    <w:p w:rsidR="00CC6273" w:rsidRPr="0088196E" w:rsidP="006F438E">
      <w:pPr>
        <w:pStyle w:val="ListParagraph"/>
        <w:bidi w:val="0"/>
        <w:jc w:val="center"/>
        <w:rPr>
          <w:rFonts w:ascii="Times New Roman" w:hAnsi="Times New Roman"/>
          <w:sz w:val="24"/>
          <w:szCs w:val="24"/>
        </w:rPr>
      </w:pPr>
      <w:r w:rsidRPr="0088196E" w:rsidR="00DF493E">
        <w:rPr>
          <w:rFonts w:ascii="Times New Roman" w:hAnsi="Times New Roman"/>
          <w:sz w:val="24"/>
          <w:szCs w:val="24"/>
        </w:rPr>
        <w:t>Správne delikty  </w:t>
      </w:r>
      <w:r w:rsidRPr="0088196E" w:rsidR="00673643">
        <w:rPr>
          <w:rFonts w:ascii="Times New Roman" w:hAnsi="Times New Roman"/>
          <w:sz w:val="24"/>
          <w:szCs w:val="24"/>
        </w:rPr>
        <w:t xml:space="preserve">pri centralizovanom postupe </w:t>
      </w:r>
      <w:r w:rsidRPr="0088196E" w:rsidR="00DF493E">
        <w:rPr>
          <w:rFonts w:ascii="Times New Roman" w:hAnsi="Times New Roman"/>
          <w:sz w:val="24"/>
          <w:szCs w:val="24"/>
        </w:rPr>
        <w:t>klinického skúšania humánn</w:t>
      </w:r>
      <w:r w:rsidRPr="0088196E" w:rsidR="0094716A">
        <w:rPr>
          <w:rFonts w:ascii="Times New Roman" w:hAnsi="Times New Roman"/>
          <w:sz w:val="24"/>
          <w:szCs w:val="24"/>
        </w:rPr>
        <w:t>eho lieku</w:t>
      </w:r>
    </w:p>
    <w:p w:rsidR="00342C6F" w:rsidRPr="0088196E" w:rsidP="006F438E">
      <w:pPr>
        <w:pStyle w:val="ListParagraph"/>
        <w:bidi w:val="0"/>
        <w:jc w:val="center"/>
        <w:rPr>
          <w:rFonts w:ascii="Times New Roman" w:hAnsi="Times New Roman"/>
          <w:sz w:val="24"/>
          <w:szCs w:val="24"/>
        </w:rPr>
      </w:pPr>
    </w:p>
    <w:p w:rsidR="00673643" w:rsidRPr="0088196E" w:rsidP="00A9612F">
      <w:pPr>
        <w:pStyle w:val="ListParagraph"/>
        <w:numPr>
          <w:numId w:val="58"/>
        </w:numPr>
        <w:bidi w:val="0"/>
        <w:rPr>
          <w:rFonts w:ascii="Times New Roman" w:hAnsi="Times New Roman"/>
          <w:sz w:val="24"/>
          <w:szCs w:val="24"/>
        </w:rPr>
      </w:pPr>
      <w:r w:rsidRPr="0088196E">
        <w:rPr>
          <w:rFonts w:ascii="Times New Roman" w:hAnsi="Times New Roman"/>
          <w:sz w:val="24"/>
          <w:szCs w:val="24"/>
        </w:rPr>
        <w:t>Hlavný skúšajúci sa dopustí správneho deliktu, ak</w:t>
      </w:r>
    </w:p>
    <w:p w:rsidR="00996C8B" w:rsidRPr="0088196E" w:rsidP="00A9612F">
      <w:pPr>
        <w:pStyle w:val="ListParagraph"/>
        <w:numPr>
          <w:ilvl w:val="1"/>
          <w:numId w:val="65"/>
        </w:numPr>
        <w:bidi w:val="0"/>
        <w:rPr>
          <w:rFonts w:ascii="Times New Roman" w:hAnsi="Times New Roman"/>
          <w:sz w:val="24"/>
          <w:szCs w:val="24"/>
        </w:rPr>
      </w:pPr>
      <w:r w:rsidRPr="0088196E">
        <w:rPr>
          <w:rFonts w:ascii="Times New Roman" w:hAnsi="Times New Roman"/>
          <w:sz w:val="24"/>
          <w:szCs w:val="24"/>
        </w:rPr>
        <w:t xml:space="preserve">nezabezpečí </w:t>
      </w:r>
      <w:r w:rsidRPr="0088196E" w:rsidR="005F6C2C">
        <w:rPr>
          <w:rFonts w:ascii="Times New Roman" w:hAnsi="Times New Roman"/>
          <w:sz w:val="24"/>
          <w:szCs w:val="24"/>
        </w:rPr>
        <w:t xml:space="preserve">vykonávanie </w:t>
      </w:r>
      <w:r w:rsidRPr="0088196E">
        <w:rPr>
          <w:rFonts w:ascii="Times New Roman" w:hAnsi="Times New Roman"/>
          <w:sz w:val="24"/>
          <w:szCs w:val="24"/>
        </w:rPr>
        <w:t>klinického skúšania</w:t>
      </w:r>
      <w:r w:rsidRPr="0088196E" w:rsidR="0094716A">
        <w:rPr>
          <w:rFonts w:ascii="Times New Roman" w:hAnsi="Times New Roman"/>
          <w:sz w:val="24"/>
          <w:szCs w:val="24"/>
        </w:rPr>
        <w:t xml:space="preserve"> humánneho lieku</w:t>
      </w:r>
      <w:r w:rsidRPr="0088196E">
        <w:rPr>
          <w:rFonts w:ascii="Times New Roman" w:hAnsi="Times New Roman"/>
          <w:sz w:val="24"/>
          <w:szCs w:val="24"/>
        </w:rPr>
        <w:t xml:space="preserve"> </w:t>
      </w:r>
      <w:r w:rsidRPr="0088196E" w:rsidR="005F6C2C">
        <w:rPr>
          <w:rFonts w:ascii="Times New Roman" w:hAnsi="Times New Roman"/>
          <w:sz w:val="24"/>
          <w:szCs w:val="24"/>
        </w:rPr>
        <w:t>v súlade  s</w:t>
      </w:r>
      <w:r w:rsidRPr="0088196E">
        <w:rPr>
          <w:rFonts w:ascii="Times New Roman" w:hAnsi="Times New Roman"/>
          <w:sz w:val="24"/>
          <w:szCs w:val="24"/>
        </w:rPr>
        <w:t xml:space="preserve"> osobitn</w:t>
      </w:r>
      <w:r w:rsidRPr="0088196E" w:rsidR="005F6C2C">
        <w:rPr>
          <w:rFonts w:ascii="Times New Roman" w:hAnsi="Times New Roman"/>
          <w:sz w:val="24"/>
          <w:szCs w:val="24"/>
        </w:rPr>
        <w:t>ým</w:t>
      </w:r>
      <w:r w:rsidRPr="0088196E">
        <w:rPr>
          <w:rFonts w:ascii="Times New Roman" w:hAnsi="Times New Roman"/>
          <w:sz w:val="24"/>
          <w:szCs w:val="24"/>
        </w:rPr>
        <w:t xml:space="preserve"> predpis</w:t>
      </w:r>
      <w:r w:rsidRPr="0088196E" w:rsidR="005F6C2C">
        <w:rPr>
          <w:rFonts w:ascii="Times New Roman" w:hAnsi="Times New Roman"/>
          <w:sz w:val="24"/>
          <w:szCs w:val="24"/>
        </w:rPr>
        <w:t>om</w:t>
      </w:r>
      <w:r w:rsidRPr="0088196E">
        <w:rPr>
          <w:rFonts w:ascii="Times New Roman" w:hAnsi="Times New Roman"/>
          <w:sz w:val="24"/>
          <w:szCs w:val="24"/>
        </w:rPr>
        <w:t>,</w:t>
      </w:r>
      <w:r w:rsidRPr="0088196E" w:rsidR="00B16200">
        <w:rPr>
          <w:rFonts w:ascii="Times New Roman" w:hAnsi="Times New Roman"/>
          <w:sz w:val="24"/>
          <w:szCs w:val="24"/>
          <w:vertAlign w:val="superscript"/>
        </w:rPr>
        <w:t>42</w:t>
      </w:r>
      <w:r w:rsidRPr="0088196E" w:rsidR="005F6C2C">
        <w:rPr>
          <w:rFonts w:ascii="Times New Roman" w:hAnsi="Times New Roman"/>
          <w:sz w:val="24"/>
          <w:szCs w:val="24"/>
          <w:vertAlign w:val="superscript"/>
        </w:rPr>
        <w:t>a</w:t>
      </w:r>
      <w:r w:rsidRPr="0088196E">
        <w:rPr>
          <w:rFonts w:ascii="Times New Roman" w:hAnsi="Times New Roman"/>
          <w:sz w:val="24"/>
          <w:szCs w:val="24"/>
        </w:rPr>
        <w:t>)</w:t>
      </w:r>
    </w:p>
    <w:p w:rsidR="00996C8B" w:rsidRPr="0088196E" w:rsidP="00A9612F">
      <w:pPr>
        <w:pStyle w:val="ListParagraph"/>
        <w:numPr>
          <w:ilvl w:val="1"/>
          <w:numId w:val="65"/>
        </w:numPr>
        <w:bidi w:val="0"/>
        <w:rPr>
          <w:rFonts w:ascii="Times New Roman" w:hAnsi="Times New Roman"/>
          <w:sz w:val="24"/>
          <w:szCs w:val="24"/>
        </w:rPr>
      </w:pPr>
      <w:r w:rsidRPr="0088196E">
        <w:rPr>
          <w:rFonts w:ascii="Times New Roman" w:hAnsi="Times New Roman"/>
          <w:sz w:val="24"/>
          <w:szCs w:val="24"/>
        </w:rPr>
        <w:t>neinformuje poskytovateľa zdravotnej starostlivosti, s ktorým má účastník uzatvorenú dohodu o poskytovaní zdravotnej starostlivosti,</w:t>
      </w:r>
      <w:r w:rsidRPr="0088196E">
        <w:rPr>
          <w:rFonts w:ascii="Times New Roman" w:hAnsi="Times New Roman"/>
          <w:sz w:val="24"/>
          <w:szCs w:val="24"/>
          <w:vertAlign w:val="superscript"/>
        </w:rPr>
        <w:t>48</w:t>
      </w:r>
      <w:r w:rsidRPr="0088196E">
        <w:rPr>
          <w:rFonts w:ascii="Times New Roman" w:hAnsi="Times New Roman"/>
          <w:sz w:val="24"/>
          <w:szCs w:val="24"/>
        </w:rPr>
        <w:t>) že účastník bol zaradený do klinického skúšania</w:t>
      </w:r>
      <w:r w:rsidRPr="0088196E" w:rsidR="0094716A">
        <w:rPr>
          <w:rFonts w:ascii="Times New Roman" w:hAnsi="Times New Roman"/>
          <w:sz w:val="24"/>
          <w:szCs w:val="24"/>
        </w:rPr>
        <w:t xml:space="preserve"> humánneho lieku</w:t>
      </w:r>
      <w:r w:rsidRPr="0088196E">
        <w:rPr>
          <w:rFonts w:ascii="Times New Roman" w:hAnsi="Times New Roman"/>
          <w:sz w:val="24"/>
          <w:szCs w:val="24"/>
        </w:rPr>
        <w:t>,</w:t>
      </w:r>
    </w:p>
    <w:p w:rsidR="00996C8B" w:rsidRPr="0088196E" w:rsidP="00A9612F">
      <w:pPr>
        <w:pStyle w:val="ListParagraph"/>
        <w:numPr>
          <w:ilvl w:val="1"/>
          <w:numId w:val="65"/>
        </w:numPr>
        <w:bidi w:val="0"/>
        <w:rPr>
          <w:rFonts w:ascii="Times New Roman" w:hAnsi="Times New Roman"/>
          <w:sz w:val="24"/>
          <w:szCs w:val="24"/>
        </w:rPr>
      </w:pPr>
      <w:r w:rsidRPr="0088196E">
        <w:rPr>
          <w:rFonts w:ascii="Times New Roman" w:hAnsi="Times New Roman"/>
          <w:sz w:val="24"/>
          <w:szCs w:val="24"/>
        </w:rPr>
        <w:t>neoznámi  zdravotnej poisťovni vykonávajúcej verejné zdravotné poistenie účastníka zaradenie účastníka do klinického skúšania</w:t>
      </w:r>
      <w:r w:rsidRPr="0088196E" w:rsidR="0094716A">
        <w:rPr>
          <w:rFonts w:ascii="Times New Roman" w:hAnsi="Times New Roman"/>
          <w:sz w:val="24"/>
          <w:szCs w:val="24"/>
        </w:rPr>
        <w:t xml:space="preserve"> humánneho lieku</w:t>
      </w:r>
      <w:r w:rsidRPr="0088196E">
        <w:rPr>
          <w:rFonts w:ascii="Times New Roman" w:hAnsi="Times New Roman"/>
          <w:sz w:val="24"/>
          <w:szCs w:val="24"/>
        </w:rPr>
        <w:t xml:space="preserve"> s uvedením univerzálneho čísla a dátumu zaradenia účastníka do klinického skúšania </w:t>
      </w:r>
      <w:r w:rsidRPr="0088196E" w:rsidR="0094716A">
        <w:rPr>
          <w:rFonts w:ascii="Times New Roman" w:hAnsi="Times New Roman"/>
          <w:sz w:val="24"/>
          <w:szCs w:val="24"/>
        </w:rPr>
        <w:t>humánneho lieku</w:t>
      </w:r>
      <w:r w:rsidRPr="0088196E" w:rsidR="0094716A">
        <w:rPr>
          <w:rFonts w:ascii="Times New Roman" w:hAnsi="Times New Roman"/>
          <w:sz w:val="24"/>
          <w:szCs w:val="24"/>
        </w:rPr>
        <w:t xml:space="preserve"> </w:t>
      </w:r>
      <w:r w:rsidRPr="0088196E">
        <w:rPr>
          <w:rFonts w:ascii="Times New Roman" w:hAnsi="Times New Roman"/>
          <w:sz w:val="24"/>
          <w:szCs w:val="24"/>
        </w:rPr>
        <w:t>bezodkladne po zaradení účastníka do klinického skúšania</w:t>
      </w:r>
      <w:r w:rsidRPr="0088196E" w:rsidR="0094716A">
        <w:rPr>
          <w:rFonts w:ascii="Times New Roman" w:hAnsi="Times New Roman"/>
          <w:sz w:val="24"/>
          <w:szCs w:val="24"/>
        </w:rPr>
        <w:t xml:space="preserve"> humánneho lieku</w:t>
      </w:r>
      <w:r w:rsidRPr="0088196E">
        <w:rPr>
          <w:rFonts w:ascii="Times New Roman" w:hAnsi="Times New Roman"/>
          <w:sz w:val="24"/>
          <w:szCs w:val="24"/>
        </w:rPr>
        <w:t>,</w:t>
      </w:r>
    </w:p>
    <w:p w:rsidR="00996C8B" w:rsidRPr="0088196E" w:rsidP="00A9612F">
      <w:pPr>
        <w:pStyle w:val="ListParagraph"/>
        <w:numPr>
          <w:ilvl w:val="1"/>
          <w:numId w:val="65"/>
        </w:numPr>
        <w:bidi w:val="0"/>
        <w:rPr>
          <w:rFonts w:ascii="Times New Roman" w:hAnsi="Times New Roman"/>
          <w:sz w:val="24"/>
          <w:szCs w:val="24"/>
        </w:rPr>
      </w:pPr>
      <w:r w:rsidRPr="0088196E">
        <w:rPr>
          <w:rFonts w:ascii="Times New Roman" w:hAnsi="Times New Roman"/>
          <w:sz w:val="24"/>
          <w:szCs w:val="24"/>
        </w:rPr>
        <w:t xml:space="preserve">neoznámi </w:t>
      </w:r>
      <w:r w:rsidRPr="0088196E" w:rsidR="00B42124">
        <w:rPr>
          <w:rFonts w:ascii="Times New Roman" w:hAnsi="Times New Roman"/>
          <w:sz w:val="24"/>
          <w:szCs w:val="24"/>
        </w:rPr>
        <w:t xml:space="preserve">zdravotnej poisťovni vykonávajúcej verejné zdravotné poistenie účastníka </w:t>
      </w:r>
      <w:r w:rsidRPr="0088196E">
        <w:rPr>
          <w:rFonts w:ascii="Times New Roman" w:hAnsi="Times New Roman"/>
          <w:sz w:val="24"/>
          <w:szCs w:val="24"/>
        </w:rPr>
        <w:t xml:space="preserve">vyradenie účastníka z klinického skúšania </w:t>
      </w:r>
      <w:r w:rsidRPr="0088196E" w:rsidR="0094716A">
        <w:rPr>
          <w:rFonts w:ascii="Times New Roman" w:hAnsi="Times New Roman"/>
          <w:sz w:val="24"/>
          <w:szCs w:val="24"/>
        </w:rPr>
        <w:t xml:space="preserve">humánneho lieku </w:t>
      </w:r>
      <w:r w:rsidRPr="0088196E">
        <w:rPr>
          <w:rFonts w:ascii="Times New Roman" w:hAnsi="Times New Roman"/>
          <w:sz w:val="24"/>
          <w:szCs w:val="24"/>
        </w:rPr>
        <w:t xml:space="preserve">s uvedením čísla  univerzálneho čísla, dátumu vyradenia účastníka z klinického skúšania </w:t>
      </w:r>
      <w:r w:rsidRPr="0088196E" w:rsidR="0094716A">
        <w:rPr>
          <w:rFonts w:ascii="Times New Roman" w:hAnsi="Times New Roman"/>
          <w:sz w:val="24"/>
          <w:szCs w:val="24"/>
        </w:rPr>
        <w:t xml:space="preserve">humánneho lieku </w:t>
      </w:r>
      <w:r w:rsidRPr="0088196E">
        <w:rPr>
          <w:rFonts w:ascii="Times New Roman" w:hAnsi="Times New Roman"/>
          <w:sz w:val="24"/>
          <w:szCs w:val="24"/>
        </w:rPr>
        <w:t>a dôvod vyradenia účastníka z klinického skúšania</w:t>
      </w:r>
      <w:r w:rsidRPr="0088196E" w:rsidR="0094716A">
        <w:rPr>
          <w:rFonts w:ascii="Times New Roman" w:hAnsi="Times New Roman"/>
          <w:sz w:val="24"/>
          <w:szCs w:val="24"/>
        </w:rPr>
        <w:t xml:space="preserve"> humánneho lieku</w:t>
      </w:r>
      <w:r w:rsidRPr="0088196E">
        <w:rPr>
          <w:rFonts w:ascii="Times New Roman" w:hAnsi="Times New Roman"/>
          <w:sz w:val="24"/>
          <w:szCs w:val="24"/>
        </w:rPr>
        <w:t xml:space="preserve"> bezodkladne po vyradení účastníka z klinického skúšania</w:t>
      </w:r>
      <w:r w:rsidRPr="0088196E" w:rsidR="0094716A">
        <w:rPr>
          <w:rFonts w:ascii="Times New Roman" w:hAnsi="Times New Roman"/>
          <w:sz w:val="24"/>
          <w:szCs w:val="24"/>
        </w:rPr>
        <w:t xml:space="preserve"> humánneho lieku</w:t>
      </w:r>
      <w:r w:rsidRPr="0088196E">
        <w:rPr>
          <w:rFonts w:ascii="Times New Roman" w:hAnsi="Times New Roman"/>
          <w:sz w:val="24"/>
          <w:szCs w:val="24"/>
        </w:rPr>
        <w:t>,</w:t>
      </w:r>
    </w:p>
    <w:p w:rsidR="00996C8B" w:rsidRPr="0088196E" w:rsidP="00A9612F">
      <w:pPr>
        <w:pStyle w:val="ListParagraph"/>
        <w:numPr>
          <w:ilvl w:val="1"/>
          <w:numId w:val="65"/>
        </w:numPr>
        <w:bidi w:val="0"/>
        <w:rPr>
          <w:rFonts w:ascii="Times New Roman" w:hAnsi="Times New Roman"/>
          <w:sz w:val="24"/>
          <w:szCs w:val="24"/>
        </w:rPr>
      </w:pPr>
      <w:r w:rsidRPr="0088196E">
        <w:rPr>
          <w:rFonts w:ascii="Times New Roman" w:hAnsi="Times New Roman"/>
          <w:sz w:val="24"/>
          <w:szCs w:val="24"/>
        </w:rPr>
        <w:t xml:space="preserve">bezodkladne neoznámi zdravotnej poisťovni, </w:t>
      </w:r>
      <w:r w:rsidRPr="0088196E" w:rsidR="00B42124">
        <w:rPr>
          <w:rFonts w:ascii="Times New Roman" w:hAnsi="Times New Roman"/>
          <w:sz w:val="24"/>
          <w:szCs w:val="24"/>
        </w:rPr>
        <w:t>v</w:t>
      </w:r>
      <w:r w:rsidRPr="0088196E">
        <w:rPr>
          <w:rFonts w:ascii="Times New Roman" w:hAnsi="Times New Roman"/>
          <w:sz w:val="24"/>
          <w:szCs w:val="24"/>
        </w:rPr>
        <w:t>ykonáva</w:t>
      </w:r>
      <w:r w:rsidRPr="0088196E" w:rsidR="00B42124">
        <w:rPr>
          <w:rFonts w:ascii="Times New Roman" w:hAnsi="Times New Roman"/>
          <w:sz w:val="24"/>
          <w:szCs w:val="24"/>
        </w:rPr>
        <w:t>júcej</w:t>
      </w:r>
      <w:r w:rsidRPr="0088196E">
        <w:rPr>
          <w:rFonts w:ascii="Times New Roman" w:hAnsi="Times New Roman"/>
          <w:sz w:val="24"/>
          <w:szCs w:val="24"/>
        </w:rPr>
        <w:t xml:space="preserve"> verejné zdravotné poistenie účastníka, závažnú nežiaducu udalosť a neočakávaný závažný nežiaduci účinok a neprijme potrebné opatrenia na ochranu života a zdravia účastník</w:t>
      </w:r>
      <w:r w:rsidR="000919DE">
        <w:rPr>
          <w:rFonts w:ascii="Times New Roman" w:hAnsi="Times New Roman"/>
          <w:sz w:val="24"/>
          <w:szCs w:val="24"/>
        </w:rPr>
        <w:t>a</w:t>
      </w:r>
      <w:r w:rsidRPr="0088196E">
        <w:rPr>
          <w:rFonts w:ascii="Times New Roman" w:hAnsi="Times New Roman"/>
          <w:sz w:val="24"/>
          <w:szCs w:val="24"/>
        </w:rPr>
        <w:t xml:space="preserve">, </w:t>
      </w:r>
    </w:p>
    <w:p w:rsidR="00996C8B" w:rsidRPr="0088196E" w:rsidP="00A9612F">
      <w:pPr>
        <w:pStyle w:val="ListParagraph"/>
        <w:numPr>
          <w:ilvl w:val="1"/>
          <w:numId w:val="65"/>
        </w:numPr>
        <w:bidi w:val="0"/>
        <w:rPr>
          <w:rFonts w:ascii="Times New Roman" w:hAnsi="Times New Roman"/>
          <w:sz w:val="24"/>
          <w:szCs w:val="24"/>
        </w:rPr>
      </w:pPr>
      <w:r w:rsidRPr="0088196E">
        <w:rPr>
          <w:rFonts w:ascii="Times New Roman" w:hAnsi="Times New Roman"/>
          <w:sz w:val="24"/>
          <w:szCs w:val="24"/>
        </w:rPr>
        <w:t>nepredloží zdravotnej poisťovni, vykonáva</w:t>
      </w:r>
      <w:r w:rsidRPr="0088196E" w:rsidR="00B42124">
        <w:rPr>
          <w:rFonts w:ascii="Times New Roman" w:hAnsi="Times New Roman"/>
          <w:sz w:val="24"/>
          <w:szCs w:val="24"/>
        </w:rPr>
        <w:t>júcej</w:t>
      </w:r>
      <w:r w:rsidRPr="0088196E">
        <w:rPr>
          <w:rFonts w:ascii="Times New Roman" w:hAnsi="Times New Roman"/>
          <w:sz w:val="24"/>
          <w:szCs w:val="24"/>
        </w:rPr>
        <w:t xml:space="preserve"> verejné zdravotné poistenie účastníka bezprostredne po prešetrení, kópiu písomnej správy z prešetrenia závažnej nežiaducej udalosti a závažného nežiaduceho účinku, ktor</w:t>
      </w:r>
      <w:r w:rsidRPr="0088196E" w:rsidR="0023620B">
        <w:rPr>
          <w:rFonts w:ascii="Times New Roman" w:hAnsi="Times New Roman"/>
          <w:sz w:val="24"/>
          <w:szCs w:val="24"/>
        </w:rPr>
        <w:t>é sa vzťahujú na ú</w:t>
      </w:r>
      <w:r w:rsidRPr="0088196E">
        <w:rPr>
          <w:rFonts w:ascii="Times New Roman" w:hAnsi="Times New Roman"/>
          <w:sz w:val="24"/>
          <w:szCs w:val="24"/>
        </w:rPr>
        <w:t>častníka.</w:t>
      </w:r>
    </w:p>
    <w:p w:rsidR="0023620B" w:rsidRPr="0088196E" w:rsidP="006F438E">
      <w:pPr>
        <w:pStyle w:val="ListParagraph"/>
        <w:bidi w:val="0"/>
        <w:rPr>
          <w:rFonts w:ascii="Times New Roman" w:hAnsi="Times New Roman"/>
          <w:sz w:val="24"/>
          <w:szCs w:val="24"/>
        </w:rPr>
      </w:pPr>
    </w:p>
    <w:p w:rsidR="00673643" w:rsidRPr="0088196E" w:rsidP="00A9612F">
      <w:pPr>
        <w:pStyle w:val="ListParagraph"/>
        <w:numPr>
          <w:numId w:val="58"/>
        </w:numPr>
        <w:bidi w:val="0"/>
        <w:rPr>
          <w:rFonts w:ascii="Times New Roman" w:hAnsi="Times New Roman"/>
          <w:sz w:val="24"/>
          <w:szCs w:val="24"/>
        </w:rPr>
      </w:pPr>
      <w:r w:rsidRPr="0088196E" w:rsidR="0023620B">
        <w:rPr>
          <w:rFonts w:ascii="Times New Roman" w:hAnsi="Times New Roman"/>
          <w:sz w:val="24"/>
          <w:szCs w:val="24"/>
        </w:rPr>
        <w:t>Skúšajúci sa dopustí iného správneho deliktu</w:t>
      </w:r>
      <w:r w:rsidRPr="0088196E" w:rsidR="002F078D">
        <w:rPr>
          <w:rFonts w:ascii="Times New Roman" w:hAnsi="Times New Roman"/>
          <w:sz w:val="24"/>
          <w:szCs w:val="24"/>
        </w:rPr>
        <w:t>,</w:t>
      </w:r>
      <w:r w:rsidRPr="0088196E" w:rsidR="0023620B">
        <w:rPr>
          <w:rFonts w:ascii="Times New Roman" w:hAnsi="Times New Roman"/>
          <w:sz w:val="24"/>
          <w:szCs w:val="24"/>
        </w:rPr>
        <w:t xml:space="preserve"> ak</w:t>
      </w:r>
    </w:p>
    <w:p w:rsidR="0023620B" w:rsidRPr="0088196E" w:rsidP="00A9612F">
      <w:pPr>
        <w:pStyle w:val="ListParagraph"/>
        <w:numPr>
          <w:numId w:val="66"/>
        </w:numPr>
        <w:bidi w:val="0"/>
        <w:rPr>
          <w:rFonts w:ascii="Times New Roman" w:hAnsi="Times New Roman"/>
          <w:sz w:val="24"/>
          <w:szCs w:val="24"/>
        </w:rPr>
      </w:pPr>
      <w:r w:rsidRPr="0088196E">
        <w:rPr>
          <w:rFonts w:ascii="Times New Roman" w:hAnsi="Times New Roman"/>
          <w:sz w:val="24"/>
          <w:szCs w:val="24"/>
        </w:rPr>
        <w:t>ne</w:t>
      </w:r>
      <w:r w:rsidRPr="0088196E" w:rsidR="005F6C2C">
        <w:rPr>
          <w:rFonts w:ascii="Times New Roman" w:hAnsi="Times New Roman"/>
          <w:sz w:val="24"/>
          <w:szCs w:val="24"/>
        </w:rPr>
        <w:t>vykonáva</w:t>
      </w:r>
      <w:r w:rsidRPr="0088196E">
        <w:rPr>
          <w:rFonts w:ascii="Times New Roman" w:hAnsi="Times New Roman"/>
          <w:sz w:val="24"/>
          <w:szCs w:val="24"/>
        </w:rPr>
        <w:t xml:space="preserve"> </w:t>
      </w:r>
      <w:r w:rsidRPr="0088196E" w:rsidR="005F6C2C">
        <w:rPr>
          <w:rFonts w:ascii="Times New Roman" w:hAnsi="Times New Roman"/>
          <w:sz w:val="24"/>
          <w:szCs w:val="24"/>
        </w:rPr>
        <w:t xml:space="preserve">klinické skúšanie humánneho lieku v súlade s </w:t>
      </w:r>
      <w:r w:rsidRPr="0088196E">
        <w:rPr>
          <w:rFonts w:ascii="Times New Roman" w:hAnsi="Times New Roman"/>
          <w:sz w:val="24"/>
          <w:szCs w:val="24"/>
        </w:rPr>
        <w:t>osobitným predpisom</w:t>
      </w:r>
      <w:r w:rsidRPr="0088196E" w:rsidR="002F078D">
        <w:rPr>
          <w:rFonts w:ascii="Times New Roman" w:hAnsi="Times New Roman"/>
          <w:sz w:val="24"/>
          <w:szCs w:val="24"/>
        </w:rPr>
        <w:t>,</w:t>
      </w:r>
      <w:r w:rsidRPr="0088196E" w:rsidR="00B16200">
        <w:rPr>
          <w:rFonts w:ascii="Times New Roman" w:hAnsi="Times New Roman"/>
          <w:sz w:val="24"/>
          <w:szCs w:val="24"/>
          <w:vertAlign w:val="superscript"/>
        </w:rPr>
        <w:t>42</w:t>
      </w:r>
      <w:r w:rsidRPr="0088196E" w:rsidR="005F6C2C">
        <w:rPr>
          <w:rFonts w:ascii="Times New Roman" w:hAnsi="Times New Roman"/>
          <w:sz w:val="24"/>
          <w:szCs w:val="24"/>
          <w:vertAlign w:val="superscript"/>
        </w:rPr>
        <w:t>a</w:t>
      </w:r>
      <w:r w:rsidRPr="0088196E">
        <w:rPr>
          <w:rFonts w:ascii="Times New Roman" w:hAnsi="Times New Roman"/>
          <w:sz w:val="24"/>
          <w:szCs w:val="24"/>
        </w:rPr>
        <w:t>)</w:t>
      </w:r>
    </w:p>
    <w:p w:rsidR="0023620B" w:rsidRPr="0088196E" w:rsidP="00A9612F">
      <w:pPr>
        <w:pStyle w:val="ListParagraph"/>
        <w:numPr>
          <w:numId w:val="66"/>
        </w:numPr>
        <w:bidi w:val="0"/>
        <w:rPr>
          <w:rFonts w:ascii="Times New Roman" w:hAnsi="Times New Roman"/>
          <w:sz w:val="24"/>
          <w:szCs w:val="24"/>
        </w:rPr>
      </w:pPr>
      <w:r w:rsidRPr="0088196E">
        <w:rPr>
          <w:rFonts w:ascii="Times New Roman" w:hAnsi="Times New Roman"/>
          <w:sz w:val="24"/>
          <w:szCs w:val="24"/>
        </w:rPr>
        <w:t>nedodržiava pokyny hlavného skúšajúceho,</w:t>
      </w:r>
    </w:p>
    <w:p w:rsidR="0023620B" w:rsidRPr="0088196E" w:rsidP="00A9612F">
      <w:pPr>
        <w:pStyle w:val="ListParagraph"/>
        <w:numPr>
          <w:numId w:val="66"/>
        </w:numPr>
        <w:bidi w:val="0"/>
        <w:rPr>
          <w:rFonts w:ascii="Times New Roman" w:hAnsi="Times New Roman"/>
          <w:sz w:val="24"/>
          <w:szCs w:val="24"/>
        </w:rPr>
      </w:pPr>
      <w:r w:rsidRPr="0088196E">
        <w:rPr>
          <w:rFonts w:ascii="Times New Roman" w:hAnsi="Times New Roman"/>
          <w:sz w:val="24"/>
          <w:szCs w:val="24"/>
        </w:rPr>
        <w:t>neoznámi bezodkladne hlavnému skúšajúcemu závažnú nežiaducu udalosť alebo neočakávaný závažný nežiaduc</w:t>
      </w:r>
      <w:r w:rsidRPr="0088196E" w:rsidR="002F2473">
        <w:rPr>
          <w:rFonts w:ascii="Times New Roman" w:hAnsi="Times New Roman"/>
          <w:sz w:val="24"/>
          <w:szCs w:val="24"/>
        </w:rPr>
        <w:t>i</w:t>
      </w:r>
      <w:r w:rsidRPr="0088196E">
        <w:rPr>
          <w:rFonts w:ascii="Times New Roman" w:hAnsi="Times New Roman"/>
          <w:sz w:val="24"/>
          <w:szCs w:val="24"/>
        </w:rPr>
        <w:t xml:space="preserve"> účinok.</w:t>
      </w:r>
    </w:p>
    <w:p w:rsidR="0023620B" w:rsidRPr="0088196E" w:rsidP="006F438E">
      <w:pPr>
        <w:pStyle w:val="ListParagraph"/>
        <w:bidi w:val="0"/>
        <w:rPr>
          <w:rFonts w:ascii="Times New Roman" w:hAnsi="Times New Roman"/>
          <w:sz w:val="24"/>
          <w:szCs w:val="24"/>
        </w:rPr>
      </w:pPr>
    </w:p>
    <w:p w:rsidR="00DD7A26" w:rsidRPr="0088196E" w:rsidP="00A9612F">
      <w:pPr>
        <w:pStyle w:val="ListParagraph"/>
        <w:numPr>
          <w:numId w:val="65"/>
        </w:numPr>
        <w:bidi w:val="0"/>
        <w:rPr>
          <w:rFonts w:ascii="Times New Roman" w:hAnsi="Times New Roman"/>
          <w:sz w:val="24"/>
          <w:szCs w:val="24"/>
        </w:rPr>
      </w:pPr>
      <w:r w:rsidRPr="0088196E">
        <w:rPr>
          <w:rFonts w:ascii="Times New Roman" w:hAnsi="Times New Roman"/>
          <w:sz w:val="24"/>
          <w:szCs w:val="24"/>
        </w:rPr>
        <w:t>Zadávateľ sa dopustí iného správneho deliktu, ak</w:t>
      </w:r>
    </w:p>
    <w:p w:rsidR="0023620B" w:rsidRPr="0088196E" w:rsidP="00A9612F">
      <w:pPr>
        <w:pStyle w:val="ListParagraph"/>
        <w:numPr>
          <w:numId w:val="64"/>
        </w:numPr>
        <w:bidi w:val="0"/>
        <w:ind w:left="709"/>
        <w:rPr>
          <w:rFonts w:ascii="Times New Roman" w:hAnsi="Times New Roman"/>
          <w:sz w:val="24"/>
          <w:szCs w:val="24"/>
        </w:rPr>
      </w:pPr>
      <w:r w:rsidRPr="0088196E">
        <w:rPr>
          <w:rFonts w:ascii="Times New Roman" w:hAnsi="Times New Roman"/>
          <w:sz w:val="24"/>
          <w:szCs w:val="24"/>
        </w:rPr>
        <w:t>neplní úlohy zadávateľa ustanovené  osobitným predpisom</w:t>
      </w:r>
      <w:r w:rsidRPr="0088196E" w:rsidR="002F078D">
        <w:rPr>
          <w:rFonts w:ascii="Times New Roman" w:hAnsi="Times New Roman"/>
          <w:sz w:val="24"/>
          <w:szCs w:val="24"/>
        </w:rPr>
        <w:t>,</w:t>
      </w:r>
      <w:r w:rsidRPr="0088196E" w:rsidR="00B16200">
        <w:rPr>
          <w:rFonts w:ascii="Times New Roman" w:hAnsi="Times New Roman"/>
          <w:sz w:val="24"/>
          <w:szCs w:val="24"/>
          <w:vertAlign w:val="superscript"/>
        </w:rPr>
        <w:t>42</w:t>
      </w:r>
      <w:r w:rsidRPr="0088196E" w:rsidR="005F6C2C">
        <w:rPr>
          <w:rFonts w:ascii="Times New Roman" w:hAnsi="Times New Roman"/>
          <w:sz w:val="24"/>
          <w:szCs w:val="24"/>
          <w:vertAlign w:val="superscript"/>
        </w:rPr>
        <w:t>a</w:t>
      </w:r>
      <w:r w:rsidRPr="0088196E">
        <w:rPr>
          <w:rFonts w:ascii="Times New Roman" w:hAnsi="Times New Roman"/>
          <w:sz w:val="24"/>
          <w:szCs w:val="24"/>
        </w:rPr>
        <w:t>)</w:t>
      </w:r>
    </w:p>
    <w:p w:rsidR="0023620B" w:rsidRPr="0088196E" w:rsidP="00A9612F">
      <w:pPr>
        <w:pStyle w:val="ListParagraph"/>
        <w:numPr>
          <w:numId w:val="64"/>
        </w:numPr>
        <w:bidi w:val="0"/>
        <w:ind w:left="709"/>
        <w:rPr>
          <w:rFonts w:ascii="Times New Roman" w:hAnsi="Times New Roman"/>
          <w:sz w:val="24"/>
          <w:szCs w:val="24"/>
        </w:rPr>
      </w:pPr>
      <w:r w:rsidRPr="0088196E">
        <w:rPr>
          <w:rFonts w:ascii="Times New Roman" w:hAnsi="Times New Roman"/>
          <w:sz w:val="24"/>
          <w:szCs w:val="24"/>
        </w:rPr>
        <w:t>neuhradí náklady spojené s</w:t>
      </w:r>
    </w:p>
    <w:p w:rsidR="0023620B" w:rsidRPr="0088196E" w:rsidP="007914FF">
      <w:pPr>
        <w:pStyle w:val="ListParagraph"/>
        <w:bidi w:val="0"/>
        <w:ind w:left="709"/>
        <w:rPr>
          <w:rFonts w:ascii="Times New Roman" w:hAnsi="Times New Roman"/>
          <w:sz w:val="24"/>
          <w:szCs w:val="24"/>
        </w:rPr>
      </w:pPr>
      <w:r w:rsidRPr="0088196E">
        <w:rPr>
          <w:rFonts w:ascii="Times New Roman" w:hAnsi="Times New Roman"/>
          <w:sz w:val="24"/>
          <w:szCs w:val="24"/>
        </w:rPr>
        <w:t xml:space="preserve">1. klinickým skúšaním vrátane nákladov na sprievodné lieky, skúšané humánne lieky a nákladov spojených s laboratórnymi, zobrazovacími a inými vyšetreniami uvedenými v protokole </w:t>
      </w:r>
      <w:r w:rsidRPr="0088196E" w:rsidR="004B1047">
        <w:rPr>
          <w:rFonts w:ascii="Times New Roman" w:hAnsi="Times New Roman"/>
          <w:sz w:val="24"/>
          <w:szCs w:val="24"/>
        </w:rPr>
        <w:t xml:space="preserve">klinického skúšania </w:t>
      </w:r>
      <w:r w:rsidRPr="0088196E">
        <w:rPr>
          <w:rFonts w:ascii="Times New Roman" w:hAnsi="Times New Roman"/>
          <w:sz w:val="24"/>
          <w:szCs w:val="24"/>
        </w:rPr>
        <w:t>a nákladov súvisiacich s poskytnutím ústavnej zdravotnej starostlivosti, ak je poskytnutá v súvislosti s klinickým skúšaním,</w:t>
      </w:r>
    </w:p>
    <w:p w:rsidR="0023620B" w:rsidRPr="0088196E" w:rsidP="007914FF">
      <w:pPr>
        <w:pStyle w:val="ListParagraph"/>
        <w:bidi w:val="0"/>
        <w:ind w:left="709"/>
        <w:rPr>
          <w:rFonts w:ascii="Times New Roman" w:hAnsi="Times New Roman"/>
          <w:sz w:val="24"/>
          <w:szCs w:val="24"/>
        </w:rPr>
      </w:pPr>
      <w:r w:rsidRPr="0088196E">
        <w:rPr>
          <w:rFonts w:ascii="Times New Roman" w:hAnsi="Times New Roman"/>
          <w:sz w:val="24"/>
          <w:szCs w:val="24"/>
        </w:rPr>
        <w:t>2. liečbou zdravotných komplikácií a</w:t>
      </w:r>
      <w:r w:rsidRPr="0088196E" w:rsidR="00756E79">
        <w:rPr>
          <w:rFonts w:ascii="Times New Roman" w:hAnsi="Times New Roman"/>
          <w:sz w:val="24"/>
          <w:szCs w:val="24"/>
        </w:rPr>
        <w:t>lebo</w:t>
      </w:r>
      <w:r w:rsidRPr="0088196E">
        <w:rPr>
          <w:rFonts w:ascii="Times New Roman" w:hAnsi="Times New Roman"/>
          <w:sz w:val="24"/>
          <w:szCs w:val="24"/>
        </w:rPr>
        <w:t xml:space="preserve"> trvalých následkov na zdraví vzniknutých účastníkovi v dôsledku klinického skúšania</w:t>
      </w:r>
      <w:r w:rsidRPr="0088196E" w:rsidR="0094716A">
        <w:rPr>
          <w:rFonts w:ascii="Times New Roman" w:hAnsi="Times New Roman"/>
          <w:sz w:val="24"/>
          <w:szCs w:val="24"/>
        </w:rPr>
        <w:t xml:space="preserve"> humánneho lieku</w:t>
      </w:r>
      <w:r w:rsidRPr="0088196E">
        <w:rPr>
          <w:rFonts w:ascii="Times New Roman" w:hAnsi="Times New Roman"/>
          <w:sz w:val="24"/>
          <w:szCs w:val="24"/>
        </w:rPr>
        <w:t>,</w:t>
      </w:r>
    </w:p>
    <w:p w:rsidR="0023620B" w:rsidRPr="0088196E" w:rsidP="007914FF">
      <w:pPr>
        <w:pStyle w:val="ListParagraph"/>
        <w:bidi w:val="0"/>
        <w:ind w:left="709"/>
        <w:rPr>
          <w:rFonts w:ascii="Times New Roman" w:hAnsi="Times New Roman"/>
          <w:sz w:val="24"/>
          <w:szCs w:val="24"/>
        </w:rPr>
      </w:pPr>
      <w:r w:rsidRPr="0088196E">
        <w:rPr>
          <w:rFonts w:ascii="Times New Roman" w:hAnsi="Times New Roman"/>
          <w:sz w:val="24"/>
          <w:szCs w:val="24"/>
        </w:rPr>
        <w:t>3. uzatvorením zmluvy o poistení zodpovednosti zadávateľa za škodu spôsobenú účastníkovi</w:t>
      </w:r>
      <w:r w:rsidRPr="0088196E" w:rsidR="005F6C2C">
        <w:rPr>
          <w:sz w:val="24"/>
          <w:szCs w:val="24"/>
        </w:rPr>
        <w:t xml:space="preserve"> </w:t>
      </w:r>
      <w:r w:rsidRPr="0088196E" w:rsidR="005F6C2C">
        <w:rPr>
          <w:rFonts w:ascii="Times New Roman" w:hAnsi="Times New Roman"/>
          <w:sz w:val="24"/>
          <w:szCs w:val="24"/>
        </w:rPr>
        <w:t>pre prípad poškodenia zdravia účastníka, úmrtia účastníka alebo inej majetkovej ujmy alebo nemajetkovej ujmy</w:t>
      </w:r>
      <w:r w:rsidRPr="0088196E">
        <w:rPr>
          <w:rFonts w:ascii="Times New Roman" w:hAnsi="Times New Roman"/>
          <w:sz w:val="24"/>
          <w:szCs w:val="24"/>
        </w:rPr>
        <w:t>,</w:t>
      </w:r>
      <w:r w:rsidRPr="0088196E" w:rsidR="00785D7A">
        <w:rPr>
          <w:rFonts w:ascii="Times New Roman" w:hAnsi="Times New Roman"/>
          <w:sz w:val="24"/>
          <w:szCs w:val="24"/>
        </w:rPr>
        <w:t xml:space="preserve"> ktorá má byť uzavretá  a účinná počas celého priebehu klinického skúšania humánneho lieku,</w:t>
      </w:r>
    </w:p>
    <w:p w:rsidR="0023620B" w:rsidRPr="0088196E" w:rsidP="007914FF">
      <w:pPr>
        <w:pStyle w:val="ListParagraph"/>
        <w:bidi w:val="0"/>
        <w:ind w:left="709"/>
        <w:rPr>
          <w:rFonts w:ascii="Times New Roman" w:hAnsi="Times New Roman"/>
          <w:sz w:val="24"/>
          <w:szCs w:val="24"/>
        </w:rPr>
      </w:pPr>
      <w:r w:rsidRPr="0088196E">
        <w:rPr>
          <w:rFonts w:ascii="Times New Roman" w:hAnsi="Times New Roman"/>
          <w:sz w:val="24"/>
          <w:szCs w:val="24"/>
        </w:rPr>
        <w:t xml:space="preserve">4. uzatvorením zmluvy o poistení zodpovednosti poskytovateľa zdravotnej starostlivosti za škodu, ktorá môže byť spôsobená účastníkovi, ktorá má byť uzavretá </w:t>
      </w:r>
      <w:r w:rsidRPr="0088196E" w:rsidR="005F6C2C">
        <w:rPr>
          <w:rFonts w:ascii="Times New Roman" w:hAnsi="Times New Roman"/>
          <w:sz w:val="24"/>
          <w:szCs w:val="24"/>
        </w:rPr>
        <w:t xml:space="preserve"> a účinná </w:t>
      </w:r>
      <w:r w:rsidRPr="0088196E">
        <w:rPr>
          <w:rFonts w:ascii="Times New Roman" w:hAnsi="Times New Roman"/>
          <w:sz w:val="24"/>
          <w:szCs w:val="24"/>
        </w:rPr>
        <w:t>počas celého priebehu klinického skúšania</w:t>
      </w:r>
      <w:r w:rsidRPr="0088196E" w:rsidR="0094716A">
        <w:rPr>
          <w:rFonts w:ascii="Times New Roman" w:hAnsi="Times New Roman"/>
          <w:sz w:val="24"/>
          <w:szCs w:val="24"/>
        </w:rPr>
        <w:t xml:space="preserve"> humánneho lieku</w:t>
      </w:r>
      <w:r w:rsidRPr="0088196E">
        <w:rPr>
          <w:rFonts w:ascii="Times New Roman" w:hAnsi="Times New Roman"/>
          <w:sz w:val="24"/>
          <w:szCs w:val="24"/>
        </w:rPr>
        <w:t>,</w:t>
      </w:r>
    </w:p>
    <w:p w:rsidR="0023620B" w:rsidRPr="0088196E" w:rsidP="00A9612F">
      <w:pPr>
        <w:pStyle w:val="ListParagraph"/>
        <w:numPr>
          <w:numId w:val="64"/>
        </w:numPr>
        <w:bidi w:val="0"/>
        <w:ind w:left="709"/>
        <w:rPr>
          <w:rFonts w:ascii="Times New Roman" w:hAnsi="Times New Roman"/>
          <w:sz w:val="24"/>
          <w:szCs w:val="24"/>
        </w:rPr>
      </w:pPr>
      <w:r w:rsidRPr="0088196E">
        <w:rPr>
          <w:rFonts w:ascii="Times New Roman" w:hAnsi="Times New Roman"/>
          <w:sz w:val="24"/>
          <w:szCs w:val="24"/>
        </w:rPr>
        <w:t>nezabezpečí dodržiavanie požiadaviek podľa § 29</w:t>
      </w:r>
      <w:r w:rsidRPr="0088196E" w:rsidR="00422F60">
        <w:rPr>
          <w:rFonts w:ascii="Times New Roman" w:hAnsi="Times New Roman"/>
          <w:sz w:val="24"/>
          <w:szCs w:val="24"/>
        </w:rPr>
        <w:t>m</w:t>
      </w:r>
      <w:r w:rsidRPr="0088196E">
        <w:rPr>
          <w:rFonts w:ascii="Times New Roman" w:hAnsi="Times New Roman"/>
          <w:sz w:val="24"/>
          <w:szCs w:val="24"/>
        </w:rPr>
        <w:t>,</w:t>
      </w:r>
    </w:p>
    <w:p w:rsidR="0023620B" w:rsidRPr="0088196E" w:rsidP="00A9612F">
      <w:pPr>
        <w:pStyle w:val="ListParagraph"/>
        <w:numPr>
          <w:numId w:val="64"/>
        </w:numPr>
        <w:bidi w:val="0"/>
        <w:ind w:left="709"/>
        <w:rPr>
          <w:rFonts w:ascii="Times New Roman" w:hAnsi="Times New Roman"/>
          <w:sz w:val="24"/>
          <w:szCs w:val="24"/>
        </w:rPr>
      </w:pPr>
      <w:r w:rsidRPr="0088196E">
        <w:rPr>
          <w:rFonts w:ascii="Times New Roman" w:hAnsi="Times New Roman"/>
          <w:sz w:val="24"/>
          <w:szCs w:val="24"/>
        </w:rPr>
        <w:t>nepredloží na požiadanie zdravotnej poisťovni, ktorá vykonáva verejné zdravotné poistenie účastníka, údaje a dokumentáciu o klinickom skúšaní</w:t>
      </w:r>
      <w:r w:rsidRPr="0088196E" w:rsidR="0094716A">
        <w:rPr>
          <w:rFonts w:ascii="Times New Roman" w:hAnsi="Times New Roman"/>
          <w:sz w:val="24"/>
          <w:szCs w:val="24"/>
        </w:rPr>
        <w:t xml:space="preserve"> humánneho lieku</w:t>
      </w:r>
      <w:r w:rsidRPr="0088196E">
        <w:rPr>
          <w:rFonts w:ascii="Times New Roman" w:hAnsi="Times New Roman"/>
          <w:sz w:val="24"/>
          <w:szCs w:val="24"/>
        </w:rPr>
        <w:t>,</w:t>
      </w:r>
    </w:p>
    <w:p w:rsidR="0023620B" w:rsidRPr="0088196E" w:rsidP="00A9612F">
      <w:pPr>
        <w:pStyle w:val="ListParagraph"/>
        <w:numPr>
          <w:numId w:val="64"/>
        </w:numPr>
        <w:bidi w:val="0"/>
        <w:ind w:left="709"/>
        <w:rPr>
          <w:rFonts w:ascii="Times New Roman" w:hAnsi="Times New Roman"/>
          <w:sz w:val="24"/>
          <w:szCs w:val="24"/>
        </w:rPr>
      </w:pPr>
      <w:r w:rsidRPr="0088196E">
        <w:rPr>
          <w:rFonts w:ascii="Times New Roman" w:hAnsi="Times New Roman"/>
          <w:sz w:val="24"/>
          <w:szCs w:val="24"/>
        </w:rPr>
        <w:t xml:space="preserve">začne klinické skúšanie </w:t>
      </w:r>
      <w:r w:rsidRPr="0088196E" w:rsidR="0094716A">
        <w:rPr>
          <w:rFonts w:ascii="Times New Roman" w:hAnsi="Times New Roman"/>
          <w:sz w:val="24"/>
          <w:szCs w:val="24"/>
        </w:rPr>
        <w:t xml:space="preserve">humánneho lieku </w:t>
      </w:r>
      <w:r w:rsidRPr="0088196E">
        <w:rPr>
          <w:rFonts w:ascii="Times New Roman" w:hAnsi="Times New Roman"/>
          <w:sz w:val="24"/>
          <w:szCs w:val="24"/>
        </w:rPr>
        <w:t>bez kladného rozhodnutia štátneho ústavu.</w:t>
      </w:r>
      <w:r w:rsidRPr="0088196E" w:rsidR="00CC3EC6">
        <w:rPr>
          <w:rFonts w:ascii="Times New Roman" w:hAnsi="Times New Roman"/>
          <w:sz w:val="24"/>
          <w:szCs w:val="24"/>
        </w:rPr>
        <w:t>“.</w:t>
      </w:r>
      <w:r w:rsidRPr="0088196E">
        <w:rPr>
          <w:rFonts w:ascii="Times New Roman" w:hAnsi="Times New Roman"/>
          <w:sz w:val="24"/>
          <w:szCs w:val="24"/>
        </w:rPr>
        <w:t xml:space="preserve"> </w:t>
      </w:r>
    </w:p>
    <w:p w:rsidR="0023620B" w:rsidRPr="0088196E" w:rsidP="006F438E">
      <w:pPr>
        <w:pStyle w:val="ListParagraph"/>
        <w:bidi w:val="0"/>
        <w:ind w:left="1440"/>
        <w:rPr>
          <w:rFonts w:ascii="Times New Roman" w:hAnsi="Times New Roman"/>
          <w:sz w:val="24"/>
          <w:szCs w:val="24"/>
        </w:rPr>
      </w:pPr>
    </w:p>
    <w:p w:rsidR="00DF493E" w:rsidRPr="0088196E" w:rsidP="00A9612F">
      <w:pPr>
        <w:pStyle w:val="ListParagraph"/>
        <w:numPr>
          <w:numId w:val="6"/>
        </w:numPr>
        <w:bidi w:val="0"/>
        <w:ind w:left="567"/>
        <w:rPr>
          <w:rFonts w:ascii="Times New Roman" w:hAnsi="Times New Roman"/>
          <w:sz w:val="24"/>
          <w:szCs w:val="24"/>
        </w:rPr>
      </w:pPr>
      <w:r w:rsidRPr="0088196E" w:rsidR="00D33C13">
        <w:rPr>
          <w:rFonts w:ascii="Times New Roman" w:hAnsi="Times New Roman"/>
          <w:sz w:val="24"/>
          <w:szCs w:val="24"/>
        </w:rPr>
        <w:t>V § 139 ods. 6 písmeno f</w:t>
      </w:r>
      <w:r w:rsidRPr="0088196E" w:rsidR="009A063B">
        <w:rPr>
          <w:rFonts w:ascii="Times New Roman" w:hAnsi="Times New Roman"/>
          <w:sz w:val="24"/>
          <w:szCs w:val="24"/>
        </w:rPr>
        <w:t>)</w:t>
      </w:r>
      <w:r w:rsidRPr="0088196E" w:rsidR="00D33C13">
        <w:rPr>
          <w:rFonts w:ascii="Times New Roman" w:hAnsi="Times New Roman"/>
          <w:sz w:val="24"/>
          <w:szCs w:val="24"/>
        </w:rPr>
        <w:t xml:space="preserve"> znie:</w:t>
      </w:r>
    </w:p>
    <w:p w:rsidR="009C7FD2" w:rsidRPr="0088196E" w:rsidP="006F438E">
      <w:pPr>
        <w:pStyle w:val="ListParagraph"/>
        <w:bidi w:val="0"/>
        <w:ind w:left="567"/>
        <w:rPr>
          <w:rFonts w:ascii="Times New Roman" w:hAnsi="Times New Roman"/>
          <w:sz w:val="24"/>
          <w:szCs w:val="24"/>
        </w:rPr>
      </w:pPr>
      <w:r w:rsidRPr="0088196E" w:rsidR="00D33C13">
        <w:rPr>
          <w:rFonts w:ascii="Times New Roman" w:hAnsi="Times New Roman"/>
          <w:sz w:val="24"/>
          <w:szCs w:val="24"/>
        </w:rPr>
        <w:t>„f) neposkytne bezodkladne ústavu kontroly veterinárnych liečiv na anal</w:t>
      </w:r>
      <w:r w:rsidRPr="0088196E" w:rsidR="002F078D">
        <w:rPr>
          <w:rFonts w:ascii="Times New Roman" w:hAnsi="Times New Roman"/>
          <w:sz w:val="24"/>
          <w:szCs w:val="24"/>
        </w:rPr>
        <w:t>ýzu</w:t>
      </w:r>
      <w:r w:rsidRPr="0088196E" w:rsidR="00D33C13">
        <w:rPr>
          <w:rFonts w:ascii="Times New Roman" w:hAnsi="Times New Roman"/>
          <w:sz w:val="24"/>
          <w:szCs w:val="24"/>
        </w:rPr>
        <w:t xml:space="preserve"> vzork</w:t>
      </w:r>
      <w:r w:rsidRPr="0088196E" w:rsidR="00483A23">
        <w:rPr>
          <w:rFonts w:ascii="Times New Roman" w:hAnsi="Times New Roman"/>
          <w:sz w:val="24"/>
          <w:szCs w:val="24"/>
        </w:rPr>
        <w:t>u</w:t>
      </w:r>
      <w:r w:rsidRPr="0088196E" w:rsidR="00D33C13">
        <w:rPr>
          <w:rFonts w:ascii="Times New Roman" w:hAnsi="Times New Roman"/>
          <w:sz w:val="24"/>
          <w:szCs w:val="24"/>
        </w:rPr>
        <w:t xml:space="preserve"> veterinárneho lieku a referenčn</w:t>
      </w:r>
      <w:r w:rsidRPr="0088196E" w:rsidR="00483A23">
        <w:rPr>
          <w:rFonts w:ascii="Times New Roman" w:hAnsi="Times New Roman"/>
          <w:sz w:val="24"/>
          <w:szCs w:val="24"/>
        </w:rPr>
        <w:t>ú</w:t>
      </w:r>
      <w:r w:rsidRPr="0088196E" w:rsidR="00D33C13">
        <w:rPr>
          <w:rFonts w:ascii="Times New Roman" w:hAnsi="Times New Roman"/>
          <w:sz w:val="24"/>
          <w:szCs w:val="24"/>
        </w:rPr>
        <w:t xml:space="preserve"> látk</w:t>
      </w:r>
      <w:r w:rsidRPr="0088196E" w:rsidR="00483A23">
        <w:rPr>
          <w:rFonts w:ascii="Times New Roman" w:hAnsi="Times New Roman"/>
          <w:sz w:val="24"/>
          <w:szCs w:val="24"/>
        </w:rPr>
        <w:t>u</w:t>
      </w:r>
      <w:r w:rsidRPr="0088196E" w:rsidR="00D33C13">
        <w:rPr>
          <w:rFonts w:ascii="Times New Roman" w:hAnsi="Times New Roman"/>
          <w:sz w:val="24"/>
          <w:szCs w:val="24"/>
        </w:rPr>
        <w:t xml:space="preserve"> v množstve </w:t>
      </w:r>
      <w:r w:rsidRPr="0088196E" w:rsidR="00756E79">
        <w:rPr>
          <w:rFonts w:ascii="Times New Roman" w:hAnsi="Times New Roman"/>
          <w:sz w:val="24"/>
          <w:szCs w:val="24"/>
        </w:rPr>
        <w:t xml:space="preserve">potrebnom na vykonanie kontroly </w:t>
      </w:r>
      <w:r w:rsidRPr="0088196E" w:rsidR="00D33C13">
        <w:rPr>
          <w:rFonts w:ascii="Times New Roman" w:hAnsi="Times New Roman"/>
          <w:sz w:val="24"/>
          <w:szCs w:val="24"/>
        </w:rPr>
        <w:t>, ak o nich ústav kontroly veterinárnych liečiv požiada</w:t>
      </w:r>
      <w:r w:rsidRPr="0088196E" w:rsidR="00045570">
        <w:rPr>
          <w:rFonts w:ascii="Times New Roman" w:hAnsi="Times New Roman"/>
          <w:sz w:val="24"/>
          <w:szCs w:val="24"/>
        </w:rPr>
        <w:t>l</w:t>
      </w:r>
      <w:r w:rsidRPr="0088196E" w:rsidR="00D33C13">
        <w:rPr>
          <w:rFonts w:ascii="Times New Roman" w:hAnsi="Times New Roman"/>
          <w:sz w:val="24"/>
          <w:szCs w:val="24"/>
        </w:rPr>
        <w:t>,“.</w:t>
      </w:r>
    </w:p>
    <w:p w:rsidR="00D33C13" w:rsidRPr="0088196E" w:rsidP="006F438E">
      <w:pPr>
        <w:pStyle w:val="ListParagraph"/>
        <w:bidi w:val="0"/>
        <w:ind w:left="567"/>
        <w:rPr>
          <w:rFonts w:ascii="Times New Roman" w:hAnsi="Times New Roman"/>
          <w:sz w:val="24"/>
          <w:szCs w:val="24"/>
        </w:rPr>
      </w:pPr>
    </w:p>
    <w:p w:rsidR="003C3422" w:rsidRPr="0088196E" w:rsidP="00A9612F">
      <w:pPr>
        <w:pStyle w:val="ListParagraph"/>
        <w:numPr>
          <w:numId w:val="6"/>
        </w:numPr>
        <w:bidi w:val="0"/>
        <w:ind w:left="567"/>
        <w:rPr>
          <w:rFonts w:ascii="Times New Roman" w:hAnsi="Times New Roman"/>
          <w:sz w:val="24"/>
          <w:szCs w:val="24"/>
        </w:rPr>
      </w:pPr>
      <w:r w:rsidRPr="0088196E">
        <w:rPr>
          <w:rFonts w:ascii="Times New Roman" w:hAnsi="Times New Roman"/>
          <w:sz w:val="24"/>
          <w:szCs w:val="24"/>
        </w:rPr>
        <w:t>V </w:t>
      </w:r>
      <w:r w:rsidRPr="0088196E" w:rsidR="00D14CEB">
        <w:rPr>
          <w:rFonts w:ascii="Times New Roman" w:hAnsi="Times New Roman"/>
          <w:sz w:val="24"/>
          <w:szCs w:val="24"/>
        </w:rPr>
        <w:t xml:space="preserve">§ </w:t>
      </w:r>
      <w:r w:rsidRPr="0088196E">
        <w:rPr>
          <w:rFonts w:ascii="Times New Roman" w:hAnsi="Times New Roman"/>
          <w:sz w:val="24"/>
          <w:szCs w:val="24"/>
        </w:rPr>
        <w:t>139 ods. 14 sa za slová „odsekov 9 až 11“ vkladá čiarka a slová „odseku 13“.</w:t>
      </w:r>
    </w:p>
    <w:p w:rsidR="009C7FD2" w:rsidRPr="0088196E" w:rsidP="00785D7A">
      <w:pPr>
        <w:pStyle w:val="ListParagraph"/>
        <w:bidi w:val="0"/>
        <w:ind w:left="567"/>
        <w:rPr>
          <w:rFonts w:ascii="Times New Roman" w:hAnsi="Times New Roman"/>
          <w:sz w:val="24"/>
          <w:szCs w:val="24"/>
        </w:rPr>
      </w:pPr>
    </w:p>
    <w:p w:rsidR="009655B4" w:rsidRPr="0088196E" w:rsidP="00A9612F">
      <w:pPr>
        <w:pStyle w:val="ListParagraph"/>
        <w:numPr>
          <w:numId w:val="6"/>
        </w:numPr>
        <w:bidi w:val="0"/>
        <w:ind w:left="567"/>
        <w:rPr>
          <w:rFonts w:ascii="Times New Roman" w:hAnsi="Times New Roman"/>
          <w:sz w:val="24"/>
          <w:szCs w:val="24"/>
        </w:rPr>
      </w:pPr>
      <w:r w:rsidRPr="0088196E">
        <w:rPr>
          <w:rFonts w:ascii="Times New Roman" w:hAnsi="Times New Roman"/>
          <w:sz w:val="24"/>
          <w:szCs w:val="24"/>
        </w:rPr>
        <w:t xml:space="preserve">V § 142 ods. 1 sa za slová „okrem ustanovení“ vkladajú slová </w:t>
      </w:r>
      <w:r w:rsidRPr="0088196E" w:rsidR="00B874EC">
        <w:rPr>
          <w:rFonts w:ascii="Times New Roman" w:hAnsi="Times New Roman"/>
          <w:sz w:val="24"/>
          <w:szCs w:val="24"/>
        </w:rPr>
        <w:t xml:space="preserve">„§ 29e až 29g, </w:t>
      </w:r>
      <w:r w:rsidRPr="0088196E" w:rsidR="00785D7A">
        <w:rPr>
          <w:rFonts w:ascii="Times New Roman" w:hAnsi="Times New Roman"/>
          <w:sz w:val="24"/>
          <w:szCs w:val="24"/>
        </w:rPr>
        <w:br/>
      </w:r>
      <w:r w:rsidRPr="0088196E" w:rsidR="00B874EC">
        <w:rPr>
          <w:rFonts w:ascii="Times New Roman" w:hAnsi="Times New Roman"/>
          <w:sz w:val="24"/>
          <w:szCs w:val="24"/>
        </w:rPr>
        <w:t xml:space="preserve">§ 29i, § 29j </w:t>
      </w:r>
      <w:r w:rsidRPr="0088196E">
        <w:rPr>
          <w:rFonts w:ascii="Times New Roman" w:hAnsi="Times New Roman"/>
          <w:sz w:val="24"/>
          <w:szCs w:val="24"/>
        </w:rPr>
        <w:t>a“.</w:t>
      </w:r>
    </w:p>
    <w:p w:rsidR="00E67382" w:rsidRPr="0088196E" w:rsidP="00785D7A">
      <w:pPr>
        <w:pStyle w:val="ListParagraph"/>
        <w:bidi w:val="0"/>
        <w:spacing w:line="240" w:lineRule="auto"/>
        <w:ind w:left="1080"/>
        <w:rPr>
          <w:rFonts w:ascii="Times New Roman" w:hAnsi="Times New Roman"/>
          <w:sz w:val="24"/>
          <w:szCs w:val="24"/>
        </w:rPr>
      </w:pPr>
    </w:p>
    <w:p w:rsidR="00575232" w:rsidRPr="0088196E" w:rsidP="00A9612F">
      <w:pPr>
        <w:pStyle w:val="ListParagraph"/>
        <w:numPr>
          <w:numId w:val="6"/>
        </w:numPr>
        <w:bidi w:val="0"/>
        <w:ind w:hanging="578"/>
        <w:rPr>
          <w:rFonts w:ascii="Times New Roman" w:hAnsi="Times New Roman"/>
          <w:sz w:val="24"/>
          <w:szCs w:val="24"/>
        </w:rPr>
      </w:pPr>
      <w:r w:rsidRPr="0088196E">
        <w:rPr>
          <w:rFonts w:ascii="Times New Roman" w:hAnsi="Times New Roman"/>
          <w:sz w:val="24"/>
          <w:szCs w:val="24"/>
        </w:rPr>
        <w:t>§ 145 sa dopĺňa piatym bodom, ktorý znie:</w:t>
      </w:r>
    </w:p>
    <w:p w:rsidR="00575232" w:rsidRPr="0088196E" w:rsidP="00EA37E0">
      <w:pPr>
        <w:pStyle w:val="ListParagraph"/>
        <w:bidi w:val="0"/>
        <w:ind w:left="426"/>
        <w:rPr>
          <w:rFonts w:ascii="Times New Roman" w:hAnsi="Times New Roman"/>
          <w:sz w:val="24"/>
          <w:szCs w:val="24"/>
        </w:rPr>
      </w:pPr>
      <w:r w:rsidRPr="0088196E">
        <w:rPr>
          <w:rFonts w:ascii="Times New Roman" w:hAnsi="Times New Roman"/>
          <w:sz w:val="24"/>
          <w:szCs w:val="24"/>
        </w:rPr>
        <w:t xml:space="preserve">„5. Vyhláška Ministerstva zdravotníctva Slovenskej republiky č. 433/2011 Z. z., ktorou sa ustanovujú podrobnosti o požiadavkách na pracovisko, na ktorom sa vykonáva klinické skúšanie, o náležitostiach žiadosti o jeho schválenie, žiadosti o stanovisko k etike klinického skúšania a náležitostiach tohto stanoviska.“.  </w:t>
      </w:r>
    </w:p>
    <w:p w:rsidR="004A7193" w:rsidRPr="0088196E" w:rsidP="006F438E">
      <w:pPr>
        <w:bidi w:val="0"/>
        <w:spacing w:line="360" w:lineRule="auto"/>
        <w:jc w:val="center"/>
        <w:rPr>
          <w:rFonts w:ascii="Times New Roman" w:hAnsi="Times New Roman"/>
          <w:sz w:val="24"/>
          <w:szCs w:val="24"/>
        </w:rPr>
      </w:pPr>
    </w:p>
    <w:p w:rsidR="00B25DE8" w:rsidRPr="0088196E" w:rsidP="006F438E">
      <w:pPr>
        <w:bidi w:val="0"/>
        <w:spacing w:line="360" w:lineRule="auto"/>
        <w:jc w:val="center"/>
        <w:rPr>
          <w:rFonts w:ascii="Times New Roman" w:hAnsi="Times New Roman"/>
          <w:sz w:val="24"/>
          <w:szCs w:val="24"/>
        </w:rPr>
      </w:pPr>
      <w:r w:rsidRPr="0088196E">
        <w:rPr>
          <w:rFonts w:ascii="Times New Roman" w:hAnsi="Times New Roman"/>
          <w:sz w:val="24"/>
          <w:szCs w:val="24"/>
        </w:rPr>
        <w:t>Čl. II</w:t>
      </w:r>
    </w:p>
    <w:p w:rsidR="002F078D" w:rsidRPr="0088196E" w:rsidP="006F438E">
      <w:pPr>
        <w:bidi w:val="0"/>
        <w:spacing w:line="240" w:lineRule="auto"/>
        <w:ind w:firstLine="426"/>
        <w:rPr>
          <w:rFonts w:ascii="Times New Roman" w:hAnsi="Times New Roman"/>
          <w:sz w:val="24"/>
          <w:szCs w:val="24"/>
        </w:rPr>
      </w:pPr>
      <w:r w:rsidRPr="0088196E" w:rsidR="00B25DE8">
        <w:rPr>
          <w:rFonts w:ascii="Times New Roman" w:hAnsi="Times New Roman"/>
          <w:sz w:val="24"/>
          <w:szCs w:val="24"/>
        </w:rPr>
        <w:t>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w:t>
      </w:r>
      <w:r w:rsidRPr="0088196E" w:rsidR="00FF6586">
        <w:rPr>
          <w:rFonts w:ascii="Times New Roman" w:hAnsi="Times New Roman"/>
          <w:sz w:val="24"/>
          <w:szCs w:val="24"/>
        </w:rPr>
        <w:t xml:space="preserve"> Z. z. </w:t>
      </w:r>
      <w:r w:rsidRPr="0088196E" w:rsidR="00B25DE8">
        <w:rPr>
          <w:rFonts w:ascii="Times New Roman" w:hAnsi="Times New Roman"/>
          <w:sz w:val="24"/>
          <w:szCs w:val="24"/>
        </w:rPr>
        <w:t xml:space="preserve">,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w:t>
      </w:r>
      <w:r w:rsidRPr="0088196E" w:rsidR="00FF6586">
        <w:rPr>
          <w:rFonts w:ascii="Times New Roman" w:hAnsi="Times New Roman"/>
          <w:sz w:val="24"/>
          <w:szCs w:val="24"/>
        </w:rPr>
        <w:t xml:space="preserve">zákona </w:t>
      </w:r>
      <w:r w:rsidRPr="0088196E" w:rsidR="00B25DE8">
        <w:rPr>
          <w:rFonts w:ascii="Times New Roman" w:hAnsi="Times New Roman"/>
          <w:sz w:val="24"/>
          <w:szCs w:val="24"/>
        </w:rPr>
        <w:t>č. 182/2014 Z. z.</w:t>
      </w:r>
      <w:r w:rsidR="00484B23">
        <w:rPr>
          <w:rFonts w:ascii="Times New Roman" w:hAnsi="Times New Roman"/>
          <w:sz w:val="24"/>
          <w:szCs w:val="24"/>
        </w:rPr>
        <w:t>,</w:t>
      </w:r>
      <w:r w:rsidRPr="0088196E" w:rsidR="00B25DE8">
        <w:rPr>
          <w:rFonts w:ascii="Times New Roman" w:hAnsi="Times New Roman"/>
          <w:sz w:val="24"/>
          <w:szCs w:val="24"/>
        </w:rPr>
        <w:t>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386/2016 Z. z., zákona č. 342/2016 Z. z.</w:t>
      </w:r>
      <w:r w:rsidRPr="0088196E" w:rsidR="00B66FCA">
        <w:rPr>
          <w:rFonts w:ascii="Times New Roman" w:hAnsi="Times New Roman"/>
          <w:sz w:val="24"/>
          <w:szCs w:val="24"/>
        </w:rPr>
        <w:t xml:space="preserve">, </w:t>
      </w:r>
      <w:r w:rsidRPr="0088196E" w:rsidR="00B25DE8">
        <w:rPr>
          <w:rFonts w:ascii="Times New Roman" w:hAnsi="Times New Roman"/>
          <w:sz w:val="24"/>
          <w:szCs w:val="24"/>
        </w:rPr>
        <w:t xml:space="preserve">zákona č. 51/2017 </w:t>
      </w:r>
      <w:r w:rsidRPr="0088196E" w:rsidR="004F478D">
        <w:rPr>
          <w:rFonts w:ascii="Times New Roman" w:hAnsi="Times New Roman"/>
          <w:sz w:val="24"/>
          <w:szCs w:val="24"/>
        </w:rPr>
        <w:t>Z. z.</w:t>
      </w:r>
      <w:r w:rsidRPr="0088196E" w:rsidR="00B66FCA">
        <w:rPr>
          <w:rFonts w:ascii="Times New Roman" w:hAnsi="Times New Roman"/>
          <w:sz w:val="24"/>
          <w:szCs w:val="24"/>
        </w:rPr>
        <w:t>, zákona č. 238/2017 Z. z., zákona č. 242/2017 Z. z., zákona č. 276/2017 Z. z., zákona č. 292/2017 Z. z., zákona č. 293/2017 Z. z.</w:t>
      </w:r>
      <w:r w:rsidR="00484B23">
        <w:rPr>
          <w:rFonts w:ascii="Times New Roman" w:hAnsi="Times New Roman"/>
          <w:sz w:val="24"/>
          <w:szCs w:val="24"/>
        </w:rPr>
        <w:t>,</w:t>
      </w:r>
      <w:r w:rsidRPr="0088196E" w:rsidR="00B66FCA">
        <w:rPr>
          <w:rFonts w:ascii="Times New Roman" w:hAnsi="Times New Roman"/>
          <w:sz w:val="24"/>
          <w:szCs w:val="24"/>
        </w:rPr>
        <w:t xml:space="preserve"> zákona č. 336/2017 Z. z.</w:t>
      </w:r>
      <w:r w:rsidR="00484B23">
        <w:rPr>
          <w:rFonts w:ascii="Times New Roman" w:hAnsi="Times New Roman"/>
          <w:sz w:val="24"/>
          <w:szCs w:val="24"/>
        </w:rPr>
        <w:t>, zákona č. 17/2018 Z. z., zákona č. 18/2018 Z. z. a zákona č. ...../2018 Z. z.</w:t>
      </w:r>
    </w:p>
    <w:p w:rsidR="00B25DE8" w:rsidRPr="0088196E" w:rsidP="006F438E">
      <w:pPr>
        <w:bidi w:val="0"/>
        <w:spacing w:line="240" w:lineRule="auto"/>
        <w:ind w:firstLine="426"/>
        <w:rPr>
          <w:rFonts w:ascii="Times New Roman" w:hAnsi="Times New Roman"/>
          <w:sz w:val="24"/>
          <w:szCs w:val="24"/>
        </w:rPr>
      </w:pPr>
      <w:r w:rsidRPr="0088196E" w:rsidR="004F478D">
        <w:rPr>
          <w:rFonts w:ascii="Times New Roman" w:hAnsi="Times New Roman"/>
          <w:sz w:val="24"/>
          <w:szCs w:val="24"/>
        </w:rPr>
        <w:t>sa mení a dopĺňa takto:</w:t>
      </w:r>
    </w:p>
    <w:p w:rsidR="004F478D" w:rsidRPr="0088196E" w:rsidP="002F50C0">
      <w:pPr>
        <w:bidi w:val="0"/>
        <w:spacing w:line="360" w:lineRule="auto"/>
        <w:ind w:left="284" w:hanging="284"/>
        <w:jc w:val="left"/>
        <w:rPr>
          <w:rFonts w:ascii="Times New Roman" w:hAnsi="Times New Roman"/>
          <w:sz w:val="24"/>
          <w:szCs w:val="24"/>
        </w:rPr>
      </w:pPr>
      <w:r w:rsidRPr="0088196E">
        <w:rPr>
          <w:rFonts w:ascii="Times New Roman" w:hAnsi="Times New Roman"/>
          <w:sz w:val="24"/>
          <w:szCs w:val="24"/>
        </w:rPr>
        <w:t>1.</w:t>
      </w:r>
      <w:r w:rsidRPr="0088196E" w:rsidR="00EF2690">
        <w:rPr>
          <w:sz w:val="24"/>
          <w:szCs w:val="24"/>
        </w:rPr>
        <w:t xml:space="preserve"> </w:t>
      </w:r>
      <w:r w:rsidRPr="0088196E" w:rsidR="00EF2690">
        <w:rPr>
          <w:rFonts w:ascii="Times New Roman" w:hAnsi="Times New Roman"/>
          <w:sz w:val="24"/>
          <w:szCs w:val="24"/>
        </w:rPr>
        <w:t>V Sadzobníku správnych poplatkov časti VIII. Finančná správa a obchodná činnosť položke 152 sa vypúšťa písmeno n).</w:t>
      </w:r>
    </w:p>
    <w:p w:rsidR="008644EC" w:rsidRPr="0088196E" w:rsidP="002F50C0">
      <w:pPr>
        <w:bidi w:val="0"/>
        <w:spacing w:line="360" w:lineRule="auto"/>
        <w:ind w:left="851" w:hanging="567"/>
        <w:jc w:val="left"/>
        <w:rPr>
          <w:rFonts w:ascii="Times New Roman" w:hAnsi="Times New Roman"/>
          <w:sz w:val="24"/>
          <w:szCs w:val="24"/>
        </w:rPr>
      </w:pPr>
      <w:r w:rsidRPr="0088196E">
        <w:rPr>
          <w:rFonts w:ascii="Times New Roman" w:hAnsi="Times New Roman"/>
          <w:sz w:val="24"/>
          <w:szCs w:val="24"/>
        </w:rPr>
        <w:t>Doterajšie písmená „o) až ak)“ sa označujú ako „o) až aj)“.</w:t>
      </w:r>
    </w:p>
    <w:p w:rsidR="00B25DE8" w:rsidRPr="0088196E" w:rsidP="002F50C0">
      <w:pPr>
        <w:bidi w:val="0"/>
        <w:spacing w:line="360" w:lineRule="auto"/>
        <w:ind w:left="284" w:hanging="284"/>
        <w:jc w:val="left"/>
        <w:rPr>
          <w:rFonts w:ascii="Times New Roman" w:hAnsi="Times New Roman"/>
          <w:sz w:val="24"/>
          <w:szCs w:val="24"/>
        </w:rPr>
      </w:pPr>
      <w:r w:rsidRPr="0088196E" w:rsidR="004F478D">
        <w:rPr>
          <w:rFonts w:ascii="Times New Roman" w:hAnsi="Times New Roman"/>
          <w:sz w:val="24"/>
          <w:szCs w:val="24"/>
        </w:rPr>
        <w:t xml:space="preserve">2. </w:t>
      </w:r>
      <w:r w:rsidRPr="0088196E" w:rsidR="00EF2690">
        <w:rPr>
          <w:rFonts w:ascii="Times New Roman" w:hAnsi="Times New Roman"/>
          <w:sz w:val="24"/>
          <w:szCs w:val="24"/>
        </w:rPr>
        <w:t>V Sadzobníku správnych poplatkov časti VIII. Finančná správa a obchodná činnosť sa položka 152 dopĺňa písmenom ak), ktoré znie:</w:t>
      </w:r>
    </w:p>
    <w:p w:rsidR="000C3971" w:rsidRPr="0088196E" w:rsidP="002F50C0">
      <w:pPr>
        <w:autoSpaceDE w:val="0"/>
        <w:autoSpaceDN w:val="0"/>
        <w:bidi w:val="0"/>
        <w:adjustRightInd w:val="0"/>
        <w:spacing w:line="360" w:lineRule="auto"/>
        <w:ind w:left="284"/>
        <w:rPr>
          <w:rFonts w:ascii="Times New Roman" w:hAnsi="Times New Roman"/>
          <w:sz w:val="24"/>
          <w:szCs w:val="24"/>
        </w:rPr>
      </w:pPr>
      <w:r w:rsidRPr="0088196E">
        <w:rPr>
          <w:rFonts w:ascii="Times New Roman" w:hAnsi="Times New Roman"/>
          <w:sz w:val="24"/>
          <w:szCs w:val="24"/>
        </w:rPr>
        <w:t>„a</w:t>
      </w:r>
      <w:r w:rsidRPr="0088196E" w:rsidR="00EF2690">
        <w:rPr>
          <w:rFonts w:ascii="Times New Roman" w:hAnsi="Times New Roman"/>
          <w:sz w:val="24"/>
          <w:szCs w:val="24"/>
        </w:rPr>
        <w:t>k</w:t>
      </w:r>
      <w:r w:rsidRPr="0088196E">
        <w:rPr>
          <w:rFonts w:ascii="Times New Roman" w:hAnsi="Times New Roman"/>
          <w:sz w:val="24"/>
          <w:szCs w:val="24"/>
        </w:rPr>
        <w:t>) Klinické skúšanie humánneho lieku</w:t>
      </w:r>
    </w:p>
    <w:p w:rsidR="00D3073D" w:rsidRPr="0088196E" w:rsidP="002C4CA8">
      <w:pPr>
        <w:pStyle w:val="ListParagraph"/>
        <w:numPr>
          <w:numId w:val="59"/>
        </w:numPr>
        <w:bidi w:val="0"/>
        <w:spacing w:line="360" w:lineRule="auto"/>
        <w:ind w:left="993" w:hanging="284"/>
        <w:rPr>
          <w:rFonts w:ascii="Times New Roman" w:hAnsi="Times New Roman"/>
          <w:b/>
          <w:sz w:val="24"/>
          <w:szCs w:val="24"/>
        </w:rPr>
      </w:pPr>
      <w:r w:rsidRPr="0088196E">
        <w:rPr>
          <w:rFonts w:ascii="Times New Roman" w:hAnsi="Times New Roman"/>
          <w:sz w:val="24"/>
          <w:szCs w:val="24"/>
        </w:rPr>
        <w:t>Konanie o povolení klinického skúšania lieku</w:t>
      </w:r>
      <w:r w:rsidRPr="0088196E">
        <w:rPr>
          <w:rFonts w:ascii="Times New Roman" w:hAnsi="Times New Roman"/>
          <w:sz w:val="24"/>
          <w:szCs w:val="24"/>
          <w:vertAlign w:val="superscript"/>
        </w:rPr>
        <w:t>36ma</w:t>
      </w:r>
      <w:r w:rsidRPr="0088196E">
        <w:rPr>
          <w:rFonts w:ascii="Times New Roman" w:hAnsi="Times New Roman"/>
          <w:sz w:val="24"/>
          <w:szCs w:val="24"/>
        </w:rPr>
        <w:t>) okrem nízkointervenčného klinického skúšania</w:t>
      </w:r>
      <w:r w:rsidRPr="0088196E">
        <w:rPr>
          <w:rFonts w:ascii="Times New Roman" w:hAnsi="Times New Roman"/>
          <w:sz w:val="24"/>
          <w:szCs w:val="24"/>
          <w:vertAlign w:val="superscript"/>
        </w:rPr>
        <w:t>36mb</w:t>
      </w:r>
      <w:r w:rsidRPr="0088196E">
        <w:rPr>
          <w:rFonts w:ascii="Times New Roman" w:hAnsi="Times New Roman"/>
          <w:sz w:val="24"/>
          <w:szCs w:val="24"/>
        </w:rPr>
        <w:t>), ak je Slovenská republika spravodajským členským štátom</w:t>
      </w:r>
      <w:r w:rsidRPr="0088196E">
        <w:rPr>
          <w:rFonts w:ascii="Times New Roman" w:hAnsi="Times New Roman"/>
          <w:sz w:val="24"/>
          <w:szCs w:val="24"/>
          <w:vertAlign w:val="superscript"/>
        </w:rPr>
        <w:t>36mc</w:t>
      </w:r>
      <w:r w:rsidRPr="0088196E">
        <w:rPr>
          <w:rFonts w:ascii="Times New Roman" w:hAnsi="Times New Roman"/>
          <w:sz w:val="24"/>
          <w:szCs w:val="24"/>
        </w:rPr>
        <w:t>)</w:t>
      </w:r>
      <w:r w:rsidRPr="0088196E">
        <w:rPr>
          <w:rStyle w:val="num1"/>
          <w:rFonts w:ascii="Times New Roman" w:hAnsi="Times New Roman"/>
          <w:bCs/>
          <w:color w:val="auto"/>
          <w:sz w:val="24"/>
          <w:szCs w:val="24"/>
        </w:rPr>
        <w:t xml:space="preserve"> </w:t>
      </w:r>
      <w:r w:rsidRPr="0088196E">
        <w:rPr>
          <w:rFonts w:ascii="Times New Roman" w:hAnsi="Times New Roman"/>
          <w:sz w:val="24"/>
          <w:szCs w:val="24"/>
        </w:rPr>
        <w:t>a klinické skúšanie</w:t>
      </w:r>
    </w:p>
    <w:p w:rsidR="00D3073D" w:rsidRPr="0088196E" w:rsidP="002C4CA8">
      <w:pPr>
        <w:pStyle w:val="ListParagraph"/>
        <w:numPr>
          <w:ilvl w:val="1"/>
          <w:numId w:val="59"/>
        </w:numPr>
        <w:bidi w:val="0"/>
        <w:spacing w:line="360" w:lineRule="auto"/>
        <w:ind w:left="1560" w:hanging="567"/>
        <w:rPr>
          <w:rFonts w:ascii="Times New Roman" w:hAnsi="Times New Roman"/>
          <w:sz w:val="24"/>
          <w:szCs w:val="24"/>
        </w:rPr>
      </w:pPr>
      <w:r w:rsidRPr="0088196E">
        <w:rPr>
          <w:rFonts w:ascii="Times New Roman" w:hAnsi="Times New Roman"/>
          <w:sz w:val="24"/>
          <w:szCs w:val="24"/>
        </w:rPr>
        <w:t>nezahŕňa lieky na inovatívnu liečbu alebo lieky uvedené v osobitnom predpise</w:t>
      </w:r>
      <w:r w:rsidRPr="0088196E">
        <w:rPr>
          <w:rFonts w:ascii="Times New Roman" w:hAnsi="Times New Roman"/>
          <w:sz w:val="24"/>
          <w:szCs w:val="24"/>
          <w:vertAlign w:val="superscript"/>
        </w:rPr>
        <w:t>36md</w:t>
      </w:r>
      <w:r w:rsidRPr="0088196E">
        <w:rPr>
          <w:rFonts w:ascii="Times New Roman" w:hAnsi="Times New Roman"/>
          <w:sz w:val="24"/>
          <w:szCs w:val="24"/>
        </w:rPr>
        <w:t>) .....</w:t>
        <w:tab/>
        <w:t>6 100 eur</w:t>
      </w:r>
    </w:p>
    <w:p w:rsidR="00D3073D" w:rsidRPr="0088196E" w:rsidP="002C4CA8">
      <w:pPr>
        <w:pStyle w:val="ListParagraph"/>
        <w:numPr>
          <w:ilvl w:val="1"/>
          <w:numId w:val="59"/>
        </w:numPr>
        <w:bidi w:val="0"/>
        <w:spacing w:line="360" w:lineRule="auto"/>
        <w:ind w:left="1560" w:hanging="567"/>
        <w:rPr>
          <w:rFonts w:ascii="Times New Roman" w:hAnsi="Times New Roman"/>
          <w:b/>
          <w:sz w:val="24"/>
          <w:szCs w:val="24"/>
        </w:rPr>
      </w:pPr>
      <w:r w:rsidRPr="0088196E">
        <w:rPr>
          <w:rFonts w:ascii="Times New Roman" w:hAnsi="Times New Roman"/>
          <w:sz w:val="24"/>
          <w:szCs w:val="24"/>
        </w:rPr>
        <w:t>zahŕňa lieky na inovatívnu liečbu alebo lieky uvedené v osobitnom predpise</w:t>
      </w:r>
      <w:r w:rsidRPr="0088196E">
        <w:rPr>
          <w:rFonts w:ascii="Times New Roman" w:hAnsi="Times New Roman"/>
          <w:sz w:val="24"/>
          <w:szCs w:val="24"/>
          <w:vertAlign w:val="superscript"/>
        </w:rPr>
        <w:t>36md</w:t>
      </w:r>
      <w:r w:rsidRPr="0088196E">
        <w:rPr>
          <w:rFonts w:ascii="Times New Roman" w:hAnsi="Times New Roman"/>
          <w:sz w:val="24"/>
          <w:szCs w:val="24"/>
        </w:rPr>
        <w:t>)</w:t>
      </w:r>
      <w:r w:rsidRPr="0088196E">
        <w:rPr>
          <w:rStyle w:val="num1"/>
          <w:rFonts w:ascii="Times New Roman" w:hAnsi="Times New Roman"/>
          <w:b w:val="0"/>
          <w:bCs/>
          <w:color w:val="auto"/>
          <w:sz w:val="24"/>
          <w:szCs w:val="24"/>
        </w:rPr>
        <w:t xml:space="preserve"> .....</w:t>
        <w:tab/>
        <w:t>9 100 eur</w:t>
      </w:r>
    </w:p>
    <w:p w:rsidR="00D3073D" w:rsidRPr="0088196E" w:rsidP="002C4CA8">
      <w:pPr>
        <w:pStyle w:val="ListParagraph"/>
        <w:numPr>
          <w:numId w:val="59"/>
        </w:numPr>
        <w:bidi w:val="0"/>
        <w:spacing w:line="360" w:lineRule="auto"/>
        <w:ind w:left="993" w:hanging="284"/>
        <w:rPr>
          <w:rFonts w:ascii="Times New Roman" w:hAnsi="Times New Roman"/>
          <w:sz w:val="24"/>
          <w:szCs w:val="24"/>
        </w:rPr>
      </w:pPr>
      <w:r w:rsidRPr="0088196E">
        <w:rPr>
          <w:rFonts w:ascii="Times New Roman" w:hAnsi="Times New Roman"/>
          <w:sz w:val="24"/>
          <w:szCs w:val="24"/>
        </w:rPr>
        <w:t>Konanie o povolení o povolenie klinického skúšania lieku</w:t>
      </w:r>
      <w:r w:rsidRPr="0088196E">
        <w:rPr>
          <w:rFonts w:ascii="Times New Roman" w:hAnsi="Times New Roman"/>
          <w:sz w:val="24"/>
          <w:szCs w:val="24"/>
          <w:vertAlign w:val="superscript"/>
        </w:rPr>
        <w:t>36ma</w:t>
      </w:r>
      <w:r w:rsidRPr="0088196E">
        <w:rPr>
          <w:rFonts w:ascii="Times New Roman" w:hAnsi="Times New Roman"/>
          <w:sz w:val="24"/>
          <w:szCs w:val="24"/>
        </w:rPr>
        <w:t>)</w:t>
      </w:r>
      <w:r w:rsidRPr="0088196E">
        <w:rPr>
          <w:rFonts w:ascii="Times New Roman" w:hAnsi="Times New Roman"/>
          <w:sz w:val="24"/>
          <w:szCs w:val="24"/>
          <w:vertAlign w:val="superscript"/>
        </w:rPr>
        <w:t xml:space="preserve"> </w:t>
      </w:r>
      <w:r w:rsidRPr="0088196E">
        <w:rPr>
          <w:rFonts w:ascii="Times New Roman" w:hAnsi="Times New Roman"/>
          <w:sz w:val="24"/>
          <w:szCs w:val="24"/>
        </w:rPr>
        <w:t>okrem nízkointervenčného klinického skúšania</w:t>
      </w:r>
      <w:r w:rsidRPr="0088196E" w:rsidR="00617F95">
        <w:rPr>
          <w:rFonts w:ascii="Times New Roman" w:hAnsi="Times New Roman"/>
          <w:sz w:val="24"/>
          <w:szCs w:val="24"/>
        </w:rPr>
        <w:t>,</w:t>
      </w:r>
      <w:r w:rsidRPr="0088196E">
        <w:rPr>
          <w:rFonts w:ascii="Times New Roman" w:hAnsi="Times New Roman"/>
          <w:sz w:val="24"/>
          <w:szCs w:val="24"/>
          <w:vertAlign w:val="superscript"/>
        </w:rPr>
        <w:t>36mb</w:t>
      </w:r>
      <w:r w:rsidRPr="0088196E">
        <w:rPr>
          <w:rFonts w:ascii="Times New Roman" w:hAnsi="Times New Roman"/>
          <w:sz w:val="24"/>
          <w:szCs w:val="24"/>
        </w:rPr>
        <w:t xml:space="preserve">) ak Slovenská republika nie je spravodajským členským štátom a klinické skúšanie </w:t>
      </w:r>
    </w:p>
    <w:p w:rsidR="00D3073D" w:rsidRPr="0088196E" w:rsidP="002C4CA8">
      <w:pPr>
        <w:pStyle w:val="ListParagraph"/>
        <w:numPr>
          <w:ilvl w:val="1"/>
          <w:numId w:val="59"/>
        </w:numPr>
        <w:bidi w:val="0"/>
        <w:spacing w:line="360" w:lineRule="auto"/>
        <w:ind w:left="1560" w:hanging="567"/>
        <w:rPr>
          <w:rFonts w:ascii="Times New Roman" w:hAnsi="Times New Roman"/>
          <w:sz w:val="24"/>
          <w:szCs w:val="24"/>
        </w:rPr>
      </w:pPr>
      <w:r w:rsidRPr="0088196E">
        <w:rPr>
          <w:rFonts w:ascii="Times New Roman" w:hAnsi="Times New Roman"/>
          <w:sz w:val="24"/>
          <w:szCs w:val="24"/>
        </w:rPr>
        <w:t>nezahŕňa lieky na inovatívnu liečbu alebo lieky uvedené v osobitnom predpise</w:t>
      </w:r>
      <w:r w:rsidRPr="0088196E">
        <w:rPr>
          <w:rFonts w:ascii="Times New Roman" w:hAnsi="Times New Roman"/>
          <w:sz w:val="24"/>
          <w:szCs w:val="24"/>
          <w:vertAlign w:val="superscript"/>
        </w:rPr>
        <w:t>36md</w:t>
      </w:r>
      <w:r w:rsidRPr="0088196E">
        <w:rPr>
          <w:rFonts w:ascii="Times New Roman" w:hAnsi="Times New Roman"/>
          <w:sz w:val="24"/>
          <w:szCs w:val="24"/>
        </w:rPr>
        <w:t>)</w:t>
      </w:r>
      <w:r w:rsidRPr="0088196E">
        <w:rPr>
          <w:rFonts w:ascii="Times New Roman" w:hAnsi="Times New Roman"/>
          <w:sz w:val="24"/>
          <w:szCs w:val="24"/>
          <w:vertAlign w:val="superscript"/>
        </w:rPr>
        <w:t xml:space="preserve"> </w:t>
      </w:r>
      <w:r w:rsidRPr="0088196E">
        <w:rPr>
          <w:rFonts w:ascii="Times New Roman" w:hAnsi="Times New Roman"/>
          <w:sz w:val="24"/>
          <w:szCs w:val="24"/>
        </w:rPr>
        <w:t>.....</w:t>
        <w:tab/>
        <w:t>3 500 eur</w:t>
      </w:r>
    </w:p>
    <w:p w:rsidR="00D3073D" w:rsidRPr="0088196E" w:rsidP="002C4CA8">
      <w:pPr>
        <w:pStyle w:val="ListParagraph"/>
        <w:numPr>
          <w:ilvl w:val="1"/>
          <w:numId w:val="59"/>
        </w:numPr>
        <w:bidi w:val="0"/>
        <w:spacing w:line="360" w:lineRule="auto"/>
        <w:ind w:left="1560" w:hanging="567"/>
        <w:rPr>
          <w:rFonts w:ascii="Times New Roman" w:hAnsi="Times New Roman"/>
          <w:b/>
          <w:bCs/>
          <w:sz w:val="24"/>
          <w:szCs w:val="24"/>
        </w:rPr>
      </w:pPr>
      <w:r w:rsidRPr="0088196E">
        <w:rPr>
          <w:rFonts w:ascii="Times New Roman" w:hAnsi="Times New Roman"/>
          <w:sz w:val="24"/>
          <w:szCs w:val="24"/>
        </w:rPr>
        <w:t>zahŕňa skúšané lieky na inovatívnu liečbu alebo lieky uvedené v osobitnom predpise</w:t>
      </w:r>
      <w:r w:rsidRPr="0088196E">
        <w:rPr>
          <w:rFonts w:ascii="Times New Roman" w:hAnsi="Times New Roman"/>
          <w:sz w:val="24"/>
          <w:szCs w:val="24"/>
          <w:vertAlign w:val="superscript"/>
        </w:rPr>
        <w:t>36mb</w:t>
      </w:r>
      <w:r w:rsidRPr="0088196E">
        <w:rPr>
          <w:rFonts w:ascii="Times New Roman" w:hAnsi="Times New Roman"/>
          <w:sz w:val="24"/>
          <w:szCs w:val="24"/>
        </w:rPr>
        <w:t>) .....</w:t>
        <w:tab/>
      </w:r>
      <w:r w:rsidRPr="0088196E">
        <w:rPr>
          <w:rFonts w:ascii="Times New Roman" w:hAnsi="Times New Roman"/>
          <w:bCs/>
          <w:sz w:val="24"/>
          <w:szCs w:val="24"/>
        </w:rPr>
        <w:t>5 250 eur</w:t>
      </w:r>
    </w:p>
    <w:p w:rsidR="00D3073D" w:rsidRPr="0088196E" w:rsidP="002C4CA8">
      <w:pPr>
        <w:pStyle w:val="ListParagraph"/>
        <w:numPr>
          <w:numId w:val="59"/>
        </w:numPr>
        <w:bidi w:val="0"/>
        <w:spacing w:line="360" w:lineRule="auto"/>
        <w:ind w:left="993" w:hanging="284"/>
        <w:rPr>
          <w:rFonts w:ascii="Times New Roman" w:hAnsi="Times New Roman"/>
          <w:b/>
          <w:sz w:val="24"/>
          <w:szCs w:val="24"/>
        </w:rPr>
      </w:pPr>
      <w:r w:rsidRPr="0088196E">
        <w:rPr>
          <w:rFonts w:ascii="Times New Roman" w:hAnsi="Times New Roman"/>
          <w:sz w:val="24"/>
          <w:szCs w:val="24"/>
        </w:rPr>
        <w:t>Konanie o povolení podstatnej zmeny klinického skúšania</w:t>
      </w:r>
      <w:r w:rsidRPr="0088196E">
        <w:rPr>
          <w:rFonts w:ascii="Times New Roman" w:hAnsi="Times New Roman"/>
          <w:sz w:val="24"/>
          <w:szCs w:val="24"/>
          <w:vertAlign w:val="superscript"/>
        </w:rPr>
        <w:t>36me</w:t>
      </w:r>
      <w:r w:rsidRPr="0088196E">
        <w:rPr>
          <w:rFonts w:ascii="Times New Roman" w:hAnsi="Times New Roman"/>
          <w:sz w:val="24"/>
          <w:szCs w:val="24"/>
        </w:rPr>
        <w:t>) okrem nízkointervenčného klinického skúšania</w:t>
      </w:r>
      <w:r w:rsidRPr="0088196E" w:rsidR="00617F95">
        <w:rPr>
          <w:rFonts w:ascii="Times New Roman" w:hAnsi="Times New Roman"/>
          <w:sz w:val="24"/>
          <w:szCs w:val="24"/>
        </w:rPr>
        <w:t>,</w:t>
      </w:r>
      <w:r w:rsidRPr="0088196E">
        <w:rPr>
          <w:rFonts w:ascii="Times New Roman" w:hAnsi="Times New Roman"/>
          <w:sz w:val="24"/>
          <w:szCs w:val="24"/>
          <w:vertAlign w:val="superscript"/>
        </w:rPr>
        <w:t>36mb</w:t>
      </w:r>
      <w:r w:rsidRPr="0088196E">
        <w:rPr>
          <w:rFonts w:ascii="Times New Roman" w:hAnsi="Times New Roman"/>
          <w:sz w:val="24"/>
          <w:szCs w:val="24"/>
        </w:rPr>
        <w:t>) ak Slovenská republika je spravodajským členským štátom</w:t>
      </w:r>
      <w:r w:rsidRPr="0088196E">
        <w:rPr>
          <w:rStyle w:val="num1"/>
          <w:rFonts w:ascii="Times New Roman" w:hAnsi="Times New Roman"/>
          <w:bCs/>
          <w:color w:val="auto"/>
          <w:sz w:val="24"/>
          <w:szCs w:val="24"/>
        </w:rPr>
        <w:t xml:space="preserve"> </w:t>
      </w:r>
      <w:r w:rsidRPr="0088196E">
        <w:rPr>
          <w:rFonts w:ascii="Times New Roman" w:hAnsi="Times New Roman"/>
          <w:sz w:val="24"/>
          <w:szCs w:val="24"/>
        </w:rPr>
        <w:t>a klinické skúšanie</w:t>
      </w:r>
    </w:p>
    <w:p w:rsidR="00D3073D" w:rsidRPr="0088196E" w:rsidP="002C4CA8">
      <w:pPr>
        <w:pStyle w:val="ListParagraph"/>
        <w:numPr>
          <w:ilvl w:val="1"/>
          <w:numId w:val="59"/>
        </w:numPr>
        <w:bidi w:val="0"/>
        <w:spacing w:line="360" w:lineRule="auto"/>
        <w:ind w:left="1560" w:hanging="567"/>
        <w:rPr>
          <w:rFonts w:ascii="Times New Roman" w:hAnsi="Times New Roman"/>
          <w:sz w:val="24"/>
          <w:szCs w:val="24"/>
        </w:rPr>
      </w:pPr>
      <w:r w:rsidRPr="0088196E">
        <w:rPr>
          <w:rFonts w:ascii="Times New Roman" w:hAnsi="Times New Roman"/>
          <w:sz w:val="24"/>
          <w:szCs w:val="24"/>
        </w:rPr>
        <w:t>nezahŕňa lieky na inovatívnu liečbu alebo lieky uvedené v osobitnom predpise</w:t>
      </w:r>
      <w:r w:rsidRPr="0088196E">
        <w:rPr>
          <w:rFonts w:ascii="Times New Roman" w:hAnsi="Times New Roman"/>
          <w:sz w:val="24"/>
          <w:szCs w:val="24"/>
          <w:vertAlign w:val="superscript"/>
        </w:rPr>
        <w:t>36md</w:t>
      </w:r>
      <w:r w:rsidRPr="0088196E">
        <w:rPr>
          <w:rFonts w:ascii="Times New Roman" w:hAnsi="Times New Roman"/>
          <w:sz w:val="24"/>
          <w:szCs w:val="24"/>
        </w:rPr>
        <w:t>) .....</w:t>
        <w:tab/>
        <w:t>3 050 eur</w:t>
      </w:r>
    </w:p>
    <w:p w:rsidR="00D3073D" w:rsidRPr="0088196E" w:rsidP="002C4CA8">
      <w:pPr>
        <w:pStyle w:val="ListParagraph"/>
        <w:numPr>
          <w:ilvl w:val="1"/>
          <w:numId w:val="59"/>
        </w:numPr>
        <w:bidi w:val="0"/>
        <w:spacing w:line="360" w:lineRule="auto"/>
        <w:ind w:left="1560" w:hanging="567"/>
        <w:rPr>
          <w:rStyle w:val="num1"/>
          <w:rFonts w:ascii="Times New Roman" w:hAnsi="Times New Roman"/>
          <w:b w:val="0"/>
          <w:color w:val="auto"/>
          <w:sz w:val="24"/>
          <w:szCs w:val="24"/>
        </w:rPr>
      </w:pPr>
      <w:r w:rsidRPr="0088196E">
        <w:rPr>
          <w:rFonts w:ascii="Times New Roman" w:hAnsi="Times New Roman"/>
          <w:sz w:val="24"/>
          <w:szCs w:val="24"/>
        </w:rPr>
        <w:t>zahŕňa lieky na inovatívnu liečbu alebo lieky uvedené v osobitnom predpise</w:t>
      </w:r>
      <w:r w:rsidRPr="0088196E">
        <w:rPr>
          <w:rFonts w:ascii="Times New Roman" w:hAnsi="Times New Roman"/>
          <w:sz w:val="24"/>
          <w:szCs w:val="24"/>
          <w:vertAlign w:val="superscript"/>
        </w:rPr>
        <w:t>36md</w:t>
      </w:r>
      <w:r w:rsidRPr="0088196E">
        <w:rPr>
          <w:rFonts w:ascii="Times New Roman" w:hAnsi="Times New Roman"/>
          <w:sz w:val="24"/>
          <w:szCs w:val="24"/>
        </w:rPr>
        <w:t>)</w:t>
      </w:r>
      <w:r w:rsidRPr="0088196E">
        <w:rPr>
          <w:rStyle w:val="num1"/>
          <w:rFonts w:ascii="Times New Roman" w:hAnsi="Times New Roman"/>
          <w:bCs/>
          <w:color w:val="auto"/>
          <w:sz w:val="24"/>
          <w:szCs w:val="24"/>
        </w:rPr>
        <w:t xml:space="preserve"> .....</w:t>
        <w:tab/>
      </w:r>
      <w:r w:rsidRPr="0088196E">
        <w:rPr>
          <w:rStyle w:val="num1"/>
          <w:rFonts w:ascii="Times New Roman" w:hAnsi="Times New Roman"/>
          <w:b w:val="0"/>
          <w:bCs/>
          <w:color w:val="auto"/>
          <w:sz w:val="24"/>
          <w:szCs w:val="24"/>
        </w:rPr>
        <w:t>4 600 eur</w:t>
      </w:r>
    </w:p>
    <w:p w:rsidR="00D3073D" w:rsidRPr="0088196E" w:rsidP="002C4CA8">
      <w:pPr>
        <w:pStyle w:val="ListParagraph"/>
        <w:numPr>
          <w:numId w:val="59"/>
        </w:numPr>
        <w:bidi w:val="0"/>
        <w:spacing w:line="360" w:lineRule="auto"/>
        <w:ind w:left="993" w:hanging="284"/>
        <w:rPr>
          <w:rFonts w:ascii="Times New Roman" w:hAnsi="Times New Roman"/>
          <w:sz w:val="24"/>
          <w:szCs w:val="24"/>
        </w:rPr>
      </w:pPr>
      <w:r w:rsidRPr="0088196E">
        <w:rPr>
          <w:rFonts w:ascii="Times New Roman" w:hAnsi="Times New Roman"/>
          <w:sz w:val="24"/>
          <w:szCs w:val="24"/>
        </w:rPr>
        <w:t>Konanie o povolení podstatnej zmeny klinického skúšania</w:t>
      </w:r>
      <w:r w:rsidRPr="0088196E">
        <w:rPr>
          <w:rFonts w:ascii="Times New Roman" w:hAnsi="Times New Roman"/>
          <w:sz w:val="24"/>
          <w:szCs w:val="24"/>
          <w:vertAlign w:val="superscript"/>
        </w:rPr>
        <w:t>36me</w:t>
      </w:r>
      <w:r w:rsidRPr="0088196E">
        <w:rPr>
          <w:rFonts w:ascii="Times New Roman" w:hAnsi="Times New Roman"/>
          <w:sz w:val="24"/>
          <w:szCs w:val="24"/>
        </w:rPr>
        <w:t>) okrem nízkointervenčného klinického skúšania</w:t>
      </w:r>
      <w:r w:rsidRPr="0088196E" w:rsidR="00785D7A">
        <w:rPr>
          <w:rFonts w:ascii="Times New Roman" w:hAnsi="Times New Roman"/>
          <w:sz w:val="24"/>
          <w:szCs w:val="24"/>
        </w:rPr>
        <w:t>,</w:t>
      </w:r>
      <w:r w:rsidRPr="0088196E">
        <w:rPr>
          <w:rFonts w:ascii="Times New Roman" w:hAnsi="Times New Roman"/>
          <w:sz w:val="24"/>
          <w:szCs w:val="24"/>
          <w:vertAlign w:val="superscript"/>
        </w:rPr>
        <w:t>36mb</w:t>
      </w:r>
      <w:r w:rsidRPr="0088196E" w:rsidR="00785D7A">
        <w:rPr>
          <w:rFonts w:ascii="Times New Roman" w:hAnsi="Times New Roman"/>
          <w:sz w:val="24"/>
          <w:szCs w:val="24"/>
        </w:rPr>
        <w:t>)</w:t>
      </w:r>
      <w:r w:rsidRPr="0088196E">
        <w:rPr>
          <w:rFonts w:ascii="Times New Roman" w:hAnsi="Times New Roman"/>
          <w:sz w:val="24"/>
          <w:szCs w:val="24"/>
        </w:rPr>
        <w:t xml:space="preserve"> ak Slovenská republika nie je spravodajským členským štátom</w:t>
      </w:r>
      <w:r w:rsidRPr="0088196E">
        <w:rPr>
          <w:rFonts w:ascii="Times New Roman" w:hAnsi="Times New Roman"/>
          <w:b/>
          <w:sz w:val="24"/>
          <w:szCs w:val="24"/>
        </w:rPr>
        <w:t xml:space="preserve"> </w:t>
      </w:r>
      <w:r w:rsidRPr="0088196E">
        <w:rPr>
          <w:rFonts w:ascii="Times New Roman" w:hAnsi="Times New Roman"/>
          <w:sz w:val="24"/>
          <w:szCs w:val="24"/>
        </w:rPr>
        <w:t>a klinické skúšanie</w:t>
      </w:r>
      <w:r w:rsidRPr="0088196E">
        <w:rPr>
          <w:rFonts w:ascii="Times New Roman" w:hAnsi="Times New Roman"/>
          <w:b/>
          <w:sz w:val="24"/>
          <w:szCs w:val="24"/>
        </w:rPr>
        <w:t xml:space="preserve"> </w:t>
      </w:r>
    </w:p>
    <w:p w:rsidR="00D3073D" w:rsidRPr="0088196E" w:rsidP="002C4CA8">
      <w:pPr>
        <w:pStyle w:val="ListParagraph"/>
        <w:numPr>
          <w:ilvl w:val="1"/>
          <w:numId w:val="59"/>
        </w:numPr>
        <w:bidi w:val="0"/>
        <w:spacing w:line="360" w:lineRule="auto"/>
        <w:ind w:left="1560" w:hanging="567"/>
        <w:rPr>
          <w:rFonts w:ascii="Times New Roman" w:hAnsi="Times New Roman"/>
          <w:sz w:val="24"/>
          <w:szCs w:val="24"/>
        </w:rPr>
      </w:pPr>
      <w:r w:rsidRPr="0088196E">
        <w:rPr>
          <w:rFonts w:ascii="Times New Roman" w:hAnsi="Times New Roman"/>
          <w:sz w:val="24"/>
          <w:szCs w:val="24"/>
        </w:rPr>
        <w:t>nezahŕňa lieky na inovatívnu liečbu alebo lieky uvedené v osobitnom predpise</w:t>
      </w:r>
      <w:r w:rsidRPr="0088196E">
        <w:rPr>
          <w:rFonts w:ascii="Times New Roman" w:hAnsi="Times New Roman"/>
          <w:sz w:val="24"/>
          <w:szCs w:val="24"/>
          <w:vertAlign w:val="superscript"/>
        </w:rPr>
        <w:t>36md</w:t>
      </w:r>
      <w:r w:rsidRPr="0088196E">
        <w:rPr>
          <w:rFonts w:ascii="Times New Roman" w:hAnsi="Times New Roman"/>
          <w:sz w:val="24"/>
          <w:szCs w:val="24"/>
        </w:rPr>
        <w:t>) .....</w:t>
        <w:tab/>
        <w:t>1 750 eur</w:t>
      </w:r>
    </w:p>
    <w:p w:rsidR="00D3073D" w:rsidRPr="0088196E" w:rsidP="002C4CA8">
      <w:pPr>
        <w:pStyle w:val="ListParagraph"/>
        <w:numPr>
          <w:ilvl w:val="1"/>
          <w:numId w:val="59"/>
        </w:numPr>
        <w:bidi w:val="0"/>
        <w:spacing w:line="360" w:lineRule="auto"/>
        <w:ind w:left="1560" w:hanging="567"/>
        <w:rPr>
          <w:rFonts w:ascii="Times New Roman" w:hAnsi="Times New Roman"/>
          <w:sz w:val="24"/>
          <w:szCs w:val="24"/>
        </w:rPr>
      </w:pPr>
      <w:r w:rsidRPr="0088196E">
        <w:rPr>
          <w:rFonts w:ascii="Times New Roman" w:hAnsi="Times New Roman"/>
          <w:sz w:val="24"/>
          <w:szCs w:val="24"/>
        </w:rPr>
        <w:t>zahŕňa skúšané lieky na inovatívnu liečbu alebo lieky uvedené v osobitnom predpise</w:t>
      </w:r>
      <w:r w:rsidRPr="0088196E">
        <w:rPr>
          <w:rFonts w:ascii="Times New Roman" w:hAnsi="Times New Roman"/>
          <w:sz w:val="24"/>
          <w:szCs w:val="24"/>
          <w:vertAlign w:val="superscript"/>
        </w:rPr>
        <w:t>36md</w:t>
      </w:r>
      <w:r w:rsidRPr="0088196E">
        <w:rPr>
          <w:rFonts w:ascii="Times New Roman" w:hAnsi="Times New Roman"/>
          <w:sz w:val="24"/>
          <w:szCs w:val="24"/>
        </w:rPr>
        <w:t>) .....</w:t>
        <w:tab/>
        <w:t>2 650 eur</w:t>
      </w:r>
    </w:p>
    <w:p w:rsidR="00D3073D" w:rsidRPr="0088196E" w:rsidP="002C4CA8">
      <w:pPr>
        <w:pStyle w:val="ListParagraph"/>
        <w:numPr>
          <w:numId w:val="59"/>
        </w:numPr>
        <w:bidi w:val="0"/>
        <w:spacing w:line="360" w:lineRule="auto"/>
        <w:ind w:left="993" w:hanging="284"/>
        <w:rPr>
          <w:rFonts w:ascii="Times New Roman" w:hAnsi="Times New Roman"/>
          <w:sz w:val="24"/>
          <w:szCs w:val="24"/>
        </w:rPr>
      </w:pPr>
      <w:r w:rsidRPr="0088196E">
        <w:rPr>
          <w:rFonts w:ascii="Times New Roman" w:hAnsi="Times New Roman"/>
          <w:sz w:val="24"/>
          <w:szCs w:val="24"/>
        </w:rPr>
        <w:t>Konanie o povolení pridania Slovenskej republiky do klinického skúšania povoleného v iných členských štátoch</w:t>
      </w:r>
      <w:r w:rsidRPr="0088196E">
        <w:rPr>
          <w:rFonts w:ascii="Times New Roman" w:hAnsi="Times New Roman"/>
          <w:sz w:val="24"/>
          <w:szCs w:val="24"/>
          <w:vertAlign w:val="superscript"/>
        </w:rPr>
        <w:t>36mf</w:t>
      </w:r>
      <w:r w:rsidRPr="0088196E">
        <w:rPr>
          <w:rFonts w:ascii="Times New Roman" w:hAnsi="Times New Roman"/>
          <w:sz w:val="24"/>
          <w:szCs w:val="24"/>
        </w:rPr>
        <w:t>) ak</w:t>
      </w:r>
    </w:p>
    <w:p w:rsidR="00D3073D" w:rsidRPr="0088196E" w:rsidP="002C4CA8">
      <w:pPr>
        <w:pStyle w:val="ListParagraph"/>
        <w:numPr>
          <w:ilvl w:val="1"/>
          <w:numId w:val="59"/>
        </w:numPr>
        <w:bidi w:val="0"/>
        <w:spacing w:line="360" w:lineRule="auto"/>
        <w:ind w:left="1560" w:hanging="567"/>
        <w:rPr>
          <w:rFonts w:ascii="Times New Roman" w:hAnsi="Times New Roman"/>
          <w:sz w:val="24"/>
          <w:szCs w:val="24"/>
        </w:rPr>
      </w:pPr>
      <w:r w:rsidRPr="0088196E">
        <w:rPr>
          <w:rFonts w:ascii="Times New Roman" w:hAnsi="Times New Roman"/>
          <w:sz w:val="24"/>
          <w:szCs w:val="24"/>
        </w:rPr>
        <w:t>ide o nízkointervenčné klinické skúšanie</w:t>
      </w:r>
      <w:r w:rsidRPr="0088196E" w:rsidR="00390C4E">
        <w:rPr>
          <w:rFonts w:ascii="Times New Roman" w:hAnsi="Times New Roman"/>
          <w:sz w:val="24"/>
          <w:szCs w:val="24"/>
        </w:rPr>
        <w:t>,</w:t>
      </w:r>
      <w:r w:rsidRPr="0088196E">
        <w:rPr>
          <w:rFonts w:ascii="Times New Roman" w:hAnsi="Times New Roman"/>
          <w:sz w:val="24"/>
          <w:szCs w:val="24"/>
          <w:vertAlign w:val="superscript"/>
        </w:rPr>
        <w:t>36mb</w:t>
      </w:r>
      <w:r w:rsidRPr="0088196E">
        <w:rPr>
          <w:rFonts w:ascii="Times New Roman" w:hAnsi="Times New Roman"/>
          <w:sz w:val="24"/>
          <w:szCs w:val="24"/>
        </w:rPr>
        <w:t>) ktoré nezahŕňa lieky na inovatívnu liečbu alebo lieky uvedené v osobitnom predpise</w:t>
      </w:r>
      <w:r w:rsidRPr="0088196E">
        <w:rPr>
          <w:rFonts w:ascii="Times New Roman" w:hAnsi="Times New Roman"/>
          <w:sz w:val="24"/>
          <w:szCs w:val="24"/>
          <w:vertAlign w:val="superscript"/>
        </w:rPr>
        <w:t>36md</w:t>
      </w:r>
      <w:r w:rsidRPr="0088196E">
        <w:rPr>
          <w:rFonts w:ascii="Times New Roman" w:hAnsi="Times New Roman"/>
          <w:sz w:val="24"/>
          <w:szCs w:val="24"/>
        </w:rPr>
        <w:t>)</w:t>
      </w:r>
      <w:r w:rsidRPr="0088196E">
        <w:rPr>
          <w:rFonts w:ascii="Times New Roman" w:hAnsi="Times New Roman"/>
          <w:sz w:val="24"/>
          <w:szCs w:val="24"/>
          <w:vertAlign w:val="superscript"/>
        </w:rPr>
        <w:t xml:space="preserve"> </w:t>
      </w:r>
      <w:r w:rsidR="002C4CA8">
        <w:rPr>
          <w:rFonts w:ascii="Times New Roman" w:hAnsi="Times New Roman"/>
          <w:sz w:val="24"/>
          <w:szCs w:val="24"/>
        </w:rPr>
        <w:t>...</w:t>
      </w:r>
      <w:r w:rsidRPr="0088196E">
        <w:rPr>
          <w:rFonts w:ascii="Times New Roman" w:hAnsi="Times New Roman"/>
          <w:sz w:val="24"/>
          <w:szCs w:val="24"/>
        </w:rPr>
        <w:t>.</w:t>
      </w:r>
      <w:r w:rsidR="002C4CA8">
        <w:rPr>
          <w:rFonts w:ascii="Times New Roman" w:hAnsi="Times New Roman"/>
          <w:sz w:val="24"/>
          <w:szCs w:val="24"/>
        </w:rPr>
        <w:t xml:space="preserve"> </w:t>
      </w:r>
      <w:r w:rsidRPr="0088196E">
        <w:rPr>
          <w:rFonts w:ascii="Times New Roman" w:hAnsi="Times New Roman"/>
          <w:sz w:val="24"/>
          <w:szCs w:val="24"/>
        </w:rPr>
        <w:t>2 800 eur</w:t>
      </w:r>
    </w:p>
    <w:p w:rsidR="00D3073D" w:rsidRPr="0088196E" w:rsidP="002C4CA8">
      <w:pPr>
        <w:pStyle w:val="ListParagraph"/>
        <w:numPr>
          <w:ilvl w:val="1"/>
          <w:numId w:val="59"/>
        </w:numPr>
        <w:bidi w:val="0"/>
        <w:spacing w:line="360" w:lineRule="auto"/>
        <w:ind w:left="1560" w:hanging="567"/>
        <w:rPr>
          <w:rFonts w:ascii="Times New Roman" w:hAnsi="Times New Roman"/>
          <w:sz w:val="24"/>
          <w:szCs w:val="24"/>
        </w:rPr>
      </w:pPr>
      <w:r w:rsidRPr="0088196E">
        <w:rPr>
          <w:rFonts w:ascii="Times New Roman" w:hAnsi="Times New Roman"/>
          <w:sz w:val="24"/>
          <w:szCs w:val="24"/>
        </w:rPr>
        <w:t>ide o nízkointervenčné klinické skúšanie</w:t>
      </w:r>
      <w:r w:rsidRPr="0088196E" w:rsidR="00390C4E">
        <w:rPr>
          <w:rFonts w:ascii="Times New Roman" w:hAnsi="Times New Roman"/>
          <w:sz w:val="24"/>
          <w:szCs w:val="24"/>
        </w:rPr>
        <w:t>,</w:t>
      </w:r>
      <w:r w:rsidRPr="0088196E">
        <w:rPr>
          <w:rFonts w:ascii="Times New Roman" w:hAnsi="Times New Roman"/>
          <w:sz w:val="24"/>
          <w:szCs w:val="24"/>
          <w:vertAlign w:val="superscript"/>
        </w:rPr>
        <w:t>36mb</w:t>
      </w:r>
      <w:r w:rsidRPr="0088196E">
        <w:rPr>
          <w:rFonts w:ascii="Times New Roman" w:hAnsi="Times New Roman"/>
          <w:sz w:val="24"/>
          <w:szCs w:val="24"/>
        </w:rPr>
        <w:t>) ktoré zahŕňa lieky na inovatívnu liečbu alebo lieky uvedené v osobitnom predpise</w:t>
      </w:r>
      <w:r w:rsidRPr="0088196E">
        <w:rPr>
          <w:rFonts w:ascii="Times New Roman" w:hAnsi="Times New Roman"/>
          <w:sz w:val="24"/>
          <w:szCs w:val="24"/>
          <w:vertAlign w:val="superscript"/>
        </w:rPr>
        <w:t>36md</w:t>
      </w:r>
      <w:r w:rsidRPr="0088196E">
        <w:rPr>
          <w:rFonts w:ascii="Times New Roman" w:hAnsi="Times New Roman"/>
          <w:sz w:val="24"/>
          <w:szCs w:val="24"/>
        </w:rPr>
        <w:t>)</w:t>
      </w:r>
      <w:r w:rsidRPr="0088196E">
        <w:rPr>
          <w:rFonts w:ascii="Times New Roman" w:hAnsi="Times New Roman"/>
          <w:sz w:val="24"/>
          <w:szCs w:val="24"/>
          <w:vertAlign w:val="superscript"/>
        </w:rPr>
        <w:t xml:space="preserve"> </w:t>
      </w:r>
      <w:r w:rsidR="002C4CA8">
        <w:rPr>
          <w:rFonts w:ascii="Times New Roman" w:hAnsi="Times New Roman"/>
          <w:sz w:val="24"/>
          <w:szCs w:val="24"/>
        </w:rPr>
        <w:t>.</w:t>
      </w:r>
      <w:r w:rsidRPr="0088196E">
        <w:rPr>
          <w:rFonts w:ascii="Times New Roman" w:hAnsi="Times New Roman"/>
          <w:sz w:val="24"/>
          <w:szCs w:val="24"/>
        </w:rPr>
        <w:t>...</w:t>
      </w:r>
      <w:r w:rsidR="002C4CA8">
        <w:rPr>
          <w:rFonts w:ascii="Times New Roman" w:hAnsi="Times New Roman"/>
          <w:sz w:val="24"/>
          <w:szCs w:val="24"/>
        </w:rPr>
        <w:t xml:space="preserve"> </w:t>
      </w:r>
      <w:r w:rsidRPr="0088196E">
        <w:rPr>
          <w:rFonts w:ascii="Times New Roman" w:hAnsi="Times New Roman"/>
          <w:sz w:val="24"/>
          <w:szCs w:val="24"/>
        </w:rPr>
        <w:t>4 200 eur</w:t>
      </w:r>
    </w:p>
    <w:p w:rsidR="00D3073D" w:rsidRPr="0088196E" w:rsidP="002C4CA8">
      <w:pPr>
        <w:pStyle w:val="ListParagraph"/>
        <w:numPr>
          <w:ilvl w:val="1"/>
          <w:numId w:val="59"/>
        </w:numPr>
        <w:bidi w:val="0"/>
        <w:spacing w:line="360" w:lineRule="auto"/>
        <w:ind w:left="1560" w:hanging="567"/>
        <w:rPr>
          <w:rFonts w:ascii="Times New Roman" w:hAnsi="Times New Roman"/>
          <w:sz w:val="24"/>
          <w:szCs w:val="24"/>
        </w:rPr>
      </w:pPr>
      <w:r w:rsidRPr="0088196E">
        <w:rPr>
          <w:rFonts w:ascii="Times New Roman" w:hAnsi="Times New Roman"/>
          <w:sz w:val="24"/>
          <w:szCs w:val="24"/>
        </w:rPr>
        <w:t>nejde o nízkointervenčné klinické skúšanie</w:t>
      </w:r>
      <w:r w:rsidRPr="0088196E" w:rsidR="00785D7A">
        <w:rPr>
          <w:rFonts w:ascii="Times New Roman" w:hAnsi="Times New Roman"/>
          <w:sz w:val="24"/>
          <w:szCs w:val="24"/>
        </w:rPr>
        <w:t>,</w:t>
      </w:r>
      <w:r w:rsidRPr="0088196E">
        <w:rPr>
          <w:rFonts w:ascii="Times New Roman" w:hAnsi="Times New Roman"/>
          <w:sz w:val="24"/>
          <w:szCs w:val="24"/>
          <w:vertAlign w:val="superscript"/>
        </w:rPr>
        <w:t>36mb</w:t>
      </w:r>
      <w:r w:rsidRPr="0088196E">
        <w:rPr>
          <w:rFonts w:ascii="Times New Roman" w:hAnsi="Times New Roman"/>
          <w:sz w:val="24"/>
          <w:szCs w:val="24"/>
        </w:rPr>
        <w:t>) ktoré nezahŕňa lieky na inovatívnu liečbu alebo lieky uvedené v osobitnom predpise</w:t>
      </w:r>
      <w:r w:rsidRPr="0088196E">
        <w:rPr>
          <w:rFonts w:ascii="Times New Roman" w:hAnsi="Times New Roman"/>
          <w:sz w:val="24"/>
          <w:szCs w:val="24"/>
          <w:vertAlign w:val="superscript"/>
        </w:rPr>
        <w:t>36md</w:t>
      </w:r>
      <w:r w:rsidRPr="0088196E">
        <w:rPr>
          <w:rFonts w:ascii="Times New Roman" w:hAnsi="Times New Roman"/>
          <w:sz w:val="24"/>
          <w:szCs w:val="24"/>
        </w:rPr>
        <w:t>)</w:t>
      </w:r>
      <w:r w:rsidRPr="0088196E">
        <w:rPr>
          <w:rFonts w:ascii="Times New Roman" w:hAnsi="Times New Roman"/>
          <w:sz w:val="24"/>
          <w:szCs w:val="24"/>
          <w:vertAlign w:val="superscript"/>
        </w:rPr>
        <w:t xml:space="preserve"> </w:t>
      </w:r>
      <w:r w:rsidRPr="0088196E">
        <w:rPr>
          <w:rFonts w:ascii="Times New Roman" w:hAnsi="Times New Roman"/>
          <w:sz w:val="24"/>
          <w:szCs w:val="24"/>
        </w:rPr>
        <w:t>....</w:t>
      </w:r>
      <w:r w:rsidR="002C4CA8">
        <w:rPr>
          <w:rFonts w:ascii="Times New Roman" w:hAnsi="Times New Roman"/>
          <w:sz w:val="24"/>
          <w:szCs w:val="24"/>
        </w:rPr>
        <w:t xml:space="preserve"> </w:t>
      </w:r>
      <w:r w:rsidRPr="0088196E">
        <w:rPr>
          <w:rFonts w:ascii="Times New Roman" w:hAnsi="Times New Roman"/>
          <w:sz w:val="24"/>
          <w:szCs w:val="24"/>
        </w:rPr>
        <w:t>3 500 eur</w:t>
      </w:r>
    </w:p>
    <w:p w:rsidR="00D3073D" w:rsidRPr="0088196E" w:rsidP="002C4CA8">
      <w:pPr>
        <w:pStyle w:val="ListParagraph"/>
        <w:numPr>
          <w:ilvl w:val="1"/>
          <w:numId w:val="59"/>
        </w:numPr>
        <w:bidi w:val="0"/>
        <w:spacing w:line="360" w:lineRule="auto"/>
        <w:ind w:left="1560" w:hanging="567"/>
        <w:rPr>
          <w:rFonts w:ascii="Times New Roman" w:hAnsi="Times New Roman"/>
          <w:sz w:val="24"/>
          <w:szCs w:val="24"/>
        </w:rPr>
      </w:pPr>
      <w:r w:rsidRPr="0088196E">
        <w:rPr>
          <w:rFonts w:ascii="Times New Roman" w:hAnsi="Times New Roman"/>
          <w:sz w:val="24"/>
          <w:szCs w:val="24"/>
        </w:rPr>
        <w:t>nejde o nízkointervenčné klinické skúšanie</w:t>
      </w:r>
      <w:r w:rsidRPr="0088196E" w:rsidR="00390C4E">
        <w:rPr>
          <w:rFonts w:ascii="Times New Roman" w:hAnsi="Times New Roman"/>
          <w:sz w:val="24"/>
          <w:szCs w:val="24"/>
        </w:rPr>
        <w:t>,</w:t>
      </w:r>
      <w:r w:rsidRPr="0088196E">
        <w:rPr>
          <w:rFonts w:ascii="Times New Roman" w:hAnsi="Times New Roman"/>
          <w:sz w:val="24"/>
          <w:szCs w:val="24"/>
          <w:vertAlign w:val="superscript"/>
        </w:rPr>
        <w:t>36mb</w:t>
      </w:r>
      <w:r w:rsidRPr="0088196E">
        <w:rPr>
          <w:rFonts w:ascii="Times New Roman" w:hAnsi="Times New Roman"/>
          <w:sz w:val="24"/>
          <w:szCs w:val="24"/>
        </w:rPr>
        <w:t>) ktoré zahŕňa lieky na inovatívnu liečbu alebo lieky uvedené v osobitnom predpise</w:t>
      </w:r>
      <w:r w:rsidRPr="0088196E">
        <w:rPr>
          <w:rFonts w:ascii="Times New Roman" w:hAnsi="Times New Roman"/>
          <w:sz w:val="24"/>
          <w:szCs w:val="24"/>
          <w:vertAlign w:val="superscript"/>
        </w:rPr>
        <w:t>36md</w:t>
      </w:r>
      <w:r w:rsidRPr="0088196E">
        <w:rPr>
          <w:rFonts w:ascii="Times New Roman" w:hAnsi="Times New Roman"/>
          <w:sz w:val="24"/>
          <w:szCs w:val="24"/>
        </w:rPr>
        <w:t>)</w:t>
      </w:r>
      <w:r w:rsidRPr="0088196E">
        <w:rPr>
          <w:rFonts w:ascii="Times New Roman" w:hAnsi="Times New Roman"/>
          <w:sz w:val="24"/>
          <w:szCs w:val="24"/>
          <w:vertAlign w:val="superscript"/>
        </w:rPr>
        <w:t xml:space="preserve"> </w:t>
      </w:r>
      <w:r w:rsidRPr="0088196E">
        <w:rPr>
          <w:rFonts w:ascii="Times New Roman" w:hAnsi="Times New Roman"/>
          <w:sz w:val="24"/>
          <w:szCs w:val="24"/>
        </w:rPr>
        <w:t>.....5 250 eur</w:t>
      </w:r>
    </w:p>
    <w:p w:rsidR="00D3073D" w:rsidRPr="0088196E" w:rsidP="002C4CA8">
      <w:pPr>
        <w:pStyle w:val="ListParagraph"/>
        <w:numPr>
          <w:numId w:val="59"/>
        </w:numPr>
        <w:bidi w:val="0"/>
        <w:spacing w:line="360" w:lineRule="auto"/>
        <w:ind w:left="993" w:hanging="284"/>
        <w:rPr>
          <w:rFonts w:ascii="Times New Roman" w:hAnsi="Times New Roman"/>
          <w:b/>
          <w:sz w:val="24"/>
          <w:szCs w:val="24"/>
        </w:rPr>
      </w:pPr>
      <w:r w:rsidRPr="0088196E">
        <w:rPr>
          <w:rFonts w:ascii="Times New Roman" w:hAnsi="Times New Roman"/>
          <w:sz w:val="24"/>
          <w:szCs w:val="24"/>
        </w:rPr>
        <w:t>Konanie o povolení nízkointervenčného klinického skúšania</w:t>
      </w:r>
      <w:r w:rsidRPr="0088196E" w:rsidR="00390C4E">
        <w:rPr>
          <w:rFonts w:ascii="Times New Roman" w:hAnsi="Times New Roman"/>
          <w:sz w:val="24"/>
          <w:szCs w:val="24"/>
        </w:rPr>
        <w:t>,</w:t>
      </w:r>
      <w:r w:rsidRPr="0088196E">
        <w:rPr>
          <w:rFonts w:ascii="Times New Roman" w:hAnsi="Times New Roman"/>
          <w:sz w:val="24"/>
          <w:szCs w:val="24"/>
          <w:vertAlign w:val="superscript"/>
        </w:rPr>
        <w:t>36mb</w:t>
      </w:r>
      <w:r w:rsidRPr="0088196E">
        <w:rPr>
          <w:rFonts w:ascii="Times New Roman" w:hAnsi="Times New Roman"/>
          <w:sz w:val="24"/>
          <w:szCs w:val="24"/>
        </w:rPr>
        <w:t>) ak</w:t>
      </w:r>
    </w:p>
    <w:p w:rsidR="00D3073D" w:rsidRPr="0088196E" w:rsidP="002C4CA8">
      <w:pPr>
        <w:pStyle w:val="ListParagraph"/>
        <w:numPr>
          <w:ilvl w:val="1"/>
          <w:numId w:val="59"/>
        </w:numPr>
        <w:bidi w:val="0"/>
        <w:spacing w:line="360" w:lineRule="auto"/>
        <w:ind w:left="1560" w:hanging="567"/>
        <w:rPr>
          <w:rFonts w:ascii="Times New Roman" w:hAnsi="Times New Roman"/>
          <w:b/>
          <w:sz w:val="24"/>
          <w:szCs w:val="24"/>
        </w:rPr>
      </w:pPr>
      <w:r w:rsidRPr="0088196E">
        <w:rPr>
          <w:rFonts w:ascii="Times New Roman" w:hAnsi="Times New Roman"/>
          <w:sz w:val="24"/>
          <w:szCs w:val="24"/>
        </w:rPr>
        <w:t>Slovenská republika je spravodajským členským štátom</w:t>
      </w:r>
      <w:r w:rsidRPr="0088196E">
        <w:rPr>
          <w:rFonts w:ascii="Times New Roman" w:hAnsi="Times New Roman"/>
          <w:b/>
          <w:sz w:val="24"/>
          <w:szCs w:val="24"/>
        </w:rPr>
        <w:t xml:space="preserve"> </w:t>
      </w:r>
      <w:r w:rsidRPr="0088196E">
        <w:rPr>
          <w:rFonts w:ascii="Times New Roman" w:hAnsi="Times New Roman"/>
          <w:sz w:val="24"/>
          <w:szCs w:val="24"/>
        </w:rPr>
        <w:t>a klinické skúšanie nezahŕňa lieky na inovatívnu liečbu alebo lieky uvedené v osobitnom predpise</w:t>
      </w:r>
      <w:r w:rsidRPr="0088196E">
        <w:rPr>
          <w:rFonts w:ascii="Times New Roman" w:hAnsi="Times New Roman"/>
          <w:sz w:val="24"/>
          <w:szCs w:val="24"/>
          <w:vertAlign w:val="superscript"/>
        </w:rPr>
        <w:t>36md</w:t>
      </w:r>
      <w:r w:rsidRPr="0088196E">
        <w:rPr>
          <w:rFonts w:ascii="Times New Roman" w:hAnsi="Times New Roman"/>
          <w:sz w:val="24"/>
          <w:szCs w:val="24"/>
        </w:rPr>
        <w:t>) .....</w:t>
        <w:tab/>
        <w:t>4 900 eur</w:t>
      </w:r>
    </w:p>
    <w:p w:rsidR="00D3073D" w:rsidRPr="0088196E" w:rsidP="002C4CA8">
      <w:pPr>
        <w:pStyle w:val="ListParagraph"/>
        <w:numPr>
          <w:ilvl w:val="1"/>
          <w:numId w:val="59"/>
        </w:numPr>
        <w:bidi w:val="0"/>
        <w:spacing w:line="360" w:lineRule="auto"/>
        <w:ind w:left="1560" w:hanging="567"/>
        <w:rPr>
          <w:rStyle w:val="num1"/>
          <w:rFonts w:ascii="Times New Roman" w:hAnsi="Times New Roman"/>
          <w:b w:val="0"/>
          <w:color w:val="auto"/>
          <w:sz w:val="24"/>
          <w:szCs w:val="24"/>
        </w:rPr>
      </w:pPr>
      <w:r w:rsidRPr="0088196E">
        <w:rPr>
          <w:rFonts w:ascii="Times New Roman" w:hAnsi="Times New Roman"/>
          <w:sz w:val="24"/>
          <w:szCs w:val="24"/>
        </w:rPr>
        <w:t>Slovenská republika je spravodajským členským štátom</w:t>
      </w:r>
      <w:r w:rsidRPr="0088196E">
        <w:rPr>
          <w:rFonts w:ascii="Times New Roman" w:hAnsi="Times New Roman"/>
          <w:b/>
          <w:sz w:val="24"/>
          <w:szCs w:val="24"/>
        </w:rPr>
        <w:t xml:space="preserve"> </w:t>
      </w:r>
      <w:r w:rsidRPr="0088196E">
        <w:rPr>
          <w:rFonts w:ascii="Times New Roman" w:hAnsi="Times New Roman"/>
          <w:sz w:val="24"/>
          <w:szCs w:val="24"/>
        </w:rPr>
        <w:t>a klinické skúšanie zahŕňa lieky na inovatívnu liečbu alebo lieky uvedené v osobitnom predpise</w:t>
      </w:r>
      <w:r w:rsidRPr="0088196E">
        <w:rPr>
          <w:rFonts w:ascii="Times New Roman" w:hAnsi="Times New Roman"/>
          <w:sz w:val="24"/>
          <w:szCs w:val="24"/>
          <w:vertAlign w:val="superscript"/>
        </w:rPr>
        <w:t>36md</w:t>
      </w:r>
      <w:r w:rsidRPr="0088196E">
        <w:rPr>
          <w:rFonts w:ascii="Times New Roman" w:hAnsi="Times New Roman"/>
          <w:sz w:val="24"/>
          <w:szCs w:val="24"/>
        </w:rPr>
        <w:t>) .....</w:t>
        <w:tab/>
        <w:t>7 300 eur</w:t>
      </w:r>
    </w:p>
    <w:p w:rsidR="00D3073D" w:rsidRPr="0088196E" w:rsidP="002C4CA8">
      <w:pPr>
        <w:pStyle w:val="ListParagraph"/>
        <w:numPr>
          <w:ilvl w:val="1"/>
          <w:numId w:val="59"/>
        </w:numPr>
        <w:bidi w:val="0"/>
        <w:spacing w:line="360" w:lineRule="auto"/>
        <w:ind w:left="1560" w:hanging="567"/>
        <w:rPr>
          <w:rFonts w:ascii="Times New Roman" w:hAnsi="Times New Roman"/>
          <w:sz w:val="24"/>
          <w:szCs w:val="24"/>
        </w:rPr>
      </w:pPr>
      <w:r w:rsidRPr="0088196E">
        <w:rPr>
          <w:rFonts w:ascii="Times New Roman" w:hAnsi="Times New Roman"/>
          <w:sz w:val="24"/>
          <w:szCs w:val="24"/>
        </w:rPr>
        <w:t>Slovenská republika nie je spravodajským členským štátom</w:t>
      </w:r>
      <w:r w:rsidRPr="0088196E">
        <w:rPr>
          <w:rStyle w:val="num1"/>
          <w:rFonts w:ascii="Times New Roman" w:hAnsi="Times New Roman"/>
          <w:bCs/>
          <w:color w:val="auto"/>
          <w:sz w:val="24"/>
          <w:szCs w:val="24"/>
        </w:rPr>
        <w:t xml:space="preserve"> </w:t>
      </w:r>
      <w:r w:rsidRPr="0088196E">
        <w:rPr>
          <w:rFonts w:ascii="Times New Roman" w:hAnsi="Times New Roman"/>
          <w:sz w:val="24"/>
          <w:szCs w:val="24"/>
        </w:rPr>
        <w:t>a klinické skúšanie</w:t>
      </w:r>
      <w:r w:rsidRPr="0088196E">
        <w:rPr>
          <w:rFonts w:ascii="Times New Roman" w:hAnsi="Times New Roman"/>
          <w:b/>
          <w:sz w:val="24"/>
          <w:szCs w:val="24"/>
        </w:rPr>
        <w:t xml:space="preserve"> </w:t>
      </w:r>
      <w:r w:rsidRPr="0088196E">
        <w:rPr>
          <w:rFonts w:ascii="Times New Roman" w:hAnsi="Times New Roman"/>
          <w:sz w:val="24"/>
          <w:szCs w:val="24"/>
        </w:rPr>
        <w:t>nezahŕňa lieky na inovatívnu liečbu alebo lieky uvedené v osobitnom predpise</w:t>
      </w:r>
      <w:r w:rsidRPr="0088196E">
        <w:rPr>
          <w:rFonts w:ascii="Times New Roman" w:hAnsi="Times New Roman"/>
          <w:sz w:val="24"/>
          <w:szCs w:val="24"/>
          <w:vertAlign w:val="superscript"/>
        </w:rPr>
        <w:t>36md</w:t>
      </w:r>
      <w:r w:rsidRPr="0088196E">
        <w:rPr>
          <w:rFonts w:ascii="Times New Roman" w:hAnsi="Times New Roman"/>
          <w:sz w:val="24"/>
          <w:szCs w:val="24"/>
        </w:rPr>
        <w:t>) .....</w:t>
        <w:tab/>
        <w:t>4 900 eur</w:t>
      </w:r>
    </w:p>
    <w:p w:rsidR="00D3073D" w:rsidRPr="0088196E" w:rsidP="002C4CA8">
      <w:pPr>
        <w:pStyle w:val="ListParagraph"/>
        <w:numPr>
          <w:ilvl w:val="1"/>
          <w:numId w:val="59"/>
        </w:numPr>
        <w:bidi w:val="0"/>
        <w:spacing w:line="360" w:lineRule="auto"/>
        <w:ind w:left="1560" w:hanging="567"/>
        <w:rPr>
          <w:rFonts w:ascii="Times New Roman" w:hAnsi="Times New Roman"/>
          <w:b/>
          <w:sz w:val="24"/>
          <w:szCs w:val="24"/>
        </w:rPr>
      </w:pPr>
      <w:r w:rsidRPr="0088196E">
        <w:rPr>
          <w:rFonts w:ascii="Times New Roman" w:hAnsi="Times New Roman"/>
          <w:sz w:val="24"/>
          <w:szCs w:val="24"/>
        </w:rPr>
        <w:t>Slovenská republika nie je spravodajským členským štátom</w:t>
      </w:r>
      <w:r w:rsidRPr="0088196E">
        <w:rPr>
          <w:rFonts w:ascii="Times New Roman" w:hAnsi="Times New Roman"/>
          <w:b/>
          <w:sz w:val="24"/>
          <w:szCs w:val="24"/>
        </w:rPr>
        <w:t xml:space="preserve"> </w:t>
      </w:r>
      <w:r w:rsidRPr="0088196E">
        <w:rPr>
          <w:rStyle w:val="num1"/>
          <w:rFonts w:ascii="Times New Roman" w:hAnsi="Times New Roman"/>
          <w:bCs/>
          <w:color w:val="auto"/>
          <w:sz w:val="24"/>
          <w:szCs w:val="24"/>
        </w:rPr>
        <w:t xml:space="preserve"> </w:t>
      </w:r>
      <w:r w:rsidRPr="0088196E">
        <w:rPr>
          <w:rFonts w:ascii="Times New Roman" w:hAnsi="Times New Roman"/>
          <w:sz w:val="24"/>
          <w:szCs w:val="24"/>
        </w:rPr>
        <w:t>a klinické skúšanie</w:t>
      </w:r>
      <w:r w:rsidRPr="0088196E">
        <w:rPr>
          <w:rFonts w:ascii="Times New Roman" w:hAnsi="Times New Roman"/>
          <w:b/>
          <w:sz w:val="24"/>
          <w:szCs w:val="24"/>
        </w:rPr>
        <w:t xml:space="preserve"> </w:t>
      </w:r>
      <w:r w:rsidRPr="0088196E">
        <w:rPr>
          <w:rFonts w:ascii="Times New Roman" w:hAnsi="Times New Roman"/>
          <w:sz w:val="24"/>
          <w:szCs w:val="24"/>
        </w:rPr>
        <w:t>zahŕňa skúšané lieky na inovatívnu liečbu alebo lieky uvedené v osobitnom predpise</w:t>
      </w:r>
      <w:r w:rsidRPr="0088196E">
        <w:rPr>
          <w:rFonts w:ascii="Times New Roman" w:hAnsi="Times New Roman"/>
          <w:sz w:val="24"/>
          <w:szCs w:val="24"/>
          <w:vertAlign w:val="superscript"/>
        </w:rPr>
        <w:t>36md</w:t>
      </w:r>
      <w:r w:rsidRPr="0088196E">
        <w:rPr>
          <w:rFonts w:ascii="Times New Roman" w:hAnsi="Times New Roman"/>
          <w:sz w:val="24"/>
          <w:szCs w:val="24"/>
        </w:rPr>
        <w:t>) .....</w:t>
        <w:tab/>
        <w:t>4 200 eur</w:t>
      </w:r>
    </w:p>
    <w:p w:rsidR="00D3073D" w:rsidRPr="0088196E" w:rsidP="002C4CA8">
      <w:pPr>
        <w:pStyle w:val="ListParagraph"/>
        <w:numPr>
          <w:numId w:val="59"/>
        </w:numPr>
        <w:bidi w:val="0"/>
        <w:spacing w:line="360" w:lineRule="auto"/>
        <w:ind w:left="993" w:hanging="284"/>
        <w:rPr>
          <w:rFonts w:ascii="Times New Roman" w:hAnsi="Times New Roman"/>
          <w:sz w:val="24"/>
          <w:szCs w:val="24"/>
        </w:rPr>
      </w:pPr>
      <w:r w:rsidRPr="0088196E">
        <w:rPr>
          <w:rFonts w:ascii="Times New Roman" w:hAnsi="Times New Roman"/>
          <w:sz w:val="24"/>
          <w:szCs w:val="24"/>
        </w:rPr>
        <w:t>Konanie o povolení klinického skúšania bez zdravotnej indikácie, resp. prvé podanie človeku, ak je Slovenská republika spravodajským členským štátom a klinické skúšanie</w:t>
      </w:r>
    </w:p>
    <w:p w:rsidR="00D3073D" w:rsidRPr="0088196E" w:rsidP="002C4CA8">
      <w:pPr>
        <w:pStyle w:val="ListParagraph"/>
        <w:numPr>
          <w:ilvl w:val="1"/>
          <w:numId w:val="59"/>
        </w:numPr>
        <w:bidi w:val="0"/>
        <w:spacing w:line="360" w:lineRule="auto"/>
        <w:ind w:left="1560" w:hanging="567"/>
        <w:rPr>
          <w:rFonts w:ascii="Times New Roman" w:hAnsi="Times New Roman"/>
          <w:sz w:val="24"/>
          <w:szCs w:val="24"/>
        </w:rPr>
      </w:pPr>
      <w:r w:rsidRPr="0088196E">
        <w:rPr>
          <w:rFonts w:ascii="Times New Roman" w:hAnsi="Times New Roman"/>
          <w:sz w:val="24"/>
          <w:szCs w:val="24"/>
        </w:rPr>
        <w:t>nezahŕňa lieky na inovatívnu liečbu alebo lieky uvedené v osobitnom predpise</w:t>
      </w:r>
      <w:r w:rsidRPr="0088196E">
        <w:rPr>
          <w:rFonts w:ascii="Times New Roman" w:hAnsi="Times New Roman"/>
          <w:sz w:val="24"/>
          <w:szCs w:val="24"/>
          <w:vertAlign w:val="superscript"/>
        </w:rPr>
        <w:t>36md</w:t>
      </w:r>
      <w:r w:rsidRPr="0088196E">
        <w:rPr>
          <w:rFonts w:ascii="Times New Roman" w:hAnsi="Times New Roman"/>
          <w:sz w:val="24"/>
          <w:szCs w:val="24"/>
        </w:rPr>
        <w:t>)</w:t>
      </w:r>
      <w:r w:rsidRPr="0088196E">
        <w:rPr>
          <w:rFonts w:ascii="Times New Roman" w:hAnsi="Times New Roman"/>
          <w:sz w:val="24"/>
          <w:szCs w:val="24"/>
          <w:vertAlign w:val="superscript"/>
        </w:rPr>
        <w:t xml:space="preserve"> </w:t>
      </w:r>
      <w:r w:rsidRPr="0088196E">
        <w:rPr>
          <w:rFonts w:ascii="Times New Roman" w:hAnsi="Times New Roman"/>
          <w:sz w:val="24"/>
          <w:szCs w:val="24"/>
        </w:rPr>
        <w:t>.....</w:t>
        <w:tab/>
        <w:t>7 300 eur</w:t>
      </w:r>
    </w:p>
    <w:p w:rsidR="00D3073D" w:rsidRPr="0088196E" w:rsidP="002C4CA8">
      <w:pPr>
        <w:pStyle w:val="ListParagraph"/>
        <w:numPr>
          <w:ilvl w:val="1"/>
          <w:numId w:val="59"/>
        </w:numPr>
        <w:bidi w:val="0"/>
        <w:spacing w:line="360" w:lineRule="auto"/>
        <w:ind w:left="1560" w:hanging="567"/>
        <w:rPr>
          <w:rFonts w:ascii="Times New Roman" w:hAnsi="Times New Roman"/>
          <w:sz w:val="24"/>
          <w:szCs w:val="24"/>
        </w:rPr>
      </w:pPr>
      <w:r w:rsidRPr="0088196E">
        <w:rPr>
          <w:rFonts w:ascii="Times New Roman" w:hAnsi="Times New Roman"/>
          <w:sz w:val="24"/>
          <w:szCs w:val="24"/>
        </w:rPr>
        <w:t>zahŕňa lieky na inovatívnu liečbu alebo lieky uvedené v osobitnom predpise</w:t>
      </w:r>
      <w:r w:rsidRPr="0088196E">
        <w:rPr>
          <w:rFonts w:ascii="Times New Roman" w:hAnsi="Times New Roman"/>
          <w:sz w:val="24"/>
          <w:szCs w:val="24"/>
          <w:vertAlign w:val="superscript"/>
        </w:rPr>
        <w:t>36md</w:t>
      </w:r>
      <w:r w:rsidRPr="0088196E">
        <w:rPr>
          <w:rFonts w:ascii="Times New Roman" w:hAnsi="Times New Roman"/>
          <w:sz w:val="24"/>
          <w:szCs w:val="24"/>
        </w:rPr>
        <w:t>)</w:t>
      </w:r>
      <w:r w:rsidRPr="0088196E">
        <w:rPr>
          <w:rFonts w:ascii="Times New Roman" w:hAnsi="Times New Roman"/>
          <w:sz w:val="24"/>
          <w:szCs w:val="24"/>
          <w:vertAlign w:val="superscript"/>
        </w:rPr>
        <w:t xml:space="preserve"> </w:t>
      </w:r>
      <w:r w:rsidRPr="0088196E">
        <w:rPr>
          <w:rFonts w:ascii="Times New Roman" w:hAnsi="Times New Roman"/>
          <w:sz w:val="24"/>
          <w:szCs w:val="24"/>
        </w:rPr>
        <w:t>.....</w:t>
        <w:tab/>
        <w:t>11 000 eur</w:t>
      </w:r>
    </w:p>
    <w:p w:rsidR="00D3073D" w:rsidRPr="0088196E" w:rsidP="002C4CA8">
      <w:pPr>
        <w:pStyle w:val="ListParagraph"/>
        <w:numPr>
          <w:numId w:val="59"/>
        </w:numPr>
        <w:bidi w:val="0"/>
        <w:spacing w:line="360" w:lineRule="auto"/>
        <w:ind w:left="993" w:hanging="284"/>
        <w:rPr>
          <w:rFonts w:ascii="Times New Roman" w:hAnsi="Times New Roman"/>
          <w:sz w:val="24"/>
          <w:szCs w:val="24"/>
        </w:rPr>
      </w:pPr>
      <w:r w:rsidRPr="0088196E">
        <w:rPr>
          <w:rFonts w:ascii="Times New Roman" w:hAnsi="Times New Roman"/>
          <w:sz w:val="24"/>
          <w:szCs w:val="24"/>
        </w:rPr>
        <w:t>Konanie o povolení klinického skúšania bez zdravotnej indikácie, resp. prvé podanie človeku, ak nie je Slovenská republika spravodajským členským štátom a klinické skúšanie</w:t>
      </w:r>
    </w:p>
    <w:p w:rsidR="00D3073D" w:rsidRPr="0088196E" w:rsidP="002C4CA8">
      <w:pPr>
        <w:pStyle w:val="ListParagraph"/>
        <w:numPr>
          <w:ilvl w:val="1"/>
          <w:numId w:val="59"/>
        </w:numPr>
        <w:bidi w:val="0"/>
        <w:spacing w:line="360" w:lineRule="auto"/>
        <w:ind w:left="1560" w:hanging="567"/>
        <w:rPr>
          <w:rFonts w:ascii="Times New Roman" w:hAnsi="Times New Roman"/>
          <w:sz w:val="24"/>
          <w:szCs w:val="24"/>
        </w:rPr>
      </w:pPr>
      <w:r w:rsidRPr="0088196E">
        <w:rPr>
          <w:rFonts w:ascii="Times New Roman" w:hAnsi="Times New Roman"/>
          <w:sz w:val="24"/>
          <w:szCs w:val="24"/>
        </w:rPr>
        <w:t>nezahŕňa lieky na inovatívnu liečbu alebo lieky uvedené v osobitnom predpise</w:t>
      </w:r>
      <w:r w:rsidRPr="0088196E">
        <w:rPr>
          <w:rFonts w:ascii="Times New Roman" w:hAnsi="Times New Roman"/>
          <w:sz w:val="24"/>
          <w:szCs w:val="24"/>
          <w:vertAlign w:val="superscript"/>
        </w:rPr>
        <w:t>36md</w:t>
      </w:r>
      <w:r w:rsidRPr="0088196E">
        <w:rPr>
          <w:rFonts w:ascii="Times New Roman" w:hAnsi="Times New Roman"/>
          <w:sz w:val="24"/>
          <w:szCs w:val="24"/>
        </w:rPr>
        <w:t>)</w:t>
      </w:r>
      <w:r w:rsidRPr="0088196E">
        <w:rPr>
          <w:rFonts w:ascii="Times New Roman" w:hAnsi="Times New Roman"/>
          <w:sz w:val="24"/>
          <w:szCs w:val="24"/>
          <w:vertAlign w:val="superscript"/>
        </w:rPr>
        <w:t xml:space="preserve"> </w:t>
      </w:r>
      <w:r w:rsidRPr="0088196E">
        <w:rPr>
          <w:rFonts w:ascii="Times New Roman" w:hAnsi="Times New Roman"/>
          <w:sz w:val="24"/>
          <w:szCs w:val="24"/>
        </w:rPr>
        <w:t>.....</w:t>
        <w:tab/>
        <w:t>4 200 eur</w:t>
      </w:r>
    </w:p>
    <w:p w:rsidR="00D3073D" w:rsidRPr="0088196E" w:rsidP="002C4CA8">
      <w:pPr>
        <w:pStyle w:val="ListParagraph"/>
        <w:numPr>
          <w:ilvl w:val="1"/>
          <w:numId w:val="59"/>
        </w:numPr>
        <w:bidi w:val="0"/>
        <w:spacing w:line="360" w:lineRule="auto"/>
        <w:ind w:left="1560" w:hanging="567"/>
        <w:rPr>
          <w:rFonts w:ascii="Times New Roman" w:hAnsi="Times New Roman"/>
          <w:sz w:val="24"/>
          <w:szCs w:val="24"/>
        </w:rPr>
      </w:pPr>
      <w:r w:rsidRPr="0088196E">
        <w:rPr>
          <w:rFonts w:ascii="Times New Roman" w:hAnsi="Times New Roman"/>
          <w:sz w:val="24"/>
          <w:szCs w:val="24"/>
        </w:rPr>
        <w:t>zahŕňa lieky na inovatívnu liečbu alebo lieky uvedené v osobitnom predpise</w:t>
      </w:r>
      <w:r w:rsidRPr="0088196E">
        <w:rPr>
          <w:rFonts w:ascii="Times New Roman" w:hAnsi="Times New Roman"/>
          <w:sz w:val="24"/>
          <w:szCs w:val="24"/>
          <w:vertAlign w:val="superscript"/>
        </w:rPr>
        <w:t>36md</w:t>
      </w:r>
      <w:r w:rsidRPr="0088196E">
        <w:rPr>
          <w:rFonts w:ascii="Times New Roman" w:hAnsi="Times New Roman"/>
          <w:sz w:val="24"/>
          <w:szCs w:val="24"/>
        </w:rPr>
        <w:t>)</w:t>
      </w:r>
      <w:r w:rsidRPr="0088196E">
        <w:rPr>
          <w:rFonts w:ascii="Times New Roman" w:hAnsi="Times New Roman"/>
          <w:sz w:val="24"/>
          <w:szCs w:val="24"/>
          <w:vertAlign w:val="superscript"/>
        </w:rPr>
        <w:t xml:space="preserve"> </w:t>
      </w:r>
      <w:r w:rsidRPr="0088196E">
        <w:rPr>
          <w:rFonts w:ascii="Times New Roman" w:hAnsi="Times New Roman"/>
          <w:sz w:val="24"/>
          <w:szCs w:val="24"/>
        </w:rPr>
        <w:t>.....</w:t>
        <w:tab/>
        <w:t>6 300 eur</w:t>
      </w:r>
    </w:p>
    <w:p w:rsidR="00D3073D" w:rsidRPr="0088196E" w:rsidP="002C4CA8">
      <w:pPr>
        <w:pStyle w:val="ListParagraph"/>
        <w:numPr>
          <w:numId w:val="59"/>
        </w:numPr>
        <w:bidi w:val="0"/>
        <w:spacing w:line="360" w:lineRule="auto"/>
        <w:ind w:left="993" w:hanging="284"/>
        <w:rPr>
          <w:rFonts w:ascii="Times New Roman" w:hAnsi="Times New Roman"/>
          <w:sz w:val="24"/>
          <w:szCs w:val="24"/>
        </w:rPr>
      </w:pPr>
      <w:r w:rsidRPr="0088196E">
        <w:rPr>
          <w:rFonts w:ascii="Times New Roman" w:hAnsi="Times New Roman"/>
          <w:sz w:val="24"/>
          <w:szCs w:val="24"/>
        </w:rPr>
        <w:t>Konanie o povolení podstatnej zmeny nízkointervenčného klinického skúšania, ak Slovenská republika je spravodajským členským štátom a klinické skúšanie</w:t>
      </w:r>
    </w:p>
    <w:p w:rsidR="00D3073D" w:rsidRPr="0088196E" w:rsidP="002C4CA8">
      <w:pPr>
        <w:pStyle w:val="ListParagraph"/>
        <w:numPr>
          <w:ilvl w:val="1"/>
          <w:numId w:val="59"/>
        </w:numPr>
        <w:bidi w:val="0"/>
        <w:spacing w:line="360" w:lineRule="auto"/>
        <w:ind w:left="1560" w:hanging="567"/>
        <w:rPr>
          <w:rFonts w:ascii="Times New Roman" w:hAnsi="Times New Roman"/>
          <w:sz w:val="24"/>
          <w:szCs w:val="24"/>
        </w:rPr>
      </w:pPr>
      <w:r w:rsidRPr="0088196E">
        <w:rPr>
          <w:rFonts w:ascii="Times New Roman" w:hAnsi="Times New Roman"/>
          <w:sz w:val="24"/>
          <w:szCs w:val="24"/>
        </w:rPr>
        <w:t>nezahŕňa skúšané lieky na inovatívnu liečbu alebo lieky uvedené v osobitnom predpise</w:t>
      </w:r>
      <w:r w:rsidRPr="0088196E">
        <w:rPr>
          <w:rFonts w:ascii="Times New Roman" w:hAnsi="Times New Roman"/>
          <w:sz w:val="24"/>
          <w:szCs w:val="24"/>
          <w:vertAlign w:val="superscript"/>
        </w:rPr>
        <w:t>36md</w:t>
      </w:r>
      <w:r w:rsidRPr="0088196E" w:rsidR="00390C4E">
        <w:rPr>
          <w:rFonts w:ascii="Times New Roman" w:hAnsi="Times New Roman"/>
          <w:sz w:val="24"/>
          <w:szCs w:val="24"/>
        </w:rPr>
        <w:t>)</w:t>
      </w:r>
      <w:r w:rsidRPr="0088196E">
        <w:rPr>
          <w:rFonts w:ascii="Times New Roman" w:hAnsi="Times New Roman"/>
          <w:sz w:val="24"/>
          <w:szCs w:val="24"/>
        </w:rPr>
        <w:t xml:space="preserve"> .....</w:t>
        <w:tab/>
        <w:t>2 450 eur</w:t>
      </w:r>
    </w:p>
    <w:p w:rsidR="00D3073D" w:rsidRPr="0088196E" w:rsidP="002C4CA8">
      <w:pPr>
        <w:pStyle w:val="ListParagraph"/>
        <w:numPr>
          <w:ilvl w:val="1"/>
          <w:numId w:val="59"/>
        </w:numPr>
        <w:bidi w:val="0"/>
        <w:spacing w:line="360" w:lineRule="auto"/>
        <w:ind w:left="1560" w:hanging="567"/>
        <w:rPr>
          <w:rFonts w:ascii="Times New Roman" w:hAnsi="Times New Roman"/>
          <w:sz w:val="24"/>
          <w:szCs w:val="24"/>
        </w:rPr>
      </w:pPr>
      <w:r w:rsidRPr="0088196E">
        <w:rPr>
          <w:rFonts w:ascii="Times New Roman" w:hAnsi="Times New Roman"/>
          <w:sz w:val="24"/>
          <w:szCs w:val="24"/>
        </w:rPr>
        <w:t>zahŕňa lieky na inovatívnu liečbu alebo lieky uvedené v osobitnom predpise</w:t>
      </w:r>
      <w:r w:rsidRPr="0088196E">
        <w:rPr>
          <w:rFonts w:ascii="Times New Roman" w:hAnsi="Times New Roman"/>
          <w:sz w:val="24"/>
          <w:szCs w:val="24"/>
          <w:vertAlign w:val="superscript"/>
        </w:rPr>
        <w:t>36md</w:t>
      </w:r>
      <w:r w:rsidRPr="0088196E">
        <w:rPr>
          <w:rFonts w:ascii="Times New Roman" w:hAnsi="Times New Roman"/>
          <w:sz w:val="24"/>
          <w:szCs w:val="24"/>
        </w:rPr>
        <w:t>)</w:t>
      </w:r>
      <w:r w:rsidRPr="0088196E">
        <w:rPr>
          <w:rFonts w:ascii="Times New Roman" w:hAnsi="Times New Roman"/>
          <w:sz w:val="24"/>
          <w:szCs w:val="24"/>
          <w:vertAlign w:val="superscript"/>
        </w:rPr>
        <w:t xml:space="preserve"> </w:t>
      </w:r>
      <w:r w:rsidRPr="0088196E">
        <w:rPr>
          <w:rFonts w:ascii="Times New Roman" w:hAnsi="Times New Roman"/>
          <w:sz w:val="24"/>
          <w:szCs w:val="24"/>
        </w:rPr>
        <w:t>.....</w:t>
        <w:tab/>
        <w:t>3 650 eur</w:t>
      </w:r>
    </w:p>
    <w:p w:rsidR="00D3073D" w:rsidRPr="0088196E" w:rsidP="002C4CA8">
      <w:pPr>
        <w:pStyle w:val="ListParagraph"/>
        <w:numPr>
          <w:numId w:val="59"/>
        </w:numPr>
        <w:bidi w:val="0"/>
        <w:spacing w:line="360" w:lineRule="auto"/>
        <w:ind w:left="1134" w:hanging="425"/>
        <w:rPr>
          <w:rFonts w:ascii="Times New Roman" w:hAnsi="Times New Roman"/>
          <w:sz w:val="24"/>
          <w:szCs w:val="24"/>
        </w:rPr>
      </w:pPr>
      <w:r w:rsidRPr="0088196E">
        <w:rPr>
          <w:rFonts w:ascii="Times New Roman" w:hAnsi="Times New Roman"/>
          <w:sz w:val="24"/>
          <w:szCs w:val="24"/>
        </w:rPr>
        <w:t>Konanie o povolení podstatnej zmeny nízkointervenčného klinického skúšania</w:t>
      </w:r>
      <w:r w:rsidRPr="0088196E" w:rsidR="00390C4E">
        <w:rPr>
          <w:rFonts w:ascii="Times New Roman" w:hAnsi="Times New Roman"/>
          <w:sz w:val="24"/>
          <w:szCs w:val="24"/>
        </w:rPr>
        <w:t>,</w:t>
      </w:r>
      <w:r w:rsidRPr="0088196E">
        <w:rPr>
          <w:rFonts w:ascii="Times New Roman" w:hAnsi="Times New Roman"/>
          <w:sz w:val="24"/>
          <w:szCs w:val="24"/>
          <w:vertAlign w:val="superscript"/>
        </w:rPr>
        <w:t>36mb</w:t>
      </w:r>
      <w:r w:rsidRPr="0088196E">
        <w:rPr>
          <w:rFonts w:ascii="Times New Roman" w:hAnsi="Times New Roman"/>
          <w:sz w:val="24"/>
          <w:szCs w:val="24"/>
        </w:rPr>
        <w:t>) ak Slovenská republika nie je spravodajským členským štátom a klinické skúšanie</w:t>
      </w:r>
    </w:p>
    <w:p w:rsidR="00D3073D" w:rsidRPr="0088196E" w:rsidP="002C4CA8">
      <w:pPr>
        <w:pStyle w:val="ListParagraph"/>
        <w:numPr>
          <w:ilvl w:val="1"/>
          <w:numId w:val="59"/>
        </w:numPr>
        <w:bidi w:val="0"/>
        <w:spacing w:line="360" w:lineRule="auto"/>
        <w:ind w:left="1701" w:hanging="567"/>
        <w:rPr>
          <w:rFonts w:ascii="Times New Roman" w:hAnsi="Times New Roman"/>
          <w:sz w:val="24"/>
          <w:szCs w:val="24"/>
        </w:rPr>
      </w:pPr>
      <w:r w:rsidRPr="0088196E">
        <w:rPr>
          <w:rFonts w:ascii="Times New Roman" w:hAnsi="Times New Roman"/>
          <w:sz w:val="24"/>
          <w:szCs w:val="24"/>
        </w:rPr>
        <w:t>nezahŕňa lieky na inovatívnu liečbu alebo lieky uvedené v osobitnom predpise</w:t>
      </w:r>
      <w:r w:rsidRPr="0088196E">
        <w:rPr>
          <w:rFonts w:ascii="Times New Roman" w:hAnsi="Times New Roman"/>
          <w:sz w:val="24"/>
          <w:szCs w:val="24"/>
          <w:vertAlign w:val="superscript"/>
        </w:rPr>
        <w:t>36md</w:t>
      </w:r>
      <w:r w:rsidRPr="0088196E">
        <w:rPr>
          <w:rFonts w:ascii="Times New Roman" w:hAnsi="Times New Roman"/>
          <w:sz w:val="24"/>
          <w:szCs w:val="24"/>
        </w:rPr>
        <w:t>)</w:t>
      </w:r>
      <w:r w:rsidRPr="0088196E">
        <w:rPr>
          <w:rFonts w:ascii="Times New Roman" w:hAnsi="Times New Roman"/>
          <w:sz w:val="24"/>
          <w:szCs w:val="24"/>
          <w:vertAlign w:val="superscript"/>
        </w:rPr>
        <w:t xml:space="preserve"> </w:t>
      </w:r>
      <w:r w:rsidRPr="0088196E">
        <w:rPr>
          <w:rFonts w:ascii="Times New Roman" w:hAnsi="Times New Roman"/>
          <w:sz w:val="24"/>
          <w:szCs w:val="24"/>
        </w:rPr>
        <w:t>.....</w:t>
        <w:tab/>
        <w:t>1 400 eur</w:t>
      </w:r>
    </w:p>
    <w:p w:rsidR="00D3073D" w:rsidRPr="0088196E" w:rsidP="002C4CA8">
      <w:pPr>
        <w:pStyle w:val="ListParagraph"/>
        <w:numPr>
          <w:ilvl w:val="1"/>
          <w:numId w:val="59"/>
        </w:numPr>
        <w:bidi w:val="0"/>
        <w:spacing w:line="360" w:lineRule="auto"/>
        <w:ind w:left="1701" w:hanging="567"/>
        <w:rPr>
          <w:rFonts w:ascii="Times New Roman" w:hAnsi="Times New Roman"/>
          <w:sz w:val="24"/>
          <w:szCs w:val="24"/>
        </w:rPr>
      </w:pPr>
      <w:r w:rsidRPr="0088196E">
        <w:rPr>
          <w:rFonts w:ascii="Times New Roman" w:hAnsi="Times New Roman"/>
          <w:sz w:val="24"/>
          <w:szCs w:val="24"/>
        </w:rPr>
        <w:t>zahŕňa lieky na inovatívnu liečbu alebo lieky uvedené v osobitnom predpise</w:t>
      </w:r>
      <w:r w:rsidRPr="0088196E">
        <w:rPr>
          <w:rFonts w:ascii="Times New Roman" w:hAnsi="Times New Roman"/>
          <w:sz w:val="24"/>
          <w:szCs w:val="24"/>
          <w:vertAlign w:val="superscript"/>
        </w:rPr>
        <w:t>36md</w:t>
      </w:r>
      <w:r w:rsidRPr="0088196E">
        <w:rPr>
          <w:rFonts w:ascii="Times New Roman" w:hAnsi="Times New Roman"/>
          <w:sz w:val="24"/>
          <w:szCs w:val="24"/>
        </w:rPr>
        <w:t>)</w:t>
      </w:r>
      <w:r w:rsidRPr="0088196E">
        <w:rPr>
          <w:rFonts w:ascii="Times New Roman" w:hAnsi="Times New Roman"/>
          <w:sz w:val="24"/>
          <w:szCs w:val="24"/>
          <w:vertAlign w:val="superscript"/>
        </w:rPr>
        <w:t xml:space="preserve"> </w:t>
      </w:r>
      <w:r w:rsidRPr="0088196E">
        <w:rPr>
          <w:rFonts w:ascii="Times New Roman" w:hAnsi="Times New Roman"/>
          <w:sz w:val="24"/>
          <w:szCs w:val="24"/>
        </w:rPr>
        <w:t>.....</w:t>
        <w:tab/>
        <w:t>2 100 eur</w:t>
      </w:r>
    </w:p>
    <w:p w:rsidR="00D3073D" w:rsidRPr="0088196E" w:rsidP="002C4CA8">
      <w:pPr>
        <w:pStyle w:val="ListParagraph"/>
        <w:numPr>
          <w:numId w:val="59"/>
        </w:numPr>
        <w:bidi w:val="0"/>
        <w:spacing w:line="360" w:lineRule="auto"/>
        <w:ind w:left="1134" w:hanging="567"/>
        <w:rPr>
          <w:rFonts w:ascii="Times New Roman" w:hAnsi="Times New Roman"/>
          <w:sz w:val="24"/>
          <w:szCs w:val="24"/>
        </w:rPr>
      </w:pPr>
      <w:r w:rsidRPr="0088196E">
        <w:rPr>
          <w:rFonts w:ascii="Times New Roman" w:hAnsi="Times New Roman"/>
          <w:sz w:val="24"/>
          <w:szCs w:val="24"/>
        </w:rPr>
        <w:t>Výkon inšpekcie správnej klinickej praxe</w:t>
      </w:r>
      <w:r w:rsidRPr="0088196E">
        <w:rPr>
          <w:rFonts w:ascii="Times New Roman" w:hAnsi="Times New Roman"/>
          <w:sz w:val="24"/>
          <w:szCs w:val="24"/>
          <w:vertAlign w:val="superscript"/>
        </w:rPr>
        <w:t>36mg</w:t>
      </w:r>
      <w:r w:rsidRPr="0088196E">
        <w:rPr>
          <w:rFonts w:ascii="Times New Roman" w:hAnsi="Times New Roman"/>
          <w:sz w:val="24"/>
          <w:szCs w:val="24"/>
        </w:rPr>
        <w:t>) a vyhotovenie správy z inšpekcie .....</w:t>
        <w:tab/>
        <w:t>1 200 eur</w:t>
      </w:r>
    </w:p>
    <w:p w:rsidR="00B40BE0" w:rsidP="000E1568">
      <w:pPr>
        <w:pStyle w:val="ListParagraph"/>
        <w:bidi w:val="0"/>
        <w:spacing w:line="360" w:lineRule="auto"/>
        <w:ind w:left="0" w:firstLine="142"/>
        <w:rPr>
          <w:rFonts w:ascii="Times New Roman" w:hAnsi="Times New Roman"/>
          <w:sz w:val="24"/>
          <w:szCs w:val="24"/>
        </w:rPr>
      </w:pPr>
    </w:p>
    <w:p w:rsidR="00B25DE8" w:rsidRPr="0088196E" w:rsidP="00D013EC">
      <w:pPr>
        <w:pStyle w:val="ListParagraph"/>
        <w:bidi w:val="0"/>
        <w:spacing w:line="360" w:lineRule="auto"/>
        <w:ind w:left="142"/>
        <w:rPr>
          <w:rFonts w:ascii="Times New Roman" w:hAnsi="Times New Roman"/>
          <w:sz w:val="24"/>
          <w:szCs w:val="24"/>
        </w:rPr>
      </w:pPr>
      <w:r w:rsidRPr="0088196E">
        <w:rPr>
          <w:rFonts w:ascii="Times New Roman" w:hAnsi="Times New Roman"/>
          <w:sz w:val="24"/>
          <w:szCs w:val="24"/>
        </w:rPr>
        <w:t>Poznámky pod čiarou k odkazom 36ma až 36m</w:t>
      </w:r>
      <w:r w:rsidRPr="0088196E" w:rsidR="00D3073D">
        <w:rPr>
          <w:rFonts w:ascii="Times New Roman" w:hAnsi="Times New Roman"/>
          <w:sz w:val="24"/>
          <w:szCs w:val="24"/>
        </w:rPr>
        <w:t>g</w:t>
      </w:r>
      <w:r w:rsidRPr="0088196E">
        <w:rPr>
          <w:rFonts w:ascii="Times New Roman" w:hAnsi="Times New Roman"/>
          <w:sz w:val="24"/>
          <w:szCs w:val="24"/>
        </w:rPr>
        <w:t xml:space="preserve"> znejú:</w:t>
      </w:r>
    </w:p>
    <w:p w:rsidR="00D3073D" w:rsidRPr="0088196E" w:rsidP="00D013EC">
      <w:pPr>
        <w:pStyle w:val="ListParagraph"/>
        <w:bidi w:val="0"/>
        <w:spacing w:line="360" w:lineRule="auto"/>
        <w:ind w:left="142"/>
        <w:rPr>
          <w:rFonts w:ascii="Times New Roman" w:hAnsi="Times New Roman"/>
          <w:b/>
          <w:bCs/>
          <w:color w:val="303030"/>
          <w:sz w:val="24"/>
          <w:szCs w:val="24"/>
        </w:rPr>
      </w:pPr>
      <w:r w:rsidRPr="0088196E" w:rsidR="00B25DE8">
        <w:rPr>
          <w:rFonts w:ascii="Times New Roman" w:hAnsi="Times New Roman"/>
          <w:sz w:val="24"/>
          <w:szCs w:val="24"/>
        </w:rPr>
        <w:t>„</w:t>
      </w:r>
      <w:r w:rsidRPr="0088196E">
        <w:rPr>
          <w:rFonts w:ascii="Times New Roman" w:hAnsi="Times New Roman"/>
          <w:sz w:val="24"/>
          <w:szCs w:val="24"/>
          <w:vertAlign w:val="superscript"/>
        </w:rPr>
        <w:t>36ma</w:t>
      </w:r>
      <w:r w:rsidRPr="0088196E">
        <w:rPr>
          <w:rFonts w:ascii="Times New Roman" w:hAnsi="Times New Roman"/>
          <w:sz w:val="24"/>
          <w:szCs w:val="24"/>
        </w:rPr>
        <w:t xml:space="preserve">) Kapitola II nariadenia </w:t>
      </w:r>
      <w:r w:rsidRPr="0088196E">
        <w:rPr>
          <w:rFonts w:ascii="Times New Roman" w:hAnsi="Times New Roman"/>
          <w:bCs/>
          <w:color w:val="303030"/>
          <w:sz w:val="24"/>
          <w:szCs w:val="24"/>
        </w:rPr>
        <w:t>Európskeho parlamentu a Rady (EÚ) č. 536/2014 zo 16. apríla 2014 o klinickom skúšaní liekov na humánne použitie, ktorým sa zrušuje smernica 2001/20/ES</w:t>
      </w:r>
      <w:r w:rsidRPr="0088196E">
        <w:rPr>
          <w:rFonts w:ascii="Times New Roman" w:hAnsi="Times New Roman"/>
          <w:b/>
          <w:bCs/>
          <w:color w:val="303030"/>
          <w:sz w:val="24"/>
          <w:szCs w:val="24"/>
        </w:rPr>
        <w:t xml:space="preserve"> </w:t>
      </w:r>
      <w:r w:rsidRPr="0088196E">
        <w:rPr>
          <w:rFonts w:ascii="Times" w:hAnsi="Times" w:cs="Times"/>
          <w:sz w:val="24"/>
          <w:szCs w:val="24"/>
        </w:rPr>
        <w:t>(Ú. v. EÚ L 158, 27.5.2014)</w:t>
      </w:r>
      <w:r w:rsidRPr="0088196E">
        <w:rPr>
          <w:rFonts w:ascii="Times New Roman" w:hAnsi="Times New Roman"/>
          <w:b/>
          <w:bCs/>
          <w:color w:val="303030"/>
          <w:sz w:val="24"/>
          <w:szCs w:val="24"/>
        </w:rPr>
        <w:t xml:space="preserve">. </w:t>
      </w:r>
    </w:p>
    <w:p w:rsidR="00D3073D" w:rsidRPr="0088196E" w:rsidP="00D013EC">
      <w:pPr>
        <w:bidi w:val="0"/>
        <w:spacing w:line="360" w:lineRule="auto"/>
        <w:ind w:left="142"/>
        <w:contextualSpacing/>
        <w:rPr>
          <w:rFonts w:ascii="Times New Roman" w:hAnsi="Times New Roman"/>
          <w:bCs/>
          <w:color w:val="303030"/>
          <w:sz w:val="24"/>
          <w:szCs w:val="24"/>
        </w:rPr>
      </w:pPr>
      <w:r w:rsidRPr="0088196E">
        <w:rPr>
          <w:rFonts w:ascii="Times New Roman" w:hAnsi="Times New Roman"/>
          <w:bCs/>
          <w:color w:val="303030"/>
          <w:sz w:val="24"/>
          <w:szCs w:val="24"/>
          <w:vertAlign w:val="superscript"/>
        </w:rPr>
        <w:t>36mb</w:t>
      </w:r>
      <w:r w:rsidRPr="0088196E">
        <w:rPr>
          <w:rFonts w:ascii="Times New Roman" w:hAnsi="Times New Roman"/>
          <w:bCs/>
          <w:color w:val="303030"/>
          <w:sz w:val="24"/>
          <w:szCs w:val="24"/>
        </w:rPr>
        <w:t xml:space="preserve">) Čl. 2 ods. 2 bod 3 nariadenia (EÚ) č. 536/2014. </w:t>
      </w:r>
    </w:p>
    <w:p w:rsidR="00D3073D" w:rsidRPr="0088196E" w:rsidP="00D013EC">
      <w:pPr>
        <w:bidi w:val="0"/>
        <w:spacing w:line="360" w:lineRule="auto"/>
        <w:ind w:left="142"/>
        <w:contextualSpacing/>
        <w:rPr>
          <w:rFonts w:ascii="Times New Roman" w:hAnsi="Times New Roman"/>
          <w:bCs/>
          <w:color w:val="303030"/>
          <w:sz w:val="24"/>
          <w:szCs w:val="24"/>
        </w:rPr>
      </w:pPr>
      <w:r w:rsidRPr="0088196E">
        <w:rPr>
          <w:rFonts w:ascii="Times New Roman" w:hAnsi="Times New Roman"/>
          <w:bCs/>
          <w:color w:val="303030"/>
          <w:sz w:val="24"/>
          <w:szCs w:val="24"/>
          <w:vertAlign w:val="superscript"/>
        </w:rPr>
        <w:t>36mc</w:t>
      </w:r>
      <w:r w:rsidRPr="0088196E">
        <w:rPr>
          <w:rFonts w:ascii="Times New Roman" w:hAnsi="Times New Roman"/>
          <w:bCs/>
          <w:color w:val="303030"/>
          <w:sz w:val="24"/>
          <w:szCs w:val="24"/>
        </w:rPr>
        <w:t xml:space="preserve">) </w:t>
      </w:r>
      <w:r w:rsidRPr="0088196E">
        <w:rPr>
          <w:rFonts w:ascii="Times New Roman" w:hAnsi="Times New Roman" w:cs="Arial Unicode MS"/>
          <w:sz w:val="24"/>
          <w:szCs w:val="24"/>
          <w:u w:color="000000"/>
          <w:lang w:eastAsia="sk-SK"/>
        </w:rPr>
        <w:t xml:space="preserve">Čl. 5 ods. 1 </w:t>
      </w:r>
      <w:r w:rsidRPr="0088196E">
        <w:rPr>
          <w:rFonts w:ascii="Times" w:hAnsi="Times" w:cs="Times"/>
          <w:sz w:val="24"/>
          <w:szCs w:val="24"/>
        </w:rPr>
        <w:t>nariadenia (EÚ) č. 536/2014.</w:t>
      </w:r>
    </w:p>
    <w:p w:rsidR="00D3073D" w:rsidRPr="0088196E" w:rsidP="00D013EC">
      <w:pPr>
        <w:bidi w:val="0"/>
        <w:spacing w:line="360" w:lineRule="auto"/>
        <w:ind w:left="142"/>
        <w:contextualSpacing/>
        <w:rPr>
          <w:rFonts w:ascii="Times New Roman" w:hAnsi="Times New Roman"/>
          <w:sz w:val="24"/>
          <w:szCs w:val="24"/>
        </w:rPr>
      </w:pPr>
      <w:r w:rsidRPr="0088196E">
        <w:rPr>
          <w:rFonts w:ascii="Times New Roman" w:hAnsi="Times New Roman"/>
          <w:bCs/>
          <w:color w:val="303030"/>
          <w:sz w:val="24"/>
          <w:szCs w:val="24"/>
          <w:vertAlign w:val="superscript"/>
        </w:rPr>
        <w:t>36md</w:t>
      </w:r>
      <w:r w:rsidRPr="0088196E">
        <w:rPr>
          <w:rFonts w:ascii="Times New Roman" w:hAnsi="Times New Roman"/>
          <w:bCs/>
          <w:color w:val="303030"/>
          <w:sz w:val="24"/>
          <w:szCs w:val="24"/>
        </w:rPr>
        <w:t xml:space="preserve">)  </w:t>
      </w:r>
      <w:r w:rsidRPr="0088196E">
        <w:rPr>
          <w:rFonts w:ascii="Times New Roman" w:hAnsi="Times New Roman"/>
          <w:sz w:val="24"/>
          <w:szCs w:val="24"/>
        </w:rPr>
        <w:t>Nariadenie Európskeho parlamentu a Rady (ES) č. 1394/2007 z 13. novembra 2007 o liekoch na inovatívnu liečbu, ktorým sa mení a dopĺňa smernica 2001/83/ES a nariadenie (ES) č. 726/2004 (Ú. v. EÚ L 324, 10.12.2007) v platnom znení.</w:t>
      </w:r>
    </w:p>
    <w:p w:rsidR="00D3073D" w:rsidRPr="0088196E" w:rsidP="00D013EC">
      <w:pPr>
        <w:bidi w:val="0"/>
        <w:spacing w:line="360" w:lineRule="auto"/>
        <w:ind w:left="142"/>
        <w:contextualSpacing/>
        <w:rPr>
          <w:rFonts w:ascii="Times New Roman" w:hAnsi="Times New Roman"/>
          <w:bCs/>
          <w:color w:val="303030"/>
          <w:sz w:val="24"/>
          <w:szCs w:val="24"/>
        </w:rPr>
      </w:pPr>
      <w:r w:rsidRPr="0088196E">
        <w:rPr>
          <w:rFonts w:ascii="Times New Roman" w:hAnsi="Times New Roman"/>
          <w:sz w:val="24"/>
          <w:szCs w:val="24"/>
          <w:vertAlign w:val="superscript"/>
        </w:rPr>
        <w:t>36me</w:t>
      </w:r>
      <w:r w:rsidRPr="0088196E">
        <w:rPr>
          <w:rFonts w:ascii="Times New Roman" w:hAnsi="Times New Roman"/>
          <w:sz w:val="24"/>
          <w:szCs w:val="24"/>
        </w:rPr>
        <w:t xml:space="preserve">) Kapitola III nariadenia </w:t>
      </w:r>
      <w:r w:rsidRPr="0088196E">
        <w:rPr>
          <w:rFonts w:ascii="Times New Roman" w:hAnsi="Times New Roman"/>
          <w:bCs/>
          <w:color w:val="303030"/>
          <w:sz w:val="24"/>
          <w:szCs w:val="24"/>
        </w:rPr>
        <w:t xml:space="preserve">(EÚ) č. 536/2014. </w:t>
      </w:r>
    </w:p>
    <w:p w:rsidR="00D3073D" w:rsidRPr="0088196E" w:rsidP="00D013EC">
      <w:pPr>
        <w:bidi w:val="0"/>
        <w:spacing w:line="360" w:lineRule="auto"/>
        <w:ind w:left="142"/>
        <w:contextualSpacing/>
        <w:rPr>
          <w:rFonts w:ascii="Times New Roman" w:hAnsi="Times New Roman"/>
          <w:sz w:val="24"/>
          <w:szCs w:val="24"/>
        </w:rPr>
      </w:pPr>
      <w:r w:rsidRPr="0088196E">
        <w:rPr>
          <w:rFonts w:ascii="Times New Roman" w:hAnsi="Times New Roman"/>
          <w:sz w:val="24"/>
          <w:szCs w:val="24"/>
          <w:vertAlign w:val="superscript"/>
        </w:rPr>
        <w:t>36mf</w:t>
      </w:r>
      <w:r w:rsidRPr="0088196E">
        <w:rPr>
          <w:rFonts w:ascii="Times New Roman" w:hAnsi="Times New Roman"/>
          <w:sz w:val="24"/>
          <w:szCs w:val="24"/>
        </w:rPr>
        <w:t xml:space="preserve">) Článok 14 nariadenia </w:t>
      </w:r>
      <w:r w:rsidRPr="0088196E">
        <w:rPr>
          <w:rFonts w:ascii="Times New Roman" w:hAnsi="Times New Roman"/>
          <w:bCs/>
          <w:color w:val="303030"/>
          <w:sz w:val="24"/>
          <w:szCs w:val="24"/>
        </w:rPr>
        <w:t>(EÚ) č. 536/2014.</w:t>
      </w:r>
    </w:p>
    <w:p w:rsidR="00D3073D" w:rsidRPr="0088196E" w:rsidP="00D013EC">
      <w:pPr>
        <w:bidi w:val="0"/>
        <w:spacing w:line="360" w:lineRule="auto"/>
        <w:ind w:left="142"/>
        <w:contextualSpacing/>
        <w:rPr>
          <w:rFonts w:ascii="Times New Roman" w:hAnsi="Times New Roman"/>
          <w:bCs/>
          <w:color w:val="303030"/>
          <w:sz w:val="24"/>
          <w:szCs w:val="24"/>
        </w:rPr>
      </w:pPr>
      <w:r w:rsidRPr="0088196E">
        <w:rPr>
          <w:rFonts w:ascii="Times New Roman" w:hAnsi="Times New Roman"/>
          <w:sz w:val="24"/>
          <w:szCs w:val="24"/>
          <w:vertAlign w:val="superscript"/>
        </w:rPr>
        <w:t>36mg</w:t>
      </w:r>
      <w:r w:rsidRPr="0088196E">
        <w:rPr>
          <w:rFonts w:ascii="Times New Roman" w:hAnsi="Times New Roman"/>
          <w:sz w:val="24"/>
          <w:szCs w:val="24"/>
        </w:rPr>
        <w:t xml:space="preserve">) Kapitola VIII nariadenia </w:t>
      </w:r>
      <w:r w:rsidRPr="0088196E">
        <w:rPr>
          <w:rFonts w:ascii="Times New Roman" w:hAnsi="Times New Roman"/>
          <w:bCs/>
          <w:color w:val="303030"/>
          <w:sz w:val="24"/>
          <w:szCs w:val="24"/>
        </w:rPr>
        <w:t>(EÚ) č. 536/2014.“.</w:t>
      </w:r>
    </w:p>
    <w:p w:rsidR="00C30A77" w:rsidRPr="0088196E" w:rsidP="006F438E">
      <w:pPr>
        <w:pStyle w:val="ListParagraph"/>
        <w:bidi w:val="0"/>
        <w:spacing w:line="360" w:lineRule="auto"/>
        <w:ind w:left="0"/>
        <w:rPr>
          <w:rStyle w:val="num1"/>
          <w:rFonts w:ascii="Times New Roman" w:hAnsi="Times New Roman"/>
          <w:b w:val="0"/>
          <w:bCs/>
          <w:color w:val="auto"/>
          <w:sz w:val="24"/>
          <w:szCs w:val="24"/>
        </w:rPr>
      </w:pPr>
    </w:p>
    <w:p w:rsidR="00C30A77" w:rsidRPr="0088196E" w:rsidP="002C4CA8">
      <w:pPr>
        <w:pStyle w:val="ListParagraph"/>
        <w:numPr>
          <w:numId w:val="68"/>
        </w:numPr>
        <w:bidi w:val="0"/>
        <w:spacing w:line="360" w:lineRule="auto"/>
        <w:ind w:left="426" w:hanging="371"/>
        <w:rPr>
          <w:rStyle w:val="num1"/>
          <w:rFonts w:ascii="Times New Roman" w:hAnsi="Times New Roman"/>
          <w:b w:val="0"/>
          <w:bCs/>
          <w:color w:val="auto"/>
          <w:sz w:val="24"/>
          <w:szCs w:val="24"/>
        </w:rPr>
      </w:pPr>
      <w:r w:rsidRPr="0088196E">
        <w:rPr>
          <w:rStyle w:val="num1"/>
          <w:rFonts w:ascii="Times New Roman" w:hAnsi="Times New Roman"/>
          <w:b w:val="0"/>
          <w:bCs/>
          <w:color w:val="auto"/>
          <w:sz w:val="24"/>
          <w:szCs w:val="24"/>
        </w:rPr>
        <w:t>V Sadzobníku správnych poplatkov časti VIII. Finančná správa a obchodná činnosť položke 152 časti Oslobodenie úvodnej vete sa slová „ac) až af)“ nahrádzajú slovami “ab) až ae)“.</w:t>
      </w:r>
    </w:p>
    <w:p w:rsidR="00C30A77" w:rsidRPr="0088196E" w:rsidP="002C4CA8">
      <w:pPr>
        <w:pStyle w:val="ListParagraph"/>
        <w:numPr>
          <w:numId w:val="68"/>
        </w:numPr>
        <w:bidi w:val="0"/>
        <w:spacing w:line="360" w:lineRule="auto"/>
        <w:ind w:left="426" w:hanging="371"/>
        <w:rPr>
          <w:rFonts w:ascii="Times New Roman" w:hAnsi="Times New Roman"/>
          <w:bCs/>
          <w:sz w:val="24"/>
          <w:szCs w:val="24"/>
        </w:rPr>
      </w:pPr>
      <w:r w:rsidRPr="0088196E">
        <w:rPr>
          <w:rFonts w:ascii="Times New Roman" w:hAnsi="Times New Roman"/>
          <w:sz w:val="24"/>
          <w:szCs w:val="24"/>
        </w:rPr>
        <w:t>V Sadzobníku správnych poplatkov časti VIII. Finančná správa a obchodná činnosť položke 152 časti Poznámky treťom a štvrtom bode sa slová „q) až aj)“ nahrádzajú slovami „p) až ai)“.</w:t>
      </w:r>
    </w:p>
    <w:p w:rsidR="00C30A77" w:rsidRPr="0088196E" w:rsidP="002C4CA8">
      <w:pPr>
        <w:pStyle w:val="ListParagraph"/>
        <w:numPr>
          <w:numId w:val="68"/>
        </w:numPr>
        <w:bidi w:val="0"/>
        <w:spacing w:line="360" w:lineRule="auto"/>
        <w:ind w:left="426" w:hanging="371"/>
        <w:rPr>
          <w:rFonts w:ascii="Times New Roman" w:hAnsi="Times New Roman"/>
          <w:bCs/>
          <w:sz w:val="24"/>
          <w:szCs w:val="24"/>
        </w:rPr>
      </w:pPr>
      <w:r w:rsidRPr="0088196E">
        <w:rPr>
          <w:rFonts w:ascii="Times New Roman" w:hAnsi="Times New Roman"/>
          <w:sz w:val="24"/>
          <w:szCs w:val="24"/>
        </w:rPr>
        <w:t>V Sadzobníku správnych poplatkov časti VIII. Finančná správa a obchodná činnosť položke 152 časti Poznámky piatom bode sa slová „písmena s)“ nahrádzajú slovami „písmena r)“.</w:t>
      </w:r>
    </w:p>
    <w:p w:rsidR="00C30A77" w:rsidRPr="0088196E" w:rsidP="002C4CA8">
      <w:pPr>
        <w:pStyle w:val="ListParagraph"/>
        <w:numPr>
          <w:numId w:val="68"/>
        </w:numPr>
        <w:bidi w:val="0"/>
        <w:spacing w:line="360" w:lineRule="auto"/>
        <w:ind w:left="426" w:hanging="371"/>
        <w:rPr>
          <w:rFonts w:ascii="Times New Roman" w:hAnsi="Times New Roman"/>
          <w:bCs/>
          <w:sz w:val="24"/>
          <w:szCs w:val="24"/>
        </w:rPr>
      </w:pPr>
      <w:r w:rsidRPr="0088196E">
        <w:rPr>
          <w:rFonts w:ascii="Times New Roman" w:hAnsi="Times New Roman"/>
          <w:sz w:val="24"/>
          <w:szCs w:val="24"/>
        </w:rPr>
        <w:t>V Sadzobníku správnych poplatkov časti VIII. Finančná správa a obchodná činnosť položke 152 časti Poznámky šiestom bode sa slová „písmena u)“ nahrádzajú slovami „písmena t)“.</w:t>
      </w:r>
    </w:p>
    <w:p w:rsidR="00C30A77" w:rsidRPr="0088196E" w:rsidP="002C4CA8">
      <w:pPr>
        <w:pStyle w:val="ListParagraph"/>
        <w:numPr>
          <w:numId w:val="68"/>
        </w:numPr>
        <w:bidi w:val="0"/>
        <w:spacing w:line="360" w:lineRule="auto"/>
        <w:ind w:left="426" w:hanging="371"/>
        <w:rPr>
          <w:rFonts w:ascii="Times New Roman" w:hAnsi="Times New Roman"/>
          <w:bCs/>
          <w:sz w:val="24"/>
          <w:szCs w:val="24"/>
        </w:rPr>
      </w:pPr>
      <w:r w:rsidRPr="0088196E">
        <w:rPr>
          <w:rFonts w:ascii="Times New Roman" w:hAnsi="Times New Roman"/>
          <w:sz w:val="24"/>
          <w:szCs w:val="24"/>
        </w:rPr>
        <w:t>V Sadzobníku správnych poplatkov časti VIII. Finančná správa a obchodná činnosť položke 152 časti Poznámky siedmom bode sa slová „v) až x)“ nahrádzajú slovami „u) až w)“.</w:t>
      </w:r>
    </w:p>
    <w:p w:rsidR="00C30A77" w:rsidRPr="0088196E" w:rsidP="002C4CA8">
      <w:pPr>
        <w:pStyle w:val="ListParagraph"/>
        <w:numPr>
          <w:numId w:val="68"/>
        </w:numPr>
        <w:bidi w:val="0"/>
        <w:spacing w:line="360" w:lineRule="auto"/>
        <w:ind w:left="426" w:hanging="371"/>
        <w:rPr>
          <w:rFonts w:ascii="Times New Roman" w:hAnsi="Times New Roman"/>
          <w:bCs/>
          <w:sz w:val="24"/>
          <w:szCs w:val="24"/>
        </w:rPr>
      </w:pPr>
      <w:r w:rsidRPr="0088196E">
        <w:rPr>
          <w:rFonts w:ascii="Times New Roman" w:hAnsi="Times New Roman"/>
          <w:sz w:val="24"/>
          <w:szCs w:val="24"/>
        </w:rPr>
        <w:t>V Sadzobníku správnych poplatkov časti VIII. Finančná správa a obchodná činnosť položke 152 časti Poznámky ôsmom bode sa slová „písmena ag)“ nahrádzajú slovami „písmena af)“.</w:t>
      </w:r>
    </w:p>
    <w:p w:rsidR="00C30A77" w:rsidRPr="0088196E" w:rsidP="002C4CA8">
      <w:pPr>
        <w:pStyle w:val="ListParagraph"/>
        <w:numPr>
          <w:numId w:val="68"/>
        </w:numPr>
        <w:bidi w:val="0"/>
        <w:spacing w:line="360" w:lineRule="auto"/>
        <w:ind w:left="426" w:hanging="371"/>
        <w:rPr>
          <w:rFonts w:ascii="Times New Roman" w:hAnsi="Times New Roman"/>
          <w:bCs/>
          <w:sz w:val="24"/>
          <w:szCs w:val="24"/>
        </w:rPr>
      </w:pPr>
      <w:r w:rsidRPr="0088196E">
        <w:rPr>
          <w:rFonts w:ascii="Times New Roman" w:hAnsi="Times New Roman"/>
          <w:sz w:val="24"/>
          <w:szCs w:val="24"/>
        </w:rPr>
        <w:t>V Sadzobníku správnych poplatkov časti VIII. Finančná správa a obchodná činnosť položke 152 časti Poznámky deviatom bode sa slová „ah) až aj)“ nahrádzajú slovami „ag) až ai)“.</w:t>
      </w:r>
    </w:p>
    <w:p w:rsidR="00C30A77" w:rsidRPr="0088196E" w:rsidP="002C4CA8">
      <w:pPr>
        <w:pStyle w:val="ListParagraph"/>
        <w:numPr>
          <w:numId w:val="68"/>
        </w:numPr>
        <w:bidi w:val="0"/>
        <w:spacing w:line="360" w:lineRule="auto"/>
        <w:ind w:left="426" w:hanging="371"/>
        <w:rPr>
          <w:rFonts w:ascii="Times New Roman" w:hAnsi="Times New Roman"/>
          <w:sz w:val="24"/>
          <w:szCs w:val="24"/>
        </w:rPr>
      </w:pPr>
      <w:r w:rsidRPr="0088196E">
        <w:rPr>
          <w:rFonts w:ascii="Times New Roman" w:hAnsi="Times New Roman"/>
          <w:sz w:val="24"/>
          <w:szCs w:val="24"/>
        </w:rPr>
        <w:t>V Sadzobníku správnych poplatkov časti VIII. Finančná správa a obchodná činnosť položke 152 časti Poznámky desiatom bode sa slová „s), u) až x)“ nahrádzajú slovami „r), t) až w)“.</w:t>
      </w:r>
    </w:p>
    <w:p w:rsidR="00B25DE8" w:rsidRPr="0088196E" w:rsidP="006F438E">
      <w:pPr>
        <w:bidi w:val="0"/>
        <w:spacing w:line="360" w:lineRule="auto"/>
        <w:ind w:firstLine="284"/>
        <w:jc w:val="center"/>
        <w:rPr>
          <w:rFonts w:ascii="Times New Roman" w:hAnsi="Times New Roman"/>
          <w:sz w:val="24"/>
          <w:szCs w:val="24"/>
        </w:rPr>
      </w:pPr>
      <w:r w:rsidRPr="0088196E">
        <w:rPr>
          <w:rFonts w:ascii="Times New Roman" w:hAnsi="Times New Roman"/>
          <w:sz w:val="24"/>
          <w:szCs w:val="24"/>
        </w:rPr>
        <w:t>Čl. III</w:t>
      </w:r>
    </w:p>
    <w:p w:rsidR="00B25DE8" w:rsidRPr="0088196E" w:rsidP="006F438E">
      <w:pPr>
        <w:bidi w:val="0"/>
        <w:spacing w:line="240" w:lineRule="auto"/>
        <w:ind w:firstLine="284"/>
        <w:rPr>
          <w:rFonts w:ascii="Times New Roman" w:hAnsi="Times New Roman"/>
          <w:sz w:val="24"/>
          <w:szCs w:val="24"/>
        </w:rPr>
      </w:pPr>
      <w:r w:rsidRPr="0088196E">
        <w:rPr>
          <w:rFonts w:ascii="Times New Roman" w:hAnsi="Times New Roman"/>
          <w:sz w:val="24"/>
          <w:szCs w:val="24"/>
        </w:rPr>
        <w:t>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w:t>
      </w:r>
      <w:r w:rsidRPr="0088196E" w:rsidR="00AA5935">
        <w:rPr>
          <w:rFonts w:ascii="Times New Roman" w:hAnsi="Times New Roman"/>
          <w:sz w:val="24"/>
          <w:szCs w:val="24"/>
        </w:rPr>
        <w:t>,</w:t>
      </w:r>
      <w:r w:rsidRPr="0088196E">
        <w:rPr>
          <w:rFonts w:ascii="Times New Roman" w:hAnsi="Times New Roman"/>
          <w:sz w:val="24"/>
          <w:szCs w:val="24"/>
        </w:rPr>
        <w:t> zákona č. 204/2014 Z. z., zákona č. 53/2015 Z. z.</w:t>
      </w:r>
      <w:r w:rsidRPr="0088196E" w:rsidR="005230DD">
        <w:rPr>
          <w:rFonts w:ascii="Times New Roman" w:hAnsi="Times New Roman"/>
          <w:sz w:val="24"/>
          <w:szCs w:val="24"/>
        </w:rPr>
        <w:t>,</w:t>
      </w:r>
      <w:r w:rsidRPr="0088196E">
        <w:rPr>
          <w:rFonts w:ascii="Times New Roman" w:hAnsi="Times New Roman"/>
          <w:sz w:val="24"/>
          <w:szCs w:val="24"/>
        </w:rPr>
        <w:t> zákona č. 77/2015 Z. z</w:t>
      </w:r>
      <w:r w:rsidRPr="0088196E" w:rsidR="005230DD">
        <w:rPr>
          <w:rFonts w:ascii="Times New Roman" w:hAnsi="Times New Roman"/>
          <w:sz w:val="24"/>
          <w:szCs w:val="24"/>
        </w:rPr>
        <w:t xml:space="preserve">., zákona č. 378/2015 Z. z., zákona č. </w:t>
      </w:r>
      <w:r w:rsidRPr="0088196E">
        <w:rPr>
          <w:rFonts w:ascii="Times New Roman" w:hAnsi="Times New Roman"/>
          <w:sz w:val="24"/>
          <w:szCs w:val="24"/>
        </w:rPr>
        <w:t xml:space="preserve"> 422/2015 Z.</w:t>
      </w:r>
      <w:r w:rsidRPr="0088196E" w:rsidR="005230DD">
        <w:rPr>
          <w:rFonts w:ascii="Times New Roman" w:hAnsi="Times New Roman"/>
          <w:sz w:val="24"/>
          <w:szCs w:val="24"/>
        </w:rPr>
        <w:t xml:space="preserve"> </w:t>
      </w:r>
      <w:r w:rsidRPr="0088196E">
        <w:rPr>
          <w:rFonts w:ascii="Times New Roman" w:hAnsi="Times New Roman"/>
          <w:sz w:val="24"/>
          <w:szCs w:val="24"/>
        </w:rPr>
        <w:t xml:space="preserve">z., </w:t>
      </w:r>
      <w:r w:rsidRPr="0088196E" w:rsidR="005230DD">
        <w:rPr>
          <w:rFonts w:ascii="Times New Roman" w:hAnsi="Times New Roman"/>
          <w:sz w:val="24"/>
          <w:szCs w:val="24"/>
        </w:rPr>
        <w:t xml:space="preserve">zákona č. </w:t>
      </w:r>
      <w:r w:rsidRPr="0088196E">
        <w:rPr>
          <w:rFonts w:ascii="Times New Roman" w:hAnsi="Times New Roman"/>
          <w:sz w:val="24"/>
          <w:szCs w:val="24"/>
        </w:rPr>
        <w:t>428/2015 Z.</w:t>
      </w:r>
      <w:r w:rsidRPr="0088196E" w:rsidR="005230DD">
        <w:rPr>
          <w:rFonts w:ascii="Times New Roman" w:hAnsi="Times New Roman"/>
          <w:sz w:val="24"/>
          <w:szCs w:val="24"/>
        </w:rPr>
        <w:t xml:space="preserve"> </w:t>
      </w:r>
      <w:r w:rsidRPr="0088196E">
        <w:rPr>
          <w:rFonts w:ascii="Times New Roman" w:hAnsi="Times New Roman"/>
          <w:sz w:val="24"/>
          <w:szCs w:val="24"/>
        </w:rPr>
        <w:t>z.</w:t>
      </w:r>
      <w:r w:rsidRPr="0088196E" w:rsidR="005230DD">
        <w:rPr>
          <w:rFonts w:ascii="Times New Roman" w:hAnsi="Times New Roman"/>
          <w:sz w:val="24"/>
          <w:szCs w:val="24"/>
        </w:rPr>
        <w:t xml:space="preserve">, zákona č. 125/2016 Z. z., zákona č. </w:t>
      </w:r>
      <w:r w:rsidRPr="0088196E">
        <w:rPr>
          <w:rFonts w:ascii="Times New Roman" w:hAnsi="Times New Roman"/>
          <w:sz w:val="24"/>
          <w:szCs w:val="24"/>
        </w:rPr>
        <w:t>167/2016 Z.</w:t>
      </w:r>
      <w:r w:rsidRPr="0088196E" w:rsidR="005230DD">
        <w:rPr>
          <w:rFonts w:ascii="Times New Roman" w:hAnsi="Times New Roman"/>
          <w:sz w:val="24"/>
          <w:szCs w:val="24"/>
        </w:rPr>
        <w:t xml:space="preserve"> </w:t>
      </w:r>
      <w:r w:rsidRPr="0088196E">
        <w:rPr>
          <w:rFonts w:ascii="Times New Roman" w:hAnsi="Times New Roman"/>
          <w:sz w:val="24"/>
          <w:szCs w:val="24"/>
        </w:rPr>
        <w:t>z.</w:t>
      </w:r>
      <w:r w:rsidRPr="0088196E" w:rsidR="005230DD">
        <w:rPr>
          <w:rFonts w:ascii="Times New Roman" w:hAnsi="Times New Roman"/>
          <w:sz w:val="24"/>
          <w:szCs w:val="24"/>
        </w:rPr>
        <w:t>, zákona č. 317/2016 Z. z.</w:t>
      </w:r>
      <w:r w:rsidRPr="0088196E" w:rsidR="00B66FCA">
        <w:rPr>
          <w:rFonts w:ascii="Times New Roman" w:hAnsi="Times New Roman"/>
          <w:sz w:val="24"/>
          <w:szCs w:val="24"/>
        </w:rPr>
        <w:t>,</w:t>
      </w:r>
      <w:r w:rsidRPr="0088196E" w:rsidR="005230DD">
        <w:rPr>
          <w:rFonts w:ascii="Times New Roman" w:hAnsi="Times New Roman"/>
          <w:sz w:val="24"/>
          <w:szCs w:val="24"/>
        </w:rPr>
        <w:t xml:space="preserve"> zákona č. </w:t>
      </w:r>
      <w:r w:rsidRPr="0088196E">
        <w:rPr>
          <w:rFonts w:ascii="Times New Roman" w:hAnsi="Times New Roman"/>
          <w:sz w:val="24"/>
          <w:szCs w:val="24"/>
        </w:rPr>
        <w:t>386/2016 Z.</w:t>
      </w:r>
      <w:r w:rsidRPr="0088196E" w:rsidR="005230DD">
        <w:rPr>
          <w:rFonts w:ascii="Times New Roman" w:hAnsi="Times New Roman"/>
          <w:sz w:val="24"/>
          <w:szCs w:val="24"/>
        </w:rPr>
        <w:t xml:space="preserve"> </w:t>
      </w:r>
      <w:r w:rsidRPr="0088196E">
        <w:rPr>
          <w:rFonts w:ascii="Times New Roman" w:hAnsi="Times New Roman"/>
          <w:sz w:val="24"/>
          <w:szCs w:val="24"/>
        </w:rPr>
        <w:t>z.</w:t>
      </w:r>
      <w:r w:rsidRPr="0088196E" w:rsidR="00B66FCA">
        <w:rPr>
          <w:rFonts w:ascii="Times New Roman" w:hAnsi="Times New Roman"/>
          <w:sz w:val="24"/>
          <w:szCs w:val="24"/>
        </w:rPr>
        <w:t>, zákona č. 257/2017 Z. z. a zákona č. 351/2017 Z. z.</w:t>
      </w:r>
    </w:p>
    <w:p w:rsidR="00B25DE8" w:rsidRPr="0088196E" w:rsidP="006F438E">
      <w:pPr>
        <w:bidi w:val="0"/>
        <w:spacing w:line="360" w:lineRule="auto"/>
        <w:rPr>
          <w:rFonts w:ascii="Times New Roman" w:hAnsi="Times New Roman"/>
          <w:sz w:val="24"/>
          <w:szCs w:val="24"/>
        </w:rPr>
      </w:pPr>
      <w:r w:rsidRPr="0088196E">
        <w:rPr>
          <w:rFonts w:ascii="Times New Roman" w:hAnsi="Times New Roman"/>
          <w:sz w:val="24"/>
          <w:szCs w:val="24"/>
        </w:rPr>
        <w:t>sa mení a dopĺňa takto:</w:t>
      </w:r>
    </w:p>
    <w:p w:rsidR="00B25DE8" w:rsidRPr="0088196E" w:rsidP="00A9612F">
      <w:pPr>
        <w:pStyle w:val="ListParagraph"/>
        <w:numPr>
          <w:numId w:val="70"/>
        </w:numPr>
        <w:bidi w:val="0"/>
        <w:rPr>
          <w:rFonts w:ascii="Times New Roman" w:hAnsi="Times New Roman"/>
          <w:sz w:val="24"/>
          <w:szCs w:val="24"/>
        </w:rPr>
      </w:pPr>
      <w:r w:rsidRPr="0088196E">
        <w:rPr>
          <w:rFonts w:ascii="Times New Roman" w:hAnsi="Times New Roman"/>
          <w:sz w:val="24"/>
          <w:szCs w:val="24"/>
        </w:rPr>
        <w:t>V § 26 ods</w:t>
      </w:r>
      <w:r w:rsidRPr="0088196E" w:rsidR="00AA5935">
        <w:rPr>
          <w:rFonts w:ascii="Times New Roman" w:hAnsi="Times New Roman"/>
          <w:sz w:val="24"/>
          <w:szCs w:val="24"/>
        </w:rPr>
        <w:t>ek</w:t>
      </w:r>
      <w:r w:rsidRPr="0088196E">
        <w:rPr>
          <w:rFonts w:ascii="Times New Roman" w:hAnsi="Times New Roman"/>
          <w:sz w:val="24"/>
          <w:szCs w:val="24"/>
        </w:rPr>
        <w:t xml:space="preserve"> 2 znie:</w:t>
      </w:r>
    </w:p>
    <w:p w:rsidR="00B25DE8" w:rsidRPr="0088196E" w:rsidP="006F438E">
      <w:pPr>
        <w:tabs>
          <w:tab w:val="left" w:pos="284"/>
        </w:tabs>
        <w:bidi w:val="0"/>
        <w:spacing w:line="240" w:lineRule="auto"/>
        <w:rPr>
          <w:rFonts w:ascii="Times New Roman" w:hAnsi="Times New Roman"/>
          <w:sz w:val="24"/>
          <w:szCs w:val="24"/>
        </w:rPr>
      </w:pPr>
      <w:r w:rsidRPr="0088196E">
        <w:rPr>
          <w:rFonts w:ascii="Times New Roman" w:hAnsi="Times New Roman"/>
          <w:sz w:val="24"/>
          <w:szCs w:val="24"/>
        </w:rPr>
        <w:t>„(2) Biomedicínsky výskum sa vykonáva za podmienok ustanovených týmto zákonom; to neplatí pre klinické skúšanie humánnych liekov, ktoré sa vykonáva za podmienok ustanovených v osobitn</w:t>
      </w:r>
      <w:r w:rsidRPr="0088196E" w:rsidR="00D14CEB">
        <w:rPr>
          <w:rFonts w:ascii="Times New Roman" w:hAnsi="Times New Roman"/>
          <w:sz w:val="24"/>
          <w:szCs w:val="24"/>
        </w:rPr>
        <w:t>ých</w:t>
      </w:r>
      <w:r w:rsidRPr="0088196E">
        <w:rPr>
          <w:rFonts w:ascii="Times New Roman" w:hAnsi="Times New Roman"/>
          <w:sz w:val="24"/>
          <w:szCs w:val="24"/>
        </w:rPr>
        <w:t xml:space="preserve"> predpis</w:t>
      </w:r>
      <w:r w:rsidRPr="0088196E" w:rsidR="00D14CEB">
        <w:rPr>
          <w:rFonts w:ascii="Times New Roman" w:hAnsi="Times New Roman"/>
          <w:sz w:val="24"/>
          <w:szCs w:val="24"/>
        </w:rPr>
        <w:t>och</w:t>
      </w:r>
      <w:r w:rsidRPr="0088196E">
        <w:rPr>
          <w:rFonts w:ascii="Times New Roman" w:hAnsi="Times New Roman"/>
          <w:sz w:val="24"/>
          <w:szCs w:val="24"/>
        </w:rPr>
        <w:t>.</w:t>
      </w:r>
      <w:r w:rsidRPr="0088196E">
        <w:rPr>
          <w:rFonts w:ascii="Times New Roman" w:hAnsi="Times New Roman"/>
          <w:sz w:val="24"/>
          <w:szCs w:val="24"/>
          <w:vertAlign w:val="superscript"/>
        </w:rPr>
        <w:t>9</w:t>
      </w:r>
      <w:r w:rsidRPr="0088196E">
        <w:rPr>
          <w:rFonts w:ascii="Times New Roman" w:hAnsi="Times New Roman"/>
          <w:sz w:val="24"/>
          <w:szCs w:val="24"/>
        </w:rPr>
        <w:t>)“.</w:t>
      </w:r>
    </w:p>
    <w:p w:rsidR="009D4F42" w:rsidRPr="0088196E" w:rsidP="006F438E">
      <w:pPr>
        <w:tabs>
          <w:tab w:val="left" w:pos="284"/>
        </w:tabs>
        <w:bidi w:val="0"/>
        <w:spacing w:line="240" w:lineRule="auto"/>
        <w:rPr>
          <w:rFonts w:ascii="Times New Roman" w:hAnsi="Times New Roman"/>
          <w:sz w:val="24"/>
          <w:szCs w:val="24"/>
        </w:rPr>
      </w:pPr>
      <w:r w:rsidRPr="0088196E">
        <w:rPr>
          <w:rFonts w:ascii="Times New Roman" w:hAnsi="Times New Roman"/>
          <w:sz w:val="24"/>
          <w:szCs w:val="24"/>
        </w:rPr>
        <w:t>Poznámka pod čiarou k odkazu 9 znie:</w:t>
      </w:r>
    </w:p>
    <w:p w:rsidR="009D4F42" w:rsidRPr="0088196E" w:rsidP="00A535FE">
      <w:pPr>
        <w:tabs>
          <w:tab w:val="left" w:pos="284"/>
        </w:tabs>
        <w:bidi w:val="0"/>
        <w:spacing w:line="240" w:lineRule="auto"/>
        <w:ind w:left="284" w:hanging="284"/>
        <w:rPr>
          <w:rFonts w:ascii="Times New Roman" w:hAnsi="Times New Roman"/>
          <w:sz w:val="24"/>
          <w:szCs w:val="24"/>
        </w:rPr>
      </w:pPr>
      <w:r w:rsidRPr="0088196E" w:rsidR="009A063B">
        <w:rPr>
          <w:rFonts w:ascii="Times New Roman" w:hAnsi="Times New Roman"/>
          <w:sz w:val="24"/>
          <w:szCs w:val="24"/>
          <w:vertAlign w:val="superscript"/>
        </w:rPr>
        <w:t>„</w:t>
      </w:r>
      <w:r w:rsidRPr="0088196E">
        <w:rPr>
          <w:rFonts w:ascii="Times New Roman" w:hAnsi="Times New Roman"/>
          <w:sz w:val="24"/>
          <w:szCs w:val="24"/>
          <w:vertAlign w:val="superscript"/>
        </w:rPr>
        <w:t>9</w:t>
      </w:r>
      <w:r w:rsidRPr="0088196E">
        <w:rPr>
          <w:rFonts w:ascii="Times New Roman" w:hAnsi="Times New Roman"/>
          <w:sz w:val="24"/>
          <w:szCs w:val="24"/>
        </w:rPr>
        <w:t xml:space="preserve">) § 29 až 44 zákona č. 362/2011 Z. z. </w:t>
      </w:r>
      <w:r w:rsidRPr="0088196E" w:rsidR="00D14CEB">
        <w:rPr>
          <w:rFonts w:ascii="Times New Roman" w:hAnsi="Times New Roman"/>
          <w:sz w:val="24"/>
          <w:szCs w:val="24"/>
        </w:rPr>
        <w:t xml:space="preserve"> o liekoch a zdravotníckych pomôckach a o zmene a doplnení niektorých zákonov v znení neskorších predpisov.</w:t>
      </w:r>
    </w:p>
    <w:p w:rsidR="00DE1D82" w:rsidRPr="0088196E" w:rsidP="00A535FE">
      <w:pPr>
        <w:pStyle w:val="ListParagraph"/>
        <w:tabs>
          <w:tab w:val="left" w:pos="284"/>
        </w:tabs>
        <w:bidi w:val="0"/>
        <w:spacing w:after="0" w:line="240" w:lineRule="auto"/>
        <w:ind w:left="284"/>
        <w:contextualSpacing w:val="0"/>
        <w:rPr>
          <w:rFonts w:ascii="Times New Roman" w:hAnsi="Times New Roman"/>
          <w:sz w:val="24"/>
          <w:szCs w:val="24"/>
        </w:rPr>
      </w:pPr>
      <w:r w:rsidRPr="0088196E" w:rsidR="005E42C5">
        <w:rPr>
          <w:rFonts w:ascii="Times New Roman" w:hAnsi="Times New Roman"/>
          <w:sz w:val="24"/>
          <w:szCs w:val="24"/>
        </w:rPr>
        <w:t>Nariadenie Európskeho parlamentu a Rady (EÚ) č. 536/2014 zo 16. apríla 2014 o klinickom skúšaní liekov na humánne použitie, ktorým sa zrušuje smernica 2001/20/ES (Ú. v. EÚ L 158, 27.5.2014).</w:t>
      </w:r>
      <w:r w:rsidRPr="0088196E" w:rsidR="009A063B">
        <w:rPr>
          <w:rFonts w:ascii="Times New Roman" w:hAnsi="Times New Roman"/>
          <w:sz w:val="24"/>
          <w:szCs w:val="24"/>
        </w:rPr>
        <w:t>“.</w:t>
      </w:r>
    </w:p>
    <w:p w:rsidR="00DE1D82" w:rsidRPr="0088196E" w:rsidP="006F438E">
      <w:pPr>
        <w:pStyle w:val="ListParagraph"/>
        <w:bidi w:val="0"/>
        <w:spacing w:after="0" w:line="240" w:lineRule="auto"/>
        <w:ind w:left="426"/>
        <w:contextualSpacing w:val="0"/>
        <w:rPr>
          <w:rFonts w:ascii="Times New Roman" w:hAnsi="Times New Roman"/>
          <w:sz w:val="24"/>
          <w:szCs w:val="24"/>
        </w:rPr>
      </w:pPr>
    </w:p>
    <w:p w:rsidR="00B25DE8" w:rsidRPr="0088196E" w:rsidP="00A9612F">
      <w:pPr>
        <w:pStyle w:val="ListParagraph"/>
        <w:numPr>
          <w:numId w:val="70"/>
        </w:numPr>
        <w:bidi w:val="0"/>
        <w:spacing w:after="0" w:line="240" w:lineRule="auto"/>
        <w:contextualSpacing w:val="0"/>
        <w:rPr>
          <w:rFonts w:ascii="Times New Roman" w:hAnsi="Times New Roman"/>
          <w:sz w:val="24"/>
          <w:szCs w:val="24"/>
        </w:rPr>
      </w:pPr>
      <w:r w:rsidRPr="0088196E" w:rsidR="00A2610B">
        <w:rPr>
          <w:rFonts w:ascii="Times New Roman" w:hAnsi="Times New Roman"/>
          <w:sz w:val="24"/>
          <w:szCs w:val="24"/>
        </w:rPr>
        <w:t xml:space="preserve">V § 28 ods. 3 sa bodkočiarka nahrádza bodkou a časť vety </w:t>
      </w:r>
      <w:r w:rsidRPr="0088196E" w:rsidR="00984E55">
        <w:rPr>
          <w:rFonts w:ascii="Times New Roman" w:hAnsi="Times New Roman"/>
          <w:sz w:val="24"/>
          <w:szCs w:val="24"/>
        </w:rPr>
        <w:t xml:space="preserve">za bodkočiarkou </w:t>
      </w:r>
      <w:r w:rsidRPr="0088196E" w:rsidR="00A2610B">
        <w:rPr>
          <w:rFonts w:ascii="Times New Roman" w:hAnsi="Times New Roman"/>
          <w:sz w:val="24"/>
          <w:szCs w:val="24"/>
        </w:rPr>
        <w:t>sa vypúšťa</w:t>
      </w:r>
      <w:r w:rsidRPr="0088196E">
        <w:rPr>
          <w:rFonts w:ascii="Times New Roman" w:hAnsi="Times New Roman"/>
          <w:sz w:val="24"/>
          <w:szCs w:val="24"/>
        </w:rPr>
        <w:t>.</w:t>
      </w:r>
    </w:p>
    <w:p w:rsidR="00A32F61" w:rsidRPr="0088196E" w:rsidP="006F438E">
      <w:pPr>
        <w:pStyle w:val="ListParagraph"/>
        <w:bidi w:val="0"/>
        <w:spacing w:after="0" w:line="240" w:lineRule="auto"/>
        <w:ind w:left="426"/>
        <w:contextualSpacing w:val="0"/>
        <w:rPr>
          <w:rFonts w:ascii="Times New Roman" w:hAnsi="Times New Roman"/>
          <w:sz w:val="24"/>
          <w:szCs w:val="24"/>
        </w:rPr>
      </w:pPr>
    </w:p>
    <w:p w:rsidR="009C2CA2" w:rsidRPr="0088196E" w:rsidP="006F438E">
      <w:pPr>
        <w:pStyle w:val="ListParagraph"/>
        <w:bidi w:val="0"/>
        <w:spacing w:after="0" w:line="240" w:lineRule="auto"/>
        <w:ind w:left="0"/>
        <w:contextualSpacing w:val="0"/>
        <w:rPr>
          <w:rFonts w:ascii="Times New Roman" w:hAnsi="Times New Roman"/>
          <w:sz w:val="24"/>
          <w:szCs w:val="24"/>
        </w:rPr>
      </w:pPr>
      <w:r w:rsidRPr="0088196E">
        <w:rPr>
          <w:rFonts w:ascii="Times New Roman" w:hAnsi="Times New Roman"/>
          <w:sz w:val="24"/>
          <w:szCs w:val="24"/>
        </w:rPr>
        <w:t>Poznámka pod čiarou k odkazu 40 sa vypúšťa.</w:t>
      </w:r>
    </w:p>
    <w:p w:rsidR="009C2CA2" w:rsidRPr="0088196E" w:rsidP="006F438E">
      <w:pPr>
        <w:pStyle w:val="ListParagraph"/>
        <w:bidi w:val="0"/>
        <w:spacing w:after="0" w:line="240" w:lineRule="auto"/>
        <w:ind w:left="0"/>
        <w:contextualSpacing w:val="0"/>
        <w:rPr>
          <w:rFonts w:ascii="Times New Roman" w:hAnsi="Times New Roman"/>
          <w:sz w:val="24"/>
          <w:szCs w:val="24"/>
        </w:rPr>
      </w:pPr>
    </w:p>
    <w:p w:rsidR="00EA37E0" w:rsidP="00EA37E0">
      <w:pPr>
        <w:bidi w:val="0"/>
        <w:spacing w:line="360" w:lineRule="auto"/>
        <w:jc w:val="center"/>
        <w:rPr>
          <w:rFonts w:ascii="Times New Roman" w:hAnsi="Times New Roman"/>
          <w:sz w:val="24"/>
          <w:szCs w:val="24"/>
        </w:rPr>
      </w:pPr>
    </w:p>
    <w:p w:rsidR="00EA37E0" w:rsidP="00EA37E0">
      <w:pPr>
        <w:bidi w:val="0"/>
        <w:spacing w:line="360" w:lineRule="auto"/>
        <w:jc w:val="center"/>
        <w:rPr>
          <w:rFonts w:ascii="Times New Roman" w:hAnsi="Times New Roman"/>
          <w:sz w:val="24"/>
          <w:szCs w:val="24"/>
        </w:rPr>
      </w:pPr>
      <w:r w:rsidRPr="0088196E" w:rsidR="00B25DE8">
        <w:rPr>
          <w:rFonts w:ascii="Times New Roman" w:hAnsi="Times New Roman"/>
          <w:sz w:val="24"/>
          <w:szCs w:val="24"/>
        </w:rPr>
        <w:t>Čl. IV</w:t>
      </w:r>
    </w:p>
    <w:p w:rsidR="00522A8A" w:rsidRPr="00EA37E0" w:rsidP="00EA37E0">
      <w:pPr>
        <w:bidi w:val="0"/>
        <w:spacing w:line="360" w:lineRule="auto"/>
        <w:rPr>
          <w:rFonts w:ascii="Times New Roman" w:hAnsi="Times New Roman"/>
          <w:sz w:val="24"/>
          <w:szCs w:val="24"/>
        </w:rPr>
      </w:pPr>
      <w:r w:rsidRPr="00EA37E0">
        <w:rPr>
          <w:rFonts w:ascii="Times New Roman" w:hAnsi="Times New Roman"/>
          <w:bCs/>
          <w:sz w:val="24"/>
          <w:szCs w:val="24"/>
          <w:u w:color="000000"/>
        </w:rPr>
        <w:t>Tento zákon nadobúda účinnosť 1. júna 2018, okrem</w:t>
      </w:r>
      <w:r w:rsidRPr="00A42A14" w:rsidR="00A42A14">
        <w:t xml:space="preserve"> </w:t>
      </w:r>
      <w:r w:rsidRPr="00A42A14" w:rsidR="00A42A14">
        <w:rPr>
          <w:rFonts w:ascii="Times New Roman" w:hAnsi="Times New Roman"/>
          <w:bCs/>
          <w:sz w:val="24"/>
          <w:szCs w:val="24"/>
          <w:u w:color="000000"/>
        </w:rPr>
        <w:t>čl. I bodov 41, 87, 106 a 110, čl. II bodu 2 a čl. III</w:t>
      </w:r>
      <w:r w:rsidRPr="00EA37E0">
        <w:rPr>
          <w:rFonts w:ascii="Times New Roman" w:hAnsi="Times New Roman"/>
          <w:bCs/>
          <w:sz w:val="24"/>
          <w:szCs w:val="24"/>
          <w:u w:color="000000"/>
        </w:rPr>
        <w:t>, ktoré nadobúdajú účinnosť šesť mesiacov po dni zverejnenia oznámenia Európskej komisie podľa článku 82 ods. 3 nariadenia Európskeho parlamentu a Rady (EÚ) č. 536/2014 zo dňa 16. apríla 2014 o klinickom skúšaní humánnych liekov a o zrušení smernice 2001/20/ES a</w:t>
      </w:r>
      <w:r w:rsidRPr="00A42A14" w:rsidR="00A42A14">
        <w:t xml:space="preserve"> </w:t>
      </w:r>
      <w:r w:rsidRPr="00A42A14" w:rsidR="00A42A14">
        <w:rPr>
          <w:rFonts w:ascii="Times New Roman" w:hAnsi="Times New Roman"/>
          <w:bCs/>
          <w:sz w:val="24"/>
          <w:szCs w:val="24"/>
          <w:u w:color="000000"/>
        </w:rPr>
        <w:t>čl. I bodov 40 a 42</w:t>
      </w:r>
      <w:r w:rsidRPr="00EA37E0">
        <w:rPr>
          <w:rFonts w:ascii="Times New Roman" w:hAnsi="Times New Roman"/>
          <w:bCs/>
          <w:sz w:val="24"/>
          <w:szCs w:val="24"/>
          <w:u w:color="000000"/>
        </w:rPr>
        <w:t xml:space="preserve"> a čl. II bodu 1</w:t>
      </w:r>
      <w:r w:rsidRPr="00EA37E0" w:rsidR="00E83891">
        <w:rPr>
          <w:rFonts w:ascii="Times New Roman" w:hAnsi="Times New Roman"/>
          <w:bCs/>
          <w:sz w:val="24"/>
          <w:szCs w:val="24"/>
          <w:u w:color="000000"/>
        </w:rPr>
        <w:t xml:space="preserve"> a bodov 3 až 10</w:t>
      </w:r>
      <w:r w:rsidRPr="00EA37E0">
        <w:rPr>
          <w:rFonts w:ascii="Times New Roman" w:hAnsi="Times New Roman"/>
          <w:bCs/>
          <w:sz w:val="24"/>
          <w:szCs w:val="24"/>
          <w:u w:color="000000"/>
        </w:rPr>
        <w:t>, ktoré nadobúdajú účinnosť 42 mesiacov po dni zverejnenia oznámenia Európskej komisie podľa článku 82 ods. 3 nariadenia Európskeho parlamentu a Rady (EÚ) č. 536/2014 zo dňa 16. apríla 2014 o klinickom skúšaní humánnych liekov a o zrušení smernice 2001/20/ES.</w:t>
      </w:r>
    </w:p>
    <w:p w:rsidR="00D95D4D" w:rsidRPr="00EA37E0" w:rsidP="00EA37E0">
      <w:pPr>
        <w:pStyle w:val="Heading1"/>
        <w:pBdr>
          <w:top w:val="none" w:sz="0" w:space="0" w:color="auto"/>
          <w:left w:val="none" w:sz="0" w:space="0" w:color="auto"/>
          <w:bottom w:val="none" w:sz="0" w:space="0" w:color="auto"/>
          <w:right w:val="none" w:sz="0" w:space="0" w:color="auto"/>
        </w:pBdr>
        <w:bidi w:val="0"/>
        <w:spacing w:before="0"/>
        <w:ind w:firstLine="540"/>
        <w:rPr>
          <w:rFonts w:ascii="Times New Roman" w:hAnsi="Times New Roman" w:cs="Times New Roman"/>
          <w:b w:val="0"/>
          <w:color w:val="auto"/>
          <w:sz w:val="24"/>
          <w:szCs w:val="24"/>
        </w:rPr>
      </w:pPr>
      <w:r w:rsidRPr="00EA37E0" w:rsidR="00B16200">
        <w:rPr>
          <w:rFonts w:cs="Times New Roman"/>
          <w:b w:val="0"/>
          <w:color w:val="auto"/>
          <w:sz w:val="24"/>
          <w:szCs w:val="24"/>
        </w:rPr>
        <w:t xml:space="preserve"> </w:t>
      </w:r>
    </w:p>
    <w:p w:rsidR="00D95D4D" w:rsidRPr="00EA37E0" w:rsidP="00EA37E0">
      <w:pPr>
        <w:bidi w:val="0"/>
        <w:rPr>
          <w:rFonts w:ascii="Times New Roman" w:hAnsi="Times New Roman"/>
          <w:sz w:val="24"/>
          <w:szCs w:val="24"/>
        </w:rPr>
      </w:pPr>
    </w:p>
    <w:sectPr w:rsidSect="00785D7A">
      <w:footerReference w:type="default" r:id="rId5"/>
      <w:pgSz w:w="11906" w:h="16838"/>
      <w:pgMar w:top="1417" w:right="1417" w:bottom="1417" w:left="1417" w:header="708" w:footer="708" w:gutter="0"/>
      <w:lnNumType w:distance="0"/>
      <w:cols w:space="708"/>
      <w:noEndnote w:val="0"/>
      <w:bidi w:val="0"/>
      <w:rtlGutter/>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Arial"/>
    <w:panose1 w:val="020B0604020202020204"/>
    <w:charset w:val="00"/>
    <w:family w:val="roman"/>
    <w:pitch w:val="variable"/>
    <w:sig w:usb0="00000000" w:usb1="00000000" w:usb2="00000000" w:usb3="00000000" w:csb0="00000001" w:csb1="00000000"/>
  </w:font>
  <w:font w:name="Calibri">
    <w:altName w:val="Century Gothic"/>
    <w:panose1 w:val="020F0502020204030204"/>
    <w:charset w:val="EE"/>
    <w:family w:val="swiss"/>
    <w:pitch w:val="variable"/>
    <w:sig w:usb0="00000000" w:usb1="00000000" w:usb2="00000000" w:usb3="00000000" w:csb0="000001FF" w:csb1="00000000"/>
  </w:font>
  <w:font w:name="Segoe UI">
    <w:altName w:val="Century Gothic"/>
    <w:panose1 w:val="00000000000000000000"/>
    <w:charset w:val="EE"/>
    <w:family w:val="swiss"/>
    <w:pitch w:val="variable"/>
    <w:sig w:usb0="00000000" w:usb1="00000000" w:usb2="00000000" w:usb3="00000000" w:csb0="000001FF" w:csb1="00000000"/>
  </w:font>
  <w:font w:name="Cambria">
    <w:panose1 w:val="02040503050406030204"/>
    <w:charset w:val="EE"/>
    <w:family w:val="roman"/>
    <w:pitch w:val="variable"/>
    <w:sig w:usb0="00000000" w:usb1="00000000" w:usb2="00000000" w:usb3="00000000" w:csb0="0000019F" w:csb1="00000000"/>
  </w:font>
  <w:font w:name="Times">
    <w:panose1 w:val="02020603050405020304"/>
    <w:charset w:val="EE"/>
    <w:family w:val="roman"/>
    <w:pitch w:val="variable"/>
    <w:sig w:usb0="00000000" w:usb1="00000000" w:usb2="00000000" w:usb3="00000000" w:csb0="000001FF" w:csb1="00000000"/>
  </w:font>
  <w:font w:name="Times New Roman Bold">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496">
    <w:pPr>
      <w:pStyle w:val="Footer"/>
      <w:bidi w:val="0"/>
      <w:jc w:val="right"/>
    </w:pPr>
    <w:r>
      <w:fldChar w:fldCharType="begin"/>
    </w:r>
    <w:r>
      <w:instrText>PAGE   \* MERGEFORMAT</w:instrText>
    </w:r>
    <w:r>
      <w:fldChar w:fldCharType="separate"/>
    </w:r>
    <w:r w:rsidR="00533DD6">
      <w:rPr>
        <w:noProof/>
      </w:rPr>
      <w:t>10</w:t>
    </w:r>
    <w:r>
      <w:fldChar w:fldCharType="end"/>
    </w:r>
  </w:p>
  <w:p w:rsidR="00190496">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938AAA0"/>
    <w:lvl w:ilvl="0">
      <w:start w:val="1"/>
      <w:numFmt w:val="bullet"/>
      <w:lvlText w:val=""/>
      <w:lvlJc w:val="left"/>
      <w:pPr>
        <w:tabs>
          <w:tab w:val="num" w:pos="360"/>
        </w:tabs>
        <w:ind w:left="360" w:hanging="360"/>
      </w:pPr>
      <w:rPr>
        <w:rFonts w:ascii="Symbol" w:hAnsi="Symbol" w:hint="default"/>
      </w:rPr>
    </w:lvl>
  </w:abstractNum>
  <w:abstractNum w:abstractNumId="1">
    <w:nsid w:val="02B17405"/>
    <w:multiLevelType w:val="hybridMultilevel"/>
    <w:tmpl w:val="8566286C"/>
    <w:styleLink w:val="Importovantl5"/>
    <w:lvl w:ilvl="0">
      <w:start w:val="1"/>
      <w:numFmt w:val="decimal"/>
      <w:lvlText w:val="%1."/>
      <w:lvlJc w:val="left"/>
      <w:pPr>
        <w:tabs>
          <w:tab w:val="left" w:pos="720"/>
        </w:tabs>
        <w:ind w:left="426" w:hanging="426"/>
      </w:pPr>
      <w:rPr>
        <w:rFonts w:hAnsi="Arial Unicode MS" w:cs="Times New Roman"/>
        <w:caps w:val="0"/>
        <w:smallCaps w:val="0"/>
        <w:strike w:val="0"/>
        <w:dstrike w:val="0"/>
        <w:color w:val="000000"/>
        <w:spacing w:val="0"/>
        <w:w w:val="100"/>
        <w:kern w:val="0"/>
        <w:position w:val="0"/>
        <w:vertAlign w:val="baseline"/>
        <w:rtl w:val="0"/>
        <w:cs w:val="0"/>
      </w:rPr>
    </w:lvl>
    <w:lvl w:ilvl="1">
      <w:start w:val="1"/>
      <w:numFmt w:val="decimal"/>
      <w:lvlText w:val="%2."/>
      <w:lvlJc w:val="left"/>
      <w:pPr>
        <w:ind w:left="720" w:hanging="720"/>
      </w:pPr>
      <w:rPr>
        <w:rFonts w:hAnsi="Arial Unicode MS" w:cs="Times New Roman"/>
        <w:caps w:val="0"/>
        <w:smallCaps w:val="0"/>
        <w:strike w:val="0"/>
        <w:dstrike w:val="0"/>
        <w:color w:val="000000"/>
        <w:spacing w:val="0"/>
        <w:w w:val="100"/>
        <w:kern w:val="0"/>
        <w:position w:val="0"/>
        <w:vertAlign w:val="baseline"/>
        <w:rtl w:val="0"/>
        <w:cs w:val="0"/>
      </w:rPr>
    </w:lvl>
    <w:lvl w:ilvl="2">
      <w:start w:val="1"/>
      <w:numFmt w:val="decimal"/>
      <w:lvlText w:val="%3."/>
      <w:lvlJc w:val="left"/>
      <w:pPr>
        <w:tabs>
          <w:tab w:val="left" w:pos="426"/>
          <w:tab w:val="left" w:pos="720"/>
        </w:tabs>
        <w:ind w:left="1440" w:hanging="720"/>
      </w:pPr>
      <w:rPr>
        <w:rFonts w:hAnsi="Arial Unicode MS" w:cs="Times New Roman"/>
        <w:caps w:val="0"/>
        <w:smallCaps w:val="0"/>
        <w:strike w:val="0"/>
        <w:dstrike w:val="0"/>
        <w:color w:val="000000"/>
        <w:spacing w:val="0"/>
        <w:w w:val="100"/>
        <w:kern w:val="0"/>
        <w:position w:val="0"/>
        <w:vertAlign w:val="baseline"/>
        <w:rtl w:val="0"/>
        <w:cs w:val="0"/>
      </w:rPr>
    </w:lvl>
    <w:lvl w:ilvl="3">
      <w:start w:val="1"/>
      <w:numFmt w:val="decimal"/>
      <w:lvlText w:val="%4."/>
      <w:lvlJc w:val="left"/>
      <w:pPr>
        <w:tabs>
          <w:tab w:val="left" w:pos="426"/>
          <w:tab w:val="left" w:pos="720"/>
        </w:tabs>
        <w:ind w:left="2160" w:hanging="720"/>
      </w:pPr>
      <w:rPr>
        <w:rFonts w:hAnsi="Arial Unicode MS" w:cs="Times New Roman"/>
        <w:caps w:val="0"/>
        <w:smallCaps w:val="0"/>
        <w:strike w:val="0"/>
        <w:dstrike w:val="0"/>
        <w:color w:val="000000"/>
        <w:spacing w:val="0"/>
        <w:w w:val="100"/>
        <w:kern w:val="0"/>
        <w:position w:val="0"/>
        <w:vertAlign w:val="baseline"/>
        <w:rtl w:val="0"/>
        <w:cs w:val="0"/>
      </w:rPr>
    </w:lvl>
    <w:lvl w:ilvl="4">
      <w:start w:val="1"/>
      <w:numFmt w:val="decimal"/>
      <w:lvlText w:val="%5."/>
      <w:lvlJc w:val="left"/>
      <w:pPr>
        <w:tabs>
          <w:tab w:val="left" w:pos="426"/>
          <w:tab w:val="left" w:pos="720"/>
        </w:tabs>
        <w:ind w:left="2880" w:hanging="720"/>
      </w:pPr>
      <w:rPr>
        <w:rFonts w:hAnsi="Arial Unicode MS" w:cs="Times New Roman"/>
        <w:caps w:val="0"/>
        <w:smallCaps w:val="0"/>
        <w:strike w:val="0"/>
        <w:dstrike w:val="0"/>
        <w:color w:val="000000"/>
        <w:spacing w:val="0"/>
        <w:w w:val="100"/>
        <w:kern w:val="0"/>
        <w:position w:val="0"/>
        <w:vertAlign w:val="baseline"/>
        <w:rtl w:val="0"/>
        <w:cs w:val="0"/>
      </w:rPr>
    </w:lvl>
    <w:lvl w:ilvl="5">
      <w:start w:val="1"/>
      <w:numFmt w:val="decimal"/>
      <w:lvlText w:val="%6."/>
      <w:lvlJc w:val="left"/>
      <w:pPr>
        <w:tabs>
          <w:tab w:val="left" w:pos="426"/>
          <w:tab w:val="left" w:pos="720"/>
        </w:tabs>
        <w:ind w:left="3600" w:hanging="720"/>
      </w:pPr>
      <w:rPr>
        <w:rFonts w:hAnsi="Arial Unicode MS" w:cs="Times New Roman"/>
        <w:caps w:val="0"/>
        <w:smallCaps w:val="0"/>
        <w:strike w:val="0"/>
        <w:dstrike w:val="0"/>
        <w:color w:val="000000"/>
        <w:spacing w:val="0"/>
        <w:w w:val="100"/>
        <w:kern w:val="0"/>
        <w:position w:val="0"/>
        <w:vertAlign w:val="baseline"/>
        <w:rtl w:val="0"/>
        <w:cs w:val="0"/>
      </w:rPr>
    </w:lvl>
    <w:lvl w:ilvl="6">
      <w:start w:val="1"/>
      <w:numFmt w:val="decimal"/>
      <w:lvlText w:val="%7."/>
      <w:lvlJc w:val="left"/>
      <w:pPr>
        <w:tabs>
          <w:tab w:val="left" w:pos="426"/>
          <w:tab w:val="left" w:pos="720"/>
        </w:tabs>
        <w:ind w:left="4320" w:hanging="720"/>
      </w:pPr>
      <w:rPr>
        <w:rFonts w:hAnsi="Arial Unicode MS" w:cs="Times New Roman"/>
        <w:caps w:val="0"/>
        <w:smallCaps w:val="0"/>
        <w:strike w:val="0"/>
        <w:dstrike w:val="0"/>
        <w:color w:val="000000"/>
        <w:spacing w:val="0"/>
        <w:w w:val="100"/>
        <w:kern w:val="0"/>
        <w:position w:val="0"/>
        <w:vertAlign w:val="baseline"/>
        <w:rtl w:val="0"/>
        <w:cs w:val="0"/>
      </w:rPr>
    </w:lvl>
    <w:lvl w:ilvl="7">
      <w:start w:val="1"/>
      <w:numFmt w:val="decimal"/>
      <w:lvlText w:val="%8."/>
      <w:lvlJc w:val="left"/>
      <w:pPr>
        <w:tabs>
          <w:tab w:val="left" w:pos="426"/>
          <w:tab w:val="left" w:pos="720"/>
        </w:tabs>
        <w:ind w:left="5040" w:hanging="720"/>
      </w:pPr>
      <w:rPr>
        <w:rFonts w:hAnsi="Arial Unicode MS" w:cs="Times New Roman"/>
        <w:caps w:val="0"/>
        <w:smallCaps w:val="0"/>
        <w:strike w:val="0"/>
        <w:dstrike w:val="0"/>
        <w:color w:val="000000"/>
        <w:spacing w:val="0"/>
        <w:w w:val="100"/>
        <w:kern w:val="0"/>
        <w:position w:val="0"/>
        <w:vertAlign w:val="baseline"/>
        <w:rtl w:val="0"/>
        <w:cs w:val="0"/>
      </w:rPr>
    </w:lvl>
    <w:lvl w:ilvl="8">
      <w:start w:val="1"/>
      <w:numFmt w:val="decimal"/>
      <w:lvlText w:val="%9."/>
      <w:lvlJc w:val="left"/>
      <w:pPr>
        <w:tabs>
          <w:tab w:val="left" w:pos="426"/>
          <w:tab w:val="left" w:pos="720"/>
        </w:tabs>
        <w:ind w:left="5760" w:hanging="720"/>
      </w:pPr>
      <w:rPr>
        <w:rFonts w:hAnsi="Arial Unicode MS" w:cs="Times New Roman"/>
        <w:caps w:val="0"/>
        <w:smallCaps w:val="0"/>
        <w:strike w:val="0"/>
        <w:dstrike w:val="0"/>
        <w:color w:val="000000"/>
        <w:spacing w:val="0"/>
        <w:w w:val="100"/>
        <w:kern w:val="0"/>
        <w:position w:val="0"/>
        <w:vertAlign w:val="baseline"/>
        <w:rtl w:val="0"/>
        <w:cs w:val="0"/>
      </w:rPr>
    </w:lvl>
  </w:abstractNum>
  <w:abstractNum w:abstractNumId="2">
    <w:nsid w:val="03B262F8"/>
    <w:multiLevelType w:val="hybridMultilevel"/>
    <w:tmpl w:val="4EF68684"/>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
    <w:nsid w:val="06260CC5"/>
    <w:multiLevelType w:val="hybridMultilevel"/>
    <w:tmpl w:val="D3B4542A"/>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
    <w:nsid w:val="0B1F4692"/>
    <w:multiLevelType w:val="hybridMultilevel"/>
    <w:tmpl w:val="D2CEB9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B88047F"/>
    <w:multiLevelType w:val="hybridMultilevel"/>
    <w:tmpl w:val="6504D0F0"/>
    <w:lvl w:ilvl="0">
      <w:start w:val="1"/>
      <w:numFmt w:val="decimal"/>
      <w:lvlText w:val="(%1)"/>
      <w:lvlJc w:val="left"/>
      <w:pPr>
        <w:ind w:left="360" w:hanging="360"/>
      </w:pPr>
      <w:rPr>
        <w:rFonts w:ascii="Times New Roman" w:eastAsia="Times New Roman" w:hAnsi="Times New Roman"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0EC8360C"/>
    <w:multiLevelType w:val="hybridMultilevel"/>
    <w:tmpl w:val="D2CEB9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F530C42"/>
    <w:multiLevelType w:val="hybridMultilevel"/>
    <w:tmpl w:val="FA8E9B4C"/>
    <w:styleLink w:val="Importovantl18"/>
    <w:lvl w:ilvl="0">
      <w:start w:val="1"/>
      <w:numFmt w:val="lowerLetter"/>
      <w:lvlText w:val="%1)"/>
      <w:lvlJc w:val="left"/>
      <w:pPr>
        <w:ind w:left="1065" w:hanging="360"/>
      </w:pPr>
      <w:rPr>
        <w:rFonts w:hAnsi="Arial Unicode MS" w:cs="Times New Roman"/>
        <w:caps w:val="0"/>
        <w:smallCaps w:val="0"/>
        <w:strike w:val="0"/>
        <w:dstrike w:val="0"/>
        <w:color w:val="000000"/>
        <w:spacing w:val="0"/>
        <w:w w:val="100"/>
        <w:kern w:val="0"/>
        <w:position w:val="0"/>
        <w:vertAlign w:val="baseline"/>
        <w:rtl w:val="0"/>
        <w:cs w:val="0"/>
      </w:rPr>
    </w:lvl>
    <w:lvl w:ilvl="1">
      <w:start w:val="1"/>
      <w:numFmt w:val="lowerLetter"/>
      <w:lvlText w:val="%2."/>
      <w:lvlJc w:val="left"/>
      <w:pPr>
        <w:ind w:left="1785" w:hanging="360"/>
      </w:pPr>
      <w:rPr>
        <w:rFonts w:hAnsi="Arial Unicode MS" w:cs="Times New Roman"/>
        <w:caps w:val="0"/>
        <w:smallCaps w:val="0"/>
        <w:strike w:val="0"/>
        <w:dstrike w:val="0"/>
        <w:color w:val="000000"/>
        <w:spacing w:val="0"/>
        <w:w w:val="100"/>
        <w:kern w:val="0"/>
        <w:position w:val="0"/>
        <w:vertAlign w:val="baseline"/>
        <w:rtl w:val="0"/>
        <w:cs w:val="0"/>
      </w:rPr>
    </w:lvl>
    <w:lvl w:ilvl="2">
      <w:start w:val="1"/>
      <w:numFmt w:val="lowerRoman"/>
      <w:lvlText w:val="%3."/>
      <w:lvlJc w:val="left"/>
      <w:pPr>
        <w:ind w:left="2505" w:hanging="285"/>
      </w:pPr>
      <w:rPr>
        <w:rFonts w:hAnsi="Arial Unicode MS" w:cs="Times New Roman"/>
        <w:caps w:val="0"/>
        <w:smallCaps w:val="0"/>
        <w:strike w:val="0"/>
        <w:dstrike w:val="0"/>
        <w:color w:val="000000"/>
        <w:spacing w:val="0"/>
        <w:w w:val="100"/>
        <w:kern w:val="0"/>
        <w:position w:val="0"/>
        <w:vertAlign w:val="baseline"/>
        <w:rtl w:val="0"/>
        <w:cs w:val="0"/>
      </w:rPr>
    </w:lvl>
    <w:lvl w:ilvl="3">
      <w:start w:val="1"/>
      <w:numFmt w:val="decimal"/>
      <w:lvlText w:val="%4."/>
      <w:lvlJc w:val="left"/>
      <w:pPr>
        <w:ind w:left="3225" w:hanging="360"/>
      </w:pPr>
      <w:rPr>
        <w:rFonts w:hAnsi="Arial Unicode MS" w:cs="Times New Roman"/>
        <w:caps w:val="0"/>
        <w:smallCaps w:val="0"/>
        <w:strike w:val="0"/>
        <w:dstrike w:val="0"/>
        <w:color w:val="000000"/>
        <w:spacing w:val="0"/>
        <w:w w:val="100"/>
        <w:kern w:val="0"/>
        <w:position w:val="0"/>
        <w:vertAlign w:val="baseline"/>
        <w:rtl w:val="0"/>
        <w:cs w:val="0"/>
      </w:rPr>
    </w:lvl>
    <w:lvl w:ilvl="4">
      <w:start w:val="1"/>
      <w:numFmt w:val="lowerLetter"/>
      <w:lvlText w:val="%5."/>
      <w:lvlJc w:val="left"/>
      <w:pPr>
        <w:ind w:left="3945" w:hanging="360"/>
      </w:pPr>
      <w:rPr>
        <w:rFonts w:hAnsi="Arial Unicode MS" w:cs="Times New Roman"/>
        <w:caps w:val="0"/>
        <w:smallCaps w:val="0"/>
        <w:strike w:val="0"/>
        <w:dstrike w:val="0"/>
        <w:color w:val="000000"/>
        <w:spacing w:val="0"/>
        <w:w w:val="100"/>
        <w:kern w:val="0"/>
        <w:position w:val="0"/>
        <w:vertAlign w:val="baseline"/>
        <w:rtl w:val="0"/>
        <w:cs w:val="0"/>
      </w:rPr>
    </w:lvl>
    <w:lvl w:ilvl="5">
      <w:start w:val="1"/>
      <w:numFmt w:val="lowerRoman"/>
      <w:lvlText w:val="%6."/>
      <w:lvlJc w:val="left"/>
      <w:pPr>
        <w:ind w:left="4665" w:hanging="285"/>
      </w:pPr>
      <w:rPr>
        <w:rFonts w:hAnsi="Arial Unicode MS" w:cs="Times New Roman"/>
        <w:caps w:val="0"/>
        <w:smallCaps w:val="0"/>
        <w:strike w:val="0"/>
        <w:dstrike w:val="0"/>
        <w:color w:val="000000"/>
        <w:spacing w:val="0"/>
        <w:w w:val="100"/>
        <w:kern w:val="0"/>
        <w:position w:val="0"/>
        <w:vertAlign w:val="baseline"/>
        <w:rtl w:val="0"/>
        <w:cs w:val="0"/>
      </w:rPr>
    </w:lvl>
    <w:lvl w:ilvl="6">
      <w:start w:val="1"/>
      <w:numFmt w:val="decimal"/>
      <w:lvlText w:val="%7."/>
      <w:lvlJc w:val="left"/>
      <w:pPr>
        <w:ind w:left="5385" w:hanging="360"/>
      </w:pPr>
      <w:rPr>
        <w:rFonts w:hAnsi="Arial Unicode MS" w:cs="Times New Roman"/>
        <w:caps w:val="0"/>
        <w:smallCaps w:val="0"/>
        <w:strike w:val="0"/>
        <w:dstrike w:val="0"/>
        <w:color w:val="000000"/>
        <w:spacing w:val="0"/>
        <w:w w:val="100"/>
        <w:kern w:val="0"/>
        <w:position w:val="0"/>
        <w:vertAlign w:val="baseline"/>
        <w:rtl w:val="0"/>
        <w:cs w:val="0"/>
      </w:rPr>
    </w:lvl>
    <w:lvl w:ilvl="7">
      <w:start w:val="1"/>
      <w:numFmt w:val="lowerLetter"/>
      <w:lvlText w:val="%8."/>
      <w:lvlJc w:val="left"/>
      <w:pPr>
        <w:ind w:left="6105" w:hanging="360"/>
      </w:pPr>
      <w:rPr>
        <w:rFonts w:hAnsi="Arial Unicode MS" w:cs="Times New Roman"/>
        <w:caps w:val="0"/>
        <w:smallCaps w:val="0"/>
        <w:strike w:val="0"/>
        <w:dstrike w:val="0"/>
        <w:color w:val="000000"/>
        <w:spacing w:val="0"/>
        <w:w w:val="100"/>
        <w:kern w:val="0"/>
        <w:position w:val="0"/>
        <w:vertAlign w:val="baseline"/>
        <w:rtl w:val="0"/>
        <w:cs w:val="0"/>
      </w:rPr>
    </w:lvl>
    <w:lvl w:ilvl="8">
      <w:start w:val="1"/>
      <w:numFmt w:val="lowerRoman"/>
      <w:lvlText w:val="%9."/>
      <w:lvlJc w:val="left"/>
      <w:pPr>
        <w:ind w:left="6825" w:hanging="285"/>
      </w:pPr>
      <w:rPr>
        <w:rFonts w:hAnsi="Arial Unicode MS" w:cs="Times New Roman"/>
        <w:caps w:val="0"/>
        <w:smallCaps w:val="0"/>
        <w:strike w:val="0"/>
        <w:dstrike w:val="0"/>
        <w:color w:val="000000"/>
        <w:spacing w:val="0"/>
        <w:w w:val="100"/>
        <w:kern w:val="0"/>
        <w:position w:val="0"/>
        <w:vertAlign w:val="baseline"/>
        <w:rtl w:val="0"/>
        <w:cs w:val="0"/>
      </w:rPr>
    </w:lvl>
  </w:abstractNum>
  <w:abstractNum w:abstractNumId="8">
    <w:nsid w:val="0F5D26E8"/>
    <w:multiLevelType w:val="hybridMultilevel"/>
    <w:tmpl w:val="970E8B32"/>
    <w:styleLink w:val="Importovantl3"/>
    <w:lvl w:ilvl="0">
      <w:start w:val="1"/>
      <w:numFmt w:val="decimal"/>
      <w:lvlText w:val="(%1)"/>
      <w:lvlJc w:val="left"/>
      <w:pPr>
        <w:tabs>
          <w:tab w:val="left" w:pos="426"/>
        </w:tabs>
        <w:ind w:left="375" w:hanging="375"/>
      </w:pPr>
      <w:rPr>
        <w:rFonts w:hAnsi="Arial Unicode MS" w:cs="Times New Roman"/>
        <w:caps w:val="0"/>
        <w:smallCaps w:val="0"/>
        <w:strike w:val="0"/>
        <w:dstrike w:val="0"/>
        <w:color w:val="000000"/>
        <w:spacing w:val="0"/>
        <w:w w:val="100"/>
        <w:kern w:val="0"/>
        <w:position w:val="0"/>
        <w:vertAlign w:val="baseline"/>
        <w:rtl w:val="0"/>
        <w:cs w:val="0"/>
      </w:rPr>
    </w:lvl>
    <w:lvl w:ilvl="1">
      <w:start w:val="1"/>
      <w:numFmt w:val="lowerLetter"/>
      <w:lvlText w:val="%2."/>
      <w:lvlJc w:val="left"/>
      <w:pPr>
        <w:tabs>
          <w:tab w:val="left" w:pos="426"/>
        </w:tabs>
        <w:ind w:left="1080" w:hanging="360"/>
      </w:pPr>
      <w:rPr>
        <w:rFonts w:hAnsi="Arial Unicode MS" w:cs="Times New Roman"/>
        <w:caps w:val="0"/>
        <w:smallCaps w:val="0"/>
        <w:strike w:val="0"/>
        <w:dstrike w:val="0"/>
        <w:color w:val="000000"/>
        <w:spacing w:val="0"/>
        <w:w w:val="100"/>
        <w:kern w:val="0"/>
        <w:position w:val="0"/>
        <w:vertAlign w:val="baseline"/>
        <w:rtl w:val="0"/>
        <w:cs w:val="0"/>
      </w:rPr>
    </w:lvl>
    <w:lvl w:ilvl="2">
      <w:start w:val="1"/>
      <w:numFmt w:val="lowerRoman"/>
      <w:lvlText w:val="%3."/>
      <w:lvlJc w:val="left"/>
      <w:pPr>
        <w:tabs>
          <w:tab w:val="left" w:pos="426"/>
        </w:tabs>
        <w:ind w:left="1800" w:hanging="285"/>
      </w:pPr>
      <w:rPr>
        <w:rFonts w:hAnsi="Arial Unicode MS" w:cs="Times New Roman"/>
        <w:caps w:val="0"/>
        <w:smallCaps w:val="0"/>
        <w:strike w:val="0"/>
        <w:dstrike w:val="0"/>
        <w:color w:val="000000"/>
        <w:spacing w:val="0"/>
        <w:w w:val="100"/>
        <w:kern w:val="0"/>
        <w:position w:val="0"/>
        <w:vertAlign w:val="baseline"/>
        <w:rtl w:val="0"/>
        <w:cs w:val="0"/>
      </w:rPr>
    </w:lvl>
    <w:lvl w:ilvl="3">
      <w:start w:val="1"/>
      <w:numFmt w:val="decimal"/>
      <w:lvlText w:val="%4."/>
      <w:lvlJc w:val="left"/>
      <w:pPr>
        <w:tabs>
          <w:tab w:val="left" w:pos="426"/>
        </w:tabs>
        <w:ind w:left="2520" w:hanging="360"/>
      </w:pPr>
      <w:rPr>
        <w:rFonts w:hAnsi="Arial Unicode MS" w:cs="Times New Roman"/>
        <w:caps w:val="0"/>
        <w:smallCaps w:val="0"/>
        <w:strike w:val="0"/>
        <w:dstrike w:val="0"/>
        <w:color w:val="000000"/>
        <w:spacing w:val="0"/>
        <w:w w:val="100"/>
        <w:kern w:val="0"/>
        <w:position w:val="0"/>
        <w:vertAlign w:val="baseline"/>
        <w:rtl w:val="0"/>
        <w:cs w:val="0"/>
      </w:rPr>
    </w:lvl>
    <w:lvl w:ilvl="4">
      <w:start w:val="1"/>
      <w:numFmt w:val="lowerLetter"/>
      <w:lvlText w:val="%5."/>
      <w:lvlJc w:val="left"/>
      <w:pPr>
        <w:tabs>
          <w:tab w:val="left" w:pos="426"/>
        </w:tabs>
        <w:ind w:left="3240" w:hanging="360"/>
      </w:pPr>
      <w:rPr>
        <w:rFonts w:hAnsi="Arial Unicode MS" w:cs="Times New Roman"/>
        <w:caps w:val="0"/>
        <w:smallCaps w:val="0"/>
        <w:strike w:val="0"/>
        <w:dstrike w:val="0"/>
        <w:color w:val="000000"/>
        <w:spacing w:val="0"/>
        <w:w w:val="100"/>
        <w:kern w:val="0"/>
        <w:position w:val="0"/>
        <w:vertAlign w:val="baseline"/>
        <w:rtl w:val="0"/>
        <w:cs w:val="0"/>
      </w:rPr>
    </w:lvl>
    <w:lvl w:ilvl="5">
      <w:start w:val="1"/>
      <w:numFmt w:val="lowerRoman"/>
      <w:lvlText w:val="%6."/>
      <w:lvlJc w:val="left"/>
      <w:pPr>
        <w:tabs>
          <w:tab w:val="left" w:pos="426"/>
        </w:tabs>
        <w:ind w:left="3960" w:hanging="285"/>
      </w:pPr>
      <w:rPr>
        <w:rFonts w:hAnsi="Arial Unicode MS" w:cs="Times New Roman"/>
        <w:caps w:val="0"/>
        <w:smallCaps w:val="0"/>
        <w:strike w:val="0"/>
        <w:dstrike w:val="0"/>
        <w:color w:val="000000"/>
        <w:spacing w:val="0"/>
        <w:w w:val="100"/>
        <w:kern w:val="0"/>
        <w:position w:val="0"/>
        <w:vertAlign w:val="baseline"/>
        <w:rtl w:val="0"/>
        <w:cs w:val="0"/>
      </w:rPr>
    </w:lvl>
    <w:lvl w:ilvl="6">
      <w:start w:val="1"/>
      <w:numFmt w:val="decimal"/>
      <w:lvlText w:val="%7."/>
      <w:lvlJc w:val="left"/>
      <w:pPr>
        <w:tabs>
          <w:tab w:val="left" w:pos="426"/>
        </w:tabs>
        <w:ind w:left="4680" w:hanging="360"/>
      </w:pPr>
      <w:rPr>
        <w:rFonts w:hAnsi="Arial Unicode MS" w:cs="Times New Roman"/>
        <w:caps w:val="0"/>
        <w:smallCaps w:val="0"/>
        <w:strike w:val="0"/>
        <w:dstrike w:val="0"/>
        <w:color w:val="000000"/>
        <w:spacing w:val="0"/>
        <w:w w:val="100"/>
        <w:kern w:val="0"/>
        <w:position w:val="0"/>
        <w:vertAlign w:val="baseline"/>
        <w:rtl w:val="0"/>
        <w:cs w:val="0"/>
      </w:rPr>
    </w:lvl>
    <w:lvl w:ilvl="7">
      <w:start w:val="1"/>
      <w:numFmt w:val="lowerLetter"/>
      <w:lvlText w:val="%8."/>
      <w:lvlJc w:val="left"/>
      <w:pPr>
        <w:tabs>
          <w:tab w:val="left" w:pos="426"/>
        </w:tabs>
        <w:ind w:left="5400" w:hanging="360"/>
      </w:pPr>
      <w:rPr>
        <w:rFonts w:hAnsi="Arial Unicode MS" w:cs="Times New Roman"/>
        <w:caps w:val="0"/>
        <w:smallCaps w:val="0"/>
        <w:strike w:val="0"/>
        <w:dstrike w:val="0"/>
        <w:color w:val="000000"/>
        <w:spacing w:val="0"/>
        <w:w w:val="100"/>
        <w:kern w:val="0"/>
        <w:position w:val="0"/>
        <w:vertAlign w:val="baseline"/>
        <w:rtl w:val="0"/>
        <w:cs w:val="0"/>
      </w:rPr>
    </w:lvl>
    <w:lvl w:ilvl="8">
      <w:start w:val="1"/>
      <w:numFmt w:val="lowerRoman"/>
      <w:lvlText w:val="%9."/>
      <w:lvlJc w:val="left"/>
      <w:pPr>
        <w:tabs>
          <w:tab w:val="left" w:pos="426"/>
        </w:tabs>
        <w:ind w:left="6120" w:hanging="285"/>
      </w:pPr>
      <w:rPr>
        <w:rFonts w:hAnsi="Arial Unicode MS" w:cs="Times New Roman"/>
        <w:caps w:val="0"/>
        <w:smallCaps w:val="0"/>
        <w:strike w:val="0"/>
        <w:dstrike w:val="0"/>
        <w:color w:val="000000"/>
        <w:spacing w:val="0"/>
        <w:w w:val="100"/>
        <w:kern w:val="0"/>
        <w:position w:val="0"/>
        <w:vertAlign w:val="baseline"/>
        <w:rtl w:val="0"/>
        <w:cs w:val="0"/>
      </w:rPr>
    </w:lvl>
  </w:abstractNum>
  <w:abstractNum w:abstractNumId="9">
    <w:nsid w:val="0F6558FB"/>
    <w:multiLevelType w:val="hybridMultilevel"/>
    <w:tmpl w:val="D3B4542A"/>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0">
    <w:nsid w:val="1053668F"/>
    <w:multiLevelType w:val="hybridMultilevel"/>
    <w:tmpl w:val="4EF68684"/>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1">
    <w:nsid w:val="1095607B"/>
    <w:multiLevelType w:val="hybridMultilevel"/>
    <w:tmpl w:val="192AC150"/>
    <w:styleLink w:val="Importovantl19"/>
    <w:lvl w:ilvl="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tl w:val="0"/>
        <w:cs w:val="0"/>
      </w:rPr>
    </w:lvl>
    <w:lvl w:ilvl="1">
      <w:start w:val="1"/>
      <w:numFmt w:val="decimal"/>
      <w:lvlText w:val="%2."/>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tl w:val="0"/>
        <w:cs w:val="0"/>
      </w:rPr>
    </w:lvl>
    <w:lvl w:ilvl="2">
      <w:start w:val="1"/>
      <w:numFmt w:val="lowerRoman"/>
      <w:lvlText w:val="%3."/>
      <w:lvlJc w:val="left"/>
      <w:pPr>
        <w:ind w:left="1004" w:hanging="2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tl w:val="0"/>
        <w:cs w:val="0"/>
      </w:rPr>
    </w:lvl>
    <w:lvl w:ilvl="3">
      <w:start w:val="1"/>
      <w:numFmt w:val="decimal"/>
      <w:lvlText w:val="%4."/>
      <w:lvlJc w:val="left"/>
      <w:pPr>
        <w:ind w:left="172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tl w:val="0"/>
        <w:cs w:val="0"/>
      </w:rPr>
    </w:lvl>
    <w:lvl w:ilvl="4">
      <w:start w:val="1"/>
      <w:numFmt w:val="lowerLetter"/>
      <w:lvlText w:val="%5."/>
      <w:lvlJc w:val="left"/>
      <w:pPr>
        <w:ind w:left="244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tl w:val="0"/>
        <w:cs w:val="0"/>
      </w:rPr>
    </w:lvl>
    <w:lvl w:ilvl="5">
      <w:start w:val="1"/>
      <w:numFmt w:val="lowerRoman"/>
      <w:lvlText w:val="%6."/>
      <w:lvlJc w:val="left"/>
      <w:pPr>
        <w:ind w:left="3164" w:hanging="2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tl w:val="0"/>
        <w:cs w:val="0"/>
      </w:rPr>
    </w:lvl>
    <w:lvl w:ilvl="6">
      <w:start w:val="1"/>
      <w:numFmt w:val="decimal"/>
      <w:lvlText w:val="%7."/>
      <w:lvlJc w:val="left"/>
      <w:pPr>
        <w:ind w:left="38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tl w:val="0"/>
        <w:cs w:val="0"/>
      </w:rPr>
    </w:lvl>
    <w:lvl w:ilvl="7">
      <w:start w:val="1"/>
      <w:numFmt w:val="lowerLetter"/>
      <w:lvlText w:val="%8."/>
      <w:lvlJc w:val="left"/>
      <w:pPr>
        <w:ind w:left="460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tl w:val="0"/>
        <w:cs w:val="0"/>
      </w:rPr>
    </w:lvl>
    <w:lvl w:ilvl="8">
      <w:start w:val="1"/>
      <w:numFmt w:val="lowerRoman"/>
      <w:lvlText w:val="%9."/>
      <w:lvlJc w:val="left"/>
      <w:pPr>
        <w:ind w:left="5324" w:hanging="2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tl w:val="0"/>
        <w:cs w:val="0"/>
      </w:rPr>
    </w:lvl>
  </w:abstractNum>
  <w:abstractNum w:abstractNumId="12">
    <w:nsid w:val="13415E90"/>
    <w:multiLevelType w:val="hybridMultilevel"/>
    <w:tmpl w:val="4DCCEC3A"/>
    <w:lvl w:ilvl="0">
      <w:start w:val="1"/>
      <w:numFmt w:val="lowerLetter"/>
      <w:lvlText w:val="%1)"/>
      <w:lvlJc w:val="left"/>
      <w:pPr>
        <w:ind w:left="1410" w:hanging="69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3">
    <w:nsid w:val="16C24B4F"/>
    <w:multiLevelType w:val="hybridMultilevel"/>
    <w:tmpl w:val="6C4C1D88"/>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4">
    <w:nsid w:val="16D87E7A"/>
    <w:multiLevelType w:val="hybridMultilevel"/>
    <w:tmpl w:val="EA08EE52"/>
    <w:styleLink w:val="Importovantl23"/>
    <w:lvl w:ilvl="0">
      <w:start w:val="1"/>
      <w:numFmt w:val="lowerLetter"/>
      <w:lvlText w:val="%1)"/>
      <w:lvlJc w:val="left"/>
      <w:pPr>
        <w:tabs>
          <w:tab w:val="left" w:pos="993"/>
        </w:tabs>
        <w:ind w:left="709" w:hanging="142"/>
      </w:pPr>
      <w:rPr>
        <w:rFonts w:hAnsi="Arial Unicode MS" w:cs="Times New Roman"/>
        <w:b/>
        <w:bCs/>
        <w:caps w:val="0"/>
        <w:smallCaps w:val="0"/>
        <w:strike w:val="0"/>
        <w:dstrike w:val="0"/>
        <w:color w:val="000000"/>
        <w:spacing w:val="0"/>
        <w:w w:val="100"/>
        <w:kern w:val="0"/>
        <w:position w:val="0"/>
        <w:vertAlign w:val="baseline"/>
        <w:rtl w:val="0"/>
        <w:cs w:val="0"/>
      </w:rPr>
    </w:lvl>
    <w:lvl w:ilvl="1">
      <w:start w:val="1"/>
      <w:numFmt w:val="lowerLetter"/>
      <w:lvlText w:val="%2."/>
      <w:lvlJc w:val="left"/>
      <w:pPr>
        <w:tabs>
          <w:tab w:val="left" w:pos="993"/>
        </w:tabs>
        <w:ind w:left="1429" w:hanging="142"/>
      </w:pPr>
      <w:rPr>
        <w:rFonts w:hAnsi="Arial Unicode MS" w:cs="Times New Roman"/>
        <w:b/>
        <w:bCs/>
        <w:caps w:val="0"/>
        <w:smallCaps w:val="0"/>
        <w:strike w:val="0"/>
        <w:dstrike w:val="0"/>
        <w:color w:val="000000"/>
        <w:spacing w:val="0"/>
        <w:w w:val="100"/>
        <w:kern w:val="0"/>
        <w:position w:val="0"/>
        <w:vertAlign w:val="baseline"/>
        <w:rtl w:val="0"/>
        <w:cs w:val="0"/>
      </w:rPr>
    </w:lvl>
    <w:lvl w:ilvl="2">
      <w:start w:val="1"/>
      <w:numFmt w:val="lowerRoman"/>
      <w:lvlText w:val="%3."/>
      <w:lvlJc w:val="left"/>
      <w:pPr>
        <w:tabs>
          <w:tab w:val="left" w:pos="993"/>
        </w:tabs>
        <w:ind w:left="2149" w:hanging="747"/>
      </w:pPr>
      <w:rPr>
        <w:rFonts w:hAnsi="Arial Unicode MS" w:cs="Times New Roman"/>
        <w:b/>
        <w:bCs/>
        <w:caps w:val="0"/>
        <w:smallCaps w:val="0"/>
        <w:strike w:val="0"/>
        <w:dstrike w:val="0"/>
        <w:color w:val="000000"/>
        <w:spacing w:val="0"/>
        <w:w w:val="100"/>
        <w:kern w:val="0"/>
        <w:position w:val="0"/>
        <w:vertAlign w:val="baseline"/>
        <w:rtl w:val="0"/>
        <w:cs w:val="0"/>
      </w:rPr>
    </w:lvl>
    <w:lvl w:ilvl="3">
      <w:start w:val="1"/>
      <w:numFmt w:val="decimal"/>
      <w:lvlText w:val="%4."/>
      <w:lvlJc w:val="left"/>
      <w:pPr>
        <w:tabs>
          <w:tab w:val="left" w:pos="993"/>
        </w:tabs>
        <w:ind w:left="2869" w:hanging="142"/>
      </w:pPr>
      <w:rPr>
        <w:rFonts w:hAnsi="Arial Unicode MS" w:cs="Times New Roman"/>
        <w:b/>
        <w:bCs/>
        <w:caps w:val="0"/>
        <w:smallCaps w:val="0"/>
        <w:strike w:val="0"/>
        <w:dstrike w:val="0"/>
        <w:color w:val="000000"/>
        <w:spacing w:val="0"/>
        <w:w w:val="100"/>
        <w:kern w:val="0"/>
        <w:position w:val="0"/>
        <w:vertAlign w:val="baseline"/>
        <w:rtl w:val="0"/>
        <w:cs w:val="0"/>
      </w:rPr>
    </w:lvl>
    <w:lvl w:ilvl="4">
      <w:start w:val="1"/>
      <w:numFmt w:val="lowerLetter"/>
      <w:lvlText w:val="%5."/>
      <w:lvlJc w:val="left"/>
      <w:pPr>
        <w:tabs>
          <w:tab w:val="left" w:pos="993"/>
        </w:tabs>
        <w:ind w:left="3589" w:hanging="142"/>
      </w:pPr>
      <w:rPr>
        <w:rFonts w:hAnsi="Arial Unicode MS" w:cs="Times New Roman"/>
        <w:b/>
        <w:bCs/>
        <w:caps w:val="0"/>
        <w:smallCaps w:val="0"/>
        <w:strike w:val="0"/>
        <w:dstrike w:val="0"/>
        <w:color w:val="000000"/>
        <w:spacing w:val="0"/>
        <w:w w:val="100"/>
        <w:kern w:val="0"/>
        <w:position w:val="0"/>
        <w:vertAlign w:val="baseline"/>
        <w:rtl w:val="0"/>
        <w:cs w:val="0"/>
      </w:rPr>
    </w:lvl>
    <w:lvl w:ilvl="5">
      <w:start w:val="1"/>
      <w:numFmt w:val="lowerRoman"/>
      <w:lvlText w:val="%6."/>
      <w:lvlJc w:val="left"/>
      <w:pPr>
        <w:tabs>
          <w:tab w:val="left" w:pos="993"/>
        </w:tabs>
        <w:ind w:left="4309" w:hanging="711"/>
      </w:pPr>
      <w:rPr>
        <w:rFonts w:hAnsi="Arial Unicode MS" w:cs="Times New Roman"/>
        <w:b/>
        <w:bCs/>
        <w:caps w:val="0"/>
        <w:smallCaps w:val="0"/>
        <w:strike w:val="0"/>
        <w:dstrike w:val="0"/>
        <w:color w:val="000000"/>
        <w:spacing w:val="0"/>
        <w:w w:val="100"/>
        <w:kern w:val="0"/>
        <w:position w:val="0"/>
        <w:vertAlign w:val="baseline"/>
        <w:rtl w:val="0"/>
        <w:cs w:val="0"/>
      </w:rPr>
    </w:lvl>
    <w:lvl w:ilvl="6">
      <w:start w:val="1"/>
      <w:numFmt w:val="decimal"/>
      <w:lvlText w:val="%7."/>
      <w:lvlJc w:val="left"/>
      <w:pPr>
        <w:tabs>
          <w:tab w:val="left" w:pos="993"/>
        </w:tabs>
        <w:ind w:left="5029" w:hanging="142"/>
      </w:pPr>
      <w:rPr>
        <w:rFonts w:hAnsi="Arial Unicode MS" w:cs="Times New Roman"/>
        <w:b/>
        <w:bCs/>
        <w:caps w:val="0"/>
        <w:smallCaps w:val="0"/>
        <w:strike w:val="0"/>
        <w:dstrike w:val="0"/>
        <w:color w:val="000000"/>
        <w:spacing w:val="0"/>
        <w:w w:val="100"/>
        <w:kern w:val="0"/>
        <w:position w:val="0"/>
        <w:vertAlign w:val="baseline"/>
        <w:rtl w:val="0"/>
        <w:cs w:val="0"/>
      </w:rPr>
    </w:lvl>
    <w:lvl w:ilvl="7">
      <w:start w:val="1"/>
      <w:numFmt w:val="lowerLetter"/>
      <w:lvlText w:val="%8."/>
      <w:lvlJc w:val="left"/>
      <w:pPr>
        <w:tabs>
          <w:tab w:val="left" w:pos="993"/>
        </w:tabs>
        <w:ind w:left="5749" w:hanging="142"/>
      </w:pPr>
      <w:rPr>
        <w:rFonts w:hAnsi="Arial Unicode MS" w:cs="Times New Roman"/>
        <w:b/>
        <w:bCs/>
        <w:caps w:val="0"/>
        <w:smallCaps w:val="0"/>
        <w:strike w:val="0"/>
        <w:dstrike w:val="0"/>
        <w:color w:val="000000"/>
        <w:spacing w:val="0"/>
        <w:w w:val="100"/>
        <w:kern w:val="0"/>
        <w:position w:val="0"/>
        <w:vertAlign w:val="baseline"/>
        <w:rtl w:val="0"/>
        <w:cs w:val="0"/>
      </w:rPr>
    </w:lvl>
    <w:lvl w:ilvl="8">
      <w:start w:val="1"/>
      <w:numFmt w:val="lowerRoman"/>
      <w:lvlText w:val="%9."/>
      <w:lvlJc w:val="left"/>
      <w:pPr>
        <w:tabs>
          <w:tab w:val="left" w:pos="993"/>
        </w:tabs>
        <w:ind w:left="6469" w:hanging="675"/>
      </w:pPr>
      <w:rPr>
        <w:rFonts w:hAnsi="Arial Unicode MS" w:cs="Times New Roman"/>
        <w:b/>
        <w:bCs/>
        <w:caps w:val="0"/>
        <w:smallCaps w:val="0"/>
        <w:strike w:val="0"/>
        <w:dstrike w:val="0"/>
        <w:color w:val="000000"/>
        <w:spacing w:val="0"/>
        <w:w w:val="100"/>
        <w:kern w:val="0"/>
        <w:position w:val="0"/>
        <w:vertAlign w:val="baseline"/>
        <w:rtl w:val="0"/>
        <w:cs w:val="0"/>
      </w:rPr>
    </w:lvl>
  </w:abstractNum>
  <w:abstractNum w:abstractNumId="15">
    <w:nsid w:val="17E02B5A"/>
    <w:multiLevelType w:val="hybridMultilevel"/>
    <w:tmpl w:val="A330D264"/>
    <w:styleLink w:val="Importovantl4"/>
    <w:lvl w:ilvl="0">
      <w:start w:val="1"/>
      <w:numFmt w:val="decimal"/>
      <w:lvlText w:val="(%1)"/>
      <w:lvlJc w:val="left"/>
      <w:pPr>
        <w:ind w:left="480" w:hanging="480"/>
      </w:pPr>
      <w:rPr>
        <w:rFonts w:hAnsi="Arial Unicode MS" w:cs="Times New Roman"/>
        <w:caps w:val="0"/>
        <w:smallCaps w:val="0"/>
        <w:strike w:val="0"/>
        <w:dstrike w:val="0"/>
        <w:color w:val="000000"/>
        <w:spacing w:val="0"/>
        <w:w w:val="100"/>
        <w:kern w:val="0"/>
        <w:position w:val="0"/>
        <w:vertAlign w:val="baseline"/>
        <w:rtl w:val="0"/>
        <w:cs w:val="0"/>
      </w:rPr>
    </w:lvl>
    <w:lvl w:ilvl="1">
      <w:start w:val="1"/>
      <w:numFmt w:val="lowerLetter"/>
      <w:lvlText w:val="%2."/>
      <w:lvlJc w:val="left"/>
      <w:pPr>
        <w:ind w:left="1003" w:hanging="480"/>
      </w:pPr>
      <w:rPr>
        <w:rFonts w:hAnsi="Arial Unicode MS" w:cs="Times New Roman"/>
        <w:caps w:val="0"/>
        <w:smallCaps w:val="0"/>
        <w:strike w:val="0"/>
        <w:dstrike w:val="0"/>
        <w:color w:val="000000"/>
        <w:spacing w:val="0"/>
        <w:w w:val="100"/>
        <w:kern w:val="0"/>
        <w:position w:val="0"/>
        <w:vertAlign w:val="baseline"/>
        <w:rtl w:val="0"/>
        <w:cs w:val="0"/>
      </w:rPr>
    </w:lvl>
    <w:lvl w:ilvl="2">
      <w:start w:val="1"/>
      <w:numFmt w:val="lowerRoman"/>
      <w:lvlText w:val="%3."/>
      <w:lvlJc w:val="left"/>
      <w:pPr>
        <w:ind w:left="1723" w:hanging="405"/>
      </w:pPr>
      <w:rPr>
        <w:rFonts w:hAnsi="Arial Unicode MS" w:cs="Times New Roman"/>
        <w:caps w:val="0"/>
        <w:smallCaps w:val="0"/>
        <w:strike w:val="0"/>
        <w:dstrike w:val="0"/>
        <w:color w:val="000000"/>
        <w:spacing w:val="0"/>
        <w:w w:val="100"/>
        <w:kern w:val="0"/>
        <w:position w:val="0"/>
        <w:vertAlign w:val="baseline"/>
        <w:rtl w:val="0"/>
        <w:cs w:val="0"/>
      </w:rPr>
    </w:lvl>
    <w:lvl w:ilvl="3">
      <w:start w:val="1"/>
      <w:numFmt w:val="decimal"/>
      <w:lvlText w:val="%4."/>
      <w:lvlJc w:val="left"/>
      <w:pPr>
        <w:ind w:left="2443" w:hanging="480"/>
      </w:pPr>
      <w:rPr>
        <w:rFonts w:hAnsi="Arial Unicode MS" w:cs="Times New Roman"/>
        <w:caps w:val="0"/>
        <w:smallCaps w:val="0"/>
        <w:strike w:val="0"/>
        <w:dstrike w:val="0"/>
        <w:color w:val="000000"/>
        <w:spacing w:val="0"/>
        <w:w w:val="100"/>
        <w:kern w:val="0"/>
        <w:position w:val="0"/>
        <w:vertAlign w:val="baseline"/>
        <w:rtl w:val="0"/>
        <w:cs w:val="0"/>
      </w:rPr>
    </w:lvl>
    <w:lvl w:ilvl="4">
      <w:start w:val="1"/>
      <w:numFmt w:val="lowerLetter"/>
      <w:lvlText w:val="%5."/>
      <w:lvlJc w:val="left"/>
      <w:pPr>
        <w:ind w:left="3163" w:hanging="480"/>
      </w:pPr>
      <w:rPr>
        <w:rFonts w:hAnsi="Arial Unicode MS" w:cs="Times New Roman"/>
        <w:caps w:val="0"/>
        <w:smallCaps w:val="0"/>
        <w:strike w:val="0"/>
        <w:dstrike w:val="0"/>
        <w:color w:val="000000"/>
        <w:spacing w:val="0"/>
        <w:w w:val="100"/>
        <w:kern w:val="0"/>
        <w:position w:val="0"/>
        <w:vertAlign w:val="baseline"/>
        <w:rtl w:val="0"/>
        <w:cs w:val="0"/>
      </w:rPr>
    </w:lvl>
    <w:lvl w:ilvl="5">
      <w:start w:val="1"/>
      <w:numFmt w:val="lowerRoman"/>
      <w:lvlText w:val="%6."/>
      <w:lvlJc w:val="left"/>
      <w:pPr>
        <w:ind w:left="3883" w:hanging="405"/>
      </w:pPr>
      <w:rPr>
        <w:rFonts w:hAnsi="Arial Unicode MS" w:cs="Times New Roman"/>
        <w:caps w:val="0"/>
        <w:smallCaps w:val="0"/>
        <w:strike w:val="0"/>
        <w:dstrike w:val="0"/>
        <w:color w:val="000000"/>
        <w:spacing w:val="0"/>
        <w:w w:val="100"/>
        <w:kern w:val="0"/>
        <w:position w:val="0"/>
        <w:vertAlign w:val="baseline"/>
        <w:rtl w:val="0"/>
        <w:cs w:val="0"/>
      </w:rPr>
    </w:lvl>
    <w:lvl w:ilvl="6">
      <w:start w:val="1"/>
      <w:numFmt w:val="decimal"/>
      <w:lvlText w:val="%7."/>
      <w:lvlJc w:val="left"/>
      <w:pPr>
        <w:ind w:left="4603" w:hanging="480"/>
      </w:pPr>
      <w:rPr>
        <w:rFonts w:hAnsi="Arial Unicode MS" w:cs="Times New Roman"/>
        <w:caps w:val="0"/>
        <w:smallCaps w:val="0"/>
        <w:strike w:val="0"/>
        <w:dstrike w:val="0"/>
        <w:color w:val="000000"/>
        <w:spacing w:val="0"/>
        <w:w w:val="100"/>
        <w:kern w:val="0"/>
        <w:position w:val="0"/>
        <w:vertAlign w:val="baseline"/>
        <w:rtl w:val="0"/>
        <w:cs w:val="0"/>
      </w:rPr>
    </w:lvl>
    <w:lvl w:ilvl="7">
      <w:start w:val="1"/>
      <w:numFmt w:val="lowerLetter"/>
      <w:lvlText w:val="%8."/>
      <w:lvlJc w:val="left"/>
      <w:pPr>
        <w:ind w:left="5323" w:hanging="480"/>
      </w:pPr>
      <w:rPr>
        <w:rFonts w:hAnsi="Arial Unicode MS" w:cs="Times New Roman"/>
        <w:caps w:val="0"/>
        <w:smallCaps w:val="0"/>
        <w:strike w:val="0"/>
        <w:dstrike w:val="0"/>
        <w:color w:val="000000"/>
        <w:spacing w:val="0"/>
        <w:w w:val="100"/>
        <w:kern w:val="0"/>
        <w:position w:val="0"/>
        <w:vertAlign w:val="baseline"/>
        <w:rtl w:val="0"/>
        <w:cs w:val="0"/>
      </w:rPr>
    </w:lvl>
    <w:lvl w:ilvl="8">
      <w:start w:val="1"/>
      <w:numFmt w:val="lowerRoman"/>
      <w:lvlText w:val="%9."/>
      <w:lvlJc w:val="left"/>
      <w:pPr>
        <w:ind w:left="6043" w:hanging="405"/>
      </w:pPr>
      <w:rPr>
        <w:rFonts w:hAnsi="Arial Unicode MS" w:cs="Times New Roman"/>
        <w:caps w:val="0"/>
        <w:smallCaps w:val="0"/>
        <w:strike w:val="0"/>
        <w:dstrike w:val="0"/>
        <w:color w:val="000000"/>
        <w:spacing w:val="0"/>
        <w:w w:val="100"/>
        <w:kern w:val="0"/>
        <w:position w:val="0"/>
        <w:vertAlign w:val="baseline"/>
        <w:rtl w:val="0"/>
        <w:cs w:val="0"/>
      </w:rPr>
    </w:lvl>
  </w:abstractNum>
  <w:abstractNum w:abstractNumId="16">
    <w:nsid w:val="18F81C7C"/>
    <w:multiLevelType w:val="hybridMultilevel"/>
    <w:tmpl w:val="D3B4542A"/>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7">
    <w:nsid w:val="18F81ED1"/>
    <w:multiLevelType w:val="hybridMultilevel"/>
    <w:tmpl w:val="ED5812EA"/>
    <w:styleLink w:val="Importovantl12"/>
    <w:lvl w:ilvl="0">
      <w:start w:val="1"/>
      <w:numFmt w:val="lowerLetter"/>
      <w:lvlText w:val="%1)"/>
      <w:lvlJc w:val="left"/>
      <w:pPr>
        <w:ind w:left="426" w:hanging="426"/>
      </w:pPr>
      <w:rPr>
        <w:rFonts w:hAnsi="Arial Unicode MS" w:cs="Times New Roman"/>
        <w:caps w:val="0"/>
        <w:smallCaps w:val="0"/>
        <w:strike w:val="0"/>
        <w:dstrike w:val="0"/>
        <w:color w:val="000000"/>
        <w:spacing w:val="0"/>
        <w:w w:val="100"/>
        <w:kern w:val="0"/>
        <w:position w:val="0"/>
        <w:vertAlign w:val="baseline"/>
        <w:rtl w:val="0"/>
        <w:cs w:val="0"/>
      </w:rPr>
    </w:lvl>
    <w:lvl w:ilvl="1">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tl w:val="0"/>
        <w:cs w:val="0"/>
      </w:rPr>
    </w:lvl>
    <w:lvl w:ilvl="2">
      <w:start w:val="1"/>
      <w:numFmt w:val="lowerRoman"/>
      <w:lvlText w:val="%3."/>
      <w:lvlJc w:val="left"/>
      <w:pPr>
        <w:ind w:left="1866" w:hanging="351"/>
      </w:pPr>
      <w:rPr>
        <w:rFonts w:hAnsi="Arial Unicode MS" w:cs="Times New Roman"/>
        <w:caps w:val="0"/>
        <w:smallCaps w:val="0"/>
        <w:strike w:val="0"/>
        <w:dstrike w:val="0"/>
        <w:color w:val="000000"/>
        <w:spacing w:val="0"/>
        <w:w w:val="100"/>
        <w:kern w:val="0"/>
        <w:position w:val="0"/>
        <w:vertAlign w:val="baseline"/>
        <w:rtl w:val="0"/>
        <w:cs w:val="0"/>
      </w:rPr>
    </w:lvl>
    <w:lvl w:ilvl="3">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tl w:val="0"/>
        <w:cs w:val="0"/>
      </w:rPr>
    </w:lvl>
    <w:lvl w:ilvl="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tl w:val="0"/>
        <w:cs w:val="0"/>
      </w:rPr>
    </w:lvl>
    <w:lvl w:ilvl="5">
      <w:start w:val="1"/>
      <w:numFmt w:val="lowerRoman"/>
      <w:lvlText w:val="%6."/>
      <w:lvlJc w:val="left"/>
      <w:pPr>
        <w:ind w:left="4026" w:hanging="351"/>
      </w:pPr>
      <w:rPr>
        <w:rFonts w:hAnsi="Arial Unicode MS" w:cs="Times New Roman"/>
        <w:caps w:val="0"/>
        <w:smallCaps w:val="0"/>
        <w:strike w:val="0"/>
        <w:dstrike w:val="0"/>
        <w:color w:val="000000"/>
        <w:spacing w:val="0"/>
        <w:w w:val="100"/>
        <w:kern w:val="0"/>
        <w:position w:val="0"/>
        <w:vertAlign w:val="baseline"/>
        <w:rtl w:val="0"/>
        <w:cs w:val="0"/>
      </w:rPr>
    </w:lvl>
    <w:lvl w:ilvl="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tl w:val="0"/>
        <w:cs w:val="0"/>
      </w:rPr>
    </w:lvl>
    <w:lvl w:ilvl="7">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tl w:val="0"/>
        <w:cs w:val="0"/>
      </w:rPr>
    </w:lvl>
    <w:lvl w:ilvl="8">
      <w:start w:val="1"/>
      <w:numFmt w:val="lowerRoman"/>
      <w:lvlText w:val="%9."/>
      <w:lvlJc w:val="left"/>
      <w:pPr>
        <w:ind w:left="6186" w:hanging="351"/>
      </w:pPr>
      <w:rPr>
        <w:rFonts w:hAnsi="Arial Unicode MS" w:cs="Times New Roman"/>
        <w:caps w:val="0"/>
        <w:smallCaps w:val="0"/>
        <w:strike w:val="0"/>
        <w:dstrike w:val="0"/>
        <w:color w:val="000000"/>
        <w:spacing w:val="0"/>
        <w:w w:val="100"/>
        <w:kern w:val="0"/>
        <w:position w:val="0"/>
        <w:vertAlign w:val="baseline"/>
        <w:rtl w:val="0"/>
        <w:cs w:val="0"/>
      </w:rPr>
    </w:lvl>
  </w:abstractNum>
  <w:abstractNum w:abstractNumId="18">
    <w:nsid w:val="19191BFF"/>
    <w:multiLevelType w:val="hybridMultilevel"/>
    <w:tmpl w:val="8F0AF06C"/>
    <w:styleLink w:val="Importovantl10"/>
    <w:lvl w:ilvl="0">
      <w:start w:val="1"/>
      <w:numFmt w:val="lowerLetter"/>
      <w:lvlText w:val="%1)"/>
      <w:lvlJc w:val="left"/>
      <w:pPr>
        <w:ind w:left="720" w:hanging="360"/>
      </w:pPr>
      <w:rPr>
        <w:rFonts w:hAnsi="Arial Unicode MS" w:cs="Times New Roman"/>
        <w:caps w:val="0"/>
        <w:smallCaps w:val="0"/>
        <w:strike w:val="0"/>
        <w:dstrike w:val="0"/>
        <w:color w:val="000000"/>
        <w:spacing w:val="0"/>
        <w:w w:val="100"/>
        <w:kern w:val="0"/>
        <w:position w:val="0"/>
        <w:vertAlign w:val="baseline"/>
        <w:rtl w:val="0"/>
        <w:cs w:val="0"/>
      </w:rPr>
    </w:lvl>
    <w:lvl w:ilvl="1">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tl w:val="0"/>
        <w:cs w:val="0"/>
      </w:rPr>
    </w:lvl>
    <w:lvl w:ilvl="2">
      <w:start w:val="1"/>
      <w:numFmt w:val="lowerRoman"/>
      <w:lvlText w:val="%3."/>
      <w:lvlJc w:val="left"/>
      <w:pPr>
        <w:ind w:left="2160" w:hanging="285"/>
      </w:pPr>
      <w:rPr>
        <w:rFonts w:hAnsi="Arial Unicode MS" w:cs="Times New Roman"/>
        <w:caps w:val="0"/>
        <w:smallCaps w:val="0"/>
        <w:strike w:val="0"/>
        <w:dstrike w:val="0"/>
        <w:color w:val="000000"/>
        <w:spacing w:val="0"/>
        <w:w w:val="100"/>
        <w:kern w:val="0"/>
        <w:position w:val="0"/>
        <w:vertAlign w:val="baseline"/>
        <w:rtl w:val="0"/>
        <w:cs w:val="0"/>
      </w:rPr>
    </w:lvl>
    <w:lvl w:ilvl="3">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tl w:val="0"/>
        <w:cs w:val="0"/>
      </w:rPr>
    </w:lvl>
    <w:lvl w:ilvl="4">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tl w:val="0"/>
        <w:cs w:val="0"/>
      </w:rPr>
    </w:lvl>
    <w:lvl w:ilvl="5">
      <w:start w:val="1"/>
      <w:numFmt w:val="lowerRoman"/>
      <w:lvlText w:val="%6."/>
      <w:lvlJc w:val="left"/>
      <w:pPr>
        <w:ind w:left="4320" w:hanging="285"/>
      </w:pPr>
      <w:rPr>
        <w:rFonts w:hAnsi="Arial Unicode MS" w:cs="Times New Roman"/>
        <w:caps w:val="0"/>
        <w:smallCaps w:val="0"/>
        <w:strike w:val="0"/>
        <w:dstrike w:val="0"/>
        <w:color w:val="000000"/>
        <w:spacing w:val="0"/>
        <w:w w:val="100"/>
        <w:kern w:val="0"/>
        <w:position w:val="0"/>
        <w:vertAlign w:val="baseline"/>
        <w:rtl w:val="0"/>
        <w:cs w:val="0"/>
      </w:rPr>
    </w:lvl>
    <w:lvl w:ilvl="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tl w:val="0"/>
        <w:cs w:val="0"/>
      </w:rPr>
    </w:lvl>
    <w:lvl w:ilvl="7">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tl w:val="0"/>
        <w:cs w:val="0"/>
      </w:rPr>
    </w:lvl>
    <w:lvl w:ilvl="8">
      <w:start w:val="1"/>
      <w:numFmt w:val="lowerRoman"/>
      <w:lvlText w:val="%9."/>
      <w:lvlJc w:val="left"/>
      <w:pPr>
        <w:ind w:left="6480" w:hanging="285"/>
      </w:pPr>
      <w:rPr>
        <w:rFonts w:hAnsi="Arial Unicode MS" w:cs="Times New Roman"/>
        <w:caps w:val="0"/>
        <w:smallCaps w:val="0"/>
        <w:strike w:val="0"/>
        <w:dstrike w:val="0"/>
        <w:color w:val="000000"/>
        <w:spacing w:val="0"/>
        <w:w w:val="100"/>
        <w:kern w:val="0"/>
        <w:position w:val="0"/>
        <w:vertAlign w:val="baseline"/>
        <w:rtl w:val="0"/>
        <w:cs w:val="0"/>
      </w:rPr>
    </w:lvl>
  </w:abstractNum>
  <w:abstractNum w:abstractNumId="19">
    <w:nsid w:val="191A1D92"/>
    <w:multiLevelType w:val="hybridMultilevel"/>
    <w:tmpl w:val="20C23330"/>
    <w:styleLink w:val="Importovantl9"/>
    <w:lvl w:ilvl="0">
      <w:start w:val="1"/>
      <w:numFmt w:val="decimal"/>
      <w:lvlText w:val="(%1)"/>
      <w:lvlJc w:val="left"/>
      <w:pPr>
        <w:tabs>
          <w:tab w:val="num" w:pos="1416"/>
        </w:tabs>
        <w:ind w:left="720"/>
      </w:pPr>
      <w:rPr>
        <w:rFonts w:hAnsi="Arial Unicode MS" w:cs="Times New Roman"/>
        <w:b/>
        <w:bCs/>
        <w:caps w:val="0"/>
        <w:smallCaps w:val="0"/>
        <w:strike w:val="0"/>
        <w:dstrike w:val="0"/>
        <w:color w:val="000000"/>
        <w:spacing w:val="0"/>
        <w:w w:val="100"/>
        <w:kern w:val="0"/>
        <w:position w:val="0"/>
        <w:vertAlign w:val="baseline"/>
        <w:rtl w:val="0"/>
        <w:cs w:val="0"/>
      </w:rPr>
    </w:lvl>
    <w:lvl w:ilvl="1">
      <w:start w:val="1"/>
      <w:numFmt w:val="lowerLetter"/>
      <w:lvlText w:val="%2."/>
      <w:lvlJc w:val="left"/>
      <w:pPr>
        <w:tabs>
          <w:tab w:val="num" w:pos="2136"/>
        </w:tabs>
        <w:ind w:left="1440" w:firstLine="12"/>
      </w:pPr>
      <w:rPr>
        <w:rFonts w:hAnsi="Arial Unicode MS" w:cs="Times New Roman"/>
        <w:b/>
        <w:bCs/>
        <w:caps w:val="0"/>
        <w:smallCaps w:val="0"/>
        <w:strike w:val="0"/>
        <w:dstrike w:val="0"/>
        <w:color w:val="000000"/>
        <w:spacing w:val="0"/>
        <w:w w:val="100"/>
        <w:kern w:val="0"/>
        <w:position w:val="0"/>
        <w:vertAlign w:val="baseline"/>
        <w:rtl w:val="0"/>
        <w:cs w:val="0"/>
      </w:rPr>
    </w:lvl>
    <w:lvl w:ilvl="2">
      <w:start w:val="1"/>
      <w:numFmt w:val="lowerRoman"/>
      <w:lvlText w:val="%3."/>
      <w:lvlJc w:val="left"/>
      <w:pPr>
        <w:tabs>
          <w:tab w:val="num" w:pos="2856"/>
        </w:tabs>
        <w:ind w:left="2160" w:firstLine="102"/>
      </w:pPr>
      <w:rPr>
        <w:rFonts w:hAnsi="Arial Unicode MS" w:cs="Times New Roman"/>
        <w:b/>
        <w:bCs/>
        <w:caps w:val="0"/>
        <w:smallCaps w:val="0"/>
        <w:strike w:val="0"/>
        <w:dstrike w:val="0"/>
        <w:color w:val="000000"/>
        <w:spacing w:val="0"/>
        <w:w w:val="100"/>
        <w:kern w:val="0"/>
        <w:position w:val="0"/>
        <w:vertAlign w:val="baseline"/>
        <w:rtl w:val="0"/>
        <w:cs w:val="0"/>
      </w:rPr>
    </w:lvl>
    <w:lvl w:ilvl="3">
      <w:start w:val="1"/>
      <w:numFmt w:val="decimal"/>
      <w:lvlText w:val="%4."/>
      <w:lvlJc w:val="left"/>
      <w:pPr>
        <w:tabs>
          <w:tab w:val="num" w:pos="3576"/>
        </w:tabs>
        <w:ind w:left="2880" w:firstLine="36"/>
      </w:pPr>
      <w:rPr>
        <w:rFonts w:hAnsi="Arial Unicode MS" w:cs="Times New Roman"/>
        <w:b/>
        <w:bCs/>
        <w:caps w:val="0"/>
        <w:smallCaps w:val="0"/>
        <w:strike w:val="0"/>
        <w:dstrike w:val="0"/>
        <w:color w:val="000000"/>
        <w:spacing w:val="0"/>
        <w:w w:val="100"/>
        <w:kern w:val="0"/>
        <w:position w:val="0"/>
        <w:vertAlign w:val="baseline"/>
        <w:rtl w:val="0"/>
        <w:cs w:val="0"/>
      </w:rPr>
    </w:lvl>
    <w:lvl w:ilvl="4">
      <w:start w:val="1"/>
      <w:numFmt w:val="lowerLetter"/>
      <w:lvlText w:val="%5."/>
      <w:lvlJc w:val="left"/>
      <w:pPr>
        <w:tabs>
          <w:tab w:val="num" w:pos="4296"/>
        </w:tabs>
        <w:ind w:left="3600" w:firstLine="48"/>
      </w:pPr>
      <w:rPr>
        <w:rFonts w:hAnsi="Arial Unicode MS" w:cs="Times New Roman"/>
        <w:b/>
        <w:bCs/>
        <w:caps w:val="0"/>
        <w:smallCaps w:val="0"/>
        <w:strike w:val="0"/>
        <w:dstrike w:val="0"/>
        <w:color w:val="000000"/>
        <w:spacing w:val="0"/>
        <w:w w:val="100"/>
        <w:kern w:val="0"/>
        <w:position w:val="0"/>
        <w:vertAlign w:val="baseline"/>
        <w:rtl w:val="0"/>
        <w:cs w:val="0"/>
      </w:rPr>
    </w:lvl>
    <w:lvl w:ilvl="5">
      <w:start w:val="1"/>
      <w:numFmt w:val="lowerRoman"/>
      <w:lvlText w:val="%6."/>
      <w:lvlJc w:val="left"/>
      <w:pPr>
        <w:tabs>
          <w:tab w:val="num" w:pos="5016"/>
        </w:tabs>
        <w:ind w:left="4320" w:firstLine="138"/>
      </w:pPr>
      <w:rPr>
        <w:rFonts w:hAnsi="Arial Unicode MS" w:cs="Times New Roman"/>
        <w:b/>
        <w:bCs/>
        <w:caps w:val="0"/>
        <w:smallCaps w:val="0"/>
        <w:strike w:val="0"/>
        <w:dstrike w:val="0"/>
        <w:color w:val="000000"/>
        <w:spacing w:val="0"/>
        <w:w w:val="100"/>
        <w:kern w:val="0"/>
        <w:position w:val="0"/>
        <w:vertAlign w:val="baseline"/>
        <w:rtl w:val="0"/>
        <w:cs w:val="0"/>
      </w:rPr>
    </w:lvl>
    <w:lvl w:ilvl="6">
      <w:start w:val="1"/>
      <w:numFmt w:val="decimal"/>
      <w:lvlText w:val="%7."/>
      <w:lvlJc w:val="left"/>
      <w:pPr>
        <w:tabs>
          <w:tab w:val="num" w:pos="5736"/>
        </w:tabs>
        <w:ind w:left="5040" w:firstLine="72"/>
      </w:pPr>
      <w:rPr>
        <w:rFonts w:hAnsi="Arial Unicode MS" w:cs="Times New Roman"/>
        <w:b/>
        <w:bCs/>
        <w:caps w:val="0"/>
        <w:smallCaps w:val="0"/>
        <w:strike w:val="0"/>
        <w:dstrike w:val="0"/>
        <w:color w:val="000000"/>
        <w:spacing w:val="0"/>
        <w:w w:val="100"/>
        <w:kern w:val="0"/>
        <w:position w:val="0"/>
        <w:vertAlign w:val="baseline"/>
        <w:rtl w:val="0"/>
        <w:cs w:val="0"/>
      </w:rPr>
    </w:lvl>
    <w:lvl w:ilvl="7">
      <w:start w:val="1"/>
      <w:numFmt w:val="lowerLetter"/>
      <w:lvlText w:val="%8."/>
      <w:lvlJc w:val="left"/>
      <w:pPr>
        <w:tabs>
          <w:tab w:val="num" w:pos="6456"/>
        </w:tabs>
        <w:ind w:left="5760" w:firstLine="84"/>
      </w:pPr>
      <w:rPr>
        <w:rFonts w:hAnsi="Arial Unicode MS" w:cs="Times New Roman"/>
        <w:b/>
        <w:bCs/>
        <w:caps w:val="0"/>
        <w:smallCaps w:val="0"/>
        <w:strike w:val="0"/>
        <w:dstrike w:val="0"/>
        <w:color w:val="000000"/>
        <w:spacing w:val="0"/>
        <w:w w:val="100"/>
        <w:kern w:val="0"/>
        <w:position w:val="0"/>
        <w:vertAlign w:val="baseline"/>
        <w:rtl w:val="0"/>
        <w:cs w:val="0"/>
      </w:rPr>
    </w:lvl>
    <w:lvl w:ilvl="8">
      <w:start w:val="1"/>
      <w:numFmt w:val="lowerRoman"/>
      <w:lvlText w:val="%9."/>
      <w:lvlJc w:val="left"/>
      <w:pPr>
        <w:tabs>
          <w:tab w:val="num" w:pos="7176"/>
        </w:tabs>
        <w:ind w:left="6480" w:firstLine="174"/>
      </w:pPr>
      <w:rPr>
        <w:rFonts w:hAnsi="Arial Unicode MS" w:cs="Times New Roman"/>
        <w:b/>
        <w:bCs/>
        <w:caps w:val="0"/>
        <w:smallCaps w:val="0"/>
        <w:strike w:val="0"/>
        <w:dstrike w:val="0"/>
        <w:color w:val="000000"/>
        <w:spacing w:val="0"/>
        <w:w w:val="100"/>
        <w:kern w:val="0"/>
        <w:position w:val="0"/>
        <w:vertAlign w:val="baseline"/>
        <w:rtl w:val="0"/>
        <w:cs w:val="0"/>
      </w:rPr>
    </w:lvl>
  </w:abstractNum>
  <w:abstractNum w:abstractNumId="20">
    <w:nsid w:val="1CD95D1A"/>
    <w:multiLevelType w:val="hybridMultilevel"/>
    <w:tmpl w:val="0154420C"/>
    <w:styleLink w:val="Importovantl6"/>
    <w:lvl w:ilvl="0">
      <w:start w:val="1"/>
      <w:numFmt w:val="decimal"/>
      <w:lvlText w:val="(%1)"/>
      <w:lvlJc w:val="left"/>
      <w:pPr>
        <w:ind w:left="425" w:hanging="142"/>
      </w:pPr>
      <w:rPr>
        <w:rFonts w:hAnsi="Arial Unicode MS" w:cs="Times New Roman"/>
        <w:caps w:val="0"/>
        <w:smallCaps w:val="0"/>
        <w:strike w:val="0"/>
        <w:dstrike w:val="0"/>
        <w:color w:val="000000"/>
        <w:spacing w:val="0"/>
        <w:w w:val="100"/>
        <w:kern w:val="0"/>
        <w:position w:val="0"/>
        <w:vertAlign w:val="baseline"/>
        <w:rtl w:val="0"/>
        <w:cs w:val="0"/>
      </w:rPr>
    </w:lvl>
    <w:lvl w:ilvl="1">
      <w:start w:val="1"/>
      <w:numFmt w:val="lowerLetter"/>
      <w:lvlText w:val="%2."/>
      <w:lvlJc w:val="left"/>
      <w:pPr>
        <w:ind w:left="1003" w:hanging="130"/>
      </w:pPr>
      <w:rPr>
        <w:rFonts w:hAnsi="Arial Unicode MS" w:cs="Times New Roman"/>
        <w:caps w:val="0"/>
        <w:smallCaps w:val="0"/>
        <w:strike w:val="0"/>
        <w:dstrike w:val="0"/>
        <w:color w:val="000000"/>
        <w:spacing w:val="0"/>
        <w:w w:val="100"/>
        <w:kern w:val="0"/>
        <w:position w:val="0"/>
        <w:vertAlign w:val="baseline"/>
        <w:rtl w:val="0"/>
        <w:cs w:val="0"/>
      </w:rPr>
    </w:lvl>
    <w:lvl w:ilvl="2">
      <w:start w:val="1"/>
      <w:numFmt w:val="lowerRoman"/>
      <w:lvlText w:val="%3."/>
      <w:lvlJc w:val="left"/>
      <w:pPr>
        <w:tabs>
          <w:tab w:val="num" w:pos="2006"/>
        </w:tabs>
        <w:ind w:left="1723" w:hanging="43"/>
      </w:pPr>
      <w:rPr>
        <w:rFonts w:hAnsi="Arial Unicode MS" w:cs="Times New Roman"/>
        <w:caps w:val="0"/>
        <w:smallCaps w:val="0"/>
        <w:strike w:val="0"/>
        <w:dstrike w:val="0"/>
        <w:color w:val="000000"/>
        <w:spacing w:val="0"/>
        <w:w w:val="100"/>
        <w:kern w:val="0"/>
        <w:position w:val="0"/>
        <w:vertAlign w:val="baseline"/>
        <w:rtl w:val="0"/>
        <w:cs w:val="0"/>
      </w:rPr>
    </w:lvl>
    <w:lvl w:ilvl="3">
      <w:start w:val="1"/>
      <w:numFmt w:val="decimal"/>
      <w:lvlText w:val="%4."/>
      <w:lvlJc w:val="left"/>
      <w:pPr>
        <w:tabs>
          <w:tab w:val="num" w:pos="2726"/>
        </w:tabs>
        <w:ind w:left="2443" w:hanging="106"/>
      </w:pPr>
      <w:rPr>
        <w:rFonts w:hAnsi="Arial Unicode MS" w:cs="Times New Roman"/>
        <w:caps w:val="0"/>
        <w:smallCaps w:val="0"/>
        <w:strike w:val="0"/>
        <w:dstrike w:val="0"/>
        <w:color w:val="000000"/>
        <w:spacing w:val="0"/>
        <w:w w:val="100"/>
        <w:kern w:val="0"/>
        <w:position w:val="0"/>
        <w:vertAlign w:val="baseline"/>
        <w:rtl w:val="0"/>
        <w:cs w:val="0"/>
      </w:rPr>
    </w:lvl>
    <w:lvl w:ilvl="4">
      <w:start w:val="1"/>
      <w:numFmt w:val="lowerLetter"/>
      <w:lvlText w:val="%5."/>
      <w:lvlJc w:val="left"/>
      <w:pPr>
        <w:tabs>
          <w:tab w:val="num" w:pos="3446"/>
        </w:tabs>
        <w:ind w:left="3163" w:hanging="94"/>
      </w:pPr>
      <w:rPr>
        <w:rFonts w:hAnsi="Arial Unicode MS" w:cs="Times New Roman"/>
        <w:caps w:val="0"/>
        <w:smallCaps w:val="0"/>
        <w:strike w:val="0"/>
        <w:dstrike w:val="0"/>
        <w:color w:val="000000"/>
        <w:spacing w:val="0"/>
        <w:w w:val="100"/>
        <w:kern w:val="0"/>
        <w:position w:val="0"/>
        <w:vertAlign w:val="baseline"/>
        <w:rtl w:val="0"/>
        <w:cs w:val="0"/>
      </w:rPr>
    </w:lvl>
    <w:lvl w:ilvl="5">
      <w:start w:val="1"/>
      <w:numFmt w:val="lowerRoman"/>
      <w:lvlText w:val="%6."/>
      <w:lvlJc w:val="left"/>
      <w:pPr>
        <w:tabs>
          <w:tab w:val="num" w:pos="4166"/>
        </w:tabs>
        <w:ind w:left="3883" w:hanging="7"/>
      </w:pPr>
      <w:rPr>
        <w:rFonts w:hAnsi="Arial Unicode MS" w:cs="Times New Roman"/>
        <w:caps w:val="0"/>
        <w:smallCaps w:val="0"/>
        <w:strike w:val="0"/>
        <w:dstrike w:val="0"/>
        <w:color w:val="000000"/>
        <w:spacing w:val="0"/>
        <w:w w:val="100"/>
        <w:kern w:val="0"/>
        <w:position w:val="0"/>
        <w:vertAlign w:val="baseline"/>
        <w:rtl w:val="0"/>
        <w:cs w:val="0"/>
      </w:rPr>
    </w:lvl>
    <w:lvl w:ilvl="6">
      <w:start w:val="1"/>
      <w:numFmt w:val="decimal"/>
      <w:lvlText w:val="%7."/>
      <w:lvlJc w:val="left"/>
      <w:pPr>
        <w:tabs>
          <w:tab w:val="num" w:pos="4886"/>
        </w:tabs>
        <w:ind w:left="4603" w:hanging="70"/>
      </w:pPr>
      <w:rPr>
        <w:rFonts w:hAnsi="Arial Unicode MS" w:cs="Times New Roman"/>
        <w:caps w:val="0"/>
        <w:smallCaps w:val="0"/>
        <w:strike w:val="0"/>
        <w:dstrike w:val="0"/>
        <w:color w:val="000000"/>
        <w:spacing w:val="0"/>
        <w:w w:val="100"/>
        <w:kern w:val="0"/>
        <w:position w:val="0"/>
        <w:vertAlign w:val="baseline"/>
        <w:rtl w:val="0"/>
        <w:cs w:val="0"/>
      </w:rPr>
    </w:lvl>
    <w:lvl w:ilvl="7">
      <w:start w:val="1"/>
      <w:numFmt w:val="lowerLetter"/>
      <w:lvlText w:val="%8."/>
      <w:lvlJc w:val="left"/>
      <w:pPr>
        <w:tabs>
          <w:tab w:val="num" w:pos="5606"/>
        </w:tabs>
        <w:ind w:left="5323" w:hanging="58"/>
      </w:pPr>
      <w:rPr>
        <w:rFonts w:hAnsi="Arial Unicode MS" w:cs="Times New Roman"/>
        <w:caps w:val="0"/>
        <w:smallCaps w:val="0"/>
        <w:strike w:val="0"/>
        <w:dstrike w:val="0"/>
        <w:color w:val="000000"/>
        <w:spacing w:val="0"/>
        <w:w w:val="100"/>
        <w:kern w:val="0"/>
        <w:position w:val="0"/>
        <w:vertAlign w:val="baseline"/>
        <w:rtl w:val="0"/>
        <w:cs w:val="0"/>
      </w:rPr>
    </w:lvl>
    <w:lvl w:ilvl="8">
      <w:start w:val="1"/>
      <w:numFmt w:val="lowerRoman"/>
      <w:lvlText w:val="%9."/>
      <w:lvlJc w:val="left"/>
      <w:pPr>
        <w:tabs>
          <w:tab w:val="num" w:pos="6326"/>
        </w:tabs>
        <w:ind w:left="6043" w:firstLine="29"/>
      </w:pPr>
      <w:rPr>
        <w:rFonts w:hAnsi="Arial Unicode MS" w:cs="Times New Roman"/>
        <w:caps w:val="0"/>
        <w:smallCaps w:val="0"/>
        <w:strike w:val="0"/>
        <w:dstrike w:val="0"/>
        <w:color w:val="000000"/>
        <w:spacing w:val="0"/>
        <w:w w:val="100"/>
        <w:kern w:val="0"/>
        <w:position w:val="0"/>
        <w:vertAlign w:val="baseline"/>
        <w:rtl w:val="0"/>
        <w:cs w:val="0"/>
      </w:rPr>
    </w:lvl>
  </w:abstractNum>
  <w:abstractNum w:abstractNumId="21">
    <w:nsid w:val="23082D7C"/>
    <w:multiLevelType w:val="hybridMultilevel"/>
    <w:tmpl w:val="490248E8"/>
    <w:styleLink w:val="Importovantl8"/>
    <w:lvl w:ilvl="0">
      <w:start w:val="1"/>
      <w:numFmt w:val="lowerLetter"/>
      <w:lvlText w:val="%1)"/>
      <w:lvlJc w:val="left"/>
      <w:pPr>
        <w:tabs>
          <w:tab w:val="left" w:pos="284"/>
        </w:tabs>
        <w:ind w:left="720" w:hanging="360"/>
      </w:pPr>
      <w:rPr>
        <w:rFonts w:hAnsi="Arial Unicode MS" w:cs="Times New Roman"/>
        <w:caps w:val="0"/>
        <w:smallCaps w:val="0"/>
        <w:strike w:val="0"/>
        <w:dstrike w:val="0"/>
        <w:color w:val="000000"/>
        <w:spacing w:val="0"/>
        <w:w w:val="100"/>
        <w:kern w:val="0"/>
        <w:position w:val="0"/>
        <w:vertAlign w:val="baseline"/>
        <w:rtl w:val="0"/>
        <w:cs w:val="0"/>
      </w:rPr>
    </w:lvl>
    <w:lvl w:ilvl="1">
      <w:start w:val="1"/>
      <w:numFmt w:val="lowerLetter"/>
      <w:lvlText w:val="%2."/>
      <w:lvlJc w:val="left"/>
      <w:pPr>
        <w:tabs>
          <w:tab w:val="left" w:pos="284"/>
        </w:tabs>
        <w:ind w:left="1440" w:hanging="360"/>
      </w:pPr>
      <w:rPr>
        <w:rFonts w:hAnsi="Arial Unicode MS" w:cs="Times New Roman"/>
        <w:caps w:val="0"/>
        <w:smallCaps w:val="0"/>
        <w:strike w:val="0"/>
        <w:dstrike w:val="0"/>
        <w:color w:val="000000"/>
        <w:spacing w:val="0"/>
        <w:w w:val="100"/>
        <w:kern w:val="0"/>
        <w:position w:val="0"/>
        <w:vertAlign w:val="baseline"/>
        <w:rtl w:val="0"/>
        <w:cs w:val="0"/>
      </w:rPr>
    </w:lvl>
    <w:lvl w:ilvl="2">
      <w:start w:val="1"/>
      <w:numFmt w:val="lowerRoman"/>
      <w:lvlText w:val="%3."/>
      <w:lvlJc w:val="left"/>
      <w:pPr>
        <w:tabs>
          <w:tab w:val="left" w:pos="284"/>
        </w:tabs>
        <w:ind w:left="2160" w:hanging="285"/>
      </w:pPr>
      <w:rPr>
        <w:rFonts w:hAnsi="Arial Unicode MS" w:cs="Times New Roman"/>
        <w:caps w:val="0"/>
        <w:smallCaps w:val="0"/>
        <w:strike w:val="0"/>
        <w:dstrike w:val="0"/>
        <w:color w:val="000000"/>
        <w:spacing w:val="0"/>
        <w:w w:val="100"/>
        <w:kern w:val="0"/>
        <w:position w:val="0"/>
        <w:vertAlign w:val="baseline"/>
        <w:rtl w:val="0"/>
        <w:cs w:val="0"/>
      </w:rPr>
    </w:lvl>
    <w:lvl w:ilvl="3">
      <w:start w:val="1"/>
      <w:numFmt w:val="decimal"/>
      <w:lvlText w:val="%4."/>
      <w:lvlJc w:val="left"/>
      <w:pPr>
        <w:tabs>
          <w:tab w:val="left" w:pos="284"/>
        </w:tabs>
        <w:ind w:left="2880" w:hanging="360"/>
      </w:pPr>
      <w:rPr>
        <w:rFonts w:hAnsi="Arial Unicode MS" w:cs="Times New Roman"/>
        <w:caps w:val="0"/>
        <w:smallCaps w:val="0"/>
        <w:strike w:val="0"/>
        <w:dstrike w:val="0"/>
        <w:color w:val="000000"/>
        <w:spacing w:val="0"/>
        <w:w w:val="100"/>
        <w:kern w:val="0"/>
        <w:position w:val="0"/>
        <w:vertAlign w:val="baseline"/>
        <w:rtl w:val="0"/>
        <w:cs w:val="0"/>
      </w:rPr>
    </w:lvl>
    <w:lvl w:ilvl="4">
      <w:start w:val="1"/>
      <w:numFmt w:val="lowerLetter"/>
      <w:lvlText w:val="%5."/>
      <w:lvlJc w:val="left"/>
      <w:pPr>
        <w:tabs>
          <w:tab w:val="left" w:pos="284"/>
        </w:tabs>
        <w:ind w:left="3600" w:hanging="360"/>
      </w:pPr>
      <w:rPr>
        <w:rFonts w:hAnsi="Arial Unicode MS" w:cs="Times New Roman"/>
        <w:caps w:val="0"/>
        <w:smallCaps w:val="0"/>
        <w:strike w:val="0"/>
        <w:dstrike w:val="0"/>
        <w:color w:val="000000"/>
        <w:spacing w:val="0"/>
        <w:w w:val="100"/>
        <w:kern w:val="0"/>
        <w:position w:val="0"/>
        <w:vertAlign w:val="baseline"/>
        <w:rtl w:val="0"/>
        <w:cs w:val="0"/>
      </w:rPr>
    </w:lvl>
    <w:lvl w:ilvl="5">
      <w:start w:val="1"/>
      <w:numFmt w:val="lowerRoman"/>
      <w:lvlText w:val="%6."/>
      <w:lvlJc w:val="left"/>
      <w:pPr>
        <w:tabs>
          <w:tab w:val="left" w:pos="284"/>
        </w:tabs>
        <w:ind w:left="4320" w:hanging="285"/>
      </w:pPr>
      <w:rPr>
        <w:rFonts w:hAnsi="Arial Unicode MS" w:cs="Times New Roman"/>
        <w:caps w:val="0"/>
        <w:smallCaps w:val="0"/>
        <w:strike w:val="0"/>
        <w:dstrike w:val="0"/>
        <w:color w:val="000000"/>
        <w:spacing w:val="0"/>
        <w:w w:val="100"/>
        <w:kern w:val="0"/>
        <w:position w:val="0"/>
        <w:vertAlign w:val="baseline"/>
        <w:rtl w:val="0"/>
        <w:cs w:val="0"/>
      </w:rPr>
    </w:lvl>
    <w:lvl w:ilvl="6">
      <w:start w:val="1"/>
      <w:numFmt w:val="decimal"/>
      <w:lvlText w:val="%7."/>
      <w:lvlJc w:val="left"/>
      <w:pPr>
        <w:tabs>
          <w:tab w:val="left" w:pos="284"/>
        </w:tabs>
        <w:ind w:left="5040" w:hanging="360"/>
      </w:pPr>
      <w:rPr>
        <w:rFonts w:hAnsi="Arial Unicode MS" w:cs="Times New Roman"/>
        <w:caps w:val="0"/>
        <w:smallCaps w:val="0"/>
        <w:strike w:val="0"/>
        <w:dstrike w:val="0"/>
        <w:color w:val="000000"/>
        <w:spacing w:val="0"/>
        <w:w w:val="100"/>
        <w:kern w:val="0"/>
        <w:position w:val="0"/>
        <w:vertAlign w:val="baseline"/>
        <w:rtl w:val="0"/>
        <w:cs w:val="0"/>
      </w:rPr>
    </w:lvl>
    <w:lvl w:ilvl="7">
      <w:start w:val="1"/>
      <w:numFmt w:val="lowerLetter"/>
      <w:lvlText w:val="%8."/>
      <w:lvlJc w:val="left"/>
      <w:pPr>
        <w:tabs>
          <w:tab w:val="left" w:pos="284"/>
        </w:tabs>
        <w:ind w:left="5760" w:hanging="360"/>
      </w:pPr>
      <w:rPr>
        <w:rFonts w:hAnsi="Arial Unicode MS" w:cs="Times New Roman"/>
        <w:caps w:val="0"/>
        <w:smallCaps w:val="0"/>
        <w:strike w:val="0"/>
        <w:dstrike w:val="0"/>
        <w:color w:val="000000"/>
        <w:spacing w:val="0"/>
        <w:w w:val="100"/>
        <w:kern w:val="0"/>
        <w:position w:val="0"/>
        <w:vertAlign w:val="baseline"/>
        <w:rtl w:val="0"/>
        <w:cs w:val="0"/>
      </w:rPr>
    </w:lvl>
    <w:lvl w:ilvl="8">
      <w:start w:val="1"/>
      <w:numFmt w:val="lowerRoman"/>
      <w:lvlText w:val="%9."/>
      <w:lvlJc w:val="left"/>
      <w:pPr>
        <w:tabs>
          <w:tab w:val="left" w:pos="284"/>
        </w:tabs>
        <w:ind w:left="6480" w:hanging="285"/>
      </w:pPr>
      <w:rPr>
        <w:rFonts w:hAnsi="Arial Unicode MS" w:cs="Times New Roman"/>
        <w:caps w:val="0"/>
        <w:smallCaps w:val="0"/>
        <w:strike w:val="0"/>
        <w:dstrike w:val="0"/>
        <w:color w:val="000000"/>
        <w:spacing w:val="0"/>
        <w:w w:val="100"/>
        <w:kern w:val="0"/>
        <w:position w:val="0"/>
        <w:vertAlign w:val="baseline"/>
        <w:rtl w:val="0"/>
        <w:cs w:val="0"/>
      </w:rPr>
    </w:lvl>
  </w:abstractNum>
  <w:abstractNum w:abstractNumId="22">
    <w:nsid w:val="2630316D"/>
    <w:multiLevelType w:val="hybridMultilevel"/>
    <w:tmpl w:val="BB80BD02"/>
    <w:lvl w:ilvl="0">
      <w:start w:val="3"/>
      <w:numFmt w:val="decimal"/>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28DF2701"/>
    <w:multiLevelType w:val="hybridMultilevel"/>
    <w:tmpl w:val="4EF68684"/>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4">
    <w:nsid w:val="294C13AE"/>
    <w:multiLevelType w:val="hybridMultilevel"/>
    <w:tmpl w:val="AD96F0CE"/>
    <w:lvl w:ilvl="0">
      <w:start w:val="1"/>
      <w:numFmt w:val="decimal"/>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2A1E7BCD"/>
    <w:multiLevelType w:val="hybridMultilevel"/>
    <w:tmpl w:val="4EF68684"/>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6">
    <w:nsid w:val="2A57121A"/>
    <w:multiLevelType w:val="hybridMultilevel"/>
    <w:tmpl w:val="D2CEB9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2CD52235"/>
    <w:multiLevelType w:val="hybridMultilevel"/>
    <w:tmpl w:val="F3049EDE"/>
    <w:styleLink w:val="Importovantl14"/>
    <w:lvl w:ilvl="0">
      <w:start w:val="1"/>
      <w:numFmt w:val="lowerLetter"/>
      <w:lvlText w:val="%1)"/>
      <w:lvlJc w:val="left"/>
      <w:pPr>
        <w:ind w:left="720" w:hanging="360"/>
      </w:pPr>
      <w:rPr>
        <w:rFonts w:hAnsi="Arial Unicode MS" w:cs="Times New Roman"/>
        <w:caps w:val="0"/>
        <w:smallCaps w:val="0"/>
        <w:strike w:val="0"/>
        <w:dstrike w:val="0"/>
        <w:color w:val="000000"/>
        <w:spacing w:val="0"/>
        <w:w w:val="100"/>
        <w:kern w:val="0"/>
        <w:position w:val="0"/>
        <w:vertAlign w:val="baseline"/>
        <w:rtl w:val="0"/>
        <w:cs w:val="0"/>
      </w:rPr>
    </w:lvl>
    <w:lvl w:ilvl="1">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tl w:val="0"/>
        <w:cs w:val="0"/>
      </w:rPr>
    </w:lvl>
    <w:lvl w:ilvl="2">
      <w:start w:val="1"/>
      <w:numFmt w:val="lowerRoman"/>
      <w:lvlText w:val="%3."/>
      <w:lvlJc w:val="left"/>
      <w:pPr>
        <w:ind w:left="2160" w:hanging="285"/>
      </w:pPr>
      <w:rPr>
        <w:rFonts w:hAnsi="Arial Unicode MS" w:cs="Times New Roman"/>
        <w:caps w:val="0"/>
        <w:smallCaps w:val="0"/>
        <w:strike w:val="0"/>
        <w:dstrike w:val="0"/>
        <w:color w:val="000000"/>
        <w:spacing w:val="0"/>
        <w:w w:val="100"/>
        <w:kern w:val="0"/>
        <w:position w:val="0"/>
        <w:vertAlign w:val="baseline"/>
        <w:rtl w:val="0"/>
        <w:cs w:val="0"/>
      </w:rPr>
    </w:lvl>
    <w:lvl w:ilvl="3">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tl w:val="0"/>
        <w:cs w:val="0"/>
      </w:rPr>
    </w:lvl>
    <w:lvl w:ilvl="4">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tl w:val="0"/>
        <w:cs w:val="0"/>
      </w:rPr>
    </w:lvl>
    <w:lvl w:ilvl="5">
      <w:start w:val="1"/>
      <w:numFmt w:val="lowerRoman"/>
      <w:lvlText w:val="%6."/>
      <w:lvlJc w:val="left"/>
      <w:pPr>
        <w:ind w:left="4320" w:hanging="285"/>
      </w:pPr>
      <w:rPr>
        <w:rFonts w:hAnsi="Arial Unicode MS" w:cs="Times New Roman"/>
        <w:caps w:val="0"/>
        <w:smallCaps w:val="0"/>
        <w:strike w:val="0"/>
        <w:dstrike w:val="0"/>
        <w:color w:val="000000"/>
        <w:spacing w:val="0"/>
        <w:w w:val="100"/>
        <w:kern w:val="0"/>
        <w:position w:val="0"/>
        <w:vertAlign w:val="baseline"/>
        <w:rtl w:val="0"/>
        <w:cs w:val="0"/>
      </w:rPr>
    </w:lvl>
    <w:lvl w:ilvl="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tl w:val="0"/>
        <w:cs w:val="0"/>
      </w:rPr>
    </w:lvl>
    <w:lvl w:ilvl="7">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tl w:val="0"/>
        <w:cs w:val="0"/>
      </w:rPr>
    </w:lvl>
    <w:lvl w:ilvl="8">
      <w:start w:val="1"/>
      <w:numFmt w:val="lowerRoman"/>
      <w:lvlText w:val="%9."/>
      <w:lvlJc w:val="left"/>
      <w:pPr>
        <w:ind w:left="6480" w:hanging="285"/>
      </w:pPr>
      <w:rPr>
        <w:rFonts w:hAnsi="Arial Unicode MS" w:cs="Times New Roman"/>
        <w:caps w:val="0"/>
        <w:smallCaps w:val="0"/>
        <w:strike w:val="0"/>
        <w:dstrike w:val="0"/>
        <w:color w:val="000000"/>
        <w:spacing w:val="0"/>
        <w:w w:val="100"/>
        <w:kern w:val="0"/>
        <w:position w:val="0"/>
        <w:vertAlign w:val="baseline"/>
        <w:rtl w:val="0"/>
        <w:cs w:val="0"/>
      </w:rPr>
    </w:lvl>
  </w:abstractNum>
  <w:abstractNum w:abstractNumId="28">
    <w:nsid w:val="2EAD622B"/>
    <w:multiLevelType w:val="hybridMultilevel"/>
    <w:tmpl w:val="D2CEB9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2EFB0D88"/>
    <w:multiLevelType w:val="hybridMultilevel"/>
    <w:tmpl w:val="FEDCD092"/>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36505357"/>
    <w:multiLevelType w:val="hybridMultilevel"/>
    <w:tmpl w:val="0C8CD05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38ED11E6"/>
    <w:multiLevelType w:val="hybridMultilevel"/>
    <w:tmpl w:val="8F74BBB0"/>
    <w:styleLink w:val="Importovantl1"/>
    <w:lvl w:ilvl="0">
      <w:start w:val="1"/>
      <w:numFmt w:val="decimal"/>
      <w:lvlText w:val="%1."/>
      <w:lvlJc w:val="left"/>
      <w:pPr>
        <w:ind w:left="710" w:hanging="426"/>
      </w:pPr>
      <w:rPr>
        <w:rFonts w:hAnsi="Arial Unicode MS" w:cs="Times New Roman"/>
        <w:caps w:val="0"/>
        <w:smallCaps w:val="0"/>
        <w:strike w:val="0"/>
        <w:dstrike w:val="0"/>
        <w:color w:val="000000"/>
        <w:spacing w:val="0"/>
        <w:w w:val="100"/>
        <w:kern w:val="0"/>
        <w:position w:val="0"/>
        <w:vertAlign w:val="baseline"/>
        <w:rtl w:val="0"/>
        <w:cs w:val="0"/>
      </w:rPr>
    </w:lvl>
    <w:lvl w:ilvl="1">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tl w:val="0"/>
        <w:cs w:val="0"/>
      </w:rPr>
    </w:lvl>
    <w:lvl w:ilvl="2">
      <w:start w:val="1"/>
      <w:numFmt w:val="lowerRoman"/>
      <w:lvlText w:val="%3."/>
      <w:lvlJc w:val="left"/>
      <w:pPr>
        <w:ind w:left="1866" w:hanging="351"/>
      </w:pPr>
      <w:rPr>
        <w:rFonts w:hAnsi="Arial Unicode MS" w:cs="Times New Roman"/>
        <w:caps w:val="0"/>
        <w:smallCaps w:val="0"/>
        <w:strike w:val="0"/>
        <w:dstrike w:val="0"/>
        <w:color w:val="000000"/>
        <w:spacing w:val="0"/>
        <w:w w:val="100"/>
        <w:kern w:val="0"/>
        <w:position w:val="0"/>
        <w:vertAlign w:val="baseline"/>
        <w:rtl w:val="0"/>
        <w:cs w:val="0"/>
      </w:rPr>
    </w:lvl>
    <w:lvl w:ilvl="3">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tl w:val="0"/>
        <w:cs w:val="0"/>
      </w:rPr>
    </w:lvl>
    <w:lvl w:ilvl="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tl w:val="0"/>
        <w:cs w:val="0"/>
      </w:rPr>
    </w:lvl>
    <w:lvl w:ilvl="5">
      <w:start w:val="1"/>
      <w:numFmt w:val="lowerRoman"/>
      <w:lvlText w:val="%6."/>
      <w:lvlJc w:val="left"/>
      <w:pPr>
        <w:ind w:left="4026" w:hanging="351"/>
      </w:pPr>
      <w:rPr>
        <w:rFonts w:hAnsi="Arial Unicode MS" w:cs="Times New Roman"/>
        <w:caps w:val="0"/>
        <w:smallCaps w:val="0"/>
        <w:strike w:val="0"/>
        <w:dstrike w:val="0"/>
        <w:color w:val="000000"/>
        <w:spacing w:val="0"/>
        <w:w w:val="100"/>
        <w:kern w:val="0"/>
        <w:position w:val="0"/>
        <w:vertAlign w:val="baseline"/>
        <w:rtl w:val="0"/>
        <w:cs w:val="0"/>
      </w:rPr>
    </w:lvl>
    <w:lvl w:ilvl="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tl w:val="0"/>
        <w:cs w:val="0"/>
      </w:rPr>
    </w:lvl>
    <w:lvl w:ilvl="7">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tl w:val="0"/>
        <w:cs w:val="0"/>
      </w:rPr>
    </w:lvl>
    <w:lvl w:ilvl="8">
      <w:start w:val="1"/>
      <w:numFmt w:val="lowerRoman"/>
      <w:lvlText w:val="%9."/>
      <w:lvlJc w:val="left"/>
      <w:pPr>
        <w:ind w:left="6186" w:hanging="351"/>
      </w:pPr>
      <w:rPr>
        <w:rFonts w:hAnsi="Arial Unicode MS" w:cs="Times New Roman"/>
        <w:caps w:val="0"/>
        <w:smallCaps w:val="0"/>
        <w:strike w:val="0"/>
        <w:dstrike w:val="0"/>
        <w:color w:val="000000"/>
        <w:spacing w:val="0"/>
        <w:w w:val="100"/>
        <w:kern w:val="0"/>
        <w:position w:val="0"/>
        <w:vertAlign w:val="baseline"/>
        <w:rtl w:val="0"/>
        <w:cs w:val="0"/>
      </w:rPr>
    </w:lvl>
  </w:abstractNum>
  <w:abstractNum w:abstractNumId="32">
    <w:nsid w:val="3C0C607E"/>
    <w:multiLevelType w:val="hybridMultilevel"/>
    <w:tmpl w:val="B8FC45F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3E381B58"/>
    <w:multiLevelType w:val="hybridMultilevel"/>
    <w:tmpl w:val="5F9C37B2"/>
    <w:styleLink w:val="Importovantl2"/>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tl w:val="0"/>
        <w:cs w:val="0"/>
      </w:rPr>
    </w:lvl>
    <w:lvl w:ilvl="1">
      <w:start w:val="1"/>
      <w:numFmt w:val="lowerLetter"/>
      <w:lvlText w:val="%2."/>
      <w:lvlJc w:val="left"/>
      <w:pPr>
        <w:ind w:left="720" w:hanging="696"/>
      </w:pPr>
      <w:rPr>
        <w:rFonts w:hAnsi="Arial Unicode MS" w:cs="Times New Roman"/>
        <w:caps w:val="0"/>
        <w:smallCaps w:val="0"/>
        <w:strike w:val="0"/>
        <w:dstrike w:val="0"/>
        <w:color w:val="000000"/>
        <w:spacing w:val="0"/>
        <w:w w:val="100"/>
        <w:kern w:val="0"/>
        <w:position w:val="0"/>
        <w:vertAlign w:val="baseline"/>
        <w:rtl w:val="0"/>
        <w:cs w:val="0"/>
      </w:rPr>
    </w:lvl>
    <w:lvl w:ilvl="2">
      <w:start w:val="1"/>
      <w:numFmt w:val="lowerRoman"/>
      <w:lvlText w:val="%3."/>
      <w:lvlJc w:val="left"/>
      <w:pPr>
        <w:tabs>
          <w:tab w:val="left" w:pos="426"/>
        </w:tabs>
        <w:ind w:left="1440" w:hanging="609"/>
      </w:pPr>
      <w:rPr>
        <w:rFonts w:hAnsi="Arial Unicode MS" w:cs="Times New Roman"/>
        <w:caps w:val="0"/>
        <w:smallCaps w:val="0"/>
        <w:strike w:val="0"/>
        <w:dstrike w:val="0"/>
        <w:color w:val="000000"/>
        <w:spacing w:val="0"/>
        <w:w w:val="100"/>
        <w:kern w:val="0"/>
        <w:position w:val="0"/>
        <w:vertAlign w:val="baseline"/>
        <w:rtl w:val="0"/>
        <w:cs w:val="0"/>
      </w:rPr>
    </w:lvl>
    <w:lvl w:ilvl="3">
      <w:start w:val="1"/>
      <w:numFmt w:val="decimal"/>
      <w:lvlText w:val="%4."/>
      <w:lvlJc w:val="left"/>
      <w:pPr>
        <w:tabs>
          <w:tab w:val="left" w:pos="426"/>
        </w:tabs>
        <w:ind w:left="2160" w:hanging="672"/>
      </w:pPr>
      <w:rPr>
        <w:rFonts w:hAnsi="Arial Unicode MS" w:cs="Times New Roman"/>
        <w:caps w:val="0"/>
        <w:smallCaps w:val="0"/>
        <w:strike w:val="0"/>
        <w:dstrike w:val="0"/>
        <w:color w:val="000000"/>
        <w:spacing w:val="0"/>
        <w:w w:val="100"/>
        <w:kern w:val="0"/>
        <w:position w:val="0"/>
        <w:vertAlign w:val="baseline"/>
        <w:rtl w:val="0"/>
        <w:cs w:val="0"/>
      </w:rPr>
    </w:lvl>
    <w:lvl w:ilvl="4">
      <w:start w:val="1"/>
      <w:numFmt w:val="lowerLetter"/>
      <w:lvlText w:val="%5."/>
      <w:lvlJc w:val="left"/>
      <w:pPr>
        <w:tabs>
          <w:tab w:val="left" w:pos="426"/>
        </w:tabs>
        <w:ind w:left="2880" w:hanging="660"/>
      </w:pPr>
      <w:rPr>
        <w:rFonts w:hAnsi="Arial Unicode MS" w:cs="Times New Roman"/>
        <w:caps w:val="0"/>
        <w:smallCaps w:val="0"/>
        <w:strike w:val="0"/>
        <w:dstrike w:val="0"/>
        <w:color w:val="000000"/>
        <w:spacing w:val="0"/>
        <w:w w:val="100"/>
        <w:kern w:val="0"/>
        <w:position w:val="0"/>
        <w:vertAlign w:val="baseline"/>
        <w:rtl w:val="0"/>
        <w:cs w:val="0"/>
      </w:rPr>
    </w:lvl>
    <w:lvl w:ilvl="5">
      <w:start w:val="1"/>
      <w:numFmt w:val="lowerRoman"/>
      <w:lvlText w:val="%6."/>
      <w:lvlJc w:val="left"/>
      <w:pPr>
        <w:tabs>
          <w:tab w:val="left" w:pos="426"/>
        </w:tabs>
        <w:ind w:left="3600" w:hanging="573"/>
      </w:pPr>
      <w:rPr>
        <w:rFonts w:hAnsi="Arial Unicode MS" w:cs="Times New Roman"/>
        <w:caps w:val="0"/>
        <w:smallCaps w:val="0"/>
        <w:strike w:val="0"/>
        <w:dstrike w:val="0"/>
        <w:color w:val="000000"/>
        <w:spacing w:val="0"/>
        <w:w w:val="100"/>
        <w:kern w:val="0"/>
        <w:position w:val="0"/>
        <w:vertAlign w:val="baseline"/>
        <w:rtl w:val="0"/>
        <w:cs w:val="0"/>
      </w:rPr>
    </w:lvl>
    <w:lvl w:ilvl="6">
      <w:start w:val="1"/>
      <w:numFmt w:val="decimal"/>
      <w:lvlText w:val="%7."/>
      <w:lvlJc w:val="left"/>
      <w:pPr>
        <w:tabs>
          <w:tab w:val="left" w:pos="426"/>
        </w:tabs>
        <w:ind w:left="4320" w:hanging="636"/>
      </w:pPr>
      <w:rPr>
        <w:rFonts w:hAnsi="Arial Unicode MS" w:cs="Times New Roman"/>
        <w:caps w:val="0"/>
        <w:smallCaps w:val="0"/>
        <w:strike w:val="0"/>
        <w:dstrike w:val="0"/>
        <w:color w:val="000000"/>
        <w:spacing w:val="0"/>
        <w:w w:val="100"/>
        <w:kern w:val="0"/>
        <w:position w:val="0"/>
        <w:vertAlign w:val="baseline"/>
        <w:rtl w:val="0"/>
        <w:cs w:val="0"/>
      </w:rPr>
    </w:lvl>
    <w:lvl w:ilvl="7">
      <w:start w:val="1"/>
      <w:numFmt w:val="lowerLetter"/>
      <w:lvlText w:val="%8."/>
      <w:lvlJc w:val="left"/>
      <w:pPr>
        <w:tabs>
          <w:tab w:val="left" w:pos="426"/>
        </w:tabs>
        <w:ind w:left="5040" w:hanging="624"/>
      </w:pPr>
      <w:rPr>
        <w:rFonts w:hAnsi="Arial Unicode MS" w:cs="Times New Roman"/>
        <w:caps w:val="0"/>
        <w:smallCaps w:val="0"/>
        <w:strike w:val="0"/>
        <w:dstrike w:val="0"/>
        <w:color w:val="000000"/>
        <w:spacing w:val="0"/>
        <w:w w:val="100"/>
        <w:kern w:val="0"/>
        <w:position w:val="0"/>
        <w:vertAlign w:val="baseline"/>
        <w:rtl w:val="0"/>
        <w:cs w:val="0"/>
      </w:rPr>
    </w:lvl>
    <w:lvl w:ilvl="8">
      <w:start w:val="1"/>
      <w:numFmt w:val="lowerRoman"/>
      <w:lvlText w:val="%9."/>
      <w:lvlJc w:val="left"/>
      <w:pPr>
        <w:tabs>
          <w:tab w:val="left" w:pos="426"/>
        </w:tabs>
        <w:ind w:left="5760" w:hanging="537"/>
      </w:pPr>
      <w:rPr>
        <w:rFonts w:hAnsi="Arial Unicode MS" w:cs="Times New Roman"/>
        <w:caps w:val="0"/>
        <w:smallCaps w:val="0"/>
        <w:strike w:val="0"/>
        <w:dstrike w:val="0"/>
        <w:color w:val="000000"/>
        <w:spacing w:val="0"/>
        <w:w w:val="100"/>
        <w:kern w:val="0"/>
        <w:position w:val="0"/>
        <w:vertAlign w:val="baseline"/>
        <w:rtl w:val="0"/>
        <w:cs w:val="0"/>
      </w:rPr>
    </w:lvl>
  </w:abstractNum>
  <w:abstractNum w:abstractNumId="34">
    <w:nsid w:val="3FC94F11"/>
    <w:multiLevelType w:val="hybridMultilevel"/>
    <w:tmpl w:val="FC364204"/>
    <w:styleLink w:val="Importovantl16"/>
    <w:lvl w:ilvl="0">
      <w:start w:val="1"/>
      <w:numFmt w:val="lowerLetter"/>
      <w:lvlText w:val="%1)"/>
      <w:lvlJc w:val="left"/>
      <w:pPr>
        <w:tabs>
          <w:tab w:val="left" w:pos="284"/>
        </w:tabs>
        <w:ind w:left="720" w:hanging="360"/>
      </w:pPr>
      <w:rPr>
        <w:rFonts w:hAnsi="Arial Unicode MS" w:cs="Times New Roman"/>
        <w:caps w:val="0"/>
        <w:smallCaps w:val="0"/>
        <w:strike w:val="0"/>
        <w:dstrike w:val="0"/>
        <w:color w:val="000000"/>
        <w:spacing w:val="0"/>
        <w:w w:val="100"/>
        <w:kern w:val="0"/>
        <w:position w:val="0"/>
        <w:vertAlign w:val="baseline"/>
        <w:rtl w:val="0"/>
        <w:cs w:val="0"/>
      </w:rPr>
    </w:lvl>
    <w:lvl w:ilvl="1">
      <w:start w:val="1"/>
      <w:numFmt w:val="lowerLetter"/>
      <w:lvlText w:val="%2."/>
      <w:lvlJc w:val="left"/>
      <w:pPr>
        <w:tabs>
          <w:tab w:val="left" w:pos="284"/>
        </w:tabs>
        <w:ind w:left="1440" w:hanging="360"/>
      </w:pPr>
      <w:rPr>
        <w:rFonts w:hAnsi="Arial Unicode MS" w:cs="Times New Roman"/>
        <w:caps w:val="0"/>
        <w:smallCaps w:val="0"/>
        <w:strike w:val="0"/>
        <w:dstrike w:val="0"/>
        <w:color w:val="000000"/>
        <w:spacing w:val="0"/>
        <w:w w:val="100"/>
        <w:kern w:val="0"/>
        <w:position w:val="0"/>
        <w:vertAlign w:val="baseline"/>
        <w:rtl w:val="0"/>
        <w:cs w:val="0"/>
      </w:rPr>
    </w:lvl>
    <w:lvl w:ilvl="2">
      <w:start w:val="1"/>
      <w:numFmt w:val="lowerRoman"/>
      <w:lvlText w:val="%3."/>
      <w:lvlJc w:val="left"/>
      <w:pPr>
        <w:tabs>
          <w:tab w:val="left" w:pos="284"/>
        </w:tabs>
        <w:ind w:left="2160" w:hanging="285"/>
      </w:pPr>
      <w:rPr>
        <w:rFonts w:hAnsi="Arial Unicode MS" w:cs="Times New Roman"/>
        <w:caps w:val="0"/>
        <w:smallCaps w:val="0"/>
        <w:strike w:val="0"/>
        <w:dstrike w:val="0"/>
        <w:color w:val="000000"/>
        <w:spacing w:val="0"/>
        <w:w w:val="100"/>
        <w:kern w:val="0"/>
        <w:position w:val="0"/>
        <w:vertAlign w:val="baseline"/>
        <w:rtl w:val="0"/>
        <w:cs w:val="0"/>
      </w:rPr>
    </w:lvl>
    <w:lvl w:ilvl="3">
      <w:start w:val="1"/>
      <w:numFmt w:val="decimal"/>
      <w:lvlText w:val="%4."/>
      <w:lvlJc w:val="left"/>
      <w:pPr>
        <w:tabs>
          <w:tab w:val="left" w:pos="284"/>
        </w:tabs>
        <w:ind w:left="2880" w:hanging="360"/>
      </w:pPr>
      <w:rPr>
        <w:rFonts w:hAnsi="Arial Unicode MS" w:cs="Times New Roman"/>
        <w:caps w:val="0"/>
        <w:smallCaps w:val="0"/>
        <w:strike w:val="0"/>
        <w:dstrike w:val="0"/>
        <w:color w:val="000000"/>
        <w:spacing w:val="0"/>
        <w:w w:val="100"/>
        <w:kern w:val="0"/>
        <w:position w:val="0"/>
        <w:vertAlign w:val="baseline"/>
        <w:rtl w:val="0"/>
        <w:cs w:val="0"/>
      </w:rPr>
    </w:lvl>
    <w:lvl w:ilvl="4">
      <w:start w:val="1"/>
      <w:numFmt w:val="lowerLetter"/>
      <w:lvlText w:val="%5."/>
      <w:lvlJc w:val="left"/>
      <w:pPr>
        <w:tabs>
          <w:tab w:val="left" w:pos="284"/>
        </w:tabs>
        <w:ind w:left="3600" w:hanging="360"/>
      </w:pPr>
      <w:rPr>
        <w:rFonts w:hAnsi="Arial Unicode MS" w:cs="Times New Roman"/>
        <w:caps w:val="0"/>
        <w:smallCaps w:val="0"/>
        <w:strike w:val="0"/>
        <w:dstrike w:val="0"/>
        <w:color w:val="000000"/>
        <w:spacing w:val="0"/>
        <w:w w:val="100"/>
        <w:kern w:val="0"/>
        <w:position w:val="0"/>
        <w:vertAlign w:val="baseline"/>
        <w:rtl w:val="0"/>
        <w:cs w:val="0"/>
      </w:rPr>
    </w:lvl>
    <w:lvl w:ilvl="5">
      <w:start w:val="1"/>
      <w:numFmt w:val="lowerRoman"/>
      <w:lvlText w:val="%6."/>
      <w:lvlJc w:val="left"/>
      <w:pPr>
        <w:tabs>
          <w:tab w:val="left" w:pos="284"/>
        </w:tabs>
        <w:ind w:left="4320" w:hanging="285"/>
      </w:pPr>
      <w:rPr>
        <w:rFonts w:hAnsi="Arial Unicode MS" w:cs="Times New Roman"/>
        <w:caps w:val="0"/>
        <w:smallCaps w:val="0"/>
        <w:strike w:val="0"/>
        <w:dstrike w:val="0"/>
        <w:color w:val="000000"/>
        <w:spacing w:val="0"/>
        <w:w w:val="100"/>
        <w:kern w:val="0"/>
        <w:position w:val="0"/>
        <w:vertAlign w:val="baseline"/>
        <w:rtl w:val="0"/>
        <w:cs w:val="0"/>
      </w:rPr>
    </w:lvl>
    <w:lvl w:ilvl="6">
      <w:start w:val="1"/>
      <w:numFmt w:val="decimal"/>
      <w:lvlText w:val="%7."/>
      <w:lvlJc w:val="left"/>
      <w:pPr>
        <w:tabs>
          <w:tab w:val="left" w:pos="284"/>
        </w:tabs>
        <w:ind w:left="5040" w:hanging="360"/>
      </w:pPr>
      <w:rPr>
        <w:rFonts w:hAnsi="Arial Unicode MS" w:cs="Times New Roman"/>
        <w:caps w:val="0"/>
        <w:smallCaps w:val="0"/>
        <w:strike w:val="0"/>
        <w:dstrike w:val="0"/>
        <w:color w:val="000000"/>
        <w:spacing w:val="0"/>
        <w:w w:val="100"/>
        <w:kern w:val="0"/>
        <w:position w:val="0"/>
        <w:vertAlign w:val="baseline"/>
        <w:rtl w:val="0"/>
        <w:cs w:val="0"/>
      </w:rPr>
    </w:lvl>
    <w:lvl w:ilvl="7">
      <w:start w:val="1"/>
      <w:numFmt w:val="lowerLetter"/>
      <w:lvlText w:val="%8."/>
      <w:lvlJc w:val="left"/>
      <w:pPr>
        <w:tabs>
          <w:tab w:val="left" w:pos="284"/>
        </w:tabs>
        <w:ind w:left="5760" w:hanging="360"/>
      </w:pPr>
      <w:rPr>
        <w:rFonts w:hAnsi="Arial Unicode MS" w:cs="Times New Roman"/>
        <w:caps w:val="0"/>
        <w:smallCaps w:val="0"/>
        <w:strike w:val="0"/>
        <w:dstrike w:val="0"/>
        <w:color w:val="000000"/>
        <w:spacing w:val="0"/>
        <w:w w:val="100"/>
        <w:kern w:val="0"/>
        <w:position w:val="0"/>
        <w:vertAlign w:val="baseline"/>
        <w:rtl w:val="0"/>
        <w:cs w:val="0"/>
      </w:rPr>
    </w:lvl>
    <w:lvl w:ilvl="8">
      <w:start w:val="1"/>
      <w:numFmt w:val="lowerRoman"/>
      <w:lvlText w:val="%9."/>
      <w:lvlJc w:val="left"/>
      <w:pPr>
        <w:tabs>
          <w:tab w:val="left" w:pos="284"/>
        </w:tabs>
        <w:ind w:left="6480" w:hanging="285"/>
      </w:pPr>
      <w:rPr>
        <w:rFonts w:hAnsi="Arial Unicode MS" w:cs="Times New Roman"/>
        <w:caps w:val="0"/>
        <w:smallCaps w:val="0"/>
        <w:strike w:val="0"/>
        <w:dstrike w:val="0"/>
        <w:color w:val="000000"/>
        <w:spacing w:val="0"/>
        <w:w w:val="100"/>
        <w:kern w:val="0"/>
        <w:position w:val="0"/>
        <w:vertAlign w:val="baseline"/>
        <w:rtl w:val="0"/>
        <w:cs w:val="0"/>
      </w:rPr>
    </w:lvl>
  </w:abstractNum>
  <w:abstractNum w:abstractNumId="35">
    <w:nsid w:val="41C86271"/>
    <w:multiLevelType w:val="hybridMultilevel"/>
    <w:tmpl w:val="8A94DBF6"/>
    <w:styleLink w:val="Importovantl20"/>
    <w:lvl w:ilvl="0">
      <w:start w:val="1"/>
      <w:numFmt w:val="decimal"/>
      <w:lvlText w:val="%1."/>
      <w:lvlJc w:val="left"/>
      <w:pPr>
        <w:ind w:left="502" w:hanging="360"/>
      </w:pPr>
      <w:rPr>
        <w:rFonts w:hAnsi="Arial Unicode MS" w:cs="Times New Roman"/>
        <w:caps w:val="0"/>
        <w:smallCaps w:val="0"/>
        <w:strike w:val="0"/>
        <w:dstrike w:val="0"/>
        <w:color w:val="000000"/>
        <w:spacing w:val="0"/>
        <w:w w:val="100"/>
        <w:kern w:val="0"/>
        <w:position w:val="0"/>
        <w:vertAlign w:val="baseline"/>
        <w:rtl w:val="0"/>
        <w:cs w:val="0"/>
      </w:rPr>
    </w:lvl>
    <w:lvl w:ilvl="1">
      <w:start w:val="1"/>
      <w:numFmt w:val="lowerLetter"/>
      <w:lvlText w:val="%2."/>
      <w:lvlJc w:val="left"/>
      <w:pPr>
        <w:ind w:left="1222" w:hanging="360"/>
      </w:pPr>
      <w:rPr>
        <w:rFonts w:hAnsi="Arial Unicode MS" w:cs="Times New Roman"/>
        <w:caps w:val="0"/>
        <w:smallCaps w:val="0"/>
        <w:strike w:val="0"/>
        <w:dstrike w:val="0"/>
        <w:color w:val="000000"/>
        <w:spacing w:val="0"/>
        <w:w w:val="100"/>
        <w:kern w:val="0"/>
        <w:position w:val="0"/>
        <w:vertAlign w:val="baseline"/>
        <w:rtl w:val="0"/>
        <w:cs w:val="0"/>
      </w:rPr>
    </w:lvl>
    <w:lvl w:ilvl="2">
      <w:start w:val="1"/>
      <w:numFmt w:val="lowerRoman"/>
      <w:lvlText w:val="%3."/>
      <w:lvlJc w:val="left"/>
      <w:pPr>
        <w:ind w:left="1942" w:hanging="285"/>
      </w:pPr>
      <w:rPr>
        <w:rFonts w:hAnsi="Arial Unicode MS" w:cs="Times New Roman"/>
        <w:caps w:val="0"/>
        <w:smallCaps w:val="0"/>
        <w:strike w:val="0"/>
        <w:dstrike w:val="0"/>
        <w:color w:val="000000"/>
        <w:spacing w:val="0"/>
        <w:w w:val="100"/>
        <w:kern w:val="0"/>
        <w:position w:val="0"/>
        <w:vertAlign w:val="baseline"/>
        <w:rtl w:val="0"/>
        <w:cs w:val="0"/>
      </w:rPr>
    </w:lvl>
    <w:lvl w:ilvl="3">
      <w:start w:val="1"/>
      <w:numFmt w:val="decimal"/>
      <w:lvlText w:val="%4."/>
      <w:lvlJc w:val="left"/>
      <w:pPr>
        <w:ind w:left="2662" w:hanging="360"/>
      </w:pPr>
      <w:rPr>
        <w:rFonts w:hAnsi="Arial Unicode MS" w:cs="Times New Roman"/>
        <w:caps w:val="0"/>
        <w:smallCaps w:val="0"/>
        <w:strike w:val="0"/>
        <w:dstrike w:val="0"/>
        <w:color w:val="000000"/>
        <w:spacing w:val="0"/>
        <w:w w:val="100"/>
        <w:kern w:val="0"/>
        <w:position w:val="0"/>
        <w:vertAlign w:val="baseline"/>
        <w:rtl w:val="0"/>
        <w:cs w:val="0"/>
      </w:rPr>
    </w:lvl>
    <w:lvl w:ilvl="4">
      <w:start w:val="1"/>
      <w:numFmt w:val="lowerLetter"/>
      <w:lvlText w:val="%5."/>
      <w:lvlJc w:val="left"/>
      <w:pPr>
        <w:ind w:left="3382" w:hanging="360"/>
      </w:pPr>
      <w:rPr>
        <w:rFonts w:hAnsi="Arial Unicode MS" w:cs="Times New Roman"/>
        <w:caps w:val="0"/>
        <w:smallCaps w:val="0"/>
        <w:strike w:val="0"/>
        <w:dstrike w:val="0"/>
        <w:color w:val="000000"/>
        <w:spacing w:val="0"/>
        <w:w w:val="100"/>
        <w:kern w:val="0"/>
        <w:position w:val="0"/>
        <w:vertAlign w:val="baseline"/>
        <w:rtl w:val="0"/>
        <w:cs w:val="0"/>
      </w:rPr>
    </w:lvl>
    <w:lvl w:ilvl="5">
      <w:start w:val="1"/>
      <w:numFmt w:val="lowerRoman"/>
      <w:lvlText w:val="%6."/>
      <w:lvlJc w:val="left"/>
      <w:pPr>
        <w:ind w:left="4102" w:hanging="285"/>
      </w:pPr>
      <w:rPr>
        <w:rFonts w:hAnsi="Arial Unicode MS" w:cs="Times New Roman"/>
        <w:caps w:val="0"/>
        <w:smallCaps w:val="0"/>
        <w:strike w:val="0"/>
        <w:dstrike w:val="0"/>
        <w:color w:val="000000"/>
        <w:spacing w:val="0"/>
        <w:w w:val="100"/>
        <w:kern w:val="0"/>
        <w:position w:val="0"/>
        <w:vertAlign w:val="baseline"/>
        <w:rtl w:val="0"/>
        <w:cs w:val="0"/>
      </w:rPr>
    </w:lvl>
    <w:lvl w:ilvl="6">
      <w:start w:val="1"/>
      <w:numFmt w:val="decimal"/>
      <w:lvlText w:val="%7."/>
      <w:lvlJc w:val="left"/>
      <w:pPr>
        <w:ind w:left="4822" w:hanging="360"/>
      </w:pPr>
      <w:rPr>
        <w:rFonts w:hAnsi="Arial Unicode MS" w:cs="Times New Roman"/>
        <w:caps w:val="0"/>
        <w:smallCaps w:val="0"/>
        <w:strike w:val="0"/>
        <w:dstrike w:val="0"/>
        <w:color w:val="000000"/>
        <w:spacing w:val="0"/>
        <w:w w:val="100"/>
        <w:kern w:val="0"/>
        <w:position w:val="0"/>
        <w:vertAlign w:val="baseline"/>
        <w:rtl w:val="0"/>
        <w:cs w:val="0"/>
      </w:rPr>
    </w:lvl>
    <w:lvl w:ilvl="7">
      <w:start w:val="1"/>
      <w:numFmt w:val="lowerLetter"/>
      <w:lvlText w:val="%8."/>
      <w:lvlJc w:val="left"/>
      <w:pPr>
        <w:ind w:left="5542" w:hanging="360"/>
      </w:pPr>
      <w:rPr>
        <w:rFonts w:hAnsi="Arial Unicode MS" w:cs="Times New Roman"/>
        <w:caps w:val="0"/>
        <w:smallCaps w:val="0"/>
        <w:strike w:val="0"/>
        <w:dstrike w:val="0"/>
        <w:color w:val="000000"/>
        <w:spacing w:val="0"/>
        <w:w w:val="100"/>
        <w:kern w:val="0"/>
        <w:position w:val="0"/>
        <w:vertAlign w:val="baseline"/>
        <w:rtl w:val="0"/>
        <w:cs w:val="0"/>
      </w:rPr>
    </w:lvl>
    <w:lvl w:ilvl="8">
      <w:start w:val="1"/>
      <w:numFmt w:val="lowerRoman"/>
      <w:lvlText w:val="%9."/>
      <w:lvlJc w:val="left"/>
      <w:pPr>
        <w:ind w:left="6262" w:hanging="285"/>
      </w:pPr>
      <w:rPr>
        <w:rFonts w:hAnsi="Arial Unicode MS" w:cs="Times New Roman"/>
        <w:caps w:val="0"/>
        <w:smallCaps w:val="0"/>
        <w:strike w:val="0"/>
        <w:dstrike w:val="0"/>
        <w:color w:val="000000"/>
        <w:spacing w:val="0"/>
        <w:w w:val="100"/>
        <w:kern w:val="0"/>
        <w:position w:val="0"/>
        <w:vertAlign w:val="baseline"/>
        <w:rtl w:val="0"/>
        <w:cs w:val="0"/>
      </w:rPr>
    </w:lvl>
  </w:abstractNum>
  <w:abstractNum w:abstractNumId="36">
    <w:nsid w:val="447B6081"/>
    <w:multiLevelType w:val="hybridMultilevel"/>
    <w:tmpl w:val="152E0992"/>
    <w:styleLink w:val="Importovantl25"/>
    <w:lvl w:ilvl="0">
      <w:start w:val="1"/>
      <w:numFmt w:val="decimal"/>
      <w:lvlText w:val="%1."/>
      <w:lvlJc w:val="left"/>
      <w:pPr>
        <w:ind w:left="284" w:hanging="284"/>
      </w:pPr>
      <w:rPr>
        <w:rFonts w:hAnsi="Arial Unicode MS" w:cs="Times New Roman"/>
        <w:caps w:val="0"/>
        <w:smallCaps w:val="0"/>
        <w:strike w:val="0"/>
        <w:dstrike w:val="0"/>
        <w:color w:val="000000"/>
        <w:spacing w:val="0"/>
        <w:w w:val="100"/>
        <w:kern w:val="0"/>
        <w:position w:val="0"/>
        <w:vertAlign w:val="baseline"/>
        <w:rtl w:val="0"/>
        <w:cs w:val="0"/>
      </w:rPr>
    </w:lvl>
    <w:lvl w:ilvl="1">
      <w:start w:val="1"/>
      <w:numFmt w:val="lowerLetter"/>
      <w:lvlText w:val="%2."/>
      <w:lvlJc w:val="left"/>
      <w:pPr>
        <w:ind w:left="1004" w:hanging="284"/>
      </w:pPr>
      <w:rPr>
        <w:rFonts w:hAnsi="Arial Unicode MS" w:cs="Times New Roman"/>
        <w:caps w:val="0"/>
        <w:smallCaps w:val="0"/>
        <w:strike w:val="0"/>
        <w:dstrike w:val="0"/>
        <w:color w:val="000000"/>
        <w:spacing w:val="0"/>
        <w:w w:val="100"/>
        <w:kern w:val="0"/>
        <w:position w:val="0"/>
        <w:vertAlign w:val="baseline"/>
        <w:rtl w:val="0"/>
        <w:cs w:val="0"/>
      </w:rPr>
    </w:lvl>
    <w:lvl w:ilvl="2">
      <w:start w:val="1"/>
      <w:numFmt w:val="lowerRoman"/>
      <w:lvlText w:val="%3."/>
      <w:lvlJc w:val="left"/>
      <w:pPr>
        <w:ind w:left="1724" w:hanging="209"/>
      </w:pPr>
      <w:rPr>
        <w:rFonts w:hAnsi="Arial Unicode MS" w:cs="Times New Roman"/>
        <w:caps w:val="0"/>
        <w:smallCaps w:val="0"/>
        <w:strike w:val="0"/>
        <w:dstrike w:val="0"/>
        <w:color w:val="000000"/>
        <w:spacing w:val="0"/>
        <w:w w:val="100"/>
        <w:kern w:val="0"/>
        <w:position w:val="0"/>
        <w:vertAlign w:val="baseline"/>
        <w:rtl w:val="0"/>
        <w:cs w:val="0"/>
      </w:rPr>
    </w:lvl>
    <w:lvl w:ilvl="3">
      <w:start w:val="1"/>
      <w:numFmt w:val="decimal"/>
      <w:lvlText w:val="%4."/>
      <w:lvlJc w:val="left"/>
      <w:pPr>
        <w:ind w:left="2444" w:hanging="284"/>
      </w:pPr>
      <w:rPr>
        <w:rFonts w:hAnsi="Arial Unicode MS" w:cs="Times New Roman"/>
        <w:caps w:val="0"/>
        <w:smallCaps w:val="0"/>
        <w:strike w:val="0"/>
        <w:dstrike w:val="0"/>
        <w:color w:val="000000"/>
        <w:spacing w:val="0"/>
        <w:w w:val="100"/>
        <w:kern w:val="0"/>
        <w:position w:val="0"/>
        <w:vertAlign w:val="baseline"/>
        <w:rtl w:val="0"/>
        <w:cs w:val="0"/>
      </w:rPr>
    </w:lvl>
    <w:lvl w:ilvl="4">
      <w:start w:val="1"/>
      <w:numFmt w:val="lowerLetter"/>
      <w:lvlText w:val="%5."/>
      <w:lvlJc w:val="left"/>
      <w:pPr>
        <w:ind w:left="3164" w:hanging="284"/>
      </w:pPr>
      <w:rPr>
        <w:rFonts w:hAnsi="Arial Unicode MS" w:cs="Times New Roman"/>
        <w:caps w:val="0"/>
        <w:smallCaps w:val="0"/>
        <w:strike w:val="0"/>
        <w:dstrike w:val="0"/>
        <w:color w:val="000000"/>
        <w:spacing w:val="0"/>
        <w:w w:val="100"/>
        <w:kern w:val="0"/>
        <w:position w:val="0"/>
        <w:vertAlign w:val="baseline"/>
        <w:rtl w:val="0"/>
        <w:cs w:val="0"/>
      </w:rPr>
    </w:lvl>
    <w:lvl w:ilvl="5">
      <w:start w:val="1"/>
      <w:numFmt w:val="lowerRoman"/>
      <w:lvlText w:val="%6."/>
      <w:lvlJc w:val="left"/>
      <w:pPr>
        <w:ind w:left="3884" w:hanging="209"/>
      </w:pPr>
      <w:rPr>
        <w:rFonts w:hAnsi="Arial Unicode MS" w:cs="Times New Roman"/>
        <w:caps w:val="0"/>
        <w:smallCaps w:val="0"/>
        <w:strike w:val="0"/>
        <w:dstrike w:val="0"/>
        <w:color w:val="000000"/>
        <w:spacing w:val="0"/>
        <w:w w:val="100"/>
        <w:kern w:val="0"/>
        <w:position w:val="0"/>
        <w:vertAlign w:val="baseline"/>
        <w:rtl w:val="0"/>
        <w:cs w:val="0"/>
      </w:rPr>
    </w:lvl>
    <w:lvl w:ilvl="6">
      <w:start w:val="1"/>
      <w:numFmt w:val="decimal"/>
      <w:lvlText w:val="%7."/>
      <w:lvlJc w:val="left"/>
      <w:pPr>
        <w:ind w:left="4604" w:hanging="284"/>
      </w:pPr>
      <w:rPr>
        <w:rFonts w:hAnsi="Arial Unicode MS" w:cs="Times New Roman"/>
        <w:caps w:val="0"/>
        <w:smallCaps w:val="0"/>
        <w:strike w:val="0"/>
        <w:dstrike w:val="0"/>
        <w:color w:val="000000"/>
        <w:spacing w:val="0"/>
        <w:w w:val="100"/>
        <w:kern w:val="0"/>
        <w:position w:val="0"/>
        <w:vertAlign w:val="baseline"/>
        <w:rtl w:val="0"/>
        <w:cs w:val="0"/>
      </w:rPr>
    </w:lvl>
    <w:lvl w:ilvl="7">
      <w:start w:val="1"/>
      <w:numFmt w:val="lowerLetter"/>
      <w:lvlText w:val="%8."/>
      <w:lvlJc w:val="left"/>
      <w:pPr>
        <w:ind w:left="5324" w:hanging="284"/>
      </w:pPr>
      <w:rPr>
        <w:rFonts w:hAnsi="Arial Unicode MS" w:cs="Times New Roman"/>
        <w:caps w:val="0"/>
        <w:smallCaps w:val="0"/>
        <w:strike w:val="0"/>
        <w:dstrike w:val="0"/>
        <w:color w:val="000000"/>
        <w:spacing w:val="0"/>
        <w:w w:val="100"/>
        <w:kern w:val="0"/>
        <w:position w:val="0"/>
        <w:vertAlign w:val="baseline"/>
        <w:rtl w:val="0"/>
        <w:cs w:val="0"/>
      </w:rPr>
    </w:lvl>
    <w:lvl w:ilvl="8">
      <w:start w:val="1"/>
      <w:numFmt w:val="lowerRoman"/>
      <w:lvlText w:val="%9."/>
      <w:lvlJc w:val="left"/>
      <w:pPr>
        <w:ind w:left="6044" w:hanging="209"/>
      </w:pPr>
      <w:rPr>
        <w:rFonts w:hAnsi="Arial Unicode MS" w:cs="Times New Roman"/>
        <w:caps w:val="0"/>
        <w:smallCaps w:val="0"/>
        <w:strike w:val="0"/>
        <w:dstrike w:val="0"/>
        <w:color w:val="000000"/>
        <w:spacing w:val="0"/>
        <w:w w:val="100"/>
        <w:kern w:val="0"/>
        <w:position w:val="0"/>
        <w:vertAlign w:val="baseline"/>
        <w:rtl w:val="0"/>
        <w:cs w:val="0"/>
      </w:rPr>
    </w:lvl>
  </w:abstractNum>
  <w:abstractNum w:abstractNumId="37">
    <w:nsid w:val="449F41A2"/>
    <w:multiLevelType w:val="hybridMultilevel"/>
    <w:tmpl w:val="4EF68684"/>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8">
    <w:nsid w:val="4840050E"/>
    <w:multiLevelType w:val="hybridMultilevel"/>
    <w:tmpl w:val="7AFA423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1598"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484B2923"/>
    <w:multiLevelType w:val="hybridMultilevel"/>
    <w:tmpl w:val="DEDAE5D6"/>
    <w:lvl w:ilvl="0">
      <w:start w:val="1"/>
      <w:numFmt w:val="lowerLetter"/>
      <w:lvlText w:val="%1)"/>
      <w:lvlJc w:val="left"/>
      <w:pPr>
        <w:ind w:left="2160" w:hanging="360"/>
      </w:pPr>
      <w:rPr>
        <w:rFonts w:cs="Times New Roman"/>
        <w:rtl w:val="0"/>
        <w:cs w:val="0"/>
      </w:rPr>
    </w:lvl>
    <w:lvl w:ilvl="1">
      <w:start w:val="1"/>
      <w:numFmt w:val="lowerLetter"/>
      <w:lvlText w:val="%2."/>
      <w:lvlJc w:val="left"/>
      <w:pPr>
        <w:ind w:left="2880" w:hanging="360"/>
      </w:pPr>
      <w:rPr>
        <w:rFonts w:cs="Times New Roman"/>
        <w:rtl w:val="0"/>
        <w:cs w:val="0"/>
      </w:rPr>
    </w:lvl>
    <w:lvl w:ilvl="2">
      <w:start w:val="1"/>
      <w:numFmt w:val="lowerRoman"/>
      <w:lvlText w:val="%3."/>
      <w:lvlJc w:val="right"/>
      <w:pPr>
        <w:ind w:left="3600" w:hanging="180"/>
      </w:pPr>
      <w:rPr>
        <w:rFonts w:cs="Times New Roman"/>
        <w:rtl w:val="0"/>
        <w:cs w:val="0"/>
      </w:rPr>
    </w:lvl>
    <w:lvl w:ilvl="3">
      <w:start w:val="1"/>
      <w:numFmt w:val="decimal"/>
      <w:lvlText w:val="%4."/>
      <w:lvlJc w:val="left"/>
      <w:pPr>
        <w:ind w:left="4320" w:hanging="360"/>
      </w:pPr>
      <w:rPr>
        <w:rFonts w:cs="Times New Roman"/>
        <w:rtl w:val="0"/>
        <w:cs w:val="0"/>
      </w:rPr>
    </w:lvl>
    <w:lvl w:ilvl="4">
      <w:start w:val="1"/>
      <w:numFmt w:val="lowerLetter"/>
      <w:lvlText w:val="%5."/>
      <w:lvlJc w:val="left"/>
      <w:pPr>
        <w:ind w:left="5040" w:hanging="360"/>
      </w:pPr>
      <w:rPr>
        <w:rFonts w:cs="Times New Roman"/>
        <w:rtl w:val="0"/>
        <w:cs w:val="0"/>
      </w:rPr>
    </w:lvl>
    <w:lvl w:ilvl="5">
      <w:start w:val="1"/>
      <w:numFmt w:val="lowerRoman"/>
      <w:lvlText w:val="%6."/>
      <w:lvlJc w:val="right"/>
      <w:pPr>
        <w:ind w:left="5760" w:hanging="180"/>
      </w:pPr>
      <w:rPr>
        <w:rFonts w:cs="Times New Roman"/>
        <w:rtl w:val="0"/>
        <w:cs w:val="0"/>
      </w:rPr>
    </w:lvl>
    <w:lvl w:ilvl="6">
      <w:start w:val="1"/>
      <w:numFmt w:val="decimal"/>
      <w:lvlText w:val="%7."/>
      <w:lvlJc w:val="left"/>
      <w:pPr>
        <w:ind w:left="6480" w:hanging="360"/>
      </w:pPr>
      <w:rPr>
        <w:rFonts w:cs="Times New Roman"/>
        <w:rtl w:val="0"/>
        <w:cs w:val="0"/>
      </w:rPr>
    </w:lvl>
    <w:lvl w:ilvl="7">
      <w:start w:val="1"/>
      <w:numFmt w:val="lowerLetter"/>
      <w:lvlText w:val="%8."/>
      <w:lvlJc w:val="left"/>
      <w:pPr>
        <w:ind w:left="7200" w:hanging="360"/>
      </w:pPr>
      <w:rPr>
        <w:rFonts w:cs="Times New Roman"/>
        <w:rtl w:val="0"/>
        <w:cs w:val="0"/>
      </w:rPr>
    </w:lvl>
    <w:lvl w:ilvl="8">
      <w:start w:val="1"/>
      <w:numFmt w:val="lowerRoman"/>
      <w:lvlText w:val="%9."/>
      <w:lvlJc w:val="right"/>
      <w:pPr>
        <w:ind w:left="7920" w:hanging="180"/>
      </w:pPr>
      <w:rPr>
        <w:rFonts w:cs="Times New Roman"/>
        <w:rtl w:val="0"/>
        <w:cs w:val="0"/>
      </w:rPr>
    </w:lvl>
  </w:abstractNum>
  <w:abstractNum w:abstractNumId="40">
    <w:nsid w:val="4B455EAA"/>
    <w:multiLevelType w:val="hybridMultilevel"/>
    <w:tmpl w:val="B3788E50"/>
    <w:styleLink w:val="Importovantl22"/>
    <w:lvl w:ilvl="0">
      <w:start w:val="1"/>
      <w:numFmt w:val="lowerLetter"/>
      <w:lvlText w:val="%1)"/>
      <w:lvlJc w:val="left"/>
      <w:pPr>
        <w:ind w:left="709" w:hanging="283"/>
      </w:pPr>
      <w:rPr>
        <w:rFonts w:hAnsi="Arial Unicode MS" w:cs="Times New Roman"/>
        <w:b/>
        <w:bCs/>
        <w:caps w:val="0"/>
        <w:smallCaps w:val="0"/>
        <w:strike w:val="0"/>
        <w:dstrike w:val="0"/>
        <w:color w:val="000000"/>
        <w:spacing w:val="0"/>
        <w:w w:val="100"/>
        <w:kern w:val="0"/>
        <w:position w:val="0"/>
        <w:vertAlign w:val="baseline"/>
        <w:rtl w:val="0"/>
        <w:cs w:val="0"/>
      </w:rPr>
    </w:lvl>
    <w:lvl w:ilvl="1">
      <w:start w:val="1"/>
      <w:numFmt w:val="lowerLetter"/>
      <w:lvlText w:val="%2."/>
      <w:lvlJc w:val="left"/>
      <w:pPr>
        <w:ind w:left="1429" w:hanging="283"/>
      </w:pPr>
      <w:rPr>
        <w:rFonts w:hAnsi="Arial Unicode MS" w:cs="Times New Roman"/>
        <w:b/>
        <w:bCs/>
        <w:caps w:val="0"/>
        <w:smallCaps w:val="0"/>
        <w:strike w:val="0"/>
        <w:dstrike w:val="0"/>
        <w:color w:val="000000"/>
        <w:spacing w:val="0"/>
        <w:w w:val="100"/>
        <w:kern w:val="0"/>
        <w:position w:val="0"/>
        <w:vertAlign w:val="baseline"/>
        <w:rtl w:val="0"/>
        <w:cs w:val="0"/>
      </w:rPr>
    </w:lvl>
    <w:lvl w:ilvl="2">
      <w:start w:val="1"/>
      <w:numFmt w:val="lowerRoman"/>
      <w:lvlText w:val="%3."/>
      <w:lvlJc w:val="left"/>
      <w:pPr>
        <w:ind w:left="2149" w:hanging="205"/>
      </w:pPr>
      <w:rPr>
        <w:rFonts w:hAnsi="Arial Unicode MS" w:cs="Times New Roman"/>
        <w:b/>
        <w:bCs/>
        <w:caps w:val="0"/>
        <w:smallCaps w:val="0"/>
        <w:strike w:val="0"/>
        <w:dstrike w:val="0"/>
        <w:color w:val="000000"/>
        <w:spacing w:val="0"/>
        <w:w w:val="100"/>
        <w:kern w:val="0"/>
        <w:position w:val="0"/>
        <w:vertAlign w:val="baseline"/>
        <w:rtl w:val="0"/>
        <w:cs w:val="0"/>
      </w:rPr>
    </w:lvl>
    <w:lvl w:ilvl="3">
      <w:start w:val="1"/>
      <w:numFmt w:val="decimal"/>
      <w:lvlText w:val="%4."/>
      <w:lvlJc w:val="left"/>
      <w:pPr>
        <w:ind w:left="2869" w:hanging="283"/>
      </w:pPr>
      <w:rPr>
        <w:rFonts w:hAnsi="Arial Unicode MS" w:cs="Times New Roman"/>
        <w:b/>
        <w:bCs/>
        <w:caps w:val="0"/>
        <w:smallCaps w:val="0"/>
        <w:strike w:val="0"/>
        <w:dstrike w:val="0"/>
        <w:color w:val="000000"/>
        <w:spacing w:val="0"/>
        <w:w w:val="100"/>
        <w:kern w:val="0"/>
        <w:position w:val="0"/>
        <w:vertAlign w:val="baseline"/>
        <w:rtl w:val="0"/>
        <w:cs w:val="0"/>
      </w:rPr>
    </w:lvl>
    <w:lvl w:ilvl="4">
      <w:start w:val="1"/>
      <w:numFmt w:val="lowerLetter"/>
      <w:lvlText w:val="%5."/>
      <w:lvlJc w:val="left"/>
      <w:pPr>
        <w:ind w:left="3589" w:hanging="283"/>
      </w:pPr>
      <w:rPr>
        <w:rFonts w:hAnsi="Arial Unicode MS" w:cs="Times New Roman"/>
        <w:b/>
        <w:bCs/>
        <w:caps w:val="0"/>
        <w:smallCaps w:val="0"/>
        <w:strike w:val="0"/>
        <w:dstrike w:val="0"/>
        <w:color w:val="000000"/>
        <w:spacing w:val="0"/>
        <w:w w:val="100"/>
        <w:kern w:val="0"/>
        <w:position w:val="0"/>
        <w:vertAlign w:val="baseline"/>
        <w:rtl w:val="0"/>
        <w:cs w:val="0"/>
      </w:rPr>
    </w:lvl>
    <w:lvl w:ilvl="5">
      <w:start w:val="1"/>
      <w:numFmt w:val="lowerRoman"/>
      <w:lvlText w:val="%6."/>
      <w:lvlJc w:val="left"/>
      <w:pPr>
        <w:ind w:left="4309" w:hanging="205"/>
      </w:pPr>
      <w:rPr>
        <w:rFonts w:hAnsi="Arial Unicode MS" w:cs="Times New Roman"/>
        <w:b/>
        <w:bCs/>
        <w:caps w:val="0"/>
        <w:smallCaps w:val="0"/>
        <w:strike w:val="0"/>
        <w:dstrike w:val="0"/>
        <w:color w:val="000000"/>
        <w:spacing w:val="0"/>
        <w:w w:val="100"/>
        <w:kern w:val="0"/>
        <w:position w:val="0"/>
        <w:vertAlign w:val="baseline"/>
        <w:rtl w:val="0"/>
        <w:cs w:val="0"/>
      </w:rPr>
    </w:lvl>
    <w:lvl w:ilvl="6">
      <w:start w:val="1"/>
      <w:numFmt w:val="decimal"/>
      <w:lvlText w:val="%7."/>
      <w:lvlJc w:val="left"/>
      <w:pPr>
        <w:ind w:left="5029" w:hanging="283"/>
      </w:pPr>
      <w:rPr>
        <w:rFonts w:hAnsi="Arial Unicode MS" w:cs="Times New Roman"/>
        <w:b/>
        <w:bCs/>
        <w:caps w:val="0"/>
        <w:smallCaps w:val="0"/>
        <w:strike w:val="0"/>
        <w:dstrike w:val="0"/>
        <w:color w:val="000000"/>
        <w:spacing w:val="0"/>
        <w:w w:val="100"/>
        <w:kern w:val="0"/>
        <w:position w:val="0"/>
        <w:vertAlign w:val="baseline"/>
        <w:rtl w:val="0"/>
        <w:cs w:val="0"/>
      </w:rPr>
    </w:lvl>
    <w:lvl w:ilvl="7">
      <w:start w:val="1"/>
      <w:numFmt w:val="lowerLetter"/>
      <w:lvlText w:val="%8."/>
      <w:lvlJc w:val="left"/>
      <w:pPr>
        <w:ind w:left="5749" w:hanging="283"/>
      </w:pPr>
      <w:rPr>
        <w:rFonts w:hAnsi="Arial Unicode MS" w:cs="Times New Roman"/>
        <w:b/>
        <w:bCs/>
        <w:caps w:val="0"/>
        <w:smallCaps w:val="0"/>
        <w:strike w:val="0"/>
        <w:dstrike w:val="0"/>
        <w:color w:val="000000"/>
        <w:spacing w:val="0"/>
        <w:w w:val="100"/>
        <w:kern w:val="0"/>
        <w:position w:val="0"/>
        <w:vertAlign w:val="baseline"/>
        <w:rtl w:val="0"/>
        <w:cs w:val="0"/>
      </w:rPr>
    </w:lvl>
    <w:lvl w:ilvl="8">
      <w:start w:val="1"/>
      <w:numFmt w:val="lowerRoman"/>
      <w:lvlText w:val="%9."/>
      <w:lvlJc w:val="left"/>
      <w:pPr>
        <w:ind w:left="6469" w:hanging="205"/>
      </w:pPr>
      <w:rPr>
        <w:rFonts w:hAnsi="Arial Unicode MS" w:cs="Times New Roman"/>
        <w:b/>
        <w:bCs/>
        <w:caps w:val="0"/>
        <w:smallCaps w:val="0"/>
        <w:strike w:val="0"/>
        <w:dstrike w:val="0"/>
        <w:color w:val="000000"/>
        <w:spacing w:val="0"/>
        <w:w w:val="100"/>
        <w:kern w:val="0"/>
        <w:position w:val="0"/>
        <w:vertAlign w:val="baseline"/>
        <w:rtl w:val="0"/>
        <w:cs w:val="0"/>
      </w:rPr>
    </w:lvl>
  </w:abstractNum>
  <w:abstractNum w:abstractNumId="41">
    <w:nsid w:val="4E153506"/>
    <w:multiLevelType w:val="hybridMultilevel"/>
    <w:tmpl w:val="B6B6131A"/>
    <w:styleLink w:val="Importovantl24"/>
    <w:lvl w:ilvl="0">
      <w:start w:val="1"/>
      <w:numFmt w:val="lowerLetter"/>
      <w:pStyle w:val="ListBullet"/>
      <w:lvlText w:val="%1)"/>
      <w:lvlJc w:val="left"/>
      <w:pPr>
        <w:ind w:left="851" w:hanging="284"/>
      </w:pPr>
      <w:rPr>
        <w:rFonts w:hAnsi="Arial Unicode MS" w:cs="Times New Roman"/>
        <w:caps w:val="0"/>
        <w:smallCaps w:val="0"/>
        <w:strike w:val="0"/>
        <w:dstrike w:val="0"/>
        <w:color w:val="000000"/>
        <w:spacing w:val="0"/>
        <w:w w:val="100"/>
        <w:kern w:val="0"/>
        <w:position w:val="0"/>
        <w:vertAlign w:val="baseline"/>
        <w:rtl w:val="0"/>
        <w:cs w:val="0"/>
      </w:rPr>
    </w:lvl>
    <w:lvl w:ilvl="1">
      <w:start w:val="1"/>
      <w:numFmt w:val="lowerLetter"/>
      <w:lvlText w:val="%2."/>
      <w:lvlJc w:val="left"/>
      <w:pPr>
        <w:tabs>
          <w:tab w:val="left" w:pos="851"/>
        </w:tabs>
        <w:ind w:left="1571" w:hanging="284"/>
      </w:pPr>
      <w:rPr>
        <w:rFonts w:hAnsi="Arial Unicode MS" w:cs="Times New Roman"/>
        <w:caps w:val="0"/>
        <w:smallCaps w:val="0"/>
        <w:strike w:val="0"/>
        <w:dstrike w:val="0"/>
        <w:color w:val="000000"/>
        <w:spacing w:val="0"/>
        <w:w w:val="100"/>
        <w:kern w:val="0"/>
        <w:position w:val="0"/>
        <w:vertAlign w:val="baseline"/>
        <w:rtl w:val="0"/>
        <w:cs w:val="0"/>
      </w:rPr>
    </w:lvl>
    <w:lvl w:ilvl="2">
      <w:start w:val="1"/>
      <w:numFmt w:val="lowerRoman"/>
      <w:lvlText w:val="%3."/>
      <w:lvlJc w:val="left"/>
      <w:pPr>
        <w:tabs>
          <w:tab w:val="left" w:pos="851"/>
        </w:tabs>
        <w:ind w:left="2291" w:hanging="209"/>
      </w:pPr>
      <w:rPr>
        <w:rFonts w:hAnsi="Arial Unicode MS" w:cs="Times New Roman"/>
        <w:caps w:val="0"/>
        <w:smallCaps w:val="0"/>
        <w:strike w:val="0"/>
        <w:dstrike w:val="0"/>
        <w:color w:val="000000"/>
        <w:spacing w:val="0"/>
        <w:w w:val="100"/>
        <w:kern w:val="0"/>
        <w:position w:val="0"/>
        <w:vertAlign w:val="baseline"/>
        <w:rtl w:val="0"/>
        <w:cs w:val="0"/>
      </w:rPr>
    </w:lvl>
    <w:lvl w:ilvl="3">
      <w:start w:val="1"/>
      <w:numFmt w:val="decimal"/>
      <w:lvlText w:val="%4."/>
      <w:lvlJc w:val="left"/>
      <w:pPr>
        <w:tabs>
          <w:tab w:val="left" w:pos="851"/>
        </w:tabs>
        <w:ind w:left="3011" w:hanging="284"/>
      </w:pPr>
      <w:rPr>
        <w:rFonts w:hAnsi="Arial Unicode MS" w:cs="Times New Roman"/>
        <w:caps w:val="0"/>
        <w:smallCaps w:val="0"/>
        <w:strike w:val="0"/>
        <w:dstrike w:val="0"/>
        <w:color w:val="000000"/>
        <w:spacing w:val="0"/>
        <w:w w:val="100"/>
        <w:kern w:val="0"/>
        <w:position w:val="0"/>
        <w:vertAlign w:val="baseline"/>
        <w:rtl w:val="0"/>
        <w:cs w:val="0"/>
      </w:rPr>
    </w:lvl>
    <w:lvl w:ilvl="4">
      <w:start w:val="1"/>
      <w:numFmt w:val="lowerLetter"/>
      <w:lvlText w:val="%5."/>
      <w:lvlJc w:val="left"/>
      <w:pPr>
        <w:tabs>
          <w:tab w:val="left" w:pos="851"/>
        </w:tabs>
        <w:ind w:left="3731" w:hanging="284"/>
      </w:pPr>
      <w:rPr>
        <w:rFonts w:hAnsi="Arial Unicode MS" w:cs="Times New Roman"/>
        <w:caps w:val="0"/>
        <w:smallCaps w:val="0"/>
        <w:strike w:val="0"/>
        <w:dstrike w:val="0"/>
        <w:color w:val="000000"/>
        <w:spacing w:val="0"/>
        <w:w w:val="100"/>
        <w:kern w:val="0"/>
        <w:position w:val="0"/>
        <w:vertAlign w:val="baseline"/>
        <w:rtl w:val="0"/>
        <w:cs w:val="0"/>
      </w:rPr>
    </w:lvl>
    <w:lvl w:ilvl="5">
      <w:start w:val="1"/>
      <w:numFmt w:val="lowerRoman"/>
      <w:lvlText w:val="%6."/>
      <w:lvlJc w:val="left"/>
      <w:pPr>
        <w:tabs>
          <w:tab w:val="left" w:pos="851"/>
        </w:tabs>
        <w:ind w:left="4451" w:hanging="209"/>
      </w:pPr>
      <w:rPr>
        <w:rFonts w:hAnsi="Arial Unicode MS" w:cs="Times New Roman"/>
        <w:caps w:val="0"/>
        <w:smallCaps w:val="0"/>
        <w:strike w:val="0"/>
        <w:dstrike w:val="0"/>
        <w:color w:val="000000"/>
        <w:spacing w:val="0"/>
        <w:w w:val="100"/>
        <w:kern w:val="0"/>
        <w:position w:val="0"/>
        <w:vertAlign w:val="baseline"/>
        <w:rtl w:val="0"/>
        <w:cs w:val="0"/>
      </w:rPr>
    </w:lvl>
    <w:lvl w:ilvl="6">
      <w:start w:val="1"/>
      <w:numFmt w:val="decimal"/>
      <w:lvlText w:val="%7."/>
      <w:lvlJc w:val="left"/>
      <w:pPr>
        <w:tabs>
          <w:tab w:val="left" w:pos="851"/>
        </w:tabs>
        <w:ind w:left="5171" w:hanging="284"/>
      </w:pPr>
      <w:rPr>
        <w:rFonts w:hAnsi="Arial Unicode MS" w:cs="Times New Roman"/>
        <w:caps w:val="0"/>
        <w:smallCaps w:val="0"/>
        <w:strike w:val="0"/>
        <w:dstrike w:val="0"/>
        <w:color w:val="000000"/>
        <w:spacing w:val="0"/>
        <w:w w:val="100"/>
        <w:kern w:val="0"/>
        <w:position w:val="0"/>
        <w:vertAlign w:val="baseline"/>
        <w:rtl w:val="0"/>
        <w:cs w:val="0"/>
      </w:rPr>
    </w:lvl>
    <w:lvl w:ilvl="7">
      <w:start w:val="1"/>
      <w:numFmt w:val="lowerLetter"/>
      <w:lvlText w:val="%8."/>
      <w:lvlJc w:val="left"/>
      <w:pPr>
        <w:tabs>
          <w:tab w:val="left" w:pos="851"/>
        </w:tabs>
        <w:ind w:left="5891" w:hanging="284"/>
      </w:pPr>
      <w:rPr>
        <w:rFonts w:hAnsi="Arial Unicode MS" w:cs="Times New Roman"/>
        <w:caps w:val="0"/>
        <w:smallCaps w:val="0"/>
        <w:strike w:val="0"/>
        <w:dstrike w:val="0"/>
        <w:color w:val="000000"/>
        <w:spacing w:val="0"/>
        <w:w w:val="100"/>
        <w:kern w:val="0"/>
        <w:position w:val="0"/>
        <w:vertAlign w:val="baseline"/>
        <w:rtl w:val="0"/>
        <w:cs w:val="0"/>
      </w:rPr>
    </w:lvl>
    <w:lvl w:ilvl="8">
      <w:start w:val="1"/>
      <w:numFmt w:val="lowerRoman"/>
      <w:lvlText w:val="%9."/>
      <w:lvlJc w:val="left"/>
      <w:pPr>
        <w:tabs>
          <w:tab w:val="left" w:pos="851"/>
        </w:tabs>
        <w:ind w:left="6611" w:hanging="209"/>
      </w:pPr>
      <w:rPr>
        <w:rFonts w:hAnsi="Arial Unicode MS" w:cs="Times New Roman"/>
        <w:caps w:val="0"/>
        <w:smallCaps w:val="0"/>
        <w:strike w:val="0"/>
        <w:dstrike w:val="0"/>
        <w:color w:val="000000"/>
        <w:spacing w:val="0"/>
        <w:w w:val="100"/>
        <w:kern w:val="0"/>
        <w:position w:val="0"/>
        <w:vertAlign w:val="baseline"/>
        <w:rtl w:val="0"/>
        <w:cs w:val="0"/>
      </w:rPr>
    </w:lvl>
  </w:abstractNum>
  <w:abstractNum w:abstractNumId="42">
    <w:nsid w:val="50120248"/>
    <w:multiLevelType w:val="multilevel"/>
    <w:tmpl w:val="2CFAEDC6"/>
    <w:lvl w:ilvl="0">
      <w:start w:val="1"/>
      <w:numFmt w:val="decimal"/>
      <w:lvlText w:val="%1."/>
      <w:lvlJc w:val="left"/>
      <w:pPr>
        <w:ind w:left="360" w:hanging="360"/>
      </w:pPr>
      <w:rPr>
        <w:rFonts w:cs="Times New Roman"/>
        <w:b w:val="0"/>
        <w:rtl w:val="0"/>
        <w:cs w:val="0"/>
      </w:rPr>
    </w:lvl>
    <w:lvl w:ilvl="1">
      <w:start w:val="1"/>
      <w:numFmt w:val="decimal"/>
      <w:lvlText w:val="%1.%2."/>
      <w:lvlJc w:val="left"/>
      <w:pPr>
        <w:ind w:left="792" w:hanging="432"/>
      </w:pPr>
      <w:rPr>
        <w:rFonts w:cs="Times New Roman"/>
        <w:b w:val="0"/>
        <w:rtl w:val="0"/>
        <w:cs w:val="0"/>
      </w:rPr>
    </w:lvl>
    <w:lvl w:ilvl="2">
      <w:start w:val="1"/>
      <w:numFmt w:val="decimal"/>
      <w:lvlText w:val="%1.%2.%3."/>
      <w:lvlJc w:val="left"/>
      <w:pPr>
        <w:ind w:left="1224" w:hanging="504"/>
      </w:pPr>
      <w:rPr>
        <w:rFonts w:cs="Times New Roman"/>
        <w:rtl w:val="0"/>
        <w:cs w:val="0"/>
      </w:rPr>
    </w:lvl>
    <w:lvl w:ilvl="3">
      <w:start w:val="1"/>
      <w:numFmt w:val="decimal"/>
      <w:lvlText w:val="%1.%2.%3.%4."/>
      <w:lvlJc w:val="left"/>
      <w:pPr>
        <w:ind w:left="1728" w:hanging="648"/>
      </w:pPr>
      <w:rPr>
        <w:rFonts w:cs="Times New Roman"/>
        <w:rtl w:val="0"/>
        <w:cs w:val="0"/>
      </w:rPr>
    </w:lvl>
    <w:lvl w:ilvl="4">
      <w:start w:val="1"/>
      <w:numFmt w:val="decimal"/>
      <w:lvlText w:val="%1.%2.%3.%4.%5."/>
      <w:lvlJc w:val="left"/>
      <w:pPr>
        <w:ind w:left="2232" w:hanging="792"/>
      </w:pPr>
      <w:rPr>
        <w:rFonts w:cs="Times New Roman"/>
        <w:rtl w:val="0"/>
        <w:cs w:val="0"/>
      </w:rPr>
    </w:lvl>
    <w:lvl w:ilvl="5">
      <w:start w:val="1"/>
      <w:numFmt w:val="decimal"/>
      <w:lvlText w:val="%1.%2.%3.%4.%5.%6."/>
      <w:lvlJc w:val="left"/>
      <w:pPr>
        <w:ind w:left="2736" w:hanging="936"/>
      </w:pPr>
      <w:rPr>
        <w:rFonts w:cs="Times New Roman"/>
        <w:rtl w:val="0"/>
        <w:cs w:val="0"/>
      </w:rPr>
    </w:lvl>
    <w:lvl w:ilvl="6">
      <w:start w:val="1"/>
      <w:numFmt w:val="decimal"/>
      <w:lvlText w:val="%1.%2.%3.%4.%5.%6.%7."/>
      <w:lvlJc w:val="left"/>
      <w:pPr>
        <w:ind w:left="3240" w:hanging="1080"/>
      </w:pPr>
      <w:rPr>
        <w:rFonts w:cs="Times New Roman"/>
        <w:rtl w:val="0"/>
        <w:cs w:val="0"/>
      </w:rPr>
    </w:lvl>
    <w:lvl w:ilvl="7">
      <w:start w:val="1"/>
      <w:numFmt w:val="decimal"/>
      <w:lvlText w:val="%1.%2.%3.%4.%5.%6.%7.%8."/>
      <w:lvlJc w:val="left"/>
      <w:pPr>
        <w:ind w:left="3744" w:hanging="1224"/>
      </w:pPr>
      <w:rPr>
        <w:rFonts w:cs="Times New Roman"/>
        <w:rtl w:val="0"/>
        <w:cs w:val="0"/>
      </w:rPr>
    </w:lvl>
    <w:lvl w:ilvl="8">
      <w:start w:val="1"/>
      <w:numFmt w:val="decimal"/>
      <w:lvlText w:val="%1.%2.%3.%4.%5.%6.%7.%8.%9."/>
      <w:lvlJc w:val="left"/>
      <w:pPr>
        <w:ind w:left="4320" w:hanging="1440"/>
      </w:pPr>
      <w:rPr>
        <w:rFonts w:cs="Times New Roman"/>
        <w:rtl w:val="0"/>
        <w:cs w:val="0"/>
      </w:rPr>
    </w:lvl>
  </w:abstractNum>
  <w:abstractNum w:abstractNumId="43">
    <w:nsid w:val="50C43EF5"/>
    <w:multiLevelType w:val="hybridMultilevel"/>
    <w:tmpl w:val="BACE206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570A54EF"/>
    <w:multiLevelType w:val="hybridMultilevel"/>
    <w:tmpl w:val="AB02037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596C4B81"/>
    <w:multiLevelType w:val="hybridMultilevel"/>
    <w:tmpl w:val="D3B4542A"/>
    <w:lvl w:ilvl="0">
      <w:start w:val="1"/>
      <w:numFmt w:val="decimal"/>
      <w:lvlText w:val="%1."/>
      <w:lvlJc w:val="left"/>
      <w:pPr>
        <w:ind w:left="1495" w:hanging="360"/>
      </w:pPr>
      <w:rPr>
        <w:rFonts w:cs="Times New Roman"/>
        <w:rtl w:val="0"/>
        <w:cs w:val="0"/>
      </w:rPr>
    </w:lvl>
    <w:lvl w:ilvl="1">
      <w:start w:val="1"/>
      <w:numFmt w:val="lowerLetter"/>
      <w:lvlText w:val="%2."/>
      <w:lvlJc w:val="left"/>
      <w:pPr>
        <w:ind w:left="2215" w:hanging="360"/>
      </w:pPr>
      <w:rPr>
        <w:rFonts w:cs="Times New Roman"/>
        <w:rtl w:val="0"/>
        <w:cs w:val="0"/>
      </w:rPr>
    </w:lvl>
    <w:lvl w:ilvl="2">
      <w:start w:val="1"/>
      <w:numFmt w:val="lowerRoman"/>
      <w:lvlText w:val="%3."/>
      <w:lvlJc w:val="right"/>
      <w:pPr>
        <w:ind w:left="2935" w:hanging="180"/>
      </w:pPr>
      <w:rPr>
        <w:rFonts w:cs="Times New Roman"/>
        <w:rtl w:val="0"/>
        <w:cs w:val="0"/>
      </w:rPr>
    </w:lvl>
    <w:lvl w:ilvl="3">
      <w:start w:val="1"/>
      <w:numFmt w:val="decimal"/>
      <w:lvlText w:val="%4."/>
      <w:lvlJc w:val="left"/>
      <w:pPr>
        <w:ind w:left="3655" w:hanging="360"/>
      </w:pPr>
      <w:rPr>
        <w:rFonts w:cs="Times New Roman"/>
        <w:rtl w:val="0"/>
        <w:cs w:val="0"/>
      </w:rPr>
    </w:lvl>
    <w:lvl w:ilvl="4">
      <w:start w:val="1"/>
      <w:numFmt w:val="lowerLetter"/>
      <w:lvlText w:val="%5."/>
      <w:lvlJc w:val="left"/>
      <w:pPr>
        <w:ind w:left="4375" w:hanging="360"/>
      </w:pPr>
      <w:rPr>
        <w:rFonts w:cs="Times New Roman"/>
        <w:rtl w:val="0"/>
        <w:cs w:val="0"/>
      </w:rPr>
    </w:lvl>
    <w:lvl w:ilvl="5">
      <w:start w:val="1"/>
      <w:numFmt w:val="lowerRoman"/>
      <w:lvlText w:val="%6."/>
      <w:lvlJc w:val="right"/>
      <w:pPr>
        <w:ind w:left="5095" w:hanging="180"/>
      </w:pPr>
      <w:rPr>
        <w:rFonts w:cs="Times New Roman"/>
        <w:rtl w:val="0"/>
        <w:cs w:val="0"/>
      </w:rPr>
    </w:lvl>
    <w:lvl w:ilvl="6">
      <w:start w:val="1"/>
      <w:numFmt w:val="decimal"/>
      <w:lvlText w:val="%7."/>
      <w:lvlJc w:val="left"/>
      <w:pPr>
        <w:ind w:left="5815" w:hanging="360"/>
      </w:pPr>
      <w:rPr>
        <w:rFonts w:cs="Times New Roman"/>
        <w:rtl w:val="0"/>
        <w:cs w:val="0"/>
      </w:rPr>
    </w:lvl>
    <w:lvl w:ilvl="7">
      <w:start w:val="1"/>
      <w:numFmt w:val="lowerLetter"/>
      <w:lvlText w:val="%8."/>
      <w:lvlJc w:val="left"/>
      <w:pPr>
        <w:ind w:left="6535" w:hanging="360"/>
      </w:pPr>
      <w:rPr>
        <w:rFonts w:cs="Times New Roman"/>
        <w:rtl w:val="0"/>
        <w:cs w:val="0"/>
      </w:rPr>
    </w:lvl>
    <w:lvl w:ilvl="8">
      <w:start w:val="1"/>
      <w:numFmt w:val="lowerRoman"/>
      <w:lvlText w:val="%9."/>
      <w:lvlJc w:val="right"/>
      <w:pPr>
        <w:ind w:left="7255" w:hanging="180"/>
      </w:pPr>
      <w:rPr>
        <w:rFonts w:cs="Times New Roman"/>
        <w:rtl w:val="0"/>
        <w:cs w:val="0"/>
      </w:rPr>
    </w:lvl>
  </w:abstractNum>
  <w:abstractNum w:abstractNumId="46">
    <w:nsid w:val="599A3AF0"/>
    <w:multiLevelType w:val="hybridMultilevel"/>
    <w:tmpl w:val="86167B1A"/>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5ABB7805"/>
    <w:multiLevelType w:val="hybridMultilevel"/>
    <w:tmpl w:val="4EF68684"/>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8">
    <w:nsid w:val="5AED0FA0"/>
    <w:multiLevelType w:val="hybridMultilevel"/>
    <w:tmpl w:val="D3B4542A"/>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9">
    <w:nsid w:val="5C6C56B4"/>
    <w:multiLevelType w:val="hybridMultilevel"/>
    <w:tmpl w:val="EBB05D5C"/>
    <w:styleLink w:val="Importovantl21"/>
    <w:lvl w:ilvl="0">
      <w:start w:val="1"/>
      <w:numFmt w:val="lowerLetter"/>
      <w:lvlText w:val="%1)"/>
      <w:lvlJc w:val="left"/>
      <w:pPr>
        <w:ind w:left="709" w:hanging="283"/>
      </w:pPr>
      <w:rPr>
        <w:rFonts w:hAnsi="Arial Unicode MS" w:cs="Times New Roman"/>
        <w:b/>
        <w:bCs/>
        <w:caps w:val="0"/>
        <w:smallCaps w:val="0"/>
        <w:strike w:val="0"/>
        <w:dstrike w:val="0"/>
        <w:color w:val="000000"/>
        <w:spacing w:val="0"/>
        <w:w w:val="100"/>
        <w:kern w:val="0"/>
        <w:position w:val="0"/>
        <w:vertAlign w:val="baseline"/>
        <w:rtl w:val="0"/>
        <w:cs w:val="0"/>
      </w:rPr>
    </w:lvl>
    <w:lvl w:ilvl="1">
      <w:start w:val="1"/>
      <w:numFmt w:val="lowerLetter"/>
      <w:lvlText w:val="%2."/>
      <w:lvlJc w:val="left"/>
      <w:pPr>
        <w:ind w:left="1429" w:hanging="283"/>
      </w:pPr>
      <w:rPr>
        <w:rFonts w:hAnsi="Arial Unicode MS" w:cs="Times New Roman"/>
        <w:b/>
        <w:bCs/>
        <w:caps w:val="0"/>
        <w:smallCaps w:val="0"/>
        <w:strike w:val="0"/>
        <w:dstrike w:val="0"/>
        <w:color w:val="000000"/>
        <w:spacing w:val="0"/>
        <w:w w:val="100"/>
        <w:kern w:val="0"/>
        <w:position w:val="0"/>
        <w:vertAlign w:val="baseline"/>
        <w:rtl w:val="0"/>
        <w:cs w:val="0"/>
      </w:rPr>
    </w:lvl>
    <w:lvl w:ilvl="2">
      <w:start w:val="1"/>
      <w:numFmt w:val="lowerRoman"/>
      <w:lvlText w:val="%3."/>
      <w:lvlJc w:val="left"/>
      <w:pPr>
        <w:ind w:left="2149" w:hanging="205"/>
      </w:pPr>
      <w:rPr>
        <w:rFonts w:hAnsi="Arial Unicode MS" w:cs="Times New Roman"/>
        <w:b/>
        <w:bCs/>
        <w:caps w:val="0"/>
        <w:smallCaps w:val="0"/>
        <w:strike w:val="0"/>
        <w:dstrike w:val="0"/>
        <w:color w:val="000000"/>
        <w:spacing w:val="0"/>
        <w:w w:val="100"/>
        <w:kern w:val="0"/>
        <w:position w:val="0"/>
        <w:vertAlign w:val="baseline"/>
        <w:rtl w:val="0"/>
        <w:cs w:val="0"/>
      </w:rPr>
    </w:lvl>
    <w:lvl w:ilvl="3">
      <w:start w:val="1"/>
      <w:numFmt w:val="decimal"/>
      <w:lvlText w:val="%4."/>
      <w:lvlJc w:val="left"/>
      <w:pPr>
        <w:ind w:left="2869" w:hanging="283"/>
      </w:pPr>
      <w:rPr>
        <w:rFonts w:hAnsi="Arial Unicode MS" w:cs="Times New Roman"/>
        <w:b/>
        <w:bCs/>
        <w:caps w:val="0"/>
        <w:smallCaps w:val="0"/>
        <w:strike w:val="0"/>
        <w:dstrike w:val="0"/>
        <w:color w:val="000000"/>
        <w:spacing w:val="0"/>
        <w:w w:val="100"/>
        <w:kern w:val="0"/>
        <w:position w:val="0"/>
        <w:vertAlign w:val="baseline"/>
        <w:rtl w:val="0"/>
        <w:cs w:val="0"/>
      </w:rPr>
    </w:lvl>
    <w:lvl w:ilvl="4">
      <w:start w:val="1"/>
      <w:numFmt w:val="lowerLetter"/>
      <w:lvlText w:val="%5."/>
      <w:lvlJc w:val="left"/>
      <w:pPr>
        <w:ind w:left="3589" w:hanging="283"/>
      </w:pPr>
      <w:rPr>
        <w:rFonts w:hAnsi="Arial Unicode MS" w:cs="Times New Roman"/>
        <w:b/>
        <w:bCs/>
        <w:caps w:val="0"/>
        <w:smallCaps w:val="0"/>
        <w:strike w:val="0"/>
        <w:dstrike w:val="0"/>
        <w:color w:val="000000"/>
        <w:spacing w:val="0"/>
        <w:w w:val="100"/>
        <w:kern w:val="0"/>
        <w:position w:val="0"/>
        <w:vertAlign w:val="baseline"/>
        <w:rtl w:val="0"/>
        <w:cs w:val="0"/>
      </w:rPr>
    </w:lvl>
    <w:lvl w:ilvl="5">
      <w:start w:val="1"/>
      <w:numFmt w:val="lowerRoman"/>
      <w:lvlText w:val="%6."/>
      <w:lvlJc w:val="left"/>
      <w:pPr>
        <w:ind w:left="4309" w:hanging="205"/>
      </w:pPr>
      <w:rPr>
        <w:rFonts w:hAnsi="Arial Unicode MS" w:cs="Times New Roman"/>
        <w:b/>
        <w:bCs/>
        <w:caps w:val="0"/>
        <w:smallCaps w:val="0"/>
        <w:strike w:val="0"/>
        <w:dstrike w:val="0"/>
        <w:color w:val="000000"/>
        <w:spacing w:val="0"/>
        <w:w w:val="100"/>
        <w:kern w:val="0"/>
        <w:position w:val="0"/>
        <w:vertAlign w:val="baseline"/>
        <w:rtl w:val="0"/>
        <w:cs w:val="0"/>
      </w:rPr>
    </w:lvl>
    <w:lvl w:ilvl="6">
      <w:start w:val="1"/>
      <w:numFmt w:val="decimal"/>
      <w:lvlText w:val="%7."/>
      <w:lvlJc w:val="left"/>
      <w:pPr>
        <w:ind w:left="5029" w:hanging="283"/>
      </w:pPr>
      <w:rPr>
        <w:rFonts w:hAnsi="Arial Unicode MS" w:cs="Times New Roman"/>
        <w:b/>
        <w:bCs/>
        <w:caps w:val="0"/>
        <w:smallCaps w:val="0"/>
        <w:strike w:val="0"/>
        <w:dstrike w:val="0"/>
        <w:color w:val="000000"/>
        <w:spacing w:val="0"/>
        <w:w w:val="100"/>
        <w:kern w:val="0"/>
        <w:position w:val="0"/>
        <w:vertAlign w:val="baseline"/>
        <w:rtl w:val="0"/>
        <w:cs w:val="0"/>
      </w:rPr>
    </w:lvl>
    <w:lvl w:ilvl="7">
      <w:start w:val="1"/>
      <w:numFmt w:val="lowerLetter"/>
      <w:lvlText w:val="%8."/>
      <w:lvlJc w:val="left"/>
      <w:pPr>
        <w:ind w:left="5749" w:hanging="283"/>
      </w:pPr>
      <w:rPr>
        <w:rFonts w:hAnsi="Arial Unicode MS" w:cs="Times New Roman"/>
        <w:b/>
        <w:bCs/>
        <w:caps w:val="0"/>
        <w:smallCaps w:val="0"/>
        <w:strike w:val="0"/>
        <w:dstrike w:val="0"/>
        <w:color w:val="000000"/>
        <w:spacing w:val="0"/>
        <w:w w:val="100"/>
        <w:kern w:val="0"/>
        <w:position w:val="0"/>
        <w:vertAlign w:val="baseline"/>
        <w:rtl w:val="0"/>
        <w:cs w:val="0"/>
      </w:rPr>
    </w:lvl>
    <w:lvl w:ilvl="8">
      <w:start w:val="1"/>
      <w:numFmt w:val="lowerRoman"/>
      <w:lvlText w:val="%9."/>
      <w:lvlJc w:val="left"/>
      <w:pPr>
        <w:ind w:left="6469" w:hanging="205"/>
      </w:pPr>
      <w:rPr>
        <w:rFonts w:hAnsi="Arial Unicode MS" w:cs="Times New Roman"/>
        <w:b/>
        <w:bCs/>
        <w:caps w:val="0"/>
        <w:smallCaps w:val="0"/>
        <w:strike w:val="0"/>
        <w:dstrike w:val="0"/>
        <w:color w:val="000000"/>
        <w:spacing w:val="0"/>
        <w:w w:val="100"/>
        <w:kern w:val="0"/>
        <w:position w:val="0"/>
        <w:vertAlign w:val="baseline"/>
        <w:rtl w:val="0"/>
        <w:cs w:val="0"/>
      </w:rPr>
    </w:lvl>
  </w:abstractNum>
  <w:abstractNum w:abstractNumId="50">
    <w:nsid w:val="5DED1538"/>
    <w:multiLevelType w:val="hybridMultilevel"/>
    <w:tmpl w:val="4EF68684"/>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51">
    <w:nsid w:val="5FA8793C"/>
    <w:multiLevelType w:val="hybridMultilevel"/>
    <w:tmpl w:val="79AEA6F2"/>
    <w:styleLink w:val="Importovantl11"/>
    <w:lvl w:ilvl="0">
      <w:start w:val="1"/>
      <w:numFmt w:val="decimal"/>
      <w:lvlText w:val="(%1)"/>
      <w:lvlJc w:val="left"/>
      <w:pPr>
        <w:ind w:left="708" w:hanging="708"/>
      </w:pPr>
      <w:rPr>
        <w:rFonts w:hAnsi="Arial Unicode MS" w:cs="Times New Roman"/>
        <w:b/>
        <w:bCs/>
        <w:caps w:val="0"/>
        <w:smallCaps w:val="0"/>
        <w:strike w:val="0"/>
        <w:dstrike w:val="0"/>
        <w:color w:val="000000"/>
        <w:spacing w:val="0"/>
        <w:w w:val="100"/>
        <w:kern w:val="0"/>
        <w:position w:val="0"/>
        <w:vertAlign w:val="baseline"/>
        <w:rtl w:val="0"/>
        <w:cs w:val="0"/>
      </w:rPr>
    </w:lvl>
    <w:lvl w:ilvl="1">
      <w:start w:val="1"/>
      <w:numFmt w:val="lowerLetter"/>
      <w:lvlText w:val="%2."/>
      <w:lvlJc w:val="left"/>
      <w:pPr>
        <w:ind w:left="720" w:hanging="696"/>
      </w:pPr>
      <w:rPr>
        <w:rFonts w:hAnsi="Arial Unicode MS" w:cs="Times New Roman"/>
        <w:b/>
        <w:bCs/>
        <w:caps w:val="0"/>
        <w:smallCaps w:val="0"/>
        <w:strike w:val="0"/>
        <w:dstrike w:val="0"/>
        <w:color w:val="000000"/>
        <w:spacing w:val="0"/>
        <w:w w:val="100"/>
        <w:kern w:val="0"/>
        <w:position w:val="0"/>
        <w:vertAlign w:val="baseline"/>
        <w:rtl w:val="0"/>
        <w:cs w:val="0"/>
      </w:rPr>
    </w:lvl>
    <w:lvl w:ilvl="2">
      <w:start w:val="1"/>
      <w:numFmt w:val="lowerRoman"/>
      <w:lvlText w:val="%3."/>
      <w:lvlJc w:val="left"/>
      <w:pPr>
        <w:ind w:left="1440" w:hanging="606"/>
      </w:pPr>
      <w:rPr>
        <w:rFonts w:hAnsi="Arial Unicode MS" w:cs="Times New Roman"/>
        <w:b/>
        <w:bCs/>
        <w:caps w:val="0"/>
        <w:smallCaps w:val="0"/>
        <w:strike w:val="0"/>
        <w:dstrike w:val="0"/>
        <w:color w:val="000000"/>
        <w:spacing w:val="0"/>
        <w:w w:val="100"/>
        <w:kern w:val="0"/>
        <w:position w:val="0"/>
        <w:vertAlign w:val="baseline"/>
        <w:rtl w:val="0"/>
        <w:cs w:val="0"/>
      </w:rPr>
    </w:lvl>
    <w:lvl w:ilvl="3">
      <w:start w:val="1"/>
      <w:numFmt w:val="decimal"/>
      <w:lvlText w:val="%4."/>
      <w:lvlJc w:val="left"/>
      <w:pPr>
        <w:ind w:left="2160" w:hanging="672"/>
      </w:pPr>
      <w:rPr>
        <w:rFonts w:hAnsi="Arial Unicode MS" w:cs="Times New Roman"/>
        <w:b/>
        <w:bCs/>
        <w:caps w:val="0"/>
        <w:smallCaps w:val="0"/>
        <w:strike w:val="0"/>
        <w:dstrike w:val="0"/>
        <w:color w:val="000000"/>
        <w:spacing w:val="0"/>
        <w:w w:val="100"/>
        <w:kern w:val="0"/>
        <w:position w:val="0"/>
        <w:vertAlign w:val="baseline"/>
        <w:rtl w:val="0"/>
        <w:cs w:val="0"/>
      </w:rPr>
    </w:lvl>
    <w:lvl w:ilvl="4">
      <w:start w:val="1"/>
      <w:numFmt w:val="lowerLetter"/>
      <w:lvlText w:val="%5."/>
      <w:lvlJc w:val="left"/>
      <w:pPr>
        <w:ind w:left="2880" w:hanging="660"/>
      </w:pPr>
      <w:rPr>
        <w:rFonts w:hAnsi="Arial Unicode MS" w:cs="Times New Roman"/>
        <w:b/>
        <w:bCs/>
        <w:caps w:val="0"/>
        <w:smallCaps w:val="0"/>
        <w:strike w:val="0"/>
        <w:dstrike w:val="0"/>
        <w:color w:val="000000"/>
        <w:spacing w:val="0"/>
        <w:w w:val="100"/>
        <w:kern w:val="0"/>
        <w:position w:val="0"/>
        <w:vertAlign w:val="baseline"/>
        <w:rtl w:val="0"/>
        <w:cs w:val="0"/>
      </w:rPr>
    </w:lvl>
    <w:lvl w:ilvl="5">
      <w:start w:val="1"/>
      <w:numFmt w:val="lowerRoman"/>
      <w:lvlText w:val="%6."/>
      <w:lvlJc w:val="left"/>
      <w:pPr>
        <w:ind w:left="3600" w:hanging="570"/>
      </w:pPr>
      <w:rPr>
        <w:rFonts w:hAnsi="Arial Unicode MS" w:cs="Times New Roman"/>
        <w:b/>
        <w:bCs/>
        <w:caps w:val="0"/>
        <w:smallCaps w:val="0"/>
        <w:strike w:val="0"/>
        <w:dstrike w:val="0"/>
        <w:color w:val="000000"/>
        <w:spacing w:val="0"/>
        <w:w w:val="100"/>
        <w:kern w:val="0"/>
        <w:position w:val="0"/>
        <w:vertAlign w:val="baseline"/>
        <w:rtl w:val="0"/>
        <w:cs w:val="0"/>
      </w:rPr>
    </w:lvl>
    <w:lvl w:ilvl="6">
      <w:start w:val="1"/>
      <w:numFmt w:val="decimal"/>
      <w:lvlText w:val="%7."/>
      <w:lvlJc w:val="left"/>
      <w:pPr>
        <w:ind w:left="4320" w:hanging="636"/>
      </w:pPr>
      <w:rPr>
        <w:rFonts w:hAnsi="Arial Unicode MS" w:cs="Times New Roman"/>
        <w:b/>
        <w:bCs/>
        <w:caps w:val="0"/>
        <w:smallCaps w:val="0"/>
        <w:strike w:val="0"/>
        <w:dstrike w:val="0"/>
        <w:color w:val="000000"/>
        <w:spacing w:val="0"/>
        <w:w w:val="100"/>
        <w:kern w:val="0"/>
        <w:position w:val="0"/>
        <w:vertAlign w:val="baseline"/>
        <w:rtl w:val="0"/>
        <w:cs w:val="0"/>
      </w:rPr>
    </w:lvl>
    <w:lvl w:ilvl="7">
      <w:start w:val="1"/>
      <w:numFmt w:val="lowerLetter"/>
      <w:lvlText w:val="%8."/>
      <w:lvlJc w:val="left"/>
      <w:pPr>
        <w:ind w:left="5040" w:hanging="624"/>
      </w:pPr>
      <w:rPr>
        <w:rFonts w:hAnsi="Arial Unicode MS" w:cs="Times New Roman"/>
        <w:b/>
        <w:bCs/>
        <w:caps w:val="0"/>
        <w:smallCaps w:val="0"/>
        <w:strike w:val="0"/>
        <w:dstrike w:val="0"/>
        <w:color w:val="000000"/>
        <w:spacing w:val="0"/>
        <w:w w:val="100"/>
        <w:kern w:val="0"/>
        <w:position w:val="0"/>
        <w:vertAlign w:val="baseline"/>
        <w:rtl w:val="0"/>
        <w:cs w:val="0"/>
      </w:rPr>
    </w:lvl>
    <w:lvl w:ilvl="8">
      <w:start w:val="1"/>
      <w:numFmt w:val="lowerRoman"/>
      <w:lvlText w:val="%9."/>
      <w:lvlJc w:val="left"/>
      <w:pPr>
        <w:ind w:left="5760" w:hanging="534"/>
      </w:pPr>
      <w:rPr>
        <w:rFonts w:hAnsi="Arial Unicode MS" w:cs="Times New Roman"/>
        <w:b/>
        <w:bCs/>
        <w:caps w:val="0"/>
        <w:smallCaps w:val="0"/>
        <w:strike w:val="0"/>
        <w:dstrike w:val="0"/>
        <w:color w:val="000000"/>
        <w:spacing w:val="0"/>
        <w:w w:val="100"/>
        <w:kern w:val="0"/>
        <w:position w:val="0"/>
        <w:vertAlign w:val="baseline"/>
        <w:rtl w:val="0"/>
        <w:cs w:val="0"/>
      </w:rPr>
    </w:lvl>
  </w:abstractNum>
  <w:abstractNum w:abstractNumId="52">
    <w:nsid w:val="60F90D50"/>
    <w:multiLevelType w:val="hybridMultilevel"/>
    <w:tmpl w:val="902C56F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
    <w:nsid w:val="635034BF"/>
    <w:multiLevelType w:val="hybridMultilevel"/>
    <w:tmpl w:val="CD387910"/>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54">
    <w:nsid w:val="66F754F1"/>
    <w:multiLevelType w:val="hybridMultilevel"/>
    <w:tmpl w:val="2F54EFF0"/>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
    <w:nsid w:val="67310226"/>
    <w:multiLevelType w:val="hybridMultilevel"/>
    <w:tmpl w:val="2D2C4D86"/>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56">
    <w:nsid w:val="6849115B"/>
    <w:multiLevelType w:val="hybridMultilevel"/>
    <w:tmpl w:val="1ACC6A54"/>
    <w:styleLink w:val="Importovantl15"/>
    <w:lvl w:ilvl="0">
      <w:start w:val="1"/>
      <w:numFmt w:val="decimal"/>
      <w:lvlText w:val="(%1)"/>
      <w:lvlJc w:val="left"/>
      <w:pPr>
        <w:ind w:left="786" w:hanging="720"/>
      </w:pPr>
      <w:rPr>
        <w:rFonts w:hAnsi="Arial Unicode MS" w:cs="Times New Roman"/>
        <w:caps w:val="0"/>
        <w:smallCaps w:val="0"/>
        <w:strike w:val="0"/>
        <w:dstrike w:val="0"/>
        <w:color w:val="000000"/>
        <w:spacing w:val="0"/>
        <w:w w:val="100"/>
        <w:kern w:val="0"/>
        <w:position w:val="0"/>
        <w:vertAlign w:val="baseline"/>
        <w:rtl w:val="0"/>
        <w:cs w:val="0"/>
      </w:rPr>
    </w:lvl>
    <w:lvl w:ilvl="1">
      <w:start w:val="1"/>
      <w:numFmt w:val="lowerLetter"/>
      <w:lvlText w:val="%2."/>
      <w:lvlJc w:val="left"/>
      <w:pPr>
        <w:ind w:left="1506" w:hanging="720"/>
      </w:pPr>
      <w:rPr>
        <w:rFonts w:hAnsi="Arial Unicode MS" w:cs="Times New Roman"/>
        <w:caps w:val="0"/>
        <w:smallCaps w:val="0"/>
        <w:strike w:val="0"/>
        <w:dstrike w:val="0"/>
        <w:color w:val="000000"/>
        <w:spacing w:val="0"/>
        <w:w w:val="100"/>
        <w:kern w:val="0"/>
        <w:position w:val="0"/>
        <w:vertAlign w:val="baseline"/>
        <w:rtl w:val="0"/>
        <w:cs w:val="0"/>
      </w:rPr>
    </w:lvl>
    <w:lvl w:ilvl="2">
      <w:start w:val="1"/>
      <w:numFmt w:val="lowerRoman"/>
      <w:lvlText w:val="%3."/>
      <w:lvlJc w:val="left"/>
      <w:pPr>
        <w:ind w:left="2226" w:hanging="645"/>
      </w:pPr>
      <w:rPr>
        <w:rFonts w:hAnsi="Arial Unicode MS" w:cs="Times New Roman"/>
        <w:caps w:val="0"/>
        <w:smallCaps w:val="0"/>
        <w:strike w:val="0"/>
        <w:dstrike w:val="0"/>
        <w:color w:val="000000"/>
        <w:spacing w:val="0"/>
        <w:w w:val="100"/>
        <w:kern w:val="0"/>
        <w:position w:val="0"/>
        <w:vertAlign w:val="baseline"/>
        <w:rtl w:val="0"/>
        <w:cs w:val="0"/>
      </w:rPr>
    </w:lvl>
    <w:lvl w:ilvl="3">
      <w:start w:val="1"/>
      <w:numFmt w:val="decimal"/>
      <w:lvlText w:val="%4."/>
      <w:lvlJc w:val="left"/>
      <w:pPr>
        <w:ind w:left="2946" w:hanging="720"/>
      </w:pPr>
      <w:rPr>
        <w:rFonts w:hAnsi="Arial Unicode MS" w:cs="Times New Roman"/>
        <w:caps w:val="0"/>
        <w:smallCaps w:val="0"/>
        <w:strike w:val="0"/>
        <w:dstrike w:val="0"/>
        <w:color w:val="000000"/>
        <w:spacing w:val="0"/>
        <w:w w:val="100"/>
        <w:kern w:val="0"/>
        <w:position w:val="0"/>
        <w:vertAlign w:val="baseline"/>
        <w:rtl w:val="0"/>
        <w:cs w:val="0"/>
      </w:rPr>
    </w:lvl>
    <w:lvl w:ilvl="4">
      <w:start w:val="1"/>
      <w:numFmt w:val="lowerLetter"/>
      <w:lvlText w:val="%5."/>
      <w:lvlJc w:val="left"/>
      <w:pPr>
        <w:ind w:left="3666" w:hanging="720"/>
      </w:pPr>
      <w:rPr>
        <w:rFonts w:hAnsi="Arial Unicode MS" w:cs="Times New Roman"/>
        <w:caps w:val="0"/>
        <w:smallCaps w:val="0"/>
        <w:strike w:val="0"/>
        <w:dstrike w:val="0"/>
        <w:color w:val="000000"/>
        <w:spacing w:val="0"/>
        <w:w w:val="100"/>
        <w:kern w:val="0"/>
        <w:position w:val="0"/>
        <w:vertAlign w:val="baseline"/>
        <w:rtl w:val="0"/>
        <w:cs w:val="0"/>
      </w:rPr>
    </w:lvl>
    <w:lvl w:ilvl="5">
      <w:start w:val="1"/>
      <w:numFmt w:val="lowerRoman"/>
      <w:lvlText w:val="%6."/>
      <w:lvlJc w:val="left"/>
      <w:pPr>
        <w:ind w:left="4386" w:hanging="645"/>
      </w:pPr>
      <w:rPr>
        <w:rFonts w:hAnsi="Arial Unicode MS" w:cs="Times New Roman"/>
        <w:caps w:val="0"/>
        <w:smallCaps w:val="0"/>
        <w:strike w:val="0"/>
        <w:dstrike w:val="0"/>
        <w:color w:val="000000"/>
        <w:spacing w:val="0"/>
        <w:w w:val="100"/>
        <w:kern w:val="0"/>
        <w:position w:val="0"/>
        <w:vertAlign w:val="baseline"/>
        <w:rtl w:val="0"/>
        <w:cs w:val="0"/>
      </w:rPr>
    </w:lvl>
    <w:lvl w:ilvl="6">
      <w:start w:val="1"/>
      <w:numFmt w:val="decimal"/>
      <w:lvlText w:val="%7."/>
      <w:lvlJc w:val="left"/>
      <w:pPr>
        <w:ind w:left="5106" w:hanging="720"/>
      </w:pPr>
      <w:rPr>
        <w:rFonts w:hAnsi="Arial Unicode MS" w:cs="Times New Roman"/>
        <w:caps w:val="0"/>
        <w:smallCaps w:val="0"/>
        <w:strike w:val="0"/>
        <w:dstrike w:val="0"/>
        <w:color w:val="000000"/>
        <w:spacing w:val="0"/>
        <w:w w:val="100"/>
        <w:kern w:val="0"/>
        <w:position w:val="0"/>
        <w:vertAlign w:val="baseline"/>
        <w:rtl w:val="0"/>
        <w:cs w:val="0"/>
      </w:rPr>
    </w:lvl>
    <w:lvl w:ilvl="7">
      <w:start w:val="1"/>
      <w:numFmt w:val="lowerLetter"/>
      <w:lvlText w:val="%8."/>
      <w:lvlJc w:val="left"/>
      <w:pPr>
        <w:ind w:left="5826" w:hanging="720"/>
      </w:pPr>
      <w:rPr>
        <w:rFonts w:hAnsi="Arial Unicode MS" w:cs="Times New Roman"/>
        <w:caps w:val="0"/>
        <w:smallCaps w:val="0"/>
        <w:strike w:val="0"/>
        <w:dstrike w:val="0"/>
        <w:color w:val="000000"/>
        <w:spacing w:val="0"/>
        <w:w w:val="100"/>
        <w:kern w:val="0"/>
        <w:position w:val="0"/>
        <w:vertAlign w:val="baseline"/>
        <w:rtl w:val="0"/>
        <w:cs w:val="0"/>
      </w:rPr>
    </w:lvl>
    <w:lvl w:ilvl="8">
      <w:start w:val="1"/>
      <w:numFmt w:val="lowerRoman"/>
      <w:lvlText w:val="%9."/>
      <w:lvlJc w:val="left"/>
      <w:pPr>
        <w:ind w:left="6546" w:hanging="645"/>
      </w:pPr>
      <w:rPr>
        <w:rFonts w:hAnsi="Arial Unicode MS" w:cs="Times New Roman"/>
        <w:caps w:val="0"/>
        <w:smallCaps w:val="0"/>
        <w:strike w:val="0"/>
        <w:dstrike w:val="0"/>
        <w:color w:val="000000"/>
        <w:spacing w:val="0"/>
        <w:w w:val="100"/>
        <w:kern w:val="0"/>
        <w:position w:val="0"/>
        <w:vertAlign w:val="baseline"/>
        <w:rtl w:val="0"/>
        <w:cs w:val="0"/>
      </w:rPr>
    </w:lvl>
  </w:abstractNum>
  <w:abstractNum w:abstractNumId="57">
    <w:nsid w:val="6AE9466D"/>
    <w:multiLevelType w:val="hybridMultilevel"/>
    <w:tmpl w:val="1CCC0DA0"/>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8">
    <w:nsid w:val="70F942B0"/>
    <w:multiLevelType w:val="hybridMultilevel"/>
    <w:tmpl w:val="5B6EE3D4"/>
    <w:styleLink w:val="Importovantl7"/>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tl w:val="0"/>
        <w:cs w:val="0"/>
      </w:rPr>
    </w:lvl>
    <w:lvl w:ilvl="1">
      <w:start w:val="1"/>
      <w:numFmt w:val="lowerLetter"/>
      <w:lvlText w:val="%2."/>
      <w:lvlJc w:val="left"/>
      <w:pPr>
        <w:ind w:left="720" w:hanging="696"/>
      </w:pPr>
      <w:rPr>
        <w:rFonts w:hAnsi="Arial Unicode MS" w:cs="Times New Roman"/>
        <w:caps w:val="0"/>
        <w:smallCaps w:val="0"/>
        <w:strike w:val="0"/>
        <w:dstrike w:val="0"/>
        <w:color w:val="000000"/>
        <w:spacing w:val="0"/>
        <w:w w:val="100"/>
        <w:kern w:val="0"/>
        <w:position w:val="0"/>
        <w:vertAlign w:val="baseline"/>
        <w:rtl w:val="0"/>
        <w:cs w:val="0"/>
      </w:rPr>
    </w:lvl>
    <w:lvl w:ilvl="2">
      <w:start w:val="1"/>
      <w:numFmt w:val="lowerRoman"/>
      <w:lvlText w:val="%3."/>
      <w:lvlJc w:val="left"/>
      <w:pPr>
        <w:tabs>
          <w:tab w:val="left" w:pos="426"/>
        </w:tabs>
        <w:ind w:left="1440" w:hanging="609"/>
      </w:pPr>
      <w:rPr>
        <w:rFonts w:hAnsi="Arial Unicode MS" w:cs="Times New Roman"/>
        <w:caps w:val="0"/>
        <w:smallCaps w:val="0"/>
        <w:strike w:val="0"/>
        <w:dstrike w:val="0"/>
        <w:color w:val="000000"/>
        <w:spacing w:val="0"/>
        <w:w w:val="100"/>
        <w:kern w:val="0"/>
        <w:position w:val="0"/>
        <w:vertAlign w:val="baseline"/>
        <w:rtl w:val="0"/>
        <w:cs w:val="0"/>
      </w:rPr>
    </w:lvl>
    <w:lvl w:ilvl="3">
      <w:start w:val="1"/>
      <w:numFmt w:val="decimal"/>
      <w:lvlText w:val="%4."/>
      <w:lvlJc w:val="left"/>
      <w:pPr>
        <w:tabs>
          <w:tab w:val="left" w:pos="426"/>
        </w:tabs>
        <w:ind w:left="2160" w:hanging="672"/>
      </w:pPr>
      <w:rPr>
        <w:rFonts w:hAnsi="Arial Unicode MS" w:cs="Times New Roman"/>
        <w:caps w:val="0"/>
        <w:smallCaps w:val="0"/>
        <w:strike w:val="0"/>
        <w:dstrike w:val="0"/>
        <w:color w:val="000000"/>
        <w:spacing w:val="0"/>
        <w:w w:val="100"/>
        <w:kern w:val="0"/>
        <w:position w:val="0"/>
        <w:vertAlign w:val="baseline"/>
        <w:rtl w:val="0"/>
        <w:cs w:val="0"/>
      </w:rPr>
    </w:lvl>
    <w:lvl w:ilvl="4">
      <w:start w:val="1"/>
      <w:numFmt w:val="lowerLetter"/>
      <w:lvlText w:val="%5."/>
      <w:lvlJc w:val="left"/>
      <w:pPr>
        <w:tabs>
          <w:tab w:val="left" w:pos="426"/>
        </w:tabs>
        <w:ind w:left="2880" w:hanging="660"/>
      </w:pPr>
      <w:rPr>
        <w:rFonts w:hAnsi="Arial Unicode MS" w:cs="Times New Roman"/>
        <w:caps w:val="0"/>
        <w:smallCaps w:val="0"/>
        <w:strike w:val="0"/>
        <w:dstrike w:val="0"/>
        <w:color w:val="000000"/>
        <w:spacing w:val="0"/>
        <w:w w:val="100"/>
        <w:kern w:val="0"/>
        <w:position w:val="0"/>
        <w:vertAlign w:val="baseline"/>
        <w:rtl w:val="0"/>
        <w:cs w:val="0"/>
      </w:rPr>
    </w:lvl>
    <w:lvl w:ilvl="5">
      <w:start w:val="1"/>
      <w:numFmt w:val="lowerRoman"/>
      <w:lvlText w:val="%6."/>
      <w:lvlJc w:val="left"/>
      <w:pPr>
        <w:tabs>
          <w:tab w:val="left" w:pos="426"/>
        </w:tabs>
        <w:ind w:left="3600" w:hanging="573"/>
      </w:pPr>
      <w:rPr>
        <w:rFonts w:hAnsi="Arial Unicode MS" w:cs="Times New Roman"/>
        <w:caps w:val="0"/>
        <w:smallCaps w:val="0"/>
        <w:strike w:val="0"/>
        <w:dstrike w:val="0"/>
        <w:color w:val="000000"/>
        <w:spacing w:val="0"/>
        <w:w w:val="100"/>
        <w:kern w:val="0"/>
        <w:position w:val="0"/>
        <w:vertAlign w:val="baseline"/>
        <w:rtl w:val="0"/>
        <w:cs w:val="0"/>
      </w:rPr>
    </w:lvl>
    <w:lvl w:ilvl="6">
      <w:start w:val="1"/>
      <w:numFmt w:val="decimal"/>
      <w:lvlText w:val="%7."/>
      <w:lvlJc w:val="left"/>
      <w:pPr>
        <w:tabs>
          <w:tab w:val="left" w:pos="426"/>
        </w:tabs>
        <w:ind w:left="4320" w:hanging="636"/>
      </w:pPr>
      <w:rPr>
        <w:rFonts w:hAnsi="Arial Unicode MS" w:cs="Times New Roman"/>
        <w:caps w:val="0"/>
        <w:smallCaps w:val="0"/>
        <w:strike w:val="0"/>
        <w:dstrike w:val="0"/>
        <w:color w:val="000000"/>
        <w:spacing w:val="0"/>
        <w:w w:val="100"/>
        <w:kern w:val="0"/>
        <w:position w:val="0"/>
        <w:vertAlign w:val="baseline"/>
        <w:rtl w:val="0"/>
        <w:cs w:val="0"/>
      </w:rPr>
    </w:lvl>
    <w:lvl w:ilvl="7">
      <w:start w:val="1"/>
      <w:numFmt w:val="lowerLetter"/>
      <w:lvlText w:val="%8."/>
      <w:lvlJc w:val="left"/>
      <w:pPr>
        <w:tabs>
          <w:tab w:val="left" w:pos="426"/>
        </w:tabs>
        <w:ind w:left="5040" w:hanging="624"/>
      </w:pPr>
      <w:rPr>
        <w:rFonts w:hAnsi="Arial Unicode MS" w:cs="Times New Roman"/>
        <w:caps w:val="0"/>
        <w:smallCaps w:val="0"/>
        <w:strike w:val="0"/>
        <w:dstrike w:val="0"/>
        <w:color w:val="000000"/>
        <w:spacing w:val="0"/>
        <w:w w:val="100"/>
        <w:kern w:val="0"/>
        <w:position w:val="0"/>
        <w:vertAlign w:val="baseline"/>
        <w:rtl w:val="0"/>
        <w:cs w:val="0"/>
      </w:rPr>
    </w:lvl>
    <w:lvl w:ilvl="8">
      <w:start w:val="1"/>
      <w:numFmt w:val="lowerRoman"/>
      <w:lvlText w:val="%9."/>
      <w:lvlJc w:val="left"/>
      <w:pPr>
        <w:tabs>
          <w:tab w:val="left" w:pos="426"/>
        </w:tabs>
        <w:ind w:left="5760" w:hanging="537"/>
      </w:pPr>
      <w:rPr>
        <w:rFonts w:hAnsi="Arial Unicode MS" w:cs="Times New Roman"/>
        <w:caps w:val="0"/>
        <w:smallCaps w:val="0"/>
        <w:strike w:val="0"/>
        <w:dstrike w:val="0"/>
        <w:color w:val="000000"/>
        <w:spacing w:val="0"/>
        <w:w w:val="100"/>
        <w:kern w:val="0"/>
        <w:position w:val="0"/>
        <w:vertAlign w:val="baseline"/>
        <w:rtl w:val="0"/>
        <w:cs w:val="0"/>
      </w:rPr>
    </w:lvl>
  </w:abstractNum>
  <w:abstractNum w:abstractNumId="59">
    <w:nsid w:val="718A0CA6"/>
    <w:multiLevelType w:val="hybridMultilevel"/>
    <w:tmpl w:val="4EF68684"/>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60">
    <w:nsid w:val="781C2756"/>
    <w:multiLevelType w:val="hybridMultilevel"/>
    <w:tmpl w:val="970638B4"/>
    <w:styleLink w:val="Importovantl17"/>
    <w:lvl w:ilvl="0">
      <w:start w:val="1"/>
      <w:numFmt w:val="decimal"/>
      <w:lvlText w:val="%1."/>
      <w:lvlJc w:val="left"/>
      <w:pPr>
        <w:tabs>
          <w:tab w:val="num" w:pos="1416"/>
        </w:tabs>
        <w:ind w:left="720"/>
      </w:pPr>
      <w:rPr>
        <w:rFonts w:hAnsi="Arial Unicode MS" w:cs="Times New Roman"/>
        <w:caps w:val="0"/>
        <w:smallCaps w:val="0"/>
        <w:strike w:val="0"/>
        <w:dstrike w:val="0"/>
        <w:color w:val="000000"/>
        <w:spacing w:val="0"/>
        <w:w w:val="100"/>
        <w:kern w:val="0"/>
        <w:position w:val="0"/>
        <w:vertAlign w:val="baseline"/>
        <w:rtl w:val="0"/>
        <w:cs w:val="0"/>
      </w:rPr>
    </w:lvl>
    <w:lvl w:ilvl="1">
      <w:start w:val="1"/>
      <w:numFmt w:val="lowerLetter"/>
      <w:lvlText w:val="%2."/>
      <w:lvlJc w:val="left"/>
      <w:pPr>
        <w:tabs>
          <w:tab w:val="num" w:pos="2136"/>
        </w:tabs>
        <w:ind w:left="1440" w:firstLine="12"/>
      </w:pPr>
      <w:rPr>
        <w:rFonts w:hAnsi="Arial Unicode MS" w:cs="Times New Roman"/>
        <w:caps w:val="0"/>
        <w:smallCaps w:val="0"/>
        <w:strike w:val="0"/>
        <w:dstrike w:val="0"/>
        <w:color w:val="000000"/>
        <w:spacing w:val="0"/>
        <w:w w:val="100"/>
        <w:kern w:val="0"/>
        <w:position w:val="0"/>
        <w:vertAlign w:val="baseline"/>
        <w:rtl w:val="0"/>
        <w:cs w:val="0"/>
      </w:rPr>
    </w:lvl>
    <w:lvl w:ilvl="2">
      <w:start w:val="1"/>
      <w:numFmt w:val="lowerRoman"/>
      <w:lvlText w:val="%3."/>
      <w:lvlJc w:val="left"/>
      <w:pPr>
        <w:tabs>
          <w:tab w:val="num" w:pos="2856"/>
        </w:tabs>
        <w:ind w:left="2160" w:firstLine="99"/>
      </w:pPr>
      <w:rPr>
        <w:rFonts w:hAnsi="Arial Unicode MS" w:cs="Times New Roman"/>
        <w:caps w:val="0"/>
        <w:smallCaps w:val="0"/>
        <w:strike w:val="0"/>
        <w:dstrike w:val="0"/>
        <w:color w:val="000000"/>
        <w:spacing w:val="0"/>
        <w:w w:val="100"/>
        <w:kern w:val="0"/>
        <w:position w:val="0"/>
        <w:vertAlign w:val="baseline"/>
        <w:rtl w:val="0"/>
        <w:cs w:val="0"/>
      </w:rPr>
    </w:lvl>
    <w:lvl w:ilvl="3">
      <w:start w:val="1"/>
      <w:numFmt w:val="decimal"/>
      <w:lvlText w:val="%4."/>
      <w:lvlJc w:val="left"/>
      <w:pPr>
        <w:tabs>
          <w:tab w:val="num" w:pos="1653"/>
        </w:tabs>
        <w:ind w:left="957" w:firstLine="36"/>
      </w:pPr>
      <w:rPr>
        <w:rFonts w:hAnsi="Arial Unicode MS" w:cs="Times New Roman"/>
        <w:caps w:val="0"/>
        <w:smallCaps w:val="0"/>
        <w:strike w:val="0"/>
        <w:dstrike w:val="0"/>
        <w:color w:val="000000"/>
        <w:spacing w:val="0"/>
        <w:w w:val="100"/>
        <w:kern w:val="0"/>
        <w:position w:val="0"/>
        <w:vertAlign w:val="baseline"/>
        <w:rtl w:val="0"/>
        <w:cs w:val="0"/>
      </w:rPr>
    </w:lvl>
    <w:lvl w:ilvl="4">
      <w:start w:val="1"/>
      <w:numFmt w:val="lowerLetter"/>
      <w:lvlText w:val="%5."/>
      <w:lvlJc w:val="left"/>
      <w:pPr>
        <w:tabs>
          <w:tab w:val="num" w:pos="4296"/>
        </w:tabs>
        <w:ind w:left="3600" w:firstLine="48"/>
      </w:pPr>
      <w:rPr>
        <w:rFonts w:hAnsi="Arial Unicode MS" w:cs="Times New Roman"/>
        <w:caps w:val="0"/>
        <w:smallCaps w:val="0"/>
        <w:strike w:val="0"/>
        <w:dstrike w:val="0"/>
        <w:color w:val="000000"/>
        <w:spacing w:val="0"/>
        <w:w w:val="100"/>
        <w:kern w:val="0"/>
        <w:position w:val="0"/>
        <w:vertAlign w:val="baseline"/>
        <w:rtl w:val="0"/>
        <w:cs w:val="0"/>
      </w:rPr>
    </w:lvl>
    <w:lvl w:ilvl="5">
      <w:start w:val="1"/>
      <w:numFmt w:val="lowerRoman"/>
      <w:lvlText w:val="%6."/>
      <w:lvlJc w:val="left"/>
      <w:pPr>
        <w:tabs>
          <w:tab w:val="num" w:pos="5016"/>
        </w:tabs>
        <w:ind w:left="4320" w:firstLine="135"/>
      </w:pPr>
      <w:rPr>
        <w:rFonts w:hAnsi="Arial Unicode MS" w:cs="Times New Roman"/>
        <w:caps w:val="0"/>
        <w:smallCaps w:val="0"/>
        <w:strike w:val="0"/>
        <w:dstrike w:val="0"/>
        <w:color w:val="000000"/>
        <w:spacing w:val="0"/>
        <w:w w:val="100"/>
        <w:kern w:val="0"/>
        <w:position w:val="0"/>
        <w:vertAlign w:val="baseline"/>
        <w:rtl w:val="0"/>
        <w:cs w:val="0"/>
      </w:rPr>
    </w:lvl>
    <w:lvl w:ilvl="6">
      <w:start w:val="1"/>
      <w:numFmt w:val="decimal"/>
      <w:lvlText w:val="%7."/>
      <w:lvlJc w:val="left"/>
      <w:pPr>
        <w:tabs>
          <w:tab w:val="num" w:pos="5736"/>
        </w:tabs>
        <w:ind w:left="5040" w:firstLine="72"/>
      </w:pPr>
      <w:rPr>
        <w:rFonts w:hAnsi="Arial Unicode MS" w:cs="Times New Roman"/>
        <w:caps w:val="0"/>
        <w:smallCaps w:val="0"/>
        <w:strike w:val="0"/>
        <w:dstrike w:val="0"/>
        <w:color w:val="000000"/>
        <w:spacing w:val="0"/>
        <w:w w:val="100"/>
        <w:kern w:val="0"/>
        <w:position w:val="0"/>
        <w:vertAlign w:val="baseline"/>
        <w:rtl w:val="0"/>
        <w:cs w:val="0"/>
      </w:rPr>
    </w:lvl>
    <w:lvl w:ilvl="7">
      <w:start w:val="1"/>
      <w:numFmt w:val="lowerLetter"/>
      <w:lvlText w:val="%8."/>
      <w:lvlJc w:val="left"/>
      <w:pPr>
        <w:tabs>
          <w:tab w:val="num" w:pos="6456"/>
        </w:tabs>
        <w:ind w:left="5760" w:firstLine="84"/>
      </w:pPr>
      <w:rPr>
        <w:rFonts w:hAnsi="Arial Unicode MS" w:cs="Times New Roman"/>
        <w:caps w:val="0"/>
        <w:smallCaps w:val="0"/>
        <w:strike w:val="0"/>
        <w:dstrike w:val="0"/>
        <w:color w:val="000000"/>
        <w:spacing w:val="0"/>
        <w:w w:val="100"/>
        <w:kern w:val="0"/>
        <w:position w:val="0"/>
        <w:vertAlign w:val="baseline"/>
        <w:rtl w:val="0"/>
        <w:cs w:val="0"/>
      </w:rPr>
    </w:lvl>
    <w:lvl w:ilvl="8">
      <w:start w:val="1"/>
      <w:numFmt w:val="lowerRoman"/>
      <w:lvlText w:val="%9."/>
      <w:lvlJc w:val="left"/>
      <w:pPr>
        <w:tabs>
          <w:tab w:val="num" w:pos="7176"/>
        </w:tabs>
        <w:ind w:left="6480" w:firstLine="171"/>
      </w:pPr>
      <w:rPr>
        <w:rFonts w:hAnsi="Arial Unicode MS" w:cs="Times New Roman"/>
        <w:caps w:val="0"/>
        <w:smallCaps w:val="0"/>
        <w:strike w:val="0"/>
        <w:dstrike w:val="0"/>
        <w:color w:val="000000"/>
        <w:spacing w:val="0"/>
        <w:w w:val="100"/>
        <w:kern w:val="0"/>
        <w:position w:val="0"/>
        <w:vertAlign w:val="baseline"/>
        <w:rtl w:val="0"/>
        <w:cs w:val="0"/>
      </w:rPr>
    </w:lvl>
  </w:abstractNum>
  <w:abstractNum w:abstractNumId="61">
    <w:nsid w:val="78BA3C3A"/>
    <w:multiLevelType w:val="hybridMultilevel"/>
    <w:tmpl w:val="D2CEB9A0"/>
    <w:lvl w:ilvl="0">
      <w:start w:val="1"/>
      <w:numFmt w:val="decimal"/>
      <w:lvlText w:val="(%1)"/>
      <w:lvlJc w:val="left"/>
      <w:pPr>
        <w:ind w:left="50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
    <w:nsid w:val="7C896745"/>
    <w:multiLevelType w:val="hybridMultilevel"/>
    <w:tmpl w:val="30384224"/>
    <w:styleLink w:val="Importovantl13"/>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tl w:val="0"/>
        <w:cs w:val="0"/>
      </w:rPr>
    </w:lvl>
    <w:lvl w:ilvl="1">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tl w:val="0"/>
        <w:cs w:val="0"/>
      </w:rPr>
    </w:lvl>
    <w:lvl w:ilvl="2">
      <w:start w:val="1"/>
      <w:numFmt w:val="lowerRoman"/>
      <w:lvlText w:val="%3."/>
      <w:lvlJc w:val="left"/>
      <w:pPr>
        <w:ind w:left="1866" w:hanging="351"/>
      </w:pPr>
      <w:rPr>
        <w:rFonts w:hAnsi="Arial Unicode MS" w:cs="Times New Roman"/>
        <w:caps w:val="0"/>
        <w:smallCaps w:val="0"/>
        <w:strike w:val="0"/>
        <w:dstrike w:val="0"/>
        <w:color w:val="000000"/>
        <w:spacing w:val="0"/>
        <w:w w:val="100"/>
        <w:kern w:val="0"/>
        <w:position w:val="0"/>
        <w:vertAlign w:val="baseline"/>
        <w:rtl w:val="0"/>
        <w:cs w:val="0"/>
      </w:rPr>
    </w:lvl>
    <w:lvl w:ilvl="3">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tl w:val="0"/>
        <w:cs w:val="0"/>
      </w:rPr>
    </w:lvl>
    <w:lvl w:ilvl="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tl w:val="0"/>
        <w:cs w:val="0"/>
      </w:rPr>
    </w:lvl>
    <w:lvl w:ilvl="5">
      <w:start w:val="1"/>
      <w:numFmt w:val="lowerRoman"/>
      <w:lvlText w:val="%6."/>
      <w:lvlJc w:val="left"/>
      <w:pPr>
        <w:ind w:left="4026" w:hanging="351"/>
      </w:pPr>
      <w:rPr>
        <w:rFonts w:hAnsi="Arial Unicode MS" w:cs="Times New Roman"/>
        <w:caps w:val="0"/>
        <w:smallCaps w:val="0"/>
        <w:strike w:val="0"/>
        <w:dstrike w:val="0"/>
        <w:color w:val="000000"/>
        <w:spacing w:val="0"/>
        <w:w w:val="100"/>
        <w:kern w:val="0"/>
        <w:position w:val="0"/>
        <w:vertAlign w:val="baseline"/>
        <w:rtl w:val="0"/>
        <w:cs w:val="0"/>
      </w:rPr>
    </w:lvl>
    <w:lvl w:ilvl="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tl w:val="0"/>
        <w:cs w:val="0"/>
      </w:rPr>
    </w:lvl>
    <w:lvl w:ilvl="7">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tl w:val="0"/>
        <w:cs w:val="0"/>
      </w:rPr>
    </w:lvl>
    <w:lvl w:ilvl="8">
      <w:start w:val="1"/>
      <w:numFmt w:val="lowerRoman"/>
      <w:lvlText w:val="%9."/>
      <w:lvlJc w:val="left"/>
      <w:pPr>
        <w:ind w:left="6186" w:hanging="351"/>
      </w:pPr>
      <w:rPr>
        <w:rFonts w:hAnsi="Arial Unicode MS" w:cs="Times New Roman"/>
        <w:caps w:val="0"/>
        <w:smallCaps w:val="0"/>
        <w:strike w:val="0"/>
        <w:dstrike w:val="0"/>
        <w:color w:val="000000"/>
        <w:spacing w:val="0"/>
        <w:w w:val="100"/>
        <w:kern w:val="0"/>
        <w:position w:val="0"/>
        <w:vertAlign w:val="baseline"/>
        <w:rtl w:val="0"/>
        <w:cs w:val="0"/>
      </w:rPr>
    </w:lvl>
  </w:abstractNum>
  <w:abstractNum w:abstractNumId="63">
    <w:nsid w:val="7DA61D47"/>
    <w:multiLevelType w:val="hybridMultilevel"/>
    <w:tmpl w:val="9FF0585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4">
    <w:nsid w:val="7E9038CD"/>
    <w:multiLevelType w:val="hybridMultilevel"/>
    <w:tmpl w:val="B1CC4B2C"/>
    <w:styleLink w:val="Importovantl26"/>
    <w:lvl w:ilvl="0">
      <w:start w:val="1"/>
      <w:numFmt w:val="decimal"/>
      <w:lvlText w:val="%1."/>
      <w:lvlJc w:val="left"/>
      <w:pPr>
        <w:ind w:left="284" w:hanging="284"/>
      </w:pPr>
      <w:rPr>
        <w:rFonts w:hAnsi="Arial Unicode MS" w:cs="Times New Roman"/>
        <w:caps w:val="0"/>
        <w:smallCaps w:val="0"/>
        <w:strike w:val="0"/>
        <w:dstrike w:val="0"/>
        <w:color w:val="000000"/>
        <w:spacing w:val="0"/>
        <w:w w:val="100"/>
        <w:kern w:val="0"/>
        <w:position w:val="0"/>
        <w:vertAlign w:val="baseline"/>
        <w:rtl w:val="0"/>
        <w:cs w:val="0"/>
      </w:rPr>
    </w:lvl>
    <w:lvl w:ilvl="1">
      <w:start w:val="1"/>
      <w:numFmt w:val="lowerLetter"/>
      <w:lvlText w:val="%2."/>
      <w:lvlJc w:val="left"/>
      <w:pPr>
        <w:ind w:left="1004" w:hanging="284"/>
      </w:pPr>
      <w:rPr>
        <w:rFonts w:hAnsi="Arial Unicode MS" w:cs="Times New Roman"/>
        <w:caps w:val="0"/>
        <w:smallCaps w:val="0"/>
        <w:strike w:val="0"/>
        <w:dstrike w:val="0"/>
        <w:color w:val="000000"/>
        <w:spacing w:val="0"/>
        <w:w w:val="100"/>
        <w:kern w:val="0"/>
        <w:position w:val="0"/>
        <w:vertAlign w:val="baseline"/>
        <w:rtl w:val="0"/>
        <w:cs w:val="0"/>
      </w:rPr>
    </w:lvl>
    <w:lvl w:ilvl="2">
      <w:start w:val="1"/>
      <w:numFmt w:val="lowerRoman"/>
      <w:lvlText w:val="%3."/>
      <w:lvlJc w:val="left"/>
      <w:pPr>
        <w:ind w:left="1724" w:hanging="209"/>
      </w:pPr>
      <w:rPr>
        <w:rFonts w:hAnsi="Arial Unicode MS" w:cs="Times New Roman"/>
        <w:caps w:val="0"/>
        <w:smallCaps w:val="0"/>
        <w:strike w:val="0"/>
        <w:dstrike w:val="0"/>
        <w:color w:val="000000"/>
        <w:spacing w:val="0"/>
        <w:w w:val="100"/>
        <w:kern w:val="0"/>
        <w:position w:val="0"/>
        <w:vertAlign w:val="baseline"/>
        <w:rtl w:val="0"/>
        <w:cs w:val="0"/>
      </w:rPr>
    </w:lvl>
    <w:lvl w:ilvl="3">
      <w:start w:val="1"/>
      <w:numFmt w:val="decimal"/>
      <w:lvlText w:val="%4."/>
      <w:lvlJc w:val="left"/>
      <w:pPr>
        <w:ind w:left="2444" w:hanging="284"/>
      </w:pPr>
      <w:rPr>
        <w:rFonts w:hAnsi="Arial Unicode MS" w:cs="Times New Roman"/>
        <w:caps w:val="0"/>
        <w:smallCaps w:val="0"/>
        <w:strike w:val="0"/>
        <w:dstrike w:val="0"/>
        <w:color w:val="000000"/>
        <w:spacing w:val="0"/>
        <w:w w:val="100"/>
        <w:kern w:val="0"/>
        <w:position w:val="0"/>
        <w:vertAlign w:val="baseline"/>
        <w:rtl w:val="0"/>
        <w:cs w:val="0"/>
      </w:rPr>
    </w:lvl>
    <w:lvl w:ilvl="4">
      <w:start w:val="1"/>
      <w:numFmt w:val="lowerLetter"/>
      <w:lvlText w:val="%5."/>
      <w:lvlJc w:val="left"/>
      <w:pPr>
        <w:ind w:left="3164" w:hanging="284"/>
      </w:pPr>
      <w:rPr>
        <w:rFonts w:hAnsi="Arial Unicode MS" w:cs="Times New Roman"/>
        <w:caps w:val="0"/>
        <w:smallCaps w:val="0"/>
        <w:strike w:val="0"/>
        <w:dstrike w:val="0"/>
        <w:color w:val="000000"/>
        <w:spacing w:val="0"/>
        <w:w w:val="100"/>
        <w:kern w:val="0"/>
        <w:position w:val="0"/>
        <w:vertAlign w:val="baseline"/>
        <w:rtl w:val="0"/>
        <w:cs w:val="0"/>
      </w:rPr>
    </w:lvl>
    <w:lvl w:ilvl="5">
      <w:start w:val="1"/>
      <w:numFmt w:val="lowerRoman"/>
      <w:lvlText w:val="%6."/>
      <w:lvlJc w:val="left"/>
      <w:pPr>
        <w:ind w:left="3884" w:hanging="209"/>
      </w:pPr>
      <w:rPr>
        <w:rFonts w:hAnsi="Arial Unicode MS" w:cs="Times New Roman"/>
        <w:caps w:val="0"/>
        <w:smallCaps w:val="0"/>
        <w:strike w:val="0"/>
        <w:dstrike w:val="0"/>
        <w:color w:val="000000"/>
        <w:spacing w:val="0"/>
        <w:w w:val="100"/>
        <w:kern w:val="0"/>
        <w:position w:val="0"/>
        <w:vertAlign w:val="baseline"/>
        <w:rtl w:val="0"/>
        <w:cs w:val="0"/>
      </w:rPr>
    </w:lvl>
    <w:lvl w:ilvl="6">
      <w:start w:val="1"/>
      <w:numFmt w:val="decimal"/>
      <w:lvlText w:val="%7."/>
      <w:lvlJc w:val="left"/>
      <w:pPr>
        <w:ind w:left="4604" w:hanging="284"/>
      </w:pPr>
      <w:rPr>
        <w:rFonts w:hAnsi="Arial Unicode MS" w:cs="Times New Roman"/>
        <w:caps w:val="0"/>
        <w:smallCaps w:val="0"/>
        <w:strike w:val="0"/>
        <w:dstrike w:val="0"/>
        <w:color w:val="000000"/>
        <w:spacing w:val="0"/>
        <w:w w:val="100"/>
        <w:kern w:val="0"/>
        <w:position w:val="0"/>
        <w:vertAlign w:val="baseline"/>
        <w:rtl w:val="0"/>
        <w:cs w:val="0"/>
      </w:rPr>
    </w:lvl>
    <w:lvl w:ilvl="7">
      <w:start w:val="1"/>
      <w:numFmt w:val="lowerLetter"/>
      <w:lvlText w:val="%8."/>
      <w:lvlJc w:val="left"/>
      <w:pPr>
        <w:ind w:left="5324" w:hanging="284"/>
      </w:pPr>
      <w:rPr>
        <w:rFonts w:hAnsi="Arial Unicode MS" w:cs="Times New Roman"/>
        <w:caps w:val="0"/>
        <w:smallCaps w:val="0"/>
        <w:strike w:val="0"/>
        <w:dstrike w:val="0"/>
        <w:color w:val="000000"/>
        <w:spacing w:val="0"/>
        <w:w w:val="100"/>
        <w:kern w:val="0"/>
        <w:position w:val="0"/>
        <w:vertAlign w:val="baseline"/>
        <w:rtl w:val="0"/>
        <w:cs w:val="0"/>
      </w:rPr>
    </w:lvl>
    <w:lvl w:ilvl="8">
      <w:start w:val="1"/>
      <w:numFmt w:val="lowerRoman"/>
      <w:lvlText w:val="%9."/>
      <w:lvlJc w:val="left"/>
      <w:pPr>
        <w:ind w:left="6044" w:hanging="209"/>
      </w:pPr>
      <w:rPr>
        <w:rFonts w:hAnsi="Arial Unicode MS" w:cs="Times New Roman"/>
        <w:caps w:val="0"/>
        <w:smallCaps w:val="0"/>
        <w:strike w:val="0"/>
        <w:dstrike w:val="0"/>
        <w:color w:val="000000"/>
        <w:spacing w:val="0"/>
        <w:w w:val="100"/>
        <w:kern w:val="0"/>
        <w:position w:val="0"/>
        <w:vertAlign w:val="baseline"/>
        <w:rtl w:val="0"/>
        <w:cs w:val="0"/>
      </w:rPr>
    </w:lvl>
  </w:abstractNum>
  <w:abstractNum w:abstractNumId="65">
    <w:nsid w:val="7F227FF0"/>
    <w:multiLevelType w:val="hybridMultilevel"/>
    <w:tmpl w:val="D2CEB9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0"/>
  </w:num>
  <w:num w:numId="3">
    <w:abstractNumId w:val="0"/>
  </w:num>
  <w:num w:numId="4">
    <w:abstractNumId w:val="0"/>
  </w:num>
  <w:num w:numId="5">
    <w:abstractNumId w:val="0"/>
  </w:num>
  <w:num w:numId="6">
    <w:abstractNumId w:val="24"/>
  </w:num>
  <w:num w:numId="7">
    <w:abstractNumId w:val="55"/>
  </w:num>
  <w:num w:numId="8">
    <w:abstractNumId w:val="57"/>
  </w:num>
  <w:num w:numId="9">
    <w:abstractNumId w:val="26"/>
  </w:num>
  <w:num w:numId="10">
    <w:abstractNumId w:val="63"/>
  </w:num>
  <w:num w:numId="11">
    <w:abstractNumId w:val="31"/>
  </w:num>
  <w:num w:numId="12">
    <w:abstractNumId w:val="33"/>
  </w:num>
  <w:num w:numId="13">
    <w:abstractNumId w:val="8"/>
  </w:num>
  <w:num w:numId="14">
    <w:abstractNumId w:val="15"/>
  </w:num>
  <w:num w:numId="15">
    <w:abstractNumId w:val="1"/>
  </w:num>
  <w:num w:numId="16">
    <w:abstractNumId w:val="20"/>
  </w:num>
  <w:num w:numId="17">
    <w:abstractNumId w:val="58"/>
  </w:num>
  <w:num w:numId="18">
    <w:abstractNumId w:val="21"/>
  </w:num>
  <w:num w:numId="19">
    <w:abstractNumId w:val="19"/>
  </w:num>
  <w:num w:numId="20">
    <w:abstractNumId w:val="18"/>
  </w:num>
  <w:num w:numId="21">
    <w:abstractNumId w:val="51"/>
  </w:num>
  <w:num w:numId="22">
    <w:abstractNumId w:val="17"/>
  </w:num>
  <w:num w:numId="23">
    <w:abstractNumId w:val="62"/>
  </w:num>
  <w:num w:numId="24">
    <w:abstractNumId w:val="27"/>
  </w:num>
  <w:num w:numId="25">
    <w:abstractNumId w:val="56"/>
  </w:num>
  <w:num w:numId="26">
    <w:abstractNumId w:val="34"/>
  </w:num>
  <w:num w:numId="27">
    <w:abstractNumId w:val="60"/>
  </w:num>
  <w:num w:numId="28">
    <w:abstractNumId w:val="7"/>
  </w:num>
  <w:num w:numId="29">
    <w:abstractNumId w:val="11"/>
  </w:num>
  <w:num w:numId="30">
    <w:abstractNumId w:val="35"/>
  </w:num>
  <w:num w:numId="31">
    <w:abstractNumId w:val="49"/>
  </w:num>
  <w:num w:numId="32">
    <w:abstractNumId w:val="40"/>
  </w:num>
  <w:num w:numId="33">
    <w:abstractNumId w:val="14"/>
  </w:num>
  <w:num w:numId="34">
    <w:abstractNumId w:val="41"/>
  </w:num>
  <w:num w:numId="35">
    <w:abstractNumId w:val="36"/>
  </w:num>
  <w:num w:numId="36">
    <w:abstractNumId w:val="64"/>
  </w:num>
  <w:num w:numId="37">
    <w:abstractNumId w:val="29"/>
  </w:num>
  <w:num w:numId="38">
    <w:abstractNumId w:val="43"/>
  </w:num>
  <w:num w:numId="39">
    <w:abstractNumId w:val="38"/>
  </w:num>
  <w:num w:numId="40">
    <w:abstractNumId w:val="6"/>
  </w:num>
  <w:num w:numId="41">
    <w:abstractNumId w:val="47"/>
  </w:num>
  <w:num w:numId="42">
    <w:abstractNumId w:val="61"/>
  </w:num>
  <w:num w:numId="43">
    <w:abstractNumId w:val="54"/>
  </w:num>
  <w:num w:numId="44">
    <w:abstractNumId w:val="25"/>
  </w:num>
  <w:num w:numId="45">
    <w:abstractNumId w:val="48"/>
  </w:num>
  <w:num w:numId="46">
    <w:abstractNumId w:val="45"/>
  </w:num>
  <w:num w:numId="47">
    <w:abstractNumId w:val="23"/>
  </w:num>
  <w:num w:numId="48">
    <w:abstractNumId w:val="3"/>
  </w:num>
  <w:num w:numId="49">
    <w:abstractNumId w:val="16"/>
  </w:num>
  <w:num w:numId="50">
    <w:abstractNumId w:val="10"/>
  </w:num>
  <w:num w:numId="51">
    <w:abstractNumId w:val="9"/>
  </w:num>
  <w:num w:numId="52">
    <w:abstractNumId w:val="65"/>
  </w:num>
  <w:num w:numId="53">
    <w:abstractNumId w:val="2"/>
  </w:num>
  <w:num w:numId="54">
    <w:abstractNumId w:val="28"/>
  </w:num>
  <w:num w:numId="55">
    <w:abstractNumId w:val="37"/>
  </w:num>
  <w:num w:numId="56">
    <w:abstractNumId w:val="50"/>
  </w:num>
  <w:num w:numId="57">
    <w:abstractNumId w:val="59"/>
  </w:num>
  <w:num w:numId="58">
    <w:abstractNumId w:val="4"/>
  </w:num>
  <w:num w:numId="59">
    <w:abstractNumId w:val="42"/>
  </w:num>
  <w:num w:numId="60">
    <w:abstractNumId w:val="39"/>
  </w:num>
  <w:num w:numId="61">
    <w:abstractNumId w:val="12"/>
  </w:num>
  <w:num w:numId="62">
    <w:abstractNumId w:val="32"/>
  </w:num>
  <w:num w:numId="63">
    <w:abstractNumId w:val="5"/>
  </w:num>
  <w:num w:numId="64">
    <w:abstractNumId w:val="53"/>
  </w:num>
  <w:num w:numId="65">
    <w:abstractNumId w:val="52"/>
  </w:num>
  <w:num w:numId="66">
    <w:abstractNumId w:val="13"/>
  </w:num>
  <w:num w:numId="67">
    <w:abstractNumId w:val="30"/>
  </w:num>
  <w:num w:numId="68">
    <w:abstractNumId w:val="22"/>
  </w:num>
  <w:num w:numId="69">
    <w:abstractNumId w:val="46"/>
  </w:num>
  <w:num w:numId="70">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708"/>
  <w:hyphenationZone w:val="425"/>
  <w:characterSpacingControl w:val="doNotCompress"/>
  <w:compat/>
  <w:rsids>
    <w:rsidRoot w:val="0022338C"/>
    <w:rsid w:val="00000A4D"/>
    <w:rsid w:val="000032D5"/>
    <w:rsid w:val="00003329"/>
    <w:rsid w:val="0000525E"/>
    <w:rsid w:val="000103B3"/>
    <w:rsid w:val="000105DC"/>
    <w:rsid w:val="000127F4"/>
    <w:rsid w:val="000140EB"/>
    <w:rsid w:val="00016275"/>
    <w:rsid w:val="0001735C"/>
    <w:rsid w:val="0001798B"/>
    <w:rsid w:val="00020A90"/>
    <w:rsid w:val="000243A2"/>
    <w:rsid w:val="00024838"/>
    <w:rsid w:val="00025C0A"/>
    <w:rsid w:val="00026AA4"/>
    <w:rsid w:val="00027A5E"/>
    <w:rsid w:val="00034BB3"/>
    <w:rsid w:val="000354B6"/>
    <w:rsid w:val="00036185"/>
    <w:rsid w:val="00036C4B"/>
    <w:rsid w:val="000412BB"/>
    <w:rsid w:val="00045570"/>
    <w:rsid w:val="00047A62"/>
    <w:rsid w:val="0005145C"/>
    <w:rsid w:val="000514B1"/>
    <w:rsid w:val="0005182A"/>
    <w:rsid w:val="00055EB4"/>
    <w:rsid w:val="000565B8"/>
    <w:rsid w:val="00061953"/>
    <w:rsid w:val="00064D44"/>
    <w:rsid w:val="000653E8"/>
    <w:rsid w:val="00067B28"/>
    <w:rsid w:val="00067BF8"/>
    <w:rsid w:val="00070E83"/>
    <w:rsid w:val="000733FA"/>
    <w:rsid w:val="000759E4"/>
    <w:rsid w:val="00077C6A"/>
    <w:rsid w:val="00077F8E"/>
    <w:rsid w:val="00081937"/>
    <w:rsid w:val="00082E0A"/>
    <w:rsid w:val="00083E48"/>
    <w:rsid w:val="00085C69"/>
    <w:rsid w:val="000919DE"/>
    <w:rsid w:val="00091BB2"/>
    <w:rsid w:val="000921F5"/>
    <w:rsid w:val="00093A94"/>
    <w:rsid w:val="00093CF7"/>
    <w:rsid w:val="000958DD"/>
    <w:rsid w:val="00096FB3"/>
    <w:rsid w:val="000A010A"/>
    <w:rsid w:val="000A24B9"/>
    <w:rsid w:val="000A2E81"/>
    <w:rsid w:val="000A3DB1"/>
    <w:rsid w:val="000B0A22"/>
    <w:rsid w:val="000B4BE4"/>
    <w:rsid w:val="000B59F5"/>
    <w:rsid w:val="000B5F44"/>
    <w:rsid w:val="000B755C"/>
    <w:rsid w:val="000B7B22"/>
    <w:rsid w:val="000C0894"/>
    <w:rsid w:val="000C0D0D"/>
    <w:rsid w:val="000C1450"/>
    <w:rsid w:val="000C3580"/>
    <w:rsid w:val="000C3971"/>
    <w:rsid w:val="000C44DE"/>
    <w:rsid w:val="000D3CD6"/>
    <w:rsid w:val="000D6993"/>
    <w:rsid w:val="000D789F"/>
    <w:rsid w:val="000D7C38"/>
    <w:rsid w:val="000D7D78"/>
    <w:rsid w:val="000E14E0"/>
    <w:rsid w:val="000E1568"/>
    <w:rsid w:val="000E1A33"/>
    <w:rsid w:val="000E3394"/>
    <w:rsid w:val="000E35DE"/>
    <w:rsid w:val="000E3B47"/>
    <w:rsid w:val="000E3FC3"/>
    <w:rsid w:val="000E433B"/>
    <w:rsid w:val="000E4BC6"/>
    <w:rsid w:val="000E6689"/>
    <w:rsid w:val="000E68DD"/>
    <w:rsid w:val="000E6CBD"/>
    <w:rsid w:val="000F0F75"/>
    <w:rsid w:val="000F3DCD"/>
    <w:rsid w:val="000F4995"/>
    <w:rsid w:val="000F57CC"/>
    <w:rsid w:val="000F7B6F"/>
    <w:rsid w:val="00101B25"/>
    <w:rsid w:val="0010407E"/>
    <w:rsid w:val="0010517D"/>
    <w:rsid w:val="0010633F"/>
    <w:rsid w:val="001064A9"/>
    <w:rsid w:val="00107556"/>
    <w:rsid w:val="001079CF"/>
    <w:rsid w:val="00110007"/>
    <w:rsid w:val="00111F71"/>
    <w:rsid w:val="001122ED"/>
    <w:rsid w:val="00116540"/>
    <w:rsid w:val="001173EA"/>
    <w:rsid w:val="00120474"/>
    <w:rsid w:val="00120E2F"/>
    <w:rsid w:val="001212A3"/>
    <w:rsid w:val="00121D45"/>
    <w:rsid w:val="00123C3E"/>
    <w:rsid w:val="00123D66"/>
    <w:rsid w:val="00124F10"/>
    <w:rsid w:val="001272B8"/>
    <w:rsid w:val="00127C59"/>
    <w:rsid w:val="00130075"/>
    <w:rsid w:val="00130287"/>
    <w:rsid w:val="00130A9E"/>
    <w:rsid w:val="00134B3C"/>
    <w:rsid w:val="00135C5F"/>
    <w:rsid w:val="00136340"/>
    <w:rsid w:val="00136FBA"/>
    <w:rsid w:val="00142D51"/>
    <w:rsid w:val="001436E9"/>
    <w:rsid w:val="0014600E"/>
    <w:rsid w:val="00157336"/>
    <w:rsid w:val="0016022F"/>
    <w:rsid w:val="00160448"/>
    <w:rsid w:val="001615FB"/>
    <w:rsid w:val="00161CBD"/>
    <w:rsid w:val="001640D5"/>
    <w:rsid w:val="00164D82"/>
    <w:rsid w:val="00167C0F"/>
    <w:rsid w:val="00171E3B"/>
    <w:rsid w:val="00172A1E"/>
    <w:rsid w:val="00174E28"/>
    <w:rsid w:val="0017502D"/>
    <w:rsid w:val="00176B74"/>
    <w:rsid w:val="00184606"/>
    <w:rsid w:val="001847A5"/>
    <w:rsid w:val="00184C55"/>
    <w:rsid w:val="00190496"/>
    <w:rsid w:val="00190AE7"/>
    <w:rsid w:val="00194B3E"/>
    <w:rsid w:val="0019521C"/>
    <w:rsid w:val="001A0530"/>
    <w:rsid w:val="001A08F4"/>
    <w:rsid w:val="001A3899"/>
    <w:rsid w:val="001A6AA3"/>
    <w:rsid w:val="001B02C8"/>
    <w:rsid w:val="001B0447"/>
    <w:rsid w:val="001B0680"/>
    <w:rsid w:val="001B14C8"/>
    <w:rsid w:val="001B281C"/>
    <w:rsid w:val="001B4F63"/>
    <w:rsid w:val="001B50C1"/>
    <w:rsid w:val="001B56E0"/>
    <w:rsid w:val="001B68C5"/>
    <w:rsid w:val="001B7266"/>
    <w:rsid w:val="001B7E25"/>
    <w:rsid w:val="001C2009"/>
    <w:rsid w:val="001C4E41"/>
    <w:rsid w:val="001C7D7C"/>
    <w:rsid w:val="001D0B7D"/>
    <w:rsid w:val="001D1352"/>
    <w:rsid w:val="001D3228"/>
    <w:rsid w:val="001D496E"/>
    <w:rsid w:val="001D534E"/>
    <w:rsid w:val="001D735F"/>
    <w:rsid w:val="001D795C"/>
    <w:rsid w:val="001E18C2"/>
    <w:rsid w:val="001E2BF2"/>
    <w:rsid w:val="001E32EF"/>
    <w:rsid w:val="001E3D6D"/>
    <w:rsid w:val="001E5F63"/>
    <w:rsid w:val="001F416E"/>
    <w:rsid w:val="001F4A3A"/>
    <w:rsid w:val="001F52DB"/>
    <w:rsid w:val="001F534A"/>
    <w:rsid w:val="001F6BAA"/>
    <w:rsid w:val="00203BCD"/>
    <w:rsid w:val="002055CA"/>
    <w:rsid w:val="0020673D"/>
    <w:rsid w:val="00206B34"/>
    <w:rsid w:val="002104B7"/>
    <w:rsid w:val="00211277"/>
    <w:rsid w:val="00212375"/>
    <w:rsid w:val="00212F45"/>
    <w:rsid w:val="0021485D"/>
    <w:rsid w:val="00215DA2"/>
    <w:rsid w:val="00215E48"/>
    <w:rsid w:val="0022283C"/>
    <w:rsid w:val="0022301D"/>
    <w:rsid w:val="0022338C"/>
    <w:rsid w:val="00223949"/>
    <w:rsid w:val="00227B3B"/>
    <w:rsid w:val="00230CA6"/>
    <w:rsid w:val="00230CE7"/>
    <w:rsid w:val="00231673"/>
    <w:rsid w:val="00231BDE"/>
    <w:rsid w:val="00231CDB"/>
    <w:rsid w:val="00231D0A"/>
    <w:rsid w:val="0023620B"/>
    <w:rsid w:val="00243F2D"/>
    <w:rsid w:val="0025105D"/>
    <w:rsid w:val="002527BD"/>
    <w:rsid w:val="00252B56"/>
    <w:rsid w:val="00256606"/>
    <w:rsid w:val="00265633"/>
    <w:rsid w:val="00265AEA"/>
    <w:rsid w:val="00266A09"/>
    <w:rsid w:val="0026725E"/>
    <w:rsid w:val="002705ED"/>
    <w:rsid w:val="002740F1"/>
    <w:rsid w:val="002749FB"/>
    <w:rsid w:val="00276CE6"/>
    <w:rsid w:val="00284395"/>
    <w:rsid w:val="0028448E"/>
    <w:rsid w:val="00284CFA"/>
    <w:rsid w:val="0028739A"/>
    <w:rsid w:val="002917B3"/>
    <w:rsid w:val="0029196C"/>
    <w:rsid w:val="00291F3F"/>
    <w:rsid w:val="00291FFA"/>
    <w:rsid w:val="00293193"/>
    <w:rsid w:val="00296F75"/>
    <w:rsid w:val="0029774B"/>
    <w:rsid w:val="002A1126"/>
    <w:rsid w:val="002A12A0"/>
    <w:rsid w:val="002A17A0"/>
    <w:rsid w:val="002A1C26"/>
    <w:rsid w:val="002A5DBA"/>
    <w:rsid w:val="002A5DFB"/>
    <w:rsid w:val="002A6FCE"/>
    <w:rsid w:val="002B0169"/>
    <w:rsid w:val="002B1273"/>
    <w:rsid w:val="002B2A0F"/>
    <w:rsid w:val="002B346D"/>
    <w:rsid w:val="002B4457"/>
    <w:rsid w:val="002B5DEB"/>
    <w:rsid w:val="002B6248"/>
    <w:rsid w:val="002B674A"/>
    <w:rsid w:val="002C4731"/>
    <w:rsid w:val="002C4CA8"/>
    <w:rsid w:val="002C5AF5"/>
    <w:rsid w:val="002C5DF6"/>
    <w:rsid w:val="002C66B5"/>
    <w:rsid w:val="002D1979"/>
    <w:rsid w:val="002D1BDA"/>
    <w:rsid w:val="002D3F3F"/>
    <w:rsid w:val="002D5170"/>
    <w:rsid w:val="002E2272"/>
    <w:rsid w:val="002E291F"/>
    <w:rsid w:val="002E5758"/>
    <w:rsid w:val="002E6D3F"/>
    <w:rsid w:val="002F078D"/>
    <w:rsid w:val="002F2473"/>
    <w:rsid w:val="002F3153"/>
    <w:rsid w:val="002F4A87"/>
    <w:rsid w:val="002F50C0"/>
    <w:rsid w:val="002F56A2"/>
    <w:rsid w:val="002F6F79"/>
    <w:rsid w:val="00300215"/>
    <w:rsid w:val="00302090"/>
    <w:rsid w:val="00302228"/>
    <w:rsid w:val="00302C1B"/>
    <w:rsid w:val="0030430E"/>
    <w:rsid w:val="00307790"/>
    <w:rsid w:val="0031514F"/>
    <w:rsid w:val="00323E6E"/>
    <w:rsid w:val="003249AB"/>
    <w:rsid w:val="00324F70"/>
    <w:rsid w:val="0033121E"/>
    <w:rsid w:val="00336D0E"/>
    <w:rsid w:val="00337519"/>
    <w:rsid w:val="00340601"/>
    <w:rsid w:val="00340FB8"/>
    <w:rsid w:val="00341666"/>
    <w:rsid w:val="00342C6F"/>
    <w:rsid w:val="00346EFC"/>
    <w:rsid w:val="00347B35"/>
    <w:rsid w:val="003518FF"/>
    <w:rsid w:val="003544A9"/>
    <w:rsid w:val="0035700F"/>
    <w:rsid w:val="00363539"/>
    <w:rsid w:val="003679A1"/>
    <w:rsid w:val="003701F5"/>
    <w:rsid w:val="00373B51"/>
    <w:rsid w:val="00373B93"/>
    <w:rsid w:val="0037566B"/>
    <w:rsid w:val="003803B2"/>
    <w:rsid w:val="00384637"/>
    <w:rsid w:val="003848E3"/>
    <w:rsid w:val="00390063"/>
    <w:rsid w:val="00390C4E"/>
    <w:rsid w:val="00392269"/>
    <w:rsid w:val="003938BC"/>
    <w:rsid w:val="00395925"/>
    <w:rsid w:val="003A2249"/>
    <w:rsid w:val="003A71BC"/>
    <w:rsid w:val="003A773D"/>
    <w:rsid w:val="003A79D6"/>
    <w:rsid w:val="003A7D06"/>
    <w:rsid w:val="003B2454"/>
    <w:rsid w:val="003B3800"/>
    <w:rsid w:val="003B38C4"/>
    <w:rsid w:val="003B4E24"/>
    <w:rsid w:val="003B5EC7"/>
    <w:rsid w:val="003B7121"/>
    <w:rsid w:val="003C3422"/>
    <w:rsid w:val="003C3F26"/>
    <w:rsid w:val="003C4EE4"/>
    <w:rsid w:val="003C7A7D"/>
    <w:rsid w:val="003D2BD4"/>
    <w:rsid w:val="003D5271"/>
    <w:rsid w:val="003D7736"/>
    <w:rsid w:val="003D77B3"/>
    <w:rsid w:val="003E0475"/>
    <w:rsid w:val="003E3440"/>
    <w:rsid w:val="003E4C77"/>
    <w:rsid w:val="003E510E"/>
    <w:rsid w:val="003E6EF2"/>
    <w:rsid w:val="003E7436"/>
    <w:rsid w:val="003E74F9"/>
    <w:rsid w:val="003F0B3B"/>
    <w:rsid w:val="003F27F4"/>
    <w:rsid w:val="003F2843"/>
    <w:rsid w:val="003F2EE3"/>
    <w:rsid w:val="003F4392"/>
    <w:rsid w:val="003F53C4"/>
    <w:rsid w:val="003F5B58"/>
    <w:rsid w:val="00406CBA"/>
    <w:rsid w:val="004075E8"/>
    <w:rsid w:val="004077CC"/>
    <w:rsid w:val="00410D67"/>
    <w:rsid w:val="00411B93"/>
    <w:rsid w:val="0041251B"/>
    <w:rsid w:val="004129AA"/>
    <w:rsid w:val="0041569D"/>
    <w:rsid w:val="00416E85"/>
    <w:rsid w:val="004179E1"/>
    <w:rsid w:val="00417A2A"/>
    <w:rsid w:val="004201A4"/>
    <w:rsid w:val="004204EB"/>
    <w:rsid w:val="00420F50"/>
    <w:rsid w:val="00421D66"/>
    <w:rsid w:val="00422F60"/>
    <w:rsid w:val="004232E1"/>
    <w:rsid w:val="004268C4"/>
    <w:rsid w:val="00427298"/>
    <w:rsid w:val="00427E21"/>
    <w:rsid w:val="00430710"/>
    <w:rsid w:val="00431164"/>
    <w:rsid w:val="0043222B"/>
    <w:rsid w:val="004329E9"/>
    <w:rsid w:val="004339AA"/>
    <w:rsid w:val="00434BC4"/>
    <w:rsid w:val="004359EE"/>
    <w:rsid w:val="00437453"/>
    <w:rsid w:val="00437A14"/>
    <w:rsid w:val="00437AA5"/>
    <w:rsid w:val="00441039"/>
    <w:rsid w:val="00444141"/>
    <w:rsid w:val="00444EB2"/>
    <w:rsid w:val="00445492"/>
    <w:rsid w:val="004540AB"/>
    <w:rsid w:val="00454527"/>
    <w:rsid w:val="004553A6"/>
    <w:rsid w:val="0045630B"/>
    <w:rsid w:val="00457237"/>
    <w:rsid w:val="0045760C"/>
    <w:rsid w:val="0046501B"/>
    <w:rsid w:val="004662DD"/>
    <w:rsid w:val="00466CDC"/>
    <w:rsid w:val="004700DC"/>
    <w:rsid w:val="004710B9"/>
    <w:rsid w:val="0047124D"/>
    <w:rsid w:val="00472876"/>
    <w:rsid w:val="0047459A"/>
    <w:rsid w:val="004771D6"/>
    <w:rsid w:val="00482AAF"/>
    <w:rsid w:val="00483A23"/>
    <w:rsid w:val="004843B3"/>
    <w:rsid w:val="00484B23"/>
    <w:rsid w:val="00484D86"/>
    <w:rsid w:val="00486A21"/>
    <w:rsid w:val="0049028F"/>
    <w:rsid w:val="00493DD5"/>
    <w:rsid w:val="004940E5"/>
    <w:rsid w:val="00495E8D"/>
    <w:rsid w:val="004A110C"/>
    <w:rsid w:val="004A161E"/>
    <w:rsid w:val="004A3A22"/>
    <w:rsid w:val="004A3DE6"/>
    <w:rsid w:val="004A432C"/>
    <w:rsid w:val="004A514E"/>
    <w:rsid w:val="004A550E"/>
    <w:rsid w:val="004A6B7F"/>
    <w:rsid w:val="004A6DFF"/>
    <w:rsid w:val="004A7193"/>
    <w:rsid w:val="004A79F9"/>
    <w:rsid w:val="004B00E3"/>
    <w:rsid w:val="004B1047"/>
    <w:rsid w:val="004B2DB6"/>
    <w:rsid w:val="004B326F"/>
    <w:rsid w:val="004B6551"/>
    <w:rsid w:val="004B7A26"/>
    <w:rsid w:val="004C04EB"/>
    <w:rsid w:val="004C06B8"/>
    <w:rsid w:val="004D050E"/>
    <w:rsid w:val="004D0F61"/>
    <w:rsid w:val="004D1406"/>
    <w:rsid w:val="004D1A0B"/>
    <w:rsid w:val="004D2A46"/>
    <w:rsid w:val="004D32FA"/>
    <w:rsid w:val="004D479C"/>
    <w:rsid w:val="004D56BD"/>
    <w:rsid w:val="004D59A5"/>
    <w:rsid w:val="004D5A01"/>
    <w:rsid w:val="004D5FDB"/>
    <w:rsid w:val="004E23A1"/>
    <w:rsid w:val="004E3319"/>
    <w:rsid w:val="004E50F4"/>
    <w:rsid w:val="004E5B32"/>
    <w:rsid w:val="004E6F58"/>
    <w:rsid w:val="004E7DEF"/>
    <w:rsid w:val="004F09C2"/>
    <w:rsid w:val="004F1128"/>
    <w:rsid w:val="004F14A6"/>
    <w:rsid w:val="004F3EE4"/>
    <w:rsid w:val="004F478D"/>
    <w:rsid w:val="004F7A7A"/>
    <w:rsid w:val="005001DF"/>
    <w:rsid w:val="00501602"/>
    <w:rsid w:val="005031EA"/>
    <w:rsid w:val="0051189A"/>
    <w:rsid w:val="005133C3"/>
    <w:rsid w:val="005152E7"/>
    <w:rsid w:val="00522A8A"/>
    <w:rsid w:val="005230DD"/>
    <w:rsid w:val="005315A0"/>
    <w:rsid w:val="005320FE"/>
    <w:rsid w:val="005327AC"/>
    <w:rsid w:val="00533DD6"/>
    <w:rsid w:val="00535EC2"/>
    <w:rsid w:val="0054287B"/>
    <w:rsid w:val="00542887"/>
    <w:rsid w:val="00544BD5"/>
    <w:rsid w:val="00547568"/>
    <w:rsid w:val="005479BD"/>
    <w:rsid w:val="005511E8"/>
    <w:rsid w:val="00554C15"/>
    <w:rsid w:val="00557A25"/>
    <w:rsid w:val="00560223"/>
    <w:rsid w:val="00564547"/>
    <w:rsid w:val="00566344"/>
    <w:rsid w:val="00567675"/>
    <w:rsid w:val="005705B6"/>
    <w:rsid w:val="0057156C"/>
    <w:rsid w:val="00572276"/>
    <w:rsid w:val="00574772"/>
    <w:rsid w:val="00575232"/>
    <w:rsid w:val="00575D8F"/>
    <w:rsid w:val="005809EF"/>
    <w:rsid w:val="00583493"/>
    <w:rsid w:val="005853E2"/>
    <w:rsid w:val="005856DD"/>
    <w:rsid w:val="00585C7B"/>
    <w:rsid w:val="005901AE"/>
    <w:rsid w:val="00591530"/>
    <w:rsid w:val="005975AE"/>
    <w:rsid w:val="005A4E20"/>
    <w:rsid w:val="005A5B0D"/>
    <w:rsid w:val="005A7231"/>
    <w:rsid w:val="005B0365"/>
    <w:rsid w:val="005B0761"/>
    <w:rsid w:val="005B1FBE"/>
    <w:rsid w:val="005B646E"/>
    <w:rsid w:val="005B7D35"/>
    <w:rsid w:val="005C2A16"/>
    <w:rsid w:val="005C3D0A"/>
    <w:rsid w:val="005C47A4"/>
    <w:rsid w:val="005C5919"/>
    <w:rsid w:val="005D2DC6"/>
    <w:rsid w:val="005D2E88"/>
    <w:rsid w:val="005D62D4"/>
    <w:rsid w:val="005E42C5"/>
    <w:rsid w:val="005F0476"/>
    <w:rsid w:val="005F08F7"/>
    <w:rsid w:val="005F16B0"/>
    <w:rsid w:val="005F1A06"/>
    <w:rsid w:val="005F6C2C"/>
    <w:rsid w:val="005F6C92"/>
    <w:rsid w:val="005F7732"/>
    <w:rsid w:val="006031E8"/>
    <w:rsid w:val="00605A20"/>
    <w:rsid w:val="006071CD"/>
    <w:rsid w:val="006076E1"/>
    <w:rsid w:val="0060779F"/>
    <w:rsid w:val="006102F9"/>
    <w:rsid w:val="00617F95"/>
    <w:rsid w:val="006209D8"/>
    <w:rsid w:val="00620FFC"/>
    <w:rsid w:val="00623365"/>
    <w:rsid w:val="00623C31"/>
    <w:rsid w:val="0062451F"/>
    <w:rsid w:val="00624D30"/>
    <w:rsid w:val="006260CD"/>
    <w:rsid w:val="00630312"/>
    <w:rsid w:val="006310A2"/>
    <w:rsid w:val="00631ED1"/>
    <w:rsid w:val="00633A57"/>
    <w:rsid w:val="00635E67"/>
    <w:rsid w:val="00636D0B"/>
    <w:rsid w:val="00641888"/>
    <w:rsid w:val="00644A05"/>
    <w:rsid w:val="0065035F"/>
    <w:rsid w:val="00651A6A"/>
    <w:rsid w:val="00652028"/>
    <w:rsid w:val="006522EA"/>
    <w:rsid w:val="0065318F"/>
    <w:rsid w:val="00653D80"/>
    <w:rsid w:val="00654D0C"/>
    <w:rsid w:val="00655877"/>
    <w:rsid w:val="0065590D"/>
    <w:rsid w:val="00655C62"/>
    <w:rsid w:val="0065666B"/>
    <w:rsid w:val="00663FB7"/>
    <w:rsid w:val="0066543F"/>
    <w:rsid w:val="00665D0E"/>
    <w:rsid w:val="00666B84"/>
    <w:rsid w:val="006672EA"/>
    <w:rsid w:val="0067024A"/>
    <w:rsid w:val="006715C4"/>
    <w:rsid w:val="0067234E"/>
    <w:rsid w:val="00673643"/>
    <w:rsid w:val="00673786"/>
    <w:rsid w:val="006765F1"/>
    <w:rsid w:val="0068386A"/>
    <w:rsid w:val="006860E8"/>
    <w:rsid w:val="006871B2"/>
    <w:rsid w:val="00690332"/>
    <w:rsid w:val="006906C4"/>
    <w:rsid w:val="00691DEC"/>
    <w:rsid w:val="006940F2"/>
    <w:rsid w:val="006951B3"/>
    <w:rsid w:val="006A149F"/>
    <w:rsid w:val="006A46CC"/>
    <w:rsid w:val="006A6110"/>
    <w:rsid w:val="006B158E"/>
    <w:rsid w:val="006B1812"/>
    <w:rsid w:val="006B2D02"/>
    <w:rsid w:val="006B5161"/>
    <w:rsid w:val="006C64D9"/>
    <w:rsid w:val="006D0594"/>
    <w:rsid w:val="006D06DA"/>
    <w:rsid w:val="006D307B"/>
    <w:rsid w:val="006D38A7"/>
    <w:rsid w:val="006D5C9C"/>
    <w:rsid w:val="006D5D14"/>
    <w:rsid w:val="006D7DD7"/>
    <w:rsid w:val="006E505A"/>
    <w:rsid w:val="006E7B39"/>
    <w:rsid w:val="006E7D95"/>
    <w:rsid w:val="006E7F02"/>
    <w:rsid w:val="006F0290"/>
    <w:rsid w:val="006F332A"/>
    <w:rsid w:val="006F438E"/>
    <w:rsid w:val="007032DB"/>
    <w:rsid w:val="00703850"/>
    <w:rsid w:val="00704A45"/>
    <w:rsid w:val="00705276"/>
    <w:rsid w:val="007062BF"/>
    <w:rsid w:val="00707252"/>
    <w:rsid w:val="00711DC9"/>
    <w:rsid w:val="00714174"/>
    <w:rsid w:val="00714821"/>
    <w:rsid w:val="00717C0C"/>
    <w:rsid w:val="0072005E"/>
    <w:rsid w:val="00720DCB"/>
    <w:rsid w:val="00723B07"/>
    <w:rsid w:val="007243C6"/>
    <w:rsid w:val="00725223"/>
    <w:rsid w:val="00727591"/>
    <w:rsid w:val="0073130B"/>
    <w:rsid w:val="0073165D"/>
    <w:rsid w:val="00732DB2"/>
    <w:rsid w:val="007344F3"/>
    <w:rsid w:val="00734663"/>
    <w:rsid w:val="007354C8"/>
    <w:rsid w:val="00736744"/>
    <w:rsid w:val="00743E2D"/>
    <w:rsid w:val="00744EA0"/>
    <w:rsid w:val="00745BAE"/>
    <w:rsid w:val="007460BB"/>
    <w:rsid w:val="0075093A"/>
    <w:rsid w:val="00751BEE"/>
    <w:rsid w:val="00753A0F"/>
    <w:rsid w:val="00753DC6"/>
    <w:rsid w:val="00753E63"/>
    <w:rsid w:val="007541D6"/>
    <w:rsid w:val="00755933"/>
    <w:rsid w:val="007568AC"/>
    <w:rsid w:val="00756DBA"/>
    <w:rsid w:val="00756E79"/>
    <w:rsid w:val="00760E1C"/>
    <w:rsid w:val="00761F01"/>
    <w:rsid w:val="007626B5"/>
    <w:rsid w:val="0076284D"/>
    <w:rsid w:val="00762DA5"/>
    <w:rsid w:val="007655B0"/>
    <w:rsid w:val="007655DA"/>
    <w:rsid w:val="00771B68"/>
    <w:rsid w:val="00773280"/>
    <w:rsid w:val="0077674B"/>
    <w:rsid w:val="00777B81"/>
    <w:rsid w:val="00784CD2"/>
    <w:rsid w:val="007850B6"/>
    <w:rsid w:val="00785D7A"/>
    <w:rsid w:val="007866C8"/>
    <w:rsid w:val="007914FF"/>
    <w:rsid w:val="00792F8C"/>
    <w:rsid w:val="007958E4"/>
    <w:rsid w:val="00797836"/>
    <w:rsid w:val="007B3186"/>
    <w:rsid w:val="007B76F2"/>
    <w:rsid w:val="007C0A97"/>
    <w:rsid w:val="007C1524"/>
    <w:rsid w:val="007C5286"/>
    <w:rsid w:val="007C55BD"/>
    <w:rsid w:val="007C7693"/>
    <w:rsid w:val="007D04B6"/>
    <w:rsid w:val="007D551B"/>
    <w:rsid w:val="007D7208"/>
    <w:rsid w:val="007D7757"/>
    <w:rsid w:val="007E25C5"/>
    <w:rsid w:val="007E355D"/>
    <w:rsid w:val="007E5A6C"/>
    <w:rsid w:val="007E6316"/>
    <w:rsid w:val="007E6949"/>
    <w:rsid w:val="007E6DDA"/>
    <w:rsid w:val="007E7C6C"/>
    <w:rsid w:val="007F5859"/>
    <w:rsid w:val="00800607"/>
    <w:rsid w:val="00800FFD"/>
    <w:rsid w:val="008019B7"/>
    <w:rsid w:val="0080216F"/>
    <w:rsid w:val="00802FB7"/>
    <w:rsid w:val="0080441C"/>
    <w:rsid w:val="00807CEF"/>
    <w:rsid w:val="008115FE"/>
    <w:rsid w:val="00811C90"/>
    <w:rsid w:val="0081405C"/>
    <w:rsid w:val="00816205"/>
    <w:rsid w:val="00821FAE"/>
    <w:rsid w:val="00823A2C"/>
    <w:rsid w:val="00825B1A"/>
    <w:rsid w:val="0083197C"/>
    <w:rsid w:val="00832442"/>
    <w:rsid w:val="00833624"/>
    <w:rsid w:val="0083672F"/>
    <w:rsid w:val="00836995"/>
    <w:rsid w:val="00840F79"/>
    <w:rsid w:val="00841300"/>
    <w:rsid w:val="0084220D"/>
    <w:rsid w:val="00844964"/>
    <w:rsid w:val="00844A54"/>
    <w:rsid w:val="00845A06"/>
    <w:rsid w:val="0084653C"/>
    <w:rsid w:val="00847A1E"/>
    <w:rsid w:val="00850570"/>
    <w:rsid w:val="008509E3"/>
    <w:rsid w:val="00850C55"/>
    <w:rsid w:val="0085186C"/>
    <w:rsid w:val="0085274B"/>
    <w:rsid w:val="00852EA1"/>
    <w:rsid w:val="008552D2"/>
    <w:rsid w:val="008563EE"/>
    <w:rsid w:val="008563F7"/>
    <w:rsid w:val="00860F11"/>
    <w:rsid w:val="00861E9A"/>
    <w:rsid w:val="00863F9D"/>
    <w:rsid w:val="008644EC"/>
    <w:rsid w:val="00864A75"/>
    <w:rsid w:val="008652AE"/>
    <w:rsid w:val="008653D6"/>
    <w:rsid w:val="0086576E"/>
    <w:rsid w:val="008705F8"/>
    <w:rsid w:val="00870951"/>
    <w:rsid w:val="008718AC"/>
    <w:rsid w:val="00875B0F"/>
    <w:rsid w:val="00876BC9"/>
    <w:rsid w:val="00877FA4"/>
    <w:rsid w:val="00881826"/>
    <w:rsid w:val="0088196E"/>
    <w:rsid w:val="00882318"/>
    <w:rsid w:val="0088255C"/>
    <w:rsid w:val="008825C4"/>
    <w:rsid w:val="008831C1"/>
    <w:rsid w:val="00886E97"/>
    <w:rsid w:val="00887164"/>
    <w:rsid w:val="00887A45"/>
    <w:rsid w:val="00887E03"/>
    <w:rsid w:val="008906C0"/>
    <w:rsid w:val="00891FDF"/>
    <w:rsid w:val="008932B0"/>
    <w:rsid w:val="008946F7"/>
    <w:rsid w:val="00895FA6"/>
    <w:rsid w:val="0089788A"/>
    <w:rsid w:val="008A1C86"/>
    <w:rsid w:val="008A1D90"/>
    <w:rsid w:val="008A1E79"/>
    <w:rsid w:val="008A1F8B"/>
    <w:rsid w:val="008A2F8B"/>
    <w:rsid w:val="008A58D2"/>
    <w:rsid w:val="008A65FE"/>
    <w:rsid w:val="008A66E3"/>
    <w:rsid w:val="008A6C18"/>
    <w:rsid w:val="008B1F4B"/>
    <w:rsid w:val="008B4D8F"/>
    <w:rsid w:val="008B52B7"/>
    <w:rsid w:val="008C0CA0"/>
    <w:rsid w:val="008C4B44"/>
    <w:rsid w:val="008C4C9E"/>
    <w:rsid w:val="008C574F"/>
    <w:rsid w:val="008C5B09"/>
    <w:rsid w:val="008C6AFE"/>
    <w:rsid w:val="008D058B"/>
    <w:rsid w:val="008D1E5A"/>
    <w:rsid w:val="008D422A"/>
    <w:rsid w:val="008D5733"/>
    <w:rsid w:val="008D67BF"/>
    <w:rsid w:val="008E1521"/>
    <w:rsid w:val="008E2B9D"/>
    <w:rsid w:val="008E30BF"/>
    <w:rsid w:val="008E4577"/>
    <w:rsid w:val="008E49D1"/>
    <w:rsid w:val="008E7B43"/>
    <w:rsid w:val="008E7FC2"/>
    <w:rsid w:val="008F7319"/>
    <w:rsid w:val="008F7976"/>
    <w:rsid w:val="00901F2E"/>
    <w:rsid w:val="009025D0"/>
    <w:rsid w:val="00902FE4"/>
    <w:rsid w:val="009032C9"/>
    <w:rsid w:val="0090559F"/>
    <w:rsid w:val="00906159"/>
    <w:rsid w:val="00907756"/>
    <w:rsid w:val="00910783"/>
    <w:rsid w:val="00913DCA"/>
    <w:rsid w:val="00914229"/>
    <w:rsid w:val="009142F0"/>
    <w:rsid w:val="00914495"/>
    <w:rsid w:val="00914D2D"/>
    <w:rsid w:val="00917ABE"/>
    <w:rsid w:val="00917DE9"/>
    <w:rsid w:val="00920A41"/>
    <w:rsid w:val="0092148A"/>
    <w:rsid w:val="00922360"/>
    <w:rsid w:val="00924106"/>
    <w:rsid w:val="00924229"/>
    <w:rsid w:val="00926ACE"/>
    <w:rsid w:val="0092717D"/>
    <w:rsid w:val="00931AA4"/>
    <w:rsid w:val="00941A22"/>
    <w:rsid w:val="00945DB6"/>
    <w:rsid w:val="00946EC2"/>
    <w:rsid w:val="0094716A"/>
    <w:rsid w:val="00952D23"/>
    <w:rsid w:val="009532AD"/>
    <w:rsid w:val="009543FE"/>
    <w:rsid w:val="00954415"/>
    <w:rsid w:val="00964428"/>
    <w:rsid w:val="009655B4"/>
    <w:rsid w:val="00966589"/>
    <w:rsid w:val="00967B46"/>
    <w:rsid w:val="0097267F"/>
    <w:rsid w:val="009756FF"/>
    <w:rsid w:val="009771F6"/>
    <w:rsid w:val="00980339"/>
    <w:rsid w:val="00981D56"/>
    <w:rsid w:val="00982DFE"/>
    <w:rsid w:val="00983D33"/>
    <w:rsid w:val="00984582"/>
    <w:rsid w:val="00984E55"/>
    <w:rsid w:val="00985180"/>
    <w:rsid w:val="0098612E"/>
    <w:rsid w:val="00986179"/>
    <w:rsid w:val="00986D8D"/>
    <w:rsid w:val="00990F65"/>
    <w:rsid w:val="00991FBD"/>
    <w:rsid w:val="00992747"/>
    <w:rsid w:val="009933F3"/>
    <w:rsid w:val="0099402D"/>
    <w:rsid w:val="00994456"/>
    <w:rsid w:val="00995CB0"/>
    <w:rsid w:val="00996917"/>
    <w:rsid w:val="00996C8B"/>
    <w:rsid w:val="009A0622"/>
    <w:rsid w:val="009A063B"/>
    <w:rsid w:val="009A0F1B"/>
    <w:rsid w:val="009A13CC"/>
    <w:rsid w:val="009A231B"/>
    <w:rsid w:val="009A55B2"/>
    <w:rsid w:val="009B0630"/>
    <w:rsid w:val="009B0F95"/>
    <w:rsid w:val="009B18D9"/>
    <w:rsid w:val="009B2298"/>
    <w:rsid w:val="009B3638"/>
    <w:rsid w:val="009C02E3"/>
    <w:rsid w:val="009C1B5B"/>
    <w:rsid w:val="009C2CA2"/>
    <w:rsid w:val="009C6AFA"/>
    <w:rsid w:val="009C7595"/>
    <w:rsid w:val="009C7FD2"/>
    <w:rsid w:val="009D1EC1"/>
    <w:rsid w:val="009D22FA"/>
    <w:rsid w:val="009D3B14"/>
    <w:rsid w:val="009D4F42"/>
    <w:rsid w:val="009D5F43"/>
    <w:rsid w:val="009E1662"/>
    <w:rsid w:val="009E1BAC"/>
    <w:rsid w:val="009E203D"/>
    <w:rsid w:val="009E30AA"/>
    <w:rsid w:val="009E3404"/>
    <w:rsid w:val="009E43DA"/>
    <w:rsid w:val="009E5DF8"/>
    <w:rsid w:val="009F0E87"/>
    <w:rsid w:val="009F212F"/>
    <w:rsid w:val="009F3816"/>
    <w:rsid w:val="009F384D"/>
    <w:rsid w:val="009F3FDA"/>
    <w:rsid w:val="009F5608"/>
    <w:rsid w:val="009F6FA6"/>
    <w:rsid w:val="00A02883"/>
    <w:rsid w:val="00A02BBB"/>
    <w:rsid w:val="00A02FCF"/>
    <w:rsid w:val="00A05C7C"/>
    <w:rsid w:val="00A06E96"/>
    <w:rsid w:val="00A1394A"/>
    <w:rsid w:val="00A15F70"/>
    <w:rsid w:val="00A169FC"/>
    <w:rsid w:val="00A2087A"/>
    <w:rsid w:val="00A21725"/>
    <w:rsid w:val="00A22378"/>
    <w:rsid w:val="00A23F0B"/>
    <w:rsid w:val="00A243D1"/>
    <w:rsid w:val="00A25795"/>
    <w:rsid w:val="00A2610B"/>
    <w:rsid w:val="00A2781F"/>
    <w:rsid w:val="00A30E5C"/>
    <w:rsid w:val="00A31A81"/>
    <w:rsid w:val="00A32F61"/>
    <w:rsid w:val="00A33DC5"/>
    <w:rsid w:val="00A3491F"/>
    <w:rsid w:val="00A35864"/>
    <w:rsid w:val="00A36909"/>
    <w:rsid w:val="00A407FD"/>
    <w:rsid w:val="00A42A14"/>
    <w:rsid w:val="00A45973"/>
    <w:rsid w:val="00A46B7B"/>
    <w:rsid w:val="00A474F6"/>
    <w:rsid w:val="00A50DEA"/>
    <w:rsid w:val="00A51ED9"/>
    <w:rsid w:val="00A535FE"/>
    <w:rsid w:val="00A543E0"/>
    <w:rsid w:val="00A55F6E"/>
    <w:rsid w:val="00A56241"/>
    <w:rsid w:val="00A602F8"/>
    <w:rsid w:val="00A60560"/>
    <w:rsid w:val="00A62F3B"/>
    <w:rsid w:val="00A65653"/>
    <w:rsid w:val="00A667D8"/>
    <w:rsid w:val="00A67006"/>
    <w:rsid w:val="00A75115"/>
    <w:rsid w:val="00A80EE2"/>
    <w:rsid w:val="00A87E6A"/>
    <w:rsid w:val="00A87EE2"/>
    <w:rsid w:val="00A90A58"/>
    <w:rsid w:val="00A91A73"/>
    <w:rsid w:val="00A94F85"/>
    <w:rsid w:val="00A95E1B"/>
    <w:rsid w:val="00A95ED2"/>
    <w:rsid w:val="00A9612F"/>
    <w:rsid w:val="00A97C0B"/>
    <w:rsid w:val="00AA11F6"/>
    <w:rsid w:val="00AA29A0"/>
    <w:rsid w:val="00AA5472"/>
    <w:rsid w:val="00AA5935"/>
    <w:rsid w:val="00AB063A"/>
    <w:rsid w:val="00AB2B0D"/>
    <w:rsid w:val="00AB3972"/>
    <w:rsid w:val="00AB4D85"/>
    <w:rsid w:val="00AB66C9"/>
    <w:rsid w:val="00AB6A95"/>
    <w:rsid w:val="00AC00BA"/>
    <w:rsid w:val="00AC0719"/>
    <w:rsid w:val="00AC1940"/>
    <w:rsid w:val="00AC2016"/>
    <w:rsid w:val="00AC240A"/>
    <w:rsid w:val="00AC3302"/>
    <w:rsid w:val="00AC3AE8"/>
    <w:rsid w:val="00AC5028"/>
    <w:rsid w:val="00AC67D2"/>
    <w:rsid w:val="00AC6E85"/>
    <w:rsid w:val="00AC6F32"/>
    <w:rsid w:val="00AD0AE4"/>
    <w:rsid w:val="00AD1572"/>
    <w:rsid w:val="00AD7E9B"/>
    <w:rsid w:val="00AE00BC"/>
    <w:rsid w:val="00AE452F"/>
    <w:rsid w:val="00AE67C9"/>
    <w:rsid w:val="00AE71D0"/>
    <w:rsid w:val="00AE724F"/>
    <w:rsid w:val="00AF05B9"/>
    <w:rsid w:val="00AF30E1"/>
    <w:rsid w:val="00AF3C14"/>
    <w:rsid w:val="00B0758B"/>
    <w:rsid w:val="00B07991"/>
    <w:rsid w:val="00B10F86"/>
    <w:rsid w:val="00B16200"/>
    <w:rsid w:val="00B171F8"/>
    <w:rsid w:val="00B17D15"/>
    <w:rsid w:val="00B17E9F"/>
    <w:rsid w:val="00B218BC"/>
    <w:rsid w:val="00B2233E"/>
    <w:rsid w:val="00B24049"/>
    <w:rsid w:val="00B24533"/>
    <w:rsid w:val="00B2496D"/>
    <w:rsid w:val="00B2500B"/>
    <w:rsid w:val="00B25112"/>
    <w:rsid w:val="00B25DE8"/>
    <w:rsid w:val="00B27E20"/>
    <w:rsid w:val="00B30287"/>
    <w:rsid w:val="00B3334D"/>
    <w:rsid w:val="00B3780D"/>
    <w:rsid w:val="00B40A38"/>
    <w:rsid w:val="00B40BE0"/>
    <w:rsid w:val="00B42100"/>
    <w:rsid w:val="00B42124"/>
    <w:rsid w:val="00B4240D"/>
    <w:rsid w:val="00B44E35"/>
    <w:rsid w:val="00B461C9"/>
    <w:rsid w:val="00B51402"/>
    <w:rsid w:val="00B52CFB"/>
    <w:rsid w:val="00B54702"/>
    <w:rsid w:val="00B57CB8"/>
    <w:rsid w:val="00B60679"/>
    <w:rsid w:val="00B6103B"/>
    <w:rsid w:val="00B6360B"/>
    <w:rsid w:val="00B6390A"/>
    <w:rsid w:val="00B64EC9"/>
    <w:rsid w:val="00B66134"/>
    <w:rsid w:val="00B6690A"/>
    <w:rsid w:val="00B66FCA"/>
    <w:rsid w:val="00B72247"/>
    <w:rsid w:val="00B74011"/>
    <w:rsid w:val="00B75974"/>
    <w:rsid w:val="00B77224"/>
    <w:rsid w:val="00B77F58"/>
    <w:rsid w:val="00B84698"/>
    <w:rsid w:val="00B84FB5"/>
    <w:rsid w:val="00B874EC"/>
    <w:rsid w:val="00B909FE"/>
    <w:rsid w:val="00B91FCE"/>
    <w:rsid w:val="00B93116"/>
    <w:rsid w:val="00B938FF"/>
    <w:rsid w:val="00B93DB3"/>
    <w:rsid w:val="00B96106"/>
    <w:rsid w:val="00B96373"/>
    <w:rsid w:val="00B977E3"/>
    <w:rsid w:val="00B97F49"/>
    <w:rsid w:val="00BA1FB8"/>
    <w:rsid w:val="00BA264A"/>
    <w:rsid w:val="00BA2AA0"/>
    <w:rsid w:val="00BA35A3"/>
    <w:rsid w:val="00BA4BFD"/>
    <w:rsid w:val="00BA586B"/>
    <w:rsid w:val="00BA5A0F"/>
    <w:rsid w:val="00BA5C17"/>
    <w:rsid w:val="00BA6811"/>
    <w:rsid w:val="00BA6F08"/>
    <w:rsid w:val="00BA7754"/>
    <w:rsid w:val="00BB008F"/>
    <w:rsid w:val="00BB046C"/>
    <w:rsid w:val="00BB3999"/>
    <w:rsid w:val="00BB6037"/>
    <w:rsid w:val="00BC0540"/>
    <w:rsid w:val="00BC2064"/>
    <w:rsid w:val="00BC2DB1"/>
    <w:rsid w:val="00BC44DE"/>
    <w:rsid w:val="00BC4931"/>
    <w:rsid w:val="00BC69B5"/>
    <w:rsid w:val="00BC75F0"/>
    <w:rsid w:val="00BD27D6"/>
    <w:rsid w:val="00BD331F"/>
    <w:rsid w:val="00BD59A8"/>
    <w:rsid w:val="00BD59B6"/>
    <w:rsid w:val="00BD7A54"/>
    <w:rsid w:val="00BE1061"/>
    <w:rsid w:val="00BE2137"/>
    <w:rsid w:val="00BE32EC"/>
    <w:rsid w:val="00BE356D"/>
    <w:rsid w:val="00BF2A4B"/>
    <w:rsid w:val="00BF664D"/>
    <w:rsid w:val="00C0029B"/>
    <w:rsid w:val="00C01BC9"/>
    <w:rsid w:val="00C02A0E"/>
    <w:rsid w:val="00C03D77"/>
    <w:rsid w:val="00C04524"/>
    <w:rsid w:val="00C053D0"/>
    <w:rsid w:val="00C13FB9"/>
    <w:rsid w:val="00C156AF"/>
    <w:rsid w:val="00C15D92"/>
    <w:rsid w:val="00C16571"/>
    <w:rsid w:val="00C17FC5"/>
    <w:rsid w:val="00C22AB0"/>
    <w:rsid w:val="00C267AB"/>
    <w:rsid w:val="00C30186"/>
    <w:rsid w:val="00C30A77"/>
    <w:rsid w:val="00C3152C"/>
    <w:rsid w:val="00C317D7"/>
    <w:rsid w:val="00C33C19"/>
    <w:rsid w:val="00C355D4"/>
    <w:rsid w:val="00C3777E"/>
    <w:rsid w:val="00C40E34"/>
    <w:rsid w:val="00C42060"/>
    <w:rsid w:val="00C446EC"/>
    <w:rsid w:val="00C447A0"/>
    <w:rsid w:val="00C459D6"/>
    <w:rsid w:val="00C45D46"/>
    <w:rsid w:val="00C46E31"/>
    <w:rsid w:val="00C51332"/>
    <w:rsid w:val="00C53626"/>
    <w:rsid w:val="00C53DB5"/>
    <w:rsid w:val="00C55143"/>
    <w:rsid w:val="00C560FE"/>
    <w:rsid w:val="00C56127"/>
    <w:rsid w:val="00C57605"/>
    <w:rsid w:val="00C62334"/>
    <w:rsid w:val="00C62A18"/>
    <w:rsid w:val="00C6510A"/>
    <w:rsid w:val="00C65A63"/>
    <w:rsid w:val="00C67C69"/>
    <w:rsid w:val="00C709CB"/>
    <w:rsid w:val="00C74213"/>
    <w:rsid w:val="00C755EC"/>
    <w:rsid w:val="00C75AEB"/>
    <w:rsid w:val="00C770C9"/>
    <w:rsid w:val="00C80CC3"/>
    <w:rsid w:val="00C82134"/>
    <w:rsid w:val="00C82667"/>
    <w:rsid w:val="00C82DE8"/>
    <w:rsid w:val="00C843B2"/>
    <w:rsid w:val="00C84D6A"/>
    <w:rsid w:val="00C8582F"/>
    <w:rsid w:val="00C87617"/>
    <w:rsid w:val="00C967FB"/>
    <w:rsid w:val="00C97D8D"/>
    <w:rsid w:val="00CA35A2"/>
    <w:rsid w:val="00CA5894"/>
    <w:rsid w:val="00CA686A"/>
    <w:rsid w:val="00CB2EF9"/>
    <w:rsid w:val="00CB3F4B"/>
    <w:rsid w:val="00CB598D"/>
    <w:rsid w:val="00CB6EFB"/>
    <w:rsid w:val="00CB7335"/>
    <w:rsid w:val="00CC0362"/>
    <w:rsid w:val="00CC1E09"/>
    <w:rsid w:val="00CC2C0F"/>
    <w:rsid w:val="00CC357E"/>
    <w:rsid w:val="00CC3EC6"/>
    <w:rsid w:val="00CC545A"/>
    <w:rsid w:val="00CC5584"/>
    <w:rsid w:val="00CC59B1"/>
    <w:rsid w:val="00CC60F7"/>
    <w:rsid w:val="00CC6273"/>
    <w:rsid w:val="00CC660D"/>
    <w:rsid w:val="00CC7657"/>
    <w:rsid w:val="00CD034E"/>
    <w:rsid w:val="00CD10A3"/>
    <w:rsid w:val="00CD17A3"/>
    <w:rsid w:val="00CD2774"/>
    <w:rsid w:val="00CD314A"/>
    <w:rsid w:val="00CD38B5"/>
    <w:rsid w:val="00CD73AD"/>
    <w:rsid w:val="00CD73D6"/>
    <w:rsid w:val="00CE1501"/>
    <w:rsid w:val="00CE27BE"/>
    <w:rsid w:val="00CE2916"/>
    <w:rsid w:val="00CE6ACA"/>
    <w:rsid w:val="00CF6243"/>
    <w:rsid w:val="00CF73B1"/>
    <w:rsid w:val="00D008D6"/>
    <w:rsid w:val="00D0116F"/>
    <w:rsid w:val="00D013EC"/>
    <w:rsid w:val="00D01DA4"/>
    <w:rsid w:val="00D02BA6"/>
    <w:rsid w:val="00D04514"/>
    <w:rsid w:val="00D102E7"/>
    <w:rsid w:val="00D14CEB"/>
    <w:rsid w:val="00D161E5"/>
    <w:rsid w:val="00D1677C"/>
    <w:rsid w:val="00D207A1"/>
    <w:rsid w:val="00D20B74"/>
    <w:rsid w:val="00D21B5E"/>
    <w:rsid w:val="00D2249F"/>
    <w:rsid w:val="00D249E4"/>
    <w:rsid w:val="00D26BEB"/>
    <w:rsid w:val="00D3073D"/>
    <w:rsid w:val="00D30AFD"/>
    <w:rsid w:val="00D31583"/>
    <w:rsid w:val="00D33C13"/>
    <w:rsid w:val="00D33D4C"/>
    <w:rsid w:val="00D35638"/>
    <w:rsid w:val="00D35DCD"/>
    <w:rsid w:val="00D377CE"/>
    <w:rsid w:val="00D46D54"/>
    <w:rsid w:val="00D50E29"/>
    <w:rsid w:val="00D51C23"/>
    <w:rsid w:val="00D52760"/>
    <w:rsid w:val="00D57550"/>
    <w:rsid w:val="00D67AE9"/>
    <w:rsid w:val="00D67EF7"/>
    <w:rsid w:val="00D7017B"/>
    <w:rsid w:val="00D701B5"/>
    <w:rsid w:val="00D712C2"/>
    <w:rsid w:val="00D725A4"/>
    <w:rsid w:val="00D72EDA"/>
    <w:rsid w:val="00D738AD"/>
    <w:rsid w:val="00D73DF0"/>
    <w:rsid w:val="00D74C5A"/>
    <w:rsid w:val="00D7505D"/>
    <w:rsid w:val="00D75362"/>
    <w:rsid w:val="00D758BB"/>
    <w:rsid w:val="00D766C2"/>
    <w:rsid w:val="00D85330"/>
    <w:rsid w:val="00D90494"/>
    <w:rsid w:val="00D912BB"/>
    <w:rsid w:val="00D9187B"/>
    <w:rsid w:val="00D940A4"/>
    <w:rsid w:val="00D95D4D"/>
    <w:rsid w:val="00D97F9F"/>
    <w:rsid w:val="00D97FC5"/>
    <w:rsid w:val="00DA08A6"/>
    <w:rsid w:val="00DA1886"/>
    <w:rsid w:val="00DA196B"/>
    <w:rsid w:val="00DA1ED4"/>
    <w:rsid w:val="00DA2184"/>
    <w:rsid w:val="00DA4125"/>
    <w:rsid w:val="00DA6D08"/>
    <w:rsid w:val="00DA6D98"/>
    <w:rsid w:val="00DB6793"/>
    <w:rsid w:val="00DB7144"/>
    <w:rsid w:val="00DC0F42"/>
    <w:rsid w:val="00DC101B"/>
    <w:rsid w:val="00DC193A"/>
    <w:rsid w:val="00DC1984"/>
    <w:rsid w:val="00DC2EB9"/>
    <w:rsid w:val="00DC3C5A"/>
    <w:rsid w:val="00DC4D65"/>
    <w:rsid w:val="00DC7479"/>
    <w:rsid w:val="00DD0E05"/>
    <w:rsid w:val="00DD10D5"/>
    <w:rsid w:val="00DD15CD"/>
    <w:rsid w:val="00DD2183"/>
    <w:rsid w:val="00DD31C5"/>
    <w:rsid w:val="00DD4EEB"/>
    <w:rsid w:val="00DD5ECB"/>
    <w:rsid w:val="00DD783C"/>
    <w:rsid w:val="00DD7A26"/>
    <w:rsid w:val="00DE1D82"/>
    <w:rsid w:val="00DE30F7"/>
    <w:rsid w:val="00DE5A20"/>
    <w:rsid w:val="00DE5BA1"/>
    <w:rsid w:val="00DF30A8"/>
    <w:rsid w:val="00DF493E"/>
    <w:rsid w:val="00E01376"/>
    <w:rsid w:val="00E04A6A"/>
    <w:rsid w:val="00E05382"/>
    <w:rsid w:val="00E05BE1"/>
    <w:rsid w:val="00E1403B"/>
    <w:rsid w:val="00E14CA4"/>
    <w:rsid w:val="00E16F15"/>
    <w:rsid w:val="00E21F0D"/>
    <w:rsid w:val="00E23D25"/>
    <w:rsid w:val="00E26215"/>
    <w:rsid w:val="00E33BFA"/>
    <w:rsid w:val="00E34316"/>
    <w:rsid w:val="00E34C12"/>
    <w:rsid w:val="00E35825"/>
    <w:rsid w:val="00E376A0"/>
    <w:rsid w:val="00E376CA"/>
    <w:rsid w:val="00E40ABA"/>
    <w:rsid w:val="00E4255D"/>
    <w:rsid w:val="00E4647C"/>
    <w:rsid w:val="00E47609"/>
    <w:rsid w:val="00E5018C"/>
    <w:rsid w:val="00E51520"/>
    <w:rsid w:val="00E526AE"/>
    <w:rsid w:val="00E52E1A"/>
    <w:rsid w:val="00E56312"/>
    <w:rsid w:val="00E60B4A"/>
    <w:rsid w:val="00E6108D"/>
    <w:rsid w:val="00E62045"/>
    <w:rsid w:val="00E6347D"/>
    <w:rsid w:val="00E63CD6"/>
    <w:rsid w:val="00E65416"/>
    <w:rsid w:val="00E663B1"/>
    <w:rsid w:val="00E67382"/>
    <w:rsid w:val="00E702F4"/>
    <w:rsid w:val="00E73BDA"/>
    <w:rsid w:val="00E7719E"/>
    <w:rsid w:val="00E77D1E"/>
    <w:rsid w:val="00E80CF2"/>
    <w:rsid w:val="00E810EE"/>
    <w:rsid w:val="00E81601"/>
    <w:rsid w:val="00E81C3E"/>
    <w:rsid w:val="00E82C98"/>
    <w:rsid w:val="00E83891"/>
    <w:rsid w:val="00E910B7"/>
    <w:rsid w:val="00E916B0"/>
    <w:rsid w:val="00E92CA5"/>
    <w:rsid w:val="00E9335F"/>
    <w:rsid w:val="00E934F3"/>
    <w:rsid w:val="00E93799"/>
    <w:rsid w:val="00E94F77"/>
    <w:rsid w:val="00E95142"/>
    <w:rsid w:val="00E97ADB"/>
    <w:rsid w:val="00EA1588"/>
    <w:rsid w:val="00EA37E0"/>
    <w:rsid w:val="00EA3ADF"/>
    <w:rsid w:val="00EA51BD"/>
    <w:rsid w:val="00EA7F98"/>
    <w:rsid w:val="00EB16E5"/>
    <w:rsid w:val="00EB404F"/>
    <w:rsid w:val="00EB5DC8"/>
    <w:rsid w:val="00EB7F4C"/>
    <w:rsid w:val="00EC4140"/>
    <w:rsid w:val="00EC5B87"/>
    <w:rsid w:val="00EC5E54"/>
    <w:rsid w:val="00EC6E47"/>
    <w:rsid w:val="00ED3720"/>
    <w:rsid w:val="00ED41F0"/>
    <w:rsid w:val="00EE0B2B"/>
    <w:rsid w:val="00EE113B"/>
    <w:rsid w:val="00EE18A5"/>
    <w:rsid w:val="00EE1FBD"/>
    <w:rsid w:val="00EE200E"/>
    <w:rsid w:val="00EE3F3F"/>
    <w:rsid w:val="00EE49E6"/>
    <w:rsid w:val="00EE5D41"/>
    <w:rsid w:val="00EE74BB"/>
    <w:rsid w:val="00EF13A4"/>
    <w:rsid w:val="00EF182F"/>
    <w:rsid w:val="00EF2690"/>
    <w:rsid w:val="00EF2D7C"/>
    <w:rsid w:val="00EF3EDB"/>
    <w:rsid w:val="00EF5BE5"/>
    <w:rsid w:val="00EF7F92"/>
    <w:rsid w:val="00F06536"/>
    <w:rsid w:val="00F136C6"/>
    <w:rsid w:val="00F14752"/>
    <w:rsid w:val="00F1642C"/>
    <w:rsid w:val="00F16619"/>
    <w:rsid w:val="00F20480"/>
    <w:rsid w:val="00F23C49"/>
    <w:rsid w:val="00F24200"/>
    <w:rsid w:val="00F30877"/>
    <w:rsid w:val="00F32AEF"/>
    <w:rsid w:val="00F333A6"/>
    <w:rsid w:val="00F33986"/>
    <w:rsid w:val="00F34E87"/>
    <w:rsid w:val="00F34FAB"/>
    <w:rsid w:val="00F35A62"/>
    <w:rsid w:val="00F362E7"/>
    <w:rsid w:val="00F37432"/>
    <w:rsid w:val="00F42125"/>
    <w:rsid w:val="00F42594"/>
    <w:rsid w:val="00F44AFA"/>
    <w:rsid w:val="00F4566F"/>
    <w:rsid w:val="00F45A61"/>
    <w:rsid w:val="00F45BFF"/>
    <w:rsid w:val="00F45D19"/>
    <w:rsid w:val="00F50BDC"/>
    <w:rsid w:val="00F52ED2"/>
    <w:rsid w:val="00F56175"/>
    <w:rsid w:val="00F56898"/>
    <w:rsid w:val="00F568C0"/>
    <w:rsid w:val="00F62122"/>
    <w:rsid w:val="00F62DF5"/>
    <w:rsid w:val="00F63271"/>
    <w:rsid w:val="00F63B8B"/>
    <w:rsid w:val="00F65862"/>
    <w:rsid w:val="00F71E48"/>
    <w:rsid w:val="00F73F3A"/>
    <w:rsid w:val="00F74798"/>
    <w:rsid w:val="00F757AE"/>
    <w:rsid w:val="00F76D73"/>
    <w:rsid w:val="00F8041F"/>
    <w:rsid w:val="00F80868"/>
    <w:rsid w:val="00F8185B"/>
    <w:rsid w:val="00F81DCD"/>
    <w:rsid w:val="00F869CF"/>
    <w:rsid w:val="00F913BD"/>
    <w:rsid w:val="00F94F12"/>
    <w:rsid w:val="00F950A8"/>
    <w:rsid w:val="00F976DF"/>
    <w:rsid w:val="00FA4047"/>
    <w:rsid w:val="00FA4ECD"/>
    <w:rsid w:val="00FA75B2"/>
    <w:rsid w:val="00FB2CA3"/>
    <w:rsid w:val="00FB38EA"/>
    <w:rsid w:val="00FB409D"/>
    <w:rsid w:val="00FB7524"/>
    <w:rsid w:val="00FC3C4E"/>
    <w:rsid w:val="00FC5968"/>
    <w:rsid w:val="00FC66C4"/>
    <w:rsid w:val="00FC774C"/>
    <w:rsid w:val="00FC794A"/>
    <w:rsid w:val="00FC7C4D"/>
    <w:rsid w:val="00FC7E54"/>
    <w:rsid w:val="00FD4041"/>
    <w:rsid w:val="00FD6B2D"/>
    <w:rsid w:val="00FD76A4"/>
    <w:rsid w:val="00FE0348"/>
    <w:rsid w:val="00FE15EF"/>
    <w:rsid w:val="00FE187B"/>
    <w:rsid w:val="00FE2BFB"/>
    <w:rsid w:val="00FE3B2B"/>
    <w:rsid w:val="00FE4C79"/>
    <w:rsid w:val="00FE5875"/>
    <w:rsid w:val="00FE6CCA"/>
    <w:rsid w:val="00FE77DD"/>
    <w:rsid w:val="00FF0C7D"/>
    <w:rsid w:val="00FF0E18"/>
    <w:rsid w:val="00FF1F27"/>
    <w:rsid w:val="00FF6586"/>
    <w:rsid w:val="00FF6B3C"/>
    <w:rsid w:val="00FF798B"/>
    <w:rsid w:val="00FF79C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A63"/>
    <w:pPr>
      <w:framePr w:wrap="auto"/>
      <w:widowControl/>
      <w:autoSpaceDE/>
      <w:autoSpaceDN/>
      <w:adjustRightInd/>
      <w:spacing w:after="160" w:line="259" w:lineRule="auto"/>
      <w:ind w:left="0" w:right="0"/>
      <w:jc w:val="both"/>
      <w:textAlignment w:val="auto"/>
    </w:pPr>
    <w:rPr>
      <w:rFonts w:asciiTheme="minorHAnsi" w:hAnsiTheme="minorHAnsi" w:cs="Times New Roman"/>
      <w:sz w:val="22"/>
      <w:szCs w:val="22"/>
      <w:rtl w:val="0"/>
      <w:cs w:val="0"/>
      <w:lang w:val="sk-SK" w:eastAsia="en-US" w:bidi="ar-SA"/>
    </w:rPr>
  </w:style>
  <w:style w:type="paragraph" w:styleId="Heading1">
    <w:name w:val="heading 1"/>
    <w:basedOn w:val="Normal"/>
    <w:next w:val="Normal"/>
    <w:link w:val="Nadpis1Char"/>
    <w:uiPriority w:val="9"/>
    <w:qFormat/>
    <w:rsid w:val="00EA1588"/>
    <w:pPr>
      <w:keepNext/>
      <w:keepLines/>
      <w:pBdr>
        <w:top w:val="nil"/>
        <w:left w:val="nil"/>
        <w:bottom w:val="nil"/>
        <w:right w:val="nil"/>
      </w:pBdr>
      <w:spacing w:before="480" w:after="0" w:line="240" w:lineRule="auto"/>
      <w:jc w:val="both"/>
      <w:outlineLvl w:val="0"/>
    </w:pPr>
    <w:rPr>
      <w:rFonts w:ascii="Cambria" w:hAnsi="Cambria" w:cs="Cambria"/>
      <w:b/>
      <w:bCs/>
      <w:color w:val="365F91"/>
      <w:sz w:val="28"/>
      <w:szCs w:val="28"/>
      <w:u w:color="365F91"/>
      <w:lang w:eastAsia="sk-SK"/>
    </w:rPr>
  </w:style>
  <w:style w:type="paragraph" w:styleId="Heading2">
    <w:name w:val="heading 2"/>
    <w:basedOn w:val="Normal"/>
    <w:next w:val="Normal"/>
    <w:link w:val="Nadpis2Char"/>
    <w:uiPriority w:val="9"/>
    <w:qFormat/>
    <w:rsid w:val="00EA1588"/>
    <w:pPr>
      <w:keepNext/>
      <w:tabs>
        <w:tab w:val="num" w:pos="718"/>
        <w:tab w:val="left" w:pos="851"/>
      </w:tabs>
      <w:spacing w:before="240" w:after="60" w:line="240" w:lineRule="auto"/>
      <w:ind w:left="567" w:hanging="567"/>
      <w:jc w:val="left"/>
      <w:outlineLvl w:val="1"/>
    </w:pPr>
    <w:rPr>
      <w:rFonts w:ascii="Arial" w:hAnsi="Arial" w:cs="Arial"/>
      <w:b/>
      <w:bCs/>
      <w:iCs/>
      <w:sz w:val="28"/>
      <w:szCs w:val="28"/>
      <w:u w:color="000000"/>
      <w:lang w:val="en-GB" w:eastAsia="de-DE"/>
    </w:rPr>
  </w:style>
  <w:style w:type="paragraph" w:styleId="Heading3">
    <w:name w:val="heading 3"/>
    <w:basedOn w:val="Normal"/>
    <w:next w:val="Normal"/>
    <w:link w:val="Nadpis3Char"/>
    <w:autoRedefine/>
    <w:uiPriority w:val="9"/>
    <w:qFormat/>
    <w:rsid w:val="00EA1588"/>
    <w:pPr>
      <w:keepNext/>
      <w:tabs>
        <w:tab w:val="num" w:pos="720"/>
      </w:tabs>
      <w:spacing w:after="0" w:line="240" w:lineRule="auto"/>
      <w:ind w:left="720" w:hanging="720"/>
      <w:jc w:val="left"/>
      <w:outlineLvl w:val="2"/>
    </w:pPr>
    <w:rPr>
      <w:rFonts w:ascii="Arial" w:hAnsi="Arial" w:cs="Arial"/>
      <w:b/>
      <w:sz w:val="24"/>
      <w:szCs w:val="24"/>
      <w:u w:color="000000"/>
      <w:lang w:val="en-GB" w:eastAsia="de-DE"/>
    </w:rPr>
  </w:style>
  <w:style w:type="paragraph" w:styleId="Heading4">
    <w:name w:val="heading 4"/>
    <w:basedOn w:val="Normal"/>
    <w:next w:val="Normal"/>
    <w:link w:val="Nadpis4Char"/>
    <w:uiPriority w:val="9"/>
    <w:qFormat/>
    <w:rsid w:val="00EA1588"/>
    <w:pPr>
      <w:keepNext/>
      <w:pBdr>
        <w:top w:val="nil"/>
        <w:left w:val="nil"/>
        <w:bottom w:val="nil"/>
        <w:right w:val="nil"/>
      </w:pBdr>
      <w:spacing w:after="0" w:line="360" w:lineRule="auto"/>
      <w:jc w:val="center"/>
      <w:outlineLvl w:val="3"/>
    </w:pPr>
    <w:rPr>
      <w:rFonts w:ascii="Arial" w:hAnsi="Arial" w:cs="Arial Unicode MS"/>
      <w:b/>
      <w:bCs/>
      <w:color w:val="000000"/>
      <w:sz w:val="20"/>
      <w:szCs w:val="20"/>
      <w:u w:color="000000"/>
      <w:lang w:eastAsia="sk-SK"/>
    </w:rPr>
  </w:style>
  <w:style w:type="paragraph" w:styleId="Heading5">
    <w:name w:val="heading 5"/>
    <w:aliases w:val="D70AR5,titel 5"/>
    <w:basedOn w:val="Normal"/>
    <w:next w:val="Normal"/>
    <w:link w:val="Nadpis5Char"/>
    <w:uiPriority w:val="9"/>
    <w:qFormat/>
    <w:rsid w:val="00EA1588"/>
    <w:pPr>
      <w:keepNext/>
      <w:tabs>
        <w:tab w:val="num" w:pos="1008"/>
      </w:tabs>
      <w:spacing w:after="0" w:line="240" w:lineRule="auto"/>
      <w:ind w:left="1008" w:hanging="1008"/>
      <w:jc w:val="left"/>
      <w:outlineLvl w:val="4"/>
    </w:pPr>
    <w:rPr>
      <w:rFonts w:ascii="Times New Roman Bold" w:hAnsi="Times New Roman Bold" w:cs="Arial"/>
      <w:b/>
      <w:sz w:val="24"/>
      <w:szCs w:val="24"/>
      <w:u w:color="000000"/>
      <w:lang w:val="en-GB" w:eastAsia="de-DE"/>
    </w:rPr>
  </w:style>
  <w:style w:type="paragraph" w:styleId="Heading6">
    <w:name w:val="heading 6"/>
    <w:basedOn w:val="Normal"/>
    <w:next w:val="Normal"/>
    <w:link w:val="Nadpis6Char"/>
    <w:uiPriority w:val="9"/>
    <w:qFormat/>
    <w:rsid w:val="00EA1588"/>
    <w:pPr>
      <w:tabs>
        <w:tab w:val="num" w:pos="1152"/>
      </w:tabs>
      <w:spacing w:before="240" w:after="60" w:line="240" w:lineRule="auto"/>
      <w:ind w:left="1152" w:hanging="1152"/>
      <w:jc w:val="left"/>
      <w:outlineLvl w:val="5"/>
    </w:pPr>
    <w:rPr>
      <w:rFonts w:ascii="Times New Roman" w:hAnsi="Times New Roman" w:cs="Arial"/>
      <w:b/>
      <w:sz w:val="24"/>
      <w:szCs w:val="24"/>
      <w:u w:color="000000"/>
      <w:lang w:val="en-GB" w:eastAsia="de-DE"/>
    </w:rPr>
  </w:style>
  <w:style w:type="paragraph" w:styleId="Heading7">
    <w:name w:val="heading 7"/>
    <w:basedOn w:val="Normal"/>
    <w:next w:val="Normal"/>
    <w:link w:val="Nadpis7Char"/>
    <w:uiPriority w:val="9"/>
    <w:qFormat/>
    <w:rsid w:val="00EA1588"/>
    <w:pPr>
      <w:tabs>
        <w:tab w:val="num" w:pos="1296"/>
      </w:tabs>
      <w:spacing w:before="240" w:after="60" w:line="240" w:lineRule="auto"/>
      <w:ind w:left="1296" w:hanging="1296"/>
      <w:jc w:val="left"/>
      <w:outlineLvl w:val="6"/>
    </w:pPr>
    <w:rPr>
      <w:rFonts w:ascii="Arial" w:hAnsi="Arial" w:cs="Arial"/>
      <w:sz w:val="20"/>
      <w:szCs w:val="24"/>
      <w:u w:color="000000"/>
      <w:lang w:val="en-GB" w:eastAsia="de-DE"/>
    </w:rPr>
  </w:style>
  <w:style w:type="paragraph" w:styleId="Heading8">
    <w:name w:val="heading 8"/>
    <w:basedOn w:val="Normal"/>
    <w:next w:val="Normal"/>
    <w:link w:val="Nadpis8Char"/>
    <w:uiPriority w:val="9"/>
    <w:qFormat/>
    <w:rsid w:val="00EA1588"/>
    <w:pPr>
      <w:tabs>
        <w:tab w:val="num" w:pos="1440"/>
      </w:tabs>
      <w:spacing w:before="240" w:after="60" w:line="240" w:lineRule="auto"/>
      <w:ind w:left="1440" w:hanging="1440"/>
      <w:jc w:val="left"/>
      <w:outlineLvl w:val="7"/>
    </w:pPr>
    <w:rPr>
      <w:rFonts w:ascii="Arial" w:hAnsi="Arial" w:cs="Arial"/>
      <w:i/>
      <w:sz w:val="20"/>
      <w:szCs w:val="24"/>
      <w:u w:color="000000"/>
      <w:lang w:val="en-GB" w:eastAsia="de-DE"/>
    </w:rPr>
  </w:style>
  <w:style w:type="paragraph" w:styleId="Heading9">
    <w:name w:val="heading 9"/>
    <w:basedOn w:val="Normal"/>
    <w:next w:val="Normal"/>
    <w:link w:val="Nadpis9Char"/>
    <w:uiPriority w:val="9"/>
    <w:qFormat/>
    <w:rsid w:val="00EA1588"/>
    <w:pPr>
      <w:keepNext/>
      <w:tabs>
        <w:tab w:val="num" w:pos="1584"/>
      </w:tabs>
      <w:spacing w:after="0" w:line="240" w:lineRule="auto"/>
      <w:ind w:left="1584" w:hanging="1584"/>
      <w:jc w:val="left"/>
      <w:outlineLvl w:val="8"/>
    </w:pPr>
    <w:rPr>
      <w:rFonts w:ascii="Times New Roman" w:hAnsi="Times New Roman" w:cs="Arial"/>
      <w:b/>
      <w:sz w:val="24"/>
      <w:szCs w:val="24"/>
      <w:u w:val="single" w:color="000000"/>
      <w:lang w:val="en-GB"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locked/>
    <w:rsid w:val="00EA1588"/>
    <w:rPr>
      <w:rFonts w:ascii="Cambria" w:hAnsi="Cambria" w:cs="Cambria"/>
      <w:b/>
      <w:bCs/>
      <w:color w:val="365F91"/>
      <w:sz w:val="28"/>
      <w:szCs w:val="28"/>
      <w:u w:color="365F91"/>
      <w:rtl w:val="0"/>
      <w:cs w:val="0"/>
      <w:lang w:val="x-none" w:eastAsia="sk-SK"/>
    </w:rPr>
  </w:style>
  <w:style w:type="character" w:customStyle="1" w:styleId="Nadpis2Char">
    <w:name w:val="Nadpis 2 Char"/>
    <w:basedOn w:val="DefaultParagraphFont"/>
    <w:link w:val="Heading2"/>
    <w:uiPriority w:val="9"/>
    <w:locked/>
    <w:rsid w:val="00EA1588"/>
    <w:rPr>
      <w:rFonts w:ascii="Arial" w:hAnsi="Arial" w:cs="Arial"/>
      <w:b/>
      <w:bCs/>
      <w:iCs/>
      <w:sz w:val="28"/>
      <w:szCs w:val="28"/>
      <w:u w:color="000000"/>
      <w:rtl w:val="0"/>
      <w:cs w:val="0"/>
      <w:lang w:val="en-GB" w:eastAsia="de-DE"/>
    </w:rPr>
  </w:style>
  <w:style w:type="character" w:customStyle="1" w:styleId="Nadpis3Char">
    <w:name w:val="Nadpis 3 Char"/>
    <w:basedOn w:val="DefaultParagraphFont"/>
    <w:link w:val="Heading3"/>
    <w:uiPriority w:val="9"/>
    <w:locked/>
    <w:rsid w:val="00EA1588"/>
    <w:rPr>
      <w:rFonts w:ascii="Arial" w:hAnsi="Arial" w:cs="Arial"/>
      <w:b/>
      <w:sz w:val="24"/>
      <w:szCs w:val="24"/>
      <w:u w:color="000000"/>
      <w:rtl w:val="0"/>
      <w:cs w:val="0"/>
      <w:lang w:val="en-GB" w:eastAsia="de-DE"/>
    </w:rPr>
  </w:style>
  <w:style w:type="character" w:customStyle="1" w:styleId="Nadpis4Char">
    <w:name w:val="Nadpis 4 Char"/>
    <w:basedOn w:val="DefaultParagraphFont"/>
    <w:link w:val="Heading4"/>
    <w:uiPriority w:val="9"/>
    <w:locked/>
    <w:rsid w:val="00EA1588"/>
    <w:rPr>
      <w:rFonts w:ascii="Arial" w:hAnsi="Arial" w:cs="Arial Unicode MS"/>
      <w:b/>
      <w:bCs/>
      <w:color w:val="000000"/>
      <w:sz w:val="20"/>
      <w:szCs w:val="20"/>
      <w:u w:color="000000"/>
      <w:rtl w:val="0"/>
      <w:cs w:val="0"/>
      <w:lang w:val="x-none" w:eastAsia="sk-SK"/>
    </w:rPr>
  </w:style>
  <w:style w:type="character" w:customStyle="1" w:styleId="Nadpis5Char">
    <w:name w:val="Nadpis 5 Char"/>
    <w:aliases w:val="D70AR5 Char,titel 5 Char"/>
    <w:basedOn w:val="DefaultParagraphFont"/>
    <w:link w:val="Heading5"/>
    <w:uiPriority w:val="9"/>
    <w:locked/>
    <w:rsid w:val="00EA1588"/>
    <w:rPr>
      <w:rFonts w:ascii="Times New Roman Bold" w:hAnsi="Times New Roman Bold" w:cs="Arial"/>
      <w:b/>
      <w:sz w:val="24"/>
      <w:szCs w:val="24"/>
      <w:u w:color="000000"/>
      <w:rtl w:val="0"/>
      <w:cs w:val="0"/>
      <w:lang w:val="en-GB" w:eastAsia="de-DE"/>
    </w:rPr>
  </w:style>
  <w:style w:type="character" w:customStyle="1" w:styleId="Nadpis6Char">
    <w:name w:val="Nadpis 6 Char"/>
    <w:basedOn w:val="DefaultParagraphFont"/>
    <w:link w:val="Heading6"/>
    <w:uiPriority w:val="9"/>
    <w:locked/>
    <w:rsid w:val="00EA1588"/>
    <w:rPr>
      <w:rFonts w:ascii="Times New Roman" w:hAnsi="Times New Roman" w:cs="Arial"/>
      <w:b/>
      <w:sz w:val="24"/>
      <w:szCs w:val="24"/>
      <w:u w:color="000000"/>
      <w:rtl w:val="0"/>
      <w:cs w:val="0"/>
      <w:lang w:val="en-GB" w:eastAsia="de-DE"/>
    </w:rPr>
  </w:style>
  <w:style w:type="character" w:customStyle="1" w:styleId="Nadpis7Char">
    <w:name w:val="Nadpis 7 Char"/>
    <w:basedOn w:val="DefaultParagraphFont"/>
    <w:link w:val="Heading7"/>
    <w:uiPriority w:val="9"/>
    <w:locked/>
    <w:rsid w:val="00EA1588"/>
    <w:rPr>
      <w:rFonts w:ascii="Arial" w:hAnsi="Arial" w:cs="Arial"/>
      <w:sz w:val="24"/>
      <w:szCs w:val="24"/>
      <w:u w:color="000000"/>
      <w:rtl w:val="0"/>
      <w:cs w:val="0"/>
      <w:lang w:val="en-GB" w:eastAsia="de-DE"/>
    </w:rPr>
  </w:style>
  <w:style w:type="character" w:customStyle="1" w:styleId="Nadpis8Char">
    <w:name w:val="Nadpis 8 Char"/>
    <w:basedOn w:val="DefaultParagraphFont"/>
    <w:link w:val="Heading8"/>
    <w:uiPriority w:val="9"/>
    <w:locked/>
    <w:rsid w:val="00EA1588"/>
    <w:rPr>
      <w:rFonts w:ascii="Arial" w:hAnsi="Arial" w:cs="Arial"/>
      <w:i/>
      <w:sz w:val="24"/>
      <w:szCs w:val="24"/>
      <w:u w:color="000000"/>
      <w:rtl w:val="0"/>
      <w:cs w:val="0"/>
      <w:lang w:val="en-GB" w:eastAsia="de-DE"/>
    </w:rPr>
  </w:style>
  <w:style w:type="character" w:customStyle="1" w:styleId="Nadpis9Char">
    <w:name w:val="Nadpis 9 Char"/>
    <w:basedOn w:val="DefaultParagraphFont"/>
    <w:link w:val="Heading9"/>
    <w:uiPriority w:val="9"/>
    <w:locked/>
    <w:rsid w:val="00EA1588"/>
    <w:rPr>
      <w:rFonts w:ascii="Times New Roman" w:hAnsi="Times New Roman" w:cs="Arial"/>
      <w:b/>
      <w:sz w:val="24"/>
      <w:szCs w:val="24"/>
      <w:u w:val="single" w:color="000000"/>
      <w:rtl w:val="0"/>
      <w:cs w:val="0"/>
      <w:lang w:val="en-GB" w:eastAsia="de-DE"/>
    </w:rPr>
  </w:style>
  <w:style w:type="paragraph" w:styleId="ListParagraph">
    <w:name w:val="List Paragraph"/>
    <w:aliases w:val="Odsek,Odsek zoznamu2,body"/>
    <w:basedOn w:val="Normal"/>
    <w:link w:val="OdsekzoznamuChar"/>
    <w:uiPriority w:val="34"/>
    <w:qFormat/>
    <w:rsid w:val="0022338C"/>
    <w:pPr>
      <w:ind w:left="720"/>
      <w:contextualSpacing/>
      <w:jc w:val="both"/>
    </w:pPr>
  </w:style>
  <w:style w:type="character" w:styleId="CommentReference">
    <w:name w:val="annotation reference"/>
    <w:basedOn w:val="DefaultParagraphFont"/>
    <w:uiPriority w:val="99"/>
    <w:semiHidden/>
    <w:unhideWhenUsed/>
    <w:rsid w:val="00427E21"/>
    <w:rPr>
      <w:rFonts w:cs="Times New Roman"/>
      <w:sz w:val="16"/>
      <w:szCs w:val="16"/>
      <w:rtl w:val="0"/>
      <w:cs w:val="0"/>
    </w:rPr>
  </w:style>
  <w:style w:type="paragraph" w:styleId="CommentText">
    <w:name w:val="annotation text"/>
    <w:basedOn w:val="Normal"/>
    <w:link w:val="TextkomentraChar"/>
    <w:uiPriority w:val="99"/>
    <w:unhideWhenUsed/>
    <w:rsid w:val="00427E21"/>
    <w:pPr>
      <w:spacing w:line="240" w:lineRule="auto"/>
      <w:jc w:val="both"/>
    </w:pPr>
    <w:rPr>
      <w:sz w:val="20"/>
      <w:szCs w:val="20"/>
    </w:rPr>
  </w:style>
  <w:style w:type="character" w:customStyle="1" w:styleId="TextkomentraChar">
    <w:name w:val="Text komentára Char"/>
    <w:basedOn w:val="DefaultParagraphFont"/>
    <w:link w:val="CommentText"/>
    <w:uiPriority w:val="99"/>
    <w:locked/>
    <w:rsid w:val="00427E21"/>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427E21"/>
    <w:pPr>
      <w:spacing w:line="240" w:lineRule="auto"/>
      <w:jc w:val="both"/>
    </w:pPr>
    <w:rPr>
      <w:b/>
      <w:bCs/>
    </w:rPr>
  </w:style>
  <w:style w:type="character" w:customStyle="1" w:styleId="PredmetkomentraChar">
    <w:name w:val="Predmet komentára Char"/>
    <w:basedOn w:val="TextkomentraChar"/>
    <w:link w:val="CommentSubject"/>
    <w:uiPriority w:val="99"/>
    <w:semiHidden/>
    <w:locked/>
    <w:rsid w:val="00427E21"/>
    <w:rPr>
      <w:b/>
      <w:bCs/>
    </w:rPr>
  </w:style>
  <w:style w:type="paragraph" w:styleId="BalloonText">
    <w:name w:val="Balloon Text"/>
    <w:basedOn w:val="Normal"/>
    <w:link w:val="TextbublinyChar"/>
    <w:uiPriority w:val="99"/>
    <w:semiHidden/>
    <w:unhideWhenUsed/>
    <w:rsid w:val="00427E21"/>
    <w:pPr>
      <w:spacing w:after="0" w:line="240" w:lineRule="auto"/>
      <w:jc w:val="both"/>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427E21"/>
    <w:rPr>
      <w:rFonts w:ascii="Segoe UI" w:hAnsi="Segoe UI" w:cs="Segoe UI"/>
      <w:sz w:val="18"/>
      <w:szCs w:val="18"/>
      <w:rtl w:val="0"/>
      <w:cs w:val="0"/>
    </w:rPr>
  </w:style>
  <w:style w:type="paragraph" w:styleId="FootnoteText">
    <w:name w:val="footnote text"/>
    <w:basedOn w:val="Normal"/>
    <w:link w:val="TextpoznmkypodiarouChar"/>
    <w:uiPriority w:val="99"/>
    <w:unhideWhenUsed/>
    <w:rsid w:val="00D31583"/>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locked/>
    <w:rsid w:val="00D31583"/>
    <w:rPr>
      <w:rFonts w:cs="Times New Roman"/>
      <w:sz w:val="20"/>
      <w:szCs w:val="20"/>
      <w:rtl w:val="0"/>
      <w:cs w:val="0"/>
    </w:rPr>
  </w:style>
  <w:style w:type="character" w:styleId="FootnoteReference">
    <w:name w:val="footnote reference"/>
    <w:basedOn w:val="DefaultParagraphFont"/>
    <w:uiPriority w:val="99"/>
    <w:semiHidden/>
    <w:unhideWhenUsed/>
    <w:rsid w:val="00D31583"/>
    <w:rPr>
      <w:rFonts w:cs="Times New Roman"/>
      <w:vertAlign w:val="superscript"/>
      <w:rtl w:val="0"/>
      <w:cs w:val="0"/>
    </w:rPr>
  </w:style>
  <w:style w:type="character" w:customStyle="1" w:styleId="OdsekzoznamuChar">
    <w:name w:val="Odsek zoznamu Char"/>
    <w:aliases w:val="Odsek Char,Odsek zoznamu2 Char,body Char"/>
    <w:link w:val="ListParagraph"/>
    <w:uiPriority w:val="34"/>
    <w:locked/>
    <w:rsid w:val="00D377CE"/>
  </w:style>
  <w:style w:type="paragraph" w:customStyle="1" w:styleId="c01pointnumerotealtn">
    <w:name w:val="c01pointnumerotealtn"/>
    <w:basedOn w:val="Normal"/>
    <w:rsid w:val="00566344"/>
    <w:pPr>
      <w:spacing w:before="100" w:beforeAutospacing="1" w:after="240" w:line="240" w:lineRule="auto"/>
      <w:ind w:left="567" w:hanging="539"/>
      <w:jc w:val="both"/>
    </w:pPr>
    <w:rPr>
      <w:rFonts w:ascii="Times New Roman" w:hAnsi="Times New Roman"/>
      <w:sz w:val="24"/>
      <w:szCs w:val="24"/>
      <w:lang w:val="cs-CZ" w:eastAsia="cs-CZ"/>
    </w:rPr>
  </w:style>
  <w:style w:type="character" w:styleId="Strong">
    <w:name w:val="Strong"/>
    <w:basedOn w:val="DefaultParagraphFont"/>
    <w:uiPriority w:val="22"/>
    <w:qFormat/>
    <w:rsid w:val="004268C4"/>
    <w:rPr>
      <w:rFonts w:cs="Times New Roman"/>
      <w:b/>
      <w:rtl w:val="0"/>
      <w:cs w:val="0"/>
    </w:rPr>
  </w:style>
  <w:style w:type="paragraph" w:styleId="BodyTextIndent2">
    <w:name w:val="Body Text Indent 2"/>
    <w:basedOn w:val="Normal"/>
    <w:link w:val="Zarkazkladnhotextu2Char"/>
    <w:uiPriority w:val="99"/>
    <w:rsid w:val="00EA1588"/>
    <w:pPr>
      <w:pBdr>
        <w:top w:val="nil"/>
        <w:left w:val="nil"/>
        <w:bottom w:val="nil"/>
        <w:right w:val="nil"/>
      </w:pBdr>
      <w:spacing w:after="120" w:line="480" w:lineRule="auto"/>
      <w:ind w:left="283"/>
      <w:jc w:val="both"/>
    </w:pPr>
    <w:rPr>
      <w:rFonts w:ascii="Times New Roman" w:hAnsi="Times New Roman" w:cs="Arial Unicode MS"/>
      <w:color w:val="000000"/>
      <w:sz w:val="24"/>
      <w:szCs w:val="24"/>
      <w:u w:color="000000"/>
      <w:lang w:eastAsia="sk-SK"/>
    </w:rPr>
  </w:style>
  <w:style w:type="character" w:customStyle="1" w:styleId="Zarkazkladnhotextu2Char">
    <w:name w:val="Zarážka základného textu 2 Char"/>
    <w:basedOn w:val="DefaultParagraphFont"/>
    <w:link w:val="BodyTextIndent2"/>
    <w:uiPriority w:val="99"/>
    <w:locked/>
    <w:rsid w:val="00EA1588"/>
    <w:rPr>
      <w:rFonts w:ascii="Times New Roman" w:hAnsi="Times New Roman" w:cs="Arial Unicode MS"/>
      <w:color w:val="000000"/>
      <w:sz w:val="24"/>
      <w:szCs w:val="24"/>
      <w:u w:color="000000"/>
      <w:rtl w:val="0"/>
      <w:cs w:val="0"/>
      <w:lang w:val="x-none" w:eastAsia="sk-SK"/>
    </w:rPr>
  </w:style>
  <w:style w:type="character" w:styleId="Hyperlink">
    <w:name w:val="Hyperlink"/>
    <w:basedOn w:val="DefaultParagraphFont"/>
    <w:uiPriority w:val="99"/>
    <w:rsid w:val="00EA1588"/>
    <w:rPr>
      <w:rFonts w:cs="Times New Roman"/>
      <w:u w:val="single"/>
      <w:rtl w:val="0"/>
      <w:cs w:val="0"/>
    </w:rPr>
  </w:style>
  <w:style w:type="paragraph" w:customStyle="1" w:styleId="Hlavikaapta">
    <w:name w:val="Hlavička a päta"/>
    <w:rsid w:val="00EA1588"/>
    <w:pPr>
      <w:framePr w:wrap="auto"/>
      <w:widowControl/>
      <w:pBdr>
        <w:top w:val="nil"/>
        <w:left w:val="nil"/>
        <w:bottom w:val="nil"/>
        <w:right w:val="nil"/>
      </w:pBdr>
      <w:tabs>
        <w:tab w:val="right" w:pos="9020"/>
      </w:tabs>
      <w:autoSpaceDE/>
      <w:autoSpaceDN/>
      <w:adjustRightInd/>
      <w:ind w:left="0" w:right="0"/>
      <w:jc w:val="left"/>
      <w:textAlignment w:val="auto"/>
    </w:pPr>
    <w:rPr>
      <w:rFonts w:ascii="Helvetica" w:hAnsi="Helvetica" w:cs="Arial Unicode MS"/>
      <w:color w:val="000000"/>
      <w:sz w:val="24"/>
      <w:szCs w:val="24"/>
      <w:rtl w:val="0"/>
      <w:cs w:val="0"/>
      <w:lang w:val="sk-SK" w:eastAsia="sk-SK" w:bidi="ar-SA"/>
    </w:rPr>
  </w:style>
  <w:style w:type="paragraph" w:customStyle="1" w:styleId="BodyTextIndent1">
    <w:name w:val="Body Text Indent1"/>
    <w:rsid w:val="00EA1588"/>
    <w:pPr>
      <w:framePr w:wrap="auto"/>
      <w:widowControl/>
      <w:pBdr>
        <w:top w:val="nil"/>
        <w:left w:val="nil"/>
        <w:bottom w:val="nil"/>
        <w:right w:val="nil"/>
      </w:pBdr>
      <w:autoSpaceDE/>
      <w:autoSpaceDN/>
      <w:adjustRightInd/>
      <w:ind w:left="360" w:right="0"/>
      <w:jc w:val="center"/>
      <w:textAlignment w:val="auto"/>
    </w:pPr>
    <w:rPr>
      <w:rFonts w:cs="Arial Unicode MS"/>
      <w:color w:val="000000"/>
      <w:sz w:val="24"/>
      <w:szCs w:val="24"/>
      <w:u w:color="000000"/>
      <w:rtl w:val="0"/>
      <w:cs w:val="0"/>
      <w:lang w:val="sk-SK" w:eastAsia="sk-SK" w:bidi="ar-SA"/>
    </w:rPr>
  </w:style>
  <w:style w:type="paragraph" w:customStyle="1" w:styleId="Predvolen">
    <w:name w:val="Predvolené"/>
    <w:rsid w:val="00EA1588"/>
    <w:pPr>
      <w:framePr w:wrap="auto"/>
      <w:widowControl/>
      <w:pBdr>
        <w:top w:val="nil"/>
        <w:left w:val="nil"/>
        <w:bottom w:val="nil"/>
        <w:right w:val="nil"/>
      </w:pBdr>
      <w:autoSpaceDE/>
      <w:autoSpaceDN/>
      <w:adjustRightInd/>
      <w:ind w:left="0" w:right="0"/>
      <w:jc w:val="left"/>
      <w:textAlignment w:val="auto"/>
    </w:pPr>
    <w:rPr>
      <w:rFonts w:ascii="Helvetica" w:hAnsi="Helvetica" w:cs="Helvetica"/>
      <w:color w:val="000000"/>
      <w:sz w:val="22"/>
      <w:szCs w:val="22"/>
      <w:rtl w:val="0"/>
      <w:cs w:val="0"/>
      <w:lang w:val="sk-SK" w:eastAsia="sk-SK" w:bidi="ar-SA"/>
    </w:rPr>
  </w:style>
  <w:style w:type="paragraph" w:customStyle="1" w:styleId="doc-ti">
    <w:name w:val="doc-ti"/>
    <w:rsid w:val="00EA1588"/>
    <w:pPr>
      <w:framePr w:wrap="auto"/>
      <w:widowControl/>
      <w:pBdr>
        <w:top w:val="nil"/>
        <w:left w:val="nil"/>
        <w:bottom w:val="nil"/>
        <w:right w:val="nil"/>
      </w:pBdr>
      <w:autoSpaceDE/>
      <w:autoSpaceDN/>
      <w:adjustRightInd/>
      <w:spacing w:before="240" w:after="120"/>
      <w:ind w:left="0" w:right="0"/>
      <w:jc w:val="center"/>
      <w:textAlignment w:val="auto"/>
    </w:pPr>
    <w:rPr>
      <w:rFonts w:cs="Arial Unicode MS"/>
      <w:b/>
      <w:bCs/>
      <w:color w:val="000000"/>
      <w:sz w:val="24"/>
      <w:szCs w:val="24"/>
      <w:u w:color="000000"/>
      <w:rtl w:val="0"/>
      <w:cs w:val="0"/>
      <w:lang w:val="sk-SK" w:eastAsia="sk-SK" w:bidi="ar-SA"/>
    </w:rPr>
  </w:style>
  <w:style w:type="paragraph" w:styleId="Revision">
    <w:name w:val="Revision"/>
    <w:hidden/>
    <w:uiPriority w:val="99"/>
    <w:semiHidden/>
    <w:rsid w:val="00EA1588"/>
    <w:pPr>
      <w:framePr w:wrap="auto"/>
      <w:widowControl/>
      <w:autoSpaceDE/>
      <w:autoSpaceDN/>
      <w:adjustRightInd/>
      <w:ind w:left="0" w:right="0"/>
      <w:jc w:val="left"/>
      <w:textAlignment w:val="auto"/>
    </w:pPr>
    <w:rPr>
      <w:rFonts w:cs="Arial Unicode MS"/>
      <w:color w:val="000000"/>
      <w:sz w:val="24"/>
      <w:szCs w:val="24"/>
      <w:u w:color="000000"/>
      <w:rtl w:val="0"/>
      <w:cs w:val="0"/>
      <w:lang w:val="sk-SK" w:eastAsia="sk-SK" w:bidi="ar-SA"/>
    </w:rPr>
  </w:style>
  <w:style w:type="paragraph" w:styleId="PlainText">
    <w:name w:val="Plain Text"/>
    <w:basedOn w:val="Normal"/>
    <w:link w:val="ObyajntextChar"/>
    <w:uiPriority w:val="99"/>
    <w:unhideWhenUsed/>
    <w:rsid w:val="00EA1588"/>
    <w:pPr>
      <w:spacing w:after="0" w:line="240" w:lineRule="auto"/>
      <w:jc w:val="left"/>
    </w:pPr>
    <w:rPr>
      <w:rFonts w:ascii="Calibri" w:hAnsi="Calibri"/>
      <w:szCs w:val="21"/>
      <w:u w:color="000000"/>
    </w:rPr>
  </w:style>
  <w:style w:type="character" w:customStyle="1" w:styleId="ObyajntextChar">
    <w:name w:val="Obyčajný text Char"/>
    <w:basedOn w:val="DefaultParagraphFont"/>
    <w:link w:val="PlainText"/>
    <w:uiPriority w:val="99"/>
    <w:locked/>
    <w:rsid w:val="00EA1588"/>
    <w:rPr>
      <w:rFonts w:ascii="Calibri" w:hAnsi="Calibri" w:cs="Times New Roman"/>
      <w:sz w:val="21"/>
      <w:szCs w:val="21"/>
      <w:u w:color="000000"/>
      <w:rtl w:val="0"/>
      <w:cs w:val="0"/>
    </w:rPr>
  </w:style>
  <w:style w:type="paragraph" w:customStyle="1" w:styleId="CM1">
    <w:name w:val="CM1"/>
    <w:basedOn w:val="Normal"/>
    <w:next w:val="Normal"/>
    <w:uiPriority w:val="99"/>
    <w:rsid w:val="00EA1588"/>
    <w:pPr>
      <w:autoSpaceDE w:val="0"/>
      <w:autoSpaceDN w:val="0"/>
      <w:adjustRightInd w:val="0"/>
      <w:spacing w:after="0" w:line="240" w:lineRule="auto"/>
      <w:jc w:val="left"/>
    </w:pPr>
    <w:rPr>
      <w:rFonts w:ascii="Times New Roman" w:hAnsi="Times New Roman"/>
      <w:sz w:val="24"/>
      <w:szCs w:val="24"/>
      <w:u w:color="000000"/>
      <w:lang w:eastAsia="sk-SK"/>
    </w:rPr>
  </w:style>
  <w:style w:type="paragraph" w:customStyle="1" w:styleId="CM3">
    <w:name w:val="CM3"/>
    <w:basedOn w:val="Normal"/>
    <w:next w:val="Normal"/>
    <w:uiPriority w:val="99"/>
    <w:rsid w:val="00EA1588"/>
    <w:pPr>
      <w:autoSpaceDE w:val="0"/>
      <w:autoSpaceDN w:val="0"/>
      <w:adjustRightInd w:val="0"/>
      <w:spacing w:after="0" w:line="240" w:lineRule="auto"/>
      <w:jc w:val="left"/>
    </w:pPr>
    <w:rPr>
      <w:rFonts w:ascii="Times New Roman" w:hAnsi="Times New Roman"/>
      <w:sz w:val="24"/>
      <w:szCs w:val="24"/>
      <w:u w:color="000000"/>
      <w:lang w:eastAsia="sk-SK"/>
    </w:rPr>
  </w:style>
  <w:style w:type="table" w:styleId="TableGrid">
    <w:name w:val="Table Grid"/>
    <w:basedOn w:val="TableNormal"/>
    <w:uiPriority w:val="59"/>
    <w:rsid w:val="00EA1588"/>
    <w:pPr>
      <w:spacing w:after="0" w:line="240" w:lineRule="auto"/>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EA1588"/>
    <w:pPr>
      <w:widowControl w:val="0"/>
      <w:numPr>
        <w:numId w:val="34"/>
      </w:numPr>
      <w:spacing w:after="0" w:line="240" w:lineRule="atLeast"/>
      <w:ind w:left="360" w:hanging="360"/>
      <w:jc w:val="left"/>
    </w:pPr>
    <w:rPr>
      <w:rFonts w:ascii="Times New Roman" w:hAnsi="Times New Roman"/>
      <w:sz w:val="20"/>
      <w:szCs w:val="20"/>
      <w:u w:color="000000"/>
    </w:rPr>
  </w:style>
  <w:style w:type="character" w:customStyle="1" w:styleId="num1">
    <w:name w:val="num1"/>
    <w:rsid w:val="00EA1588"/>
    <w:rPr>
      <w:b/>
      <w:color w:val="303030"/>
    </w:rPr>
  </w:style>
  <w:style w:type="paragraph" w:styleId="Header">
    <w:name w:val="header"/>
    <w:basedOn w:val="Normal"/>
    <w:link w:val="HlavikaChar"/>
    <w:uiPriority w:val="99"/>
    <w:unhideWhenUsed/>
    <w:rsid w:val="008115FE"/>
    <w:pPr>
      <w:tabs>
        <w:tab w:val="center" w:pos="4536"/>
        <w:tab w:val="right" w:pos="9072"/>
      </w:tabs>
      <w:spacing w:after="0" w:line="240" w:lineRule="auto"/>
      <w:jc w:val="both"/>
    </w:pPr>
  </w:style>
  <w:style w:type="character" w:customStyle="1" w:styleId="HlavikaChar">
    <w:name w:val="Hlavička Char"/>
    <w:basedOn w:val="DefaultParagraphFont"/>
    <w:link w:val="Header"/>
    <w:uiPriority w:val="99"/>
    <w:locked/>
    <w:rsid w:val="008115FE"/>
    <w:rPr>
      <w:rFonts w:cs="Times New Roman"/>
      <w:rtl w:val="0"/>
      <w:cs w:val="0"/>
    </w:rPr>
  </w:style>
  <w:style w:type="paragraph" w:styleId="Footer">
    <w:name w:val="footer"/>
    <w:basedOn w:val="Normal"/>
    <w:link w:val="PtaChar"/>
    <w:uiPriority w:val="99"/>
    <w:unhideWhenUsed/>
    <w:rsid w:val="008115FE"/>
    <w:pPr>
      <w:tabs>
        <w:tab w:val="center" w:pos="4536"/>
        <w:tab w:val="right" w:pos="9072"/>
      </w:tabs>
      <w:spacing w:after="0" w:line="240" w:lineRule="auto"/>
      <w:jc w:val="both"/>
    </w:pPr>
  </w:style>
  <w:style w:type="character" w:customStyle="1" w:styleId="PtaChar">
    <w:name w:val="Päta Char"/>
    <w:basedOn w:val="DefaultParagraphFont"/>
    <w:link w:val="Footer"/>
    <w:uiPriority w:val="99"/>
    <w:locked/>
    <w:rsid w:val="008115FE"/>
    <w:rPr>
      <w:rFonts w:cs="Times New Roman"/>
      <w:rtl w:val="0"/>
      <w:cs w:val="0"/>
    </w:rPr>
  </w:style>
  <w:style w:type="numbering" w:customStyle="1" w:styleId="Importovantl5">
    <w:name w:val="Importovaný štýl 5"/>
    <w:basedOn w:val="NoList"/>
    <w:pPr>
      <w:numPr>
        <w:numId w:val="15"/>
      </w:numPr>
    </w:pPr>
  </w:style>
  <w:style w:type="numbering" w:customStyle="1" w:styleId="Importovantl18">
    <w:name w:val="Importovaný štýl 18"/>
    <w:basedOn w:val="NoList"/>
    <w:pPr>
      <w:numPr>
        <w:numId w:val="28"/>
      </w:numPr>
    </w:pPr>
  </w:style>
  <w:style w:type="numbering" w:customStyle="1" w:styleId="Importovantl3">
    <w:name w:val="Importovaný štýl 3"/>
    <w:basedOn w:val="NoList"/>
    <w:pPr>
      <w:numPr>
        <w:numId w:val="13"/>
      </w:numPr>
    </w:pPr>
  </w:style>
  <w:style w:type="numbering" w:customStyle="1" w:styleId="Importovantl19">
    <w:name w:val="Importovaný štýl 19"/>
    <w:basedOn w:val="NoList"/>
    <w:pPr>
      <w:numPr>
        <w:numId w:val="29"/>
      </w:numPr>
    </w:pPr>
  </w:style>
  <w:style w:type="numbering" w:customStyle="1" w:styleId="Importovantl23">
    <w:name w:val="Importovaný štýl 23"/>
    <w:basedOn w:val="NoList"/>
    <w:pPr>
      <w:numPr>
        <w:numId w:val="33"/>
      </w:numPr>
    </w:pPr>
  </w:style>
  <w:style w:type="numbering" w:customStyle="1" w:styleId="Importovantl4">
    <w:name w:val="Importovaný štýl 4"/>
    <w:basedOn w:val="NoList"/>
    <w:pPr>
      <w:numPr>
        <w:numId w:val="14"/>
      </w:numPr>
    </w:pPr>
  </w:style>
  <w:style w:type="numbering" w:customStyle="1" w:styleId="Importovantl12">
    <w:name w:val="Importovaný štýl 12"/>
    <w:basedOn w:val="NoList"/>
    <w:pPr>
      <w:numPr>
        <w:numId w:val="22"/>
      </w:numPr>
    </w:pPr>
  </w:style>
  <w:style w:type="numbering" w:customStyle="1" w:styleId="Importovantl10">
    <w:name w:val="Importovaný štýl 10"/>
    <w:basedOn w:val="NoList"/>
    <w:pPr>
      <w:numPr>
        <w:numId w:val="20"/>
      </w:numPr>
    </w:pPr>
  </w:style>
  <w:style w:type="numbering" w:customStyle="1" w:styleId="Importovantl9">
    <w:name w:val="Importovaný štýl 9"/>
    <w:basedOn w:val="NoList"/>
    <w:pPr>
      <w:numPr>
        <w:numId w:val="19"/>
      </w:numPr>
    </w:pPr>
  </w:style>
  <w:style w:type="numbering" w:customStyle="1" w:styleId="Importovantl6">
    <w:name w:val="Importovaný štýl 6"/>
    <w:basedOn w:val="NoList"/>
    <w:pPr>
      <w:numPr>
        <w:numId w:val="16"/>
      </w:numPr>
    </w:pPr>
  </w:style>
  <w:style w:type="numbering" w:customStyle="1" w:styleId="Importovantl8">
    <w:name w:val="Importovaný štýl 8"/>
    <w:basedOn w:val="NoList"/>
    <w:pPr>
      <w:numPr>
        <w:numId w:val="18"/>
      </w:numPr>
    </w:pPr>
  </w:style>
  <w:style w:type="numbering" w:customStyle="1" w:styleId="Importovantl14">
    <w:name w:val="Importovaný štýl 14"/>
    <w:basedOn w:val="NoList"/>
    <w:pPr>
      <w:numPr>
        <w:numId w:val="24"/>
      </w:numPr>
    </w:pPr>
  </w:style>
  <w:style w:type="numbering" w:customStyle="1" w:styleId="Importovantl1">
    <w:name w:val="Importovaný štýl 1"/>
    <w:basedOn w:val="NoList"/>
    <w:pPr>
      <w:numPr>
        <w:numId w:val="11"/>
      </w:numPr>
    </w:pPr>
  </w:style>
  <w:style w:type="numbering" w:customStyle="1" w:styleId="Importovantl2">
    <w:name w:val="Importovaný štýl 2"/>
    <w:basedOn w:val="NoList"/>
    <w:pPr>
      <w:numPr>
        <w:numId w:val="12"/>
      </w:numPr>
    </w:pPr>
  </w:style>
  <w:style w:type="numbering" w:customStyle="1" w:styleId="Importovantl16">
    <w:name w:val="Importovaný štýl 16"/>
    <w:basedOn w:val="NoList"/>
    <w:pPr>
      <w:numPr>
        <w:numId w:val="26"/>
      </w:numPr>
    </w:pPr>
  </w:style>
  <w:style w:type="numbering" w:customStyle="1" w:styleId="Importovantl20">
    <w:name w:val="Importovaný štýl 20"/>
    <w:basedOn w:val="NoList"/>
    <w:pPr>
      <w:numPr>
        <w:numId w:val="30"/>
      </w:numPr>
    </w:pPr>
  </w:style>
  <w:style w:type="numbering" w:customStyle="1" w:styleId="Importovantl25">
    <w:name w:val="Importovaný štýl 25"/>
    <w:basedOn w:val="NoList"/>
    <w:pPr>
      <w:numPr>
        <w:numId w:val="35"/>
      </w:numPr>
    </w:pPr>
  </w:style>
  <w:style w:type="numbering" w:customStyle="1" w:styleId="Importovantl22">
    <w:name w:val="Importovaný štýl 22"/>
    <w:basedOn w:val="NoList"/>
    <w:pPr>
      <w:numPr>
        <w:numId w:val="32"/>
      </w:numPr>
    </w:pPr>
  </w:style>
  <w:style w:type="numbering" w:customStyle="1" w:styleId="Importovantl24">
    <w:name w:val="Importovaný štýl 24"/>
    <w:basedOn w:val="NoList"/>
    <w:pPr>
      <w:numPr>
        <w:numId w:val="34"/>
      </w:numPr>
    </w:pPr>
  </w:style>
  <w:style w:type="numbering" w:customStyle="1" w:styleId="Importovantl21">
    <w:name w:val="Importovaný štýl 21"/>
    <w:basedOn w:val="NoList"/>
    <w:pPr>
      <w:numPr>
        <w:numId w:val="31"/>
      </w:numPr>
    </w:pPr>
  </w:style>
  <w:style w:type="numbering" w:customStyle="1" w:styleId="Importovantl11">
    <w:name w:val="Importovaný štýl 11"/>
    <w:basedOn w:val="NoList"/>
    <w:pPr>
      <w:numPr>
        <w:numId w:val="21"/>
      </w:numPr>
    </w:pPr>
  </w:style>
  <w:style w:type="numbering" w:customStyle="1" w:styleId="Importovantl15">
    <w:name w:val="Importovaný štýl 15"/>
    <w:basedOn w:val="NoList"/>
    <w:pPr>
      <w:numPr>
        <w:numId w:val="25"/>
      </w:numPr>
    </w:pPr>
  </w:style>
  <w:style w:type="numbering" w:customStyle="1" w:styleId="Importovantl7">
    <w:name w:val="Importovaný štýl 7"/>
    <w:basedOn w:val="NoList"/>
    <w:pPr>
      <w:numPr>
        <w:numId w:val="17"/>
      </w:numPr>
    </w:pPr>
  </w:style>
  <w:style w:type="numbering" w:customStyle="1" w:styleId="Importovantl17">
    <w:name w:val="Importovaný štýl 17"/>
    <w:basedOn w:val="NoList"/>
    <w:pPr>
      <w:numPr>
        <w:numId w:val="27"/>
      </w:numPr>
    </w:pPr>
  </w:style>
  <w:style w:type="numbering" w:customStyle="1" w:styleId="Importovantl13">
    <w:name w:val="Importovaný štýl 13"/>
    <w:basedOn w:val="NoList"/>
    <w:pPr>
      <w:numPr>
        <w:numId w:val="23"/>
      </w:numPr>
    </w:pPr>
  </w:style>
  <w:style w:type="numbering" w:customStyle="1" w:styleId="Importovantl26">
    <w:name w:val="Importovaný štýl 26"/>
    <w:basedOn w:val="NoList"/>
    <w:pPr>
      <w:numPr>
        <w:numId w:val="36"/>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7FB71-459A-4081-8BE9-DFA52F925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34</Pages>
  <Words>12357</Words>
  <Characters>70439</Characters>
  <Application>Microsoft Office Word</Application>
  <DocSecurity>0</DocSecurity>
  <Lines>0</Lines>
  <Paragraphs>0</Paragraphs>
  <ScaleCrop>false</ScaleCrop>
  <Company/>
  <LinksUpToDate>false</LinksUpToDate>
  <CharactersWithSpaces>82631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2018-02-15T14:39:00Z</dcterms:created>
  <dcterms:modified xsi:type="dcterms:W3CDTF">2018-02-16T12:45:00Z</dcterms:modified>
</cp:coreProperties>
</file>