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605D" w:rsidRPr="000558FC" w:rsidP="0097605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558FC">
        <w:rPr>
          <w:rFonts w:ascii="Times New Roman" w:hAnsi="Times New Roman"/>
          <w:b/>
          <w:sz w:val="24"/>
          <w:szCs w:val="24"/>
        </w:rPr>
        <w:t>Dôvodová správa</w:t>
      </w:r>
    </w:p>
    <w:p w:rsidR="0097605D" w:rsidRPr="000558FC" w:rsidP="0097605D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0558FC">
        <w:rPr>
          <w:rFonts w:ascii="Times New Roman" w:hAnsi="Times New Roman"/>
          <w:b/>
          <w:sz w:val="24"/>
          <w:szCs w:val="24"/>
        </w:rPr>
        <w:t>Všeobecná časť</w:t>
      </w:r>
    </w:p>
    <w:p w:rsidR="0097605D" w:rsidRPr="000558FC" w:rsidP="0097605D">
      <w:pPr>
        <w:pStyle w:val="Heading2"/>
        <w:shd w:val="clear" w:color="auto" w:fill="FFFFFF"/>
        <w:bidi w:val="0"/>
        <w:spacing w:before="150" w:beforeAutospacing="0" w:after="150" w:afterAutospacing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  <w:lang w:eastAsia="en-US"/>
        </w:rPr>
      </w:pPr>
      <w:r w:rsidRPr="000558FC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Návrh na vydanie zákona, ktorým sa dopĺňa zákon č. 461/2003 Z. z. o sociálnom poistení v znení neskorších predpisov </w:t>
      </w:r>
      <w:r>
        <w:rPr>
          <w:rFonts w:ascii="Times New Roman" w:hAnsi="Times New Roman"/>
          <w:b w:val="0"/>
          <w:bCs w:val="0"/>
          <w:sz w:val="24"/>
          <w:szCs w:val="24"/>
          <w:lang w:eastAsia="en-US"/>
        </w:rPr>
        <w:t>predkladajú na rokovanie Národnej rady Slovenskej republiky poslankyne</w:t>
      </w:r>
      <w:r w:rsidRPr="000558FC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Národnej</w:t>
      </w:r>
      <w:r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rady Slovenskej republiky Lucia Ďuriš Nicholsonová a Renáta Kaščáková.</w:t>
      </w:r>
    </w:p>
    <w:p w:rsidR="0097605D" w:rsidRPr="000558FC" w:rsidP="0097605D">
      <w:pPr>
        <w:pStyle w:val="Heading2"/>
        <w:shd w:val="clear" w:color="auto" w:fill="FFFFFF"/>
        <w:bidi w:val="0"/>
        <w:spacing w:before="150" w:beforeAutospacing="0" w:after="150" w:afterAutospacing="0" w:line="276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  <w:lang w:eastAsia="en-US"/>
        </w:rPr>
      </w:pPr>
      <w:r w:rsidRPr="000558FC">
        <w:rPr>
          <w:rFonts w:ascii="Times New Roman" w:hAnsi="Times New Roman"/>
          <w:b w:val="0"/>
          <w:bCs w:val="0"/>
          <w:sz w:val="24"/>
          <w:szCs w:val="24"/>
          <w:lang w:eastAsia="en-US"/>
        </w:rPr>
        <w:t>Návrhom sa dopĺňa právna úprava týkajúca sa ustanovenia  osobitného príjemcu pre poberateľa dávky sociálneho poistenia, ktorý zo zdravotných dôvodov nemôže prijímať výplatu tejto dávky, a to aj bez  súhlasu poberateľa tejto dávky. Za osobitného príjemcu je možné v takomto prípade ustanoviť blízku osobu poberateľa dávky sociálneho poistenia. Sociálna poisťovňa v zmysle návrhu bude povinná ustanoviť  osobitného príjemcu  len na základe potvrdenia ošetrujúceho lekára najneskôr do 3 dní. Dôvodom návrhu sú opakované a dlhoročné  problémy stoviek poberateľov dávok sociálneho poistenia a ich najbližších príbuzných, keď sa väčšinou náhle a nečakane ocitnú v situácii, že nie sú schopní zo zdravotných dôvodov prijať dávku, ktorá sa im vypláca v hotovosti a nemajú zriadený  bankový účet, čo je osobitne časté u seniorov, ale aj u ľudí s ťažkým zdravotným postihnutím. V dôsledku tejto skutočnosti však nastávajú v ich živote problémy, nakoľko, ak im nie je vyplatený napr. starobný alebo invalidný dôchodok, ich  príbuzní  nemajú  právnu šancu sa k ich dôchodku dostať a v dôsledku toho nemajú z čoho za nich zaplatiť  napr. úhradu spojenú s užívaním ich bytu, za energie a iné poplatky ako  telefón, poplatky za lieky a zdravotnícky materiál, poplatky v zdravotníckom zariadení typu LDCH a to dokonca ani prvú úhradu za poskytovanie sociálnej služby v pobytovom zariadení. Títo občania sa v dôsledku neplatenia vyššie uvedených poplatkov dostávajú do rizika platenia pokút a penále alebo aj napr. vypnutia elektrickej energie, neprijatia do pobytového zariadenia. Návrh reaguje aj na situácie, ak by poberateľ dávky sociálneho poistenia nemal žiadnu blízku osobu alebo  inú osobu v pomere rodinnom alebo obdobnom, ktorá by dôvodne pociťovala ujmu poberateľa dávky ako svoju vlastnú ujmu, aby bolo možné rovnako v priebehu 3 dní ustanoviť za osobitného príjemcu aj obec, kde má poberateľ dávky trvalý pobyt. Možnosť ustanoviť v týchto situáciách promptne za osobitného príjemcu blízke osoby, za ktoré sa považujú príbuzní v priamom rade, manžel, súrodenci, ale aj iné osoby, ak splnia zákonom ustanovené podmienky</w:t>
      </w:r>
      <w:r w:rsidR="009D7788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0558FC">
        <w:rPr>
          <w:rFonts w:ascii="Times New Roman" w:hAnsi="Times New Roman"/>
          <w:b w:val="0"/>
          <w:bCs w:val="0"/>
          <w:sz w:val="24"/>
          <w:szCs w:val="24"/>
          <w:lang w:eastAsia="en-US"/>
        </w:rPr>
        <w:t>(osoby v pomere rodinnom alebo obdobnom a dôvodné pociťovanie ujmy ako vlastnej ujmy)  alebo obec značne urýchli a uľahčí riešenie bežných problémov poberateľov dávok a ich príbuzných, ktoré sú však z hľadiska existencie poberateľa dávky sociálneho poistenia veľmi dôležité</w:t>
      </w:r>
      <w:r>
        <w:rPr>
          <w:rFonts w:ascii="Times New Roman" w:hAnsi="Times New Roman"/>
          <w:b w:val="0"/>
          <w:bCs w:val="0"/>
          <w:sz w:val="24"/>
          <w:szCs w:val="24"/>
          <w:lang w:eastAsia="en-US"/>
        </w:rPr>
        <w:t>.</w:t>
      </w:r>
    </w:p>
    <w:p w:rsidR="0097605D" w:rsidRPr="00D77B11" w:rsidP="0097605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77B11">
        <w:rPr>
          <w:rFonts w:ascii="Times New Roman" w:hAnsi="Times New Roman"/>
          <w:sz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97605D" w:rsidRPr="00D77B11" w:rsidP="0097605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97605D" w:rsidRPr="00D77B11" w:rsidP="0097605D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77B11">
        <w:rPr>
          <w:rFonts w:ascii="Times New Roman" w:hAnsi="Times New Roman"/>
          <w:sz w:val="24"/>
        </w:rPr>
        <w:t xml:space="preserve">      </w:t>
        <w:tab/>
        <w:t>Návrh zákona nebude mať negatívny vplyv na verejné financie, nebude mať negatívny vplyv na podnikateľské prostredie, nebude mať ani negatívny sociálny vplyv  ani negatívny vplyv na životné prostredie a informatizáciu spoločnosti.</w:t>
      </w:r>
    </w:p>
    <w:p w:rsidR="0097605D" w:rsidRPr="000558FC" w:rsidP="0097605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7605D" w:rsidRPr="000558FC" w:rsidP="0097605D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0558FC">
        <w:rPr>
          <w:rFonts w:ascii="Times New Roman" w:hAnsi="Times New Roman"/>
          <w:b/>
          <w:sz w:val="24"/>
          <w:szCs w:val="24"/>
        </w:rPr>
        <w:t>Osobitná časť</w:t>
      </w:r>
    </w:p>
    <w:p w:rsidR="0097605D" w:rsidRPr="000558FC" w:rsidP="0097605D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58FC">
        <w:rPr>
          <w:rFonts w:ascii="Times New Roman" w:hAnsi="Times New Roman"/>
          <w:b/>
          <w:sz w:val="24"/>
          <w:szCs w:val="24"/>
        </w:rPr>
        <w:t>K čl. I</w:t>
      </w:r>
    </w:p>
    <w:p w:rsidR="0097605D" w:rsidRPr="00AB0E3E" w:rsidP="0097605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ustanovenie týkajúce sa poukazovania dávok. Podľa doterajšej právnej úpravy môže S</w:t>
      </w:r>
      <w:r w:rsidRPr="00C165A7">
        <w:rPr>
          <w:rFonts w:ascii="Times New Roman" w:hAnsi="Times New Roman"/>
          <w:sz w:val="24"/>
          <w:szCs w:val="24"/>
        </w:rPr>
        <w:t>ociálna poisťovňa ustanov</w:t>
      </w:r>
      <w:r>
        <w:rPr>
          <w:rFonts w:ascii="Times New Roman" w:hAnsi="Times New Roman"/>
          <w:sz w:val="24"/>
          <w:szCs w:val="24"/>
        </w:rPr>
        <w:t>iť</w:t>
      </w:r>
      <w:r w:rsidRPr="00C165A7">
        <w:rPr>
          <w:rFonts w:ascii="Times New Roman" w:hAnsi="Times New Roman"/>
          <w:sz w:val="24"/>
          <w:szCs w:val="24"/>
        </w:rPr>
        <w:t xml:space="preserve"> osobitného príjemcu s jeho súhlasom a so súhlasom poberateľa dávky alebo zákonného zástupcu vtedy, ak poberateľ dávky alebo zákonný zástupca zo zdravotných dôvodov nemôže výplatu dávky prijímať.</w:t>
      </w:r>
      <w:r w:rsidRPr="00C165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0E3E">
        <w:rPr>
          <w:rFonts w:ascii="Times New Roman" w:hAnsi="Times New Roman"/>
          <w:bCs/>
          <w:sz w:val="24"/>
          <w:szCs w:val="24"/>
        </w:rPr>
        <w:t>Ustanovenie sa návrhom dopĺňa o možnosť ustanoviť za osobitného príjemcu aj blízku osobu pobera</w:t>
      </w:r>
      <w:r w:rsidR="009D7788">
        <w:rPr>
          <w:rFonts w:ascii="Times New Roman" w:hAnsi="Times New Roman"/>
          <w:bCs/>
          <w:sz w:val="24"/>
          <w:szCs w:val="24"/>
        </w:rPr>
        <w:t>teľa dávky sociálneho poistenia, resp. obec, bez súhlasu poberateľa dávky, ak mu jeho zdravotný stav neumožňuje vyjadriť súhlas.</w:t>
      </w:r>
    </w:p>
    <w:p w:rsidR="0097605D" w:rsidRPr="000558FC" w:rsidP="0097605D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58FC">
        <w:rPr>
          <w:rFonts w:ascii="Times New Roman" w:hAnsi="Times New Roman"/>
          <w:b/>
          <w:sz w:val="24"/>
          <w:szCs w:val="24"/>
        </w:rPr>
        <w:t>K čl. II</w:t>
      </w:r>
    </w:p>
    <w:p w:rsidR="0097605D" w:rsidP="0097605D">
      <w:pPr>
        <w:bidi w:val="0"/>
        <w:ind w:firstLine="708"/>
        <w:jc w:val="both"/>
        <w:rPr>
          <w:b/>
        </w:rPr>
      </w:pPr>
      <w:r w:rsidRPr="00AB0E3E">
        <w:rPr>
          <w:rFonts w:ascii="Times New Roman" w:hAnsi="Times New Roman"/>
          <w:bCs/>
          <w:sz w:val="24"/>
          <w:szCs w:val="24"/>
        </w:rPr>
        <w:t xml:space="preserve">Navrhuje sa nadobudnutie účinnosti </w:t>
      </w:r>
      <w:r>
        <w:rPr>
          <w:rFonts w:ascii="Times New Roman" w:hAnsi="Times New Roman"/>
          <w:bCs/>
          <w:sz w:val="24"/>
          <w:szCs w:val="24"/>
        </w:rPr>
        <w:t xml:space="preserve">na 1. júna 2018. </w:t>
      </w:r>
    </w:p>
    <w:p w:rsidR="0097605D" w:rsidP="0097605D">
      <w:pPr>
        <w:bidi w:val="0"/>
      </w:pPr>
    </w:p>
    <w:p w:rsidR="00444C85" w:rsidRPr="004D3901" w:rsidP="004D3901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A">
    <w:pPr>
      <w:pStyle w:val="Header"/>
      <w:bidi w:val="0"/>
    </w:pPr>
  </w:p>
  <w:p w:rsidR="00C631FA">
    <w:pPr>
      <w:pStyle w:val="Header"/>
      <w:bidi w:val="0"/>
    </w:pPr>
  </w:p>
  <w:p w:rsidR="00C631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522"/>
    <w:multiLevelType w:val="hybridMultilevel"/>
    <w:tmpl w:val="E31E9E0A"/>
    <w:lvl w:ilvl="0">
      <w:start w:val="1"/>
      <w:numFmt w:val="decimal"/>
      <w:lvlText w:val="%1."/>
      <w:lvlJc w:val="righ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">
    <w:nsid w:val="4D7B37D7"/>
    <w:multiLevelType w:val="hybridMultilevel"/>
    <w:tmpl w:val="5ED6AD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2B3C67"/>
    <w:multiLevelType w:val="hybridMultilevel"/>
    <w:tmpl w:val="DEF0333E"/>
    <w:lvl w:ilvl="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rFonts w:cs="Times New Roman"/>
        <w:rtl w:val="0"/>
        <w:cs w:val="0"/>
      </w:rPr>
    </w:lvl>
  </w:abstractNum>
  <w:abstractNum w:abstractNumId="3">
    <w:nsid w:val="7154065D"/>
    <w:multiLevelType w:val="hybridMultilevel"/>
    <w:tmpl w:val="05DAECD4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8FC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35E4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5B7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38E9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1153"/>
    <w:rsid w:val="0028328C"/>
    <w:rsid w:val="002844D9"/>
    <w:rsid w:val="00284EBB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240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5B74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4FCB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50C3"/>
    <w:rsid w:val="003A64DA"/>
    <w:rsid w:val="003A76F2"/>
    <w:rsid w:val="003B04D5"/>
    <w:rsid w:val="003B12C3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83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4C8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78DE"/>
    <w:rsid w:val="0048004B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593A"/>
    <w:rsid w:val="004C3B45"/>
    <w:rsid w:val="004C579F"/>
    <w:rsid w:val="004C71F9"/>
    <w:rsid w:val="004D0E1C"/>
    <w:rsid w:val="004D0E9A"/>
    <w:rsid w:val="004D2242"/>
    <w:rsid w:val="004D25DA"/>
    <w:rsid w:val="004D25DD"/>
    <w:rsid w:val="004D2A4F"/>
    <w:rsid w:val="004D3901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1AB"/>
    <w:rsid w:val="004F7271"/>
    <w:rsid w:val="00500B14"/>
    <w:rsid w:val="005077BE"/>
    <w:rsid w:val="00510A40"/>
    <w:rsid w:val="00511757"/>
    <w:rsid w:val="00512C8C"/>
    <w:rsid w:val="00513C83"/>
    <w:rsid w:val="005147C5"/>
    <w:rsid w:val="00515769"/>
    <w:rsid w:val="0051620E"/>
    <w:rsid w:val="00517B04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076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165C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089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49F2"/>
    <w:rsid w:val="006876D3"/>
    <w:rsid w:val="00687945"/>
    <w:rsid w:val="006908B3"/>
    <w:rsid w:val="00691DCC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AC4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09A3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28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789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05E3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05D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788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59DE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A00"/>
    <w:rsid w:val="00AB0E3E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5E24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47655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65A7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5705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11DB"/>
    <w:rsid w:val="00CF2259"/>
    <w:rsid w:val="00CF33D8"/>
    <w:rsid w:val="00CF3938"/>
    <w:rsid w:val="00CF3D24"/>
    <w:rsid w:val="00CF422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1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E6843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5EAE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3AE"/>
    <w:rsid w:val="00EF184D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C97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249252020112354418msolistparagraph">
    <w:name w:val="m_-1249252020112354418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m-1249252020112354418m1945812039477769855m-6262332999238602205msolistparagraph">
    <w:name w:val="m_-1249252020112354418m1945812039477769855m-6262332999238602205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568</Words>
  <Characters>3239</Characters>
  <Application>Microsoft Office Word</Application>
  <DocSecurity>0</DocSecurity>
  <Lines>0</Lines>
  <Paragraphs>0</Paragraphs>
  <ScaleCrop>false</ScaleCrop>
  <Company>MVSR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2018-02-13T10:04:00Z</cp:lastPrinted>
  <dcterms:created xsi:type="dcterms:W3CDTF">2018-02-14T18:47:00Z</dcterms:created>
  <dcterms:modified xsi:type="dcterms:W3CDTF">2018-02-17T21:13:00Z</dcterms:modified>
</cp:coreProperties>
</file>