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2441" w:rsidRPr="0081228B" w:rsidP="003B2441">
      <w:pPr>
        <w:autoSpaceDE/>
        <w:autoSpaceDN w:val="0"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81228B">
        <w:rPr>
          <w:rFonts w:ascii="Times New Roman" w:hAnsi="Times New Roman"/>
          <w:b/>
          <w:sz w:val="32"/>
          <w:szCs w:val="32"/>
        </w:rPr>
        <w:t>TABUĽKA ZHODY</w:t>
      </w:r>
    </w:p>
    <w:p w:rsidR="003B2441" w:rsidRPr="0081228B" w:rsidP="003B2441">
      <w:pPr>
        <w:autoSpaceDE/>
        <w:autoSpaceDN w:val="0"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81228B">
        <w:rPr>
          <w:rFonts w:ascii="Times New Roman" w:hAnsi="Times New Roman"/>
          <w:b/>
          <w:sz w:val="32"/>
          <w:szCs w:val="32"/>
        </w:rPr>
        <w:t>právneho predpisu s právom Európskej únie</w:t>
      </w:r>
    </w:p>
    <w:p w:rsidR="003B2441" w:rsidRPr="0081228B" w:rsidP="003B2441">
      <w:pPr>
        <w:autoSpaceDE/>
        <w:autoSpaceDN w:val="0"/>
        <w:bidi w:val="0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B2441" w:rsidRPr="0081228B" w:rsidP="003B2441">
      <w:pPr>
        <w:autoSpaceDE/>
        <w:autoSpaceDN w:val="0"/>
        <w:bidi w:val="0"/>
        <w:ind w:left="36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4820" w:type="dxa"/>
        <w:tblInd w:w="-595" w:type="dxa"/>
        <w:tblLayout w:type="fixed"/>
        <w:tblCellMar>
          <w:left w:w="43" w:type="dxa"/>
          <w:right w:w="43" w:type="dxa"/>
        </w:tblCellMar>
        <w:tblLook w:val="04A0"/>
      </w:tblPr>
      <w:tblGrid>
        <w:gridCol w:w="638"/>
        <w:gridCol w:w="4963"/>
        <w:gridCol w:w="424"/>
        <w:gridCol w:w="1276"/>
        <w:gridCol w:w="572"/>
        <w:gridCol w:w="5104"/>
        <w:gridCol w:w="708"/>
        <w:gridCol w:w="1135"/>
      </w:tblGrid>
      <w:tr>
        <w:tblPrEx>
          <w:tblW w:w="14820" w:type="dxa"/>
          <w:tblInd w:w="-595" w:type="dxa"/>
          <w:tblLayout w:type="fixed"/>
          <w:tblCellMar>
            <w:left w:w="43" w:type="dxa"/>
            <w:right w:w="43" w:type="dxa"/>
          </w:tblCellMar>
          <w:tblLook w:val="04A0"/>
        </w:tblPrEx>
        <w:trPr>
          <w:cantSplit/>
          <w:trHeight w:val="567"/>
        </w:trPr>
        <w:tc>
          <w:tcPr>
            <w:tcW w:w="6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3B2441" w:rsidRPr="00E678F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content"/>
            <w:r w:rsidRPr="00E678F9">
              <w:rPr>
                <w:rFonts w:ascii="Times New Roman" w:hAnsi="Times New Roman"/>
                <w:sz w:val="22"/>
                <w:szCs w:val="22"/>
              </w:rPr>
              <w:t xml:space="preserve">Smernica </w:t>
            </w:r>
            <w:r w:rsidRPr="00E678F9" w:rsidR="00B61EF4">
              <w:rPr>
                <w:rFonts w:ascii="Times New Roman" w:hAnsi="Times New Roman"/>
                <w:sz w:val="22"/>
                <w:szCs w:val="22"/>
              </w:rPr>
              <w:t>Európskeho parlamentu a Rady 2013/33/EÚ z  26. júna 2013 , ktorou sa stanovujú normy pre prijímanie žiadateľov o medzinárodnú ochranu</w:t>
            </w:r>
            <w:bookmarkEnd w:id="0"/>
          </w:p>
          <w:p w:rsidR="003B2441" w:rsidRPr="0081228B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360FD" w:rsidRPr="00EC19F6" w:rsidP="001360FD">
            <w:pPr>
              <w:pStyle w:val="Heading4"/>
              <w:numPr>
                <w:ilvl w:val="0"/>
                <w:numId w:val="11"/>
              </w:numPr>
              <w:tabs>
                <w:tab w:val="clear" w:pos="0"/>
              </w:tabs>
              <w:bidi w:val="0"/>
              <w:snapToGrid w:val="0"/>
              <w:ind w:left="241" w:hanging="218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N</w:t>
            </w:r>
            <w:r w:rsidRPr="00EC19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ávrh zákona, ktorým sa mení a dopĺňa zákon číslo 404/2011 Z. z. o pobyte cudzincov a o zmene a doplnení niektorých zákonov a ktorým sa menia a dopĺňajú niektoré zákony (ďalej len „návrh zákona“);</w:t>
            </w:r>
          </w:p>
          <w:p w:rsidR="00FD313B" w:rsidRPr="003E6E6C" w:rsidP="001360FD">
            <w:pPr>
              <w:bidi w:val="0"/>
              <w:ind w:left="240" w:hanging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1360F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3E6E6C" w:rsidR="00DB54AF">
              <w:rPr>
                <w:rFonts w:ascii="Times New Roman" w:hAnsi="Times New Roman"/>
                <w:sz w:val="20"/>
                <w:szCs w:val="20"/>
              </w:rPr>
              <w:t xml:space="preserve">Zákon č. 404/2011 Z. z. o pobyte cudzincov a o zmene a doplnení niektorých zákonov </w:t>
            </w:r>
            <w:r w:rsidRPr="003E6E6C">
              <w:rPr>
                <w:rFonts w:ascii="Times New Roman" w:hAnsi="Times New Roman"/>
                <w:sz w:val="20"/>
                <w:szCs w:val="20"/>
              </w:rPr>
              <w:t>v znení neskorších predpisov</w:t>
            </w:r>
          </w:p>
          <w:p w:rsidR="00684F59" w:rsidRPr="00FD313B" w:rsidP="001360F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1360FD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Zákon č. 71/1967 </w:t>
            </w:r>
            <w:r w:rsidRPr="00684F59">
              <w:rPr>
                <w:rFonts w:ascii="Times New Roman" w:hAnsi="Times New Roman"/>
                <w:sz w:val="20"/>
                <w:szCs w:val="20"/>
              </w:rPr>
              <w:t>o správnom konaní (správny poriadok)</w:t>
            </w:r>
            <w:r w:rsidR="00FD31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6E6C" w:rsidR="00FD313B">
              <w:rPr>
                <w:rFonts w:ascii="Times New Roman" w:hAnsi="Times New Roman"/>
                <w:sz w:val="20"/>
                <w:szCs w:val="20"/>
              </w:rPr>
              <w:t>v znení neskorších predpisov</w:t>
            </w:r>
          </w:p>
          <w:p w:rsidR="00C07DA5" w:rsidRPr="00FD313B" w:rsidP="00765C5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Ind w:w="-595" w:type="dxa"/>
          <w:tblLayout w:type="fixed"/>
          <w:tblCellMar>
            <w:left w:w="43" w:type="dxa"/>
            <w:right w:w="43" w:type="dxa"/>
          </w:tblCellMar>
          <w:tblLook w:val="04A0"/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3B2441" w:rsidRPr="0081228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3B2441" w:rsidRPr="0081228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3B2441" w:rsidRPr="0081228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3B2441" w:rsidRPr="0081228B" w:rsidP="0081228B">
            <w:pPr>
              <w:bidi w:val="0"/>
              <w:snapToGrid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1228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3B2441" w:rsidRPr="0081228B" w:rsidP="0081228B">
            <w:pPr>
              <w:pStyle w:val="BodyTextIndent"/>
              <w:bidi w:val="0"/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1228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3B2441" w:rsidRPr="0081228B">
            <w:pPr>
              <w:pStyle w:val="BodyTextIndent"/>
              <w:bidi w:val="0"/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3B2441" w:rsidRPr="0081228B" w:rsidP="0081228B">
            <w:pPr>
              <w:bidi w:val="0"/>
              <w:snapToGrid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1228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3B2441" w:rsidRPr="0081228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4820" w:type="dxa"/>
          <w:tblInd w:w="-595" w:type="dxa"/>
          <w:tblLayout w:type="fixed"/>
          <w:tblCellMar>
            <w:left w:w="43" w:type="dxa"/>
            <w:right w:w="43" w:type="dxa"/>
          </w:tblCellMar>
          <w:tblLook w:val="04A0"/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3B2441" w:rsidRPr="0081228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1228B">
              <w:rPr>
                <w:rFonts w:ascii="Times New Roman" w:hAnsi="Times New Roman"/>
              </w:rPr>
              <w:t>Článok</w:t>
            </w:r>
          </w:p>
          <w:p w:rsidR="003B2441" w:rsidRPr="0081228B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1228B">
              <w:rPr>
                <w:rFonts w:ascii="Times New Roman" w:hAnsi="Times New Roman"/>
              </w:rPr>
              <w:t>(Č, O,</w:t>
            </w:r>
          </w:p>
          <w:p w:rsidR="003B2441" w:rsidRPr="0081228B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1228B">
              <w:rPr>
                <w:rFonts w:ascii="Times New Roman" w:hAnsi="Times New Roman"/>
              </w:rPr>
              <w:t>V, P)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3B2441" w:rsidRPr="0081228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1228B">
              <w:rPr>
                <w:rFonts w:ascii="Times New Roman" w:hAnsi="Times New Roman"/>
              </w:rPr>
              <w:t>Text smernice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3B2441" w:rsidRPr="0081228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1228B">
              <w:rPr>
                <w:rFonts w:ascii="Times New Roman" w:hAnsi="Times New Roman"/>
              </w:rPr>
              <w:t>Spôsob transp.</w:t>
            </w:r>
          </w:p>
          <w:p w:rsidR="003B2441" w:rsidRPr="0081228B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1228B">
              <w:rPr>
                <w:rFonts w:ascii="Times New Roman" w:hAnsi="Times New Roman"/>
              </w:rPr>
              <w:t>(N, O, D, n.a.)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3B2441" w:rsidRPr="0081228B" w:rsidP="0081228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1228B">
              <w:rPr>
                <w:rFonts w:ascii="Times New Roman" w:hAnsi="Times New Roman"/>
                <w:sz w:val="19"/>
                <w:szCs w:val="19"/>
              </w:rPr>
              <w:t>Číslo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3B2441" w:rsidRPr="0081228B" w:rsidP="0081228B">
            <w:pPr>
              <w:pStyle w:val="Normlny"/>
              <w:bidi w:val="0"/>
              <w:snapToGrid w:val="0"/>
              <w:ind w:left="-43" w:right="-36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1228B">
              <w:rPr>
                <w:rFonts w:ascii="Times New Roman" w:hAnsi="Times New Roman"/>
                <w:sz w:val="19"/>
                <w:szCs w:val="19"/>
              </w:rPr>
              <w:t>Článok</w:t>
            </w:r>
          </w:p>
          <w:p w:rsidR="003B2441" w:rsidRPr="0081228B" w:rsidP="0081228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1228B">
              <w:rPr>
                <w:rFonts w:ascii="Times New Roman" w:hAnsi="Times New Roman"/>
                <w:sz w:val="19"/>
                <w:szCs w:val="19"/>
              </w:rPr>
              <w:t>(Č, §, O, V, P)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3B2441" w:rsidRPr="0081228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1228B">
              <w:rPr>
                <w:rFonts w:ascii="Times New Roman" w:hAnsi="Times New Roman"/>
              </w:rPr>
              <w:t>Text zhody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3B2441" w:rsidRPr="0081228B" w:rsidP="0081228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1228B">
              <w:rPr>
                <w:rFonts w:ascii="Times New Roman" w:hAnsi="Times New Roman"/>
                <w:sz w:val="19"/>
                <w:szCs w:val="19"/>
              </w:rPr>
              <w:t>Zhoda (Ú, Č, R, N)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B2441" w:rsidRPr="0081228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1228B">
              <w:rPr>
                <w:rFonts w:ascii="Times New Roman" w:hAnsi="Times New Roman"/>
              </w:rPr>
              <w:t>Poznámky</w:t>
            </w:r>
          </w:p>
          <w:p w:rsidR="003B2441" w:rsidRPr="0081228B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4820" w:type="dxa"/>
          <w:tblInd w:w="-595" w:type="dxa"/>
          <w:tblLayout w:type="fixed"/>
          <w:tblCellMar>
            <w:left w:w="43" w:type="dxa"/>
            <w:right w:w="43" w:type="dxa"/>
          </w:tblCellMar>
          <w:tblLook w:val="04A0"/>
        </w:tblPrEx>
        <w:trPr>
          <w:trHeight w:val="113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Č: 8</w:t>
            </w: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3</w:t>
            </w: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P: a</w:t>
            </w: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P: b</w:t>
            </w: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P: c</w:t>
            </w: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P: d</w:t>
            </w: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P: e</w:t>
            </w: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6E6AD0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P: f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 w:rsidP="006E6AD0">
            <w:pPr>
              <w:suppressAutoHyphens w:val="0"/>
              <w:autoSpaceDN w:val="0"/>
              <w:bidi w:val="0"/>
              <w:adjustRightInd w:val="0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678F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Žiadateľa možno zaistiť iba: </w:t>
            </w:r>
          </w:p>
          <w:p w:rsidR="00FC517C" w:rsidRPr="00E678F9" w:rsidP="006E6AD0">
            <w:pPr>
              <w:suppressAutoHyphens w:val="0"/>
              <w:autoSpaceDN w:val="0"/>
              <w:bidi w:val="0"/>
              <w:adjustRightInd w:val="0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678F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a) na účely zistenia alebo overenia jeho totožnosti alebo štátnej príslušnosti; </w:t>
            </w:r>
          </w:p>
          <w:p w:rsidR="00FC517C" w:rsidRPr="00E678F9" w:rsidP="006E6AD0">
            <w:pPr>
              <w:suppressAutoHyphens w:val="0"/>
              <w:autoSpaceDN w:val="0"/>
              <w:bidi w:val="0"/>
              <w:adjustRightInd w:val="0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678F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b) na účely zistenia tých skutočností, na ktorých je založená jeho žiadosť o medzinárodnú ochranu, ktoré by bez zaistenia nebolo možné získať, najmä ak existuje riziko úteku žiadateľa; </w:t>
            </w:r>
          </w:p>
          <w:p w:rsidR="00FC517C" w:rsidRPr="00E678F9" w:rsidP="006E6AD0">
            <w:pPr>
              <w:suppressAutoHyphens w:val="0"/>
              <w:autoSpaceDN w:val="0"/>
              <w:bidi w:val="0"/>
              <w:adjustRightInd w:val="0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678F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c) na účely rozhodovania v rámci konania o práve žiadateľa vstúpiť na územie; </w:t>
            </w:r>
          </w:p>
          <w:p w:rsidR="00FC517C" w:rsidRPr="00E678F9" w:rsidP="006E6AD0">
            <w:pPr>
              <w:suppressAutoHyphens w:val="0"/>
              <w:autoSpaceDN w:val="0"/>
              <w:bidi w:val="0"/>
              <w:adjustRightInd w:val="0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678F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d) ak je žiadateľ zaistený a vzťahuje sa na neho konanie o návrate podľa smernice Európskeho parlamentu a Rady 2008/115/ES zo 16. decembra 2008 o spoločných normách a postupoch členských štátov na účely návratu štátnych príslušníkov tretích krajín, ktorí sa neoprávnene zdržiavajú na ich území ( 2 ), s cieľom pripraviť návrat a/alebo výkon vyhostenia a príslušný členský štát môže na základe objektívnych kritérií vrátane skutočnosti, že žiadateľ už mal prístup ku konaniu o azyle, doložiť, že existuje odôvodnené podozrenie, že žiadateľ žiada o medzinárodnú ochranu výlučne s cieľom oddialiť alebo zmariť vykonanie rozhodnutia o návrate; </w:t>
            </w:r>
          </w:p>
          <w:p w:rsidR="00FC517C" w:rsidRPr="00E678F9" w:rsidP="006E6AD0">
            <w:pPr>
              <w:suppressAutoHyphens w:val="0"/>
              <w:autoSpaceDN w:val="0"/>
              <w:bidi w:val="0"/>
              <w:adjustRightInd w:val="0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678F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e) ak si to vyžaduje ochrana národnej bezpečnosti alebo verejného poriadku; </w:t>
            </w:r>
          </w:p>
          <w:p w:rsidR="00FC517C" w:rsidRPr="00E678F9" w:rsidP="006E6AD0">
            <w:pPr>
              <w:suppressAutoHyphens w:val="0"/>
              <w:autoSpaceDN w:val="0"/>
              <w:bidi w:val="0"/>
              <w:adjustRightInd w:val="0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678F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f) v súlade s článkom 28 nariadenia Európskeho parlamentu a Rady (EÚ) č. 604/2013 z 26. júna 2013, ktorým sa stanovujú kritériá a mechanizmy na určenie členského štátu zodpovedného za posúdenie žiadosti o medzinárodnú ochranu podanej štátnym príslušníkom tretej krajiny alebo osobou bez štátnej príslušnosti v jednom z členských štátov ( 3 ). </w:t>
            </w:r>
          </w:p>
          <w:p w:rsidR="00FC517C" w:rsidRPr="00E678F9" w:rsidP="006E6AD0">
            <w:pPr>
              <w:suppressAutoHyphens w:val="0"/>
              <w:autoSpaceDN w:val="0"/>
              <w:bidi w:val="0"/>
              <w:adjustRightInd w:val="0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C517C" w:rsidRPr="00E678F9" w:rsidP="006E6AD0">
            <w:pPr>
              <w:suppressAutoHyphens w:val="0"/>
              <w:autoSpaceDN w:val="0"/>
              <w:bidi w:val="0"/>
              <w:adjustRightInd w:val="0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Dôvody zaistenia sa stanovia vo vnútroštátnom práve.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P="00803F3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 xml:space="preserve">Zákon </w:t>
              <w:br/>
              <w:t xml:space="preserve">č. 404/2011 </w:t>
              <w:br/>
              <w:t>Z. z.</w:t>
            </w:r>
          </w:p>
          <w:p w:rsidR="00E641D8" w:rsidRPr="00E678F9" w:rsidP="00803F3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návrh zákona</w:t>
            </w:r>
          </w:p>
          <w:p w:rsidR="00FC517C" w:rsidRPr="00E678F9" w:rsidP="0081228B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 xml:space="preserve">§ 88a </w:t>
            </w: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1</w:t>
            </w:r>
          </w:p>
          <w:p w:rsidR="00015962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P: a</w:t>
            </w:r>
          </w:p>
          <w:p w:rsidR="00FC517C" w:rsidRPr="00E678F9" w:rsidP="00230EFA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P: b</w:t>
            </w: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P: c</w:t>
            </w: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63BB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P: d</w:t>
            </w:r>
          </w:p>
          <w:p w:rsidR="00015962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5962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P: e</w:t>
            </w:r>
          </w:p>
          <w:p w:rsidR="00015962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2</w:t>
            </w: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3</w:t>
            </w: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4</w:t>
            </w: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5</w:t>
            </w:r>
          </w:p>
          <w:p w:rsidR="00FC517C" w:rsidRPr="00E678F9" w:rsidP="00015962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EE63BB" w:rsidRPr="00E678F9" w:rsidP="00EE63BB">
            <w:pPr>
              <w:autoSpaceDE/>
              <w:autoSpaceDN w:val="0"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Policajt je oprávnený zaistiť žiadateľa o udelenie azylu, ak na dosiahnutie účelu zaistenia nie je možné využiť iné menej závažné prostriedky</w:t>
            </w:r>
          </w:p>
          <w:p w:rsidR="00EE63BB" w:rsidRPr="00E678F9" w:rsidP="00EE63BB">
            <w:pPr>
              <w:autoSpaceDE/>
              <w:autoSpaceDN w:val="0"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a) na účel zistenia alebo overenia jeho totožnosti alebo štátnej príslušnosti,</w:t>
            </w:r>
          </w:p>
          <w:p w:rsidR="00EE63BB" w:rsidRPr="00E678F9" w:rsidP="00EE63BB">
            <w:pPr>
              <w:autoSpaceDE/>
              <w:autoSpaceDN w:val="0"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b) na účel zistenia tých skutočností, na ktorých je založená jeho žiadosť o udelenie azylu, ktoré by bez zaistenia nebolo možné získať, najmä ak existuje riziko jeho úteku,</w:t>
            </w:r>
          </w:p>
          <w:p w:rsidR="00EE63BB" w:rsidRPr="00FB3D93" w:rsidP="00EE63BB">
            <w:pPr>
              <w:autoSpaceDE/>
              <w:autoSpaceDN w:val="0"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 xml:space="preserve">c) ak ide o štátneho príslušníka tretej krajiny zaisteného podľa § 88 ods. 1 písm. a) alebo písm. b) a ktorý podal žiadosť o udelenie azylu, ak </w:t>
            </w:r>
            <w:r w:rsidRPr="00FB3D93">
              <w:rPr>
                <w:rFonts w:ascii="Times New Roman" w:hAnsi="Times New Roman"/>
                <w:sz w:val="18"/>
                <w:szCs w:val="18"/>
              </w:rPr>
              <w:t xml:space="preserve">existuje dôvodné podozrenie, že podal žiadosť o udelenie azylu </w:t>
            </w:r>
          </w:p>
          <w:p w:rsidR="00EE63BB" w:rsidRPr="00E678F9" w:rsidP="00EE63BB">
            <w:pPr>
              <w:autoSpaceDE/>
              <w:autoSpaceDN w:val="0"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3D93">
              <w:rPr>
                <w:rFonts w:ascii="Times New Roman" w:hAnsi="Times New Roman"/>
                <w:sz w:val="18"/>
                <w:szCs w:val="18"/>
              </w:rPr>
              <w:t>výlučne s cieľom oddialiť alebo zmariť jeho administratívne vyhostenie</w:t>
            </w:r>
            <w:r w:rsidRPr="00E678F9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EE63BB" w:rsidRPr="00E678F9" w:rsidP="00EE63BB">
            <w:pPr>
              <w:autoSpaceDE/>
              <w:autoSpaceDN w:val="0"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d) ak je to potrebné z dôvodu ohrozovania bezpečnosti štátu alebo verejného poriadku alebo</w:t>
            </w:r>
          </w:p>
          <w:p w:rsidR="00FC517C" w:rsidP="00EE63BB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 w:rsidR="00EE63BB">
              <w:rPr>
                <w:rFonts w:ascii="Times New Roman" w:hAnsi="Times New Roman"/>
                <w:sz w:val="18"/>
                <w:szCs w:val="18"/>
              </w:rPr>
              <w:t>e) z dôvodu podľa § 88 ods. 1 písm. c).</w:t>
            </w:r>
          </w:p>
          <w:p w:rsidR="00EE63BB" w:rsidRPr="00E678F9" w:rsidP="00EE63BB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230EFA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>Žiadateľ o udelenie azylu môže byť zaistený na čas nevyhnutne potrebný, pokiaľ trvajú dôvody podľa odseku 1. Celkový čas zaistenia žiadateľa o udelenie azylu podľa odseku 1 písm. a), b), c) alebo písm. e) nesmie presiahnuť šesť mesiacov. Celkový čas zaistenia žiadateľa o udelenie azylu podľa odseku 1 písm. d) nesmie presiahnuť čas zaistenia podľa § 88 ods. 4.</w:t>
            </w:r>
          </w:p>
          <w:p w:rsidR="00FC517C" w:rsidRPr="00E678F9" w:rsidP="00230EFA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517C" w:rsidRPr="00E678F9" w:rsidP="00230EFA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>Na konanie o zaistení žiadateľa o udelenie azylu sa primerane vzťahujú ustanovenia § 88 ods.</w:t>
            </w:r>
            <w:r w:rsidRPr="00FB3D9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4, 5</w:t>
            </w:r>
            <w:r w:rsidRPr="00FB3D93" w:rsidR="006A04E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, </w:t>
            </w:r>
            <w:r w:rsidRPr="00FB3D9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Pr="00FB3D93" w:rsidR="006A04E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8</w:t>
            </w:r>
            <w:r w:rsidRPr="00FB3D9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a</w:t>
            </w:r>
            <w:r w:rsidRPr="00FB3D93" w:rsidR="006A04E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12</w:t>
            </w:r>
            <w:r w:rsidRPr="00FB3D9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</w:t>
            </w:r>
          </w:p>
          <w:p w:rsidR="00FC517C" w:rsidRPr="00E678F9" w:rsidP="00230EFA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517C" w:rsidRPr="00E678F9" w:rsidP="00230EFA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>Žiadateľ o udelenie azylu je oprávnený získať právne zastúpenie v rozsahu a za podmienok, ktoré ustanovuje osobitný predpis</w:t>
            </w:r>
            <w:r w:rsidR="006A04E1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6A04E1" w:rsidR="006A04E1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79</w:t>
            </w:r>
          </w:p>
          <w:p w:rsidR="00FC517C" w:rsidRPr="00E678F9" w:rsidP="00230EFA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517C" w:rsidRPr="00E678F9" w:rsidP="00015962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Ustanovenia § 89 až 100 sa primerane vzťahujú aj na žiadateľa o udelenie azylu.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 w:rsidP="0081228B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C517C" w:rsidRPr="0081228B" w:rsidP="000F011B">
            <w:pPr>
              <w:pStyle w:val="Heading1"/>
              <w:bidi w:val="0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>
        <w:tblPrEx>
          <w:tblW w:w="14820" w:type="dxa"/>
          <w:tblInd w:w="-595" w:type="dxa"/>
          <w:tblLayout w:type="fixed"/>
          <w:tblCellMar>
            <w:left w:w="43" w:type="dxa"/>
            <w:right w:w="43" w:type="dxa"/>
          </w:tblCellMar>
          <w:tblLook w:val="04A0"/>
        </w:tblPrEx>
        <w:trPr>
          <w:trHeight w:val="98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Č: 9</w:t>
            </w:r>
          </w:p>
          <w:p w:rsidR="00FC517C" w:rsidRPr="00E678F9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2</w:t>
            </w:r>
          </w:p>
          <w:p w:rsidR="00FC517C" w:rsidRPr="00E678F9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>
            <w:pPr>
              <w:suppressAutoHyphens w:val="0"/>
              <w:autoSpaceDN w:val="0"/>
              <w:bidi w:val="0"/>
              <w:adjustRightInd w:val="0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  <w:lang w:eastAsia="en-US"/>
              </w:rPr>
              <w:t>Zaistenie žiadateľov nariaďujú písomne súdne alebo správne orgány. V príkaze na zaistenie sa uvedú dôvody týkajúce sa skutkového, ako aj právneho stavu, na ktorých je zaistenie založené.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 w:rsidP="00803F3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 xml:space="preserve">Zákon </w:t>
              <w:br/>
              <w:t xml:space="preserve">č. 404/2011 </w:t>
              <w:br/>
              <w:t>Z. z.</w:t>
            </w:r>
          </w:p>
          <w:p w:rsidR="00E641D8" w:rsidRPr="00E678F9" w:rsidP="00E641D8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návrh zákona</w:t>
            </w:r>
          </w:p>
          <w:p w:rsidR="00F555A3" w:rsidRPr="00E678F9" w:rsidP="00803F3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803F3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803F3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803F3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41D8" w:rsidRPr="00E678F9" w:rsidP="00E641D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555A3" w:rsidP="00803F3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2756" w:rsidRPr="00E678F9" w:rsidP="00803F3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Zákon č.</w:t>
            </w:r>
          </w:p>
          <w:p w:rsidR="00F555A3" w:rsidRPr="00E678F9" w:rsidP="00F555A3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71/1967 Zb.</w:t>
            </w:r>
          </w:p>
          <w:p w:rsidR="00F555A3" w:rsidRPr="00E678F9" w:rsidP="00803F3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1228B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 w:rsidP="0059209E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§ 88</w:t>
            </w:r>
          </w:p>
          <w:p w:rsidR="00FC517C" w:rsidRPr="00E678F9" w:rsidP="0059209E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5</w:t>
            </w:r>
          </w:p>
          <w:p w:rsidR="00FC517C" w:rsidRPr="00E678F9" w:rsidP="0059209E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59209E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59209E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59209E">
            <w:pPr>
              <w:pStyle w:val="Normlny"/>
              <w:bidi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59209E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59209E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§ 88a</w:t>
            </w:r>
          </w:p>
          <w:p w:rsidR="00FC517C" w:rsidRPr="00E678F9" w:rsidP="0059209E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3</w:t>
            </w:r>
          </w:p>
          <w:p w:rsidR="00F555A3" w:rsidRPr="00E678F9" w:rsidP="0059209E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540F" w:rsidP="00F555A3">
            <w:pPr>
              <w:autoSpaceDE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autoSpaceDE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§ 47</w:t>
            </w: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1</w:t>
            </w: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2</w:t>
            </w: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59209E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3</w:t>
            </w: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O:4</w:t>
            </w: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O:5</w:t>
            </w: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B770FC">
            <w:pPr>
              <w:pStyle w:val="Normlny"/>
              <w:bidi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 w:rsidP="0059209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Policajný útvar bezodkladne vydá štátnemu príslušníkovi tretej krajiny rozhodnutie o zaistení a umiestni štátneho príslušníka tretej krajiny v zariadení. Ak totožnosť zaisteného štátneho príslušníka tretej krajiny nemožno bezodkladne zistiť, policajný útvar k rozhodnutiu o jeho zaistení pripojí také dôkazy, aby táto osoba nemohla byť zamenená s inou osobou.</w:t>
            </w:r>
          </w:p>
          <w:p w:rsidR="00FC517C" w:rsidP="0059209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641D8" w:rsidRPr="00E678F9" w:rsidP="00E641D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 w:rsidR="00FC517C">
              <w:rPr>
                <w:rFonts w:ascii="Times New Roman" w:hAnsi="Times New Roman"/>
                <w:sz w:val="18"/>
                <w:szCs w:val="18"/>
              </w:rPr>
              <w:t>Na konanie o zaistení žiadateľa o udelenie azylu sa primerane vzťahujú ustanovenia § 88 ods</w:t>
            </w:r>
            <w:r w:rsidRPr="00FB3D93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FB3D9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4, 5, 7, 8 a 12.</w:t>
            </w: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F555A3" w:rsidP="0059209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42756" w:rsidRPr="00E678F9" w:rsidP="0059209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Rozhodnutie musí obsahovať výrok, odôvodnenie a poučenie o odvolaní (rozklade). Odôvodnenie nie je potrebné, ak sa všetkým účastníkom konania vyhovuje v plnom rozsahu.</w:t>
            </w:r>
          </w:p>
          <w:p w:rsidR="00F555A3" w:rsidRPr="00E678F9" w:rsidP="00F555A3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Výrok obsahuje rozhodnutie vo veci s uvedením ustanovenia právneho predpisu, podľa ktorého sa rozhodlo, prípadne aj rozhodnutie o povinnosti nahradiť trovy konania. Pokiaľ sa v rozhodnutí ukladá účastníkovi konania povinnosť na plnenie, správny orgán určí pre ňu lehotu; lehota nesmie byť kratšia, než ustanovuje osobitný zákon.</w:t>
            </w:r>
          </w:p>
          <w:p w:rsidR="00F555A3" w:rsidRPr="00E678F9" w:rsidP="00F555A3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V odôvodnení rozhodnutia správny orgán uvedie, ktoré skutočnosti boli podkladom na rozhodnutie, akými úvahami bol vedený pri hodnotení dôkazov, ako použil správnu úvahu pri použití právnych predpisov, na základe ktorých rozhodoval, a ako sa vyrovnal s návrhmi a námietkami účastníkov konania a s ich vyjadreniami k podkladom rozhodnutia.</w:t>
            </w:r>
          </w:p>
          <w:p w:rsidR="00F555A3" w:rsidRPr="00E678F9" w:rsidP="00F555A3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F555A3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Poučenie o odvolaní (rozklade) obsahuje údaj, či je rozhodnutie konečné alebo či sa možno proti nemu odvolať (podať rozklad), v akej lehote, na ktorý orgán a kde možno odvolanie podať. Poučenie obsahuje aj údaj, či rozhodnutie možno preskúmať súdom.</w:t>
            </w:r>
          </w:p>
          <w:p w:rsidR="00F555A3" w:rsidRPr="00E678F9" w:rsidP="00F555A3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5A3" w:rsidRPr="00E678F9" w:rsidP="00242756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V písomnom vyhotovení rozhodnutia sa uvedie aj orgán, ktorý rozhodnutie vydal, dátum vydania rozhodnutia, meno a priezvisko fyzickej osoby a názov právnickej osoby. Rozhodnutie musí mať úradnú pečiatku a podpis s uvedením mena, priezviska a funkcie oprávnenej osoby. Osobitné právne predpisy môžu ustanoviť ďalšie náležitosti rozhodnutia.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 w:rsidP="0081228B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C517C" w:rsidRPr="0081228B" w:rsidP="000F011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Ind w:w="-595" w:type="dxa"/>
          <w:tblLayout w:type="fixed"/>
          <w:tblCellMar>
            <w:left w:w="43" w:type="dxa"/>
            <w:right w:w="43" w:type="dxa"/>
          </w:tblCellMar>
          <w:tblLook w:val="04A0"/>
        </w:tblPrEx>
        <w:trPr>
          <w:trHeight w:val="1113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 w:rsidP="003D499C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Č: 9</w:t>
            </w:r>
          </w:p>
          <w:p w:rsidR="00FC517C" w:rsidRPr="00E678F9" w:rsidP="003D499C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4</w:t>
            </w:r>
          </w:p>
          <w:p w:rsidR="00FC517C" w:rsidRPr="00E678F9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 w:rsidP="003D499C">
            <w:pPr>
              <w:suppressAutoHyphens w:val="0"/>
              <w:autoSpaceDN w:val="0"/>
              <w:bidi w:val="0"/>
              <w:adjustRightInd w:val="0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  <w:lang w:eastAsia="en-US"/>
              </w:rPr>
              <w:t>Zaisteným žiadateľom sa bezodkladne písomne, v jazyku, ktorému žiadatelia rozumejú alebo o ktorom sa odôvodnene predpokladá, že mu rozumejú, oznámia dôvody zaistenia a postupy stanovené vo vnútroštátnom práve pre podanie opravného prostriedku proti príkazu na zaistenie, ako aj možnosť žiadať o bezplatnú právnu pomoc a zastupovanie.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P="00840E68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 xml:space="preserve">Zákon </w:t>
              <w:br/>
              <w:t xml:space="preserve">č. 404/2011 </w:t>
              <w:br/>
              <w:t>Z. z.</w:t>
            </w:r>
          </w:p>
          <w:p w:rsidR="00E641D8" w:rsidRPr="00E678F9" w:rsidP="00E641D8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návrh zákona</w:t>
            </w:r>
          </w:p>
          <w:p w:rsidR="00E641D8" w:rsidRPr="00E678F9" w:rsidP="00840E68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641D8" w:rsidP="00E641D8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 xml:space="preserve">Zákon </w:t>
              <w:br/>
              <w:t xml:space="preserve">č. 404/2011 </w:t>
              <w:br/>
              <w:t>Z. z.</w:t>
            </w:r>
          </w:p>
          <w:p w:rsidR="00FC517C" w:rsidRPr="00E678F9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641D8" w:rsidRPr="00E678F9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 xml:space="preserve">Zákon </w:t>
              <w:br/>
              <w:t xml:space="preserve">č. 71/1967 Zb.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§ 88</w:t>
            </w: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5</w:t>
            </w: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52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63BB" w:rsidRPr="00E678F9" w:rsidP="00EE63BB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§ 88a</w:t>
            </w: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3</w:t>
            </w: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5</w:t>
            </w:r>
          </w:p>
          <w:p w:rsidR="00FC517C" w:rsidRPr="00E678F9" w:rsidP="00840E68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52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§ 90</w:t>
            </w: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1</w:t>
            </w: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P: a</w:t>
            </w:r>
          </w:p>
          <w:p w:rsidR="00FC517C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B: 1</w:t>
            </w: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B: 2</w:t>
            </w:r>
          </w:p>
          <w:p w:rsidR="00FC517C" w:rsidRPr="00E678F9" w:rsidP="00840E68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B: 3</w:t>
            </w: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B:4</w:t>
            </w:r>
          </w:p>
          <w:p w:rsidR="00E641D8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41D8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§ 47</w:t>
            </w: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1</w:t>
            </w: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2</w:t>
            </w: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3</w:t>
            </w: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4</w:t>
            </w: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O: 5</w:t>
            </w: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>Policajný útvar bezodkladne vydá štátnemu príslušníkovi tretej krajiny rozhodnutie o zaistení a umiestni štátneho príslušníka tretej krajiny v zariadení. Ak totožnosť zaisteného štátneho príslušníka tretej krajiny nemožno bezodkladne zistiť, policajný útvar k rozhodnutiu o jeho zaistení pripojí také dôkazy, aby táto osoba nemohla byť zamenená s inou osobou.</w:t>
            </w: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konanie o zaistení žiadateľa o udelenie azylu sa primerane vzťahujú ustanovenia § 88 </w:t>
            </w:r>
            <w:r w:rsidRPr="00E678F9" w:rsidR="00E641D8">
              <w:rPr>
                <w:rFonts w:ascii="Times New Roman" w:hAnsi="Times New Roman"/>
                <w:sz w:val="18"/>
                <w:szCs w:val="18"/>
              </w:rPr>
              <w:t>ods</w:t>
            </w:r>
            <w:r w:rsidRPr="00FB3D93" w:rsidR="00E641D8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FB3D93" w:rsidR="00E641D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4, 5, 7, 8 a 12</w:t>
            </w:r>
            <w:r w:rsidRPr="00E678F9" w:rsidR="00E641D8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Ustanovenia § 89 až 100 sa primerane vzťahujú aj na žiadateľa o udelenie azylu. </w:t>
            </w: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517C" w:rsidRPr="00E678F9" w:rsidP="00840E68">
            <w:pPr>
              <w:pStyle w:val="NoSpacing"/>
              <w:suppressAutoHyphens w:val="0"/>
              <w:autoSpaceDN w:val="0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517C" w:rsidRPr="00E678F9" w:rsidP="00840E68">
            <w:pPr>
              <w:pStyle w:val="NoSpacing"/>
              <w:suppressAutoHyphens w:val="0"/>
              <w:autoSpaceDN w:val="0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Policajný útvar je povinný </w:t>
            </w:r>
          </w:p>
          <w:p w:rsidR="00FC517C" w:rsidRPr="00E678F9" w:rsidP="00840E68">
            <w:pPr>
              <w:pStyle w:val="NoSpacing"/>
              <w:bidi w:val="0"/>
              <w:ind w:left="36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517C" w:rsidRPr="00E678F9" w:rsidP="00840E68">
            <w:pPr>
              <w:pStyle w:val="NoSpacing"/>
              <w:numPr>
                <w:numId w:val="8"/>
              </w:numPr>
              <w:suppressAutoHyphens w:val="0"/>
              <w:autoSpaceDN w:val="0"/>
              <w:bidi w:val="0"/>
              <w:ind w:left="277" w:hanging="28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zabezpečiť poučenie štátneho príslušníka tretej krajiny bezprostredne po jeho zaistení v jazyku, ktorému rozumie, </w:t>
            </w: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 o dôvodoch zaistenia, </w:t>
            </w: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 o možnosti oznámiť jeho zaistenie zastupiteľskému úradu štátu, ktorého je </w:t>
            </w: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štátnym občanom, </w:t>
              <w:tab/>
            </w: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 o možnosti vyrozumieť o zaistení niektorú z blízkych osôb a jeho </w:t>
            </w: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>právneho zástupcu a</w:t>
            </w: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 o možnosti preskúmania zákonnosti rozhodnutia o zaistení, </w:t>
            </w:r>
          </w:p>
          <w:p w:rsidR="00FC517C" w:rsidP="00840E68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641D8" w:rsidRPr="00E678F9" w:rsidP="00840E68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Rozhodnutie musí obsahovať výrok, odôvodnenie a poučenie </w:t>
              <w:br/>
              <w:t>o odvolaní (rozklade). Odôvodnenie nie je potrebné, ak sa všetkým účastníkom konania vyhovuje v plnom rozsahu.</w:t>
            </w: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>Výrok obsahuje rozhodnutie vo veci s uvedením ustanovenia právneho predpisu, podľa ktorého sa rozhodlo, prípadne aj rozhodnutie o povinnosti nahradiť trovy konania. Pokiaľ sa v rozhodnutí ukladá účastníkovi konania povinnosť na plnenie, správny orgán určí pre ňu lehotu; lehota nesmie byť kratšia, než ustanovuje osobitný zákon.</w:t>
            </w: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 odôvodnení rozhodnutia správny orgán uvedie, ktoré skutočnosti boli podkladom na rozhodnutie, akými úvahami bol vedený pri hodnotení dôkazov, ako použil správnu úvahu pri použití právnych predpisov, na základe ktorých rozhodoval, a ako sa vyrovnal </w:t>
              <w:br/>
              <w:t xml:space="preserve">s návrhmi a námietkami účastníkov konania a s ich vyjadreniami </w:t>
              <w:br/>
              <w:t>k podkladom rozhodnutia.</w:t>
            </w: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>Poučenie o odvolaní (rozklade) obsahuje údaj, či je rozhodnutie konečné alebo či sa možno proti nemu odvolať (podať rozklad), v akej lehote, na ktorý orgán a kde možno odvolanie podať. Poučenie obsahuje aj údaj, či rozhodnutie možno preskúmať súdom.</w:t>
            </w: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517C" w:rsidRPr="00E678F9" w:rsidP="00840E68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color w:val="000000"/>
                <w:sz w:val="18"/>
                <w:szCs w:val="18"/>
              </w:rPr>
              <w:t>V písomnom vyhotovení rozhodnutia sa uvedie aj orgán, ktorý rozhodnutie vydal, dátum vydania rozhodnutia, meno a priezvisko fyzickej osoby a názov právnickej osoby. Rozhodnutie musí mať úradnú pečiatku a podpis s uvedením mena, priezviska a funkcie oprávnenej osoby. Osobitné právne predpisy môžu ustanoviť ďalšie náležitosti rozhodnutia.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FC517C" w:rsidRPr="00E678F9" w:rsidP="0081228B">
            <w:pPr>
              <w:bidi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F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C517C" w:rsidRPr="0081228B" w:rsidP="000F011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52DF" w:rsidRPr="0081228B" w:rsidP="003B2441">
      <w:pPr>
        <w:autoSpaceDE/>
        <w:autoSpaceDN w:val="0"/>
        <w:bidi w:val="0"/>
        <w:jc w:val="both"/>
        <w:rPr>
          <w:rFonts w:ascii="Times New Roman" w:hAnsi="Times New Roman"/>
          <w:sz w:val="20"/>
          <w:szCs w:val="20"/>
        </w:rPr>
      </w:pPr>
    </w:p>
    <w:p w:rsidR="003B2441" w:rsidRPr="0081228B" w:rsidP="003B2441">
      <w:pPr>
        <w:autoSpaceDE/>
        <w:autoSpaceDN w:val="0"/>
        <w:bidi w:val="0"/>
        <w:jc w:val="both"/>
        <w:rPr>
          <w:rFonts w:ascii="Times New Roman" w:hAnsi="Times New Roman"/>
          <w:sz w:val="20"/>
          <w:szCs w:val="20"/>
        </w:rPr>
      </w:pPr>
      <w:r w:rsidRPr="0081228B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166"/>
        <w:gridCol w:w="3723"/>
        <w:gridCol w:w="2167"/>
        <w:gridCol w:w="6088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1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B2441" w:rsidRPr="0081228B">
            <w:pPr>
              <w:pStyle w:val="Normlny"/>
              <w:autoSpaceDE/>
              <w:autoSpaceDN w:val="0"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81228B">
              <w:rPr>
                <w:rFonts w:ascii="Times New Roman" w:hAnsi="Times New Roman"/>
              </w:rPr>
              <w:t>V stĺpci (1):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B2441" w:rsidRPr="0081228B">
            <w:pPr>
              <w:pStyle w:val="Normlny"/>
              <w:autoSpaceDE/>
              <w:autoSpaceDN w:val="0"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81228B">
              <w:rPr>
                <w:rFonts w:ascii="Times New Roman" w:hAnsi="Times New Roman"/>
              </w:rPr>
              <w:t>V stĺpci (3):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B2441" w:rsidRPr="0081228B">
            <w:pPr>
              <w:pStyle w:val="Normlny"/>
              <w:autoSpaceDE/>
              <w:autoSpaceDN w:val="0"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81228B">
              <w:rPr>
                <w:rFonts w:ascii="Times New Roman" w:hAnsi="Times New Roman"/>
              </w:rPr>
              <w:t>V stĺpci (5):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6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B2441" w:rsidRPr="0081228B">
            <w:pPr>
              <w:pStyle w:val="Normlny"/>
              <w:autoSpaceDE/>
              <w:autoSpaceDN w:val="0"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81228B">
              <w:rPr>
                <w:rFonts w:ascii="Times New Roman" w:hAnsi="Times New Roman"/>
              </w:rPr>
              <w:t>V stĺpci (7):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Ú – úplná zhoda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Č – čiastočná zhoda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R – rozpor (v príp., že zatiaľ nedošlo k transp., ale príde k nej v budúcnosti)</w:t>
            </w:r>
          </w:p>
          <w:p w:rsidR="003B2441" w:rsidRPr="0081228B">
            <w:pPr>
              <w:autoSpaceDE/>
              <w:autoSpaceDN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28B">
              <w:rPr>
                <w:rFonts w:ascii="Times New Roman" w:hAnsi="Times New Roman"/>
                <w:sz w:val="20"/>
                <w:szCs w:val="20"/>
              </w:rPr>
              <w:t>N – neaplikovateľné</w:t>
            </w:r>
          </w:p>
        </w:tc>
      </w:tr>
    </w:tbl>
    <w:p w:rsidR="003B2441" w:rsidRPr="0081228B" w:rsidP="003B2441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F22934" w:rsidRPr="0081228B">
      <w:pPr>
        <w:bidi w:val="0"/>
        <w:rPr>
          <w:rFonts w:ascii="Times New Roman" w:hAnsi="Times New Roman"/>
        </w:rPr>
      </w:pPr>
    </w:p>
    <w:sectPr w:rsidSect="003B2441">
      <w:footerReference w:type="default" r:id="rId5"/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2D" w:rsidRPr="00227096">
    <w:pPr>
      <w:pStyle w:val="Footer"/>
      <w:bidi w:val="0"/>
      <w:jc w:val="center"/>
      <w:rPr>
        <w:rFonts w:ascii="Times New Roman" w:hAnsi="Times New Roman" w:cs="Times New Roman"/>
      </w:rPr>
    </w:pPr>
    <w:r w:rsidRPr="00227096">
      <w:rPr>
        <w:rFonts w:ascii="Times New Roman" w:hAnsi="Times New Roman" w:cs="Times New Roman"/>
      </w:rPr>
      <w:fldChar w:fldCharType="begin"/>
    </w:r>
    <w:r w:rsidRPr="00227096">
      <w:rPr>
        <w:rFonts w:ascii="Times New Roman" w:hAnsi="Times New Roman" w:cs="Times New Roman"/>
      </w:rPr>
      <w:instrText>PAGE   \* MERGEFORMAT</w:instrText>
    </w:r>
    <w:r w:rsidRPr="00227096">
      <w:rPr>
        <w:rFonts w:ascii="Times New Roman" w:hAnsi="Times New Roman" w:cs="Times New Roman"/>
      </w:rPr>
      <w:fldChar w:fldCharType="separate"/>
    </w:r>
    <w:r w:rsidR="000C59FC">
      <w:rPr>
        <w:rFonts w:ascii="Times New Roman" w:hAnsi="Times New Roman" w:cs="Times New Roman"/>
        <w:noProof/>
      </w:rPr>
      <w:t>2</w:t>
    </w:r>
    <w:r w:rsidRPr="00227096">
      <w:rPr>
        <w:rFonts w:ascii="Times New Roman" w:hAnsi="Times New Roman" w:cs="Times New Roman"/>
      </w:rPr>
      <w:fldChar w:fldCharType="end"/>
    </w:r>
  </w:p>
  <w:p w:rsidR="005C2B2D" w:rsidRPr="00227096">
    <w:pPr>
      <w:pStyle w:val="Footer"/>
      <w:bidi w:val="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9AB11FA"/>
    <w:multiLevelType w:val="hybridMultilevel"/>
    <w:tmpl w:val="867844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272978"/>
    <w:multiLevelType w:val="hybridMultilevel"/>
    <w:tmpl w:val="55F6591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2E060B4"/>
    <w:multiLevelType w:val="hybridMultilevel"/>
    <w:tmpl w:val="A5680318"/>
    <w:lvl w:ilvl="0">
      <w:start w:val="1"/>
      <w:numFmt w:val="decimal"/>
      <w:lvlText w:val="(%1)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77" w:hanging="180"/>
      </w:pPr>
      <w:rPr>
        <w:rFonts w:cs="Times New Roman"/>
        <w:rtl w:val="0"/>
        <w:cs w:val="0"/>
      </w:rPr>
    </w:lvl>
  </w:abstractNum>
  <w:abstractNum w:abstractNumId="4">
    <w:nsid w:val="46F84ACC"/>
    <w:multiLevelType w:val="hybridMultilevel"/>
    <w:tmpl w:val="2842F3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2AC5F38"/>
    <w:multiLevelType w:val="hybridMultilevel"/>
    <w:tmpl w:val="C8DA03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E7C0BAF"/>
    <w:multiLevelType w:val="hybridMultilevel"/>
    <w:tmpl w:val="C3286D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D535FB2"/>
    <w:multiLevelType w:val="hybridMultilevel"/>
    <w:tmpl w:val="A01284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DEC0C40"/>
    <w:multiLevelType w:val="hybridMultilevel"/>
    <w:tmpl w:val="679C4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B2441"/>
    <w:rsid w:val="000003F7"/>
    <w:rsid w:val="00007EF5"/>
    <w:rsid w:val="00015962"/>
    <w:rsid w:val="000241DF"/>
    <w:rsid w:val="00036ACC"/>
    <w:rsid w:val="000427F3"/>
    <w:rsid w:val="00064F96"/>
    <w:rsid w:val="0006742E"/>
    <w:rsid w:val="000706C3"/>
    <w:rsid w:val="00091BC7"/>
    <w:rsid w:val="000A0477"/>
    <w:rsid w:val="000A300E"/>
    <w:rsid w:val="000A5C4C"/>
    <w:rsid w:val="000A6CB3"/>
    <w:rsid w:val="000C59FC"/>
    <w:rsid w:val="000E2B12"/>
    <w:rsid w:val="000F011B"/>
    <w:rsid w:val="000F1242"/>
    <w:rsid w:val="000F50F0"/>
    <w:rsid w:val="00101471"/>
    <w:rsid w:val="001023A3"/>
    <w:rsid w:val="00105FF5"/>
    <w:rsid w:val="0011106F"/>
    <w:rsid w:val="001119B8"/>
    <w:rsid w:val="00113C32"/>
    <w:rsid w:val="00121A65"/>
    <w:rsid w:val="0012436A"/>
    <w:rsid w:val="001360FD"/>
    <w:rsid w:val="001571E1"/>
    <w:rsid w:val="00173E3C"/>
    <w:rsid w:val="0018230A"/>
    <w:rsid w:val="0018568C"/>
    <w:rsid w:val="001A064C"/>
    <w:rsid w:val="001A0A92"/>
    <w:rsid w:val="001B54E8"/>
    <w:rsid w:val="001C7166"/>
    <w:rsid w:val="001D0AB9"/>
    <w:rsid w:val="001D5137"/>
    <w:rsid w:val="001E33EA"/>
    <w:rsid w:val="001F3074"/>
    <w:rsid w:val="001F5373"/>
    <w:rsid w:val="002214E5"/>
    <w:rsid w:val="00227096"/>
    <w:rsid w:val="00230EFA"/>
    <w:rsid w:val="002338FB"/>
    <w:rsid w:val="00242756"/>
    <w:rsid w:val="00263B51"/>
    <w:rsid w:val="002859C8"/>
    <w:rsid w:val="00290C2F"/>
    <w:rsid w:val="00294FA8"/>
    <w:rsid w:val="0029511C"/>
    <w:rsid w:val="002A5BA4"/>
    <w:rsid w:val="002A72B9"/>
    <w:rsid w:val="002C5842"/>
    <w:rsid w:val="002E06C7"/>
    <w:rsid w:val="002E458C"/>
    <w:rsid w:val="00303EEA"/>
    <w:rsid w:val="00307DE5"/>
    <w:rsid w:val="00313843"/>
    <w:rsid w:val="00322FE8"/>
    <w:rsid w:val="00330B93"/>
    <w:rsid w:val="003361B0"/>
    <w:rsid w:val="00347B31"/>
    <w:rsid w:val="003539AC"/>
    <w:rsid w:val="0035735A"/>
    <w:rsid w:val="00371D37"/>
    <w:rsid w:val="00395025"/>
    <w:rsid w:val="003A0D2F"/>
    <w:rsid w:val="003B2441"/>
    <w:rsid w:val="003B7D49"/>
    <w:rsid w:val="003C2D64"/>
    <w:rsid w:val="003C3CAE"/>
    <w:rsid w:val="003D1F28"/>
    <w:rsid w:val="003D499C"/>
    <w:rsid w:val="003E6E6C"/>
    <w:rsid w:val="003F4B05"/>
    <w:rsid w:val="0041395D"/>
    <w:rsid w:val="004175A3"/>
    <w:rsid w:val="00422363"/>
    <w:rsid w:val="00426497"/>
    <w:rsid w:val="00426F7B"/>
    <w:rsid w:val="004368EF"/>
    <w:rsid w:val="0047063C"/>
    <w:rsid w:val="00471353"/>
    <w:rsid w:val="00480B01"/>
    <w:rsid w:val="00487CD6"/>
    <w:rsid w:val="00492D6C"/>
    <w:rsid w:val="004A7023"/>
    <w:rsid w:val="004B5D81"/>
    <w:rsid w:val="004C2694"/>
    <w:rsid w:val="004D37D4"/>
    <w:rsid w:val="004D4445"/>
    <w:rsid w:val="004F43DB"/>
    <w:rsid w:val="004F614F"/>
    <w:rsid w:val="004F7165"/>
    <w:rsid w:val="004F75F5"/>
    <w:rsid w:val="005052F0"/>
    <w:rsid w:val="00522737"/>
    <w:rsid w:val="00526E48"/>
    <w:rsid w:val="00530390"/>
    <w:rsid w:val="005339DA"/>
    <w:rsid w:val="00535D83"/>
    <w:rsid w:val="0054333D"/>
    <w:rsid w:val="00543D53"/>
    <w:rsid w:val="00550D90"/>
    <w:rsid w:val="00577F28"/>
    <w:rsid w:val="00583743"/>
    <w:rsid w:val="0058613B"/>
    <w:rsid w:val="0059209E"/>
    <w:rsid w:val="0059727E"/>
    <w:rsid w:val="005A2C56"/>
    <w:rsid w:val="005B2531"/>
    <w:rsid w:val="005B6A39"/>
    <w:rsid w:val="005C2B2D"/>
    <w:rsid w:val="005C6011"/>
    <w:rsid w:val="005F6499"/>
    <w:rsid w:val="006122C5"/>
    <w:rsid w:val="00616F77"/>
    <w:rsid w:val="00623FEB"/>
    <w:rsid w:val="00626439"/>
    <w:rsid w:val="00633872"/>
    <w:rsid w:val="006423B7"/>
    <w:rsid w:val="006430DC"/>
    <w:rsid w:val="00643294"/>
    <w:rsid w:val="00654FA5"/>
    <w:rsid w:val="00655330"/>
    <w:rsid w:val="0065710A"/>
    <w:rsid w:val="006663E4"/>
    <w:rsid w:val="00684C37"/>
    <w:rsid w:val="00684F59"/>
    <w:rsid w:val="00691F28"/>
    <w:rsid w:val="0069424D"/>
    <w:rsid w:val="006A04E1"/>
    <w:rsid w:val="006A792A"/>
    <w:rsid w:val="006B56F8"/>
    <w:rsid w:val="006B5A84"/>
    <w:rsid w:val="006B5E43"/>
    <w:rsid w:val="006C10A1"/>
    <w:rsid w:val="006C3AA2"/>
    <w:rsid w:val="006E45DC"/>
    <w:rsid w:val="006E6808"/>
    <w:rsid w:val="006E6AD0"/>
    <w:rsid w:val="007118BD"/>
    <w:rsid w:val="00713D5A"/>
    <w:rsid w:val="00713FB0"/>
    <w:rsid w:val="00717E01"/>
    <w:rsid w:val="007222CE"/>
    <w:rsid w:val="00727571"/>
    <w:rsid w:val="0073075A"/>
    <w:rsid w:val="00730DB3"/>
    <w:rsid w:val="0073498B"/>
    <w:rsid w:val="0075646E"/>
    <w:rsid w:val="00764AF5"/>
    <w:rsid w:val="00765C59"/>
    <w:rsid w:val="007705D8"/>
    <w:rsid w:val="00782095"/>
    <w:rsid w:val="0078283F"/>
    <w:rsid w:val="00785258"/>
    <w:rsid w:val="00787542"/>
    <w:rsid w:val="007972A2"/>
    <w:rsid w:val="007A0842"/>
    <w:rsid w:val="007A5E49"/>
    <w:rsid w:val="007B2C7B"/>
    <w:rsid w:val="007D1F62"/>
    <w:rsid w:val="007D7A96"/>
    <w:rsid w:val="007E447C"/>
    <w:rsid w:val="007E6B8E"/>
    <w:rsid w:val="007E7E49"/>
    <w:rsid w:val="007F3C5C"/>
    <w:rsid w:val="008031E5"/>
    <w:rsid w:val="00803F3E"/>
    <w:rsid w:val="00805999"/>
    <w:rsid w:val="0081228B"/>
    <w:rsid w:val="00826E1A"/>
    <w:rsid w:val="00840E68"/>
    <w:rsid w:val="00850773"/>
    <w:rsid w:val="00855E26"/>
    <w:rsid w:val="00862630"/>
    <w:rsid w:val="00863FBC"/>
    <w:rsid w:val="008866FB"/>
    <w:rsid w:val="00890A56"/>
    <w:rsid w:val="00895225"/>
    <w:rsid w:val="00896030"/>
    <w:rsid w:val="008A5694"/>
    <w:rsid w:val="008A5DA8"/>
    <w:rsid w:val="008B1304"/>
    <w:rsid w:val="008D6258"/>
    <w:rsid w:val="008E7334"/>
    <w:rsid w:val="008F4895"/>
    <w:rsid w:val="00907961"/>
    <w:rsid w:val="009168ED"/>
    <w:rsid w:val="00922705"/>
    <w:rsid w:val="0093294F"/>
    <w:rsid w:val="0094227A"/>
    <w:rsid w:val="00950653"/>
    <w:rsid w:val="00952328"/>
    <w:rsid w:val="0096085A"/>
    <w:rsid w:val="00975104"/>
    <w:rsid w:val="00976C38"/>
    <w:rsid w:val="0099771B"/>
    <w:rsid w:val="009B158A"/>
    <w:rsid w:val="009B533A"/>
    <w:rsid w:val="009B6534"/>
    <w:rsid w:val="009E29E2"/>
    <w:rsid w:val="009F204C"/>
    <w:rsid w:val="009F2750"/>
    <w:rsid w:val="00A02C9B"/>
    <w:rsid w:val="00A25330"/>
    <w:rsid w:val="00A41481"/>
    <w:rsid w:val="00A47190"/>
    <w:rsid w:val="00A51EE5"/>
    <w:rsid w:val="00A53879"/>
    <w:rsid w:val="00A631FB"/>
    <w:rsid w:val="00A636D6"/>
    <w:rsid w:val="00A77235"/>
    <w:rsid w:val="00A8319B"/>
    <w:rsid w:val="00A90E48"/>
    <w:rsid w:val="00AA11EC"/>
    <w:rsid w:val="00AA66B7"/>
    <w:rsid w:val="00AD4ED8"/>
    <w:rsid w:val="00AE0EA3"/>
    <w:rsid w:val="00AF27F5"/>
    <w:rsid w:val="00AF4335"/>
    <w:rsid w:val="00B11496"/>
    <w:rsid w:val="00B2352C"/>
    <w:rsid w:val="00B36415"/>
    <w:rsid w:val="00B423B0"/>
    <w:rsid w:val="00B61EF4"/>
    <w:rsid w:val="00B729AD"/>
    <w:rsid w:val="00B770FC"/>
    <w:rsid w:val="00B95B57"/>
    <w:rsid w:val="00BA28EE"/>
    <w:rsid w:val="00BB0A74"/>
    <w:rsid w:val="00BC3726"/>
    <w:rsid w:val="00BE0B90"/>
    <w:rsid w:val="00BF13AA"/>
    <w:rsid w:val="00BF22A8"/>
    <w:rsid w:val="00C00FFC"/>
    <w:rsid w:val="00C07DA5"/>
    <w:rsid w:val="00C14A7E"/>
    <w:rsid w:val="00C176BF"/>
    <w:rsid w:val="00C20319"/>
    <w:rsid w:val="00C21BDB"/>
    <w:rsid w:val="00C34432"/>
    <w:rsid w:val="00C34835"/>
    <w:rsid w:val="00C438BF"/>
    <w:rsid w:val="00C454E8"/>
    <w:rsid w:val="00C506AD"/>
    <w:rsid w:val="00C52503"/>
    <w:rsid w:val="00C57CB0"/>
    <w:rsid w:val="00C86A54"/>
    <w:rsid w:val="00C940FA"/>
    <w:rsid w:val="00C94A98"/>
    <w:rsid w:val="00CB4E91"/>
    <w:rsid w:val="00CE1DEE"/>
    <w:rsid w:val="00CE2348"/>
    <w:rsid w:val="00CF6412"/>
    <w:rsid w:val="00D01744"/>
    <w:rsid w:val="00D0798C"/>
    <w:rsid w:val="00D12C5A"/>
    <w:rsid w:val="00D22E3A"/>
    <w:rsid w:val="00D35BAA"/>
    <w:rsid w:val="00D61AF7"/>
    <w:rsid w:val="00D6540F"/>
    <w:rsid w:val="00D90170"/>
    <w:rsid w:val="00D93D8C"/>
    <w:rsid w:val="00DA369E"/>
    <w:rsid w:val="00DA5DC8"/>
    <w:rsid w:val="00DB54AF"/>
    <w:rsid w:val="00DB5A66"/>
    <w:rsid w:val="00DB6673"/>
    <w:rsid w:val="00DC691B"/>
    <w:rsid w:val="00DF29B5"/>
    <w:rsid w:val="00DF68BA"/>
    <w:rsid w:val="00E04D62"/>
    <w:rsid w:val="00E052DF"/>
    <w:rsid w:val="00E1515A"/>
    <w:rsid w:val="00E17185"/>
    <w:rsid w:val="00E3443D"/>
    <w:rsid w:val="00E35D13"/>
    <w:rsid w:val="00E3714B"/>
    <w:rsid w:val="00E37EAF"/>
    <w:rsid w:val="00E62BA3"/>
    <w:rsid w:val="00E641D8"/>
    <w:rsid w:val="00E678F9"/>
    <w:rsid w:val="00E736DD"/>
    <w:rsid w:val="00E74ECF"/>
    <w:rsid w:val="00E80142"/>
    <w:rsid w:val="00E952C4"/>
    <w:rsid w:val="00EB12D9"/>
    <w:rsid w:val="00EB7ACB"/>
    <w:rsid w:val="00EB7AF1"/>
    <w:rsid w:val="00EC19F6"/>
    <w:rsid w:val="00EC1FC3"/>
    <w:rsid w:val="00ED2043"/>
    <w:rsid w:val="00EE1EB6"/>
    <w:rsid w:val="00EE601F"/>
    <w:rsid w:val="00EE63BB"/>
    <w:rsid w:val="00F14AB4"/>
    <w:rsid w:val="00F174E2"/>
    <w:rsid w:val="00F17579"/>
    <w:rsid w:val="00F2268D"/>
    <w:rsid w:val="00F22934"/>
    <w:rsid w:val="00F24917"/>
    <w:rsid w:val="00F30680"/>
    <w:rsid w:val="00F36DA8"/>
    <w:rsid w:val="00F42B54"/>
    <w:rsid w:val="00F52E90"/>
    <w:rsid w:val="00F555A3"/>
    <w:rsid w:val="00F56AA9"/>
    <w:rsid w:val="00F66F40"/>
    <w:rsid w:val="00F75AF2"/>
    <w:rsid w:val="00F8001B"/>
    <w:rsid w:val="00F83D97"/>
    <w:rsid w:val="00F86F83"/>
    <w:rsid w:val="00F87E74"/>
    <w:rsid w:val="00F93134"/>
    <w:rsid w:val="00FB3D93"/>
    <w:rsid w:val="00FB6A2C"/>
    <w:rsid w:val="00FC2002"/>
    <w:rsid w:val="00FC517C"/>
    <w:rsid w:val="00FD2F13"/>
    <w:rsid w:val="00FD313B"/>
    <w:rsid w:val="00FE6B65"/>
    <w:rsid w:val="00FF72FD"/>
    <w:rsid w:val="00FF7422"/>
    <w:rsid w:val="00FF7935"/>
    <w:rsid w:val="00FF79B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9B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B2441"/>
    <w:pPr>
      <w:keepNext/>
      <w:numPr>
        <w:numId w:val="2"/>
      </w:numPr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F43DB"/>
    <w:pPr>
      <w:keepNext/>
      <w:keepLines/>
      <w:spacing w:before="20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3B2441"/>
    <w:pPr>
      <w:keepNext/>
      <w:numPr>
        <w:ilvl w:val="3"/>
        <w:numId w:val="2"/>
      </w:numPr>
      <w:tabs>
        <w:tab w:val="num" w:pos="0"/>
      </w:tabs>
      <w:ind w:left="864" w:hanging="864"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8001B"/>
    <w:pPr>
      <w:keepNext/>
      <w:keepLines/>
      <w:spacing w:before="200"/>
      <w:jc w:val="left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"/>
    <w:locked/>
    <w:rsid w:val="003B2441"/>
    <w:rPr>
      <w:rFonts w:ascii="Times New Roman" w:hAnsi="Times New Roman" w:cs="Times New Roman"/>
      <w:b/>
      <w:sz w:val="24"/>
      <w:lang w:val="x-none" w:eastAsia="ar-SA" w:bidi="ar-SA"/>
    </w:rPr>
  </w:style>
  <w:style w:type="character" w:customStyle="1" w:styleId="Nadpis2Char">
    <w:name w:val="Nadpis 2 Char"/>
    <w:link w:val="Heading2"/>
    <w:uiPriority w:val="9"/>
    <w:semiHidden/>
    <w:locked/>
    <w:rsid w:val="004F43DB"/>
    <w:rPr>
      <w:rFonts w:ascii="Cambria" w:hAnsi="Cambria" w:cs="Cambria"/>
      <w:b/>
      <w:color w:val="4F81BD"/>
      <w:sz w:val="26"/>
      <w:lang w:val="x-none" w:eastAsia="ar-SA" w:bidi="ar-SA"/>
    </w:rPr>
  </w:style>
  <w:style w:type="character" w:customStyle="1" w:styleId="Nadpis4Char">
    <w:name w:val="Nadpis 4 Char"/>
    <w:link w:val="Heading4"/>
    <w:uiPriority w:val="9"/>
    <w:semiHidden/>
    <w:locked/>
    <w:rsid w:val="003B2441"/>
    <w:rPr>
      <w:rFonts w:ascii="Times New Roman" w:hAnsi="Times New Roman" w:cs="Times New Roman"/>
      <w:b/>
      <w:lang w:val="x-none" w:eastAsia="ar-SA" w:bidi="ar-SA"/>
    </w:rPr>
  </w:style>
  <w:style w:type="character" w:customStyle="1" w:styleId="Nadpis5Char">
    <w:name w:val="Nadpis 5 Char"/>
    <w:link w:val="Heading5"/>
    <w:uiPriority w:val="9"/>
    <w:semiHidden/>
    <w:locked/>
    <w:rsid w:val="00F8001B"/>
    <w:rPr>
      <w:rFonts w:ascii="Cambria" w:hAnsi="Cambria" w:cs="Cambria"/>
      <w:color w:val="243F60"/>
      <w:sz w:val="24"/>
      <w:lang w:val="x-none" w:eastAsia="ar-SA" w:bidi="ar-SA"/>
    </w:rPr>
  </w:style>
  <w:style w:type="paragraph" w:styleId="NormalWeb">
    <w:name w:val="Normal (Web)"/>
    <w:basedOn w:val="Normal"/>
    <w:uiPriority w:val="99"/>
    <w:unhideWhenUsed/>
    <w:rsid w:val="003B2441"/>
    <w:pPr>
      <w:autoSpaceDE/>
      <w:spacing w:before="280" w:after="280"/>
      <w:jc w:val="left"/>
    </w:pPr>
    <w:rPr>
      <w:rFonts w:ascii="Arial Unicode MS" w:eastAsia="Arial Unicode MS" w:hAnsi="Arial Unicode MS" w:cs="Arial Unicode MS"/>
      <w:lang w:val="cs-CZ"/>
    </w:rPr>
  </w:style>
  <w:style w:type="paragraph" w:styleId="FootnoteText">
    <w:name w:val="footnote text"/>
    <w:basedOn w:val="Normal"/>
    <w:link w:val="TextpoznmkypodiarouChar"/>
    <w:uiPriority w:val="99"/>
    <w:unhideWhenUsed/>
    <w:rsid w:val="003B2441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locked/>
    <w:rsid w:val="003B2441"/>
    <w:rPr>
      <w:rFonts w:ascii="Times New Roman" w:hAnsi="Times New Roman" w:cs="Times New Roman"/>
      <w:sz w:val="20"/>
      <w:lang w:val="x-none" w:eastAsia="ar-SA" w:bidi="ar-SA"/>
    </w:rPr>
  </w:style>
  <w:style w:type="character" w:customStyle="1" w:styleId="HlavikaChar15">
    <w:name w:val="Hlavička Char15"/>
    <w:uiPriority w:val="99"/>
    <w:semiHidden/>
    <w:rsid w:val="005339DA"/>
    <w:rPr>
      <w:rFonts w:ascii="Times New Roman" w:hAnsi="Times New Roman" w:cs="Times New Roman"/>
      <w:sz w:val="24"/>
      <w:lang w:val="x-none" w:eastAsia="ar-SA" w:bidi="ar-SA"/>
    </w:rPr>
  </w:style>
  <w:style w:type="paragraph" w:styleId="Header">
    <w:name w:val="header"/>
    <w:basedOn w:val="Normal"/>
    <w:link w:val="HlavikaChar"/>
    <w:uiPriority w:val="99"/>
    <w:unhideWhenUsed/>
    <w:rsid w:val="003B2441"/>
    <w:pPr>
      <w:suppressLineNumbers/>
      <w:tabs>
        <w:tab w:val="center" w:pos="4819"/>
        <w:tab w:val="right" w:pos="9638"/>
      </w:tabs>
      <w:jc w:val="left"/>
    </w:pPr>
  </w:style>
  <w:style w:type="character" w:customStyle="1" w:styleId="HlavikaChar">
    <w:name w:val="Hlavička Char"/>
    <w:link w:val="Header"/>
    <w:uiPriority w:val="99"/>
    <w:locked/>
    <w:rsid w:val="005339DA"/>
    <w:rPr>
      <w:rFonts w:ascii="Times New Roman" w:hAnsi="Times New Roman" w:cs="Times New Roman"/>
      <w:sz w:val="24"/>
      <w:lang w:val="x-none" w:eastAsia="ar-SA" w:bidi="ar-SA"/>
    </w:rPr>
  </w:style>
  <w:style w:type="character" w:customStyle="1" w:styleId="HlavikaChar1">
    <w:name w:val="Hlavička Char1"/>
    <w:uiPriority w:val="99"/>
    <w:semiHidden/>
    <w:rsid w:val="005339DA"/>
    <w:rPr>
      <w:rFonts w:ascii="Times New Roman" w:hAnsi="Times New Roman" w:cs="Times New Roman"/>
      <w:sz w:val="24"/>
      <w:lang w:val="x-none" w:eastAsia="ar-SA" w:bidi="ar-SA"/>
    </w:rPr>
  </w:style>
  <w:style w:type="character" w:customStyle="1" w:styleId="HlavikaChar14">
    <w:name w:val="Hlavička Char14"/>
    <w:uiPriority w:val="99"/>
    <w:semiHidden/>
    <w:rsid w:val="005339DA"/>
    <w:rPr>
      <w:rFonts w:ascii="Times New Roman" w:hAnsi="Times New Roman" w:cs="Times New Roman"/>
      <w:sz w:val="24"/>
      <w:lang w:val="x-none" w:eastAsia="ar-SA" w:bidi="ar-SA"/>
    </w:rPr>
  </w:style>
  <w:style w:type="character" w:customStyle="1" w:styleId="HlavikaChar13">
    <w:name w:val="Hlavička Char13"/>
    <w:uiPriority w:val="99"/>
    <w:semiHidden/>
    <w:rsid w:val="005339DA"/>
    <w:rPr>
      <w:rFonts w:ascii="Times New Roman" w:hAnsi="Times New Roman" w:cs="Times New Roman"/>
      <w:sz w:val="24"/>
      <w:lang w:val="x-none" w:eastAsia="ar-SA" w:bidi="ar-SA"/>
    </w:rPr>
  </w:style>
  <w:style w:type="character" w:customStyle="1" w:styleId="HlavikaChar12">
    <w:name w:val="Hlavička Char12"/>
    <w:uiPriority w:val="99"/>
    <w:semiHidden/>
    <w:rsid w:val="005339DA"/>
    <w:rPr>
      <w:rFonts w:ascii="Times New Roman" w:hAnsi="Times New Roman" w:cs="Times New Roman"/>
      <w:sz w:val="24"/>
      <w:lang w:val="x-none" w:eastAsia="ar-SA" w:bidi="ar-SA"/>
    </w:rPr>
  </w:style>
  <w:style w:type="character" w:customStyle="1" w:styleId="HlavikaChar11">
    <w:name w:val="Hlavička Char11"/>
    <w:uiPriority w:val="99"/>
    <w:semiHidden/>
    <w:rsid w:val="005339DA"/>
    <w:rPr>
      <w:rFonts w:ascii="Times New Roman" w:hAnsi="Times New Roman" w:cs="Times New Roman"/>
      <w:sz w:val="24"/>
      <w:lang w:val="x-none" w:eastAsia="ar-SA" w:bidi="ar-SA"/>
    </w:rPr>
  </w:style>
  <w:style w:type="paragraph" w:styleId="Footer">
    <w:name w:val="footer"/>
    <w:basedOn w:val="Normal"/>
    <w:link w:val="PtaChar"/>
    <w:uiPriority w:val="99"/>
    <w:unhideWhenUsed/>
    <w:rsid w:val="003B2441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customStyle="1" w:styleId="PtaChar">
    <w:name w:val="Päta Char"/>
    <w:link w:val="Footer"/>
    <w:uiPriority w:val="99"/>
    <w:locked/>
    <w:rsid w:val="003B2441"/>
    <w:rPr>
      <w:rFonts w:ascii="Arial" w:hAnsi="Arial" w:cs="Arial"/>
      <w:lang w:val="x-none" w:eastAsia="ar-SA" w:bidi="ar-SA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B2441"/>
    <w:pPr>
      <w:spacing w:after="120"/>
      <w:jc w:val="left"/>
    </w:pPr>
  </w:style>
  <w:style w:type="character" w:customStyle="1" w:styleId="ZkladntextChar">
    <w:name w:val="Základný text Char"/>
    <w:link w:val="BodyText"/>
    <w:uiPriority w:val="99"/>
    <w:semiHidden/>
    <w:locked/>
    <w:rsid w:val="003B2441"/>
    <w:rPr>
      <w:rFonts w:ascii="Times New Roman" w:hAnsi="Times New Roman" w:cs="Times New Roman"/>
      <w:sz w:val="24"/>
      <w:lang w:val="x-none" w:eastAsia="ar-SA" w:bidi="ar-SA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3B2441"/>
    <w:pPr>
      <w:spacing w:after="120" w:line="480" w:lineRule="auto"/>
      <w:jc w:val="left"/>
    </w:pPr>
  </w:style>
  <w:style w:type="character" w:customStyle="1" w:styleId="ZarkazkladnhotextuChar">
    <w:name w:val="Zarážka základného textu Char"/>
    <w:link w:val="BodyTextIndent"/>
    <w:uiPriority w:val="99"/>
    <w:locked/>
    <w:rsid w:val="003B2441"/>
    <w:rPr>
      <w:rFonts w:ascii="Times New Roman" w:hAnsi="Times New Roman" w:cs="Times New Roman"/>
      <w:sz w:val="24"/>
      <w:lang w:val="x-none" w:eastAsia="ar-SA" w:bidi="ar-SA"/>
    </w:rPr>
  </w:style>
  <w:style w:type="character" w:customStyle="1" w:styleId="TextbublinyChar15">
    <w:name w:val="Text bubliny Char15"/>
    <w:uiPriority w:val="99"/>
    <w:semiHidden/>
    <w:rsid w:val="005339DA"/>
    <w:rPr>
      <w:rFonts w:ascii="Tahoma" w:hAnsi="Tahoma" w:cs="Tahoma"/>
      <w:sz w:val="16"/>
      <w:lang w:val="x-none" w:eastAsia="ar-SA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B244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5339DA"/>
    <w:rPr>
      <w:rFonts w:ascii="Tahoma" w:hAnsi="Tahoma" w:cs="Tahoma"/>
      <w:sz w:val="16"/>
      <w:lang w:val="x-none" w:eastAsia="ar-SA" w:bidi="ar-SA"/>
    </w:rPr>
  </w:style>
  <w:style w:type="character" w:customStyle="1" w:styleId="TextbublinyChar1">
    <w:name w:val="Text bubliny Char1"/>
    <w:uiPriority w:val="99"/>
    <w:semiHidden/>
    <w:rsid w:val="005339DA"/>
    <w:rPr>
      <w:rFonts w:ascii="Tahoma" w:hAnsi="Tahoma" w:cs="Tahoma"/>
      <w:sz w:val="16"/>
      <w:lang w:val="x-none" w:eastAsia="ar-SA" w:bidi="ar-SA"/>
    </w:rPr>
  </w:style>
  <w:style w:type="character" w:customStyle="1" w:styleId="TextbublinyChar14">
    <w:name w:val="Text bubliny Char14"/>
    <w:uiPriority w:val="99"/>
    <w:semiHidden/>
    <w:rsid w:val="005339DA"/>
    <w:rPr>
      <w:rFonts w:ascii="Tahoma" w:hAnsi="Tahoma" w:cs="Tahoma"/>
      <w:sz w:val="16"/>
      <w:lang w:val="x-none" w:eastAsia="ar-SA" w:bidi="ar-SA"/>
    </w:rPr>
  </w:style>
  <w:style w:type="character" w:customStyle="1" w:styleId="TextbublinyChar13">
    <w:name w:val="Text bubliny Char13"/>
    <w:uiPriority w:val="99"/>
    <w:semiHidden/>
    <w:rsid w:val="005339DA"/>
    <w:rPr>
      <w:rFonts w:ascii="Tahoma" w:hAnsi="Tahoma" w:cs="Tahoma"/>
      <w:sz w:val="16"/>
      <w:lang w:val="x-none" w:eastAsia="ar-SA" w:bidi="ar-SA"/>
    </w:rPr>
  </w:style>
  <w:style w:type="character" w:customStyle="1" w:styleId="TextbublinyChar12">
    <w:name w:val="Text bubliny Char12"/>
    <w:uiPriority w:val="99"/>
    <w:semiHidden/>
    <w:rsid w:val="005339DA"/>
    <w:rPr>
      <w:rFonts w:ascii="Tahoma" w:hAnsi="Tahoma" w:cs="Tahoma"/>
      <w:sz w:val="16"/>
      <w:lang w:val="x-none" w:eastAsia="ar-SA" w:bidi="ar-SA"/>
    </w:rPr>
  </w:style>
  <w:style w:type="character" w:customStyle="1" w:styleId="TextbublinyChar11">
    <w:name w:val="Text bubliny Char11"/>
    <w:uiPriority w:val="99"/>
    <w:semiHidden/>
    <w:rsid w:val="005339DA"/>
    <w:rPr>
      <w:rFonts w:ascii="Tahoma" w:hAnsi="Tahoma" w:cs="Tahoma"/>
      <w:sz w:val="16"/>
      <w:lang w:val="x-none" w:eastAsia="ar-SA" w:bidi="ar-SA"/>
    </w:rPr>
  </w:style>
  <w:style w:type="paragraph" w:styleId="NoSpacing">
    <w:name w:val="No Spacing"/>
    <w:uiPriority w:val="1"/>
    <w:qFormat/>
    <w:rsid w:val="003B2441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ListParagraph">
    <w:name w:val="List Paragraph"/>
    <w:basedOn w:val="Normal"/>
    <w:uiPriority w:val="34"/>
    <w:qFormat/>
    <w:rsid w:val="003B2441"/>
    <w:pPr>
      <w:autoSpaceDE/>
      <w:ind w:left="708"/>
      <w:jc w:val="left"/>
    </w:pPr>
  </w:style>
  <w:style w:type="paragraph" w:customStyle="1" w:styleId="Nadpis">
    <w:name w:val="Nadpis"/>
    <w:basedOn w:val="Normal"/>
    <w:next w:val="BodyText"/>
    <w:uiPriority w:val="99"/>
    <w:rsid w:val="003B2441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customStyle="1" w:styleId="Popisok">
    <w:name w:val="Popisok"/>
    <w:basedOn w:val="Normal"/>
    <w:uiPriority w:val="99"/>
    <w:rsid w:val="003B2441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3B2441"/>
    <w:pPr>
      <w:suppressLineNumbers/>
      <w:jc w:val="left"/>
    </w:pPr>
    <w:rPr>
      <w:rFonts w:cs="Mangal"/>
    </w:rPr>
  </w:style>
  <w:style w:type="paragraph" w:customStyle="1" w:styleId="Zkladntext31">
    <w:name w:val="Základný text 31"/>
    <w:basedOn w:val="Normal"/>
    <w:uiPriority w:val="99"/>
    <w:rsid w:val="003B2441"/>
    <w:pPr>
      <w:spacing w:line="240" w:lineRule="atLeast"/>
      <w:jc w:val="both"/>
    </w:pPr>
  </w:style>
  <w:style w:type="paragraph" w:customStyle="1" w:styleId="Normlny">
    <w:name w:val="_Normálny"/>
    <w:basedOn w:val="Normal"/>
    <w:uiPriority w:val="99"/>
    <w:rsid w:val="003B2441"/>
    <w:pPr>
      <w:jc w:val="left"/>
    </w:pPr>
    <w:rPr>
      <w:sz w:val="20"/>
      <w:szCs w:val="20"/>
    </w:rPr>
  </w:style>
  <w:style w:type="paragraph" w:customStyle="1" w:styleId="Default">
    <w:name w:val="Default"/>
    <w:uiPriority w:val="99"/>
    <w:rsid w:val="003B2441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ar-SA" w:bidi="ar-SA"/>
    </w:rPr>
  </w:style>
  <w:style w:type="paragraph" w:customStyle="1" w:styleId="CM4">
    <w:name w:val="CM4"/>
    <w:basedOn w:val="Default"/>
    <w:next w:val="Default"/>
    <w:uiPriority w:val="99"/>
    <w:rsid w:val="003B2441"/>
    <w:pPr>
      <w:jc w:val="left"/>
    </w:pPr>
    <w:rPr>
      <w:rFonts w:cs="Times New Roman"/>
      <w:color w:val="auto"/>
    </w:rPr>
  </w:style>
  <w:style w:type="paragraph" w:customStyle="1" w:styleId="titulok">
    <w:name w:val="titulok"/>
    <w:basedOn w:val="Normal"/>
    <w:uiPriority w:val="99"/>
    <w:rsid w:val="003B2441"/>
    <w:pPr>
      <w:autoSpaceDE/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customStyle="1" w:styleId="Obsahtabuky">
    <w:name w:val="Obsah tabuľky"/>
    <w:basedOn w:val="Normal"/>
    <w:uiPriority w:val="99"/>
    <w:rsid w:val="003B2441"/>
    <w:pPr>
      <w:suppressLineNumbers/>
      <w:jc w:val="left"/>
    </w:pPr>
  </w:style>
  <w:style w:type="paragraph" w:customStyle="1" w:styleId="Nadpistabuky">
    <w:name w:val="Nadpis tabuľky"/>
    <w:basedOn w:val="Obsahtabuky"/>
    <w:uiPriority w:val="99"/>
    <w:rsid w:val="003B2441"/>
    <w:pPr>
      <w:jc w:val="center"/>
    </w:pPr>
    <w:rPr>
      <w:b/>
      <w:bCs/>
    </w:rPr>
  </w:style>
  <w:style w:type="paragraph" w:customStyle="1" w:styleId="Obsahrmca">
    <w:name w:val="Obsah rámca"/>
    <w:basedOn w:val="BodyText"/>
    <w:uiPriority w:val="99"/>
    <w:rsid w:val="003B2441"/>
    <w:pPr>
      <w:jc w:val="left"/>
    </w:pPr>
  </w:style>
  <w:style w:type="paragraph" w:customStyle="1" w:styleId="l41">
    <w:name w:val="l41"/>
    <w:basedOn w:val="Normal"/>
    <w:rsid w:val="003B2441"/>
    <w:pPr>
      <w:suppressAutoHyphens w:val="0"/>
      <w:autoSpaceDE/>
      <w:jc w:val="both"/>
    </w:pPr>
  </w:style>
  <w:style w:type="paragraph" w:customStyle="1" w:styleId="l31">
    <w:name w:val="l31"/>
    <w:basedOn w:val="Normal"/>
    <w:uiPriority w:val="99"/>
    <w:rsid w:val="003B2441"/>
    <w:pPr>
      <w:suppressAutoHyphens w:val="0"/>
      <w:autoSpaceDE/>
      <w:jc w:val="both"/>
    </w:pPr>
  </w:style>
  <w:style w:type="paragraph" w:customStyle="1" w:styleId="l51">
    <w:name w:val="l51"/>
    <w:basedOn w:val="Normal"/>
    <w:uiPriority w:val="99"/>
    <w:rsid w:val="003B2441"/>
    <w:pPr>
      <w:suppressAutoHyphens w:val="0"/>
      <w:autoSpaceDE/>
      <w:jc w:val="both"/>
    </w:pPr>
  </w:style>
  <w:style w:type="paragraph" w:customStyle="1" w:styleId="l71">
    <w:name w:val="l71"/>
    <w:basedOn w:val="Normal"/>
    <w:uiPriority w:val="99"/>
    <w:rsid w:val="003B2441"/>
    <w:pPr>
      <w:suppressAutoHyphens w:val="0"/>
      <w:autoSpaceDE/>
      <w:jc w:val="both"/>
    </w:pPr>
  </w:style>
  <w:style w:type="paragraph" w:customStyle="1" w:styleId="l81">
    <w:name w:val="l81"/>
    <w:basedOn w:val="Normal"/>
    <w:uiPriority w:val="99"/>
    <w:rsid w:val="003B2441"/>
    <w:pPr>
      <w:suppressAutoHyphens w:val="0"/>
      <w:autoSpaceDE/>
      <w:jc w:val="both"/>
    </w:pPr>
  </w:style>
  <w:style w:type="paragraph" w:customStyle="1" w:styleId="CM1">
    <w:name w:val="CM1"/>
    <w:basedOn w:val="Default"/>
    <w:next w:val="Default"/>
    <w:uiPriority w:val="99"/>
    <w:rsid w:val="003B2441"/>
    <w:pPr>
      <w:suppressAutoHyphens w:val="0"/>
      <w:autoSpaceDN w:val="0"/>
      <w:adjustRightInd w:val="0"/>
      <w:jc w:val="left"/>
    </w:pPr>
    <w:rPr>
      <w:rFonts w:cs="Times New Roman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3B2441"/>
    <w:pPr>
      <w:suppressAutoHyphens w:val="0"/>
      <w:autoSpaceDN w:val="0"/>
      <w:adjustRightInd w:val="0"/>
      <w:jc w:val="left"/>
    </w:pPr>
    <w:rPr>
      <w:rFonts w:cs="Times New Roman"/>
      <w:color w:val="auto"/>
      <w:lang w:eastAsia="sk-SK"/>
    </w:rPr>
  </w:style>
  <w:style w:type="character" w:customStyle="1" w:styleId="WW8Num2z0">
    <w:name w:val="WW8Num2z0"/>
    <w:rsid w:val="003B2441"/>
    <w:rPr>
      <w:color w:val="000000"/>
    </w:rPr>
  </w:style>
  <w:style w:type="character" w:customStyle="1" w:styleId="WW8Num2z1">
    <w:name w:val="WW8Num2z1"/>
    <w:rsid w:val="003B2441"/>
    <w:rPr>
      <w:color w:val="000000"/>
    </w:rPr>
  </w:style>
  <w:style w:type="character" w:customStyle="1" w:styleId="Predvolenpsmoodseku2">
    <w:name w:val="Predvolené písmo odseku2"/>
    <w:rsid w:val="003B2441"/>
  </w:style>
  <w:style w:type="character" w:customStyle="1" w:styleId="Absatz-Standardschriftart">
    <w:name w:val="Absatz-Standardschriftart"/>
    <w:rsid w:val="003B2441"/>
  </w:style>
  <w:style w:type="character" w:customStyle="1" w:styleId="WW8Num7z0">
    <w:name w:val="WW8Num7z0"/>
    <w:rsid w:val="003B2441"/>
    <w:rPr>
      <w:rFonts w:ascii="Times New Roman" w:hAnsi="Times New Roman" w:cs="Times New Roman"/>
    </w:rPr>
  </w:style>
  <w:style w:type="character" w:customStyle="1" w:styleId="WW8Num12z0">
    <w:name w:val="WW8Num12z0"/>
    <w:rsid w:val="003B2441"/>
    <w:rPr>
      <w:color w:val="000000"/>
    </w:rPr>
  </w:style>
  <w:style w:type="character" w:customStyle="1" w:styleId="WW8Num12z1">
    <w:name w:val="WW8Num12z1"/>
    <w:rsid w:val="003B2441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3B2441"/>
  </w:style>
  <w:style w:type="character" w:customStyle="1" w:styleId="WW8Num7z2">
    <w:name w:val="WW8Num7z2"/>
    <w:rsid w:val="003B2441"/>
    <w:rPr>
      <w:rFonts w:ascii="Times New Roman" w:hAnsi="Times New Roman" w:cs="Times New Roman"/>
    </w:rPr>
  </w:style>
  <w:style w:type="character" w:customStyle="1" w:styleId="WW8Num13z1">
    <w:name w:val="WW8Num13z1"/>
    <w:rsid w:val="003B2441"/>
    <w:rPr>
      <w:color w:val="000000"/>
    </w:rPr>
  </w:style>
  <w:style w:type="character" w:customStyle="1" w:styleId="WW8Num14z0">
    <w:name w:val="WW8Num14z0"/>
    <w:rsid w:val="003B2441"/>
    <w:rPr>
      <w:rFonts w:ascii="Times New Roman" w:hAnsi="Times New Roman" w:cs="Times New Roman"/>
    </w:rPr>
  </w:style>
  <w:style w:type="character" w:customStyle="1" w:styleId="WW8Num15z2">
    <w:name w:val="WW8Num15z2"/>
    <w:rsid w:val="003B2441"/>
    <w:rPr>
      <w:rFonts w:ascii="Wingdings" w:hAnsi="Wingdings" w:cs="Wingdings"/>
    </w:rPr>
  </w:style>
  <w:style w:type="character" w:customStyle="1" w:styleId="WW8Num21z0">
    <w:name w:val="WW8Num21z0"/>
    <w:rsid w:val="003B2441"/>
    <w:rPr>
      <w:color w:val="000000"/>
    </w:rPr>
  </w:style>
  <w:style w:type="character" w:customStyle="1" w:styleId="WW8Num21z1">
    <w:name w:val="WW8Num21z1"/>
    <w:rsid w:val="003B2441"/>
    <w:rPr>
      <w:rFonts w:ascii="Times New Roman" w:hAnsi="Times New Roman" w:cs="Times New Roman"/>
    </w:rPr>
  </w:style>
  <w:style w:type="character" w:customStyle="1" w:styleId="WW8Num28z0">
    <w:name w:val="WW8Num28z0"/>
    <w:rsid w:val="003B2441"/>
    <w:rPr>
      <w:color w:val="000000"/>
    </w:rPr>
  </w:style>
  <w:style w:type="character" w:customStyle="1" w:styleId="WW8Num36z0">
    <w:name w:val="WW8Num36z0"/>
    <w:rsid w:val="003B2441"/>
    <w:rPr>
      <w:color w:val="000000"/>
    </w:rPr>
  </w:style>
  <w:style w:type="character" w:customStyle="1" w:styleId="WW-Absatz-Standardschriftart1">
    <w:name w:val="WW-Absatz-Standardschriftart1"/>
    <w:rsid w:val="003B2441"/>
  </w:style>
  <w:style w:type="character" w:customStyle="1" w:styleId="WW8Num22z0">
    <w:name w:val="WW8Num22z0"/>
    <w:rsid w:val="003B2441"/>
    <w:rPr>
      <w:color w:val="000000"/>
    </w:rPr>
  </w:style>
  <w:style w:type="character" w:customStyle="1" w:styleId="WW8Num22z1">
    <w:name w:val="WW8Num22z1"/>
    <w:rsid w:val="003B2441"/>
    <w:rPr>
      <w:rFonts w:ascii="Times New Roman" w:hAnsi="Times New Roman" w:cs="Times New Roman"/>
    </w:rPr>
  </w:style>
  <w:style w:type="character" w:customStyle="1" w:styleId="WW8Num29z0">
    <w:name w:val="WW8Num29z0"/>
    <w:rsid w:val="003B2441"/>
    <w:rPr>
      <w:rFonts w:ascii="Times New Roman" w:hAnsi="Times New Roman" w:cs="Times New Roman"/>
    </w:rPr>
  </w:style>
  <w:style w:type="character" w:customStyle="1" w:styleId="WW8Num37z0">
    <w:name w:val="WW8Num37z0"/>
    <w:rsid w:val="003B2441"/>
    <w:rPr>
      <w:color w:val="000000"/>
    </w:rPr>
  </w:style>
  <w:style w:type="character" w:customStyle="1" w:styleId="WW-Absatz-Standardschriftart11">
    <w:name w:val="WW-Absatz-Standardschriftart11"/>
    <w:rsid w:val="003B2441"/>
  </w:style>
  <w:style w:type="character" w:customStyle="1" w:styleId="WW8Num8z2">
    <w:name w:val="WW8Num8z2"/>
    <w:rsid w:val="003B2441"/>
    <w:rPr>
      <w:rFonts w:ascii="Times New Roman" w:hAnsi="Times New Roman" w:cs="Times New Roman"/>
    </w:rPr>
  </w:style>
  <w:style w:type="character" w:customStyle="1" w:styleId="WW8Num14z1">
    <w:name w:val="WW8Num14z1"/>
    <w:rsid w:val="003B2441"/>
    <w:rPr>
      <w:color w:val="000000"/>
    </w:rPr>
  </w:style>
  <w:style w:type="character" w:customStyle="1" w:styleId="WW8Num15z0">
    <w:name w:val="WW8Num15z0"/>
    <w:rsid w:val="003B2441"/>
    <w:rPr>
      <w:rFonts w:ascii="Times New Roman" w:hAnsi="Times New Roman" w:cs="Times New Roman"/>
    </w:rPr>
  </w:style>
  <w:style w:type="character" w:customStyle="1" w:styleId="WW8Num16z2">
    <w:name w:val="WW8Num16z2"/>
    <w:rsid w:val="003B2441"/>
    <w:rPr>
      <w:rFonts w:ascii="Wingdings" w:hAnsi="Wingdings" w:cs="Wingdings"/>
    </w:rPr>
  </w:style>
  <w:style w:type="character" w:customStyle="1" w:styleId="WW8Num23z0">
    <w:name w:val="WW8Num23z0"/>
    <w:rsid w:val="003B2441"/>
    <w:rPr>
      <w:color w:val="000000"/>
    </w:rPr>
  </w:style>
  <w:style w:type="character" w:customStyle="1" w:styleId="WW8Num23z1">
    <w:name w:val="WW8Num23z1"/>
    <w:rsid w:val="003B2441"/>
    <w:rPr>
      <w:rFonts w:ascii="Times New Roman" w:hAnsi="Times New Roman" w:cs="Times New Roman"/>
    </w:rPr>
  </w:style>
  <w:style w:type="character" w:customStyle="1" w:styleId="WW8Num32z0">
    <w:name w:val="WW8Num32z0"/>
    <w:rsid w:val="003B2441"/>
    <w:rPr>
      <w:rFonts w:ascii="Times New Roman" w:hAnsi="Times New Roman" w:cs="Times New Roman"/>
    </w:rPr>
  </w:style>
  <w:style w:type="character" w:customStyle="1" w:styleId="WW8Num40z0">
    <w:name w:val="WW8Num40z0"/>
    <w:rsid w:val="003B2441"/>
    <w:rPr>
      <w:color w:val="000000"/>
    </w:rPr>
  </w:style>
  <w:style w:type="character" w:customStyle="1" w:styleId="WW-Absatz-Standardschriftart111">
    <w:name w:val="WW-Absatz-Standardschriftart111"/>
    <w:rsid w:val="003B2441"/>
  </w:style>
  <w:style w:type="character" w:customStyle="1" w:styleId="WW8Num13z0">
    <w:name w:val="WW8Num13z0"/>
    <w:rsid w:val="003B2441"/>
    <w:rPr>
      <w:rFonts w:ascii="Times New Roman" w:hAnsi="Times New Roman" w:cs="Times New Roman"/>
    </w:rPr>
  </w:style>
  <w:style w:type="character" w:customStyle="1" w:styleId="WW8Num15z1">
    <w:name w:val="WW8Num15z1"/>
    <w:rsid w:val="003B2441"/>
    <w:rPr>
      <w:color w:val="000000"/>
    </w:rPr>
  </w:style>
  <w:style w:type="character" w:customStyle="1" w:styleId="WW8Num16z0">
    <w:name w:val="WW8Num16z0"/>
    <w:rsid w:val="003B2441"/>
    <w:rPr>
      <w:rFonts w:ascii="Times New Roman" w:hAnsi="Times New Roman" w:cs="Times New Roman"/>
    </w:rPr>
  </w:style>
  <w:style w:type="character" w:customStyle="1" w:styleId="WW8Num17z2">
    <w:name w:val="WW8Num17z2"/>
    <w:rsid w:val="003B2441"/>
    <w:rPr>
      <w:color w:val="000000"/>
    </w:rPr>
  </w:style>
  <w:style w:type="character" w:customStyle="1" w:styleId="WW8Num25z0">
    <w:name w:val="WW8Num25z0"/>
    <w:rsid w:val="003B2441"/>
    <w:rPr>
      <w:color w:val="000000"/>
    </w:rPr>
  </w:style>
  <w:style w:type="character" w:customStyle="1" w:styleId="WW8Num25z1">
    <w:name w:val="WW8Num25z1"/>
    <w:rsid w:val="003B2441"/>
    <w:rPr>
      <w:rFonts w:ascii="Times New Roman" w:hAnsi="Times New Roman" w:cs="Times New Roman"/>
    </w:rPr>
  </w:style>
  <w:style w:type="character" w:customStyle="1" w:styleId="WW8Num34z0">
    <w:name w:val="WW8Num34z0"/>
    <w:rsid w:val="003B2441"/>
    <w:rPr>
      <w:rFonts w:ascii="Times New Roman" w:hAnsi="Times New Roman" w:cs="Times New Roman"/>
    </w:rPr>
  </w:style>
  <w:style w:type="character" w:customStyle="1" w:styleId="WW8Num42z0">
    <w:name w:val="WW8Num42z0"/>
    <w:rsid w:val="003B2441"/>
    <w:rPr>
      <w:color w:val="000000"/>
    </w:rPr>
  </w:style>
  <w:style w:type="character" w:customStyle="1" w:styleId="WW-Absatz-Standardschriftart1111">
    <w:name w:val="WW-Absatz-Standardschriftart1111"/>
    <w:rsid w:val="003B2441"/>
  </w:style>
  <w:style w:type="character" w:customStyle="1" w:styleId="WW8Num1z0">
    <w:name w:val="WW8Num1z0"/>
    <w:rsid w:val="003B2441"/>
  </w:style>
  <w:style w:type="character" w:customStyle="1" w:styleId="WW8Num3z0">
    <w:name w:val="WW8Num3z0"/>
    <w:rsid w:val="003B2441"/>
    <w:rPr>
      <w:color w:val="000000"/>
    </w:rPr>
  </w:style>
  <w:style w:type="character" w:customStyle="1" w:styleId="WW8Num4z0">
    <w:name w:val="WW8Num4z0"/>
    <w:rsid w:val="003B2441"/>
  </w:style>
  <w:style w:type="character" w:customStyle="1" w:styleId="WW8Num4z2">
    <w:name w:val="WW8Num4z2"/>
    <w:rsid w:val="003B2441"/>
    <w:rPr>
      <w:color w:val="000000"/>
    </w:rPr>
  </w:style>
  <w:style w:type="character" w:customStyle="1" w:styleId="WW8Num6z0">
    <w:name w:val="WW8Num6z0"/>
    <w:rsid w:val="003B2441"/>
  </w:style>
  <w:style w:type="character" w:customStyle="1" w:styleId="WW8Num10z1">
    <w:name w:val="WW8Num10z1"/>
    <w:rsid w:val="003B2441"/>
    <w:rPr>
      <w:color w:val="000000"/>
    </w:rPr>
  </w:style>
  <w:style w:type="character" w:customStyle="1" w:styleId="WW8Num11z2">
    <w:name w:val="WW8Num11z2"/>
    <w:rsid w:val="003B2441"/>
    <w:rPr>
      <w:rFonts w:ascii="Times New Roman" w:hAnsi="Times New Roman" w:cs="Times New Roman"/>
    </w:rPr>
  </w:style>
  <w:style w:type="character" w:customStyle="1" w:styleId="WW8Num16z1">
    <w:name w:val="WW8Num16z1"/>
    <w:rsid w:val="003B2441"/>
    <w:rPr>
      <w:rFonts w:ascii="Courier New" w:hAnsi="Courier New" w:cs="Courier New"/>
    </w:rPr>
  </w:style>
  <w:style w:type="character" w:customStyle="1" w:styleId="WW8Num16z3">
    <w:name w:val="WW8Num16z3"/>
    <w:rsid w:val="003B2441"/>
    <w:rPr>
      <w:rFonts w:ascii="Symbol" w:hAnsi="Symbol" w:cs="Symbol"/>
    </w:rPr>
  </w:style>
  <w:style w:type="character" w:customStyle="1" w:styleId="WW8Num18z1">
    <w:name w:val="WW8Num18z1"/>
    <w:rsid w:val="003B2441"/>
    <w:rPr>
      <w:color w:val="000000"/>
    </w:rPr>
  </w:style>
  <w:style w:type="character" w:customStyle="1" w:styleId="WW8Num19z0">
    <w:name w:val="WW8Num19z0"/>
    <w:rsid w:val="003B2441"/>
    <w:rPr>
      <w:color w:val="000000"/>
    </w:rPr>
  </w:style>
  <w:style w:type="character" w:customStyle="1" w:styleId="WW8Num20z2">
    <w:name w:val="WW8Num20z2"/>
    <w:rsid w:val="003B2441"/>
    <w:rPr>
      <w:color w:val="000000"/>
    </w:rPr>
  </w:style>
  <w:style w:type="character" w:customStyle="1" w:styleId="WW8Num28z1">
    <w:name w:val="WW8Num28z1"/>
    <w:rsid w:val="003B2441"/>
    <w:rPr>
      <w:rFonts w:ascii="Times New Roman" w:hAnsi="Times New Roman" w:cs="Times New Roman"/>
    </w:rPr>
  </w:style>
  <w:style w:type="character" w:customStyle="1" w:styleId="WW8Num39z0">
    <w:name w:val="WW8Num39z0"/>
    <w:rsid w:val="003B2441"/>
    <w:rPr>
      <w:rFonts w:ascii="Times New Roman" w:hAnsi="Times New Roman" w:cs="Times New Roman"/>
    </w:rPr>
  </w:style>
  <w:style w:type="character" w:customStyle="1" w:styleId="WW8Num48z0">
    <w:name w:val="WW8Num48z0"/>
    <w:rsid w:val="003B2441"/>
    <w:rPr>
      <w:color w:val="000000"/>
    </w:rPr>
  </w:style>
  <w:style w:type="character" w:customStyle="1" w:styleId="WW8Num49z0">
    <w:name w:val="WW8Num49z0"/>
    <w:rsid w:val="003B2441"/>
  </w:style>
  <w:style w:type="character" w:customStyle="1" w:styleId="Predvolenpsmoodseku1">
    <w:name w:val="Predvolené písmo odseku1"/>
    <w:rsid w:val="003B2441"/>
  </w:style>
  <w:style w:type="character" w:customStyle="1" w:styleId="FootnoteTextChar">
    <w:name w:val="Footnote Text Char"/>
    <w:rsid w:val="003B2441"/>
    <w:rPr>
      <w:lang w:val="sk-SK" w:eastAsia="ar-SA" w:bidi="ar-SA"/>
    </w:rPr>
  </w:style>
  <w:style w:type="character" w:customStyle="1" w:styleId="Znakyprepoznmkupodiarou">
    <w:name w:val="Znaky pre poznámku pod čiarou"/>
    <w:rsid w:val="003B2441"/>
    <w:rPr>
      <w:vertAlign w:val="superscript"/>
    </w:rPr>
  </w:style>
  <w:style w:type="character" w:customStyle="1" w:styleId="Odkaznapoznmkupodiarou1">
    <w:name w:val="Odkaz na poznámku pod čiarou1"/>
    <w:rsid w:val="003B2441"/>
    <w:rPr>
      <w:vertAlign w:val="superscript"/>
    </w:rPr>
  </w:style>
  <w:style w:type="character" w:customStyle="1" w:styleId="Znakyprevysvetlivky">
    <w:name w:val="Znaky pre vysvetlivky"/>
    <w:rsid w:val="003B2441"/>
    <w:rPr>
      <w:vertAlign w:val="superscript"/>
    </w:rPr>
  </w:style>
  <w:style w:type="character" w:customStyle="1" w:styleId="WW-Znakyprevysvetlivky">
    <w:name w:val="WW-Znaky pre vysvetlivky"/>
    <w:rsid w:val="003B2441"/>
  </w:style>
  <w:style w:type="character" w:customStyle="1" w:styleId="Odkaznavysvetlivku1">
    <w:name w:val="Odkaz na vysvetlivku1"/>
    <w:rsid w:val="003B2441"/>
    <w:rPr>
      <w:vertAlign w:val="superscript"/>
    </w:rPr>
  </w:style>
  <w:style w:type="character" w:customStyle="1" w:styleId="Symbolypreslovanie">
    <w:name w:val="Symboly pre číslovanie"/>
    <w:rsid w:val="003B2441"/>
  </w:style>
  <w:style w:type="character" w:customStyle="1" w:styleId="num1">
    <w:name w:val="num1"/>
    <w:rsid w:val="003B2441"/>
    <w:rPr>
      <w:b/>
      <w:color w:val="303030"/>
    </w:rPr>
  </w:style>
  <w:style w:type="character" w:customStyle="1" w:styleId="h1a1">
    <w:name w:val="h1a1"/>
    <w:rsid w:val="003B2441"/>
    <w:rPr>
      <w:sz w:val="24"/>
    </w:rPr>
  </w:style>
  <w:style w:type="paragraph" w:styleId="HTMLPreformatted">
    <w:name w:val="HTML Preformatted"/>
    <w:basedOn w:val="Normal"/>
    <w:link w:val="PredformtovanHTMLChar"/>
    <w:uiPriority w:val="99"/>
    <w:rsid w:val="0023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jc w:val="left"/>
    </w:pPr>
    <w:rPr>
      <w:rFonts w:ascii="Arial Unicode MS" w:eastAsia="Arial Unicode MS" w:hAnsi="Arial Unicode MS" w:cs="Arial Unicode MS"/>
      <w:color w:val="000000"/>
      <w:sz w:val="20"/>
      <w:szCs w:val="20"/>
      <w:lang w:val="cs-CZ" w:eastAsia="cs-CZ"/>
    </w:rPr>
  </w:style>
  <w:style w:type="character" w:customStyle="1" w:styleId="PredformtovanHTMLChar">
    <w:name w:val="Predformátované HTML Char"/>
    <w:link w:val="HTMLPreformatted"/>
    <w:uiPriority w:val="99"/>
    <w:locked/>
    <w:rsid w:val="00230EFA"/>
    <w:rPr>
      <w:rFonts w:ascii="Arial Unicode MS" w:eastAsia="Arial Unicode MS" w:hAnsi="Arial Unicode MS"/>
      <w:color w:val="000000"/>
      <w:sz w:val="20"/>
      <w:lang w:val="cs-CZ" w:eastAsia="cs-CZ"/>
    </w:rPr>
  </w:style>
  <w:style w:type="paragraph" w:styleId="CommentText">
    <w:name w:val="annotation text"/>
    <w:basedOn w:val="Normal"/>
    <w:link w:val="TextkomentraChar"/>
    <w:uiPriority w:val="99"/>
    <w:semiHidden/>
    <w:rsid w:val="00E37EAF"/>
    <w:pPr>
      <w:suppressAutoHyphens w:val="0"/>
      <w:autoSpaceDN w:val="0"/>
      <w:jc w:val="left"/>
    </w:pPr>
    <w:rPr>
      <w:rFonts w:ascii="Times New Roman" w:eastAsia="SimSun" w:hAnsi="Times New Roman"/>
      <w:color w:val="000000"/>
      <w:sz w:val="20"/>
      <w:szCs w:val="20"/>
      <w:lang w:eastAsia="sk-SK"/>
    </w:rPr>
  </w:style>
  <w:style w:type="character" w:customStyle="1" w:styleId="TextkomentraChar">
    <w:name w:val="Text komentára Char"/>
    <w:link w:val="CommentText"/>
    <w:uiPriority w:val="99"/>
    <w:semiHidden/>
    <w:locked/>
    <w:rsid w:val="00E37EAF"/>
    <w:rPr>
      <w:rFonts w:ascii="Times New Roman" w:eastAsia="SimSun" w:hAnsi="Times New Roman"/>
      <w:color w:val="000000"/>
      <w:sz w:val="20"/>
      <w:lang w:val="x-none" w:eastAsia="sk-SK"/>
    </w:rPr>
  </w:style>
  <w:style w:type="character" w:styleId="Emphasis">
    <w:name w:val="Emphasis"/>
    <w:uiPriority w:val="20"/>
    <w:qFormat/>
    <w:rsid w:val="00E37EAF"/>
    <w:rPr>
      <w:i/>
    </w:rPr>
  </w:style>
  <w:style w:type="character" w:customStyle="1" w:styleId="st1">
    <w:name w:val="st1"/>
    <w:rsid w:val="0059727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D732-E5E1-4BF6-9E33-5AE9336B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1437</Words>
  <Characters>8193</Characters>
  <Application>Microsoft Office Word</Application>
  <DocSecurity>0</DocSecurity>
  <Lines>0</Lines>
  <Paragraphs>0</Paragraphs>
  <ScaleCrop>false</ScaleCrop>
  <Company>MVSR</Company>
  <LinksUpToDate>false</LinksUpToDate>
  <CharactersWithSpaces>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Lokšová</dc:creator>
  <cp:lastModifiedBy>Marianna Ferancova</cp:lastModifiedBy>
  <cp:revision>2</cp:revision>
  <cp:lastPrinted>2014-09-25T10:58:00Z</cp:lastPrinted>
  <dcterms:created xsi:type="dcterms:W3CDTF">2018-01-05T10:50:00Z</dcterms:created>
  <dcterms:modified xsi:type="dcterms:W3CDTF">2018-01-05T10:50:00Z</dcterms:modified>
</cp:coreProperties>
</file>