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12687" w:rsidRPr="00512687" w:rsidP="00512687">
      <w:pPr>
        <w:bidi w:val="0"/>
        <w:spacing w:after="0" w:line="240" w:lineRule="auto"/>
        <w:jc w:val="center"/>
        <w:rPr>
          <w:rFonts w:ascii="Times New Roman" w:hAnsi="Times New Roman"/>
          <w:b/>
          <w:spacing w:val="30"/>
          <w:sz w:val="24"/>
          <w:szCs w:val="24"/>
        </w:rPr>
      </w:pPr>
      <w:r w:rsidRPr="00512687">
        <w:rPr>
          <w:rFonts w:ascii="Times New Roman" w:hAnsi="Times New Roman"/>
          <w:b/>
          <w:spacing w:val="30"/>
          <w:sz w:val="24"/>
          <w:szCs w:val="24"/>
        </w:rPr>
        <w:t xml:space="preserve">NÁRODNÁ RADA SLOVENSKEJ REPUBLIKY </w:t>
      </w:r>
    </w:p>
    <w:p w:rsidR="00512687" w:rsidRPr="00512687" w:rsidP="00512687">
      <w:pPr>
        <w:pBdr>
          <w:bottom w:val="single" w:sz="12" w:space="3" w:color="auto"/>
        </w:pBdr>
        <w:bidi w:val="0"/>
        <w:spacing w:after="0" w:line="240" w:lineRule="auto"/>
        <w:jc w:val="center"/>
        <w:rPr>
          <w:rFonts w:ascii="Times New Roman" w:hAnsi="Times New Roman"/>
          <w:spacing w:val="30"/>
          <w:sz w:val="24"/>
          <w:szCs w:val="24"/>
        </w:rPr>
      </w:pPr>
      <w:r w:rsidRPr="00512687">
        <w:rPr>
          <w:rFonts w:ascii="Times New Roman" w:hAnsi="Times New Roman"/>
          <w:spacing w:val="30"/>
          <w:sz w:val="24"/>
          <w:szCs w:val="24"/>
        </w:rPr>
        <w:t>VII. volebné obdobie</w:t>
      </w:r>
    </w:p>
    <w:p w:rsidR="00512687" w:rsidRPr="00512687" w:rsidP="00512687">
      <w:pPr>
        <w:bidi w:val="0"/>
        <w:spacing w:after="0" w:line="240" w:lineRule="auto"/>
        <w:jc w:val="center"/>
        <w:rPr>
          <w:rFonts w:ascii="Times New Roman" w:hAnsi="Times New Roman"/>
          <w:spacing w:val="30"/>
          <w:sz w:val="24"/>
          <w:szCs w:val="24"/>
          <w:highlight w:val="yellow"/>
        </w:rPr>
      </w:pPr>
    </w:p>
    <w:p w:rsidR="00512687" w:rsidRPr="00512687" w:rsidP="00512687">
      <w:pPr>
        <w:bidi w:val="0"/>
        <w:spacing w:after="0" w:line="240" w:lineRule="auto"/>
        <w:jc w:val="center"/>
        <w:rPr>
          <w:rFonts w:ascii="Times New Roman" w:hAnsi="Times New Roman"/>
          <w:spacing w:val="30"/>
          <w:sz w:val="24"/>
          <w:szCs w:val="24"/>
          <w:highlight w:val="yellow"/>
        </w:rPr>
      </w:pPr>
    </w:p>
    <w:p w:rsidR="00512687" w:rsidRPr="00512687" w:rsidP="00512687">
      <w:pPr>
        <w:bidi w:val="0"/>
        <w:spacing w:after="0" w:line="240" w:lineRule="auto"/>
        <w:jc w:val="center"/>
        <w:rPr>
          <w:rFonts w:ascii="Times New Roman" w:hAnsi="Times New Roman"/>
          <w:spacing w:val="30"/>
          <w:sz w:val="24"/>
          <w:szCs w:val="24"/>
          <w:highlight w:val="yellow"/>
        </w:rPr>
      </w:pPr>
    </w:p>
    <w:p w:rsidR="00512687" w:rsidRPr="00512687" w:rsidP="00512687">
      <w:pPr>
        <w:bidi w:val="0"/>
        <w:spacing w:after="0" w:line="240" w:lineRule="auto"/>
        <w:jc w:val="center"/>
        <w:rPr>
          <w:rFonts w:ascii="Times New Roman" w:hAnsi="Times New Roman"/>
          <w:b/>
          <w:spacing w:val="30"/>
          <w:sz w:val="24"/>
          <w:szCs w:val="24"/>
        </w:rPr>
      </w:pPr>
      <w:r w:rsidRPr="002D1732" w:rsidR="002D1732">
        <w:rPr>
          <w:rFonts w:ascii="Times New Roman" w:hAnsi="Times New Roman"/>
          <w:b/>
          <w:spacing w:val="30"/>
          <w:sz w:val="24"/>
          <w:szCs w:val="24"/>
        </w:rPr>
        <w:t>854</w:t>
      </w:r>
    </w:p>
    <w:p w:rsidR="00512687" w:rsidRPr="00512687" w:rsidP="00512687">
      <w:pPr>
        <w:bidi w:val="0"/>
        <w:spacing w:after="0" w:line="240" w:lineRule="auto"/>
        <w:jc w:val="center"/>
        <w:rPr>
          <w:rFonts w:ascii="Times New Roman" w:hAnsi="Times New Roman"/>
          <w:b/>
          <w:spacing w:val="30"/>
          <w:sz w:val="24"/>
          <w:szCs w:val="24"/>
          <w:highlight w:val="yellow"/>
        </w:rPr>
      </w:pPr>
    </w:p>
    <w:p w:rsidR="00512687" w:rsidRPr="00512687" w:rsidP="00512687">
      <w:pPr>
        <w:bidi w:val="0"/>
        <w:spacing w:after="0" w:line="240" w:lineRule="auto"/>
        <w:jc w:val="center"/>
        <w:rPr>
          <w:rFonts w:ascii="Times New Roman" w:hAnsi="Times New Roman"/>
          <w:b/>
          <w:spacing w:val="30"/>
          <w:sz w:val="24"/>
          <w:szCs w:val="24"/>
        </w:rPr>
      </w:pPr>
    </w:p>
    <w:p w:rsidR="00512687" w:rsidRPr="00512687" w:rsidP="00512687">
      <w:pPr>
        <w:bidi w:val="0"/>
        <w:spacing w:after="0" w:line="240" w:lineRule="auto"/>
        <w:jc w:val="center"/>
        <w:rPr>
          <w:rFonts w:ascii="Times New Roman" w:hAnsi="Times New Roman"/>
          <w:b/>
          <w:spacing w:val="30"/>
          <w:sz w:val="24"/>
          <w:szCs w:val="24"/>
        </w:rPr>
      </w:pPr>
      <w:r w:rsidRPr="00512687">
        <w:rPr>
          <w:rFonts w:ascii="Times New Roman" w:hAnsi="Times New Roman"/>
          <w:b/>
          <w:spacing w:val="30"/>
          <w:sz w:val="24"/>
          <w:szCs w:val="24"/>
        </w:rPr>
        <w:t xml:space="preserve">VLÁDNY NÁVRH </w:t>
      </w:r>
    </w:p>
    <w:p w:rsidR="00512687" w:rsidRPr="00512687" w:rsidP="00512687">
      <w:pPr>
        <w:bidi w:val="0"/>
        <w:spacing w:after="0" w:line="240" w:lineRule="auto"/>
        <w:jc w:val="center"/>
        <w:rPr>
          <w:rFonts w:ascii="Times New Roman" w:hAnsi="Times New Roman"/>
          <w:b/>
          <w:spacing w:val="30"/>
          <w:sz w:val="24"/>
          <w:szCs w:val="24"/>
        </w:rPr>
      </w:pPr>
    </w:p>
    <w:p w:rsidR="00512687" w:rsidRPr="00512687" w:rsidP="00512687">
      <w:pPr>
        <w:bidi w:val="0"/>
        <w:spacing w:after="0" w:line="240" w:lineRule="auto"/>
        <w:jc w:val="center"/>
        <w:rPr>
          <w:rFonts w:ascii="Times New Roman" w:hAnsi="Times New Roman"/>
          <w:b/>
          <w:spacing w:val="30"/>
          <w:sz w:val="24"/>
          <w:szCs w:val="24"/>
        </w:rPr>
      </w:pPr>
    </w:p>
    <w:p w:rsidR="00512687" w:rsidRPr="00512687" w:rsidP="00512687">
      <w:pPr>
        <w:bidi w:val="0"/>
        <w:spacing w:after="0" w:line="240" w:lineRule="auto"/>
        <w:jc w:val="center"/>
        <w:rPr>
          <w:rFonts w:ascii="Times New Roman" w:hAnsi="Times New Roman"/>
          <w:b/>
          <w:spacing w:val="30"/>
          <w:sz w:val="24"/>
          <w:szCs w:val="24"/>
        </w:rPr>
      </w:pPr>
      <w:r w:rsidRPr="00512687">
        <w:rPr>
          <w:rFonts w:ascii="Times New Roman" w:hAnsi="Times New Roman"/>
          <w:b/>
          <w:spacing w:val="30"/>
          <w:sz w:val="24"/>
          <w:szCs w:val="24"/>
        </w:rPr>
        <w:t>Z á k o n</w:t>
      </w:r>
    </w:p>
    <w:p w:rsidR="00512687" w:rsidRPr="00512687" w:rsidP="00512687">
      <w:pPr>
        <w:bidi w:val="0"/>
        <w:spacing w:after="0" w:line="240" w:lineRule="auto"/>
        <w:jc w:val="center"/>
        <w:rPr>
          <w:rFonts w:ascii="Times New Roman" w:hAnsi="Times New Roman"/>
          <w:sz w:val="24"/>
          <w:szCs w:val="24"/>
        </w:rPr>
      </w:pPr>
    </w:p>
    <w:p w:rsidR="00512687" w:rsidRPr="00512687" w:rsidP="00512687">
      <w:pPr>
        <w:bidi w:val="0"/>
        <w:spacing w:after="0" w:line="240" w:lineRule="auto"/>
        <w:jc w:val="center"/>
        <w:rPr>
          <w:rFonts w:ascii="Times New Roman" w:hAnsi="Times New Roman"/>
          <w:sz w:val="24"/>
          <w:szCs w:val="24"/>
        </w:rPr>
      </w:pPr>
    </w:p>
    <w:p w:rsidR="00512687" w:rsidRPr="00512687" w:rsidP="00512687">
      <w:pPr>
        <w:bidi w:val="0"/>
        <w:spacing w:after="0" w:line="240" w:lineRule="auto"/>
        <w:jc w:val="center"/>
        <w:rPr>
          <w:rFonts w:ascii="Times New Roman" w:hAnsi="Times New Roman"/>
          <w:sz w:val="24"/>
          <w:szCs w:val="24"/>
        </w:rPr>
      </w:pPr>
      <w:r w:rsidRPr="00512687">
        <w:rPr>
          <w:rFonts w:ascii="Times New Roman" w:hAnsi="Times New Roman"/>
          <w:sz w:val="24"/>
          <w:szCs w:val="24"/>
        </w:rPr>
        <w:t xml:space="preserve">z ... </w:t>
      </w:r>
      <w:r>
        <w:rPr>
          <w:rFonts w:ascii="Times New Roman" w:hAnsi="Times New Roman"/>
          <w:sz w:val="24"/>
          <w:szCs w:val="24"/>
        </w:rPr>
        <w:t>2018</w:t>
      </w:r>
    </w:p>
    <w:p w:rsidR="00716F63" w:rsidP="004A23EB">
      <w:pPr>
        <w:bidi w:val="0"/>
        <w:spacing w:after="0" w:line="240" w:lineRule="auto"/>
        <w:jc w:val="both"/>
        <w:rPr>
          <w:rFonts w:ascii="Times New Roman" w:hAnsi="Times New Roman"/>
          <w:spacing w:val="30"/>
          <w:sz w:val="24"/>
          <w:szCs w:val="24"/>
        </w:rPr>
      </w:pPr>
    </w:p>
    <w:p w:rsidR="00512687" w:rsidRPr="00834F89" w:rsidP="004A23EB">
      <w:pPr>
        <w:bidi w:val="0"/>
        <w:spacing w:after="0" w:line="240" w:lineRule="auto"/>
        <w:jc w:val="both"/>
        <w:rPr>
          <w:rFonts w:ascii="Times New Roman" w:hAnsi="Times New Roman"/>
          <w:sz w:val="24"/>
          <w:szCs w:val="24"/>
        </w:rPr>
      </w:pPr>
    </w:p>
    <w:p w:rsidR="00716F63" w:rsidRPr="00834F89" w:rsidP="004A23EB">
      <w:pPr>
        <w:bidi w:val="0"/>
        <w:spacing w:after="0" w:line="240" w:lineRule="auto"/>
        <w:jc w:val="center"/>
        <w:rPr>
          <w:rFonts w:ascii="Times New Roman" w:hAnsi="Times New Roman"/>
          <w:b/>
          <w:sz w:val="24"/>
          <w:szCs w:val="24"/>
        </w:rPr>
      </w:pPr>
      <w:r w:rsidRPr="00834F89">
        <w:rPr>
          <w:rFonts w:ascii="Times New Roman" w:hAnsi="Times New Roman"/>
          <w:b/>
          <w:sz w:val="24"/>
          <w:szCs w:val="24"/>
        </w:rPr>
        <w:t xml:space="preserve">o výkone rozhodnutia o zaistení majetku a správe zaisteného majetku </w:t>
      </w:r>
    </w:p>
    <w:p w:rsidR="00716F63" w:rsidRPr="00834F89" w:rsidP="004A23EB">
      <w:pPr>
        <w:bidi w:val="0"/>
        <w:spacing w:after="0" w:line="240" w:lineRule="auto"/>
        <w:jc w:val="center"/>
        <w:rPr>
          <w:rFonts w:ascii="Times New Roman" w:hAnsi="Times New Roman"/>
          <w:b/>
          <w:sz w:val="24"/>
          <w:szCs w:val="24"/>
        </w:rPr>
      </w:pPr>
      <w:r w:rsidRPr="00834F89" w:rsidR="006C339C">
        <w:rPr>
          <w:rFonts w:ascii="Times New Roman" w:hAnsi="Times New Roman"/>
          <w:b/>
          <w:sz w:val="24"/>
          <w:szCs w:val="24"/>
        </w:rPr>
        <w:t xml:space="preserve">a </w:t>
      </w:r>
      <w:r w:rsidRPr="00834F89">
        <w:rPr>
          <w:rFonts w:ascii="Times New Roman" w:hAnsi="Times New Roman"/>
          <w:b/>
          <w:sz w:val="24"/>
          <w:szCs w:val="24"/>
        </w:rPr>
        <w:t>o zmene a doplnení niektorých zákonov</w:t>
      </w:r>
    </w:p>
    <w:p w:rsidR="00716F63" w:rsidRPr="00834F89" w:rsidP="004A23EB">
      <w:pPr>
        <w:bidi w:val="0"/>
        <w:spacing w:after="0" w:line="240" w:lineRule="auto"/>
        <w:jc w:val="both"/>
        <w:rPr>
          <w:rFonts w:ascii="Times New Roman" w:hAnsi="Times New Roman"/>
          <w:sz w:val="24"/>
          <w:szCs w:val="24"/>
        </w:rPr>
      </w:pPr>
    </w:p>
    <w:p w:rsidR="00716F63" w:rsidRPr="00834F89" w:rsidP="004A23EB">
      <w:pPr>
        <w:bidi w:val="0"/>
        <w:spacing w:after="0" w:line="240" w:lineRule="auto"/>
        <w:jc w:val="both"/>
        <w:rPr>
          <w:rFonts w:ascii="Times New Roman" w:hAnsi="Times New Roman"/>
          <w:sz w:val="24"/>
          <w:szCs w:val="24"/>
        </w:rPr>
      </w:pPr>
    </w:p>
    <w:p w:rsidR="00716F63"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Národná rada Slovenskej republiky sa uzniesla na tomto zákone:</w:t>
      </w:r>
    </w:p>
    <w:p w:rsidR="00716F63" w:rsidRPr="00834F89" w:rsidP="004A23EB">
      <w:pPr>
        <w:bidi w:val="0"/>
        <w:spacing w:after="0" w:line="240" w:lineRule="auto"/>
        <w:jc w:val="both"/>
        <w:rPr>
          <w:rFonts w:ascii="Times New Roman" w:hAnsi="Times New Roman"/>
          <w:sz w:val="24"/>
          <w:szCs w:val="24"/>
        </w:rPr>
      </w:pPr>
    </w:p>
    <w:p w:rsidR="00716F63" w:rsidRPr="00834F89" w:rsidP="004A23EB">
      <w:pPr>
        <w:bidi w:val="0"/>
        <w:spacing w:after="0" w:line="240" w:lineRule="auto"/>
        <w:jc w:val="center"/>
        <w:rPr>
          <w:rFonts w:ascii="Times New Roman" w:hAnsi="Times New Roman"/>
          <w:b/>
          <w:sz w:val="24"/>
          <w:szCs w:val="24"/>
        </w:rPr>
      </w:pPr>
      <w:r w:rsidRPr="00834F89">
        <w:rPr>
          <w:rFonts w:ascii="Times New Roman" w:hAnsi="Times New Roman"/>
          <w:b/>
          <w:sz w:val="24"/>
          <w:szCs w:val="24"/>
        </w:rPr>
        <w:t>Čl. I</w:t>
      </w:r>
    </w:p>
    <w:p w:rsidR="00716F63" w:rsidRPr="00834F89" w:rsidP="004A23EB">
      <w:pPr>
        <w:widowControl w:val="0"/>
        <w:bidi w:val="0"/>
        <w:spacing w:after="0" w:line="240" w:lineRule="auto"/>
        <w:jc w:val="both"/>
        <w:rPr>
          <w:rFonts w:ascii="Times New Roman" w:hAnsi="Times New Roman"/>
          <w:sz w:val="24"/>
          <w:szCs w:val="24"/>
        </w:rPr>
      </w:pPr>
    </w:p>
    <w:p w:rsidR="00716F6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1</w:t>
      </w:r>
    </w:p>
    <w:p w:rsidR="00716F6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Predmet úpravy</w:t>
      </w:r>
    </w:p>
    <w:p w:rsidR="00716F63" w:rsidRPr="00834F89" w:rsidP="004A23EB">
      <w:pPr>
        <w:widowControl w:val="0"/>
        <w:bidi w:val="0"/>
        <w:spacing w:after="0" w:line="240" w:lineRule="auto"/>
        <w:jc w:val="center"/>
        <w:rPr>
          <w:rFonts w:ascii="Times New Roman" w:hAnsi="Times New Roman"/>
          <w:sz w:val="24"/>
          <w:szCs w:val="24"/>
        </w:rPr>
      </w:pPr>
    </w:p>
    <w:p w:rsidR="00E40B29" w:rsidRPr="00834F89" w:rsidP="00E40B29">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(1) Tento zákon </w:t>
      </w:r>
      <w:r>
        <w:rPr>
          <w:rFonts w:ascii="Times New Roman" w:hAnsi="Times New Roman"/>
          <w:sz w:val="24"/>
          <w:szCs w:val="24"/>
        </w:rPr>
        <w:t>upravuje</w:t>
      </w:r>
      <w:r w:rsidRPr="00834F89">
        <w:rPr>
          <w:rFonts w:ascii="Times New Roman" w:hAnsi="Times New Roman"/>
          <w:sz w:val="24"/>
          <w:szCs w:val="24"/>
        </w:rPr>
        <w:t xml:space="preserve"> výkon rozhodnutí o zaistení majetku vydaných</w:t>
      </w:r>
    </w:p>
    <w:p w:rsidR="00E40B29" w:rsidRPr="00834F89" w:rsidP="00E40B29">
      <w:pPr>
        <w:widowControl w:val="0"/>
        <w:numPr>
          <w:numId w:val="9"/>
        </w:numPr>
        <w:bidi w:val="0"/>
        <w:spacing w:after="0" w:line="240" w:lineRule="auto"/>
        <w:jc w:val="both"/>
        <w:rPr>
          <w:rFonts w:ascii="Times New Roman" w:hAnsi="Times New Roman"/>
          <w:sz w:val="24"/>
          <w:szCs w:val="24"/>
        </w:rPr>
      </w:pPr>
      <w:r w:rsidRPr="00834F89">
        <w:rPr>
          <w:rFonts w:ascii="Times New Roman" w:hAnsi="Times New Roman"/>
          <w:sz w:val="24"/>
          <w:szCs w:val="24"/>
        </w:rPr>
        <w:t>v trestnom konaní vrátane výkonu rozhodnutí o zaistení majetku v rámci medzinárodnej spolupráce justičných orgánov v trestných veciach,</w:t>
      </w:r>
    </w:p>
    <w:p w:rsidR="00E40B29" w:rsidRPr="00834F89" w:rsidP="00E40B29">
      <w:pPr>
        <w:widowControl w:val="0"/>
        <w:numPr>
          <w:numId w:val="9"/>
        </w:numPr>
        <w:bidi w:val="0"/>
        <w:spacing w:after="0" w:line="240" w:lineRule="auto"/>
        <w:jc w:val="both"/>
        <w:rPr>
          <w:rFonts w:ascii="Times New Roman" w:hAnsi="Times New Roman"/>
          <w:sz w:val="24"/>
          <w:szCs w:val="24"/>
        </w:rPr>
      </w:pPr>
      <w:r w:rsidRPr="00834F89">
        <w:rPr>
          <w:rFonts w:ascii="Times New Roman" w:hAnsi="Times New Roman"/>
          <w:sz w:val="24"/>
          <w:szCs w:val="24"/>
        </w:rPr>
        <w:t xml:space="preserve">pri správe daní, </w:t>
      </w:r>
    </w:p>
    <w:p w:rsidR="00E40B29" w:rsidRPr="00834F89" w:rsidP="00E40B29">
      <w:pPr>
        <w:widowControl w:val="0"/>
        <w:numPr>
          <w:numId w:val="9"/>
        </w:numPr>
        <w:bidi w:val="0"/>
        <w:spacing w:after="0" w:line="240" w:lineRule="auto"/>
        <w:jc w:val="both"/>
        <w:rPr>
          <w:rFonts w:ascii="Times New Roman" w:hAnsi="Times New Roman"/>
          <w:sz w:val="24"/>
          <w:szCs w:val="24"/>
        </w:rPr>
      </w:pPr>
      <w:r w:rsidRPr="00834F89">
        <w:rPr>
          <w:rFonts w:ascii="Times New Roman" w:hAnsi="Times New Roman"/>
          <w:sz w:val="24"/>
          <w:szCs w:val="24"/>
        </w:rPr>
        <w:t>pri preukazovaní pôvodu majetku,</w:t>
      </w:r>
      <w:r>
        <w:rPr>
          <w:rFonts w:ascii="Times New Roman" w:hAnsi="Times New Roman"/>
          <w:sz w:val="24"/>
          <w:szCs w:val="24"/>
          <w:vertAlign w:val="superscript"/>
          <w:rtl w:val="0"/>
        </w:rPr>
        <w:footnoteReference w:id="2"/>
      </w:r>
      <w:r w:rsidRPr="00834F89">
        <w:rPr>
          <w:rFonts w:ascii="Times New Roman" w:hAnsi="Times New Roman"/>
          <w:sz w:val="24"/>
          <w:szCs w:val="24"/>
        </w:rPr>
        <w:t>)</w:t>
      </w:r>
    </w:p>
    <w:p w:rsidR="00E40B29" w:rsidRPr="00834F89" w:rsidP="00E40B29">
      <w:pPr>
        <w:widowControl w:val="0"/>
        <w:numPr>
          <w:numId w:val="9"/>
        </w:numPr>
        <w:bidi w:val="0"/>
        <w:spacing w:after="0" w:line="240" w:lineRule="auto"/>
        <w:jc w:val="both"/>
        <w:rPr>
          <w:rFonts w:ascii="Times New Roman" w:hAnsi="Times New Roman"/>
          <w:sz w:val="24"/>
          <w:szCs w:val="24"/>
        </w:rPr>
      </w:pPr>
      <w:r w:rsidRPr="00834F89">
        <w:rPr>
          <w:rFonts w:ascii="Times New Roman" w:hAnsi="Times New Roman"/>
          <w:sz w:val="24"/>
          <w:szCs w:val="24"/>
        </w:rPr>
        <w:t>pri vykonávaní medzinárodných sankcií.</w:t>
      </w:r>
      <w:r>
        <w:rPr>
          <w:rFonts w:ascii="Times New Roman" w:hAnsi="Times New Roman"/>
          <w:sz w:val="24"/>
          <w:szCs w:val="24"/>
          <w:vertAlign w:val="superscript"/>
          <w:rtl w:val="0"/>
        </w:rPr>
        <w:footnoteReference w:id="3"/>
      </w:r>
      <w:r w:rsidRPr="00834F89">
        <w:rPr>
          <w:rFonts w:ascii="Times New Roman" w:hAnsi="Times New Roman"/>
          <w:sz w:val="24"/>
          <w:szCs w:val="24"/>
        </w:rPr>
        <w:t xml:space="preserve">) </w:t>
      </w:r>
    </w:p>
    <w:p w:rsidR="00E40B29" w:rsidRPr="00834F89" w:rsidP="00E40B29">
      <w:pPr>
        <w:widowControl w:val="0"/>
        <w:bidi w:val="0"/>
        <w:spacing w:after="0" w:line="240" w:lineRule="auto"/>
        <w:jc w:val="both"/>
        <w:rPr>
          <w:rFonts w:ascii="Times New Roman" w:hAnsi="Times New Roman"/>
          <w:sz w:val="24"/>
          <w:szCs w:val="24"/>
        </w:rPr>
      </w:pPr>
    </w:p>
    <w:p w:rsidR="00E40B29" w:rsidRPr="00834F89" w:rsidP="00E40B29">
      <w:pPr>
        <w:widowControl w:val="0"/>
        <w:bidi w:val="0"/>
        <w:spacing w:after="0" w:line="240" w:lineRule="auto"/>
        <w:ind w:firstLine="708"/>
        <w:jc w:val="both"/>
        <w:rPr>
          <w:rFonts w:ascii="Times New Roman" w:hAnsi="Times New Roman"/>
          <w:color w:val="00B050"/>
          <w:sz w:val="24"/>
          <w:szCs w:val="24"/>
        </w:rPr>
      </w:pPr>
      <w:r w:rsidRPr="00834F89">
        <w:rPr>
          <w:rFonts w:ascii="Times New Roman" w:hAnsi="Times New Roman"/>
          <w:sz w:val="24"/>
          <w:szCs w:val="24"/>
        </w:rPr>
        <w:t xml:space="preserve">(2) Tento zákon </w:t>
      </w:r>
      <w:r>
        <w:rPr>
          <w:rFonts w:ascii="Times New Roman" w:hAnsi="Times New Roman"/>
          <w:sz w:val="24"/>
          <w:szCs w:val="24"/>
        </w:rPr>
        <w:t>ďalej upravuje</w:t>
      </w:r>
      <w:r w:rsidRPr="00834F89">
        <w:rPr>
          <w:rFonts w:ascii="Times New Roman" w:hAnsi="Times New Roman"/>
          <w:sz w:val="24"/>
          <w:szCs w:val="24"/>
        </w:rPr>
        <w:t xml:space="preserve"> správu ma</w:t>
      </w:r>
      <w:r>
        <w:rPr>
          <w:rFonts w:ascii="Times New Roman" w:hAnsi="Times New Roman"/>
          <w:sz w:val="24"/>
          <w:szCs w:val="24"/>
        </w:rPr>
        <w:t>jetku zaisteného podľa odseku 1</w:t>
      </w:r>
      <w:r w:rsidRPr="00834F89">
        <w:rPr>
          <w:rFonts w:ascii="Times New Roman" w:hAnsi="Times New Roman"/>
          <w:sz w:val="24"/>
          <w:szCs w:val="24"/>
        </w:rPr>
        <w:t xml:space="preserve"> okrem zaistených vecí, ktoré sú potrebné na účely vykonania dôkazu.</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2</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Všeobecné ustanovenia</w:t>
      </w:r>
    </w:p>
    <w:p w:rsidR="00273DE3" w:rsidRPr="00834F89" w:rsidP="004A23EB">
      <w:pPr>
        <w:widowControl w:val="0"/>
        <w:bidi w:val="0"/>
        <w:spacing w:after="0" w:line="240" w:lineRule="auto"/>
        <w:jc w:val="both"/>
        <w:rPr>
          <w:rFonts w:ascii="Times New Roman" w:hAnsi="Times New Roman"/>
          <w:sz w:val="24"/>
          <w:szCs w:val="24"/>
        </w:rPr>
      </w:pPr>
    </w:p>
    <w:p w:rsidR="00E40B29" w:rsidRPr="00834F89" w:rsidP="00512687">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w:t>
      </w:r>
      <w:r>
        <w:rPr>
          <w:rFonts w:ascii="Times New Roman" w:hAnsi="Times New Roman"/>
          <w:sz w:val="24"/>
          <w:szCs w:val="24"/>
        </w:rPr>
        <w:t>1</w:t>
      </w:r>
      <w:r w:rsidRPr="00834F89">
        <w:rPr>
          <w:rFonts w:ascii="Times New Roman" w:hAnsi="Times New Roman"/>
          <w:sz w:val="24"/>
          <w:szCs w:val="24"/>
        </w:rPr>
        <w:t xml:space="preserve">) Majetkom sa na účely tohto zákona rozumejú veci podľa Občianskeho zákonníka, práva alebo iné majetkové hodnoty, najmä byty, nebytové priestory, peniaze v hotovosti alebo </w:t>
      </w:r>
      <w:r>
        <w:rPr>
          <w:rFonts w:ascii="Times New Roman" w:hAnsi="Times New Roman"/>
          <w:sz w:val="24"/>
          <w:szCs w:val="24"/>
        </w:rPr>
        <w:t xml:space="preserve">peniaze </w:t>
      </w:r>
      <w:r w:rsidRPr="00834F89">
        <w:rPr>
          <w:rFonts w:ascii="Times New Roman" w:hAnsi="Times New Roman"/>
          <w:sz w:val="24"/>
          <w:szCs w:val="24"/>
        </w:rPr>
        <w:t xml:space="preserve">vedené na účte a peniazmi oceniteľné hodnoty okrem jadrového materiálu, rádioaktívneho odpadu, vyhoretého jadrového paliva a inštitucionálneho rádioaktívneho odpadu. </w:t>
      </w:r>
    </w:p>
    <w:p w:rsidR="00E40B29" w:rsidRPr="00834F89" w:rsidP="00E40B29">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w:t>
      </w:r>
      <w:r>
        <w:rPr>
          <w:rFonts w:ascii="Times New Roman" w:hAnsi="Times New Roman"/>
          <w:sz w:val="24"/>
          <w:szCs w:val="24"/>
        </w:rPr>
        <w:t>2</w:t>
      </w:r>
      <w:r w:rsidRPr="00834F89">
        <w:rPr>
          <w:rFonts w:ascii="Times New Roman" w:hAnsi="Times New Roman"/>
          <w:sz w:val="24"/>
          <w:szCs w:val="24"/>
        </w:rPr>
        <w:t>) Príslušným orgánom sa na účely tohto zákona rozumie orgán verejnej moci, ktorý vydal rozhodnutie o zaistení majetku. Po podaní obžaloby alebo návrhu na schválenie dohody o vine a treste je príslušným orgánom súd.</w:t>
      </w:r>
    </w:p>
    <w:p w:rsidR="00E40B29" w:rsidRPr="00834F89" w:rsidP="00E40B29">
      <w:pPr>
        <w:widowControl w:val="0"/>
        <w:bidi w:val="0"/>
        <w:spacing w:after="0" w:line="240" w:lineRule="auto"/>
        <w:ind w:firstLine="708"/>
        <w:jc w:val="both"/>
        <w:rPr>
          <w:rFonts w:ascii="Times New Roman" w:hAnsi="Times New Roman"/>
          <w:sz w:val="24"/>
          <w:szCs w:val="24"/>
        </w:rPr>
      </w:pPr>
    </w:p>
    <w:p w:rsidR="00E40B29" w:rsidRPr="00834F89" w:rsidP="00E40B29">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w:t>
      </w:r>
      <w:r>
        <w:rPr>
          <w:rFonts w:ascii="Times New Roman" w:hAnsi="Times New Roman"/>
          <w:sz w:val="24"/>
          <w:szCs w:val="24"/>
        </w:rPr>
        <w:t>3</w:t>
      </w:r>
      <w:r w:rsidRPr="00834F89">
        <w:rPr>
          <w:rFonts w:ascii="Times New Roman" w:hAnsi="Times New Roman"/>
          <w:sz w:val="24"/>
          <w:szCs w:val="24"/>
        </w:rPr>
        <w:t xml:space="preserve">) Dotknutou osobou sa na účely tohto zákona rozumie fyzická osoba alebo právnická osoba, ktorej majetok bol alebo má byť zaistený. </w:t>
      </w:r>
    </w:p>
    <w:p w:rsidR="00E40B29" w:rsidRPr="00834F89" w:rsidP="00E40B29">
      <w:pPr>
        <w:widowControl w:val="0"/>
        <w:bidi w:val="0"/>
        <w:spacing w:after="0" w:line="240" w:lineRule="auto"/>
        <w:jc w:val="both"/>
        <w:rPr>
          <w:rFonts w:ascii="Times New Roman" w:hAnsi="Times New Roman"/>
          <w:sz w:val="24"/>
          <w:szCs w:val="24"/>
        </w:rPr>
      </w:pPr>
    </w:p>
    <w:p w:rsidR="00E40B29" w:rsidRPr="00834F89" w:rsidP="00E40B29">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w:t>
      </w:r>
      <w:r>
        <w:rPr>
          <w:rFonts w:ascii="Times New Roman" w:hAnsi="Times New Roman"/>
          <w:sz w:val="24"/>
          <w:szCs w:val="24"/>
        </w:rPr>
        <w:t>4</w:t>
      </w:r>
      <w:r w:rsidRPr="00834F89">
        <w:rPr>
          <w:rFonts w:ascii="Times New Roman" w:hAnsi="Times New Roman"/>
          <w:sz w:val="24"/>
          <w:szCs w:val="24"/>
        </w:rPr>
        <w:t>) Správou zaisteného majetku sa na účely tohto zákona rozumie súhrn oprávnení a povinností Finančného riaditeľstva Slovenskej republiky k majetku, ktorý bol zaistený podľa odsekov 1 a 2</w:t>
      </w:r>
      <w:r w:rsidRPr="00834F89">
        <w:rPr>
          <w:rFonts w:ascii="Times New Roman" w:hAnsi="Times New Roman"/>
          <w:color w:val="00B050"/>
          <w:sz w:val="24"/>
          <w:szCs w:val="24"/>
        </w:rPr>
        <w:t xml:space="preserve"> </w:t>
      </w:r>
      <w:r w:rsidRPr="00834F89">
        <w:rPr>
          <w:rFonts w:ascii="Times New Roman" w:hAnsi="Times New Roman"/>
          <w:sz w:val="24"/>
          <w:szCs w:val="24"/>
        </w:rPr>
        <w:t xml:space="preserve">(ďalej len „správca zaisteného majetku“).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w:t>
      </w:r>
      <w:r w:rsidR="00E40B29">
        <w:rPr>
          <w:rFonts w:ascii="Times New Roman" w:hAnsi="Times New Roman"/>
          <w:sz w:val="24"/>
          <w:szCs w:val="24"/>
        </w:rPr>
        <w:t>5</w:t>
      </w:r>
      <w:r w:rsidRPr="00834F89">
        <w:rPr>
          <w:rFonts w:ascii="Times New Roman" w:hAnsi="Times New Roman"/>
          <w:sz w:val="24"/>
          <w:szCs w:val="24"/>
        </w:rPr>
        <w:t xml:space="preserve">) </w:t>
      </w:r>
      <w:r w:rsidR="009D5748">
        <w:rPr>
          <w:rFonts w:ascii="Times New Roman" w:hAnsi="Times New Roman"/>
          <w:sz w:val="24"/>
          <w:szCs w:val="24"/>
        </w:rPr>
        <w:t xml:space="preserve"> </w:t>
      </w:r>
      <w:r w:rsidRPr="009D5748" w:rsidR="009D5748">
        <w:rPr>
          <w:rFonts w:ascii="Times New Roman" w:hAnsi="Times New Roman"/>
          <w:sz w:val="24"/>
          <w:szCs w:val="24"/>
        </w:rPr>
        <w:t>Na postup príslušných orgánov sa použijú ustanovenia § 3 až 9, ak osobitný predpis neustanovuje</w:t>
      </w:r>
      <w:r w:rsidRPr="00834F89">
        <w:rPr>
          <w:rFonts w:ascii="Times New Roman" w:hAnsi="Times New Roman"/>
          <w:sz w:val="24"/>
          <w:szCs w:val="24"/>
        </w:rPr>
        <w:t xml:space="preserve"> inak.</w:t>
      </w:r>
      <w:r>
        <w:rPr>
          <w:rFonts w:ascii="Times New Roman" w:hAnsi="Times New Roman"/>
          <w:sz w:val="24"/>
          <w:szCs w:val="24"/>
          <w:vertAlign w:val="superscript"/>
          <w:rtl w:val="0"/>
        </w:rPr>
        <w:footnoteReference w:id="4"/>
      </w:r>
      <w:r w:rsidRPr="00834F89">
        <w:rPr>
          <w:rFonts w:ascii="Times New Roman" w:hAnsi="Times New Roman"/>
          <w:sz w:val="24"/>
          <w:szCs w:val="24"/>
        </w:rPr>
        <w:t xml:space="preserve">)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3</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Všeobecné opatrenia</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Príslušný orgán, ktorý rozhodol o zaistení majetku (ďalej len „zaistenie“), vykoná úkony nevyhnutné na výkon rozhodnutia o zaistení, a to aj pred nadobudnutím právoplatnosti tohto rozhodnutia.</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(2) Príslušný orgán, ktorý rozhodol o zaistení, upovedomí o tomto rozhodnutí osoby a orgány, o ktorých je mu známe, že majú k zaistenému majetku predkupné alebo iné právo alebo vedú konanie, v ktorom bol obmedzený výkon práva so zaisteným majetkom nakladať. Ak bolo zaistené majetkové právo, príslušný orgán doručí rozhodnutie o zaistení aj dlžníkovi dotknutej osoby a uloží mu, aby zodpovedajúce plnenie odovzdal do úschovy príslušného orgánu. Zložením predmetu plnenia podľa predchádzajúcej vety je dlžníkov záväzok v rozsahu poskytnutého plnenia splnený.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Príslušný orgán, ktorý rozhodol o zaistení, zašle rozhodnutie o zaistení bezodkladne orgánu alebo osobe, ktoré podľa osobitných predpisov</w:t>
      </w:r>
      <w:r>
        <w:rPr>
          <w:rFonts w:ascii="Times New Roman" w:hAnsi="Times New Roman"/>
          <w:sz w:val="24"/>
          <w:szCs w:val="24"/>
          <w:vertAlign w:val="superscript"/>
          <w:rtl w:val="0"/>
        </w:rPr>
        <w:footnoteReference w:id="5"/>
      </w:r>
      <w:r w:rsidRPr="00834F89">
        <w:rPr>
          <w:rFonts w:ascii="Times New Roman" w:hAnsi="Times New Roman"/>
          <w:sz w:val="24"/>
          <w:szCs w:val="24"/>
        </w:rPr>
        <w:t>) vedú eviden</w:t>
      </w:r>
      <w:r w:rsidR="0000096D">
        <w:rPr>
          <w:rFonts w:ascii="Times New Roman" w:hAnsi="Times New Roman"/>
          <w:sz w:val="24"/>
          <w:szCs w:val="24"/>
        </w:rPr>
        <w:t>ciu majetku, ktorý bol zaistený</w:t>
      </w:r>
      <w:r w:rsidRPr="00834F89">
        <w:rPr>
          <w:rFonts w:ascii="Times New Roman" w:hAnsi="Times New Roman"/>
          <w:sz w:val="24"/>
          <w:szCs w:val="24"/>
        </w:rPr>
        <w:t xml:space="preserve"> a súčasne </w:t>
      </w:r>
      <w:r w:rsidR="0000096D">
        <w:rPr>
          <w:rFonts w:ascii="Times New Roman" w:hAnsi="Times New Roman"/>
          <w:sz w:val="24"/>
          <w:szCs w:val="24"/>
        </w:rPr>
        <w:t>ich vyzve, aby</w:t>
      </w:r>
      <w:r w:rsidRPr="00834F89">
        <w:rPr>
          <w:rFonts w:ascii="Times New Roman" w:hAnsi="Times New Roman"/>
          <w:sz w:val="24"/>
          <w:szCs w:val="24"/>
        </w:rPr>
        <w:t xml:space="preserve"> ak zistia, že sa</w:t>
      </w:r>
      <w:r w:rsidR="0000096D">
        <w:rPr>
          <w:rFonts w:ascii="Times New Roman" w:hAnsi="Times New Roman"/>
          <w:sz w:val="24"/>
          <w:szCs w:val="24"/>
        </w:rPr>
        <w:t xml:space="preserve"> s majetkom, ktorý bol zaistený</w:t>
      </w:r>
      <w:r w:rsidRPr="00834F89">
        <w:rPr>
          <w:rFonts w:ascii="Times New Roman" w:hAnsi="Times New Roman"/>
          <w:sz w:val="24"/>
          <w:szCs w:val="24"/>
        </w:rPr>
        <w:t xml:space="preserve"> nakladá tak, že hrozí zmarenie</w:t>
      </w:r>
      <w:r w:rsidR="0000096D">
        <w:rPr>
          <w:rFonts w:ascii="Times New Roman" w:hAnsi="Times New Roman"/>
          <w:sz w:val="24"/>
          <w:szCs w:val="24"/>
        </w:rPr>
        <w:t xml:space="preserve"> alebo sťaženie účelu zaistenia</w:t>
      </w:r>
      <w:r w:rsidRPr="00834F89">
        <w:rPr>
          <w:rFonts w:ascii="Times New Roman" w:hAnsi="Times New Roman"/>
          <w:sz w:val="24"/>
          <w:szCs w:val="24"/>
        </w:rPr>
        <w:t xml:space="preserve"> mu túto skutočnosť bezodkladne oznámili. Príslušný orgán zašle orgánu alebo osobe podľa prvej vety aj rozhodnutie, ktorým zrušil zaistenie alebo ktorým zaistenie obmedzil.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(4) Ak je na prevod práva k zaistenému majetku alebo na vznik práva k zaistenému majetku potrebný zápis do evidencie podľa osobitných predpisov</w:t>
      </w:r>
      <w:r w:rsidRPr="00834F89">
        <w:rPr>
          <w:rFonts w:ascii="Times New Roman" w:hAnsi="Times New Roman"/>
          <w:sz w:val="24"/>
          <w:szCs w:val="24"/>
          <w:vertAlign w:val="superscript"/>
        </w:rPr>
        <w:t>4</w:t>
      </w:r>
      <w:r w:rsidRPr="00834F89">
        <w:rPr>
          <w:rFonts w:ascii="Times New Roman" w:hAnsi="Times New Roman"/>
          <w:sz w:val="24"/>
          <w:szCs w:val="24"/>
        </w:rPr>
        <w:t xml:space="preserve">) alebo rozhodnutie o zápise do tejto evidencie, možno po </w:t>
      </w:r>
      <w:r w:rsidR="007B6598">
        <w:rPr>
          <w:rFonts w:ascii="Times New Roman" w:hAnsi="Times New Roman"/>
          <w:sz w:val="24"/>
          <w:szCs w:val="24"/>
        </w:rPr>
        <w:t>výzve</w:t>
      </w:r>
      <w:r w:rsidRPr="00834F89" w:rsidR="007B6598">
        <w:rPr>
          <w:rFonts w:ascii="Times New Roman" w:hAnsi="Times New Roman"/>
          <w:sz w:val="24"/>
          <w:szCs w:val="24"/>
        </w:rPr>
        <w:t xml:space="preserve"> </w:t>
      </w:r>
      <w:r w:rsidRPr="00834F89">
        <w:rPr>
          <w:rFonts w:ascii="Times New Roman" w:hAnsi="Times New Roman"/>
          <w:sz w:val="24"/>
          <w:szCs w:val="24"/>
        </w:rPr>
        <w:t>podľa odseku 3 taký zápis vykonať alebo rozhodnutie o zápise vydať len s predchádzajúcim súhlasom príslušného orgánu, ktorý   rozhodol o zaistení.</w:t>
      </w:r>
    </w:p>
    <w:p w:rsidR="00273DE3" w:rsidP="004A23EB">
      <w:pPr>
        <w:widowControl w:val="0"/>
        <w:bidi w:val="0"/>
        <w:spacing w:after="0" w:line="240" w:lineRule="auto"/>
        <w:jc w:val="center"/>
        <w:rPr>
          <w:rFonts w:ascii="Times New Roman" w:hAnsi="Times New Roman"/>
          <w:b/>
          <w:sz w:val="24"/>
          <w:szCs w:val="24"/>
        </w:rPr>
      </w:pPr>
    </w:p>
    <w:p w:rsidR="00512687" w:rsidRPr="00834F89" w:rsidP="004A23EB">
      <w:pPr>
        <w:widowControl w:val="0"/>
        <w:bidi w:val="0"/>
        <w:spacing w:after="0" w:line="240" w:lineRule="auto"/>
        <w:jc w:val="center"/>
        <w:rPr>
          <w:rFonts w:ascii="Times New Roman" w:hAnsi="Times New Roman"/>
          <w:b/>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4</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Vylúčenie veci</w:t>
      </w:r>
    </w:p>
    <w:p w:rsidR="00273DE3" w:rsidRPr="00834F89" w:rsidP="004A23EB">
      <w:pPr>
        <w:widowControl w:val="0"/>
        <w:bidi w:val="0"/>
        <w:spacing w:after="0" w:line="240" w:lineRule="auto"/>
        <w:jc w:val="center"/>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Výkonu rozhodnutia o zaistení nepodlieha majetok, ktorý nemožno postihnúť exekúciou.</w:t>
      </w:r>
      <w:r>
        <w:rPr>
          <w:rFonts w:ascii="Times New Roman" w:hAnsi="Times New Roman"/>
          <w:sz w:val="24"/>
          <w:szCs w:val="24"/>
          <w:vertAlign w:val="superscript"/>
          <w:rtl w:val="0"/>
        </w:rPr>
        <w:footnoteReference w:id="6"/>
      </w:r>
      <w:r w:rsidRPr="00834F89">
        <w:rPr>
          <w:rFonts w:ascii="Times New Roman" w:hAnsi="Times New Roman"/>
          <w:sz w:val="24"/>
          <w:szCs w:val="24"/>
        </w:rPr>
        <w:t xml:space="preserve">) </w:t>
      </w:r>
    </w:p>
    <w:p w:rsidR="005F0CA9" w:rsidP="004A23EB">
      <w:pPr>
        <w:widowControl w:val="0"/>
        <w:bidi w:val="0"/>
        <w:spacing w:after="0" w:line="240" w:lineRule="auto"/>
        <w:jc w:val="center"/>
        <w:rPr>
          <w:rFonts w:ascii="Times New Roman" w:hAnsi="Times New Roman"/>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5</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xml:space="preserve">Vylúčenie vecí z výkonu rozhodnutia o zaistení na návrh  </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Príslušný orgán rozhodne na návrh dotknutej osoby alebo osoby, o ktorej výživu a výchovu je dotknutá osoba povinná sa starať, či sú z výkonu rozhodnutia o zaistení vylúčené aj iné vec</w:t>
      </w:r>
      <w:r w:rsidR="0000096D">
        <w:rPr>
          <w:rFonts w:ascii="Times New Roman" w:hAnsi="Times New Roman"/>
          <w:sz w:val="24"/>
          <w:szCs w:val="24"/>
        </w:rPr>
        <w:t xml:space="preserve">i </w:t>
      </w:r>
      <w:r w:rsidRPr="00834F89">
        <w:rPr>
          <w:rFonts w:ascii="Times New Roman" w:hAnsi="Times New Roman"/>
          <w:sz w:val="24"/>
          <w:szCs w:val="24"/>
        </w:rPr>
        <w:t>ako tie, ktoré sú vylúčené podľa § 4.</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Na návrh osoby, ktorá namieta svoje vlastnícke právo k veciam, ktoré boli zaistené, rozhodne príslušný orgán o vylúčení  týchto vecí z výkonu rozhodnutia o zaistení, ak nezistí s</w:t>
      </w:r>
      <w:r w:rsidR="00F70908">
        <w:rPr>
          <w:rFonts w:ascii="Times New Roman" w:hAnsi="Times New Roman"/>
          <w:sz w:val="24"/>
          <w:szCs w:val="24"/>
        </w:rPr>
        <w:t xml:space="preserve">kutočnosti, ktoré by dôvodnosť </w:t>
      </w:r>
      <w:r w:rsidRPr="00834F89">
        <w:rPr>
          <w:rFonts w:ascii="Times New Roman" w:hAnsi="Times New Roman"/>
          <w:sz w:val="24"/>
          <w:szCs w:val="24"/>
        </w:rPr>
        <w:t xml:space="preserve">tohto návrhu vážne spochybňovali. </w:t>
      </w:r>
      <w:r w:rsidR="009D5748">
        <w:rPr>
          <w:rFonts w:ascii="Times New Roman" w:hAnsi="Times New Roman"/>
          <w:sz w:val="24"/>
          <w:szCs w:val="24"/>
        </w:rPr>
        <w:t>Príslušný</w:t>
      </w:r>
      <w:r w:rsidRPr="00834F89">
        <w:rPr>
          <w:rFonts w:ascii="Times New Roman" w:hAnsi="Times New Roman"/>
          <w:sz w:val="24"/>
          <w:szCs w:val="24"/>
        </w:rPr>
        <w:t xml:space="preserve"> orgán</w:t>
      </w:r>
      <w:r w:rsidR="009D5748">
        <w:rPr>
          <w:rFonts w:ascii="Times New Roman" w:hAnsi="Times New Roman"/>
          <w:sz w:val="24"/>
          <w:szCs w:val="24"/>
        </w:rPr>
        <w:t xml:space="preserve"> rozhodne</w:t>
      </w:r>
      <w:r w:rsidRPr="00834F89">
        <w:rPr>
          <w:rFonts w:ascii="Times New Roman" w:hAnsi="Times New Roman"/>
          <w:sz w:val="24"/>
          <w:szCs w:val="24"/>
        </w:rPr>
        <w:t xml:space="preserve"> o návrhu na vylúčenie veci z výkonu rozhodnutia o zaistení</w:t>
      </w:r>
      <w:r w:rsidRPr="00834F89">
        <w:rPr>
          <w:rFonts w:ascii="Times New Roman" w:hAnsi="Times New Roman"/>
          <w:sz w:val="24"/>
          <w:szCs w:val="24"/>
        </w:rPr>
        <w:t xml:space="preserve"> </w:t>
      </w:r>
      <w:r w:rsidRPr="00834F89">
        <w:rPr>
          <w:rFonts w:ascii="Times New Roman" w:hAnsi="Times New Roman"/>
          <w:sz w:val="24"/>
          <w:szCs w:val="24"/>
        </w:rPr>
        <w:t>do desiatich dní odo dňa jeho doručenia.</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Proti rozhodnutiu podľa odsekov 1 a 2 je prípustný opravný prostriedok, ktorý má odkladný účinok.</w:t>
      </w:r>
    </w:p>
    <w:p w:rsidR="00273DE3" w:rsidRPr="00834F89" w:rsidP="004A23EB">
      <w:pPr>
        <w:widowControl w:val="0"/>
        <w:bidi w:val="0"/>
        <w:spacing w:after="0" w:line="240" w:lineRule="auto"/>
        <w:jc w:val="center"/>
        <w:rPr>
          <w:rFonts w:ascii="Times New Roman" w:hAnsi="Times New Roman"/>
          <w:b/>
          <w:sz w:val="24"/>
          <w:szCs w:val="24"/>
        </w:rPr>
      </w:pPr>
    </w:p>
    <w:p w:rsidR="00273DE3" w:rsidRPr="00834F89" w:rsidP="004A23EB">
      <w:pPr>
        <w:widowControl w:val="0"/>
        <w:bidi w:val="0"/>
        <w:spacing w:after="0" w:line="240" w:lineRule="auto"/>
        <w:jc w:val="center"/>
        <w:rPr>
          <w:rFonts w:ascii="Times New Roman" w:hAnsi="Times New Roman"/>
          <w:spacing w:val="30"/>
          <w:sz w:val="24"/>
          <w:szCs w:val="24"/>
        </w:rPr>
      </w:pPr>
      <w:r w:rsidRPr="00834F89">
        <w:rPr>
          <w:rFonts w:ascii="Times New Roman" w:hAnsi="Times New Roman"/>
          <w:spacing w:val="30"/>
          <w:sz w:val="24"/>
          <w:szCs w:val="24"/>
        </w:rPr>
        <w:t xml:space="preserve">Postup pri zaisťovaní </w:t>
      </w:r>
    </w:p>
    <w:p w:rsidR="00273DE3" w:rsidRPr="00834F89" w:rsidP="004A23EB">
      <w:pPr>
        <w:widowControl w:val="0"/>
        <w:bidi w:val="0"/>
        <w:spacing w:after="0" w:line="240" w:lineRule="auto"/>
        <w:jc w:val="center"/>
        <w:rPr>
          <w:rFonts w:ascii="Times New Roman" w:hAnsi="Times New Roman"/>
          <w:b/>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6</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Zisťovanie majetku podliehajúcom zaisteniu</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Na zistenie rozsahu a umiestnenia majetku dotknutej osoby môže  príslušný orgán vypočuť dotknutú osobu alebo inú osobu, ktorá má alebo môže mať vedomosť o majetku podliehajúcom zaisteniu, o čom spíše príslušný orgán zápisnicu.</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00DA3F6D">
        <w:rPr>
          <w:rFonts w:ascii="Times New Roman" w:hAnsi="Times New Roman"/>
          <w:sz w:val="24"/>
          <w:szCs w:val="24"/>
        </w:rPr>
        <w:t xml:space="preserve">(2) Príslušný orgán vyzve </w:t>
      </w:r>
      <w:r w:rsidRPr="00834F89">
        <w:rPr>
          <w:rFonts w:ascii="Times New Roman" w:hAnsi="Times New Roman"/>
          <w:sz w:val="24"/>
          <w:szCs w:val="24"/>
        </w:rPr>
        <w:t>dotknutú osobu, aby v</w:t>
      </w:r>
      <w:r w:rsidR="009D5748">
        <w:rPr>
          <w:rFonts w:ascii="Times New Roman" w:hAnsi="Times New Roman"/>
          <w:sz w:val="24"/>
          <w:szCs w:val="24"/>
        </w:rPr>
        <w:t> </w:t>
      </w:r>
      <w:r w:rsidRPr="00834F89">
        <w:rPr>
          <w:rFonts w:ascii="Times New Roman" w:hAnsi="Times New Roman"/>
          <w:sz w:val="24"/>
          <w:szCs w:val="24"/>
        </w:rPr>
        <w:t>lehote</w:t>
      </w:r>
      <w:r w:rsidR="009D5748">
        <w:rPr>
          <w:rFonts w:ascii="Times New Roman" w:hAnsi="Times New Roman"/>
          <w:sz w:val="24"/>
          <w:szCs w:val="24"/>
        </w:rPr>
        <w:t xml:space="preserve"> do</w:t>
      </w:r>
      <w:r w:rsidRPr="00834F89">
        <w:rPr>
          <w:rFonts w:ascii="Times New Roman" w:hAnsi="Times New Roman"/>
          <w:sz w:val="24"/>
          <w:szCs w:val="24"/>
        </w:rPr>
        <w:t xml:space="preserve"> desiatich dní zaslala písomné  vyhlásenie o majetku, v ktorom uvedie  </w:t>
      </w:r>
    </w:p>
    <w:p w:rsidR="00273DE3" w:rsidRPr="00834F89" w:rsidP="004A23EB">
      <w:pPr>
        <w:widowControl w:val="0"/>
        <w:numPr>
          <w:numId w:val="2"/>
        </w:numPr>
        <w:bidi w:val="0"/>
        <w:spacing w:after="0" w:line="240" w:lineRule="auto"/>
        <w:ind w:left="709"/>
        <w:contextualSpacing/>
        <w:jc w:val="both"/>
        <w:rPr>
          <w:rFonts w:ascii="Times New Roman" w:hAnsi="Times New Roman"/>
          <w:sz w:val="24"/>
          <w:szCs w:val="24"/>
        </w:rPr>
      </w:pPr>
      <w:r w:rsidRPr="00834F89">
        <w:rPr>
          <w:rFonts w:ascii="Times New Roman" w:hAnsi="Times New Roman"/>
          <w:sz w:val="24"/>
          <w:szCs w:val="24"/>
        </w:rPr>
        <w:t>zamestnávateľa a výšku odmeny z pracovnoprávneho vzťahu alebo obdobného pracovného vzťahu,</w:t>
      </w:r>
    </w:p>
    <w:p w:rsidR="00273DE3" w:rsidRPr="00834F89" w:rsidP="004A23EB">
      <w:pPr>
        <w:widowControl w:val="0"/>
        <w:numPr>
          <w:numId w:val="2"/>
        </w:numPr>
        <w:bidi w:val="0"/>
        <w:spacing w:after="0" w:line="240" w:lineRule="auto"/>
        <w:ind w:left="709"/>
        <w:contextualSpacing/>
        <w:jc w:val="both"/>
        <w:rPr>
          <w:rFonts w:ascii="Times New Roman" w:hAnsi="Times New Roman"/>
          <w:sz w:val="24"/>
          <w:szCs w:val="24"/>
        </w:rPr>
      </w:pPr>
      <w:r w:rsidRPr="00834F89">
        <w:rPr>
          <w:rFonts w:ascii="Times New Roman" w:hAnsi="Times New Roman"/>
          <w:sz w:val="24"/>
          <w:szCs w:val="24"/>
        </w:rPr>
        <w:t>dohliadaný subjekt finančného trhu,</w:t>
      </w:r>
      <w:r>
        <w:rPr>
          <w:rFonts w:ascii="Times New Roman" w:hAnsi="Times New Roman"/>
          <w:sz w:val="24"/>
          <w:szCs w:val="24"/>
          <w:vertAlign w:val="superscript"/>
          <w:rtl w:val="0"/>
        </w:rPr>
        <w:footnoteReference w:id="7"/>
      </w:r>
      <w:r w:rsidRPr="00834F89">
        <w:rPr>
          <w:rFonts w:ascii="Times New Roman" w:hAnsi="Times New Roman"/>
          <w:sz w:val="24"/>
          <w:szCs w:val="24"/>
        </w:rPr>
        <w:t>) v ktorom má dotknutá osoba účet, jeho číslo a výšku finančných prostriedkov na ňom vedenú ku dňu vyhlásenia,</w:t>
      </w:r>
    </w:p>
    <w:p w:rsidR="00273DE3" w:rsidRPr="00834F89" w:rsidP="004A23EB">
      <w:pPr>
        <w:widowControl w:val="0"/>
        <w:numPr>
          <w:numId w:val="2"/>
        </w:numPr>
        <w:bidi w:val="0"/>
        <w:spacing w:after="0" w:line="240" w:lineRule="auto"/>
        <w:ind w:left="709"/>
        <w:contextualSpacing/>
        <w:jc w:val="both"/>
        <w:rPr>
          <w:rFonts w:ascii="Times New Roman" w:hAnsi="Times New Roman"/>
          <w:sz w:val="24"/>
          <w:szCs w:val="24"/>
        </w:rPr>
      </w:pPr>
      <w:r w:rsidRPr="00834F89">
        <w:rPr>
          <w:rFonts w:ascii="Times New Roman" w:hAnsi="Times New Roman"/>
          <w:sz w:val="24"/>
          <w:szCs w:val="24"/>
        </w:rPr>
        <w:t>dlžníka, u ktorého má dotknutá osoba pohľadávku, jej výšku a lehotu splatnosti,</w:t>
      </w:r>
    </w:p>
    <w:p w:rsidR="00273DE3" w:rsidRPr="00834F89" w:rsidP="004A23EB">
      <w:pPr>
        <w:widowControl w:val="0"/>
        <w:numPr>
          <w:numId w:val="2"/>
        </w:numPr>
        <w:bidi w:val="0"/>
        <w:spacing w:after="0" w:line="240" w:lineRule="auto"/>
        <w:ind w:left="709"/>
        <w:contextualSpacing/>
        <w:jc w:val="both"/>
        <w:rPr>
          <w:rFonts w:ascii="Times New Roman" w:hAnsi="Times New Roman"/>
          <w:sz w:val="24"/>
          <w:szCs w:val="24"/>
        </w:rPr>
      </w:pPr>
      <w:r w:rsidRPr="00834F89">
        <w:rPr>
          <w:rFonts w:ascii="Times New Roman" w:hAnsi="Times New Roman"/>
          <w:sz w:val="24"/>
          <w:szCs w:val="24"/>
        </w:rPr>
        <w:t>hnuteľnú vec vo vlastníctve alebo spoluvlastníctve dotknutej osoby a</w:t>
      </w:r>
      <w:r w:rsidR="00A91F70">
        <w:rPr>
          <w:rFonts w:ascii="Times New Roman" w:hAnsi="Times New Roman"/>
          <w:sz w:val="24"/>
          <w:szCs w:val="24"/>
        </w:rPr>
        <w:t> </w:t>
      </w:r>
      <w:r w:rsidRPr="00834F89">
        <w:rPr>
          <w:rFonts w:ascii="Times New Roman" w:hAnsi="Times New Roman"/>
          <w:sz w:val="24"/>
          <w:szCs w:val="24"/>
        </w:rPr>
        <w:t>kde</w:t>
      </w:r>
      <w:r w:rsidR="00A91F70">
        <w:rPr>
          <w:rFonts w:ascii="Times New Roman" w:hAnsi="Times New Roman"/>
          <w:sz w:val="24"/>
          <w:szCs w:val="24"/>
        </w:rPr>
        <w:t xml:space="preserve"> sa</w:t>
      </w:r>
      <w:r w:rsidR="009D5748">
        <w:rPr>
          <w:rFonts w:ascii="Times New Roman" w:hAnsi="Times New Roman"/>
          <w:sz w:val="24"/>
          <w:szCs w:val="24"/>
        </w:rPr>
        <w:t xml:space="preserve"> táto hnuteľná vec</w:t>
      </w:r>
      <w:r w:rsidRPr="00834F89">
        <w:rPr>
          <w:rFonts w:ascii="Times New Roman" w:hAnsi="Times New Roman"/>
          <w:sz w:val="24"/>
          <w:szCs w:val="24"/>
        </w:rPr>
        <w:t xml:space="preserve"> nachádza,</w:t>
      </w:r>
    </w:p>
    <w:p w:rsidR="00273DE3" w:rsidRPr="00834F89" w:rsidP="004A23EB">
      <w:pPr>
        <w:widowControl w:val="0"/>
        <w:numPr>
          <w:numId w:val="2"/>
        </w:numPr>
        <w:bidi w:val="0"/>
        <w:spacing w:after="0" w:line="240" w:lineRule="auto"/>
        <w:ind w:left="709"/>
        <w:contextualSpacing/>
        <w:jc w:val="both"/>
        <w:rPr>
          <w:rFonts w:ascii="Times New Roman" w:hAnsi="Times New Roman"/>
          <w:sz w:val="24"/>
          <w:szCs w:val="24"/>
        </w:rPr>
      </w:pPr>
      <w:r w:rsidRPr="00834F89">
        <w:rPr>
          <w:rFonts w:ascii="Times New Roman" w:hAnsi="Times New Roman"/>
          <w:sz w:val="24"/>
          <w:szCs w:val="24"/>
        </w:rPr>
        <w:t>nehnuteľnosť vo vlastníctve alebo spoluvlastníctve dotknutej osoby a</w:t>
      </w:r>
      <w:r w:rsidR="00A91F70">
        <w:rPr>
          <w:rFonts w:ascii="Times New Roman" w:hAnsi="Times New Roman"/>
          <w:sz w:val="24"/>
          <w:szCs w:val="24"/>
        </w:rPr>
        <w:t> </w:t>
      </w:r>
      <w:r w:rsidRPr="00834F89">
        <w:rPr>
          <w:rFonts w:ascii="Times New Roman" w:hAnsi="Times New Roman"/>
          <w:sz w:val="24"/>
          <w:szCs w:val="24"/>
        </w:rPr>
        <w:t>kde</w:t>
      </w:r>
      <w:r w:rsidR="00A91F70">
        <w:rPr>
          <w:rFonts w:ascii="Times New Roman" w:hAnsi="Times New Roman"/>
          <w:sz w:val="24"/>
          <w:szCs w:val="24"/>
        </w:rPr>
        <w:t xml:space="preserve"> sa</w:t>
      </w:r>
      <w:r w:rsidR="009D5748">
        <w:rPr>
          <w:rFonts w:ascii="Times New Roman" w:hAnsi="Times New Roman"/>
          <w:sz w:val="24"/>
          <w:szCs w:val="24"/>
        </w:rPr>
        <w:t xml:space="preserve"> táto nehnuteľnosť</w:t>
      </w:r>
      <w:r w:rsidRPr="00834F89">
        <w:rPr>
          <w:rFonts w:ascii="Times New Roman" w:hAnsi="Times New Roman"/>
          <w:sz w:val="24"/>
          <w:szCs w:val="24"/>
        </w:rPr>
        <w:t xml:space="preserve"> nachádza,</w:t>
      </w:r>
    </w:p>
    <w:p w:rsidR="00273DE3" w:rsidRPr="00834F89" w:rsidP="004A23EB">
      <w:pPr>
        <w:widowControl w:val="0"/>
        <w:numPr>
          <w:numId w:val="2"/>
        </w:numPr>
        <w:bidi w:val="0"/>
        <w:spacing w:after="0" w:line="240" w:lineRule="auto"/>
        <w:ind w:left="709"/>
        <w:contextualSpacing/>
        <w:jc w:val="both"/>
        <w:rPr>
          <w:rFonts w:ascii="Times New Roman" w:hAnsi="Times New Roman"/>
          <w:sz w:val="24"/>
          <w:szCs w:val="24"/>
        </w:rPr>
      </w:pPr>
      <w:r w:rsidRPr="00834F89">
        <w:rPr>
          <w:rFonts w:ascii="Times New Roman" w:hAnsi="Times New Roman"/>
          <w:sz w:val="24"/>
          <w:szCs w:val="24"/>
        </w:rPr>
        <w:t>ďalšie majetkové práva dotknutej osoby.</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512687">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Príslušný orgán vyzve dotknutú osobu na zaslanie doplneného vyhlásenia o majetku, ak zistí, že sa majetkové pomery dotknutej osoby podstatne zmenili.</w:t>
      </w:r>
    </w:p>
    <w:p w:rsidR="00273DE3" w:rsidRPr="00834F89" w:rsidP="004A23EB">
      <w:pPr>
        <w:widowControl w:val="0"/>
        <w:bidi w:val="0"/>
        <w:spacing w:after="0" w:line="240" w:lineRule="auto"/>
        <w:ind w:firstLine="708"/>
        <w:rPr>
          <w:rFonts w:ascii="Times New Roman" w:hAnsi="Times New Roman"/>
          <w:sz w:val="24"/>
          <w:szCs w:val="24"/>
        </w:rPr>
      </w:pPr>
      <w:r w:rsidRPr="00834F89">
        <w:rPr>
          <w:rFonts w:ascii="Times New Roman" w:hAnsi="Times New Roman"/>
          <w:sz w:val="24"/>
          <w:szCs w:val="24"/>
        </w:rPr>
        <w:t>(4) Príslušný orgán zisťuje majetok podliehajúci zaisteniu využitím úradných evidencií o majetku.</w:t>
      </w:r>
    </w:p>
    <w:p w:rsidR="005F0CA9" w:rsidP="00512687">
      <w:pPr>
        <w:widowControl w:val="0"/>
        <w:bidi w:val="0"/>
        <w:spacing w:after="0" w:line="240" w:lineRule="auto"/>
        <w:rPr>
          <w:rFonts w:ascii="Times New Roman" w:hAnsi="Times New Roman"/>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7</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Zaisťovanie hnuteľných vecí</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Príslušný orgán je oprávnený na účely výkonu rozhodnutia o zaistení nariadiť osobnú prehliadku dotknutej osoby; osobnú prehliadku vykoná príslušný orgán a k výkonu osobnej prehlia</w:t>
      </w:r>
      <w:r w:rsidR="00DA3F6D">
        <w:rPr>
          <w:rFonts w:ascii="Times New Roman" w:hAnsi="Times New Roman"/>
          <w:sz w:val="24"/>
          <w:szCs w:val="24"/>
        </w:rPr>
        <w:t>dky priberie nezúčastnenú osobu</w:t>
      </w:r>
      <w:r w:rsidRPr="00834F89">
        <w:rPr>
          <w:rFonts w:ascii="Times New Roman" w:hAnsi="Times New Roman"/>
          <w:sz w:val="24"/>
          <w:szCs w:val="24"/>
        </w:rPr>
        <w:t xml:space="preserve"> spravidla zástupcu orgánu obce. Osobnú prehliadku vykonáva vždy osoba rovnakého pohlavia. Na návrh príslušného orgánu je súd oprávnený na účely výkonu rozhodnutia o zaistení nariadiť prehliadku bytu alebo iných priestorov slúžiacich na bývanie alebo priestorov k nim prináležiacich (ďalej len „obydlie“) a iných priestorov a pozemkov, kde je možné predpokladať, že má dotknutá osoba svoj majetok; túto prehliadku vykoná príslušný orgán.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Dotknutá osoba je povinná umožniť príslušnému orgánu prístup na miesta, v ktorých sa má vykonať prehliadka podľa odseku 1 tretej vety. Ak túto povinnosť nesplní, je príslušný orgán oprávnený zabezpečiť si do týchto miest prístup.</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006A07A4">
        <w:rPr>
          <w:rFonts w:ascii="Times New Roman" w:hAnsi="Times New Roman"/>
          <w:sz w:val="24"/>
          <w:szCs w:val="24"/>
        </w:rPr>
        <w:t>(3) Príslušný orgán</w:t>
      </w:r>
      <w:r w:rsidRPr="00834F89">
        <w:rPr>
          <w:rFonts w:ascii="Times New Roman" w:hAnsi="Times New Roman"/>
          <w:sz w:val="24"/>
          <w:szCs w:val="24"/>
        </w:rPr>
        <w:t xml:space="preserve"> spíše hnuteľné veci, ktorých sa zaistenie týka, a ak nie sú hnuteľné veci zaistené pri prehliadke uvedené</w:t>
      </w:r>
      <w:r w:rsidR="006A07A4">
        <w:rPr>
          <w:rFonts w:ascii="Times New Roman" w:hAnsi="Times New Roman"/>
          <w:sz w:val="24"/>
          <w:szCs w:val="24"/>
        </w:rPr>
        <w:t xml:space="preserve"> v rozhodnutí o zaistení</w:t>
      </w:r>
      <w:r w:rsidRPr="00834F89">
        <w:rPr>
          <w:rFonts w:ascii="Times New Roman" w:hAnsi="Times New Roman"/>
          <w:sz w:val="24"/>
          <w:szCs w:val="24"/>
        </w:rPr>
        <w:t xml:space="preserve"> spíše tie z nich, ktoré nie sú podľa tohto zákona zo zaistenia vylúčené.</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00DA3F6D">
        <w:rPr>
          <w:rFonts w:ascii="Times New Roman" w:hAnsi="Times New Roman"/>
          <w:sz w:val="24"/>
          <w:szCs w:val="24"/>
        </w:rPr>
        <w:t>(4) Príslušný orgán</w:t>
      </w:r>
      <w:r w:rsidRPr="00834F89">
        <w:rPr>
          <w:rFonts w:ascii="Times New Roman" w:hAnsi="Times New Roman"/>
          <w:sz w:val="24"/>
          <w:szCs w:val="24"/>
        </w:rPr>
        <w:t xml:space="preserve"> priberie na vykonanie súpisu hnu</w:t>
      </w:r>
      <w:r w:rsidR="00DA3F6D">
        <w:rPr>
          <w:rFonts w:ascii="Times New Roman" w:hAnsi="Times New Roman"/>
          <w:sz w:val="24"/>
          <w:szCs w:val="24"/>
        </w:rPr>
        <w:t>teľných vecí nezúčastnenú osobu</w:t>
      </w:r>
      <w:r w:rsidRPr="00834F89">
        <w:rPr>
          <w:rFonts w:ascii="Times New Roman" w:hAnsi="Times New Roman"/>
          <w:sz w:val="24"/>
          <w:szCs w:val="24"/>
        </w:rPr>
        <w:t xml:space="preserve"> spravidla zástupcu orgánu obce.</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(5) Príslušný orgán upovedomí o tom, ktoré hnuteľné veci boli do súpisu zaradené,  dotknutú osobu  a jej manžela alebo blízku osobu</w:t>
      </w:r>
      <w:r>
        <w:rPr>
          <w:rFonts w:ascii="Times New Roman" w:hAnsi="Times New Roman"/>
          <w:sz w:val="24"/>
          <w:szCs w:val="24"/>
          <w:vertAlign w:val="superscript"/>
          <w:rtl w:val="0"/>
        </w:rPr>
        <w:footnoteReference w:id="8"/>
      </w:r>
      <w:r w:rsidRPr="00834F89">
        <w:rPr>
          <w:rFonts w:ascii="Times New Roman" w:hAnsi="Times New Roman"/>
          <w:sz w:val="24"/>
          <w:szCs w:val="24"/>
        </w:rPr>
        <w:t>) dotknutej osoby.</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(6) Príslušný orgán doručí právoplatné rozhodnutie o zaistení osobám, o ktorých mu je známe, že majú k veci p</w:t>
      </w:r>
      <w:r w:rsidR="00DA3F6D">
        <w:rPr>
          <w:rFonts w:ascii="Times New Roman" w:hAnsi="Times New Roman"/>
          <w:sz w:val="24"/>
          <w:szCs w:val="24"/>
        </w:rPr>
        <w:t>redkupné  alebo iné vecné právo</w:t>
      </w:r>
      <w:r w:rsidRPr="00834F89">
        <w:rPr>
          <w:rFonts w:ascii="Times New Roman" w:hAnsi="Times New Roman"/>
          <w:sz w:val="24"/>
          <w:szCs w:val="24"/>
        </w:rPr>
        <w:t xml:space="preserve"> a vyvesí ho na svojej úradnej tabuli.</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(7) Príslušný orgán vyhotoví zápisnicu o vykonaní prehliadky podľa odseku 1. </w:t>
      </w:r>
    </w:p>
    <w:p w:rsidR="00273DE3" w:rsidRPr="00834F89" w:rsidP="004A23EB">
      <w:pPr>
        <w:widowControl w:val="0"/>
        <w:bidi w:val="0"/>
        <w:spacing w:after="0" w:line="240" w:lineRule="auto"/>
        <w:jc w:val="center"/>
        <w:rPr>
          <w:rFonts w:ascii="Times New Roman" w:hAnsi="Times New Roman"/>
          <w:b/>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8</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xml:space="preserve">Zaisťovanie cenných papierov, zaknihovaných cenných papierov a peňažných prostriedkov  </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Príslušný orgán je oprávnený na účely zaist</w:t>
      </w:r>
      <w:r w:rsidRPr="003E153E">
        <w:rPr>
          <w:rFonts w:ascii="Times New Roman" w:hAnsi="Times New Roman"/>
          <w:color w:val="000000"/>
          <w:sz w:val="24"/>
          <w:szCs w:val="24"/>
        </w:rPr>
        <w:t>enia</w:t>
      </w:r>
      <w:r w:rsidRPr="00834F89">
        <w:rPr>
          <w:rFonts w:ascii="Times New Roman" w:hAnsi="Times New Roman"/>
          <w:color w:val="00B050"/>
          <w:sz w:val="24"/>
          <w:szCs w:val="24"/>
        </w:rPr>
        <w:t xml:space="preserve"> </w:t>
      </w:r>
      <w:r w:rsidRPr="00834F89">
        <w:rPr>
          <w:rFonts w:ascii="Times New Roman" w:hAnsi="Times New Roman"/>
          <w:sz w:val="24"/>
          <w:szCs w:val="24"/>
        </w:rPr>
        <w:t>zaknihovaného cenného papieru vydať príkaz na registráciu pozastavenia práva nakladať so zaknihovaným cenným papierom,</w:t>
      </w:r>
      <w:r>
        <w:rPr>
          <w:rFonts w:ascii="Times New Roman" w:hAnsi="Times New Roman"/>
          <w:sz w:val="24"/>
          <w:szCs w:val="24"/>
          <w:vertAlign w:val="superscript"/>
          <w:rtl w:val="0"/>
        </w:rPr>
        <w:footnoteReference w:id="9"/>
      </w:r>
      <w:r w:rsidRPr="00834F89">
        <w:rPr>
          <w:rFonts w:ascii="Times New Roman" w:hAnsi="Times New Roman"/>
          <w:sz w:val="24"/>
          <w:szCs w:val="24"/>
        </w:rPr>
        <w:t xml:space="preserve">) keď sa dozvie, že tieto zaknihované cenné papiere sú pre dotknutú osobu evidované v príslušnej evidencii; v prípade potreby alebo pri pochybnostiach si vyžiada správu od orgánu alebo osoby oprávnenej viesť takúto evidenciu.  </w:t>
      </w:r>
    </w:p>
    <w:p w:rsidR="00273DE3" w:rsidRPr="00834F89" w:rsidP="004A23EB">
      <w:pPr>
        <w:widowControl w:val="0"/>
        <w:bidi w:val="0"/>
        <w:spacing w:after="0" w:line="240" w:lineRule="auto"/>
        <w:ind w:firstLine="708"/>
        <w:jc w:val="both"/>
        <w:rPr>
          <w:rFonts w:ascii="Times New Roman" w:hAnsi="Times New Roman"/>
          <w:sz w:val="24"/>
          <w:szCs w:val="24"/>
        </w:rPr>
      </w:pPr>
    </w:p>
    <w:p w:rsidR="005F0CA9" w:rsidP="00512687">
      <w:pPr>
        <w:widowControl w:val="0"/>
        <w:bidi w:val="0"/>
        <w:spacing w:after="0" w:line="240" w:lineRule="auto"/>
        <w:ind w:firstLine="708"/>
        <w:jc w:val="both"/>
        <w:rPr>
          <w:rFonts w:ascii="Times New Roman" w:hAnsi="Times New Roman"/>
          <w:sz w:val="24"/>
          <w:szCs w:val="24"/>
        </w:rPr>
      </w:pPr>
      <w:r w:rsidRPr="00834F89" w:rsidR="00273DE3">
        <w:rPr>
          <w:rFonts w:ascii="Times New Roman" w:hAnsi="Times New Roman"/>
          <w:sz w:val="24"/>
          <w:szCs w:val="24"/>
        </w:rPr>
        <w:t>(2) Ak boli pri postupe podľa tohto zákona nájdené finančné prostriedky v inej mene, iné devízové hodnoty alebo</w:t>
      </w:r>
      <w:r w:rsidR="009C7FDA">
        <w:rPr>
          <w:rFonts w:ascii="Times New Roman" w:hAnsi="Times New Roman"/>
          <w:sz w:val="24"/>
          <w:szCs w:val="24"/>
        </w:rPr>
        <w:t xml:space="preserve"> vyššia čiastka peňazí v eurách</w:t>
      </w:r>
      <w:r w:rsidRPr="00834F89" w:rsidR="00273DE3">
        <w:rPr>
          <w:rFonts w:ascii="Times New Roman" w:hAnsi="Times New Roman"/>
          <w:sz w:val="24"/>
          <w:szCs w:val="24"/>
        </w:rPr>
        <w:t xml:space="preserve"> ako ktorá je zo zaistenia vylúčená,  spíšu sa podľa § 7 ods. 3 až 5 a zložia sa do úschovy príslušnému orgánu. Ak príslušný orgán rozhodol o zaistení peňažných prostriedkov na účte v banke alebo v pobočke zahraničnej banky zašle rozhodnutie o zaistení bezodkladne banke alebo pobočke zahraničnej banky. </w:t>
      </w:r>
    </w:p>
    <w:p w:rsidR="005F0CA9"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 (3) Vkladné knižky, vkladové listy a iné formy vkladov, akcie, zmenky, šeky alebo iné cenné papiere alebo iné listiny, ktorých predloženie je nutné na uplatnenie určitého práva, sa spíšu a zložia sa do úschovy príslušnému orgánu.</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(4) Ak ide o vkladové listy, akcie, zmenky, šeky alebo iné cenné papiere alebo iné listiny, ktorých predloženie je nutné na uplatnenie určitého práva, príslušný orgán podľa ich povahy vyzve toho, kto má plniť, aby zodpovedajúce plnenie odovzdal príslušnému orgánu.</w:t>
      </w:r>
    </w:p>
    <w:p w:rsidR="00273DE3" w:rsidRPr="00834F89" w:rsidP="004A23EB">
      <w:pPr>
        <w:widowControl w:val="0"/>
        <w:bidi w:val="0"/>
        <w:spacing w:after="0" w:line="240" w:lineRule="auto"/>
        <w:ind w:firstLine="708"/>
        <w:jc w:val="both"/>
        <w:rPr>
          <w:rFonts w:ascii="Times New Roman" w:hAnsi="Times New Roman"/>
          <w:b/>
          <w:sz w:val="24"/>
          <w:szCs w:val="24"/>
        </w:rPr>
      </w:pPr>
      <w:r w:rsidRPr="00834F89">
        <w:rPr>
          <w:rFonts w:ascii="Times New Roman" w:hAnsi="Times New Roman"/>
          <w:sz w:val="24"/>
          <w:szCs w:val="24"/>
        </w:rPr>
        <w:t xml:space="preserve"> </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9</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Zaisťovanie nehnuteľností</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Ak sa príslušný orgán dozvie, že dotknutá osoba je vlastníkom nehnuteľnosti, na ktorú sa má vzťa</w:t>
      </w:r>
      <w:r w:rsidR="009C7FDA">
        <w:rPr>
          <w:rFonts w:ascii="Times New Roman" w:hAnsi="Times New Roman"/>
          <w:sz w:val="24"/>
          <w:szCs w:val="24"/>
        </w:rPr>
        <w:t xml:space="preserve">hovať alebo vzťahuje zaistenie, </w:t>
      </w:r>
      <w:r w:rsidRPr="00834F89">
        <w:rPr>
          <w:rFonts w:ascii="Times New Roman" w:hAnsi="Times New Roman"/>
          <w:sz w:val="24"/>
          <w:szCs w:val="24"/>
        </w:rPr>
        <w:t>overí túto skutočnosť v katastri nehnuteľností. Rozhodnutie o zaistení musí obsahovať aj náležitosti verejnej listiny, ktorá je spôsobilá na zápis práva do katastra nehnuteľností. Rovnopis rozhodnutia o zaistení príslušný orgán zašle príslušnému orgánu štátnej správy na úseku katastra nehnuteľností a správcovi zaisteného majetku.</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Na  návrh príslušného orgánu je súd oprávnený na účely výkonu rozhodnutia o zaistení nariadiť obhliadku nehnuteľnosti a jej príslušenstva. Príslušný orgán upovedomí o čase a mieste obhliadky nehnuteľnosti a jej príslušenstva dotknutú osobu alebo osobu, ktorá s </w:t>
      </w:r>
      <w:r w:rsidR="001C17F7">
        <w:rPr>
          <w:rFonts w:ascii="Times New Roman" w:hAnsi="Times New Roman"/>
          <w:sz w:val="24"/>
          <w:szCs w:val="24"/>
        </w:rPr>
        <w:t>ňou žije v spoločnej domácnosti</w:t>
      </w:r>
      <w:r w:rsidRPr="00834F89">
        <w:rPr>
          <w:rFonts w:ascii="Times New Roman" w:hAnsi="Times New Roman"/>
          <w:sz w:val="24"/>
          <w:szCs w:val="24"/>
        </w:rPr>
        <w:t xml:space="preserve"> alebo osobu, o ktorej je známe, že má k nehnuteľnosti právo. Dotknutá osoba alebo osoba s ňo</w:t>
      </w:r>
      <w:r w:rsidR="001C17F7">
        <w:rPr>
          <w:rFonts w:ascii="Times New Roman" w:hAnsi="Times New Roman"/>
          <w:sz w:val="24"/>
          <w:szCs w:val="24"/>
        </w:rPr>
        <w:t>u žijúca v spoločnej domácnosti</w:t>
      </w:r>
      <w:r w:rsidRPr="00834F89">
        <w:rPr>
          <w:rFonts w:ascii="Times New Roman" w:hAnsi="Times New Roman"/>
          <w:sz w:val="24"/>
          <w:szCs w:val="24"/>
        </w:rPr>
        <w:t xml:space="preserve"> alebo osoba, o ktorej je známe, že má k nehnuteľnosti právo, sú povinné obhliadku nehnuteľnosti a jej príslušenstva umožniť; ak túto povinno</w:t>
      </w:r>
      <w:r w:rsidR="005C3D3F">
        <w:rPr>
          <w:rFonts w:ascii="Times New Roman" w:hAnsi="Times New Roman"/>
          <w:sz w:val="24"/>
          <w:szCs w:val="24"/>
        </w:rPr>
        <w:t>sť nesplnia, je príslušný orgán</w:t>
      </w:r>
      <w:r w:rsidRPr="00834F89">
        <w:rPr>
          <w:rFonts w:ascii="Times New Roman" w:hAnsi="Times New Roman"/>
          <w:sz w:val="24"/>
          <w:szCs w:val="24"/>
        </w:rPr>
        <w:t xml:space="preserve"> oprávnený zabezpečiť si do týchto miest prístup. Príslušný orgán priberie k výkonu obhliadky nehnuteľnosti a jej p</w:t>
      </w:r>
      <w:r w:rsidR="005C3D3F">
        <w:rPr>
          <w:rFonts w:ascii="Times New Roman" w:hAnsi="Times New Roman"/>
          <w:sz w:val="24"/>
          <w:szCs w:val="24"/>
        </w:rPr>
        <w:t>ríslušenstva nezúčastnenú osobu</w:t>
      </w:r>
      <w:r w:rsidRPr="00834F89">
        <w:rPr>
          <w:rFonts w:ascii="Times New Roman" w:hAnsi="Times New Roman"/>
          <w:sz w:val="24"/>
          <w:szCs w:val="24"/>
        </w:rPr>
        <w:t xml:space="preserve"> spravidla zástupcu orgánu obce. Príslušný orgán vyhotoví zápisnicu o vykonaní obhliadky nehnuteľnosti a jej príslušenstva.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Príslušný orgán upovedomí o rozhodnutí o zaistení nehnuteľnosti daňový úrad a  obec, v obvode ktorej sa</w:t>
      </w:r>
      <w:r w:rsidR="00D71EE8">
        <w:rPr>
          <w:rFonts w:ascii="Times New Roman" w:hAnsi="Times New Roman"/>
          <w:sz w:val="24"/>
          <w:szCs w:val="24"/>
        </w:rPr>
        <w:t xml:space="preserve"> zaistená nehnuteľnosť nachádza</w:t>
      </w:r>
      <w:r w:rsidRPr="00834F89">
        <w:rPr>
          <w:rFonts w:ascii="Times New Roman" w:hAnsi="Times New Roman"/>
          <w:sz w:val="24"/>
          <w:szCs w:val="24"/>
        </w:rPr>
        <w:t xml:space="preserve"> a rozhodnutie vyvesí na úradnej tabuli príslušného orgánu. O nadobudnutí právoplatnosti tohto rozhodnutia príslušný orgán upovedomí príslušný orgán štátnej správy na úseku katastra nehnuteľností.</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(4) Poznámku zapísanú do katastra nehnuteľností na základe rozhodnutia o zaistení príslušný orgán štátnej správy na úseku katastra nehnuteľností vymaže na základe rozhodnutia o zrušení zaistenia alebo rozhodnutia o obmedzení zaistenia; v prípade obmedzenia zaistenia príslušný orgán štátnej správy na úseku katastra nehnuteľností zároveň zapíše novú poznámku podľa rozhodnutia o obmedzení zaistenia.</w:t>
      </w:r>
    </w:p>
    <w:p w:rsidR="00273DE3" w:rsidRPr="00834F89" w:rsidP="004A23EB">
      <w:pPr>
        <w:widowControl w:val="0"/>
        <w:bidi w:val="0"/>
        <w:spacing w:after="0" w:line="240" w:lineRule="auto"/>
        <w:jc w:val="center"/>
        <w:rPr>
          <w:rFonts w:ascii="Times New Roman" w:hAnsi="Times New Roman"/>
          <w:sz w:val="24"/>
          <w:szCs w:val="24"/>
        </w:rPr>
      </w:pPr>
    </w:p>
    <w:p w:rsidR="00273DE3" w:rsidRPr="00834F89" w:rsidP="004A23EB">
      <w:pPr>
        <w:widowControl w:val="0"/>
        <w:bidi w:val="0"/>
        <w:spacing w:after="0" w:line="240" w:lineRule="auto"/>
        <w:jc w:val="center"/>
        <w:rPr>
          <w:rFonts w:ascii="Times New Roman" w:hAnsi="Times New Roman"/>
          <w:spacing w:val="30"/>
          <w:sz w:val="24"/>
          <w:szCs w:val="24"/>
        </w:rPr>
      </w:pPr>
      <w:r w:rsidRPr="00834F89">
        <w:rPr>
          <w:rFonts w:ascii="Times New Roman" w:hAnsi="Times New Roman"/>
          <w:spacing w:val="30"/>
          <w:sz w:val="24"/>
          <w:szCs w:val="24"/>
        </w:rPr>
        <w:t xml:space="preserve">Správa zaisteného majetku </w:t>
      </w:r>
    </w:p>
    <w:p w:rsidR="00273DE3" w:rsidRPr="00834F89" w:rsidP="004A23EB">
      <w:pPr>
        <w:widowControl w:val="0"/>
        <w:bidi w:val="0"/>
        <w:spacing w:after="0" w:line="240" w:lineRule="auto"/>
        <w:jc w:val="center"/>
        <w:rPr>
          <w:rFonts w:ascii="Times New Roman" w:hAnsi="Times New Roman"/>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10</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Účel správy zaisteného majetku a zodpovednosť správcu zaisteného majetku</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Účelom správy zaisteného majetku je zabrániť, aby došlo bezdôvodne k zníženiu hodnoty zaisteného majetku alebo k jeho zmenšeniu, prípadne</w:t>
      </w:r>
      <w:r w:rsidR="009D5748">
        <w:rPr>
          <w:rFonts w:ascii="Times New Roman" w:hAnsi="Times New Roman"/>
          <w:sz w:val="24"/>
          <w:szCs w:val="24"/>
        </w:rPr>
        <w:t xml:space="preserve"> zabezpečiť</w:t>
      </w:r>
      <w:r w:rsidRPr="00834F89">
        <w:rPr>
          <w:rFonts w:ascii="Times New Roman" w:hAnsi="Times New Roman"/>
          <w:sz w:val="24"/>
          <w:szCs w:val="24"/>
        </w:rPr>
        <w:t xml:space="preserve"> aby sa hodnota majetku očakávaným spôsobom zvýšila.</w:t>
      </w:r>
    </w:p>
    <w:p w:rsidR="005F0CA9" w:rsidRPr="00834F89" w:rsidP="00512687">
      <w:pPr>
        <w:widowControl w:val="0"/>
        <w:bidi w:val="0"/>
        <w:spacing w:after="0" w:line="240" w:lineRule="auto"/>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Pre dosiahnutie účelu správy zaisteného majetku správca zaisteného majetku vykonáva v potrebnom rozsahu práva a povinnosti spojené so zaisteným majetkom. Správca zaisteného majetku vykonáva jednotlivé práva a povinnosti podľa povahy zaisteného majetku a práv s ním spojených podľa tohto zákona a osobitného predpisu;</w:t>
      </w:r>
      <w:r>
        <w:rPr>
          <w:rFonts w:ascii="Times New Roman" w:hAnsi="Times New Roman"/>
          <w:sz w:val="24"/>
          <w:szCs w:val="24"/>
          <w:vertAlign w:val="superscript"/>
          <w:rtl w:val="0"/>
        </w:rPr>
        <w:footnoteReference w:id="10"/>
      </w:r>
      <w:r w:rsidRPr="00834F89">
        <w:rPr>
          <w:rFonts w:ascii="Times New Roman" w:hAnsi="Times New Roman"/>
          <w:sz w:val="24"/>
          <w:szCs w:val="24"/>
        </w:rPr>
        <w:t>) osoba podľa § 11 ods. 3 a 4 vykonáva aj povinnosti uvedené v poverení alebo dohodnuté v zmluve. Pri správe zaisteného majetku správca zaisteného majetku postupuje s odbornou starostlivosťou; to platí aj pre osoby podľa § 11 ods. 3 a 4.</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Správca zaisteného majetku zodpovedá za škodu spôsobenú pri výkone správy zaisteného majetku ním alebo osobami, ktoré</w:t>
      </w:r>
      <w:r w:rsidR="006A07A4">
        <w:rPr>
          <w:rFonts w:ascii="Times New Roman" w:hAnsi="Times New Roman"/>
          <w:sz w:val="24"/>
          <w:szCs w:val="24"/>
        </w:rPr>
        <w:t xml:space="preserve"> použil na plnenie svojich úloh</w:t>
      </w:r>
      <w:r w:rsidRPr="00834F89">
        <w:rPr>
          <w:rFonts w:ascii="Times New Roman" w:hAnsi="Times New Roman"/>
          <w:sz w:val="24"/>
          <w:szCs w:val="24"/>
        </w:rPr>
        <w:t xml:space="preserve"> tomu, komu bola škoda spôsobená v súvislosti s výkonom tejto činnosti; tejto zodpovednosti sa zbaví, ak preukáže, že sa škode nemohlo zabrániť ani pri vynaložení odbornej starostlivosti, ktorú je možné od neho spravodlivo požadovať.</w:t>
      </w: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b/>
          <w:sz w:val="24"/>
          <w:szCs w:val="24"/>
        </w:rPr>
        <w:t xml:space="preserve"> </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11</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Správca zaisteného majetku</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(1) Správca zaisteného majetku za podmienok ustanovených týmto zákonom môže zabezpečovať správu zaisteného majetku alebo jeho časti prostredníctvom inej osoby.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(2) Správca zaisteného majetku začína vykonávať správu zaisteného majetku okamihom doručenia právoplatného rozhodnutia o zaistení.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Ak bola zaistená majetková účasť v právnickej osobe, ktorá umožňuje podieľať sa na konaní právnickej osoby, a ak je potrebné vykonať správu majetkovej účasti v právnickej osobe (ďalej len „výkon správy podielu“), správca zaisteného majetku môže písomne poveriť výkonom správy podielu osobu zapísanú v zozname správcov podľa osobitného predpisu</w:t>
      </w:r>
      <w:r>
        <w:rPr>
          <w:rFonts w:ascii="Times New Roman" w:hAnsi="Times New Roman"/>
          <w:sz w:val="24"/>
          <w:szCs w:val="24"/>
          <w:vertAlign w:val="superscript"/>
          <w:rtl w:val="0"/>
        </w:rPr>
        <w:footnoteReference w:id="11"/>
      </w:r>
      <w:r w:rsidRPr="00834F89">
        <w:rPr>
          <w:rFonts w:ascii="Times New Roman" w:hAnsi="Times New Roman"/>
          <w:sz w:val="24"/>
          <w:szCs w:val="24"/>
        </w:rPr>
        <w:t xml:space="preserve">) (ďalej len „poverená osoba“). Ak osobitný predpis viaže vlastníctvo podielu alebo výkon funkcie štatutárneho orgánu v právnickej osobe na splnenie určitých osobitných podmienok, tieto podmienky nemusia byť u poverenej osoby splnené. Poverená osoba môže poverenie na výkon správy podielu odmietnuť len z dôležitých dôvodov, ktoré posúdi správca zaisteného majetku. Udelenie poverenia a zrušenie poverenia sa zapisuje na návrh správcu zaisteného majetku do obchodného registra alebo iného zákonom ustanoveného registra, zápisom v ktorom právnická osoba vzniká.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(4) Ak nemôže správca zaisteného majetku v odôvodnených prípadoch vykonávať správu zaisteného majetku, správu zaisteného majetku podľa povahy zaisteného majetku môže zabezpečovať na základe zmluvy o výkone správy prostredníctvom inej osoby podnikajúcej v určitej oblasti alebo dostatočne odborne spôsobilej na správu maj</w:t>
      </w:r>
      <w:r w:rsidR="00D71EE8">
        <w:rPr>
          <w:rFonts w:ascii="Times New Roman" w:hAnsi="Times New Roman"/>
          <w:sz w:val="24"/>
          <w:szCs w:val="24"/>
        </w:rPr>
        <w:t>etku, a to za dojednanú odplatu</w:t>
      </w:r>
      <w:r w:rsidRPr="00834F89">
        <w:rPr>
          <w:rFonts w:ascii="Times New Roman" w:hAnsi="Times New Roman"/>
          <w:sz w:val="24"/>
          <w:szCs w:val="24"/>
        </w:rPr>
        <w:t xml:space="preserve"> alebo bezodplatne.</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(5) Poverenie podľa odseku 3 musí obsahovať</w:t>
      </w:r>
      <w:r w:rsidR="00D71EE8">
        <w:rPr>
          <w:rFonts w:ascii="Times New Roman" w:hAnsi="Times New Roman"/>
          <w:sz w:val="24"/>
          <w:szCs w:val="24"/>
        </w:rPr>
        <w:t>,</w:t>
      </w:r>
      <w:r w:rsidRPr="00834F89">
        <w:rPr>
          <w:rFonts w:ascii="Times New Roman" w:hAnsi="Times New Roman"/>
          <w:sz w:val="24"/>
          <w:szCs w:val="24"/>
        </w:rPr>
        <w:t xml:space="preserve"> najmä označenie orgánu, ktorý poverenie vydal, označenie poverenej osoby a vymedzenie práv a povinností spojených s výkonom správy zaisteného majetku. V poverení alebo v pripojených listinách treba určiť zaistený majetok, ktorého sa poverenie týka. Správca zaisteného majetku môže poverenie kedykoľvek písomne zrušiť, ak poverená osoba neplní povinnosti ustanovené týmto zákonom alebo vymedzené v  poverení.</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(6) Obsahom zmluvy podľa odseku 4 musí byť aj dohoda o zodpovednosti za škodu spôsobenú na zaistenom majetku v čase výkonu správy zaisteného majetku, inak je zmluva neplatná; ak to povaha zaisteného majetku vyžaduje, môže správca zaisteného majetku vyžadovať, aby osoba podľa odseku 4 mala uzatvorenú zmluvu o poistení zodpovednosti za škodu. Zmluva môže byť uzatvorená aj na zabezpečovanie správy časti zaisteného majetku. Ak je predmetom zmluvy výkon správy zaisteného majetku spočívajúci v predaji zaisteného majetku, musí obsahovať aj dohodu o spôsobe určenia kúpnej ceny, o postupe pri jeho predaji a informáciu bankovom účte, na ktorý budú poukázané prostriedky získané z predaja majetku. Odplatu za výkon správy zaisteného majetku hradí správca zaisteného majetku z prostriedkov štátneho rozpočtu.</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(7) Správca zaisteného majetku bezodkladne informuje príslušný orgán o postupe podľa odsekov 3 a 4. O vydaní poverenia alebo zrušení poverenia, o poverení inej poverenej osoby a o uzavretí zmluvy podľa odseku 4 správca zaisteného majetku upovedomí dotknutú osobu.  </w:t>
      </w:r>
    </w:p>
    <w:p w:rsidR="00273DE3" w:rsidRPr="00834F89" w:rsidP="004A23EB">
      <w:pPr>
        <w:widowControl w:val="0"/>
        <w:bidi w:val="0"/>
        <w:spacing w:after="0" w:line="240" w:lineRule="auto"/>
        <w:jc w:val="center"/>
        <w:rPr>
          <w:rFonts w:ascii="Times New Roman" w:hAnsi="Times New Roman"/>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12</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Práva a povinnosti správcu zaisteného majetku</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Správca zaisteného majetku je povinný na účel zabránenia zníženia hodnoty alebo zmenšenia zaisteného majetku, najmä</w:t>
      </w:r>
    </w:p>
    <w:p w:rsidR="00273DE3" w:rsidRPr="00834F89" w:rsidP="004A23EB">
      <w:pPr>
        <w:widowControl w:val="0"/>
        <w:numPr>
          <w:numId w:val="5"/>
        </w:numPr>
        <w:bidi w:val="0"/>
        <w:spacing w:after="0" w:line="240" w:lineRule="auto"/>
        <w:contextualSpacing/>
        <w:jc w:val="both"/>
        <w:rPr>
          <w:rFonts w:ascii="Times New Roman" w:hAnsi="Times New Roman"/>
          <w:sz w:val="24"/>
          <w:szCs w:val="24"/>
        </w:rPr>
      </w:pPr>
      <w:r w:rsidRPr="00834F89">
        <w:rPr>
          <w:rFonts w:ascii="Times New Roman" w:hAnsi="Times New Roman"/>
          <w:sz w:val="24"/>
          <w:szCs w:val="24"/>
        </w:rPr>
        <w:t>včas uplatniť nárok na náhradu škody a nárok na vydanie bezdôvodného obohatenia,</w:t>
      </w:r>
    </w:p>
    <w:p w:rsidR="00273DE3" w:rsidRPr="00834F89" w:rsidP="004A23EB">
      <w:pPr>
        <w:widowControl w:val="0"/>
        <w:numPr>
          <w:numId w:val="5"/>
        </w:numPr>
        <w:bidi w:val="0"/>
        <w:spacing w:after="0" w:line="240" w:lineRule="auto"/>
        <w:contextualSpacing/>
        <w:jc w:val="both"/>
        <w:rPr>
          <w:rFonts w:ascii="Times New Roman" w:hAnsi="Times New Roman"/>
          <w:sz w:val="24"/>
          <w:szCs w:val="24"/>
        </w:rPr>
      </w:pPr>
      <w:r w:rsidRPr="00834F89">
        <w:rPr>
          <w:rFonts w:ascii="Times New Roman" w:hAnsi="Times New Roman"/>
          <w:sz w:val="24"/>
          <w:szCs w:val="24"/>
        </w:rPr>
        <w:t>priebežne sledovať, či dlžníci včas a riadne plnia svoje záväzky k zaistenému majetku, včas uplatňovať a vymáhať právo, ktoré inak náležia vlas</w:t>
      </w:r>
      <w:r w:rsidR="008D6609">
        <w:rPr>
          <w:rFonts w:ascii="Times New Roman" w:hAnsi="Times New Roman"/>
          <w:sz w:val="24"/>
          <w:szCs w:val="24"/>
        </w:rPr>
        <w:t>tníkovi zaisteného majetku</w:t>
      </w:r>
      <w:r w:rsidRPr="00834F89">
        <w:rPr>
          <w:rFonts w:ascii="Times New Roman" w:hAnsi="Times New Roman"/>
          <w:sz w:val="24"/>
          <w:szCs w:val="24"/>
        </w:rPr>
        <w:t xml:space="preserve">  alebo inej osobe</w:t>
      </w:r>
      <w:r w:rsidR="008D6609">
        <w:rPr>
          <w:rFonts w:ascii="Times New Roman" w:hAnsi="Times New Roman"/>
          <w:sz w:val="24"/>
          <w:szCs w:val="24"/>
        </w:rPr>
        <w:t xml:space="preserve"> oprávnenej s majetkom nakladať</w:t>
      </w:r>
      <w:r w:rsidRPr="00834F89">
        <w:rPr>
          <w:rFonts w:ascii="Times New Roman" w:hAnsi="Times New Roman"/>
          <w:sz w:val="24"/>
          <w:szCs w:val="24"/>
        </w:rPr>
        <w:t xml:space="preserve"> a zamedzovať premlčaniu alebo zániku týchto práv,</w:t>
      </w:r>
    </w:p>
    <w:p w:rsidR="00273DE3" w:rsidRPr="00834F89" w:rsidP="004A23EB">
      <w:pPr>
        <w:widowControl w:val="0"/>
        <w:numPr>
          <w:numId w:val="5"/>
        </w:numPr>
        <w:bidi w:val="0"/>
        <w:spacing w:after="0" w:line="240" w:lineRule="auto"/>
        <w:contextualSpacing/>
        <w:jc w:val="both"/>
        <w:rPr>
          <w:rFonts w:ascii="Times New Roman" w:hAnsi="Times New Roman"/>
          <w:sz w:val="24"/>
          <w:szCs w:val="24"/>
        </w:rPr>
      </w:pPr>
      <w:r w:rsidRPr="00834F89">
        <w:rPr>
          <w:rFonts w:ascii="Times New Roman" w:hAnsi="Times New Roman"/>
          <w:sz w:val="24"/>
          <w:szCs w:val="24"/>
        </w:rPr>
        <w:t>dovolávať sa neplatnosti právneho úkonu urobeného dotknutou osobou v rozpore s rozhodnutím o zaistení.</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Hnuteľnú vec, ktorú dotknutá osoba vydala alebo jej bola odňatá, je správca zaisteného majetku povinný zabezpečiť a chrániť pred znehodnotením, najmä pred ich poškodením, zničením, stra</w:t>
      </w:r>
      <w:r w:rsidR="008D6609">
        <w:rPr>
          <w:rFonts w:ascii="Times New Roman" w:hAnsi="Times New Roman"/>
          <w:sz w:val="24"/>
          <w:szCs w:val="24"/>
        </w:rPr>
        <w:t>tou, odcudzením alebo zneužitím</w:t>
      </w:r>
      <w:r w:rsidRPr="00834F89">
        <w:rPr>
          <w:rFonts w:ascii="Times New Roman" w:hAnsi="Times New Roman"/>
          <w:sz w:val="24"/>
          <w:szCs w:val="24"/>
        </w:rPr>
        <w:t xml:space="preserve"> a vykonať potrebné úkony smerujúce k uchovaniu hodnoty zaistenej hnuteľnej veci.</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Správca zaisteného majetku vykonáva na účel ochrany zaisteného majetku v súdnom konaní, správnom konaní alebo inom konaní všetky úkony, ktoré je inak oprávnený  vykonať jeho vlastník alebo iná osoba oprávnená s majetkom nakladať.</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(4) Správca zaisteného majetku vedi</w:t>
      </w:r>
      <w:r w:rsidR="003232F7">
        <w:rPr>
          <w:rFonts w:ascii="Times New Roman" w:hAnsi="Times New Roman"/>
          <w:sz w:val="24"/>
          <w:szCs w:val="24"/>
        </w:rPr>
        <w:t>e o zaistenom majetku evidenciu</w:t>
      </w:r>
      <w:r w:rsidRPr="00834F89">
        <w:rPr>
          <w:rFonts w:ascii="Times New Roman" w:hAnsi="Times New Roman"/>
          <w:sz w:val="24"/>
          <w:szCs w:val="24"/>
        </w:rPr>
        <w:t xml:space="preserve"> až do doby ukončenia správy zaisteného majetku; zaistený majetok nie je predmetom účtovníctva a inventarizácie podľa osobitného predpisu.</w:t>
      </w:r>
      <w:r>
        <w:rPr>
          <w:rFonts w:ascii="Times New Roman" w:hAnsi="Times New Roman"/>
          <w:sz w:val="24"/>
          <w:szCs w:val="24"/>
          <w:vertAlign w:val="superscript"/>
          <w:rtl w:val="0"/>
        </w:rPr>
        <w:footnoteReference w:id="12"/>
      </w:r>
      <w:r w:rsidRPr="00834F89">
        <w:rPr>
          <w:rFonts w:ascii="Times New Roman" w:hAnsi="Times New Roman"/>
          <w:sz w:val="24"/>
          <w:szCs w:val="24"/>
        </w:rPr>
        <w:t>)</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(5) Iné povinnosti súvisiace so zaisteným majetkom ako uvedené v odsekoch 1 až 4 správca zaisteného majetku nevykonáva. Iné práva súvisiace so zaisteným majetkom vykonáva správca zaisteného majetku na účel ochrany zaisteného majetku len v rozsahu, v akom boli zakázané dotknutej osobe príslušným orgánom. Správca zaisteného majetku nie je oprávnený zaistený majetok používať, prenajať, zaťažiť alebo previesť na inú osobu; ustanovenie § 16 tým nie je dotknuté.</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(6) Na účely riadneho výkonu správy zaisteného majetku je správca zaisteného majetku oprávnený vykonať všetky potrebné úkony, nahliadať do účtovných záznamov, zmlúv a ďalších písomností týkajúcich sa zaisteného majetku a vstupovať na miesta, kde sa nachádzajú; </w:t>
      </w:r>
      <w:r w:rsidR="00021C0F">
        <w:rPr>
          <w:rFonts w:ascii="Times New Roman" w:hAnsi="Times New Roman"/>
          <w:sz w:val="24"/>
          <w:szCs w:val="24"/>
        </w:rPr>
        <w:t>dotknutá osoba</w:t>
      </w:r>
      <w:r w:rsidRPr="00834F89">
        <w:rPr>
          <w:rFonts w:ascii="Times New Roman" w:hAnsi="Times New Roman"/>
          <w:sz w:val="24"/>
          <w:szCs w:val="24"/>
        </w:rPr>
        <w:t xml:space="preserve"> ako aj iné osoby, voči ktorým je úkon vykonávaný, sú povinné správcovi zaisteného majetku poskytnúť potrebnú súčinnosť. Ak osoby uvedené v prvej vete bez dostatočného ospravedlnenia neuposlúchnu príkaz alebo nevyhovejú výzve správcu zaisteného majetku a neposkytnú mu potrebnú súčinnosť, môže im správca zaisteného majetku uložiť poriadkovú pokutu do 15 000 eur. Ak taký príkaz alebo výzvu neuposlúchne osoba, ktorá koná za právnickú osobu, poriadková pokuta sa uloží právnickej osobe; o tom je potrebné tieto osoby vopred poučiť.   </w:t>
      </w:r>
    </w:p>
    <w:p w:rsidR="00273DE3" w:rsidRPr="00834F89" w:rsidP="004A23EB">
      <w:pPr>
        <w:widowControl w:val="0"/>
        <w:bidi w:val="0"/>
        <w:spacing w:after="0" w:line="240" w:lineRule="auto"/>
        <w:jc w:val="both"/>
        <w:rPr>
          <w:rFonts w:ascii="Times New Roman" w:hAnsi="Times New Roman"/>
          <w:sz w:val="24"/>
          <w:szCs w:val="24"/>
        </w:rPr>
      </w:pPr>
    </w:p>
    <w:p w:rsidR="00273DE3" w:rsidRPr="00834F89" w:rsidP="00712E81">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(7) Ak dotknutá osoba alebo tretia osoba ďalej užíva zaistenú nehnuteľnosť, správca zaisteného majetku nezodpo</w:t>
      </w:r>
      <w:r w:rsidR="003232F7">
        <w:rPr>
          <w:rFonts w:ascii="Times New Roman" w:hAnsi="Times New Roman"/>
          <w:sz w:val="24"/>
          <w:szCs w:val="24"/>
        </w:rPr>
        <w:t>vedá za konanie dotknutej osoby</w:t>
      </w:r>
      <w:r w:rsidRPr="00834F89">
        <w:rPr>
          <w:rFonts w:ascii="Times New Roman" w:hAnsi="Times New Roman"/>
          <w:sz w:val="24"/>
          <w:szCs w:val="24"/>
        </w:rPr>
        <w:t xml:space="preserve"> ani tretej osoby. Správca zaisteného majetku takúto nehnuteľnosť nie je povinný udržiavať v stave spôsobilom na riadne užívanie, zabezpečovať údržbu a opravy a vykonávať ďalšie úkony, ktoré inak prináležia dotknutej osobe alebo užívateľovi takejto nehnuteľnosti. Na takéto úkony je v súlade s rozhodnutím o zaistení oprávnená a povinná dotknutá osoba.</w:t>
      </w:r>
    </w:p>
    <w:p w:rsidR="00273DE3" w:rsidRPr="00834F89" w:rsidP="004A23EB">
      <w:pPr>
        <w:widowControl w:val="0"/>
        <w:bidi w:val="0"/>
        <w:spacing w:after="0" w:line="240" w:lineRule="auto"/>
        <w:rPr>
          <w:rFonts w:ascii="Times New Roman" w:hAnsi="Times New Roman"/>
          <w:sz w:val="24"/>
          <w:szCs w:val="24"/>
        </w:rPr>
      </w:pPr>
    </w:p>
    <w:p w:rsidR="00273DE3" w:rsidRPr="00834F89" w:rsidP="00712E81">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(8) Správca zaisteného majetku pri prevzatí zaisteného majetku do dispozície a pri jeho odovzdaní do dispozície inej osoby vyhotoví záznam, ktorý obsahuje</w:t>
      </w:r>
      <w:r w:rsidR="003232F7">
        <w:rPr>
          <w:rFonts w:ascii="Times New Roman" w:hAnsi="Times New Roman"/>
          <w:sz w:val="24"/>
          <w:szCs w:val="24"/>
        </w:rPr>
        <w:t>,</w:t>
      </w:r>
      <w:r w:rsidRPr="00834F89">
        <w:rPr>
          <w:rFonts w:ascii="Times New Roman" w:hAnsi="Times New Roman"/>
          <w:sz w:val="24"/>
          <w:szCs w:val="24"/>
        </w:rPr>
        <w:t xml:space="preserve"> najmä identifikáciu preberaného alebo odovzdaného zaisteného majetku a zhodnotenie jeho stavu ku dňu vyhotovenia záznamu. Rovnopis záznamu správca zaisteného majetku odovzdá pri preberaní zaisteného majetku orgánu alebo osobe, od ktorej zaistený majetok preberá a pri odovzdaní zaisteného majetku orgánu alebo osobe, ktorej zaistený majetok odovzdáva. Dotknutej osobe vydá správca zaisteného majetku rovnopis záznamu, ak o to požiada.</w:t>
      </w:r>
    </w:p>
    <w:p w:rsidR="00273DE3" w:rsidRPr="00834F89" w:rsidP="004A23EB">
      <w:pPr>
        <w:widowControl w:val="0"/>
        <w:bidi w:val="0"/>
        <w:spacing w:after="0" w:line="240" w:lineRule="auto"/>
        <w:jc w:val="center"/>
        <w:rPr>
          <w:rFonts w:ascii="Times New Roman" w:hAnsi="Times New Roman"/>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13</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xml:space="preserve"> Výkon správy podielu</w:t>
      </w:r>
    </w:p>
    <w:p w:rsidR="00273DE3" w:rsidRPr="00834F89" w:rsidP="004A23EB">
      <w:pPr>
        <w:widowControl w:val="0"/>
        <w:bidi w:val="0"/>
        <w:spacing w:after="0" w:line="240" w:lineRule="auto"/>
        <w:ind w:firstLine="450"/>
        <w:jc w:val="center"/>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(1) Poverená osoba vstupuje do zaistených práv spoločníka obchodnej spoločnosti alebo člena družstva a vykonáva ich v potrebnom rozsahu v súlade s týmto zákonom a Obchodným zákonníkom.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Ak je na dosiahnutie účelu výkonu správy podielu potrebné vymeniť jedného alebo viacerých členov štatutárneho orgánu právnickej osoby a zaistené práva taký postup poverenej osobe umožňujú, poverená osoba zvolá najvyšší orgán právnickej osoby a jeho prostredníctvom dosiahne ich odvolanie a nechá sa namiesto nich zvoliť za člena štatutárneho orgánu.</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Na výzvu správcu zaisteného majetku je poverená osoba povinn</w:t>
      </w:r>
      <w:r w:rsidR="00021C0F">
        <w:rPr>
          <w:rFonts w:ascii="Times New Roman" w:hAnsi="Times New Roman"/>
          <w:sz w:val="24"/>
          <w:szCs w:val="24"/>
        </w:rPr>
        <w:t>á</w:t>
      </w:r>
      <w:r w:rsidRPr="00834F89">
        <w:rPr>
          <w:rFonts w:ascii="Times New Roman" w:hAnsi="Times New Roman"/>
          <w:sz w:val="24"/>
          <w:szCs w:val="24"/>
        </w:rPr>
        <w:t xml:space="preserve"> predložiť v primeranej lehote správu o svojej činnosti pri výkone správy podielu; správu o svojej činnosti pri výkone správy podielu je poverená osoba povinná predložiť správcovi zaisteného majetku vždy do 15 dní po tom, čo zaniklo alebo bolo zrušené jeho poverenie na výkon správy podielu.</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(4) Poverenie poverenej osobe na výkon správy podielu zaniká zánikom</w:t>
      </w:r>
    </w:p>
    <w:p w:rsidR="00273DE3" w:rsidRPr="00834F89" w:rsidP="004A23EB">
      <w:pPr>
        <w:widowControl w:val="0"/>
        <w:numPr>
          <w:numId w:val="6"/>
        </w:numPr>
        <w:bidi w:val="0"/>
        <w:spacing w:after="0" w:line="240" w:lineRule="auto"/>
        <w:ind w:left="709"/>
        <w:contextualSpacing/>
        <w:jc w:val="both"/>
        <w:rPr>
          <w:rFonts w:ascii="Times New Roman" w:hAnsi="Times New Roman"/>
          <w:sz w:val="24"/>
          <w:szCs w:val="24"/>
        </w:rPr>
      </w:pPr>
      <w:r w:rsidRPr="00834F89">
        <w:rPr>
          <w:rFonts w:ascii="Times New Roman" w:hAnsi="Times New Roman"/>
          <w:sz w:val="24"/>
          <w:szCs w:val="24"/>
        </w:rPr>
        <w:t>jej oprávnenia vykonávať činnosť poverenej osoby podľa osobitného predpisu,</w:t>
      </w:r>
      <w:r w:rsidRPr="00834F89">
        <w:rPr>
          <w:rFonts w:ascii="Times New Roman" w:hAnsi="Times New Roman"/>
          <w:sz w:val="24"/>
          <w:szCs w:val="24"/>
          <w:vertAlign w:val="superscript"/>
        </w:rPr>
        <w:t>10</w:t>
      </w:r>
      <w:r w:rsidRPr="00834F89">
        <w:rPr>
          <w:rFonts w:ascii="Times New Roman" w:hAnsi="Times New Roman"/>
          <w:sz w:val="24"/>
          <w:szCs w:val="24"/>
        </w:rPr>
        <w:t>) alebo</w:t>
      </w:r>
    </w:p>
    <w:p w:rsidR="00273DE3" w:rsidRPr="00834F89" w:rsidP="004A23EB">
      <w:pPr>
        <w:widowControl w:val="0"/>
        <w:numPr>
          <w:numId w:val="6"/>
        </w:numPr>
        <w:bidi w:val="0"/>
        <w:spacing w:after="0" w:line="240" w:lineRule="auto"/>
        <w:ind w:left="709"/>
        <w:contextualSpacing/>
        <w:jc w:val="both"/>
        <w:rPr>
          <w:rFonts w:ascii="Times New Roman" w:hAnsi="Times New Roman"/>
          <w:sz w:val="24"/>
          <w:szCs w:val="24"/>
        </w:rPr>
      </w:pPr>
      <w:r w:rsidRPr="00834F89">
        <w:rPr>
          <w:rFonts w:ascii="Times New Roman" w:hAnsi="Times New Roman"/>
          <w:sz w:val="24"/>
          <w:szCs w:val="24"/>
        </w:rPr>
        <w:t>právnickej osoby bez právneho nástupcu.</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(5) Ustanovením odseku 4 nie je dotknuté oprávnenie správcu zaisteného majetku zrušiť poverenie podľa § 11 odseku 5. </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(6) Ak poverená osoba vykonáva v čase zániku alebo zrušenia poverenia funkciu člena štatutárneho orgánu právnickej osoby, táto funkcia zaniká ku dňu zániku alebo zrušenia poverenia; ak však správca zaisteného majetku poveril výkonom správy podielu podľa tohto zákona novú poverenú osobu do 14 dní po tom, čo bolo zrušené alebo zaniklo poverenie pôvodnej poverenej osobe, prechádza na novú poverenú osobu táto funkcia ku dňu jej poverenia výkonom správy podielu. Právne úkony urobené pôvodnou poverenou osobou   vo funkcii člena štatutárneho orgánu právnickej osoby v čase medzi zrušením alebo zánikom jej poverenia a okamihom, keď sa o zrušení alebo zániku poverenia dozvedela, zos</w:t>
      </w:r>
      <w:r w:rsidR="00B74454">
        <w:rPr>
          <w:rFonts w:ascii="Times New Roman" w:hAnsi="Times New Roman"/>
          <w:sz w:val="24"/>
          <w:szCs w:val="24"/>
        </w:rPr>
        <w:t xml:space="preserve">távajú platné, ak ich schváli </w:t>
      </w:r>
      <w:r w:rsidRPr="00834F89">
        <w:rPr>
          <w:rFonts w:ascii="Times New Roman" w:hAnsi="Times New Roman"/>
          <w:sz w:val="24"/>
          <w:szCs w:val="24"/>
        </w:rPr>
        <w:t>štatutárny orgán právnickej osoby. Pôvodná poverená osoba je povinná poskytnúť novej poverenej osobe na</w:t>
      </w:r>
      <w:r w:rsidR="00B74454">
        <w:rPr>
          <w:rFonts w:ascii="Times New Roman" w:hAnsi="Times New Roman"/>
          <w:sz w:val="24"/>
          <w:szCs w:val="24"/>
        </w:rPr>
        <w:t xml:space="preserve"> jej žiadosť potrebnú súčinnosť </w:t>
      </w:r>
      <w:r w:rsidRPr="00834F89">
        <w:rPr>
          <w:rFonts w:ascii="Times New Roman" w:hAnsi="Times New Roman"/>
          <w:sz w:val="24"/>
          <w:szCs w:val="24"/>
        </w:rPr>
        <w:t>a ju informovať o ňou urobených právnych úkonoch.</w:t>
      </w:r>
    </w:p>
    <w:p w:rsidR="00273DE3" w:rsidRPr="00834F89" w:rsidP="004A23EB">
      <w:pPr>
        <w:widowControl w:val="0"/>
        <w:bidi w:val="0"/>
        <w:spacing w:after="0" w:line="240" w:lineRule="auto"/>
        <w:ind w:firstLine="450"/>
        <w:jc w:val="center"/>
        <w:rPr>
          <w:rFonts w:ascii="Times New Roman" w:hAnsi="Times New Roman"/>
          <w:b/>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14</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xml:space="preserve">Odmena poverenej osoby  </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Poverená osoba má právo na primeranú odmenu a náhradu hotových výdavkov spojených s výkonom správy podielu.</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Odmena poverenej osobe, ktorá na základe zaistených práv k podielu vykonáva funkciu člena štatut</w:t>
      </w:r>
      <w:r w:rsidR="00677C4A">
        <w:rPr>
          <w:rFonts w:ascii="Times New Roman" w:hAnsi="Times New Roman"/>
          <w:sz w:val="24"/>
          <w:szCs w:val="24"/>
        </w:rPr>
        <w:t xml:space="preserve">árneho orgánu právnickej osoby </w:t>
      </w:r>
      <w:r w:rsidRPr="00834F89">
        <w:rPr>
          <w:rFonts w:ascii="Times New Roman" w:hAnsi="Times New Roman"/>
          <w:sz w:val="24"/>
          <w:szCs w:val="24"/>
        </w:rPr>
        <w:t>a náhrada jej hotových výdavkov sa hradí z majetku právnickej osoby. Ak majetok právnickej osoby nepostačuje úplne alebo sčasti n</w:t>
      </w:r>
      <w:r w:rsidR="00677C4A">
        <w:rPr>
          <w:rFonts w:ascii="Times New Roman" w:hAnsi="Times New Roman"/>
          <w:sz w:val="24"/>
          <w:szCs w:val="24"/>
        </w:rPr>
        <w:t xml:space="preserve">a úhradu odmeny poverenej osoby </w:t>
      </w:r>
      <w:r w:rsidRPr="00834F89">
        <w:rPr>
          <w:rFonts w:ascii="Times New Roman" w:hAnsi="Times New Roman"/>
          <w:sz w:val="24"/>
          <w:szCs w:val="24"/>
        </w:rPr>
        <w:t>a na náhradu jej hotových výdavkov, hradí ich správca zaisteného majetku. Odmenu poverenej osobe, ktorý vykonáva výkon správy podielu a nie je členom ich štatutárneho orgánu právnickej osoby, ako aj náhradu jeho hotových výdavkov hradí správca zaisteného majetku.</w:t>
      </w:r>
    </w:p>
    <w:p w:rsidR="00273DE3" w:rsidRPr="00834F89" w:rsidP="004A23EB">
      <w:pPr>
        <w:widowControl w:val="0"/>
        <w:bidi w:val="0"/>
        <w:spacing w:after="0" w:line="240" w:lineRule="auto"/>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Správca zaisteného majetku rozhodne na návrh poverenej osoby o výške jej odmeny, ak sa hotové výdavky nehradia z majetku právnickej osoby, tiež o výške náhrady jej hotových výdavkov; návrh poverenej osoby musí obsahovať vyúčtovanie odmeny a hotových výdavkov, pričom navrhovanú výšku náhrady hotových výdavkov je poverená osoba povinná preukázateľne doložiť a odôvodniť ich účelnosť. Proti rozhodnutiu podľa prvej vety nie je prípustné odvolanie.</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(4) Pri určení výšky odmeny poverenej osobe vychádza správca zaisteného majetku zo skutočnosti, či poverená osoba vykonáva v právnickej osobe fu</w:t>
      </w:r>
      <w:r w:rsidR="00677C4A">
        <w:rPr>
          <w:rFonts w:ascii="Times New Roman" w:hAnsi="Times New Roman"/>
          <w:sz w:val="24"/>
          <w:szCs w:val="24"/>
        </w:rPr>
        <w:t>nkciu člena štatutárneho orgánu</w:t>
      </w:r>
      <w:r w:rsidRPr="00834F89">
        <w:rPr>
          <w:rFonts w:ascii="Times New Roman" w:hAnsi="Times New Roman"/>
          <w:sz w:val="24"/>
          <w:szCs w:val="24"/>
        </w:rPr>
        <w:t xml:space="preserve"> a z výšky obratu právnickej osoby za posledné známe účtovné obdobie. Ak nie je možné určiť výšku odmeny poverenej osobe podľa týchto kritérií, prihliadne správca zaisteného majetku pri určení jej výšky počas výkonu správy podielu, na rozsah a </w:t>
      </w:r>
      <w:r w:rsidR="009B4F3C">
        <w:rPr>
          <w:rFonts w:ascii="Times New Roman" w:hAnsi="Times New Roman"/>
          <w:sz w:val="24"/>
          <w:szCs w:val="24"/>
        </w:rPr>
        <w:t xml:space="preserve">náročnosť vykonávanej činnosti </w:t>
      </w:r>
      <w:r w:rsidRPr="00834F89">
        <w:rPr>
          <w:rFonts w:ascii="Times New Roman" w:hAnsi="Times New Roman"/>
          <w:sz w:val="24"/>
          <w:szCs w:val="24"/>
        </w:rPr>
        <w:t>a ak vykonáva poverená osoba v právnickej osobe funkciu člena štatutárneho orgánu, prihliadne správca zaisteného majetku</w:t>
      </w:r>
      <w:r w:rsidRPr="00834F89">
        <w:rPr>
          <w:rFonts w:ascii="Times New Roman" w:hAnsi="Times New Roman"/>
          <w:sz w:val="24"/>
          <w:szCs w:val="24"/>
        </w:rPr>
        <w:t xml:space="preserve"> </w:t>
      </w:r>
      <w:r w:rsidRPr="00834F89">
        <w:rPr>
          <w:rFonts w:ascii="Times New Roman" w:hAnsi="Times New Roman"/>
          <w:sz w:val="24"/>
          <w:szCs w:val="24"/>
        </w:rPr>
        <w:t>aj na výšku odmeny ostatných čl</w:t>
      </w:r>
      <w:r w:rsidR="009B4F3C">
        <w:rPr>
          <w:rFonts w:ascii="Times New Roman" w:hAnsi="Times New Roman"/>
          <w:sz w:val="24"/>
          <w:szCs w:val="24"/>
        </w:rPr>
        <w:t xml:space="preserve">enov štatutárneho orgánu alebo </w:t>
      </w:r>
      <w:r w:rsidRPr="00834F89">
        <w:rPr>
          <w:rFonts w:ascii="Times New Roman" w:hAnsi="Times New Roman"/>
          <w:sz w:val="24"/>
          <w:szCs w:val="24"/>
        </w:rPr>
        <w:t>ak nie sú takí členovia štatutárneho orgánu, prihliadne na výšku odmeny bývalých členov štatutárneho orgánu.</w:t>
      </w:r>
    </w:p>
    <w:p w:rsidR="00273DE3" w:rsidP="004A23EB">
      <w:pPr>
        <w:widowControl w:val="0"/>
        <w:bidi w:val="0"/>
        <w:spacing w:after="0" w:line="240" w:lineRule="auto"/>
        <w:ind w:firstLine="450"/>
        <w:jc w:val="both"/>
        <w:rPr>
          <w:rFonts w:ascii="Times New Roman" w:hAnsi="Times New Roman"/>
          <w:sz w:val="24"/>
          <w:szCs w:val="24"/>
        </w:rPr>
      </w:pPr>
    </w:p>
    <w:p w:rsidR="005F0CA9"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(5) Správca zaisteného majetku</w:t>
      </w:r>
      <w:r w:rsidRPr="00834F89">
        <w:rPr>
          <w:rFonts w:ascii="Times New Roman" w:hAnsi="Times New Roman"/>
          <w:sz w:val="24"/>
          <w:szCs w:val="24"/>
        </w:rPr>
        <w:t xml:space="preserve"> </w:t>
      </w:r>
      <w:r w:rsidRPr="00834F89">
        <w:rPr>
          <w:rFonts w:ascii="Times New Roman" w:hAnsi="Times New Roman"/>
          <w:sz w:val="24"/>
          <w:szCs w:val="24"/>
        </w:rPr>
        <w:t>môže počas výkonu správy podielu rozhodnúť o vyplatení časti odmeny a náhrady ho</w:t>
      </w:r>
      <w:r w:rsidR="00A327A2">
        <w:rPr>
          <w:rFonts w:ascii="Times New Roman" w:hAnsi="Times New Roman"/>
          <w:sz w:val="24"/>
          <w:szCs w:val="24"/>
        </w:rPr>
        <w:t xml:space="preserve">tových výdavkov poverenej osobe, </w:t>
      </w:r>
      <w:r w:rsidRPr="00834F89">
        <w:rPr>
          <w:rFonts w:ascii="Times New Roman" w:hAnsi="Times New Roman"/>
          <w:sz w:val="24"/>
          <w:szCs w:val="24"/>
        </w:rPr>
        <w:t>a to aj opakovane.</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5B07B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(6) Ministerstvo spravodlivosti Slovenskej republiky po dohode s Ministerstvom financií Slovenskej republiky môže všeobecne záväzným právnym predpisom ustanoviť podrobnosti o výške odmeny poverenej osoby</w:t>
      </w:r>
      <w:r w:rsidRPr="00834F89">
        <w:t xml:space="preserve"> a </w:t>
      </w:r>
      <w:r w:rsidRPr="00834F89">
        <w:rPr>
          <w:rFonts w:ascii="Times New Roman" w:hAnsi="Times New Roman"/>
          <w:sz w:val="24"/>
          <w:szCs w:val="24"/>
        </w:rPr>
        <w:t xml:space="preserve">o podmienkach na určenie náhrady hotových výdavkov poverenej osoby. </w:t>
      </w:r>
    </w:p>
    <w:p w:rsidR="00273DE3" w:rsidRPr="00834F89" w:rsidP="004A23EB">
      <w:pPr>
        <w:widowControl w:val="0"/>
        <w:bidi w:val="0"/>
        <w:spacing w:after="0" w:line="240" w:lineRule="auto"/>
        <w:jc w:val="center"/>
        <w:rPr>
          <w:rFonts w:ascii="Times New Roman" w:hAnsi="Times New Roman"/>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15</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Náklady správy zaisteného majetku</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Náklady potrebné na riadny výkon správy zaisteného majetku hradí správca zaisteného majetku. Ak bude spravovaný majetok alebo výťažok z neho vydaný dotknutej osobe, správca zaisteného majetku je oprávnený odpočítať alebo uplatniť úhradu tých nákladov, ktoré by bol na ňu povinný vynaložiť aj vlastník.</w:t>
      </w:r>
    </w:p>
    <w:p w:rsidR="00273DE3" w:rsidRPr="00834F89" w:rsidP="004A23EB">
      <w:pPr>
        <w:widowControl w:val="0"/>
        <w:bidi w:val="0"/>
        <w:spacing w:after="0" w:line="240" w:lineRule="auto"/>
        <w:rPr>
          <w:rFonts w:ascii="Times New Roman" w:hAnsi="Times New Roman"/>
          <w:sz w:val="24"/>
          <w:szCs w:val="24"/>
        </w:rPr>
      </w:pP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 16</w:t>
      </w:r>
    </w:p>
    <w:p w:rsidR="00273DE3" w:rsidRPr="00834F89" w:rsidP="004A23EB">
      <w:pPr>
        <w:widowControl w:val="0"/>
        <w:bidi w:val="0"/>
        <w:spacing w:after="0" w:line="240" w:lineRule="auto"/>
        <w:jc w:val="center"/>
        <w:rPr>
          <w:rFonts w:ascii="Times New Roman" w:hAnsi="Times New Roman"/>
          <w:sz w:val="24"/>
          <w:szCs w:val="24"/>
        </w:rPr>
      </w:pPr>
      <w:r w:rsidRPr="00834F89">
        <w:rPr>
          <w:rFonts w:ascii="Times New Roman" w:hAnsi="Times New Roman"/>
          <w:sz w:val="24"/>
          <w:szCs w:val="24"/>
        </w:rPr>
        <w:t>Predaj zaisteného majetku</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Správca zaisteného majetku</w:t>
      </w:r>
      <w:r w:rsidRPr="00834F89">
        <w:rPr>
          <w:rFonts w:ascii="Times New Roman" w:hAnsi="Times New Roman"/>
          <w:sz w:val="24"/>
          <w:szCs w:val="24"/>
        </w:rPr>
        <w:t xml:space="preserve"> </w:t>
      </w:r>
      <w:r w:rsidRPr="00834F89">
        <w:rPr>
          <w:rFonts w:ascii="Times New Roman" w:hAnsi="Times New Roman"/>
          <w:sz w:val="24"/>
          <w:szCs w:val="24"/>
        </w:rPr>
        <w:t>môže predať zaistený majetok s predchádzajúcim súhlasom dotknutej osoby; súhlas môže byť udelený písomne alebo ústne do zápisnice. Dotknutá osoba sa v takom prípade môže vyjadriť k najnižšej cene, za ktorú je možné majetok predať; o tomto práve musí byť poučená.</w:t>
      </w:r>
    </w:p>
    <w:p w:rsidR="00273DE3" w:rsidP="005B7736">
      <w:pPr>
        <w:widowControl w:val="0"/>
        <w:bidi w:val="0"/>
        <w:spacing w:after="0" w:line="240" w:lineRule="auto"/>
        <w:jc w:val="both"/>
        <w:rPr>
          <w:rFonts w:ascii="Times New Roman" w:hAnsi="Times New Roman"/>
          <w:sz w:val="24"/>
          <w:szCs w:val="24"/>
        </w:rPr>
      </w:pPr>
    </w:p>
    <w:p w:rsidR="00B10ECE" w:rsidP="00B10ECE">
      <w:pPr>
        <w:widowControl w:val="0"/>
        <w:bidi w:val="0"/>
        <w:spacing w:after="0" w:line="240" w:lineRule="auto"/>
        <w:ind w:firstLine="708"/>
        <w:jc w:val="both"/>
        <w:rPr>
          <w:rFonts w:ascii="Times New Roman" w:hAnsi="Times New Roman"/>
          <w:sz w:val="24"/>
          <w:szCs w:val="24"/>
        </w:rPr>
      </w:pPr>
      <w:r w:rsidRPr="00B10ECE">
        <w:rPr>
          <w:rFonts w:ascii="Times New Roman" w:hAnsi="Times New Roman"/>
          <w:sz w:val="24"/>
          <w:szCs w:val="24"/>
        </w:rPr>
        <w:t>(2) Bez súhlasu uvedeného v odseku 1 môže správca zaisteného majetku predať zaistený majetok, ak možno dôvodne predpokladať, že zaistený majetok podľahne rýchlej skaze alebo inej ťažko odvrátiteľnej škode. Bez súhlasu uvedeného v odseku 1 môže správca zaisteného majetku rozhodnúť o predaji zaisteného majetku, ak možno dôvodne predpokladať, že zaistený majetok bude rýchlo strácať na hodnote a ide o majetok, ktorý dotknutá osoba nadobudla počas šiestich mesiacov pred vydaním rozhodnutia o zaistení, alebo so správou zaisteného majetku budú spojené neprimerané náklady a dotknutá osoba napriek výzve správcu zaisteného majetku nezloží peňažnú zábezpeku na ich úhradu. Rozhodnutie podľa druhej vety sa doručuje dotknutej osobe.</w:t>
      </w:r>
    </w:p>
    <w:p w:rsidR="00B10ECE" w:rsidRPr="00834F89" w:rsidP="005B7736">
      <w:pPr>
        <w:widowControl w:val="0"/>
        <w:bidi w:val="0"/>
        <w:spacing w:after="0" w:line="240" w:lineRule="auto"/>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(3) V prípade splnenia podmienok ustanovených týmto zákonom je osoba, ktorá na základe zmluvy o výkone správy zabezpečuje starostlivosť o zaistený majetok (ďalej len „zmluvný správca“), povinná navrhnúť správcovi zaisteného majetku predaj zaisteného majetku. Zmluvný správca môže zaistený majetok predať len so súhlasom správcu zaisteného majetku. </w:t>
      </w:r>
    </w:p>
    <w:p w:rsidR="00273DE3" w:rsidRPr="00834F89" w:rsidP="004A23EB">
      <w:pPr>
        <w:widowControl w:val="0"/>
        <w:bidi w:val="0"/>
        <w:spacing w:after="0" w:line="240" w:lineRule="auto"/>
        <w:ind w:firstLine="708"/>
        <w:jc w:val="both"/>
        <w:rPr>
          <w:rFonts w:ascii="Times New Roman" w:hAnsi="Times New Roman"/>
          <w:sz w:val="24"/>
          <w:szCs w:val="24"/>
        </w:rPr>
      </w:pPr>
    </w:p>
    <w:p w:rsidR="00273DE3" w:rsidRPr="00834F89" w:rsidP="004A23EB">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(4) Pri určení kúpnej ceny a pri predaji postupuje</w:t>
      </w:r>
    </w:p>
    <w:p w:rsidR="00273DE3" w:rsidRPr="00834F89" w:rsidP="004A23EB">
      <w:pPr>
        <w:widowControl w:val="0"/>
        <w:numPr>
          <w:numId w:val="8"/>
        </w:numPr>
        <w:bidi w:val="0"/>
        <w:spacing w:after="0" w:line="240" w:lineRule="auto"/>
        <w:contextualSpacing/>
        <w:jc w:val="both"/>
        <w:rPr>
          <w:rFonts w:ascii="Times New Roman" w:hAnsi="Times New Roman"/>
          <w:sz w:val="24"/>
          <w:szCs w:val="24"/>
        </w:rPr>
      </w:pPr>
      <w:r w:rsidRPr="00834F89">
        <w:rPr>
          <w:rFonts w:ascii="Times New Roman" w:hAnsi="Times New Roman"/>
          <w:sz w:val="24"/>
          <w:szCs w:val="24"/>
        </w:rPr>
        <w:t>správca zaisteného majetku primerane podľa osobitného predpisu,</w:t>
      </w:r>
      <w:r>
        <w:rPr>
          <w:rFonts w:ascii="Times New Roman" w:hAnsi="Times New Roman"/>
          <w:sz w:val="24"/>
          <w:szCs w:val="24"/>
          <w:vertAlign w:val="superscript"/>
          <w:rtl w:val="0"/>
        </w:rPr>
        <w:footnoteReference w:id="13"/>
      </w:r>
      <w:r w:rsidRPr="00834F89">
        <w:rPr>
          <w:rFonts w:ascii="Times New Roman" w:hAnsi="Times New Roman"/>
          <w:sz w:val="24"/>
          <w:szCs w:val="24"/>
        </w:rPr>
        <w:t>)</w:t>
      </w:r>
    </w:p>
    <w:p w:rsidR="00273DE3" w:rsidRPr="00834F89" w:rsidP="004A23EB">
      <w:pPr>
        <w:widowControl w:val="0"/>
        <w:numPr>
          <w:numId w:val="8"/>
        </w:numPr>
        <w:bidi w:val="0"/>
        <w:spacing w:after="0" w:line="240" w:lineRule="auto"/>
        <w:contextualSpacing/>
        <w:jc w:val="both"/>
        <w:rPr>
          <w:rFonts w:ascii="Times New Roman" w:hAnsi="Times New Roman"/>
          <w:sz w:val="24"/>
          <w:szCs w:val="24"/>
        </w:rPr>
      </w:pPr>
      <w:r w:rsidRPr="00834F89">
        <w:rPr>
          <w:rFonts w:ascii="Times New Roman" w:hAnsi="Times New Roman"/>
          <w:sz w:val="24"/>
          <w:szCs w:val="24"/>
        </w:rPr>
        <w:t>zmluvný správca spôsobom dohodnutým v zmluve.</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5E5C5E">
      <w:pPr>
        <w:widowControl w:val="0"/>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(5) Peňažné prostriedky získané predajom sa zložia do úsch</w:t>
      </w:r>
      <w:r w:rsidR="005E5C5E">
        <w:rPr>
          <w:rFonts w:ascii="Times New Roman" w:hAnsi="Times New Roman"/>
          <w:sz w:val="24"/>
          <w:szCs w:val="24"/>
        </w:rPr>
        <w:t>ovy správcu zaisteného majetku.</w:t>
      </w:r>
      <w:r w:rsidRPr="00834F89">
        <w:rPr>
          <w:rFonts w:ascii="Times New Roman" w:hAnsi="Times New Roman"/>
          <w:sz w:val="24"/>
          <w:szCs w:val="24"/>
        </w:rPr>
        <w:t xml:space="preserve"> </w:t>
      </w:r>
    </w:p>
    <w:p w:rsidR="00273DE3" w:rsidRPr="00834F89" w:rsidP="004A23EB">
      <w:pPr>
        <w:widowControl w:val="0"/>
        <w:bidi w:val="0"/>
        <w:spacing w:after="0" w:line="240" w:lineRule="auto"/>
        <w:ind w:firstLine="450"/>
        <w:jc w:val="both"/>
        <w:rPr>
          <w:rFonts w:ascii="Times New Roman" w:hAnsi="Times New Roman"/>
          <w:sz w:val="24"/>
          <w:szCs w:val="24"/>
        </w:rPr>
      </w:pPr>
    </w:p>
    <w:p w:rsidR="00273DE3"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 17</w:t>
      </w:r>
    </w:p>
    <w:p w:rsidR="00273DE3"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Spoločné ustanovenia</w:t>
      </w:r>
    </w:p>
    <w:p w:rsidR="00273DE3" w:rsidRPr="00834F89" w:rsidP="004A23EB">
      <w:pPr>
        <w:bidi w:val="0"/>
        <w:spacing w:after="0" w:line="240" w:lineRule="auto"/>
        <w:rPr>
          <w:rFonts w:ascii="Times New Roman" w:hAnsi="Times New Roman"/>
          <w:sz w:val="24"/>
          <w:szCs w:val="24"/>
        </w:rPr>
      </w:pPr>
    </w:p>
    <w:p w:rsidR="00273DE3"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Týmto zákonom nie sú dotknuté osobitné predpisy, ktoré upravujú osobitné podmienky pre nakladanie s majetkom.</w:t>
      </w:r>
      <w:r w:rsidRPr="00834F89">
        <w:rPr>
          <w:rFonts w:ascii="Times New Roman" w:hAnsi="Times New Roman"/>
          <w:sz w:val="24"/>
          <w:szCs w:val="24"/>
          <w:vertAlign w:val="superscript"/>
        </w:rPr>
        <w:t>9</w:t>
      </w:r>
      <w:r w:rsidRPr="00834F89">
        <w:rPr>
          <w:rFonts w:ascii="Times New Roman" w:hAnsi="Times New Roman"/>
          <w:sz w:val="24"/>
          <w:szCs w:val="24"/>
        </w:rPr>
        <w:t xml:space="preserve">) </w:t>
      </w:r>
    </w:p>
    <w:p w:rsidR="00273DE3" w:rsidRPr="00834F89" w:rsidP="004A23EB">
      <w:pPr>
        <w:bidi w:val="0"/>
        <w:spacing w:after="0" w:line="240" w:lineRule="auto"/>
        <w:rPr>
          <w:rFonts w:ascii="Times New Roman" w:hAnsi="Times New Roman"/>
          <w:sz w:val="24"/>
          <w:szCs w:val="24"/>
        </w:rPr>
      </w:pPr>
    </w:p>
    <w:p w:rsidR="00273DE3"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Ak je zaistenie zrušené, vráti správca zaisteného majetku zaistený majetok dotknutej osobe. Úkony spojené so zmenou zápisu údajov v úradných evidenciách o majetku, ktorý bol zaistený, vykonáva správca zaisteného majetku. Ak došlo k predaju zaisteného majetku, vráti správca zaisteného majetku dotknutej osobe peňažné prostriedky získané predajom zaisteného majetku.</w:t>
      </w:r>
    </w:p>
    <w:p w:rsidR="00273DE3" w:rsidRPr="00834F89" w:rsidP="004A23EB">
      <w:pPr>
        <w:bidi w:val="0"/>
        <w:spacing w:after="0" w:line="240" w:lineRule="auto"/>
        <w:ind w:firstLine="708"/>
        <w:jc w:val="both"/>
        <w:rPr>
          <w:rFonts w:ascii="Times New Roman" w:hAnsi="Times New Roman"/>
          <w:sz w:val="24"/>
          <w:szCs w:val="24"/>
        </w:rPr>
      </w:pPr>
    </w:p>
    <w:p w:rsidR="00273DE3"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Ak sa podľa osobitných predpisov</w:t>
      </w:r>
      <w:r>
        <w:rPr>
          <w:rFonts w:ascii="Times New Roman" w:hAnsi="Times New Roman"/>
          <w:sz w:val="24"/>
          <w:szCs w:val="24"/>
          <w:vertAlign w:val="superscript"/>
          <w:rtl w:val="0"/>
        </w:rPr>
        <w:footnoteReference w:id="14"/>
      </w:r>
      <w:r w:rsidRPr="00834F89">
        <w:rPr>
          <w:rFonts w:ascii="Times New Roman" w:hAnsi="Times New Roman"/>
          <w:sz w:val="24"/>
          <w:szCs w:val="24"/>
        </w:rPr>
        <w:t>) stáva vlastníkom zaisteného majetku štát, správca zaisteného majetku zabezpečí všetky úkony potrebné pre odovzdanie zaisteného majetku orgánu, ktorý spravuje tento majetok štátu podľa osobitného predpisu.</w:t>
      </w:r>
      <w:r>
        <w:rPr>
          <w:rFonts w:ascii="Times New Roman" w:hAnsi="Times New Roman"/>
          <w:sz w:val="24"/>
          <w:szCs w:val="24"/>
          <w:vertAlign w:val="superscript"/>
          <w:rtl w:val="0"/>
        </w:rPr>
        <w:footnoteReference w:id="15"/>
      </w:r>
      <w:r w:rsidRPr="00834F89">
        <w:rPr>
          <w:rFonts w:ascii="Times New Roman" w:hAnsi="Times New Roman"/>
          <w:sz w:val="24"/>
          <w:szCs w:val="24"/>
        </w:rPr>
        <w:t xml:space="preserve">)  </w:t>
      </w:r>
    </w:p>
    <w:p w:rsidR="00273DE3" w:rsidRPr="00834F89" w:rsidP="004A23EB">
      <w:pPr>
        <w:bidi w:val="0"/>
        <w:spacing w:after="0" w:line="240" w:lineRule="auto"/>
        <w:ind w:firstLine="708"/>
        <w:jc w:val="both"/>
        <w:rPr>
          <w:rFonts w:ascii="Times New Roman" w:hAnsi="Times New Roman"/>
          <w:sz w:val="24"/>
          <w:szCs w:val="24"/>
        </w:rPr>
      </w:pPr>
    </w:p>
    <w:p w:rsidR="00273DE3"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(4) Na konanie a rozhodovanie správcu zaisteného majetku podľa </w:t>
      </w:r>
      <w:r w:rsidRPr="00B10ECE" w:rsidR="00B10ECE">
        <w:rPr>
          <w:rFonts w:ascii="Times New Roman" w:hAnsi="Times New Roman"/>
          <w:sz w:val="24"/>
          <w:szCs w:val="24"/>
        </w:rPr>
        <w:t>§ 12 ods. 6, § 14 ods. 3 a § 16 ods. 2</w:t>
      </w:r>
      <w:r w:rsidRPr="00834F89">
        <w:rPr>
          <w:rFonts w:ascii="Times New Roman" w:hAnsi="Times New Roman"/>
          <w:sz w:val="24"/>
          <w:szCs w:val="24"/>
        </w:rPr>
        <w:t xml:space="preserve"> sa vzťahuje všeobecný predpis o správnom konaní.</w:t>
      </w:r>
      <w:r>
        <w:rPr>
          <w:rFonts w:ascii="Times New Roman" w:hAnsi="Times New Roman"/>
          <w:sz w:val="24"/>
          <w:szCs w:val="24"/>
          <w:vertAlign w:val="superscript"/>
          <w:rtl w:val="0"/>
        </w:rPr>
        <w:footnoteReference w:id="16"/>
      </w:r>
      <w:r w:rsidRPr="00834F89">
        <w:rPr>
          <w:rFonts w:ascii="Times New Roman" w:hAnsi="Times New Roman"/>
          <w:sz w:val="24"/>
          <w:szCs w:val="24"/>
        </w:rPr>
        <w:t>)</w:t>
      </w:r>
    </w:p>
    <w:p w:rsidR="00273DE3" w:rsidRPr="00834F89" w:rsidP="004A23EB">
      <w:pPr>
        <w:bidi w:val="0"/>
        <w:spacing w:after="0" w:line="240" w:lineRule="auto"/>
        <w:ind w:firstLine="708"/>
        <w:jc w:val="both"/>
        <w:rPr>
          <w:rFonts w:ascii="Times New Roman" w:hAnsi="Times New Roman"/>
          <w:sz w:val="24"/>
          <w:szCs w:val="24"/>
        </w:rPr>
      </w:pPr>
    </w:p>
    <w:p w:rsidR="00273DE3"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(5) Na konanie podľa § 7 ods. 1 alebo § 9 ods. 2 je príslušný okresný súd, v ktorého obvode sa nachádza majetok, ktorého sa rozhodnutie o zaistení týka; okresný súd rozhoduje uznesením, ktoré musí byť vydané písomne a musí byť odôvodnené. Uznesenie doručuje dotknutej osobe príslušný orgán pri výkone prehliadky alebo obhliadky. </w:t>
      </w:r>
    </w:p>
    <w:p w:rsidR="00273DE3" w:rsidRPr="00834F89" w:rsidP="004A23EB">
      <w:pPr>
        <w:bidi w:val="0"/>
        <w:spacing w:after="0" w:line="240" w:lineRule="auto"/>
        <w:jc w:val="both"/>
        <w:rPr>
          <w:rFonts w:ascii="Times New Roman" w:hAnsi="Times New Roman"/>
          <w:sz w:val="24"/>
          <w:szCs w:val="24"/>
        </w:rPr>
      </w:pPr>
    </w:p>
    <w:p w:rsidR="00273DE3" w:rsidRPr="00834F89" w:rsidP="00A144A7">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(6) Príslušné orgány podľa tohto zákona sú oprávnené spracúvať a sprístupniť osobné údaje dotknutých osôb podľa osobitného predpisu.</w:t>
      </w:r>
      <w:r>
        <w:rPr>
          <w:rFonts w:ascii="Times New Roman" w:hAnsi="Times New Roman"/>
          <w:sz w:val="24"/>
          <w:szCs w:val="24"/>
          <w:vertAlign w:val="superscript"/>
          <w:rtl w:val="0"/>
        </w:rPr>
        <w:footnoteReference w:id="17"/>
      </w:r>
      <w:r w:rsidRPr="00834F89">
        <w:rPr>
          <w:rFonts w:ascii="Times New Roman" w:hAnsi="Times New Roman"/>
          <w:sz w:val="24"/>
          <w:szCs w:val="24"/>
        </w:rPr>
        <w:t>) Na účely tohto zákona možno spracúvať a sprístupniť meno, priezvisko, rodné číslo alebo dátum narodenia a trvalý pobyt alebo iný pobyt dotknutej osoby.</w:t>
      </w:r>
    </w:p>
    <w:p w:rsidR="00273DE3" w:rsidRPr="00834F89" w:rsidP="004A23EB">
      <w:pPr>
        <w:bidi w:val="0"/>
        <w:spacing w:after="0" w:line="240" w:lineRule="auto"/>
        <w:jc w:val="both"/>
        <w:rPr>
          <w:rFonts w:ascii="Times New Roman" w:hAnsi="Times New Roman"/>
          <w:sz w:val="24"/>
          <w:szCs w:val="24"/>
        </w:rPr>
      </w:pPr>
    </w:p>
    <w:p w:rsidR="00273DE3"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(7) Policajný zbor je povinný poskytnúť príslušnému orgánu na jeho žiadosť spoluprácu a ochranu pri vykonávaní prehliadky podľa § 7 alebo obhliadky podľa § 9. O spoluprácu a ochranu možno požiadať, ak si ju príslušn</w:t>
      </w:r>
      <w:r w:rsidR="002A5ABD">
        <w:rPr>
          <w:rFonts w:ascii="Times New Roman" w:hAnsi="Times New Roman"/>
          <w:sz w:val="24"/>
          <w:szCs w:val="24"/>
        </w:rPr>
        <w:t xml:space="preserve">ý orgán nedokáže zabezpečiť sám </w:t>
      </w:r>
      <w:r w:rsidRPr="00834F89">
        <w:rPr>
          <w:rFonts w:ascii="Times New Roman" w:hAnsi="Times New Roman"/>
          <w:sz w:val="24"/>
          <w:szCs w:val="24"/>
        </w:rPr>
        <w:t>a ak možno odôvodnene predpokladať ohrozenie života alebo zdravia príslušného orgánu alebo marenie výkonu prehliadky podľ</w:t>
      </w:r>
      <w:r w:rsidR="002A5ABD">
        <w:rPr>
          <w:rFonts w:ascii="Times New Roman" w:hAnsi="Times New Roman"/>
          <w:sz w:val="24"/>
          <w:szCs w:val="24"/>
        </w:rPr>
        <w:t>a § 7 alebo obhliadky podľa § 9</w:t>
      </w:r>
      <w:r w:rsidRPr="00834F89">
        <w:rPr>
          <w:rFonts w:ascii="Times New Roman" w:hAnsi="Times New Roman"/>
          <w:sz w:val="24"/>
          <w:szCs w:val="24"/>
        </w:rPr>
        <w:t xml:space="preserve"> alebo ak je ohrozený život a</w:t>
      </w:r>
      <w:r w:rsidR="002A5ABD">
        <w:rPr>
          <w:rFonts w:ascii="Times New Roman" w:hAnsi="Times New Roman"/>
          <w:sz w:val="24"/>
          <w:szCs w:val="24"/>
        </w:rPr>
        <w:t xml:space="preserve">lebo zdravie príslušného orgánu </w:t>
      </w:r>
      <w:r w:rsidRPr="00834F89">
        <w:rPr>
          <w:rFonts w:ascii="Times New Roman" w:hAnsi="Times New Roman"/>
          <w:sz w:val="24"/>
          <w:szCs w:val="24"/>
        </w:rPr>
        <w:t>alebo je marený výkon prehliadky podľa § 7 alebo obhliadky podľa § 9. Oprávnenosť prehliadky alebo obhliadky je potrebné Policajnému zboru hodnoverným spôsobom preukázať.</w:t>
      </w:r>
    </w:p>
    <w:p w:rsidR="00273DE3" w:rsidRPr="00834F89" w:rsidP="004A23EB">
      <w:pPr>
        <w:bidi w:val="0"/>
        <w:spacing w:after="0" w:line="240" w:lineRule="auto"/>
        <w:ind w:firstLine="708"/>
        <w:jc w:val="both"/>
        <w:rPr>
          <w:rFonts w:ascii="Times New Roman" w:hAnsi="Times New Roman"/>
          <w:sz w:val="24"/>
          <w:szCs w:val="24"/>
        </w:rPr>
      </w:pPr>
    </w:p>
    <w:p w:rsidR="005F0CA9" w:rsidP="004A23EB">
      <w:pPr>
        <w:bidi w:val="0"/>
        <w:spacing w:after="0" w:line="240" w:lineRule="auto"/>
        <w:jc w:val="center"/>
        <w:rPr>
          <w:rFonts w:ascii="Times New Roman" w:hAnsi="Times New Roman"/>
          <w:sz w:val="24"/>
          <w:szCs w:val="24"/>
        </w:rPr>
      </w:pPr>
    </w:p>
    <w:p w:rsidR="005F0CA9" w:rsidP="004A23EB">
      <w:pPr>
        <w:bidi w:val="0"/>
        <w:spacing w:after="0" w:line="240" w:lineRule="auto"/>
        <w:jc w:val="center"/>
        <w:rPr>
          <w:rFonts w:ascii="Times New Roman" w:hAnsi="Times New Roman"/>
          <w:sz w:val="24"/>
          <w:szCs w:val="24"/>
        </w:rPr>
      </w:pPr>
    </w:p>
    <w:p w:rsidR="00273DE3"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 18</w:t>
      </w:r>
    </w:p>
    <w:p w:rsidR="00273DE3"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Prechodné ustanovenie</w:t>
      </w:r>
    </w:p>
    <w:p w:rsidR="00273DE3" w:rsidRPr="00834F89" w:rsidP="004A23EB">
      <w:pPr>
        <w:bidi w:val="0"/>
        <w:spacing w:after="0" w:line="240" w:lineRule="auto"/>
        <w:rPr>
          <w:rFonts w:ascii="Times New Roman" w:hAnsi="Times New Roman"/>
          <w:sz w:val="24"/>
          <w:szCs w:val="24"/>
        </w:rPr>
      </w:pPr>
    </w:p>
    <w:p w:rsidR="00273DE3"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Tento zákon sa použije na správu majetku zaisteného na základe rozhodnutia o zaistení vydanom po 1. januári 2019. </w:t>
      </w:r>
    </w:p>
    <w:p w:rsidR="004A23EB" w:rsidRPr="00834F89" w:rsidP="005E5C5E">
      <w:pPr>
        <w:bidi w:val="0"/>
        <w:spacing w:after="0" w:line="240" w:lineRule="auto"/>
        <w:rPr>
          <w:rFonts w:ascii="Times New Roman" w:hAnsi="Times New Roman"/>
          <w:sz w:val="24"/>
          <w:szCs w:val="24"/>
        </w:rPr>
      </w:pPr>
    </w:p>
    <w:p w:rsidR="00273DE3"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 19</w:t>
      </w:r>
    </w:p>
    <w:p w:rsidR="00273DE3" w:rsidRPr="00834F89" w:rsidP="004A23EB">
      <w:pPr>
        <w:bidi w:val="0"/>
        <w:spacing w:after="0" w:line="240" w:lineRule="auto"/>
        <w:jc w:val="both"/>
        <w:rPr>
          <w:rFonts w:ascii="Times New Roman" w:hAnsi="Times New Roman"/>
          <w:sz w:val="24"/>
          <w:szCs w:val="24"/>
        </w:rPr>
      </w:pPr>
    </w:p>
    <w:p w:rsidR="00273DE3"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 xml:space="preserve">Týmto zákonom sa preberajú právne záväzné akty Európskej únie uvedené v prílohe. </w:t>
      </w:r>
    </w:p>
    <w:p w:rsidR="00301AD0" w:rsidP="004A23EB">
      <w:pPr>
        <w:bidi w:val="0"/>
        <w:spacing w:after="0" w:line="240" w:lineRule="auto"/>
        <w:jc w:val="both"/>
        <w:rPr>
          <w:rFonts w:ascii="Times New Roman" w:hAnsi="Times New Roman"/>
          <w:sz w:val="24"/>
          <w:szCs w:val="24"/>
        </w:rPr>
      </w:pPr>
    </w:p>
    <w:p w:rsidR="00865285" w:rsidRPr="00834F89" w:rsidP="004A23EB">
      <w:pPr>
        <w:bidi w:val="0"/>
        <w:spacing w:after="0" w:line="240" w:lineRule="auto"/>
        <w:jc w:val="center"/>
        <w:rPr>
          <w:rFonts w:ascii="Times New Roman" w:hAnsi="Times New Roman"/>
          <w:b/>
          <w:sz w:val="24"/>
        </w:rPr>
      </w:pPr>
      <w:r w:rsidRPr="00834F89">
        <w:rPr>
          <w:rFonts w:ascii="Times New Roman" w:hAnsi="Times New Roman"/>
          <w:b/>
          <w:sz w:val="24"/>
        </w:rPr>
        <w:t>Čl. II</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174/2015 Z. z., zákona č. 78/2015 Z. z., zákona č. 87/2015 Z. z., zákona č. 397/2015 Z. z., zákona č. 398/2015 Z. z., zákona č. 440/2015 Z. z., zákona č. 444/2015 Z. z., zákona č. 91/2016 Z.</w:t>
      </w:r>
      <w:r w:rsidR="004301E0">
        <w:rPr>
          <w:rFonts w:ascii="Times New Roman" w:hAnsi="Times New Roman"/>
          <w:sz w:val="24"/>
        </w:rPr>
        <w:t xml:space="preserve"> z., zákona č. 125/2016 Z. z., zákona č. 316/2016 Z. z., zákona č. 264/2017 Z. z. a zákona č. 274/2017 Z. z</w:t>
      </w:r>
      <w:r w:rsidRPr="00834F89" w:rsidR="004301E0">
        <w:rPr>
          <w:rFonts w:ascii="Times New Roman" w:hAnsi="Times New Roman"/>
          <w:sz w:val="24"/>
        </w:rPr>
        <w:t xml:space="preserve"> </w:t>
      </w:r>
      <w:r w:rsidRPr="00834F89">
        <w:rPr>
          <w:rFonts w:ascii="Times New Roman" w:hAnsi="Times New Roman"/>
          <w:sz w:val="24"/>
        </w:rPr>
        <w:t>sa mení a dopĺňa takto:</w:t>
      </w:r>
    </w:p>
    <w:p w:rsidR="00865285"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w:t>
      </w:r>
      <w:r w:rsidRPr="00834F89">
        <w:rPr>
          <w:rFonts w:ascii="Times New Roman" w:hAnsi="Times New Roman"/>
          <w:sz w:val="24"/>
        </w:rPr>
        <w:t xml:space="preserve"> V § 20 sa slovo „páchateľov“ nahrádza slovom „osôb“.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w:t>
      </w:r>
      <w:r w:rsidRPr="00834F89">
        <w:rPr>
          <w:rFonts w:ascii="Times New Roman" w:hAnsi="Times New Roman"/>
          <w:sz w:val="24"/>
        </w:rPr>
        <w:t xml:space="preserve"> § 33 sa dopĺňa písmenom f), ktoré znie: </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„f) zhabanie časti majetku.“.</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3.</w:t>
      </w:r>
      <w:r w:rsidR="005F0CA9">
        <w:rPr>
          <w:rFonts w:ascii="Times New Roman" w:hAnsi="Times New Roman"/>
          <w:sz w:val="24"/>
        </w:rPr>
        <w:t xml:space="preserve"> V § 35</w:t>
      </w:r>
      <w:r w:rsidR="00E719A8">
        <w:rPr>
          <w:rFonts w:ascii="Times New Roman" w:hAnsi="Times New Roman"/>
          <w:sz w:val="24"/>
        </w:rPr>
        <w:t xml:space="preserve"> za sa odsek 4 vkladá nový odsek 5, ktorý znie:</w:t>
      </w:r>
    </w:p>
    <w:p w:rsidR="002113A7" w:rsidP="004A23EB">
      <w:pPr>
        <w:bidi w:val="0"/>
        <w:spacing w:after="0" w:line="240" w:lineRule="auto"/>
        <w:jc w:val="both"/>
        <w:rPr>
          <w:rFonts w:ascii="Times New Roman" w:hAnsi="Times New Roman"/>
          <w:sz w:val="24"/>
        </w:rPr>
      </w:pPr>
      <w:r w:rsidRPr="0050403E">
        <w:rPr>
          <w:rFonts w:ascii="Times New Roman" w:hAnsi="Times New Roman"/>
          <w:sz w:val="24"/>
        </w:rPr>
        <w:t>,,</w:t>
      </w:r>
      <w:r w:rsidRPr="0050403E" w:rsidR="002068D9">
        <w:rPr>
          <w:rFonts w:ascii="Times New Roman" w:hAnsi="Times New Roman"/>
          <w:sz w:val="24"/>
        </w:rPr>
        <w:t>(5)</w:t>
      </w:r>
      <w:r w:rsidR="002068D9">
        <w:rPr>
          <w:rFonts w:ascii="Times New Roman" w:hAnsi="Times New Roman"/>
          <w:sz w:val="24"/>
        </w:rPr>
        <w:t xml:space="preserve"> </w:t>
      </w:r>
      <w:r w:rsidRPr="00834F89">
        <w:rPr>
          <w:rFonts w:ascii="Times New Roman" w:hAnsi="Times New Roman"/>
          <w:sz w:val="24"/>
        </w:rPr>
        <w:t>Popri ochrannom opatrení zhabania časti majetku nemožno uložiť trest prepadnutia majetku v tej istej časti.“.</w:t>
      </w:r>
    </w:p>
    <w:p w:rsidR="00E719A8" w:rsidP="004A23EB">
      <w:pPr>
        <w:bidi w:val="0"/>
        <w:spacing w:after="0" w:line="240" w:lineRule="auto"/>
        <w:jc w:val="both"/>
        <w:rPr>
          <w:rFonts w:ascii="Times New Roman" w:hAnsi="Times New Roman"/>
          <w:sz w:val="24"/>
        </w:rPr>
      </w:pPr>
    </w:p>
    <w:p w:rsidR="00E719A8" w:rsidRPr="00834F89" w:rsidP="004A23EB">
      <w:pPr>
        <w:bidi w:val="0"/>
        <w:spacing w:after="0" w:line="240" w:lineRule="auto"/>
        <w:jc w:val="both"/>
        <w:rPr>
          <w:rFonts w:ascii="Times New Roman" w:hAnsi="Times New Roman"/>
          <w:sz w:val="24"/>
        </w:rPr>
      </w:pPr>
      <w:r>
        <w:rPr>
          <w:rFonts w:ascii="Times New Roman" w:hAnsi="Times New Roman"/>
          <w:sz w:val="24"/>
        </w:rPr>
        <w:t>Doterajšie odseky 5 a 6 sa označujú ako odseky 6 a </w:t>
      </w:r>
      <w:r w:rsidRPr="00E719A8">
        <w:rPr>
          <w:rFonts w:ascii="Times New Roman" w:hAnsi="Times New Roman"/>
          <w:sz w:val="24"/>
        </w:rPr>
        <w:t>7</w:t>
      </w:r>
      <w:r>
        <w:rPr>
          <w:rFonts w:ascii="Times New Roman" w:hAnsi="Times New Roman"/>
          <w:sz w:val="24"/>
        </w:rPr>
        <w:t>.</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 xml:space="preserve">4. </w:t>
      </w:r>
      <w:r w:rsidRPr="00834F89">
        <w:rPr>
          <w:rFonts w:ascii="Times New Roman" w:hAnsi="Times New Roman"/>
          <w:sz w:val="24"/>
        </w:rPr>
        <w:t>V § 61 ods. 8 sa na konci pripája táto veta: ,,Ak v čase uloženia trestu zákazu činnosti páchateľ už vykonáva zákaz činnosti rovnakého druhu, ktorý mu bol uložený za iný skutok v inom ako trestnom konaní, výkon trestu zákazu činnosti sa začne až po skončení výkonu zákazu činnosti uloženého mu za iný skutok.“.</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5.</w:t>
      </w:r>
      <w:r w:rsidRPr="00834F89">
        <w:rPr>
          <w:rFonts w:ascii="Times New Roman" w:hAnsi="Times New Roman"/>
          <w:sz w:val="24"/>
        </w:rPr>
        <w:t xml:space="preserve"> Za § 83 sa vkladá § 83a, ktorý vrátane nadpisu znie:</w:t>
      </w:r>
    </w:p>
    <w:p w:rsidR="00273DE3"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center"/>
        <w:rPr>
          <w:rFonts w:ascii="Times New Roman" w:hAnsi="Times New Roman"/>
          <w:sz w:val="24"/>
        </w:rPr>
      </w:pPr>
      <w:r w:rsidRPr="00834F89">
        <w:rPr>
          <w:rFonts w:ascii="Times New Roman" w:hAnsi="Times New Roman"/>
          <w:sz w:val="24"/>
        </w:rPr>
        <w:t>„83a</w:t>
      </w:r>
    </w:p>
    <w:p w:rsidR="002113A7" w:rsidRPr="00834F89" w:rsidP="004A23EB">
      <w:pPr>
        <w:bidi w:val="0"/>
        <w:spacing w:after="0" w:line="240" w:lineRule="auto"/>
        <w:jc w:val="center"/>
        <w:rPr>
          <w:rFonts w:ascii="Times New Roman" w:hAnsi="Times New Roman"/>
          <w:sz w:val="24"/>
        </w:rPr>
      </w:pPr>
      <w:r w:rsidRPr="00834F89">
        <w:rPr>
          <w:rFonts w:ascii="Times New Roman" w:hAnsi="Times New Roman"/>
          <w:sz w:val="24"/>
        </w:rPr>
        <w:t>Zhabanie časti majetku</w:t>
      </w:r>
    </w:p>
    <w:p w:rsidR="002113A7" w:rsidRPr="00834F89" w:rsidP="004A23EB">
      <w:pPr>
        <w:bidi w:val="0"/>
        <w:spacing w:after="0" w:line="240" w:lineRule="auto"/>
        <w:jc w:val="center"/>
        <w:rPr>
          <w:rFonts w:ascii="Times New Roman" w:hAnsi="Times New Roman"/>
          <w:sz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(1) Zhabanie časti majetku môže súd uložiť páchateľovi, ktorého odsudzuje za úmyselný trestný čin, za ktorý tento zákon ustanovuje trest odňatia slobody s hornou hranicou trestnej sadzby najmenej tri roky alebo za trestný čin neoprávneného prístupu do počítačového systému podľa § 247, neoprávneného zásahu do počítačového systému podľa § 247a, výroby a držby prístupového zariadenia, hesla do počítačového systému alebo iných údajov podľa § 247d,  machinácie pri verejnom obstarávaní a verejnej dražbe podľa § 266, prijímania úplatku podľa § 328 až 330, podplácania podľa § 332 až 334, nepriamej korupcie podľa § 336,  výroby detskej pornografie podľa § 368 alebo rozširovania detskej pornografie podľa § 369, ktorým páchateľ získal alebo sa snažil získať pre seba alebo pre iného majetkový prospech a súd má s ohľadom na všetky skutočnosti za to, že určitá časť jeho majetku je výnosom z trestnej činnosti na základe preukázania, že hodnota majetku, ktorú páchateľ nadobudol alebo previedol na inú osobu v čase najviac päť rokov pred spáchaním takéhoto trestného činu, v čase jeho spáchania alebo po jeho spáchaní je v hrubom nepomere k príjmom páchateľa nadobudnutým v súlade so zákonom alebo na základe inej zistenej skutočnosti odôvodňujúcej takýto záver.   </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Zhabanie časti majetku vo vzťahu k veci môže súd uložiť, ak by takáto vec mohla byť zhabaná podľa odseku 1, ak páchateľ túto vec</w:t>
      </w:r>
    </w:p>
    <w:p w:rsidR="002113A7" w:rsidRPr="00834F89" w:rsidP="004A23EB">
      <w:pPr>
        <w:numPr>
          <w:numId w:val="12"/>
        </w:numPr>
        <w:bidi w:val="0"/>
        <w:spacing w:after="0" w:line="240" w:lineRule="auto"/>
        <w:ind w:left="709"/>
        <w:jc w:val="both"/>
        <w:rPr>
          <w:rFonts w:ascii="Times New Roman" w:hAnsi="Times New Roman"/>
          <w:sz w:val="24"/>
          <w:szCs w:val="24"/>
        </w:rPr>
      </w:pPr>
      <w:r w:rsidRPr="00834F89">
        <w:rPr>
          <w:rFonts w:ascii="Times New Roman" w:hAnsi="Times New Roman"/>
          <w:sz w:val="24"/>
          <w:szCs w:val="24"/>
        </w:rPr>
        <w:t xml:space="preserve">previedol na inú osobu bezplatne alebo za nápadne výhodných podmienok a táto osoba vedela alebo mohla a mala vedieť, že na ňu takúto vec previedol, aby sa vyhol uloženiu zhabania veci podľa § 83, alebo že takáto vec bola získaná v rozpore so zákonom, </w:t>
      </w:r>
    </w:p>
    <w:p w:rsidR="002113A7" w:rsidRPr="00834F89" w:rsidP="004A23EB">
      <w:pPr>
        <w:numPr>
          <w:numId w:val="12"/>
        </w:numPr>
        <w:bidi w:val="0"/>
        <w:spacing w:after="0" w:line="240" w:lineRule="auto"/>
        <w:ind w:left="709"/>
        <w:jc w:val="both"/>
        <w:rPr>
          <w:rFonts w:ascii="Times New Roman" w:hAnsi="Times New Roman"/>
          <w:sz w:val="24"/>
          <w:szCs w:val="24"/>
        </w:rPr>
      </w:pPr>
      <w:r w:rsidRPr="00834F89">
        <w:rPr>
          <w:rFonts w:ascii="Times New Roman" w:hAnsi="Times New Roman"/>
          <w:sz w:val="24"/>
          <w:szCs w:val="24"/>
        </w:rPr>
        <w:t>previedol na blízku osobu,</w:t>
      </w:r>
    </w:p>
    <w:p w:rsidR="002113A7" w:rsidRPr="00834F89" w:rsidP="004A23EB">
      <w:pPr>
        <w:numPr>
          <w:numId w:val="12"/>
        </w:numPr>
        <w:bidi w:val="0"/>
        <w:spacing w:after="0" w:line="240" w:lineRule="auto"/>
        <w:ind w:left="709"/>
        <w:jc w:val="both"/>
        <w:rPr>
          <w:rFonts w:ascii="Times New Roman" w:hAnsi="Times New Roman"/>
          <w:sz w:val="24"/>
          <w:szCs w:val="24"/>
        </w:rPr>
      </w:pPr>
      <w:r w:rsidRPr="00834F89">
        <w:rPr>
          <w:rFonts w:ascii="Times New Roman" w:hAnsi="Times New Roman"/>
          <w:sz w:val="24"/>
          <w:szCs w:val="24"/>
        </w:rPr>
        <w:t>previedol na právnickú osobu, v ktorej má sám alebo v spojení s blízkymi osobami väčšinovú majetkovú účasť, väčšinový podiel na hlasovacích právach alebo rozhodujúci vplyv na riadení, a takúto vec páchateľ bezplatne alebo za nápadne výhodných podmienok užíva, alebo</w:t>
      </w:r>
    </w:p>
    <w:p w:rsidR="002113A7" w:rsidRPr="00834F89" w:rsidP="004A23EB">
      <w:pPr>
        <w:numPr>
          <w:numId w:val="12"/>
        </w:numPr>
        <w:bidi w:val="0"/>
        <w:spacing w:after="0" w:line="240" w:lineRule="auto"/>
        <w:jc w:val="both"/>
        <w:rPr>
          <w:rFonts w:ascii="Times New Roman" w:hAnsi="Times New Roman"/>
          <w:sz w:val="24"/>
          <w:szCs w:val="24"/>
        </w:rPr>
      </w:pPr>
      <w:r w:rsidRPr="00834F89">
        <w:rPr>
          <w:rFonts w:ascii="Times New Roman" w:hAnsi="Times New Roman"/>
          <w:sz w:val="24"/>
          <w:szCs w:val="24"/>
        </w:rPr>
        <w:t>nadobudol do bezpodielového spoluvlastníctva manželov alebo táto vec sa nachádzala v bezpodielovom spoluvlastníctve manželov, ktoré bolo vyporiadané dohodou a patrí manželovi páchateľa.</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ind w:firstLine="349"/>
        <w:jc w:val="both"/>
        <w:rPr>
          <w:rFonts w:ascii="Times New Roman" w:hAnsi="Times New Roman"/>
          <w:sz w:val="24"/>
          <w:szCs w:val="24"/>
        </w:rPr>
      </w:pPr>
      <w:r w:rsidRPr="00834F89">
        <w:rPr>
          <w:rFonts w:ascii="Times New Roman" w:hAnsi="Times New Roman"/>
          <w:sz w:val="24"/>
          <w:szCs w:val="24"/>
        </w:rPr>
        <w:t xml:space="preserve">      (3) 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 </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rPr>
        <w:tab/>
        <w:t>(4) Ak súdu nie je známe, kde sa veci, ktoré sú predmetom zhabania časti majetku, nachádzajú, alebo ich zhabanie nie je 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rPr>
        <w:tab/>
        <w:t>(5) 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rPr>
        <w:tab/>
        <w:t xml:space="preserve">(6) Vlastníkom zhabanej časti majetku sa stáva štát, ak súd nerozhodne inak na základe vyhlásenej medzinárodnej zmluvy, ktorou je Slovenská republika viazaná.“.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6.</w:t>
      </w:r>
      <w:r w:rsidRPr="00834F89">
        <w:rPr>
          <w:rFonts w:ascii="Times New Roman" w:hAnsi="Times New Roman"/>
          <w:sz w:val="24"/>
        </w:rPr>
        <w:t xml:space="preserve"> V § 87 ods. 2 písm. e) sa na konci pripájajú tieto slová: „okrem prerušenia trestného stíhania z dôvodu, že sa nepodarilo zistiť skutočnosti oprávňujúce vykonať trestné stíhanie proti určitej osobe“.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7.</w:t>
      </w:r>
      <w:r w:rsidRPr="00834F89">
        <w:rPr>
          <w:rFonts w:ascii="Times New Roman" w:hAnsi="Times New Roman"/>
          <w:sz w:val="24"/>
        </w:rPr>
        <w:t xml:space="preserve"> Slová „extrémistické materiály“ vo všetkých tvaroch sa v celom texte zákona nahrádzajú slovami „extrémistický materiál“ v príslušnom tvare.</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8.</w:t>
      </w:r>
      <w:r w:rsidRPr="00834F89">
        <w:rPr>
          <w:rFonts w:ascii="Times New Roman" w:hAnsi="Times New Roman"/>
          <w:sz w:val="24"/>
        </w:rPr>
        <w:t xml:space="preserve"> V § 122 ods. 10 druhej vete sa vypúšťa bodkočiarka a časť vety za bodkočiarkou.</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9.</w:t>
      </w:r>
      <w:r w:rsidRPr="00834F89">
        <w:rPr>
          <w:rFonts w:ascii="Times New Roman" w:hAnsi="Times New Roman"/>
          <w:sz w:val="24"/>
        </w:rPr>
        <w:t xml:space="preserve"> V § 124 ods. 3 sa za slová „súhrn ekologickej ujmy“ vkladá čiarka a slová „získaného prospechu v príčinnej súvislosti s trestným činom“.</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10.</w:t>
      </w:r>
      <w:r w:rsidRPr="00834F89">
        <w:rPr>
          <w:rFonts w:ascii="Times New Roman" w:hAnsi="Times New Roman"/>
          <w:sz w:val="24"/>
        </w:rPr>
        <w:t xml:space="preserve"> § 124 sa dopĺňa odsekom 4, ktorý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 xml:space="preserve">„(4) Pri trestnom čine machinácií pri verejnom obstarávaní a verejnej dražbe sa škodou rozumie predpokladaná hodnota zákazky alebo hodnota predmetu dražby.“.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11.</w:t>
      </w:r>
      <w:r w:rsidRPr="00834F89">
        <w:rPr>
          <w:rFonts w:ascii="Times New Roman" w:hAnsi="Times New Roman"/>
          <w:sz w:val="24"/>
        </w:rPr>
        <w:t xml:space="preserve"> V § 138 písmeno e) znie: </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 xml:space="preserve">„e) vlámaním okrem trestného činu krádeže podľa § 212,“.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12.</w:t>
      </w:r>
      <w:r w:rsidRPr="00834F89">
        <w:rPr>
          <w:rFonts w:ascii="Times New Roman" w:hAnsi="Times New Roman"/>
          <w:sz w:val="24"/>
        </w:rPr>
        <w:t xml:space="preserve"> V § 170a ods. 2 písm. a) sa slová ,,v predchádzajúcich dvanástich mesiacoch odsúdený“ nahrádzajú slovami ,,</w:t>
      </w:r>
      <w:r w:rsidRPr="00834F89">
        <w:t xml:space="preserve"> </w:t>
      </w:r>
      <w:r w:rsidRPr="00834F89">
        <w:rPr>
          <w:rFonts w:ascii="Times New Roman" w:hAnsi="Times New Roman"/>
          <w:sz w:val="24"/>
        </w:rPr>
        <w:t xml:space="preserve">v predchádzajúcich dvadsiatich štyroch mesiacoch odsúdený“.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 xml:space="preserve">13. </w:t>
      </w:r>
      <w:r w:rsidRPr="00834F89">
        <w:rPr>
          <w:rFonts w:ascii="Times New Roman" w:hAnsi="Times New Roman"/>
          <w:sz w:val="24"/>
        </w:rPr>
        <w:t>V § 170b ods. 3 písm. a) a § 176 ods. 2 písm. a) sa slová „v predchádzajúcich dvanástich mesiacoch za taký čin odsúdený“ nahrádzajú slovami „v predchádzajúcich dvadsiatich štyroch mesiacoch za taký čin odsúdený“.</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14.</w:t>
      </w:r>
      <w:r w:rsidRPr="00834F89">
        <w:rPr>
          <w:rFonts w:ascii="Times New Roman" w:hAnsi="Times New Roman"/>
          <w:sz w:val="24"/>
        </w:rPr>
        <w:t xml:space="preserve"> V § 212 ods. 2 písmeno d)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„d) takou vecou je vec z úrody z pozemku, ktorý je poľnohospodárskou pôdou, drevo z lesného pozemku alebo ryba z rybníka s intenzívnym chovom.“.</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15.</w:t>
      </w:r>
      <w:r w:rsidRPr="00834F89">
        <w:rPr>
          <w:rFonts w:ascii="Times New Roman" w:hAnsi="Times New Roman"/>
          <w:sz w:val="24"/>
        </w:rPr>
        <w:t xml:space="preserve"> Za § 212 sa vkladá § 212a, ktorý vrátane nadpisu znie:</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center"/>
        <w:rPr>
          <w:rFonts w:ascii="Times New Roman" w:hAnsi="Times New Roman"/>
          <w:sz w:val="24"/>
        </w:rPr>
      </w:pPr>
      <w:r w:rsidRPr="00834F89">
        <w:rPr>
          <w:rFonts w:ascii="Times New Roman" w:hAnsi="Times New Roman"/>
          <w:sz w:val="24"/>
        </w:rPr>
        <w:t>„§ 212a</w:t>
      </w:r>
    </w:p>
    <w:p w:rsidR="002113A7" w:rsidRPr="00834F89" w:rsidP="004A23EB">
      <w:pPr>
        <w:bidi w:val="0"/>
        <w:spacing w:after="0" w:line="240" w:lineRule="auto"/>
        <w:jc w:val="center"/>
        <w:rPr>
          <w:rFonts w:ascii="Times New Roman" w:hAnsi="Times New Roman"/>
          <w:sz w:val="24"/>
        </w:rPr>
      </w:pPr>
      <w:r w:rsidRPr="00834F89">
        <w:rPr>
          <w:rFonts w:ascii="Times New Roman" w:hAnsi="Times New Roman"/>
          <w:sz w:val="24"/>
        </w:rPr>
        <w:t>Výroba a držba prostriedkov určených na krádež</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(1) Kto neoprávnene vyrobí, sebe alebo inému zadováži alebo prechováva špeciálny prostriedok, špeciálne náradie, špeciálne upravený iný predmet, alebo špeciálny počítačový program určený na použitie pri krádeži vlámaním do domu, bytu, nebytového priestoru, bezpečnostnej schránky, trezoru, iného uzavretého priestoru alebo určený na prekonanie uzamykacích mechanizmov vozidla alebo na prekonanie elektronických zabezpečovacích prvkov vozidla, potrestá sa odňatím slobody na jeden rok až tri roky.</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(2) Odňatím slobody na dva až päť rokov sa páchateľ potrestá, ak spácha čin uvedený v odseku 1 a už bol za taký čin odsúdený.</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(3) Odňatím slobody na päť rokov až osem rokov sa páchateľ potrestá, ak spácha čin uvedený v odseku 1 ako člen organizovanej skupiny alebo nebezpečného zoskupenia.“.</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16.</w:t>
      </w:r>
      <w:r w:rsidRPr="00834F89">
        <w:rPr>
          <w:rFonts w:ascii="Times New Roman" w:hAnsi="Times New Roman"/>
          <w:sz w:val="24"/>
        </w:rPr>
        <w:t xml:space="preserve"> V § 233 ods. 2 písmeno b)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,,b) vo väčšom rozsahu.“.</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17.</w:t>
      </w:r>
      <w:r w:rsidRPr="00834F89">
        <w:rPr>
          <w:rFonts w:ascii="Times New Roman" w:hAnsi="Times New Roman"/>
          <w:sz w:val="24"/>
        </w:rPr>
        <w:t xml:space="preserve"> V § 233 ods. 3 písmeno b) znie:</w:t>
      </w:r>
    </w:p>
    <w:p w:rsidR="002113A7" w:rsidP="004A23EB">
      <w:pPr>
        <w:bidi w:val="0"/>
        <w:spacing w:after="0" w:line="240" w:lineRule="auto"/>
        <w:jc w:val="both"/>
        <w:rPr>
          <w:rFonts w:ascii="Times New Roman" w:hAnsi="Times New Roman"/>
          <w:sz w:val="24"/>
        </w:rPr>
      </w:pPr>
      <w:r w:rsidRPr="00834F89">
        <w:rPr>
          <w:rFonts w:ascii="Times New Roman" w:hAnsi="Times New Roman"/>
          <w:sz w:val="24"/>
        </w:rPr>
        <w:t>,,b) v značnom rozsahu, alebo“.</w:t>
      </w:r>
    </w:p>
    <w:p w:rsidR="0021788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18.</w:t>
      </w:r>
      <w:r w:rsidRPr="00834F89">
        <w:rPr>
          <w:rFonts w:ascii="Times New Roman" w:hAnsi="Times New Roman"/>
          <w:sz w:val="24"/>
        </w:rPr>
        <w:t xml:space="preserve"> V § 233 ods. 4 písmeno a) znie: </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,,a) vo veľkom rozsahu,“.</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19.</w:t>
      </w:r>
      <w:r w:rsidRPr="00834F89">
        <w:rPr>
          <w:rFonts w:ascii="Times New Roman" w:hAnsi="Times New Roman"/>
          <w:sz w:val="24"/>
        </w:rPr>
        <w:t xml:space="preserve"> V § 248a ods. 1 sa slovo ,,značnú“ nahrádza slovom ,,malú“.</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20.</w:t>
      </w:r>
      <w:r w:rsidRPr="00834F89">
        <w:rPr>
          <w:rFonts w:ascii="Times New Roman" w:hAnsi="Times New Roman"/>
          <w:sz w:val="24"/>
        </w:rPr>
        <w:t xml:space="preserve"> V § 248a ods. 2 písmeno c)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,,c)  a spôsobí ním väčšiu škodu.“.</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 xml:space="preserve">21. </w:t>
      </w:r>
      <w:r w:rsidRPr="00834F89">
        <w:rPr>
          <w:rFonts w:ascii="Times New Roman" w:hAnsi="Times New Roman"/>
          <w:sz w:val="24"/>
        </w:rPr>
        <w:t>V § 248a sa za odsek 2 vkladá nový odsek 3, ktorý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,,(3) Odňatím slobody na  jeden rok až päť rokov sa páchateľ potrestá, ak spácha čin uvedený v odseku 1 a spôsobí ním značnú škodu.“.</w:t>
      </w:r>
    </w:p>
    <w:p w:rsidR="002113A7" w:rsidRPr="00834F89" w:rsidP="004A23EB">
      <w:pPr>
        <w:bidi w:val="0"/>
        <w:spacing w:after="0" w:line="240" w:lineRule="auto"/>
        <w:jc w:val="both"/>
        <w:rPr>
          <w:rFonts w:ascii="Times New Roman" w:hAnsi="Times New Roman"/>
          <w:b/>
          <w:sz w:val="24"/>
        </w:rPr>
      </w:pPr>
      <w:r w:rsidRPr="00834F89">
        <w:rPr>
          <w:rFonts w:ascii="Times New Roman" w:hAnsi="Times New Roman"/>
          <w:sz w:val="24"/>
        </w:rPr>
        <w:t>Doterajší odsek 3 sa označuje ako odsek 4.</w:t>
      </w:r>
    </w:p>
    <w:p w:rsidR="002113A7" w:rsidRPr="00834F89" w:rsidP="004A23EB">
      <w:pPr>
        <w:bidi w:val="0"/>
        <w:spacing w:after="0" w:line="240" w:lineRule="auto"/>
        <w:jc w:val="both"/>
        <w:rPr>
          <w:rFonts w:ascii="Times New Roman" w:hAnsi="Times New Roman"/>
          <w:b/>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22.</w:t>
      </w:r>
      <w:r w:rsidRPr="00834F89">
        <w:rPr>
          <w:rFonts w:ascii="Times New Roman" w:hAnsi="Times New Roman"/>
          <w:sz w:val="24"/>
        </w:rPr>
        <w:t xml:space="preserve"> V § 249 ods. 1 sa za slovo „premiestni“ vkladá čiarka a slová „sebe alebo inému zadováži“.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23.</w:t>
      </w:r>
      <w:r w:rsidRPr="00834F89">
        <w:rPr>
          <w:rFonts w:ascii="Times New Roman" w:hAnsi="Times New Roman"/>
          <w:sz w:val="24"/>
        </w:rPr>
        <w:t xml:space="preserve"> V § 249a ods. 1 sa slovo „vyrobí“ nahrádza slovom „vyhotoví“ a slovo „dva“ sa nahrádza slovom „tri“.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24.</w:t>
      </w:r>
      <w:r w:rsidRPr="00834F89">
        <w:rPr>
          <w:rFonts w:ascii="Times New Roman" w:hAnsi="Times New Roman"/>
          <w:sz w:val="24"/>
        </w:rPr>
        <w:t xml:space="preserve"> V § 251 ods. 3 sa slová „spôsobí ním značnú škodu“ nahrádzajú slovami „a získa ním značný prospech“.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25.</w:t>
      </w:r>
      <w:r w:rsidRPr="00834F89">
        <w:rPr>
          <w:rFonts w:ascii="Times New Roman" w:hAnsi="Times New Roman"/>
          <w:sz w:val="24"/>
        </w:rPr>
        <w:t xml:space="preserve"> V § 251 ods. 4 písmeno a)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„a) a získa ním prospech veľkého rozsahu, alebo“.</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26.</w:t>
      </w:r>
      <w:r w:rsidRPr="00834F89">
        <w:rPr>
          <w:rFonts w:ascii="Times New Roman" w:hAnsi="Times New Roman"/>
          <w:sz w:val="24"/>
        </w:rPr>
        <w:t xml:space="preserve"> V § 251a ods. 1,  § 299a ods. 2, § 302a ods. 2 písm. c), § 305 ods. 4 písm. e), § 306 ods. 2 písm. b) a § 336b ods. 3 písm. a) sa slová „dvadsiatich štyroch mesiacoch postihnutý“ nahrádzajú slovom „dvanástich</w:t>
      </w:r>
      <w:r w:rsidRPr="00834F89">
        <w:t xml:space="preserve"> </w:t>
      </w:r>
      <w:r w:rsidRPr="00834F89">
        <w:rPr>
          <w:rFonts w:ascii="Times New Roman" w:hAnsi="Times New Roman"/>
          <w:sz w:val="24"/>
        </w:rPr>
        <w:t xml:space="preserve">mesiacoch postihnutý“.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27.</w:t>
      </w:r>
      <w:r w:rsidRPr="00834F89">
        <w:rPr>
          <w:rFonts w:ascii="Times New Roman" w:hAnsi="Times New Roman"/>
          <w:sz w:val="24"/>
        </w:rPr>
        <w:t xml:space="preserve"> V § 254 ods. 4 písmeno a)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 xml:space="preserve">„a) v značnom rozsahu alebo ním spôsobí iný obzvlášť závažný následok, alebo“.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28.</w:t>
      </w:r>
      <w:r w:rsidRPr="00834F89">
        <w:rPr>
          <w:rFonts w:ascii="Times New Roman" w:hAnsi="Times New Roman"/>
          <w:sz w:val="24"/>
        </w:rPr>
        <w:t xml:space="preserve"> V § 254 ods. 5 písmeno a)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 xml:space="preserve">„a) vo veľkom rozsahu, alebo“.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29.</w:t>
      </w:r>
      <w:r w:rsidRPr="00834F89">
        <w:rPr>
          <w:rFonts w:ascii="Times New Roman" w:hAnsi="Times New Roman"/>
          <w:sz w:val="24"/>
        </w:rPr>
        <w:t xml:space="preserve"> V § 259 ods. 2 úvodnej vete sa slová „v úmysle uvedenom v odseku 1“ nahrádzajú slovami „spácha čin uvedený v odseku 1 tak, že“.</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30.</w:t>
      </w:r>
      <w:r w:rsidRPr="00834F89">
        <w:rPr>
          <w:rFonts w:ascii="Times New Roman" w:hAnsi="Times New Roman"/>
          <w:sz w:val="24"/>
        </w:rPr>
        <w:t xml:space="preserve"> V § 259 ods. 2 písm. b) sa za slová „odseku 1“ vkladajú slová „zatají, odstráni,“.</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31.</w:t>
      </w:r>
      <w:r w:rsidRPr="00834F89">
        <w:rPr>
          <w:rFonts w:ascii="Times New Roman" w:hAnsi="Times New Roman"/>
          <w:sz w:val="24"/>
        </w:rPr>
        <w:t xml:space="preserve"> V § 276 ods. 4, § 277 ods. 4 a § 277a ods. 3 sa slová ,,sedem rokov až dvanásť rokov“ nahrádzajú slovami ,,desať rokov až pätnásť rokov“.</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32.</w:t>
      </w:r>
      <w:r w:rsidRPr="00834F89">
        <w:rPr>
          <w:rFonts w:ascii="Times New Roman" w:hAnsi="Times New Roman"/>
          <w:sz w:val="24"/>
        </w:rPr>
        <w:t xml:space="preserve"> V § 277 ods. 1 sa za slovo „jeden“ vkladá slovo „rok“.</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33.</w:t>
      </w:r>
      <w:r w:rsidRPr="00834F89">
        <w:rPr>
          <w:rFonts w:ascii="Times New Roman" w:hAnsi="Times New Roman"/>
          <w:sz w:val="24"/>
        </w:rPr>
        <w:t xml:space="preserve"> V § 277 ods. 3 sa slová „ak činom uvedeným v odseku 1 spôsobí značnú škodu“ nahrádzajú slovami „ak spácha čin uvedený v odseku 1 v značnom rozsahu“. </w:t>
      </w:r>
    </w:p>
    <w:p w:rsidR="005F0CA9" w:rsidRPr="00834F89" w:rsidP="004A23EB">
      <w:pPr>
        <w:bidi w:val="0"/>
        <w:spacing w:after="0" w:line="240" w:lineRule="auto"/>
        <w:jc w:val="both"/>
        <w:rPr>
          <w:rFonts w:ascii="Times New Roman" w:hAnsi="Times New Roman"/>
          <w:sz w:val="24"/>
        </w:rPr>
      </w:pPr>
    </w:p>
    <w:p w:rsidR="002113A7" w:rsidRPr="00834F89" w:rsidP="004A23EB">
      <w:pPr>
        <w:shd w:val="clear" w:color="auto" w:fill="FFFFFF"/>
        <w:bidi w:val="0"/>
        <w:spacing w:after="0" w:line="240" w:lineRule="auto"/>
        <w:jc w:val="both"/>
        <w:rPr>
          <w:rFonts w:ascii="Times New Roman" w:hAnsi="Times New Roman"/>
          <w:sz w:val="24"/>
          <w:szCs w:val="24"/>
          <w:lang w:eastAsia="sk-SK"/>
        </w:rPr>
      </w:pPr>
      <w:r w:rsidRPr="00834F89">
        <w:rPr>
          <w:rFonts w:ascii="Times New Roman" w:hAnsi="Times New Roman"/>
          <w:b/>
          <w:sz w:val="24"/>
          <w:szCs w:val="24"/>
          <w:lang w:eastAsia="sk-SK"/>
        </w:rPr>
        <w:t>34.</w:t>
      </w:r>
      <w:r w:rsidRPr="00834F89">
        <w:rPr>
          <w:rFonts w:ascii="Times New Roman" w:hAnsi="Times New Roman"/>
          <w:sz w:val="24"/>
          <w:szCs w:val="24"/>
          <w:lang w:eastAsia="sk-SK"/>
        </w:rPr>
        <w:t xml:space="preserve"> V § 278a odsek 1 znie:</w:t>
      </w:r>
    </w:p>
    <w:p w:rsidR="002113A7" w:rsidRPr="00834F89" w:rsidP="004A23EB">
      <w:pPr>
        <w:bidi w:val="0"/>
        <w:spacing w:after="0" w:line="240" w:lineRule="auto"/>
        <w:rPr>
          <w:rFonts w:ascii="Times New Roman" w:hAnsi="Times New Roman"/>
          <w:sz w:val="24"/>
          <w:szCs w:val="24"/>
          <w:lang w:eastAsia="sk-SK"/>
        </w:rPr>
      </w:pPr>
      <w:bookmarkStart w:id="0" w:name="f_5747830"/>
      <w:bookmarkEnd w:id="0"/>
      <w:r w:rsidRPr="00834F89">
        <w:rPr>
          <w:rFonts w:ascii="Times New Roman" w:hAnsi="Times New Roman"/>
          <w:sz w:val="24"/>
          <w:szCs w:val="24"/>
          <w:lang w:eastAsia="sk-SK"/>
        </w:rPr>
        <w:t xml:space="preserve">„(1) Kto marí výkon správy daní tým, že </w:t>
      </w:r>
    </w:p>
    <w:p w:rsidR="002113A7" w:rsidRPr="00834F89" w:rsidP="004A23EB">
      <w:pPr>
        <w:bidi w:val="0"/>
        <w:spacing w:after="0" w:line="240" w:lineRule="auto"/>
        <w:rPr>
          <w:rFonts w:ascii="Times New Roman" w:hAnsi="Times New Roman"/>
          <w:sz w:val="24"/>
          <w:szCs w:val="24"/>
          <w:lang w:eastAsia="sk-SK"/>
        </w:rPr>
      </w:pPr>
      <w:bookmarkStart w:id="1" w:name="f_5747831"/>
      <w:bookmarkEnd w:id="1"/>
      <w:r w:rsidRPr="00834F89">
        <w:rPr>
          <w:rFonts w:ascii="Times New Roman" w:hAnsi="Times New Roman"/>
          <w:sz w:val="24"/>
          <w:szCs w:val="24"/>
          <w:lang w:eastAsia="sk-SK"/>
        </w:rPr>
        <w:t xml:space="preserve">a) v dokladoch predkladaných pri správe daní uvedie nepravdivé alebo hrubo skresľujúce </w:t>
      </w:r>
      <w:bookmarkStart w:id="2" w:name="f_5747832"/>
      <w:bookmarkEnd w:id="2"/>
      <w:r w:rsidRPr="00834F89">
        <w:rPr>
          <w:rFonts w:ascii="Times New Roman" w:hAnsi="Times New Roman"/>
          <w:sz w:val="24"/>
          <w:szCs w:val="24"/>
          <w:lang w:eastAsia="sk-SK"/>
        </w:rPr>
        <w:t>údaje, alebo zatají povinné údaje o skutočnostiach rozhodujúcich pre správne určenie dane,</w:t>
      </w:r>
    </w:p>
    <w:p w:rsidR="002113A7" w:rsidRPr="00834F89" w:rsidP="004A23EB">
      <w:pPr>
        <w:bidi w:val="0"/>
        <w:spacing w:after="0" w:line="240" w:lineRule="auto"/>
        <w:rPr>
          <w:rFonts w:ascii="Times New Roman" w:hAnsi="Times New Roman"/>
          <w:sz w:val="24"/>
          <w:szCs w:val="24"/>
          <w:lang w:eastAsia="sk-SK"/>
        </w:rPr>
      </w:pPr>
      <w:r w:rsidRPr="00834F89">
        <w:rPr>
          <w:rFonts w:ascii="Times New Roman" w:hAnsi="Times New Roman"/>
          <w:sz w:val="24"/>
          <w:szCs w:val="24"/>
          <w:lang w:eastAsia="sk-SK"/>
        </w:rPr>
        <w:t>b) falšuje, pozmení, alebo marí dôkaz rozhodujúci pre správne určenie dane, správcovi dane predloží dôkaz, o ktorom vie, že je sfalšovaný alebo pozmenený alebo marí získanie dôkazu, vrátane výpovede svedka alebo znalca pri správe daní,</w:t>
      </w:r>
    </w:p>
    <w:p w:rsidR="002113A7" w:rsidRPr="00834F89" w:rsidP="004A23EB">
      <w:pPr>
        <w:bidi w:val="0"/>
        <w:spacing w:after="0" w:line="240" w:lineRule="auto"/>
        <w:rPr>
          <w:rFonts w:ascii="Times New Roman" w:hAnsi="Times New Roman"/>
          <w:sz w:val="24"/>
          <w:szCs w:val="24"/>
          <w:lang w:eastAsia="sk-SK"/>
        </w:rPr>
      </w:pPr>
      <w:bookmarkStart w:id="3" w:name="f_5747833"/>
      <w:bookmarkEnd w:id="3"/>
      <w:r w:rsidRPr="00834F89">
        <w:rPr>
          <w:rFonts w:ascii="Times New Roman" w:hAnsi="Times New Roman"/>
          <w:sz w:val="24"/>
          <w:szCs w:val="24"/>
          <w:lang w:eastAsia="sk-SK"/>
        </w:rPr>
        <w:t>c) nesplní zákonom uloženú mu oznamovaciu povinnosť,</w:t>
      </w:r>
    </w:p>
    <w:p w:rsidR="002113A7" w:rsidRPr="00834F89" w:rsidP="004A23EB">
      <w:pPr>
        <w:bidi w:val="0"/>
        <w:spacing w:after="0" w:line="240" w:lineRule="auto"/>
        <w:rPr>
          <w:rFonts w:ascii="Times New Roman" w:hAnsi="Times New Roman"/>
          <w:sz w:val="24"/>
          <w:szCs w:val="24"/>
          <w:lang w:eastAsia="sk-SK"/>
        </w:rPr>
      </w:pPr>
      <w:r w:rsidRPr="00834F89">
        <w:rPr>
          <w:rFonts w:ascii="Times New Roman" w:hAnsi="Times New Roman"/>
          <w:sz w:val="24"/>
          <w:szCs w:val="24"/>
          <w:lang w:eastAsia="sk-SK"/>
        </w:rPr>
        <w:t>d) nesplní nepeňažnú povinnosť uloženú mu rozhodnutím správcu dane,</w:t>
      </w:r>
    </w:p>
    <w:p w:rsidR="002113A7" w:rsidRPr="00834F89" w:rsidP="004A23EB">
      <w:pPr>
        <w:bidi w:val="0"/>
        <w:spacing w:after="0" w:line="240" w:lineRule="auto"/>
        <w:rPr>
          <w:rFonts w:ascii="Times New Roman" w:hAnsi="Times New Roman"/>
          <w:sz w:val="24"/>
          <w:szCs w:val="24"/>
          <w:lang w:eastAsia="sk-SK"/>
        </w:rPr>
      </w:pPr>
      <w:r w:rsidRPr="00834F89">
        <w:rPr>
          <w:rFonts w:ascii="Times New Roman" w:hAnsi="Times New Roman"/>
          <w:sz w:val="24"/>
          <w:szCs w:val="24"/>
          <w:lang w:eastAsia="sk-SK"/>
        </w:rPr>
        <w:t>e) ako svedok v konaní pred správcom dane uvedie nepravdu o okolnosti, ktorá má pre správu dane podstatný význam, alebo kto takú okolnosť zamlčí,</w:t>
      </w:r>
    </w:p>
    <w:p w:rsidR="002113A7" w:rsidRPr="00834F89" w:rsidP="004A23EB">
      <w:pPr>
        <w:bidi w:val="0"/>
        <w:spacing w:after="0" w:line="240" w:lineRule="auto"/>
        <w:rPr>
          <w:rFonts w:ascii="Times New Roman" w:hAnsi="Times New Roman"/>
          <w:sz w:val="24"/>
          <w:szCs w:val="24"/>
          <w:lang w:eastAsia="sk-SK"/>
        </w:rPr>
      </w:pPr>
      <w:r w:rsidRPr="00834F89">
        <w:rPr>
          <w:rFonts w:ascii="Times New Roman" w:hAnsi="Times New Roman"/>
          <w:sz w:val="24"/>
          <w:szCs w:val="24"/>
          <w:lang w:eastAsia="sk-SK"/>
        </w:rPr>
        <w:t>hoci bol za obdobný čin v predchádzajúcich dvanástich mesiacoch postihnutý,</w:t>
      </w:r>
      <w:bookmarkStart w:id="4" w:name="f_5747835"/>
      <w:bookmarkEnd w:id="4"/>
      <w:r w:rsidRPr="00834F89">
        <w:rPr>
          <w:rFonts w:ascii="Times New Roman" w:hAnsi="Times New Roman"/>
          <w:sz w:val="24"/>
          <w:szCs w:val="24"/>
          <w:lang w:eastAsia="sk-SK"/>
        </w:rPr>
        <w:t xml:space="preserve"> potrestá sa odňatím slobody až na dva roky.“.</w:t>
      </w:r>
    </w:p>
    <w:p w:rsidR="002113A7" w:rsidRPr="00834F89" w:rsidP="004A23EB">
      <w:pPr>
        <w:bidi w:val="0"/>
        <w:spacing w:after="0" w:line="240" w:lineRule="auto"/>
        <w:jc w:val="both"/>
        <w:rPr>
          <w:rFonts w:ascii="Times New Roman" w:hAnsi="Times New Roman"/>
          <w:sz w:val="24"/>
          <w:szCs w:val="24"/>
          <w:lang w:eastAsia="sk-SK"/>
        </w:rPr>
      </w:pPr>
    </w:p>
    <w:p w:rsidR="002113A7" w:rsidRPr="00834F89" w:rsidP="004A23EB">
      <w:pPr>
        <w:bidi w:val="0"/>
        <w:spacing w:after="0" w:line="240" w:lineRule="auto"/>
        <w:jc w:val="both"/>
        <w:rPr>
          <w:rFonts w:ascii="Times New Roman" w:hAnsi="Times New Roman"/>
          <w:sz w:val="24"/>
          <w:szCs w:val="24"/>
          <w:lang w:eastAsia="sk-SK"/>
        </w:rPr>
      </w:pPr>
      <w:r w:rsidRPr="00834F89">
        <w:rPr>
          <w:rFonts w:ascii="Times New Roman" w:hAnsi="Times New Roman"/>
          <w:b/>
          <w:sz w:val="24"/>
          <w:szCs w:val="24"/>
          <w:lang w:eastAsia="sk-SK"/>
        </w:rPr>
        <w:t>35.</w:t>
      </w:r>
      <w:r w:rsidRPr="00834F89">
        <w:rPr>
          <w:rFonts w:ascii="Times New Roman" w:hAnsi="Times New Roman"/>
          <w:sz w:val="24"/>
          <w:szCs w:val="24"/>
          <w:lang w:eastAsia="sk-SK"/>
        </w:rPr>
        <w:t xml:space="preserve"> V § 289 ods. 3 písm. a) a b) sa slová ,,dvadsiatich štyroch“ nahrádzajú slovami ,,tridsiatich šiestich“.</w:t>
      </w:r>
    </w:p>
    <w:p w:rsidR="002113A7" w:rsidRPr="00834F89" w:rsidP="004A23EB">
      <w:pPr>
        <w:bidi w:val="0"/>
        <w:spacing w:after="0" w:line="240" w:lineRule="auto"/>
        <w:jc w:val="both"/>
        <w:rPr>
          <w:rFonts w:ascii="Times New Roman" w:hAnsi="Times New Roman"/>
          <w:sz w:val="24"/>
          <w:szCs w:val="24"/>
          <w:lang w:eastAsia="sk-SK"/>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36.</w:t>
      </w:r>
      <w:r w:rsidRPr="00834F89">
        <w:rPr>
          <w:rFonts w:ascii="Times New Roman" w:hAnsi="Times New Roman"/>
          <w:sz w:val="24"/>
        </w:rPr>
        <w:t xml:space="preserve"> V § 294 ods. 1 sa za slovo „strelivo“ vkladá čiarka a slová „výbušninu, výbušný predmet alebo muníciu“.</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37.</w:t>
      </w:r>
      <w:r w:rsidRPr="00834F89">
        <w:rPr>
          <w:rFonts w:ascii="Times New Roman" w:hAnsi="Times New Roman"/>
          <w:sz w:val="24"/>
        </w:rPr>
        <w:t xml:space="preserve">  V § 294 ods. 2 sa slová ,,tri roky až osem rokov“ nahrádzajú slovami ,,dva roky až šesť rokov“.</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38.</w:t>
      </w:r>
      <w:r w:rsidRPr="00834F89">
        <w:rPr>
          <w:rFonts w:ascii="Times New Roman" w:hAnsi="Times New Roman"/>
          <w:sz w:val="24"/>
        </w:rPr>
        <w:t xml:space="preserve"> V § 294 ods. 3 sa slovo „zahľadí“ nahrádza slovom „zahladí“.</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39.</w:t>
      </w:r>
      <w:r w:rsidRPr="00834F89">
        <w:rPr>
          <w:rFonts w:ascii="Times New Roman" w:hAnsi="Times New Roman"/>
          <w:sz w:val="24"/>
        </w:rPr>
        <w:t xml:space="preserve"> V § 295 ods. 1 písm. a) sa slová ,,hromadne účinnú zbraň alebo jej súčasť, alebo komponent,“ nahrádzajú slovami ,,hromadne účinnú zbraň, jej súčasť alebo komponent, alebo výbušniny,“</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40.</w:t>
      </w:r>
      <w:r w:rsidRPr="00834F89">
        <w:rPr>
          <w:rFonts w:ascii="Times New Roman" w:hAnsi="Times New Roman"/>
          <w:sz w:val="24"/>
        </w:rPr>
        <w:t xml:space="preserve"> V § 295 ods. 1 písm. b) sa za slovo „strelivo“ vkladá čiarka a slová „alebo výbušniny“ sa nahrádzajú slovami „výbušniny, výbušné predmety alebo muníciu“.</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41.</w:t>
      </w:r>
      <w:r w:rsidRPr="00834F89">
        <w:rPr>
          <w:rFonts w:ascii="Times New Roman" w:hAnsi="Times New Roman"/>
          <w:sz w:val="24"/>
        </w:rPr>
        <w:t xml:space="preserve"> V § 302 ods. 2 písm. a) sa slová „a vydá životné prostredie do nebezpečenstva vzniku väčšej škody“ nahrádzajú slovami „vo väčšom rozsahu“.</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42.</w:t>
      </w:r>
      <w:r w:rsidRPr="00834F89">
        <w:rPr>
          <w:rFonts w:ascii="Times New Roman" w:hAnsi="Times New Roman"/>
          <w:sz w:val="24"/>
        </w:rPr>
        <w:t xml:space="preserve"> V § 302 ods. 2 písm. b) sa vypúšťa slovo „a“.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43.</w:t>
      </w:r>
      <w:r w:rsidRPr="00834F89">
        <w:rPr>
          <w:rFonts w:ascii="Times New Roman" w:hAnsi="Times New Roman"/>
          <w:sz w:val="24"/>
        </w:rPr>
        <w:t xml:space="preserve"> V § 304a ods. 1 sa za slovo „použije“ vkladajú slová „alebo vypustí do životného prostredia“.</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44.</w:t>
      </w:r>
      <w:r w:rsidRPr="00834F89">
        <w:rPr>
          <w:rFonts w:ascii="Times New Roman" w:hAnsi="Times New Roman"/>
          <w:sz w:val="24"/>
        </w:rPr>
        <w:t xml:space="preserve"> V § 310 ods. 1 sa slová „kto ukryje, prechováva, alebo na seba alebo na iného prevedie zver alebo ryby neoprávnene ulovené alebo nájdené“ nahrádzajú slovami „kto neoprávnene na seba alebo na iného prevedie alebo prechováva zver alebo ryby“.</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45.</w:t>
      </w:r>
      <w:r w:rsidRPr="00834F89">
        <w:rPr>
          <w:rFonts w:ascii="Times New Roman" w:hAnsi="Times New Roman"/>
          <w:sz w:val="24"/>
        </w:rPr>
        <w:t xml:space="preserve"> V § 310 ods. 2 písm. c) sa na konci pripájajú tieto slová „alebo ako osoba, ktorá je alebo bola oprávnená na výkon práva poľovníctva alebo na výkon rybárskeho práva“.</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46.</w:t>
      </w:r>
      <w:r w:rsidRPr="00834F89">
        <w:rPr>
          <w:rFonts w:ascii="Times New Roman" w:hAnsi="Times New Roman"/>
          <w:sz w:val="24"/>
        </w:rPr>
        <w:t xml:space="preserve"> V § 364 ods. 1 sa za písmeno a) vkladá nové písmeno b), ktoré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 xml:space="preserve">„b) úmyselne ohrozí život alebo zdravie iného tým, že sa zúčastní bitky,“.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Doterajšie písmena b) až e) sa označujú ako písmená c) až f).</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47.</w:t>
      </w:r>
      <w:r w:rsidRPr="00834F89">
        <w:rPr>
          <w:rFonts w:ascii="Times New Roman" w:hAnsi="Times New Roman"/>
          <w:sz w:val="24"/>
        </w:rPr>
        <w:t xml:space="preserve"> V § 422b ods. 2 písmeno b)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 xml:space="preserve">„b) verejne alebo na mieste verejnosti prístupnom, alebo“. </w:t>
      </w:r>
    </w:p>
    <w:p w:rsidR="00865285" w:rsidRPr="00834F89" w:rsidP="004A23EB">
      <w:pPr>
        <w:bidi w:val="0"/>
        <w:spacing w:after="0" w:line="240" w:lineRule="auto"/>
        <w:jc w:val="both"/>
        <w:rPr>
          <w:rFonts w:ascii="Times New Roman" w:hAnsi="Times New Roman"/>
          <w:sz w:val="24"/>
        </w:rPr>
      </w:pPr>
    </w:p>
    <w:p w:rsidR="00BB3CF5" w:rsidRPr="00834F89" w:rsidP="004A23EB">
      <w:pPr>
        <w:bidi w:val="0"/>
        <w:spacing w:after="0" w:line="240" w:lineRule="auto"/>
        <w:jc w:val="both"/>
        <w:rPr>
          <w:rFonts w:ascii="Times New Roman" w:hAnsi="Times New Roman"/>
          <w:sz w:val="24"/>
        </w:rPr>
      </w:pPr>
      <w:r w:rsidRPr="00834F89">
        <w:rPr>
          <w:rFonts w:ascii="Times New Roman" w:hAnsi="Times New Roman"/>
          <w:b/>
          <w:sz w:val="24"/>
        </w:rPr>
        <w:t>48.</w:t>
      </w:r>
      <w:r w:rsidRPr="00834F89" w:rsidR="00B71069">
        <w:rPr>
          <w:rFonts w:ascii="Times New Roman" w:hAnsi="Times New Roman"/>
          <w:sz w:val="24"/>
        </w:rPr>
        <w:t xml:space="preserve"> Za § 438g sa vkladá § 438h, ktorý vrátane nadpisu znie:</w:t>
      </w:r>
    </w:p>
    <w:p w:rsidR="00B71069" w:rsidRPr="00834F89" w:rsidP="004A23EB">
      <w:pPr>
        <w:bidi w:val="0"/>
        <w:spacing w:after="0" w:line="240" w:lineRule="auto"/>
        <w:jc w:val="both"/>
        <w:rPr>
          <w:rFonts w:ascii="Times New Roman" w:hAnsi="Times New Roman"/>
          <w:sz w:val="24"/>
        </w:rPr>
      </w:pPr>
    </w:p>
    <w:p w:rsidR="00B71069" w:rsidRPr="00834F89" w:rsidP="00B71069">
      <w:pPr>
        <w:bidi w:val="0"/>
        <w:spacing w:after="0" w:line="240" w:lineRule="auto"/>
        <w:jc w:val="center"/>
        <w:rPr>
          <w:rFonts w:ascii="Times New Roman" w:hAnsi="Times New Roman"/>
          <w:sz w:val="24"/>
        </w:rPr>
      </w:pPr>
      <w:r w:rsidRPr="00834F89">
        <w:rPr>
          <w:rFonts w:ascii="Times New Roman" w:hAnsi="Times New Roman"/>
          <w:sz w:val="24"/>
        </w:rPr>
        <w:t>„§ 438h</w:t>
      </w:r>
    </w:p>
    <w:p w:rsidR="00B71069" w:rsidRPr="00834F89" w:rsidP="00B71069">
      <w:pPr>
        <w:bidi w:val="0"/>
        <w:spacing w:after="0" w:line="240" w:lineRule="auto"/>
        <w:jc w:val="center"/>
        <w:rPr>
          <w:rFonts w:ascii="Times New Roman" w:hAnsi="Times New Roman"/>
          <w:sz w:val="24"/>
        </w:rPr>
      </w:pPr>
      <w:r w:rsidRPr="00834F89">
        <w:rPr>
          <w:rFonts w:ascii="Times New Roman" w:hAnsi="Times New Roman"/>
          <w:sz w:val="24"/>
        </w:rPr>
        <w:t xml:space="preserve">Prechodné ustanovenie k úpravám účinným od 1. </w:t>
      </w:r>
      <w:r w:rsidR="00077FED">
        <w:rPr>
          <w:rFonts w:ascii="Times New Roman" w:hAnsi="Times New Roman"/>
          <w:sz w:val="24"/>
        </w:rPr>
        <w:t>júla</w:t>
      </w:r>
      <w:r w:rsidRPr="00834F89" w:rsidR="00077FED">
        <w:rPr>
          <w:rFonts w:ascii="Times New Roman" w:hAnsi="Times New Roman"/>
          <w:sz w:val="24"/>
        </w:rPr>
        <w:t xml:space="preserve"> </w:t>
      </w:r>
      <w:r w:rsidRPr="00834F89">
        <w:rPr>
          <w:rFonts w:ascii="Times New Roman" w:hAnsi="Times New Roman"/>
          <w:sz w:val="24"/>
        </w:rPr>
        <w:t>2018</w:t>
      </w:r>
    </w:p>
    <w:p w:rsidR="00B71069" w:rsidRPr="00834F89" w:rsidP="004A23EB">
      <w:pPr>
        <w:bidi w:val="0"/>
        <w:spacing w:after="0" w:line="240" w:lineRule="auto"/>
        <w:jc w:val="both"/>
        <w:rPr>
          <w:rFonts w:ascii="Times New Roman" w:hAnsi="Times New Roman"/>
          <w:sz w:val="24"/>
        </w:rPr>
      </w:pPr>
    </w:p>
    <w:p w:rsidR="00B71069" w:rsidP="00B71069">
      <w:pPr>
        <w:bidi w:val="0"/>
        <w:spacing w:after="0" w:line="240" w:lineRule="auto"/>
        <w:ind w:firstLine="708"/>
        <w:jc w:val="both"/>
        <w:rPr>
          <w:rFonts w:ascii="Times New Roman" w:hAnsi="Times New Roman"/>
          <w:sz w:val="24"/>
        </w:rPr>
      </w:pPr>
      <w:r w:rsidRPr="00834F89">
        <w:rPr>
          <w:rFonts w:ascii="Times New Roman" w:hAnsi="Times New Roman"/>
          <w:sz w:val="24"/>
        </w:rPr>
        <w:t xml:space="preserve">Ustanovenie § 61 ods. 8 v znení účinnom od 1. </w:t>
      </w:r>
      <w:r w:rsidR="00077FED">
        <w:rPr>
          <w:rFonts w:ascii="Times New Roman" w:hAnsi="Times New Roman"/>
          <w:sz w:val="24"/>
        </w:rPr>
        <w:t xml:space="preserve">júla </w:t>
      </w:r>
      <w:r w:rsidRPr="00834F89">
        <w:rPr>
          <w:rFonts w:ascii="Times New Roman" w:hAnsi="Times New Roman"/>
          <w:sz w:val="24"/>
        </w:rPr>
        <w:t xml:space="preserve">2018 sa použije na trest zákazu činnosti, ktorý bol uložený po </w:t>
      </w:r>
      <w:r w:rsidR="00077FED">
        <w:rPr>
          <w:rFonts w:ascii="Times New Roman" w:hAnsi="Times New Roman"/>
          <w:sz w:val="24"/>
        </w:rPr>
        <w:t>30</w:t>
      </w:r>
      <w:r w:rsidRPr="00834F89">
        <w:rPr>
          <w:rFonts w:ascii="Times New Roman" w:hAnsi="Times New Roman"/>
          <w:sz w:val="24"/>
        </w:rPr>
        <w:t xml:space="preserve">. </w:t>
      </w:r>
      <w:r w:rsidR="00077FED">
        <w:rPr>
          <w:rFonts w:ascii="Times New Roman" w:hAnsi="Times New Roman"/>
          <w:sz w:val="24"/>
        </w:rPr>
        <w:t xml:space="preserve">júni </w:t>
      </w:r>
      <w:r w:rsidRPr="00834F89">
        <w:rPr>
          <w:rFonts w:ascii="Times New Roman" w:hAnsi="Times New Roman"/>
          <w:sz w:val="24"/>
        </w:rPr>
        <w:t xml:space="preserve">2018.“. </w:t>
      </w:r>
    </w:p>
    <w:p w:rsidR="004A23EB" w:rsidRPr="00834F89" w:rsidP="004A23EB">
      <w:pPr>
        <w:bidi w:val="0"/>
        <w:spacing w:after="0" w:line="240" w:lineRule="auto"/>
        <w:jc w:val="center"/>
        <w:rPr>
          <w:rFonts w:ascii="Times New Roman" w:hAnsi="Times New Roman"/>
          <w:b/>
          <w:sz w:val="24"/>
        </w:rPr>
      </w:pPr>
    </w:p>
    <w:p w:rsidR="00865285" w:rsidRPr="00834F89" w:rsidP="004A23EB">
      <w:pPr>
        <w:bidi w:val="0"/>
        <w:spacing w:after="0" w:line="240" w:lineRule="auto"/>
        <w:jc w:val="center"/>
        <w:rPr>
          <w:rFonts w:ascii="Times New Roman" w:hAnsi="Times New Roman"/>
          <w:b/>
          <w:sz w:val="24"/>
        </w:rPr>
      </w:pPr>
      <w:r w:rsidRPr="00834F89">
        <w:rPr>
          <w:rFonts w:ascii="Times New Roman" w:hAnsi="Times New Roman"/>
          <w:b/>
          <w:sz w:val="24"/>
        </w:rPr>
        <w:t>Čl. III</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w:t>
      </w:r>
      <w:r w:rsidRPr="00834F89" w:rsidR="00DA7994">
        <w:rPr>
          <w:rFonts w:ascii="Times New Roman" w:hAnsi="Times New Roman"/>
          <w:sz w:val="24"/>
        </w:rPr>
        <w:t>,</w:t>
      </w:r>
      <w:r w:rsidRPr="00834F89">
        <w:rPr>
          <w:rFonts w:ascii="Times New Roman" w:hAnsi="Times New Roman"/>
          <w:sz w:val="24"/>
        </w:rPr>
        <w:t xml:space="preserve"> </w:t>
      </w:r>
      <w:r w:rsidRPr="00834F89" w:rsidR="00DA7994">
        <w:rPr>
          <w:rFonts w:ascii="Times New Roman" w:hAnsi="Times New Roman"/>
          <w:sz w:val="24"/>
        </w:rPr>
        <w:t xml:space="preserve"> </w:t>
      </w:r>
      <w:r w:rsidRPr="00834F89">
        <w:rPr>
          <w:rFonts w:ascii="Times New Roman" w:hAnsi="Times New Roman"/>
          <w:sz w:val="24"/>
        </w:rPr>
        <w:t>zákona č. 316/2016 Z. z.</w:t>
      </w:r>
      <w:r w:rsidR="00DE13CE">
        <w:rPr>
          <w:rFonts w:ascii="Times New Roman" w:hAnsi="Times New Roman"/>
          <w:sz w:val="24"/>
        </w:rPr>
        <w:t xml:space="preserve">, </w:t>
      </w:r>
      <w:r w:rsidRPr="00834F89" w:rsidR="00DA7994">
        <w:rPr>
          <w:rFonts w:ascii="Times New Roman" w:hAnsi="Times New Roman"/>
          <w:sz w:val="24"/>
        </w:rPr>
        <w:t>zákona č. 152/2017 Z. z.</w:t>
      </w:r>
      <w:r w:rsidR="00DE13CE">
        <w:rPr>
          <w:rFonts w:ascii="Times New Roman" w:hAnsi="Times New Roman"/>
          <w:sz w:val="24"/>
        </w:rPr>
        <w:t xml:space="preserve">, zákona č. 236/2017 Z. z. a zákona č. 274/2017 Z. z. </w:t>
      </w:r>
      <w:r w:rsidRPr="00834F89">
        <w:rPr>
          <w:rFonts w:ascii="Times New Roman" w:hAnsi="Times New Roman"/>
          <w:sz w:val="24"/>
        </w:rPr>
        <w:t>sa mení a dopĺňa takto:</w:t>
      </w:r>
    </w:p>
    <w:p w:rsidR="002113A7" w:rsidRPr="00834F89" w:rsidP="004A23EB">
      <w:pPr>
        <w:bidi w:val="0"/>
        <w:spacing w:after="0" w:line="240" w:lineRule="auto"/>
        <w:jc w:val="both"/>
        <w:rPr>
          <w:rFonts w:ascii="Times New Roman" w:hAnsi="Times New Roman"/>
          <w:b/>
          <w:sz w:val="24"/>
        </w:rPr>
      </w:pP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w:t>
      </w:r>
      <w:r w:rsidRPr="00834F89">
        <w:rPr>
          <w:rFonts w:ascii="Times New Roman" w:hAnsi="Times New Roman"/>
          <w:sz w:val="24"/>
        </w:rPr>
        <w:t xml:space="preserve"> V § 10 ods. 20 druhej vete sa za slovom „korupcie“ slovo „alebo“ nahrádza čiarkou a za slovo „terorizmu“ sa vkladá čiarka a slová „trestného činu</w:t>
      </w:r>
      <w:r w:rsidRPr="00834F89">
        <w:t xml:space="preserve"> </w:t>
      </w:r>
      <w:r w:rsidRPr="00834F89">
        <w:rPr>
          <w:rFonts w:ascii="Times New Roman" w:hAnsi="Times New Roman"/>
          <w:sz w:val="24"/>
        </w:rPr>
        <w:t>skrátenia dane a poistného, trestného činu</w:t>
      </w:r>
      <w:r w:rsidRPr="00834F89">
        <w:t xml:space="preserve"> </w:t>
      </w:r>
      <w:r w:rsidRPr="00834F89">
        <w:rPr>
          <w:rFonts w:ascii="Times New Roman" w:hAnsi="Times New Roman"/>
          <w:sz w:val="24"/>
        </w:rPr>
        <w:t>neodvedenia dane a poistného, trestného činu</w:t>
      </w:r>
      <w:r w:rsidRPr="00834F89">
        <w:t xml:space="preserve"> </w:t>
      </w:r>
      <w:r w:rsidRPr="00834F89">
        <w:rPr>
          <w:rFonts w:ascii="Times New Roman" w:hAnsi="Times New Roman"/>
          <w:sz w:val="24"/>
        </w:rPr>
        <w:t xml:space="preserve">daňového podvodu, trestného činu poškodzovania finančných záujmov Európskej únie, trestného činu machinácií pri verejnom obstarávaní a verejnej dražbe alebo obzvlášť závažného zločinu spáchaného organizovanou skupinou alebo nebezpečným zoskupením“. </w:t>
      </w:r>
    </w:p>
    <w:p w:rsidR="002113A7" w:rsidRPr="00834F89" w:rsidP="004A23EB">
      <w:pPr>
        <w:bidi w:val="0"/>
        <w:spacing w:after="0" w:line="240" w:lineRule="auto"/>
        <w:jc w:val="both"/>
        <w:rPr>
          <w:rFonts w:ascii="Times New Roman" w:hAnsi="Times New Roman"/>
          <w:color w:val="000000"/>
          <w:sz w:val="24"/>
        </w:rPr>
      </w:pPr>
    </w:p>
    <w:p w:rsidR="002113A7" w:rsidRPr="00834F89" w:rsidP="004A23EB">
      <w:pPr>
        <w:bidi w:val="0"/>
        <w:spacing w:after="0" w:line="240" w:lineRule="auto"/>
        <w:jc w:val="both"/>
        <w:rPr>
          <w:rFonts w:ascii="Times New Roman" w:hAnsi="Times New Roman"/>
          <w:color w:val="000000"/>
          <w:sz w:val="24"/>
        </w:rPr>
      </w:pPr>
      <w:r w:rsidR="00DD5A7E">
        <w:rPr>
          <w:rFonts w:ascii="Times New Roman" w:hAnsi="Times New Roman"/>
          <w:b/>
          <w:color w:val="000000"/>
          <w:sz w:val="24"/>
        </w:rPr>
        <w:t>2</w:t>
      </w:r>
      <w:r w:rsidRPr="00834F89">
        <w:rPr>
          <w:rFonts w:ascii="Times New Roman" w:hAnsi="Times New Roman"/>
          <w:b/>
          <w:color w:val="000000"/>
          <w:sz w:val="24"/>
        </w:rPr>
        <w:t xml:space="preserve">. </w:t>
      </w:r>
      <w:r w:rsidRPr="00834F89">
        <w:rPr>
          <w:rFonts w:ascii="Times New Roman" w:hAnsi="Times New Roman"/>
          <w:color w:val="000000"/>
          <w:sz w:val="24"/>
        </w:rPr>
        <w:t xml:space="preserve">V § 50 odsek 2 znie: </w:t>
      </w:r>
    </w:p>
    <w:p w:rsidR="002113A7" w:rsidRPr="00834F89" w:rsidP="004A23EB">
      <w:pPr>
        <w:bidi w:val="0"/>
        <w:spacing w:after="0" w:line="240" w:lineRule="auto"/>
        <w:jc w:val="both"/>
        <w:rPr>
          <w:rFonts w:ascii="Times New Roman" w:hAnsi="Times New Roman"/>
          <w:color w:val="000000"/>
          <w:sz w:val="24"/>
        </w:rPr>
      </w:pPr>
      <w:r w:rsidRPr="00834F89">
        <w:rPr>
          <w:rFonts w:ascii="Times New Roman" w:hAnsi="Times New Roman"/>
          <w:color w:val="000000"/>
          <w:sz w:val="24"/>
        </w:rPr>
        <w:t>„(2) Pri zaistení nároku poškodeného sa primerane použijú ustanovenia § 95 až 96e. Časti majetku určené na zaistenie nároku sa v uznesení o zaistení opíšu a obvinenému a právnickej osobe uvedenej v odseku 1 sa zakáže s nimi nakladať. Pri správe majetku určeného na zaistenie nároku poškodeného sa postupuje podľa osobitného predpisu.“.</w:t>
      </w:r>
    </w:p>
    <w:p w:rsidR="002113A7" w:rsidRPr="00834F89" w:rsidP="004A23EB">
      <w:pPr>
        <w:bidi w:val="0"/>
        <w:spacing w:after="0" w:line="240" w:lineRule="auto"/>
        <w:jc w:val="both"/>
        <w:rPr>
          <w:rFonts w:ascii="Times New Roman" w:hAnsi="Times New Roman"/>
          <w:color w:val="000000"/>
          <w:sz w:val="24"/>
        </w:rPr>
      </w:pPr>
    </w:p>
    <w:p w:rsidR="002113A7" w:rsidRPr="00834F89" w:rsidP="004A23EB">
      <w:pPr>
        <w:bidi w:val="0"/>
        <w:spacing w:after="0" w:line="240" w:lineRule="auto"/>
        <w:jc w:val="both"/>
        <w:rPr>
          <w:rFonts w:ascii="Times New Roman" w:hAnsi="Times New Roman"/>
          <w:color w:val="000000"/>
          <w:sz w:val="24"/>
        </w:rPr>
      </w:pPr>
      <w:r w:rsidR="00DD5A7E">
        <w:rPr>
          <w:rFonts w:ascii="Times New Roman" w:hAnsi="Times New Roman"/>
          <w:b/>
          <w:color w:val="000000"/>
          <w:sz w:val="24"/>
        </w:rPr>
        <w:t>3</w:t>
      </w:r>
      <w:r w:rsidRPr="00834F89">
        <w:rPr>
          <w:rFonts w:ascii="Times New Roman" w:hAnsi="Times New Roman"/>
          <w:b/>
          <w:color w:val="000000"/>
          <w:sz w:val="24"/>
        </w:rPr>
        <w:t>.</w:t>
      </w:r>
      <w:r w:rsidRPr="00834F89">
        <w:rPr>
          <w:rFonts w:ascii="Times New Roman" w:hAnsi="Times New Roman"/>
          <w:color w:val="000000"/>
          <w:sz w:val="24"/>
        </w:rPr>
        <w:t xml:space="preserve"> V § 59 ods. 1 sa za slová ,,stranu zápisnice“ vkladajú slová ,,alebo v elektronickej podobe každý samostatný elektronický dokument tvoriaci zápisnicu kvalifikovaným elektronickým podpisom podľa osobitného predpisu“.</w:t>
      </w:r>
    </w:p>
    <w:p w:rsidR="002113A7" w:rsidRPr="00834F89" w:rsidP="004A23EB">
      <w:pPr>
        <w:bidi w:val="0"/>
        <w:spacing w:after="0" w:line="240" w:lineRule="auto"/>
        <w:jc w:val="both"/>
        <w:rPr>
          <w:rFonts w:ascii="Times New Roman" w:hAnsi="Times New Roman"/>
          <w:color w:val="000000"/>
          <w:sz w:val="24"/>
        </w:rPr>
      </w:pPr>
    </w:p>
    <w:p w:rsidR="002113A7" w:rsidRPr="00834F89" w:rsidP="004A23EB">
      <w:pPr>
        <w:bidi w:val="0"/>
        <w:spacing w:after="0" w:line="240" w:lineRule="auto"/>
        <w:jc w:val="both"/>
        <w:rPr>
          <w:rFonts w:ascii="Times New Roman" w:hAnsi="Times New Roman"/>
          <w:color w:val="000000"/>
          <w:sz w:val="24"/>
        </w:rPr>
      </w:pPr>
      <w:r w:rsidR="00DD5A7E">
        <w:rPr>
          <w:rFonts w:ascii="Times New Roman" w:hAnsi="Times New Roman"/>
          <w:b/>
          <w:color w:val="000000"/>
          <w:sz w:val="24"/>
        </w:rPr>
        <w:t>4</w:t>
      </w:r>
      <w:r w:rsidRPr="00834F89">
        <w:rPr>
          <w:rFonts w:ascii="Times New Roman" w:hAnsi="Times New Roman"/>
          <w:b/>
          <w:color w:val="000000"/>
          <w:sz w:val="24"/>
        </w:rPr>
        <w:t xml:space="preserve">. </w:t>
      </w:r>
      <w:r w:rsidRPr="00834F89">
        <w:rPr>
          <w:rFonts w:ascii="Times New Roman" w:hAnsi="Times New Roman"/>
          <w:color w:val="000000"/>
          <w:sz w:val="24"/>
        </w:rPr>
        <w:t>V § 59 sa za odsek 1 vkladá nový odsek 2, ktorý znie:</w:t>
      </w:r>
    </w:p>
    <w:p w:rsidR="002113A7" w:rsidRPr="00834F89" w:rsidP="004A23EB">
      <w:pPr>
        <w:bidi w:val="0"/>
        <w:spacing w:after="0" w:line="240" w:lineRule="auto"/>
        <w:jc w:val="both"/>
        <w:rPr>
          <w:rFonts w:ascii="Times New Roman" w:hAnsi="Times New Roman"/>
          <w:color w:val="000000"/>
          <w:sz w:val="24"/>
        </w:rPr>
      </w:pPr>
      <w:r w:rsidRPr="00834F89">
        <w:rPr>
          <w:rFonts w:ascii="Times New Roman" w:hAnsi="Times New Roman"/>
          <w:color w:val="000000"/>
          <w:sz w:val="24"/>
        </w:rPr>
        <w:t>,,(2) Zápisnicu v elektronickej podobe osoby podľa odseku 1 autorizujú podľa osobitného predpisu. Ak vypočúvaný alebo iná osoba pribratá k úkonu nemôže zápisnicu v elektronickej podobe autorizovať, podpíše zápisnicu v listinnej podobe.“.</w:t>
      </w:r>
    </w:p>
    <w:p w:rsidR="002113A7" w:rsidRPr="00834F89" w:rsidP="004A23EB">
      <w:pPr>
        <w:bidi w:val="0"/>
        <w:spacing w:after="0" w:line="240" w:lineRule="auto"/>
        <w:jc w:val="both"/>
        <w:rPr>
          <w:rFonts w:ascii="Times New Roman" w:hAnsi="Times New Roman"/>
          <w:color w:val="000000"/>
          <w:sz w:val="24"/>
        </w:rPr>
      </w:pPr>
      <w:r w:rsidRPr="00834F89">
        <w:rPr>
          <w:rFonts w:ascii="Times New Roman" w:hAnsi="Times New Roman"/>
          <w:color w:val="000000"/>
          <w:sz w:val="24"/>
        </w:rPr>
        <w:t>Doterajšie odseky 2 a 3 sa označujú ako odseky 3 a 4.</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5</w:t>
      </w:r>
      <w:r w:rsidRPr="00834F89">
        <w:rPr>
          <w:rFonts w:ascii="Times New Roman" w:hAnsi="Times New Roman"/>
          <w:b/>
          <w:sz w:val="24"/>
        </w:rPr>
        <w:t>.</w:t>
      </w:r>
      <w:r w:rsidRPr="00834F89">
        <w:rPr>
          <w:rFonts w:ascii="Times New Roman" w:hAnsi="Times New Roman"/>
          <w:sz w:val="24"/>
        </w:rPr>
        <w:t xml:space="preserve"> Slová „zaručený elektronický podpis“ vo všetkých tvaroch sa v celom texte zákona nahrádzajú slovami „kvalifikovaný elektronický podpis“ v príslušnom tvare.</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6</w:t>
      </w:r>
      <w:r w:rsidRPr="00834F89">
        <w:rPr>
          <w:rFonts w:ascii="Times New Roman" w:hAnsi="Times New Roman"/>
          <w:b/>
          <w:sz w:val="24"/>
        </w:rPr>
        <w:t>.</w:t>
      </w:r>
      <w:r w:rsidRPr="00834F89">
        <w:rPr>
          <w:rFonts w:ascii="Times New Roman" w:hAnsi="Times New Roman"/>
          <w:sz w:val="24"/>
        </w:rPr>
        <w:t xml:space="preserve"> V § 70 ods. 1 sa za slová ,,sudca a“ vkladajú slová ,,pred začatím trestného stíhania alebo“.</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7</w:t>
      </w:r>
      <w:r w:rsidRPr="00834F89">
        <w:rPr>
          <w:rFonts w:ascii="Times New Roman" w:hAnsi="Times New Roman"/>
          <w:b/>
          <w:sz w:val="24"/>
        </w:rPr>
        <w:t>.</w:t>
      </w:r>
      <w:r w:rsidRPr="00834F89">
        <w:rPr>
          <w:rFonts w:ascii="Times New Roman" w:hAnsi="Times New Roman"/>
          <w:sz w:val="24"/>
        </w:rPr>
        <w:t xml:space="preserve"> V § 89 ods. 3 sa za slovo „senátu“ vkladá slovo „a“.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8</w:t>
      </w:r>
      <w:r w:rsidRPr="00834F89">
        <w:rPr>
          <w:rFonts w:ascii="Times New Roman" w:hAnsi="Times New Roman"/>
          <w:b/>
          <w:sz w:val="24"/>
        </w:rPr>
        <w:t>.</w:t>
      </w:r>
      <w:r w:rsidRPr="00834F89">
        <w:rPr>
          <w:rFonts w:ascii="Times New Roman" w:hAnsi="Times New Roman"/>
          <w:sz w:val="24"/>
        </w:rPr>
        <w:t xml:space="preserve"> V § 94 odsek 2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 xml:space="preserve">„(2) Ak súd, prokurátor alebo policajt nemôže sám zabezpečiť úschovu vydaných, odňatých alebo prevzatých vecí, zabezpečí ju prostredníctvom správcu zaisteného majetku podľa osobitného predpisu.“. </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rPr>
      </w:pPr>
      <w:r w:rsidR="00DD5A7E">
        <w:rPr>
          <w:rFonts w:ascii="Times New Roman" w:hAnsi="Times New Roman"/>
          <w:b/>
          <w:sz w:val="24"/>
          <w:szCs w:val="24"/>
        </w:rPr>
        <w:t>9</w:t>
      </w:r>
      <w:r w:rsidRPr="00834F89">
        <w:rPr>
          <w:rFonts w:ascii="Times New Roman" w:hAnsi="Times New Roman"/>
          <w:b/>
          <w:sz w:val="24"/>
          <w:szCs w:val="24"/>
        </w:rPr>
        <w:t xml:space="preserve">. </w:t>
      </w:r>
      <w:r w:rsidRPr="00834F89">
        <w:rPr>
          <w:rFonts w:ascii="Times New Roman" w:hAnsi="Times New Roman"/>
          <w:sz w:val="24"/>
          <w:szCs w:val="24"/>
        </w:rPr>
        <w:t>V § 95 ods. 5, 7 a 8 a § 96 ods. 4 sa za slová ,,senátu a“ vkladajú slová ,,pred začatím trestného stíhania a“.</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rPr>
      </w:pPr>
      <w:r w:rsidR="00DD5A7E">
        <w:rPr>
          <w:rFonts w:ascii="Times New Roman" w:hAnsi="Times New Roman"/>
          <w:b/>
          <w:sz w:val="24"/>
          <w:szCs w:val="24"/>
        </w:rPr>
        <w:t>10</w:t>
      </w:r>
      <w:r w:rsidRPr="00834F89">
        <w:rPr>
          <w:rFonts w:ascii="Times New Roman" w:hAnsi="Times New Roman"/>
          <w:b/>
          <w:sz w:val="24"/>
          <w:szCs w:val="24"/>
        </w:rPr>
        <w:t>.</w:t>
      </w:r>
      <w:r w:rsidRPr="00834F89">
        <w:rPr>
          <w:rFonts w:ascii="Times New Roman" w:hAnsi="Times New Roman"/>
          <w:sz w:val="24"/>
          <w:szCs w:val="24"/>
        </w:rPr>
        <w:t xml:space="preserve"> V § 96 odsek 5 znie:</w:t>
      </w: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rPr>
        <w:t xml:space="preserve">„(5) Príkaz podľa odsekov 1 a 2 musí byť vydaný písomne a musí byť odôvodnený a okrem všeobecných náležitostí musí obsahovať jednoznačnú identifikáciu majiteľa cenného papiera a náležitosti podľa predpisov o cenných papieroch.“. </w:t>
      </w: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rPr>
        <w:t xml:space="preserve">                                                                                                                                                                                                                                                                                                                                                                                                                                                                                                                                                                                                                                                                                                                                                                                                                                                         </w:t>
      </w:r>
    </w:p>
    <w:p w:rsidR="002113A7" w:rsidRPr="00834F89" w:rsidP="004A23EB">
      <w:pPr>
        <w:bidi w:val="0"/>
        <w:spacing w:after="0" w:line="240" w:lineRule="auto"/>
        <w:jc w:val="both"/>
        <w:rPr>
          <w:rFonts w:ascii="Times New Roman" w:hAnsi="Times New Roman"/>
          <w:sz w:val="24"/>
          <w:szCs w:val="24"/>
        </w:rPr>
      </w:pPr>
      <w:r w:rsidR="00DD5A7E">
        <w:rPr>
          <w:rFonts w:ascii="Times New Roman" w:hAnsi="Times New Roman"/>
          <w:b/>
          <w:sz w:val="24"/>
          <w:szCs w:val="24"/>
        </w:rPr>
        <w:t>11</w:t>
      </w:r>
      <w:r w:rsidRPr="00834F89">
        <w:rPr>
          <w:rFonts w:ascii="Times New Roman" w:hAnsi="Times New Roman"/>
          <w:b/>
          <w:sz w:val="24"/>
          <w:szCs w:val="24"/>
        </w:rPr>
        <w:t>.</w:t>
      </w:r>
      <w:r w:rsidRPr="00834F89">
        <w:rPr>
          <w:rFonts w:ascii="Times New Roman" w:hAnsi="Times New Roman"/>
          <w:sz w:val="24"/>
          <w:szCs w:val="24"/>
        </w:rPr>
        <w:t xml:space="preserve"> Za § 96 sa vkladajú § 96a až 96e, ktoré vrátane nadpisov znejú:</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 96a</w:t>
      </w:r>
    </w:p>
    <w:p w:rsidR="002113A7"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Zaistenie nehnuteľnosti</w:t>
      </w:r>
    </w:p>
    <w:p w:rsidR="002113A7" w:rsidRPr="00834F89" w:rsidP="004A23EB">
      <w:pPr>
        <w:bidi w:val="0"/>
        <w:spacing w:after="0" w:line="240" w:lineRule="auto"/>
        <w:jc w:val="center"/>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 xml:space="preserve">(1) </w:t>
      </w:r>
      <w:r w:rsidRPr="00E713A2" w:rsidR="00E713A2">
        <w:rPr>
          <w:rFonts w:ascii="Times New Roman" w:hAnsi="Times New Roman"/>
          <w:color w:val="000000"/>
          <w:sz w:val="24"/>
          <w:szCs w:val="24"/>
        </w:rPr>
        <w:t>Ak zistené skutočnosti nasvedčujú tomu, že nehnuteľnosť je určená na spáchanie trestného činu, na jeho spáchanie bola použitá alebo je výnosom z trestnej činnosti, môže predseda senátu a v prípravnom konaní prokurátor vydať príkaz na zaistenie nehnuteľnosti.</w:t>
      </w:r>
    </w:p>
    <w:p w:rsidR="002113A7" w:rsidRPr="00834F89" w:rsidP="004A23EB">
      <w:pPr>
        <w:bidi w:val="0"/>
        <w:spacing w:after="0" w:line="240" w:lineRule="auto"/>
        <w:jc w:val="both"/>
        <w:rPr>
          <w:rFonts w:ascii="Times New Roman" w:hAnsi="Times New Roman"/>
          <w:color w:val="000000"/>
          <w:sz w:val="24"/>
          <w:szCs w:val="24"/>
        </w:rPr>
      </w:pPr>
    </w:p>
    <w:p w:rsidR="002113A7"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ab/>
        <w:t xml:space="preserve">(2) </w:t>
      </w:r>
      <w:r w:rsidRPr="00E713A2" w:rsidR="00E713A2">
        <w:rPr>
          <w:rFonts w:ascii="Times New Roman" w:hAnsi="Times New Roman"/>
          <w:sz w:val="24"/>
          <w:szCs w:val="24"/>
        </w:rPr>
        <w:t>Ak vec neznesie odklad, môže vydať príkaz podľa odseku 1 prokurátor aj pred začatím trestného stíhania. Taký príkaz musí najneskôr do 48 hodín potvrdiť sudca pre prípravné konanie, inak stráca platnosť.</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Príkaz podľa odsekov 1 a 2 musí byť vydaný písomne a musí byť odôvodnený a okrem všeobecných náležitostí musí obsahovať</w:t>
      </w:r>
      <w:r w:rsidRPr="00834F89">
        <w:t xml:space="preserve"> </w:t>
      </w:r>
      <w:r w:rsidRPr="00834F89">
        <w:rPr>
          <w:rFonts w:ascii="Times New Roman" w:hAnsi="Times New Roman"/>
          <w:sz w:val="24"/>
          <w:szCs w:val="24"/>
        </w:rPr>
        <w:t xml:space="preserve">náležitosti verejnej listiny, ktorá je spôsobilá na zápis práva do katastra nehnuteľností. V príkaze podľa </w:t>
      </w:r>
      <w:r w:rsidRPr="00834F89">
        <w:rPr>
          <w:rFonts w:ascii="Times New Roman" w:hAnsi="Times New Roman"/>
          <w:color w:val="000000"/>
          <w:sz w:val="24"/>
          <w:szCs w:val="24"/>
        </w:rPr>
        <w:t>odsekov 1 a 2</w:t>
      </w:r>
      <w:r w:rsidRPr="00834F89">
        <w:rPr>
          <w:rFonts w:ascii="Times New Roman" w:hAnsi="Times New Roman"/>
          <w:sz w:val="24"/>
          <w:szCs w:val="24"/>
        </w:rPr>
        <w:t xml:space="preserve">  sa vlastník nehnuteľnosti tiež poučí, že</w:t>
      </w:r>
    </w:p>
    <w:p w:rsidR="002113A7" w:rsidRPr="00834F89" w:rsidP="004A23EB">
      <w:pPr>
        <w:numPr>
          <w:numId w:val="10"/>
        </w:numPr>
        <w:bidi w:val="0"/>
        <w:spacing w:after="0" w:line="240" w:lineRule="auto"/>
        <w:contextualSpacing/>
        <w:jc w:val="both"/>
        <w:rPr>
          <w:rFonts w:ascii="Times New Roman" w:hAnsi="Times New Roman"/>
          <w:sz w:val="24"/>
          <w:szCs w:val="24"/>
        </w:rPr>
      </w:pPr>
      <w:r w:rsidRPr="00834F89">
        <w:rPr>
          <w:rFonts w:ascii="Times New Roman" w:hAnsi="Times New Roman"/>
          <w:sz w:val="24"/>
          <w:szCs w:val="24"/>
        </w:rPr>
        <w:t xml:space="preserve">nesmie nakladať s nehnuteľnosťou; po oznámení príkazu nesmie nehnuteľnosť previesť na niekoho iného, zaťažiť, </w:t>
      </w:r>
      <w:r w:rsidRPr="00834F89">
        <w:rPr>
          <w:rFonts w:ascii="Times New Roman" w:hAnsi="Times New Roman"/>
          <w:color w:val="000000"/>
          <w:sz w:val="24"/>
          <w:szCs w:val="24"/>
        </w:rPr>
        <w:t>poškodiť alebo zničiť,</w:t>
      </w:r>
    </w:p>
    <w:p w:rsidR="002113A7" w:rsidRPr="00834F89" w:rsidP="004A23EB">
      <w:pPr>
        <w:numPr>
          <w:numId w:val="10"/>
        </w:numPr>
        <w:bidi w:val="0"/>
        <w:spacing w:after="0" w:line="240" w:lineRule="auto"/>
        <w:contextualSpacing/>
        <w:jc w:val="both"/>
        <w:rPr>
          <w:rFonts w:ascii="Times New Roman" w:hAnsi="Times New Roman"/>
          <w:sz w:val="24"/>
          <w:szCs w:val="24"/>
        </w:rPr>
      </w:pPr>
      <w:r w:rsidRPr="00834F89">
        <w:rPr>
          <w:rFonts w:ascii="Times New Roman" w:hAnsi="Times New Roman"/>
          <w:sz w:val="24"/>
          <w:szCs w:val="24"/>
        </w:rPr>
        <w:t>zodpovedá za škodu spôsobenú uplatnením predkupného alebo iného</w:t>
      </w:r>
      <w:r w:rsidRPr="00834F89">
        <w:rPr>
          <w:rFonts w:ascii="Times New Roman" w:hAnsi="Times New Roman"/>
          <w:color w:val="000000"/>
          <w:sz w:val="24"/>
          <w:szCs w:val="24"/>
        </w:rPr>
        <w:t xml:space="preserve"> vecného</w:t>
      </w:r>
      <w:r w:rsidRPr="00834F89">
        <w:rPr>
          <w:rFonts w:ascii="Times New Roman" w:hAnsi="Times New Roman"/>
          <w:sz w:val="24"/>
          <w:szCs w:val="24"/>
        </w:rPr>
        <w:t xml:space="preserve"> práva na nehnuteľnosť, ak vlastník nehnuteľnosti do 15 dní od oznámenia príkazu predsedovi senátu alebo prokurátorovi neoznámil, či a kto má k nehnuteľnosti predkupné alebo iné </w:t>
      </w:r>
      <w:r w:rsidRPr="00834F89">
        <w:rPr>
          <w:rFonts w:ascii="Times New Roman" w:hAnsi="Times New Roman"/>
          <w:color w:val="000000"/>
          <w:sz w:val="24"/>
          <w:szCs w:val="24"/>
        </w:rPr>
        <w:t xml:space="preserve">vecné </w:t>
      </w:r>
      <w:r w:rsidRPr="00834F89">
        <w:rPr>
          <w:rFonts w:ascii="Times New Roman" w:hAnsi="Times New Roman"/>
          <w:sz w:val="24"/>
          <w:szCs w:val="24"/>
        </w:rPr>
        <w:t>právo.</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(4) Rovnopis príkazu zašle </w:t>
      </w:r>
      <w:r w:rsidRPr="00E713A2" w:rsidR="00E713A2">
        <w:rPr>
          <w:rFonts w:ascii="Times New Roman" w:hAnsi="Times New Roman"/>
          <w:color w:val="000000"/>
          <w:sz w:val="24"/>
          <w:szCs w:val="24"/>
        </w:rPr>
        <w:t>predseda senátu alebo prokurátor</w:t>
      </w:r>
      <w:r w:rsidR="00E713A2">
        <w:rPr>
          <w:rFonts w:ascii="Times New Roman" w:hAnsi="Times New Roman"/>
          <w:color w:val="000000"/>
          <w:sz w:val="24"/>
          <w:szCs w:val="24"/>
        </w:rPr>
        <w:t xml:space="preserve"> </w:t>
      </w:r>
      <w:r w:rsidRPr="00834F89">
        <w:rPr>
          <w:rFonts w:ascii="Times New Roman" w:hAnsi="Times New Roman"/>
          <w:sz w:val="24"/>
          <w:szCs w:val="24"/>
        </w:rPr>
        <w:t>príslušnému orgánu štátnej správy na úseku katastra nehnuteľností a orgánu, ktorý spravuje zaistený majetok podľa osobitného predpisu.</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(5) Príkaz doručí </w:t>
      </w:r>
      <w:r w:rsidRPr="00834F89">
        <w:rPr>
          <w:rFonts w:ascii="Times New Roman" w:hAnsi="Times New Roman"/>
          <w:color w:val="000000"/>
          <w:sz w:val="24"/>
          <w:szCs w:val="24"/>
        </w:rPr>
        <w:t>predseda senátu alebo</w:t>
      </w:r>
      <w:r w:rsidRPr="00834F89">
        <w:t xml:space="preserve"> </w:t>
      </w:r>
      <w:r w:rsidRPr="00834F89">
        <w:rPr>
          <w:rFonts w:ascii="Times New Roman" w:hAnsi="Times New Roman"/>
          <w:color w:val="000000"/>
          <w:sz w:val="24"/>
          <w:szCs w:val="24"/>
        </w:rPr>
        <w:t>pred začatím trestného stíhania a v prípravnom konaní</w:t>
      </w:r>
      <w:r w:rsidRPr="00834F89">
        <w:rPr>
          <w:rFonts w:ascii="Times New Roman" w:hAnsi="Times New Roman"/>
          <w:color w:val="FF0000"/>
          <w:sz w:val="24"/>
          <w:szCs w:val="24"/>
        </w:rPr>
        <w:t xml:space="preserve"> </w:t>
      </w:r>
      <w:r w:rsidRPr="00834F89">
        <w:rPr>
          <w:rFonts w:ascii="Times New Roman" w:hAnsi="Times New Roman"/>
          <w:sz w:val="24"/>
          <w:szCs w:val="24"/>
        </w:rPr>
        <w:t xml:space="preserve">prokurátor </w:t>
      </w:r>
    </w:p>
    <w:p w:rsidR="002113A7" w:rsidRPr="00834F89" w:rsidP="004A23EB">
      <w:pPr>
        <w:numPr>
          <w:numId w:val="11"/>
        </w:numPr>
        <w:bidi w:val="0"/>
        <w:spacing w:after="0" w:line="240" w:lineRule="auto"/>
        <w:contextualSpacing/>
        <w:jc w:val="both"/>
        <w:rPr>
          <w:rFonts w:ascii="Times New Roman" w:hAnsi="Times New Roman"/>
          <w:sz w:val="24"/>
          <w:szCs w:val="24"/>
        </w:rPr>
      </w:pPr>
      <w:r w:rsidRPr="00834F89">
        <w:rPr>
          <w:rFonts w:ascii="Times New Roman" w:hAnsi="Times New Roman"/>
          <w:sz w:val="24"/>
          <w:szCs w:val="24"/>
        </w:rPr>
        <w:t xml:space="preserve">osobám, o ktorých mu je známe, že majú </w:t>
      </w:r>
      <w:r w:rsidR="007D750F">
        <w:rPr>
          <w:rFonts w:ascii="Times New Roman" w:hAnsi="Times New Roman"/>
          <w:sz w:val="24"/>
          <w:szCs w:val="24"/>
        </w:rPr>
        <w:t xml:space="preserve">vlastnícke, </w:t>
      </w:r>
      <w:r w:rsidRPr="00834F89">
        <w:rPr>
          <w:rFonts w:ascii="Times New Roman" w:hAnsi="Times New Roman"/>
          <w:sz w:val="24"/>
          <w:szCs w:val="24"/>
        </w:rPr>
        <w:t xml:space="preserve">predkupné, nájomné alebo iné </w:t>
      </w:r>
      <w:r w:rsidRPr="00834F89">
        <w:rPr>
          <w:rFonts w:ascii="Times New Roman" w:hAnsi="Times New Roman"/>
          <w:color w:val="000000"/>
          <w:sz w:val="24"/>
          <w:szCs w:val="24"/>
        </w:rPr>
        <w:t>vecné</w:t>
      </w:r>
      <w:r w:rsidRPr="00834F89">
        <w:rPr>
          <w:rFonts w:ascii="Times New Roman" w:hAnsi="Times New Roman"/>
          <w:color w:val="FF0000"/>
          <w:sz w:val="24"/>
          <w:szCs w:val="24"/>
        </w:rPr>
        <w:t xml:space="preserve"> </w:t>
      </w:r>
      <w:r w:rsidRPr="00834F89">
        <w:rPr>
          <w:rFonts w:ascii="Times New Roman" w:hAnsi="Times New Roman"/>
          <w:sz w:val="24"/>
          <w:szCs w:val="24"/>
        </w:rPr>
        <w:t>právo na nehnuteľnosť,</w:t>
      </w:r>
    </w:p>
    <w:p w:rsidR="002113A7" w:rsidRPr="00834F89" w:rsidP="004A23EB">
      <w:pPr>
        <w:numPr>
          <w:numId w:val="11"/>
        </w:numPr>
        <w:bidi w:val="0"/>
        <w:spacing w:after="0" w:line="240" w:lineRule="auto"/>
        <w:contextualSpacing/>
        <w:jc w:val="both"/>
        <w:rPr>
          <w:rFonts w:ascii="Times New Roman" w:hAnsi="Times New Roman"/>
          <w:sz w:val="24"/>
          <w:szCs w:val="24"/>
        </w:rPr>
      </w:pPr>
      <w:r w:rsidRPr="00834F89">
        <w:rPr>
          <w:rFonts w:ascii="Times New Roman" w:hAnsi="Times New Roman"/>
          <w:color w:val="000000"/>
          <w:sz w:val="24"/>
          <w:szCs w:val="24"/>
        </w:rPr>
        <w:t xml:space="preserve">daňovému </w:t>
      </w:r>
      <w:r w:rsidRPr="00834F89">
        <w:rPr>
          <w:rFonts w:ascii="Times New Roman" w:hAnsi="Times New Roman"/>
          <w:sz w:val="24"/>
          <w:szCs w:val="24"/>
        </w:rPr>
        <w:t>úradu, a</w:t>
      </w:r>
    </w:p>
    <w:p w:rsidR="002113A7" w:rsidRPr="00834F89" w:rsidP="004A23EB">
      <w:pPr>
        <w:numPr>
          <w:numId w:val="11"/>
        </w:numPr>
        <w:bidi w:val="0"/>
        <w:spacing w:after="0" w:line="240" w:lineRule="auto"/>
        <w:contextualSpacing/>
        <w:jc w:val="both"/>
        <w:rPr>
          <w:rFonts w:ascii="Times New Roman" w:hAnsi="Times New Roman"/>
          <w:sz w:val="24"/>
          <w:szCs w:val="24"/>
        </w:rPr>
      </w:pPr>
      <w:r w:rsidRPr="00834F89">
        <w:rPr>
          <w:rFonts w:ascii="Times New Roman" w:hAnsi="Times New Roman"/>
          <w:sz w:val="24"/>
          <w:szCs w:val="24"/>
        </w:rPr>
        <w:t>obci, v obvode ktorej sa nehnuteľnosť nachádza.</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(6) Vklad vlastníckeho alebo iného </w:t>
      </w:r>
      <w:r w:rsidRPr="00834F89">
        <w:rPr>
          <w:rFonts w:ascii="Times New Roman" w:hAnsi="Times New Roman"/>
          <w:color w:val="000000"/>
          <w:sz w:val="24"/>
          <w:szCs w:val="24"/>
        </w:rPr>
        <w:t>vecného</w:t>
      </w:r>
      <w:r w:rsidRPr="00834F89">
        <w:rPr>
          <w:rFonts w:ascii="Times New Roman" w:hAnsi="Times New Roman"/>
          <w:sz w:val="24"/>
          <w:szCs w:val="24"/>
        </w:rPr>
        <w:t xml:space="preserve"> práva k zaistenej nehnuteľnosti podľa osobitného predpisu možno vykonať len s predchádzajúcim písomným súhlasom predsedu senátu a pred začatím trestného stíhania a v prípravnom konaní prokurátora. </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(7) Ak pominuli dôvody na zaistenie nehnuteľnosti, zaistenie sa zruší. Ak pominuli dôvody na zaistenie nehnuteľnosti v ustanovenom rozsahu, zaistenie sa obmedzí. O zrušení a obmedzení zaistenia rozhodne príkazom predseda senátu a pred začatím trestného stíhania a v prípravnom konaní prokurátor; odseky 4 a 5 sa použijú rovnako.</w:t>
      </w:r>
    </w:p>
    <w:p w:rsidR="002113A7" w:rsidRPr="00834F89" w:rsidP="004A23EB">
      <w:pPr>
        <w:bidi w:val="0"/>
        <w:spacing w:after="0" w:line="240" w:lineRule="auto"/>
        <w:ind w:firstLine="708"/>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(8) Vlastník nehnuteľnosti, ktorá bola zaistená, má právo žiadať o zrušenie alebo obmedzenie zaistenia. O takejto žiadosti musí predseda senátu a v prípravnom konaní prokurátor bezodkladne rozhodnúť; odseky 4 a 5 sa použijú rovnako. Ak sa žiadosť zamietla, vlastník nehnuteľnosti ju môže, ak v nej neuvedie iné dôvody, opakovať až po uplynutí 30 dní </w:t>
      </w:r>
      <w:r w:rsidRPr="00834F89">
        <w:rPr>
          <w:rFonts w:ascii="Times New Roman" w:hAnsi="Times New Roman"/>
          <w:color w:val="000000"/>
          <w:sz w:val="24"/>
          <w:szCs w:val="24"/>
        </w:rPr>
        <w:t>odo dňa, keď rozhodnutie o jeho predchádzajúcej žiadosti nadobudlo právoplatnosť; inak sa o nej nekoná</w:t>
      </w:r>
      <w:r w:rsidRPr="00834F89">
        <w:rPr>
          <w:rFonts w:ascii="Times New Roman" w:hAnsi="Times New Roman"/>
          <w:sz w:val="24"/>
          <w:szCs w:val="24"/>
        </w:rPr>
        <w:t>.</w:t>
      </w:r>
    </w:p>
    <w:p w:rsidR="002113A7" w:rsidRPr="00834F89" w:rsidP="004A23EB">
      <w:pPr>
        <w:bidi w:val="0"/>
        <w:spacing w:after="0" w:line="240" w:lineRule="auto"/>
        <w:ind w:firstLine="708"/>
        <w:jc w:val="both"/>
        <w:rPr>
          <w:rFonts w:ascii="Times New Roman" w:hAnsi="Times New Roman"/>
          <w:sz w:val="24"/>
          <w:szCs w:val="24"/>
        </w:rPr>
      </w:pPr>
    </w:p>
    <w:p w:rsidR="002113A7" w:rsidRPr="00834F89" w:rsidP="004A23EB">
      <w:pPr>
        <w:shd w:val="clear" w:color="auto" w:fill="FFFFFF"/>
        <w:bidi w:val="0"/>
        <w:spacing w:after="0" w:line="240" w:lineRule="auto"/>
        <w:jc w:val="center"/>
        <w:rPr>
          <w:rFonts w:ascii="Times New Roman" w:hAnsi="Times New Roman"/>
          <w:sz w:val="24"/>
          <w:szCs w:val="24"/>
          <w:lang w:eastAsia="sk-SK"/>
        </w:rPr>
      </w:pPr>
      <w:r w:rsidRPr="00834F89">
        <w:rPr>
          <w:rFonts w:ascii="Times New Roman" w:hAnsi="Times New Roman"/>
          <w:sz w:val="24"/>
          <w:szCs w:val="24"/>
          <w:lang w:eastAsia="sk-SK"/>
        </w:rPr>
        <w:t>§ 96b</w:t>
      </w:r>
    </w:p>
    <w:p w:rsidR="002113A7" w:rsidRPr="00834F89" w:rsidP="004A23EB">
      <w:pPr>
        <w:shd w:val="clear" w:color="auto" w:fill="FFFFFF"/>
        <w:bidi w:val="0"/>
        <w:spacing w:after="0" w:line="240" w:lineRule="auto"/>
        <w:jc w:val="center"/>
        <w:rPr>
          <w:rFonts w:ascii="Times New Roman" w:hAnsi="Times New Roman"/>
          <w:sz w:val="24"/>
          <w:szCs w:val="24"/>
          <w:lang w:eastAsia="sk-SK"/>
        </w:rPr>
      </w:pPr>
      <w:r w:rsidRPr="00834F89">
        <w:rPr>
          <w:rFonts w:ascii="Times New Roman" w:hAnsi="Times New Roman"/>
          <w:sz w:val="24"/>
          <w:szCs w:val="24"/>
          <w:lang w:eastAsia="sk-SK"/>
        </w:rPr>
        <w:t>Obhliadka nehnuteľnosti</w:t>
      </w:r>
    </w:p>
    <w:p w:rsidR="002113A7" w:rsidRPr="00834F89" w:rsidP="004A23EB">
      <w:pPr>
        <w:shd w:val="clear" w:color="auto" w:fill="FFFFFF"/>
        <w:bidi w:val="0"/>
        <w:spacing w:after="0" w:line="240" w:lineRule="auto"/>
        <w:jc w:val="center"/>
        <w:rPr>
          <w:rFonts w:ascii="Times New Roman" w:hAnsi="Times New Roman"/>
          <w:sz w:val="24"/>
          <w:szCs w:val="24"/>
          <w:lang w:eastAsia="sk-SK"/>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Ak je potrebné zistiť stav nehnuteľnosti alebo posúdiť účelnosť jej zaistenia, môže predseda senátu a pred začatím trestného stíhania alebo v prípravnom konaní na návrh prokurátora sudca pre prípravné konanie vydať príkaz na obhliadku nehnuteľnosti.</w:t>
      </w:r>
    </w:p>
    <w:p w:rsidR="002113A7" w:rsidRPr="00834F89" w:rsidP="004A23EB">
      <w:pPr>
        <w:bidi w:val="0"/>
        <w:spacing w:after="0" w:line="240" w:lineRule="auto"/>
        <w:ind w:firstLine="708"/>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Obhliadku nehnuteľnosti a jej príslušenstva vykoná bez meškania orgán, ktorý ju nariadil, alebo na jeho príkaz policajt; o čase a mieste obhliadky upovedomí vlastníka nehnuteľnosti alebo osobu, ktorá s ním žije v spoločnej domácnosti, a ďalej osobu, o ktorej je známe, že má k nehnuteľnosti právo. Tieto osoby sú povinné obhliadku nehnuteľnosti a jej príslušenstva strpieť.</w:t>
      </w:r>
    </w:p>
    <w:p w:rsidR="002113A7" w:rsidRPr="00834F89" w:rsidP="004A23EB">
      <w:pPr>
        <w:bidi w:val="0"/>
        <w:spacing w:after="0" w:line="240" w:lineRule="auto"/>
        <w:ind w:firstLine="708"/>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Ak osoba, voči ktorej smeruje úkon uvedený v odseku 2, alebo iná osoba neumožní vykonanie takého úkonu, sú orgány vykonávajúce úkon oprávnené po predchádzajúcej márnej výzve prekonať odpor takej osoby alebo ňou vytvorenú prekážku. O tom urobia záznam do zápisnice.</w:t>
      </w: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 </w:t>
      </w: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(4) Orgán vykonávajúci obhliadku nehnuteľnosti a jej príslušenstva je povinný umožniť osobe, u ktorej sa taký úkon vykonáva, alebo niektorému dospelému členovi jej domácnosti alebo osobe, o ktorej je známe, že má k nehnuteľnosti právo účasť pri obhliadke. O práve účasti pri obhliadke je povinný tieto osoby poučiť.</w:t>
      </w:r>
    </w:p>
    <w:p w:rsidR="002113A7" w:rsidRPr="00834F89" w:rsidP="004A23EB">
      <w:pPr>
        <w:bidi w:val="0"/>
        <w:spacing w:after="0" w:line="240" w:lineRule="auto"/>
        <w:ind w:firstLine="708"/>
        <w:jc w:val="both"/>
        <w:rPr>
          <w:rFonts w:ascii="Times New Roman" w:hAnsi="Times New Roman"/>
          <w:sz w:val="24"/>
          <w:szCs w:val="24"/>
        </w:rPr>
      </w:pPr>
    </w:p>
    <w:p w:rsidR="002113A7" w:rsidRPr="00834F89" w:rsidP="004A23EB">
      <w:pPr>
        <w:shd w:val="clear" w:color="auto" w:fill="FFFFFF"/>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(5) K výkonu obhliadky nehnuteľnosti a jej príslušenstva je potrebné pribrať nezúčastnenú osobu. Orgán vykonávajúci obhliadku preukáže svoje oprávnenie.</w:t>
      </w:r>
    </w:p>
    <w:p w:rsidR="00EF20D3" w:rsidP="004A23EB">
      <w:pPr>
        <w:shd w:val="clear" w:color="auto" w:fill="FFFFFF"/>
        <w:tabs>
          <w:tab w:val="left" w:pos="5145"/>
        </w:tabs>
        <w:bidi w:val="0"/>
        <w:spacing w:after="0" w:line="240" w:lineRule="auto"/>
        <w:rPr>
          <w:rFonts w:ascii="Times New Roman" w:hAnsi="Times New Roman"/>
          <w:sz w:val="24"/>
          <w:szCs w:val="24"/>
        </w:rPr>
      </w:pPr>
    </w:p>
    <w:p w:rsidR="00217887" w:rsidRPr="00834F89" w:rsidP="004A23EB">
      <w:pPr>
        <w:shd w:val="clear" w:color="auto" w:fill="FFFFFF"/>
        <w:tabs>
          <w:tab w:val="left" w:pos="5145"/>
        </w:tabs>
        <w:bidi w:val="0"/>
        <w:spacing w:after="0" w:line="240" w:lineRule="auto"/>
        <w:rPr>
          <w:rFonts w:ascii="Times New Roman" w:hAnsi="Times New Roman"/>
          <w:sz w:val="24"/>
          <w:szCs w:val="24"/>
        </w:rPr>
      </w:pPr>
    </w:p>
    <w:p w:rsidR="002113A7" w:rsidRPr="00834F89" w:rsidP="004A23EB">
      <w:pPr>
        <w:shd w:val="clear" w:color="auto" w:fill="FFFFFF"/>
        <w:bidi w:val="0"/>
        <w:spacing w:after="0" w:line="240" w:lineRule="auto"/>
        <w:jc w:val="center"/>
        <w:rPr>
          <w:rFonts w:ascii="Times New Roman" w:hAnsi="Times New Roman"/>
          <w:sz w:val="24"/>
          <w:szCs w:val="24"/>
          <w:lang w:eastAsia="sk-SK"/>
        </w:rPr>
      </w:pPr>
      <w:r w:rsidRPr="00834F89">
        <w:rPr>
          <w:rFonts w:ascii="Times New Roman" w:hAnsi="Times New Roman"/>
          <w:sz w:val="24"/>
          <w:szCs w:val="24"/>
          <w:lang w:eastAsia="sk-SK"/>
        </w:rPr>
        <w:t>§ 96c</w:t>
      </w:r>
    </w:p>
    <w:p w:rsidR="002113A7" w:rsidRPr="00834F89" w:rsidP="004A23EB">
      <w:pPr>
        <w:shd w:val="clear" w:color="auto" w:fill="FFFFFF"/>
        <w:bidi w:val="0"/>
        <w:spacing w:after="0" w:line="240" w:lineRule="auto"/>
        <w:jc w:val="center"/>
        <w:rPr>
          <w:rFonts w:ascii="Times New Roman" w:hAnsi="Times New Roman"/>
          <w:sz w:val="24"/>
          <w:szCs w:val="24"/>
          <w:lang w:eastAsia="sk-SK"/>
        </w:rPr>
      </w:pPr>
      <w:r w:rsidRPr="00834F89">
        <w:rPr>
          <w:rFonts w:ascii="Times New Roman" w:hAnsi="Times New Roman"/>
          <w:sz w:val="24"/>
          <w:szCs w:val="24"/>
          <w:lang w:eastAsia="sk-SK"/>
        </w:rPr>
        <w:t>Zaistenie obchodného podielu</w:t>
      </w:r>
    </w:p>
    <w:p w:rsidR="002113A7" w:rsidRPr="00834F89" w:rsidP="004A23EB">
      <w:pPr>
        <w:shd w:val="clear" w:color="auto" w:fill="FFFFFF"/>
        <w:bidi w:val="0"/>
        <w:spacing w:after="0" w:line="240" w:lineRule="auto"/>
        <w:jc w:val="both"/>
        <w:rPr>
          <w:rFonts w:ascii="Times New Roman" w:hAnsi="Times New Roman"/>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sz w:val="24"/>
          <w:szCs w:val="24"/>
          <w:lang w:eastAsia="sk-SK"/>
        </w:rPr>
      </w:pPr>
      <w:r w:rsidRPr="00834F89">
        <w:rPr>
          <w:rFonts w:ascii="Times New Roman" w:hAnsi="Times New Roman"/>
          <w:sz w:val="24"/>
          <w:szCs w:val="24"/>
          <w:lang w:eastAsia="sk-SK"/>
        </w:rPr>
        <w:t xml:space="preserve">(1) </w:t>
      </w:r>
      <w:r w:rsidRPr="00E713A2" w:rsidR="00E713A2">
        <w:rPr>
          <w:rFonts w:ascii="Times New Roman" w:hAnsi="Times New Roman"/>
          <w:sz w:val="24"/>
          <w:szCs w:val="24"/>
          <w:lang w:eastAsia="sk-SK"/>
        </w:rPr>
        <w:t>Ak zistené skutočnosti nasvedčujú tomu, že obchodný podiel je určený na spáchanie trestného činu, na jeho spáchanie bol použitý alebo je výnosom z trestnej činnosti, môže predseda senátu a v prípravnom konaní prokurátor vydať príkaz na zaistenie obchodného podielu.</w:t>
      </w:r>
    </w:p>
    <w:p w:rsidR="002113A7" w:rsidRPr="00834F89" w:rsidP="004A23EB">
      <w:pPr>
        <w:shd w:val="clear" w:color="auto" w:fill="FFFFFF"/>
        <w:bidi w:val="0"/>
        <w:spacing w:after="0" w:line="240" w:lineRule="auto"/>
        <w:jc w:val="both"/>
        <w:rPr>
          <w:rFonts w:ascii="Times New Roman" w:hAnsi="Times New Roman"/>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sz w:val="24"/>
          <w:szCs w:val="24"/>
          <w:lang w:eastAsia="sk-SK"/>
        </w:rPr>
      </w:pPr>
      <w:r w:rsidRPr="00834F89">
        <w:rPr>
          <w:rFonts w:ascii="Times New Roman" w:hAnsi="Times New Roman"/>
          <w:sz w:val="24"/>
          <w:szCs w:val="24"/>
          <w:lang w:eastAsia="sk-SK"/>
        </w:rPr>
        <w:t xml:space="preserve">(2) </w:t>
      </w:r>
      <w:r w:rsidRPr="00E713A2" w:rsidR="00E713A2">
        <w:rPr>
          <w:rFonts w:ascii="Times New Roman" w:hAnsi="Times New Roman"/>
          <w:sz w:val="24"/>
          <w:szCs w:val="24"/>
        </w:rPr>
        <w:t>Ak vec neznesie odklad, môže vydať príkaz podľa odseku 1 prokurátor aj pred začatím trestného stíhania. Taký príkaz musí najneskôr do 48 hodín potvrdiť sudca pre prípravné konanie, inak stráca platnosť.</w:t>
      </w:r>
    </w:p>
    <w:p w:rsidR="002113A7" w:rsidRPr="00834F89" w:rsidP="004A23EB">
      <w:pPr>
        <w:shd w:val="clear" w:color="auto" w:fill="FFFFFF"/>
        <w:bidi w:val="0"/>
        <w:spacing w:after="0" w:line="240" w:lineRule="auto"/>
        <w:jc w:val="both"/>
        <w:rPr>
          <w:rFonts w:ascii="Times New Roman" w:hAnsi="Times New Roman"/>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sz w:val="24"/>
          <w:szCs w:val="24"/>
          <w:lang w:eastAsia="sk-SK"/>
        </w:rPr>
      </w:pPr>
      <w:r w:rsidRPr="00834F89">
        <w:rPr>
          <w:rFonts w:ascii="Times New Roman" w:hAnsi="Times New Roman"/>
          <w:sz w:val="24"/>
          <w:szCs w:val="24"/>
          <w:lang w:eastAsia="sk-SK"/>
        </w:rPr>
        <w:t>(3) Príkaz sa doručí príslušnému registrovému súdu, a po vykonaní príkazu aj vlastníkovi obchodného podielu</w:t>
      </w:r>
      <w:r w:rsidR="007D750F">
        <w:rPr>
          <w:rFonts w:ascii="Times New Roman" w:hAnsi="Times New Roman"/>
          <w:sz w:val="24"/>
          <w:szCs w:val="24"/>
          <w:lang w:eastAsia="sk-SK"/>
        </w:rPr>
        <w:t xml:space="preserve"> a osobám, o ktorých mu je známe, že majú k zaistenému obchodnému podielu iné práva</w:t>
      </w:r>
      <w:r w:rsidRPr="00834F89">
        <w:rPr>
          <w:rFonts w:ascii="Times New Roman" w:hAnsi="Times New Roman"/>
          <w:sz w:val="24"/>
          <w:szCs w:val="24"/>
          <w:lang w:eastAsia="sk-SK"/>
        </w:rPr>
        <w:t>. V príkaze sa zakážu akékoľvek dispozície so zaisteným obchodným podiel</w:t>
      </w:r>
      <w:r w:rsidRPr="00834F89">
        <w:rPr>
          <w:rFonts w:ascii="Times New Roman" w:hAnsi="Times New Roman"/>
          <w:color w:val="000000"/>
          <w:sz w:val="24"/>
          <w:szCs w:val="24"/>
          <w:lang w:eastAsia="sk-SK"/>
        </w:rPr>
        <w:t>om rovnako sa zakáže vlastníkovi obchodného podielu účasť a hlasovanie na rokovaní valného zhromaždenia. Právne úkony urobené v rozpore so zákazom podľa predchádzajúcej vety sú neplatné. Vlastník obchodného podielu má právo žiadať o zrušenie zaistenia; takú žiadosť musí odôvodniť. O takejto žiadosti musí predseda senátu a</w:t>
      </w:r>
      <w:r w:rsidRPr="00834F89">
        <w:t xml:space="preserve"> </w:t>
      </w:r>
      <w:r w:rsidRPr="00834F89">
        <w:rPr>
          <w:rFonts w:ascii="Times New Roman" w:hAnsi="Times New Roman"/>
          <w:color w:val="000000"/>
          <w:sz w:val="24"/>
          <w:szCs w:val="24"/>
          <w:lang w:eastAsia="sk-SK"/>
        </w:rPr>
        <w:t>pred začatím trestného stíhania a v prípravnom konaní prokurátor bezodkladne rozhodnúť. Ak sa žiadosť zamietla, vlastník obchodného podielu ju môže, ak v nej neuvedie iné dôvody, opakovať až po uplynutí 30 dní odo dňa, keď rozhodnutie o jeho predchádzajúcej žiadosti nadobudlo právoplatnosť; inak sa o nej nekoná.</w:t>
      </w:r>
    </w:p>
    <w:p w:rsidR="002113A7" w:rsidRPr="00834F89" w:rsidP="004A23EB">
      <w:pPr>
        <w:shd w:val="clear" w:color="auto" w:fill="FFFFFF"/>
        <w:bidi w:val="0"/>
        <w:spacing w:after="0" w:line="240" w:lineRule="auto"/>
        <w:ind w:firstLine="708"/>
        <w:jc w:val="both"/>
        <w:rPr>
          <w:rFonts w:ascii="Times New Roman" w:hAnsi="Times New Roman"/>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sz w:val="24"/>
          <w:szCs w:val="24"/>
          <w:lang w:eastAsia="sk-SK"/>
        </w:rPr>
      </w:pPr>
      <w:r w:rsidRPr="00834F89">
        <w:rPr>
          <w:rFonts w:ascii="Times New Roman" w:hAnsi="Times New Roman"/>
          <w:sz w:val="24"/>
          <w:szCs w:val="24"/>
          <w:lang w:eastAsia="sk-SK"/>
        </w:rPr>
        <w:t xml:space="preserve">(4) </w:t>
      </w:r>
      <w:r w:rsidRPr="00834F89">
        <w:rPr>
          <w:rFonts w:ascii="Times New Roman" w:hAnsi="Times New Roman"/>
          <w:color w:val="000000"/>
          <w:sz w:val="24"/>
          <w:szCs w:val="24"/>
          <w:lang w:eastAsia="sk-SK"/>
        </w:rPr>
        <w:t>Príslušný</w:t>
      </w:r>
      <w:r w:rsidRPr="00834F89">
        <w:rPr>
          <w:rFonts w:ascii="Times New Roman" w:hAnsi="Times New Roman"/>
          <w:sz w:val="24"/>
          <w:szCs w:val="24"/>
          <w:lang w:eastAsia="sk-SK"/>
        </w:rPr>
        <w:t xml:space="preserve"> registrový súd nezapíše do obchodného registra prevod zaisteného obchodného podielu bez predchádzajúceho písomného súhlasu predsedu senátu a pred začatím trestného stíhania a v prípravnom konaní prokurátora.</w:t>
      </w:r>
    </w:p>
    <w:p w:rsidR="002113A7" w:rsidRPr="00834F89" w:rsidP="004A23EB">
      <w:pPr>
        <w:shd w:val="clear" w:color="auto" w:fill="FFFFFF"/>
        <w:bidi w:val="0"/>
        <w:spacing w:after="0" w:line="240" w:lineRule="auto"/>
        <w:jc w:val="both"/>
        <w:rPr>
          <w:rFonts w:ascii="Times New Roman" w:hAnsi="Times New Roman"/>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sz w:val="24"/>
          <w:szCs w:val="24"/>
          <w:lang w:eastAsia="sk-SK"/>
        </w:rPr>
      </w:pPr>
      <w:r w:rsidRPr="00834F89">
        <w:rPr>
          <w:rFonts w:ascii="Times New Roman" w:hAnsi="Times New Roman"/>
          <w:sz w:val="24"/>
          <w:szCs w:val="24"/>
          <w:lang w:eastAsia="sk-SK"/>
        </w:rPr>
        <w:t xml:space="preserve">(5) Ak </w:t>
      </w:r>
      <w:r w:rsidRPr="00834F89" w:rsidR="00C63D64">
        <w:rPr>
          <w:rFonts w:ascii="Times New Roman" w:hAnsi="Times New Roman"/>
          <w:sz w:val="24"/>
          <w:szCs w:val="24"/>
        </w:rPr>
        <w:t>pominuli dôvody na zaistenie</w:t>
      </w:r>
      <w:r w:rsidRPr="00834F89" w:rsidR="00C63D64">
        <w:rPr>
          <w:rFonts w:ascii="Times New Roman" w:hAnsi="Times New Roman"/>
          <w:sz w:val="24"/>
          <w:szCs w:val="24"/>
          <w:lang w:eastAsia="sk-SK"/>
        </w:rPr>
        <w:t xml:space="preserve"> </w:t>
      </w:r>
      <w:r w:rsidRPr="00834F89">
        <w:rPr>
          <w:rFonts w:ascii="Times New Roman" w:hAnsi="Times New Roman"/>
          <w:sz w:val="24"/>
          <w:szCs w:val="24"/>
          <w:lang w:eastAsia="sk-SK"/>
        </w:rPr>
        <w:t>obchodného podielu, vydá predseda senátu a pred začatím trestného stíhania a v prípravnom konaní prokurátor bez meškania príkaz na zrušenie zaistenia obchodného podielu. Príkaz na zrušenie zaistenia obchodného podielu sa ihneď doručí príslušnému registrovému súdu.</w:t>
      </w:r>
    </w:p>
    <w:p w:rsidR="002113A7" w:rsidRPr="00834F89" w:rsidP="004A23EB">
      <w:pPr>
        <w:shd w:val="clear" w:color="auto" w:fill="FFFFFF"/>
        <w:bidi w:val="0"/>
        <w:spacing w:after="0" w:line="240" w:lineRule="auto"/>
        <w:jc w:val="both"/>
        <w:rPr>
          <w:rFonts w:ascii="Times New Roman" w:hAnsi="Times New Roman"/>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sz w:val="24"/>
          <w:szCs w:val="24"/>
          <w:lang w:eastAsia="sk-SK"/>
        </w:rPr>
      </w:pPr>
      <w:r w:rsidRPr="00834F89">
        <w:rPr>
          <w:rFonts w:ascii="Times New Roman" w:hAnsi="Times New Roman"/>
          <w:sz w:val="24"/>
          <w:szCs w:val="24"/>
          <w:lang w:eastAsia="sk-SK"/>
        </w:rPr>
        <w:t>(6) Príkaz podľa odsekov 1 a 2 musí byť vydaný písomne a musí byť odôvodnený.</w:t>
      </w:r>
    </w:p>
    <w:p w:rsidR="002113A7" w:rsidRPr="00834F89" w:rsidP="004A23EB">
      <w:pPr>
        <w:shd w:val="clear" w:color="auto" w:fill="FFFFFF"/>
        <w:bidi w:val="0"/>
        <w:spacing w:after="0" w:line="240" w:lineRule="auto"/>
        <w:jc w:val="both"/>
        <w:rPr>
          <w:rFonts w:ascii="Times New Roman" w:hAnsi="Times New Roman"/>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sz w:val="24"/>
          <w:szCs w:val="24"/>
          <w:lang w:eastAsia="sk-SK"/>
        </w:rPr>
      </w:pPr>
      <w:r w:rsidRPr="00834F89">
        <w:rPr>
          <w:rFonts w:ascii="Times New Roman" w:hAnsi="Times New Roman"/>
          <w:sz w:val="24"/>
          <w:szCs w:val="24"/>
          <w:lang w:eastAsia="sk-SK"/>
        </w:rPr>
        <w:t>(7) Ak je v trestnom konaní potrebné zaistiť obchodný podiel na zabezpečenie nároku poškodeného na náhradu škody, postupuje sa primerane podľa odsekov 1 až 6.</w:t>
      </w:r>
    </w:p>
    <w:p w:rsidR="002113A7" w:rsidRPr="00834F89" w:rsidP="004A23EB">
      <w:pPr>
        <w:bidi w:val="0"/>
        <w:spacing w:after="0" w:line="240" w:lineRule="auto"/>
        <w:ind w:firstLine="708"/>
        <w:jc w:val="both"/>
        <w:rPr>
          <w:rFonts w:ascii="Times New Roman" w:hAnsi="Times New Roman"/>
          <w:sz w:val="24"/>
          <w:szCs w:val="24"/>
        </w:rPr>
      </w:pPr>
    </w:p>
    <w:p w:rsidR="002113A7"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 96d</w:t>
      </w:r>
    </w:p>
    <w:p w:rsidR="002113A7"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Zaistenie inej majetkovej hodnoty</w:t>
      </w:r>
    </w:p>
    <w:p w:rsidR="002113A7" w:rsidRPr="00834F89" w:rsidP="004A23EB">
      <w:pPr>
        <w:bidi w:val="0"/>
        <w:spacing w:after="0" w:line="240" w:lineRule="auto"/>
        <w:jc w:val="center"/>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lang w:eastAsia="sk-SK"/>
        </w:rPr>
      </w:pPr>
      <w:r w:rsidRPr="00834F89">
        <w:rPr>
          <w:rFonts w:ascii="Times New Roman" w:hAnsi="Times New Roman"/>
          <w:sz w:val="24"/>
          <w:szCs w:val="24"/>
        </w:rPr>
        <w:tab/>
        <w:t xml:space="preserve">(1) </w:t>
      </w:r>
      <w:r w:rsidRPr="00E713A2" w:rsidR="00E713A2">
        <w:rPr>
          <w:rFonts w:ascii="Times New Roman" w:hAnsi="Times New Roman"/>
          <w:sz w:val="24"/>
          <w:szCs w:val="24"/>
        </w:rPr>
        <w:t>Ak zistené skutočnosti nasvedčujú tomu, že iná majetková hodnota, ktorou je majetkové právo alebo iná peniazmi oceniteľná hodnota, je určená na spáchanie trestného činu, na jeho spáchanie bola použitá alebo je výnosom z trestnej činnosti, môže predseda senátu a v prípravnom konaní prokurátor vydať príkaz na zaistenie inej majetkovej hodnoty.</w:t>
      </w:r>
      <w:r w:rsidRPr="00834F89">
        <w:rPr>
          <w:rFonts w:ascii="Times New Roman" w:hAnsi="Times New Roman"/>
          <w:sz w:val="24"/>
          <w:szCs w:val="24"/>
          <w:lang w:eastAsia="sk-SK"/>
        </w:rPr>
        <w:t xml:space="preserve">    </w:t>
      </w:r>
    </w:p>
    <w:p w:rsidR="002113A7" w:rsidRPr="00834F89" w:rsidP="004A23EB">
      <w:pPr>
        <w:bidi w:val="0"/>
        <w:spacing w:after="0" w:line="240" w:lineRule="auto"/>
        <w:jc w:val="both"/>
        <w:rPr>
          <w:rFonts w:ascii="Times New Roman" w:hAnsi="Times New Roman"/>
          <w:sz w:val="24"/>
          <w:szCs w:val="24"/>
          <w:lang w:eastAsia="sk-SK"/>
        </w:rPr>
      </w:pP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lang w:eastAsia="sk-SK"/>
        </w:rPr>
        <w:tab/>
        <w:t xml:space="preserve">(2) </w:t>
      </w:r>
      <w:r w:rsidRPr="00E713A2" w:rsidR="00E713A2">
        <w:rPr>
          <w:rFonts w:ascii="Times New Roman" w:hAnsi="Times New Roman"/>
          <w:sz w:val="24"/>
          <w:szCs w:val="24"/>
        </w:rPr>
        <w:t>Ak vec neznesie odklad, môže vydať príkaz podľa odseku 1 prokurátor aj pred začatím trestného stíhania. Taký príkaz musí najneskôr do 48 hodín potvrdiť sudca pre prípravné konanie, inak stráca platnosť.</w:t>
      </w:r>
    </w:p>
    <w:p w:rsidR="002113A7" w:rsidRPr="00834F89" w:rsidP="004A23EB">
      <w:pPr>
        <w:bidi w:val="0"/>
        <w:spacing w:after="0" w:line="240" w:lineRule="auto"/>
        <w:jc w:val="both"/>
        <w:rPr>
          <w:rFonts w:ascii="Times New Roman" w:hAnsi="Times New Roman"/>
          <w:color w:val="000000"/>
          <w:sz w:val="24"/>
          <w:szCs w:val="24"/>
        </w:rPr>
      </w:pPr>
    </w:p>
    <w:p w:rsidR="002113A7" w:rsidRPr="00834F89" w:rsidP="004A23EB">
      <w:pPr>
        <w:bidi w:val="0"/>
        <w:spacing w:after="0" w:line="240" w:lineRule="auto"/>
        <w:jc w:val="both"/>
        <w:rPr>
          <w:rFonts w:ascii="Times New Roman" w:hAnsi="Times New Roman"/>
          <w:sz w:val="24"/>
          <w:szCs w:val="24"/>
          <w:lang w:eastAsia="sk-SK"/>
        </w:rPr>
      </w:pPr>
      <w:r w:rsidRPr="00834F89">
        <w:rPr>
          <w:rFonts w:ascii="Times New Roman" w:hAnsi="Times New Roman"/>
          <w:color w:val="000000"/>
          <w:sz w:val="24"/>
          <w:szCs w:val="24"/>
        </w:rPr>
        <w:tab/>
        <w:t xml:space="preserve">(3) V príkaze podľa odsekov 1 a 2 sa zakážu akékoľvek dispozície s inou majetkovou hodnotou. </w:t>
      </w:r>
      <w:r w:rsidRPr="00834F89">
        <w:rPr>
          <w:rFonts w:ascii="Times New Roman" w:hAnsi="Times New Roman"/>
          <w:sz w:val="24"/>
          <w:szCs w:val="24"/>
          <w:lang w:eastAsia="sk-SK"/>
        </w:rPr>
        <w:t xml:space="preserve">Právne úkony urobené v rozpore so zákazom podľa predchádzajúcej vety sú neplatné. </w:t>
      </w:r>
    </w:p>
    <w:p w:rsidR="002113A7" w:rsidRPr="00834F89" w:rsidP="004A23EB">
      <w:pPr>
        <w:bidi w:val="0"/>
        <w:spacing w:after="0" w:line="240" w:lineRule="auto"/>
        <w:jc w:val="both"/>
        <w:rPr>
          <w:rFonts w:ascii="Times New Roman" w:hAnsi="Times New Roman"/>
          <w:sz w:val="24"/>
          <w:szCs w:val="24"/>
          <w:lang w:eastAsia="sk-SK"/>
        </w:rPr>
      </w:pP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lang w:eastAsia="sk-SK"/>
        </w:rPr>
        <w:tab/>
        <w:t xml:space="preserve">(4) </w:t>
      </w:r>
      <w:r w:rsidRPr="00834F89">
        <w:rPr>
          <w:rFonts w:ascii="Times New Roman" w:hAnsi="Times New Roman"/>
          <w:color w:val="000000"/>
          <w:sz w:val="24"/>
          <w:szCs w:val="24"/>
        </w:rPr>
        <w:t xml:space="preserve">V príkaze podľa odsekov 1 a 2 sa osobe, ktorej bola iná majetková hodnota zaistená uloží, aby do 15 dní od oznámenia príkazu oznámila orgánu podľa odseku 1, či a kto má k inej majetkovej hodnote </w:t>
      </w:r>
      <w:r w:rsidRPr="00834F89">
        <w:rPr>
          <w:rFonts w:ascii="Times New Roman" w:hAnsi="Times New Roman"/>
          <w:sz w:val="24"/>
          <w:szCs w:val="24"/>
        </w:rPr>
        <w:t xml:space="preserve">predkupné alebo iné vecné právo alebo kto je povinný poskytnúť zodpovedajúce plnenie, a aby v tejto lehote vydala všetky listiny, ktorých predloženie je potrebné k uplatneniu určitého práva k zaistenej inej majetkovej hodnote. </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rPr>
        <w:tab/>
        <w:t xml:space="preserve">(5) </w:t>
      </w:r>
      <w:r w:rsidRPr="00834F89">
        <w:rPr>
          <w:rFonts w:ascii="Times New Roman" w:hAnsi="Times New Roman"/>
          <w:color w:val="000000"/>
          <w:sz w:val="24"/>
          <w:szCs w:val="24"/>
        </w:rPr>
        <w:t>Príkaz doručí predseda senátu alebo pred začatím trestného stíhania a v prípravnom konaní prokurátor osobám, o ktorých mu je známe, že majú k zaistenej inej majetkovej hodnote</w:t>
      </w:r>
      <w:r w:rsidR="007D750F">
        <w:rPr>
          <w:rFonts w:ascii="Times New Roman" w:hAnsi="Times New Roman"/>
          <w:color w:val="000000"/>
          <w:sz w:val="24"/>
          <w:szCs w:val="24"/>
        </w:rPr>
        <w:t xml:space="preserve"> vlastnícke,</w:t>
      </w:r>
      <w:r w:rsidRPr="00834F89">
        <w:rPr>
          <w:rFonts w:ascii="Times New Roman" w:hAnsi="Times New Roman"/>
          <w:color w:val="000000"/>
          <w:sz w:val="24"/>
          <w:szCs w:val="24"/>
        </w:rPr>
        <w:t xml:space="preserve"> predkupné alebo iné vecné právo alebo sú povinné poskytnúť zodpovedajúce plnenie. Rovnako  vyzve toho</w:t>
      </w:r>
      <w:r w:rsidRPr="00834F89">
        <w:rPr>
          <w:rFonts w:ascii="Times New Roman" w:hAnsi="Times New Roman"/>
          <w:sz w:val="24"/>
        </w:rPr>
        <w:t xml:space="preserve">, kto má plniť, aby zodpovedajúce plnenie odovzdal súdu alebo na iné súdom určené miesto. </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rPr>
        <w:tab/>
        <w:t xml:space="preserve">(6) Ak zaistená iná majetková hodnota podlieha evidencii podľa osobitného predpisu, </w:t>
      </w:r>
      <w:r w:rsidRPr="00834F89">
        <w:rPr>
          <w:rFonts w:ascii="Times New Roman" w:hAnsi="Times New Roman"/>
          <w:color w:val="000000"/>
          <w:sz w:val="24"/>
          <w:szCs w:val="24"/>
        </w:rPr>
        <w:t xml:space="preserve"> predseda senátu alebo pred začatím trestného stíhania a v prípravnom konaní prokurátor </w:t>
      </w:r>
      <w:r w:rsidRPr="00834F89">
        <w:rPr>
          <w:rFonts w:ascii="Times New Roman" w:hAnsi="Times New Roman"/>
          <w:sz w:val="24"/>
          <w:szCs w:val="24"/>
        </w:rPr>
        <w:t xml:space="preserve">vyrozumie príslušný orgán, ktorý vedie takú evidenciu a zároveň ho vyzve bezodkladne oznámiť skutočnosť, že je so zaistenou inou majetkovou hodnotou nakladané tak, že hrozí zmarenie alebo sťaženie účelu jej zaistenia. </w:t>
      </w:r>
    </w:p>
    <w:p w:rsidR="002113A7" w:rsidP="004A23EB">
      <w:pPr>
        <w:bidi w:val="0"/>
        <w:spacing w:after="0" w:line="240" w:lineRule="auto"/>
        <w:jc w:val="both"/>
        <w:rPr>
          <w:rFonts w:ascii="Times New Roman" w:hAnsi="Times New Roman"/>
          <w:sz w:val="24"/>
          <w:szCs w:val="24"/>
        </w:rPr>
      </w:pPr>
    </w:p>
    <w:p w:rsidR="009E7FB8" w:rsidRPr="00834F89" w:rsidP="009E7FB8">
      <w:pPr>
        <w:shd w:val="clear" w:color="auto" w:fill="FFFFFF"/>
        <w:bidi w:val="0"/>
        <w:spacing w:after="0" w:line="240" w:lineRule="auto"/>
        <w:ind w:firstLine="708"/>
        <w:jc w:val="both"/>
        <w:rPr>
          <w:rFonts w:ascii="Times New Roman" w:hAnsi="Times New Roman"/>
          <w:sz w:val="24"/>
          <w:szCs w:val="24"/>
          <w:lang w:eastAsia="sk-SK"/>
        </w:rPr>
      </w:pPr>
      <w:r w:rsidRPr="00834F89">
        <w:rPr>
          <w:rFonts w:ascii="Times New Roman" w:hAnsi="Times New Roman"/>
          <w:sz w:val="24"/>
          <w:szCs w:val="24"/>
          <w:lang w:eastAsia="sk-SK"/>
        </w:rPr>
        <w:t>(</w:t>
      </w:r>
      <w:r>
        <w:rPr>
          <w:rFonts w:ascii="Times New Roman" w:hAnsi="Times New Roman"/>
          <w:sz w:val="24"/>
          <w:szCs w:val="24"/>
          <w:lang w:eastAsia="sk-SK"/>
        </w:rPr>
        <w:t>7</w:t>
      </w:r>
      <w:r w:rsidRPr="00834F89">
        <w:rPr>
          <w:rFonts w:ascii="Times New Roman" w:hAnsi="Times New Roman"/>
          <w:sz w:val="24"/>
          <w:szCs w:val="24"/>
          <w:lang w:eastAsia="sk-SK"/>
        </w:rPr>
        <w:t xml:space="preserve">) Ak </w:t>
      </w:r>
      <w:r w:rsidRPr="00834F89" w:rsidR="00C63D64">
        <w:rPr>
          <w:rFonts w:ascii="Times New Roman" w:hAnsi="Times New Roman"/>
          <w:sz w:val="24"/>
          <w:szCs w:val="24"/>
        </w:rPr>
        <w:t>pominuli dôvody na zaistenie</w:t>
      </w:r>
      <w:r w:rsidRPr="00834F89" w:rsidR="00C63D64">
        <w:rPr>
          <w:rFonts w:ascii="Times New Roman" w:hAnsi="Times New Roman"/>
          <w:sz w:val="24"/>
          <w:szCs w:val="24"/>
          <w:lang w:eastAsia="sk-SK"/>
        </w:rPr>
        <w:t xml:space="preserve"> </w:t>
      </w:r>
      <w:r w:rsidRPr="00834F89">
        <w:rPr>
          <w:rFonts w:ascii="Times New Roman" w:hAnsi="Times New Roman"/>
          <w:sz w:val="24"/>
          <w:szCs w:val="24"/>
        </w:rPr>
        <w:t>in</w:t>
      </w:r>
      <w:r w:rsidR="00C63D64">
        <w:rPr>
          <w:rFonts w:ascii="Times New Roman" w:hAnsi="Times New Roman"/>
          <w:sz w:val="24"/>
          <w:szCs w:val="24"/>
        </w:rPr>
        <w:t>ej</w:t>
      </w:r>
      <w:r w:rsidRPr="00834F89">
        <w:rPr>
          <w:rFonts w:ascii="Times New Roman" w:hAnsi="Times New Roman"/>
          <w:sz w:val="24"/>
          <w:szCs w:val="24"/>
        </w:rPr>
        <w:t xml:space="preserve"> majetkov</w:t>
      </w:r>
      <w:r>
        <w:rPr>
          <w:rFonts w:ascii="Times New Roman" w:hAnsi="Times New Roman"/>
          <w:sz w:val="24"/>
          <w:szCs w:val="24"/>
        </w:rPr>
        <w:t>ej hodnoty</w:t>
      </w:r>
      <w:r w:rsidRPr="00834F89">
        <w:rPr>
          <w:rFonts w:ascii="Times New Roman" w:hAnsi="Times New Roman"/>
          <w:sz w:val="24"/>
          <w:szCs w:val="24"/>
          <w:lang w:eastAsia="sk-SK"/>
        </w:rPr>
        <w:t xml:space="preserve">, vydá predseda senátu a pred začatím trestného stíhania a v prípravnom konaní prokurátor bez meškania príkaz na zrušenie zaistenia </w:t>
      </w:r>
      <w:r>
        <w:rPr>
          <w:rFonts w:ascii="Times New Roman" w:hAnsi="Times New Roman"/>
          <w:sz w:val="24"/>
          <w:szCs w:val="24"/>
          <w:lang w:eastAsia="sk-SK"/>
        </w:rPr>
        <w:t>inej majetkovej hodnoty</w:t>
      </w:r>
      <w:r w:rsidR="00F90E2E">
        <w:rPr>
          <w:rFonts w:ascii="Times New Roman" w:hAnsi="Times New Roman"/>
          <w:sz w:val="24"/>
          <w:szCs w:val="24"/>
          <w:lang w:eastAsia="sk-SK"/>
        </w:rPr>
        <w:t>; odseky 5 a 6 sa použijú rovnako</w:t>
      </w:r>
      <w:r w:rsidRPr="00834F89">
        <w:rPr>
          <w:rFonts w:ascii="Times New Roman" w:hAnsi="Times New Roman"/>
          <w:sz w:val="24"/>
          <w:szCs w:val="24"/>
          <w:lang w:eastAsia="sk-SK"/>
        </w:rPr>
        <w:t>.</w:t>
      </w:r>
    </w:p>
    <w:p w:rsidR="009E7FB8"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lang w:eastAsia="sk-SK"/>
        </w:rPr>
      </w:pPr>
      <w:r w:rsidRPr="00834F89">
        <w:rPr>
          <w:rFonts w:ascii="Times New Roman" w:hAnsi="Times New Roman"/>
          <w:sz w:val="24"/>
          <w:szCs w:val="24"/>
        </w:rPr>
        <w:tab/>
        <w:t>(</w:t>
      </w:r>
      <w:r w:rsidR="009E7FB8">
        <w:rPr>
          <w:rFonts w:ascii="Times New Roman" w:hAnsi="Times New Roman"/>
          <w:sz w:val="24"/>
          <w:szCs w:val="24"/>
        </w:rPr>
        <w:t>8</w:t>
      </w:r>
      <w:r w:rsidRPr="00834F89">
        <w:rPr>
          <w:rFonts w:ascii="Times New Roman" w:hAnsi="Times New Roman"/>
          <w:sz w:val="24"/>
          <w:szCs w:val="24"/>
        </w:rPr>
        <w:t xml:space="preserve">) </w:t>
      </w:r>
      <w:r w:rsidRPr="00834F89">
        <w:rPr>
          <w:rFonts w:ascii="Times New Roman" w:hAnsi="Times New Roman"/>
          <w:sz w:val="24"/>
          <w:szCs w:val="24"/>
          <w:lang w:eastAsia="sk-SK"/>
        </w:rPr>
        <w:t>Príkaz podľa odsekov 1 a 2 musí byť vydaný písomne a musí byť odôvodnený.</w:t>
      </w:r>
    </w:p>
    <w:p w:rsidR="002113A7" w:rsidRPr="00834F89" w:rsidP="004A23EB">
      <w:pPr>
        <w:bidi w:val="0"/>
        <w:spacing w:after="0" w:line="240" w:lineRule="auto"/>
        <w:jc w:val="both"/>
        <w:rPr>
          <w:rFonts w:ascii="Times New Roman" w:hAnsi="Times New Roman"/>
          <w:sz w:val="24"/>
          <w:szCs w:val="24"/>
          <w:lang w:eastAsia="sk-SK"/>
        </w:rPr>
      </w:pPr>
    </w:p>
    <w:p w:rsidR="002113A7" w:rsidRPr="00834F89" w:rsidP="004A23EB">
      <w:pPr>
        <w:bidi w:val="0"/>
        <w:spacing w:after="0" w:line="240" w:lineRule="auto"/>
        <w:jc w:val="both"/>
        <w:rPr>
          <w:rFonts w:ascii="Times New Roman" w:hAnsi="Times New Roman"/>
          <w:sz w:val="24"/>
          <w:szCs w:val="24"/>
          <w:lang w:eastAsia="sk-SK"/>
        </w:rPr>
      </w:pPr>
      <w:r w:rsidRPr="00834F89">
        <w:rPr>
          <w:rFonts w:ascii="Times New Roman" w:hAnsi="Times New Roman"/>
          <w:sz w:val="24"/>
          <w:szCs w:val="24"/>
          <w:lang w:eastAsia="sk-SK"/>
        </w:rPr>
        <w:tab/>
        <w:t>(</w:t>
      </w:r>
      <w:r w:rsidR="009E7FB8">
        <w:rPr>
          <w:rFonts w:ascii="Times New Roman" w:hAnsi="Times New Roman"/>
          <w:sz w:val="24"/>
          <w:szCs w:val="24"/>
          <w:lang w:eastAsia="sk-SK"/>
        </w:rPr>
        <w:t>9</w:t>
      </w:r>
      <w:r w:rsidRPr="00834F89">
        <w:rPr>
          <w:rFonts w:ascii="Times New Roman" w:hAnsi="Times New Roman"/>
          <w:sz w:val="24"/>
          <w:szCs w:val="24"/>
          <w:lang w:eastAsia="sk-SK"/>
        </w:rPr>
        <w:t xml:space="preserve">) </w:t>
      </w:r>
      <w:r w:rsidRPr="00834F89">
        <w:rPr>
          <w:rFonts w:ascii="Times New Roman" w:hAnsi="Times New Roman"/>
          <w:sz w:val="24"/>
          <w:szCs w:val="24"/>
        </w:rPr>
        <w:t xml:space="preserve">Vlastník inej majetkovej hodnoty, ktorá bola zaistená, má právo žiadať o zrušenie alebo obmedzenie zaistenia. O takejto žiadosti musí predseda senátu a pred začatím trestného stíhania a v prípravnom konaní prokurátor bezodkladne rozhodnúť. Ak bola žiadosť zamietnutá, vlastník inej majetkovej hodnoty ju môže, ak v nej neuvedie nové dôvody, opakovať až po uplynutí 30 dní </w:t>
      </w:r>
      <w:r w:rsidRPr="00834F89">
        <w:rPr>
          <w:rFonts w:ascii="Times New Roman" w:hAnsi="Times New Roman"/>
          <w:color w:val="000000"/>
          <w:sz w:val="24"/>
          <w:szCs w:val="24"/>
        </w:rPr>
        <w:t>odo dňa, keď rozhodnutie o jeho predchádzajúcej žiadosti nadobudlo právoplatnosť; inak sa o nej nekoná</w:t>
      </w:r>
      <w:r w:rsidRPr="00834F89">
        <w:rPr>
          <w:rFonts w:ascii="Times New Roman" w:hAnsi="Times New Roman"/>
          <w:sz w:val="24"/>
          <w:szCs w:val="24"/>
        </w:rPr>
        <w:t>.</w:t>
      </w:r>
    </w:p>
    <w:p w:rsidR="002113A7" w:rsidRPr="00834F89" w:rsidP="004A23EB">
      <w:pPr>
        <w:bidi w:val="0"/>
        <w:spacing w:after="0" w:line="240" w:lineRule="auto"/>
        <w:jc w:val="both"/>
        <w:rPr>
          <w:rFonts w:ascii="Times New Roman" w:hAnsi="Times New Roman"/>
          <w:sz w:val="24"/>
          <w:szCs w:val="24"/>
          <w:lang w:eastAsia="sk-SK"/>
        </w:rPr>
      </w:pP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lang w:eastAsia="sk-SK"/>
        </w:rPr>
        <w:tab/>
        <w:t>(</w:t>
      </w:r>
      <w:r w:rsidR="009E7FB8">
        <w:rPr>
          <w:rFonts w:ascii="Times New Roman" w:hAnsi="Times New Roman"/>
          <w:sz w:val="24"/>
          <w:szCs w:val="24"/>
          <w:lang w:eastAsia="sk-SK"/>
        </w:rPr>
        <w:t>10</w:t>
      </w:r>
      <w:r w:rsidRPr="00834F89">
        <w:rPr>
          <w:rFonts w:ascii="Times New Roman" w:hAnsi="Times New Roman"/>
          <w:sz w:val="24"/>
          <w:szCs w:val="24"/>
          <w:lang w:eastAsia="sk-SK"/>
        </w:rPr>
        <w:t>) Ak je v trestnom konaní potrebné zaistiť inú majetkovú hodnotu na zabezpečenie nároku poškodeného na náhradu škody, postupuje sa primerane podľa odsekov 1 až 6.</w:t>
      </w:r>
    </w:p>
    <w:p w:rsidR="002113A7" w:rsidRPr="00834F89" w:rsidP="004A23EB">
      <w:pPr>
        <w:shd w:val="clear" w:color="auto" w:fill="FFFFFF"/>
        <w:bidi w:val="0"/>
        <w:spacing w:after="0" w:line="240" w:lineRule="auto"/>
        <w:jc w:val="both"/>
        <w:rPr>
          <w:rFonts w:ascii="Times New Roman" w:hAnsi="Times New Roman"/>
          <w:sz w:val="24"/>
          <w:szCs w:val="24"/>
          <w:lang w:eastAsia="sk-SK"/>
        </w:rPr>
      </w:pPr>
    </w:p>
    <w:p w:rsidR="002113A7" w:rsidRPr="00834F89" w:rsidP="004A23EB">
      <w:pPr>
        <w:shd w:val="clear" w:color="auto" w:fill="FFFFFF"/>
        <w:bidi w:val="0"/>
        <w:spacing w:after="0" w:line="240" w:lineRule="auto"/>
        <w:jc w:val="center"/>
        <w:rPr>
          <w:rFonts w:ascii="Times New Roman" w:hAnsi="Times New Roman"/>
          <w:sz w:val="24"/>
          <w:szCs w:val="24"/>
          <w:lang w:eastAsia="sk-SK"/>
        </w:rPr>
      </w:pPr>
      <w:r w:rsidRPr="00834F89">
        <w:rPr>
          <w:rFonts w:ascii="Times New Roman" w:hAnsi="Times New Roman"/>
          <w:sz w:val="24"/>
          <w:szCs w:val="24"/>
          <w:lang w:eastAsia="sk-SK"/>
        </w:rPr>
        <w:t>§ 96e</w:t>
      </w:r>
    </w:p>
    <w:p w:rsidR="002113A7" w:rsidRPr="00834F89" w:rsidP="004A23EB">
      <w:pPr>
        <w:shd w:val="clear" w:color="auto" w:fill="FFFFFF"/>
        <w:bidi w:val="0"/>
        <w:spacing w:after="0" w:line="240" w:lineRule="auto"/>
        <w:jc w:val="center"/>
        <w:rPr>
          <w:rFonts w:ascii="Times New Roman" w:hAnsi="Times New Roman"/>
          <w:sz w:val="24"/>
          <w:szCs w:val="24"/>
          <w:lang w:eastAsia="sk-SK"/>
        </w:rPr>
      </w:pPr>
      <w:r w:rsidRPr="00834F89">
        <w:rPr>
          <w:rFonts w:ascii="Times New Roman" w:hAnsi="Times New Roman"/>
          <w:sz w:val="24"/>
          <w:szCs w:val="24"/>
          <w:lang w:eastAsia="sk-SK"/>
        </w:rPr>
        <w:t>Zaistenie náhradnej hodnoty</w:t>
      </w:r>
    </w:p>
    <w:p w:rsidR="002113A7" w:rsidRPr="00834F89" w:rsidP="004A23EB">
      <w:pPr>
        <w:shd w:val="clear" w:color="auto" w:fill="FFFFFF"/>
        <w:bidi w:val="0"/>
        <w:spacing w:after="0" w:line="240" w:lineRule="auto"/>
        <w:jc w:val="center"/>
        <w:rPr>
          <w:rFonts w:ascii="Times New Roman" w:hAnsi="Times New Roman"/>
          <w:sz w:val="24"/>
          <w:szCs w:val="24"/>
          <w:lang w:eastAsia="sk-SK"/>
        </w:rPr>
      </w:pPr>
    </w:p>
    <w:p w:rsidR="002113A7" w:rsidRPr="00834F89" w:rsidP="004A23EB">
      <w:pPr>
        <w:shd w:val="clear" w:color="auto" w:fill="FFFFFF"/>
        <w:bidi w:val="0"/>
        <w:spacing w:after="0" w:line="240" w:lineRule="auto"/>
        <w:jc w:val="both"/>
        <w:rPr>
          <w:rFonts w:ascii="Times New Roman" w:hAnsi="Times New Roman"/>
          <w:bCs/>
          <w:color w:val="FF0000"/>
          <w:sz w:val="24"/>
          <w:szCs w:val="24"/>
          <w:lang w:eastAsia="sk-SK"/>
        </w:rPr>
      </w:pPr>
      <w:r w:rsidRPr="00834F89">
        <w:rPr>
          <w:rFonts w:ascii="Times New Roman" w:hAnsi="Times New Roman"/>
          <w:sz w:val="24"/>
          <w:szCs w:val="24"/>
          <w:lang w:eastAsia="sk-SK"/>
        </w:rPr>
        <w:tab/>
      </w:r>
      <w:r w:rsidRPr="00834F89">
        <w:rPr>
          <w:rFonts w:ascii="Times New Roman" w:hAnsi="Times New Roman"/>
          <w:bCs/>
          <w:sz w:val="24"/>
          <w:szCs w:val="24"/>
          <w:lang w:eastAsia="sk-SK"/>
        </w:rPr>
        <w:t xml:space="preserve">Ak nie je možné dosiahnuť vydanie alebo odňatie veci, alebo ak nie je možné zaistiť hnuteľnú </w:t>
      </w:r>
      <w:r w:rsidRPr="00834F89">
        <w:rPr>
          <w:rFonts w:ascii="Times New Roman" w:hAnsi="Times New Roman"/>
          <w:bCs/>
          <w:color w:val="000000"/>
          <w:sz w:val="24"/>
          <w:szCs w:val="24"/>
          <w:lang w:eastAsia="sk-SK"/>
        </w:rPr>
        <w:t>vec, peňažné prostriedky, zaknihované cenné papiere, nehnuteľnosť, inú majetkovú hodnotu alebo obchodný podiel,</w:t>
      </w:r>
      <w:r w:rsidRPr="00834F89">
        <w:rPr>
          <w:rFonts w:ascii="Times New Roman" w:hAnsi="Times New Roman"/>
          <w:bCs/>
          <w:sz w:val="24"/>
          <w:szCs w:val="24"/>
          <w:lang w:eastAsia="sk-SK"/>
        </w:rPr>
        <w:t xml:space="preserve"> ktoré sú určené na spáchanie trestného činu alebo boli určené na jeho spáchanie, alebo sú výnosom z trestnej činnosti, </w:t>
      </w:r>
      <w:r w:rsidRPr="00834F89">
        <w:rPr>
          <w:rFonts w:ascii="Times New Roman" w:hAnsi="Times New Roman"/>
          <w:color w:val="000000"/>
          <w:sz w:val="24"/>
          <w:szCs w:val="24"/>
        </w:rPr>
        <w:t>môže predseda senátu a </w:t>
      </w:r>
      <w:r w:rsidRPr="00834F89">
        <w:rPr>
          <w:rFonts w:ascii="Times New Roman" w:hAnsi="Times New Roman"/>
          <w:sz w:val="24"/>
          <w:szCs w:val="24"/>
        </w:rPr>
        <w:t xml:space="preserve">pred začatím trestného stíhania a </w:t>
      </w:r>
      <w:r w:rsidRPr="00834F89">
        <w:rPr>
          <w:rFonts w:ascii="Times New Roman" w:hAnsi="Times New Roman"/>
          <w:color w:val="000000"/>
          <w:sz w:val="24"/>
          <w:szCs w:val="24"/>
        </w:rPr>
        <w:t>v prípravnom konaní prokurátor vydať príkaz na zaistenie náhradnej hodnoty, ktorá zodpovedá, hoci aj len sčasti ich hodnote</w:t>
      </w:r>
      <w:r w:rsidRPr="00834F89">
        <w:rPr>
          <w:rFonts w:ascii="Times New Roman" w:hAnsi="Times New Roman"/>
          <w:bCs/>
          <w:sz w:val="24"/>
          <w:szCs w:val="24"/>
          <w:lang w:eastAsia="sk-SK"/>
        </w:rPr>
        <w:t xml:space="preserve">; pritom sa postupuje </w:t>
      </w:r>
      <w:r w:rsidR="0093362E">
        <w:rPr>
          <w:rFonts w:ascii="Times New Roman" w:hAnsi="Times New Roman"/>
          <w:bCs/>
          <w:sz w:val="24"/>
          <w:szCs w:val="24"/>
          <w:lang w:eastAsia="sk-SK"/>
        </w:rPr>
        <w:t>rovnako</w:t>
      </w:r>
      <w:r w:rsidRPr="00834F89" w:rsidR="0093362E">
        <w:rPr>
          <w:rFonts w:ascii="Times New Roman" w:hAnsi="Times New Roman"/>
          <w:bCs/>
          <w:sz w:val="24"/>
          <w:szCs w:val="24"/>
          <w:lang w:eastAsia="sk-SK"/>
        </w:rPr>
        <w:t xml:space="preserve"> </w:t>
      </w:r>
      <w:r w:rsidRPr="00834F89">
        <w:rPr>
          <w:rFonts w:ascii="Times New Roman" w:hAnsi="Times New Roman"/>
          <w:bCs/>
          <w:sz w:val="24"/>
          <w:szCs w:val="24"/>
          <w:lang w:eastAsia="sk-SK"/>
        </w:rPr>
        <w:t>podľa príslušných ustanovení upravujúcich jej vydanie, odňatie alebo zaistenie.“.</w:t>
      </w:r>
    </w:p>
    <w:p w:rsidR="002113A7" w:rsidP="004A23EB">
      <w:pPr>
        <w:shd w:val="clear" w:color="auto" w:fill="FFFFFF"/>
        <w:bidi w:val="0"/>
        <w:spacing w:after="0" w:line="240" w:lineRule="auto"/>
        <w:jc w:val="both"/>
        <w:rPr>
          <w:rFonts w:ascii="Times New Roman" w:hAnsi="Times New Roman"/>
          <w:bCs/>
          <w:sz w:val="24"/>
          <w:szCs w:val="24"/>
          <w:lang w:eastAsia="sk-SK"/>
        </w:rPr>
      </w:pPr>
    </w:p>
    <w:p w:rsidR="00EF20D3"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12</w:t>
      </w:r>
      <w:r w:rsidRPr="00834F89">
        <w:rPr>
          <w:rFonts w:ascii="Times New Roman" w:hAnsi="Times New Roman"/>
          <w:b/>
          <w:bCs/>
          <w:sz w:val="24"/>
          <w:szCs w:val="24"/>
          <w:lang w:eastAsia="sk-SK"/>
        </w:rPr>
        <w:t xml:space="preserve">.  </w:t>
      </w:r>
      <w:r w:rsidRPr="00834F89">
        <w:rPr>
          <w:rFonts w:ascii="Times New Roman" w:hAnsi="Times New Roman"/>
          <w:bCs/>
          <w:sz w:val="24"/>
          <w:szCs w:val="24"/>
          <w:lang w:eastAsia="sk-SK"/>
        </w:rPr>
        <w:t>§ 97 a 98 vrátane nadpisu znejú:</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r w:rsidRPr="00834F89">
        <w:rPr>
          <w:rFonts w:ascii="Times New Roman" w:hAnsi="Times New Roman"/>
          <w:bCs/>
          <w:sz w:val="24"/>
          <w:szCs w:val="24"/>
          <w:lang w:eastAsia="sk-SK"/>
        </w:rPr>
        <w:t>„</w:t>
      </w:r>
      <w:r w:rsidRPr="00834F89">
        <w:rPr>
          <w:rFonts w:ascii="Times New Roman" w:hAnsi="Times New Roman"/>
          <w:bCs/>
          <w:spacing w:val="30"/>
          <w:sz w:val="24"/>
          <w:szCs w:val="24"/>
          <w:lang w:eastAsia="sk-SK"/>
        </w:rPr>
        <w:t>Vrátenie veci</w:t>
      </w: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r w:rsidRPr="00834F89">
        <w:rPr>
          <w:rFonts w:ascii="Times New Roman" w:hAnsi="Times New Roman"/>
          <w:bCs/>
          <w:sz w:val="24"/>
          <w:szCs w:val="24"/>
          <w:lang w:eastAsia="sk-SK"/>
        </w:rPr>
        <w:t>§ 97</w:t>
      </w: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(1) Ak vec, ktorá bola podľa § 89 vydaná, podľa § 91 odňatá alebo podľa § 92 prevzatá,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 94 a osoba, ktorá si na vec robí nárok, sa upozorní, aby ho uplatnila v civilnom procese. Ak osoba, ktorá je vlastníkom veci alebo jej oprávneným držiteľom, napriek výzve doručenej do vlastných rúk ju neprevezme do šiestich mesiacov od doručenia výzvy alebo osoba, ktorá si na vec robí nárok, si tento neuplatní v civilnom procese do šiestich mesiacov, od doručenia výzvy vec sa stáva majetkom štátu. Na možnosť takého postupu sa musí osoba upozorniť.</w:t>
      </w:r>
      <w:r w:rsidRPr="00834F89">
        <w:rPr>
          <w:rFonts w:ascii="Times New Roman" w:hAnsi="Times New Roman"/>
          <w:color w:val="FF0000"/>
          <w:sz w:val="24"/>
          <w:szCs w:val="24"/>
        </w:rPr>
        <w:t xml:space="preserve"> </w:t>
      </w:r>
    </w:p>
    <w:p w:rsidR="004A23EB" w:rsidRPr="00834F89" w:rsidP="004A23EB">
      <w:pPr>
        <w:bidi w:val="0"/>
        <w:spacing w:after="0" w:line="240" w:lineRule="auto"/>
        <w:ind w:firstLine="708"/>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(2) Na vrátenie vydaných počítačových dát sa použije primerane postup podľa odseku 1. </w:t>
      </w: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Ak je nebezpečenstvo, že sa vec, ktorá nemohla byť vrátená alebo vydaná podľa odseku 1, skazí, predá sa a suma za ňu utŕžená sa uloží do úschovy. Vec predá orgán podľa odseku 5 alebo na základe jeho opatrenia štátny orgán podľa osobitného predpisu, pričom pri predaji sú povinní postupovať s odbornou starostlivosťou tak, aby vec predali za cenu, za ktorú sa rovnaká alebo porovnateľná vec v čase a v mieste úschovy obvykle predáva. Orgán podľa odseku 5 môže rozhodnúť opatrením o predaji veci iným štátnym orgánom len na základe jeho predchádzajúceho súhlasu.</w:t>
      </w:r>
    </w:p>
    <w:p w:rsidR="004A23EB" w:rsidRPr="00834F89" w:rsidP="004A23EB">
      <w:pPr>
        <w:tabs>
          <w:tab w:val="left" w:pos="284"/>
        </w:tabs>
        <w:bidi w:val="0"/>
        <w:spacing w:after="0" w:line="240" w:lineRule="auto"/>
        <w:jc w:val="both"/>
        <w:rPr>
          <w:rFonts w:ascii="Times New Roman" w:hAnsi="Times New Roman"/>
          <w:sz w:val="24"/>
          <w:szCs w:val="24"/>
        </w:rPr>
      </w:pPr>
      <w:r w:rsidRPr="00834F89">
        <w:rPr>
          <w:rFonts w:ascii="Times New Roman" w:hAnsi="Times New Roman"/>
          <w:sz w:val="24"/>
          <w:szCs w:val="24"/>
        </w:rPr>
        <w:tab/>
        <w:tab/>
      </w:r>
    </w:p>
    <w:p w:rsidR="002113A7" w:rsidRPr="00834F89" w:rsidP="004A23EB">
      <w:pPr>
        <w:tabs>
          <w:tab w:val="left" w:pos="284"/>
        </w:tabs>
        <w:bidi w:val="0"/>
        <w:spacing w:after="0" w:line="240" w:lineRule="auto"/>
        <w:jc w:val="both"/>
        <w:rPr>
          <w:rFonts w:ascii="Times New Roman" w:hAnsi="Times New Roman"/>
          <w:sz w:val="24"/>
          <w:szCs w:val="24"/>
        </w:rPr>
      </w:pPr>
      <w:r w:rsidRPr="00834F89" w:rsidR="004A23EB">
        <w:rPr>
          <w:rFonts w:ascii="Times New Roman" w:hAnsi="Times New Roman"/>
          <w:sz w:val="24"/>
          <w:szCs w:val="24"/>
        </w:rPr>
        <w:tab/>
        <w:tab/>
      </w:r>
      <w:r w:rsidRPr="00834F89">
        <w:rPr>
          <w:rFonts w:ascii="Times New Roman" w:hAnsi="Times New Roman"/>
          <w:sz w:val="24"/>
          <w:szCs w:val="24"/>
        </w:rPr>
        <w:t xml:space="preserve">(4) Ak omamné látky, psychotropné látky, alkohol, jedy, prekurzory, vysokoriziková chemická látka, nepovolené lieky, anaboliká, iné prostriedky s anabolickým účinkom alebo odpady, ktoré boli vydané podľa § 89, odňaté podľa § 91 alebo prevzaté podľa § 92, na ďalšie konanie nie sú potrebné, možno ich zničiť alebo zneškodniť. </w:t>
      </w:r>
    </w:p>
    <w:p w:rsidR="004A23EB" w:rsidRPr="00834F89" w:rsidP="004A23EB">
      <w:pPr>
        <w:bidi w:val="0"/>
        <w:spacing w:after="0" w:line="240" w:lineRule="auto"/>
        <w:ind w:firstLine="708"/>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(5) Rozhodnutia podľa odsekov 1 až 4 robí predseda senátu a v prípravnom konaní prokurátor alebo policajt. Proti uzneseniu o vrátení a vydaní veci je prípustná sťažnosť, ktorá má odkladný účinok; proti ostatným uzneseniam sťažnosť nie je prípustná. </w:t>
      </w:r>
    </w:p>
    <w:p w:rsidR="004A23EB" w:rsidRPr="00834F89" w:rsidP="004A23EB">
      <w:pPr>
        <w:widowControl w:val="0"/>
        <w:autoSpaceDE w:val="0"/>
        <w:autoSpaceDN w:val="0"/>
        <w:bidi w:val="0"/>
        <w:adjustRightInd w:val="0"/>
        <w:spacing w:after="0" w:line="240" w:lineRule="auto"/>
        <w:jc w:val="center"/>
        <w:rPr>
          <w:rFonts w:ascii="Times New Roman" w:hAnsi="Times New Roman"/>
          <w:sz w:val="24"/>
          <w:szCs w:val="24"/>
        </w:rPr>
      </w:pPr>
    </w:p>
    <w:p w:rsidR="002113A7" w:rsidRPr="00834F89" w:rsidP="004A23EB">
      <w:pPr>
        <w:widowControl w:val="0"/>
        <w:autoSpaceDE w:val="0"/>
        <w:autoSpaceDN w:val="0"/>
        <w:bidi w:val="0"/>
        <w:adjustRightInd w:val="0"/>
        <w:spacing w:after="0" w:line="240" w:lineRule="auto"/>
        <w:jc w:val="center"/>
        <w:rPr>
          <w:rFonts w:ascii="Times New Roman" w:hAnsi="Times New Roman"/>
          <w:sz w:val="24"/>
          <w:szCs w:val="24"/>
        </w:rPr>
      </w:pPr>
      <w:r w:rsidRPr="00834F89">
        <w:rPr>
          <w:rFonts w:ascii="Times New Roman" w:hAnsi="Times New Roman"/>
          <w:sz w:val="24"/>
          <w:szCs w:val="24"/>
        </w:rPr>
        <w:t xml:space="preserve"> § 98 </w:t>
      </w:r>
    </w:p>
    <w:p w:rsidR="002113A7" w:rsidRPr="00834F89" w:rsidP="004A23EB">
      <w:pPr>
        <w:widowControl w:val="0"/>
        <w:autoSpaceDE w:val="0"/>
        <w:autoSpaceDN w:val="0"/>
        <w:bidi w:val="0"/>
        <w:adjustRightInd w:val="0"/>
        <w:spacing w:after="0" w:line="240" w:lineRule="auto"/>
        <w:rPr>
          <w:rFonts w:ascii="Times New Roman" w:hAnsi="Times New Roman"/>
          <w:sz w:val="24"/>
          <w:szCs w:val="24"/>
        </w:rPr>
      </w:pPr>
    </w:p>
    <w:p w:rsidR="002113A7" w:rsidRPr="00834F89" w:rsidP="004A23EB">
      <w:pPr>
        <w:widowControl w:val="0"/>
        <w:autoSpaceDE w:val="0"/>
        <w:autoSpaceDN w:val="0"/>
        <w:bidi w:val="0"/>
        <w:adjustRightInd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(1) Ak bola vydaná alebo odňatá vec, ktorá bola získaná alebo pravdepodobne získaná trestným činom alebo bola použitá na spáchanie trestného činu, a nie je známe, komu vec patrí, alebo nie je známy pobyt poškodeného, vyhlási sa verejne opis veci. Vyhlásenie sa urobí spôsobom na vypátranie poškodeného najúčelnejším, a to spolu s výzvou, aby sa poškodený prihlásil do šiestich mesiacov od vyhlásenia. Primerane sa postupuje aj pri prevzatej zaistenej veci. </w:t>
      </w:r>
    </w:p>
    <w:p w:rsidR="002113A7" w:rsidRPr="00834F89" w:rsidP="004A23EB">
      <w:pPr>
        <w:widowControl w:val="0"/>
        <w:autoSpaceDE w:val="0"/>
        <w:autoSpaceDN w:val="0"/>
        <w:bidi w:val="0"/>
        <w:adjustRightInd w:val="0"/>
        <w:spacing w:after="0" w:line="240" w:lineRule="auto"/>
        <w:rPr>
          <w:rFonts w:ascii="Times New Roman" w:hAnsi="Times New Roman"/>
          <w:sz w:val="24"/>
          <w:szCs w:val="24"/>
        </w:rPr>
      </w:pPr>
      <w:r w:rsidRPr="00834F89">
        <w:rPr>
          <w:rFonts w:ascii="Times New Roman" w:hAnsi="Times New Roman"/>
          <w:sz w:val="24"/>
          <w:szCs w:val="24"/>
        </w:rPr>
        <w:t xml:space="preserve"> </w:t>
      </w:r>
    </w:p>
    <w:p w:rsidR="002113A7" w:rsidRPr="00834F89" w:rsidP="004A23EB">
      <w:pPr>
        <w:widowControl w:val="0"/>
        <w:autoSpaceDE w:val="0"/>
        <w:autoSpaceDN w:val="0"/>
        <w:bidi w:val="0"/>
        <w:adjustRightInd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(2) Ak uplatnil v lehote podľa </w:t>
      </w:r>
      <w:hyperlink r:id="rId8" w:history="1">
        <w:r w:rsidRPr="00834F89">
          <w:rPr>
            <w:rFonts w:ascii="Times New Roman" w:hAnsi="Times New Roman"/>
            <w:sz w:val="24"/>
            <w:szCs w:val="24"/>
          </w:rPr>
          <w:t>odseku 1</w:t>
        </w:r>
      </w:hyperlink>
      <w:r w:rsidRPr="00834F89">
        <w:rPr>
          <w:rFonts w:ascii="Times New Roman" w:hAnsi="Times New Roman"/>
          <w:sz w:val="24"/>
          <w:szCs w:val="24"/>
        </w:rPr>
        <w:t xml:space="preserve"> nárok na vec niekto iný ako ten, ktorý vec vydal alebo ktorému bola vec odňatá postupuje sa podľa </w:t>
      </w:r>
      <w:hyperlink r:id="rId9" w:history="1">
        <w:r w:rsidRPr="00834F89">
          <w:rPr>
            <w:rFonts w:ascii="Times New Roman" w:hAnsi="Times New Roman"/>
            <w:sz w:val="24"/>
            <w:szCs w:val="24"/>
          </w:rPr>
          <w:t>§ 97 ods. 1</w:t>
        </w:r>
      </w:hyperlink>
      <w:r w:rsidRPr="00834F89">
        <w:rPr>
          <w:rFonts w:ascii="Times New Roman" w:hAnsi="Times New Roman"/>
          <w:sz w:val="24"/>
          <w:szCs w:val="24"/>
        </w:rPr>
        <w:t xml:space="preserve"> a 3. Ak nárok na vec neuplatnil nikto iný, vydá sa vec, alebo ak bola medzitým pre nebezpečenstvo skazy už predaná, suma za ňu utŕžená tomu, kto vec vydal alebo komu bola vec odňatá na jeho žiadosť, ak nejde o vec, ktorá bola získaná trestným činom. Ak ide o vec, ktorá bola získaná trestným činom a ten, kto vec vydal alebo komu bola vec odňatá, nepožiadal o vrátenie veci a právo na vec neuplatnil nikto iný v lehote podľa odseku 1, vec sa stáva majetkom štátu. Tým nie je dotknuté právo vlastníka žiadať vydanie sumy utŕženej za vec. </w:t>
      </w:r>
    </w:p>
    <w:p w:rsidR="002113A7" w:rsidRPr="00834F89" w:rsidP="004A23EB">
      <w:pPr>
        <w:widowControl w:val="0"/>
        <w:autoSpaceDE w:val="0"/>
        <w:autoSpaceDN w:val="0"/>
        <w:bidi w:val="0"/>
        <w:adjustRightInd w:val="0"/>
        <w:spacing w:after="0" w:line="240" w:lineRule="auto"/>
        <w:rPr>
          <w:rFonts w:ascii="Times New Roman" w:hAnsi="Times New Roman"/>
          <w:sz w:val="24"/>
          <w:szCs w:val="24"/>
        </w:rPr>
      </w:pPr>
      <w:r w:rsidRPr="00834F89">
        <w:rPr>
          <w:rFonts w:ascii="Times New Roman" w:hAnsi="Times New Roman"/>
          <w:sz w:val="24"/>
          <w:szCs w:val="24"/>
        </w:rPr>
        <w:t xml:space="preserve"> </w:t>
      </w:r>
    </w:p>
    <w:p w:rsidR="002113A7" w:rsidRPr="00834F89" w:rsidP="004A23EB">
      <w:pPr>
        <w:widowControl w:val="0"/>
        <w:autoSpaceDE w:val="0"/>
        <w:autoSpaceDN w:val="0"/>
        <w:bidi w:val="0"/>
        <w:adjustRightInd w:val="0"/>
        <w:spacing w:after="0" w:line="240" w:lineRule="auto"/>
        <w:ind w:firstLine="708"/>
        <w:jc w:val="both"/>
        <w:rPr>
          <w:rFonts w:ascii="Times New Roman" w:hAnsi="Times New Roman"/>
          <w:sz w:val="24"/>
          <w:szCs w:val="24"/>
        </w:rPr>
      </w:pPr>
      <w:r w:rsidRPr="00834F89">
        <w:rPr>
          <w:rFonts w:ascii="Times New Roman" w:hAnsi="Times New Roman"/>
          <w:sz w:val="24"/>
          <w:szCs w:val="24"/>
        </w:rPr>
        <w:t>(3) Ak ide o bezcennú vec alebo vec nepatrnej hodnoty, možno ju zničiť, a to aj bez predchádzajúceho vyhlásenia opisu. Za bezcennú vec sa považuje aj vec, ktorú sa nepodarilo predať podľa § 97 ods. 3, a to ani za zníženú cenu.</w:t>
      </w:r>
    </w:p>
    <w:p w:rsidR="002113A7" w:rsidRPr="00834F89" w:rsidP="004A23EB">
      <w:pPr>
        <w:widowControl w:val="0"/>
        <w:autoSpaceDE w:val="0"/>
        <w:autoSpaceDN w:val="0"/>
        <w:bidi w:val="0"/>
        <w:adjustRightInd w:val="0"/>
        <w:spacing w:after="0" w:line="240" w:lineRule="auto"/>
        <w:rPr>
          <w:rFonts w:ascii="Times New Roman" w:hAnsi="Times New Roman"/>
          <w:sz w:val="24"/>
          <w:szCs w:val="24"/>
        </w:rPr>
      </w:pPr>
      <w:r w:rsidRPr="00834F89">
        <w:rPr>
          <w:rFonts w:ascii="Times New Roman" w:hAnsi="Times New Roman"/>
          <w:sz w:val="24"/>
          <w:szCs w:val="24"/>
        </w:rPr>
        <w:t xml:space="preserve"> </w:t>
      </w:r>
    </w:p>
    <w:p w:rsidR="002113A7" w:rsidRPr="00834F89" w:rsidP="004A23EB">
      <w:pPr>
        <w:widowControl w:val="0"/>
        <w:autoSpaceDE w:val="0"/>
        <w:autoSpaceDN w:val="0"/>
        <w:bidi w:val="0"/>
        <w:adjustRightInd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(4) Opatrenia a rozhodnutia uvedené v </w:t>
      </w:r>
      <w:hyperlink r:id="rId8" w:history="1">
        <w:r w:rsidRPr="00834F89">
          <w:rPr>
            <w:rFonts w:ascii="Times New Roman" w:hAnsi="Times New Roman"/>
            <w:sz w:val="24"/>
            <w:szCs w:val="24"/>
          </w:rPr>
          <w:t>odsekoch 1 až 3</w:t>
        </w:r>
      </w:hyperlink>
      <w:r w:rsidRPr="00834F89">
        <w:rPr>
          <w:rFonts w:ascii="Times New Roman" w:hAnsi="Times New Roman"/>
          <w:sz w:val="24"/>
          <w:szCs w:val="24"/>
        </w:rPr>
        <w:t xml:space="preserve"> robí predseda senátu a v prípravnom konaní prokurátor alebo policajt. </w:t>
      </w:r>
    </w:p>
    <w:p w:rsidR="002113A7" w:rsidRPr="00834F89" w:rsidP="004A23EB">
      <w:pPr>
        <w:widowControl w:val="0"/>
        <w:autoSpaceDE w:val="0"/>
        <w:autoSpaceDN w:val="0"/>
        <w:bidi w:val="0"/>
        <w:adjustRightInd w:val="0"/>
        <w:spacing w:after="0" w:line="240" w:lineRule="auto"/>
        <w:rPr>
          <w:rFonts w:ascii="Times New Roman" w:hAnsi="Times New Roman"/>
          <w:sz w:val="24"/>
          <w:szCs w:val="24"/>
        </w:rPr>
      </w:pPr>
      <w:r w:rsidRPr="00834F89">
        <w:rPr>
          <w:rFonts w:ascii="Times New Roman" w:hAnsi="Times New Roman"/>
          <w:sz w:val="24"/>
          <w:szCs w:val="24"/>
        </w:rPr>
        <w:t xml:space="preserve"> </w:t>
      </w:r>
    </w:p>
    <w:p w:rsidR="002113A7" w:rsidRPr="00834F89" w:rsidP="004A23EB">
      <w:pPr>
        <w:widowControl w:val="0"/>
        <w:autoSpaceDE w:val="0"/>
        <w:autoSpaceDN w:val="0"/>
        <w:bidi w:val="0"/>
        <w:adjustRightInd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(5) Proti uzneseniu o vydaní veci, odovzdaní veci orgánu príslušnému podľa osobitných predpisov alebo o zničení veci je prípustná sťažnosť, ktorá má odkladný účinok.“. </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13</w:t>
      </w:r>
      <w:r w:rsidRPr="00834F89">
        <w:rPr>
          <w:rFonts w:ascii="Times New Roman" w:hAnsi="Times New Roman"/>
          <w:b/>
          <w:bCs/>
          <w:sz w:val="24"/>
          <w:szCs w:val="24"/>
          <w:lang w:eastAsia="sk-SK"/>
        </w:rPr>
        <w:t xml:space="preserve">. </w:t>
      </w:r>
      <w:r w:rsidRPr="00834F89">
        <w:rPr>
          <w:rFonts w:ascii="Times New Roman" w:hAnsi="Times New Roman"/>
          <w:bCs/>
          <w:sz w:val="24"/>
          <w:szCs w:val="24"/>
          <w:lang w:eastAsia="sk-SK"/>
        </w:rPr>
        <w:t>Za § 98 sa vkladá § 98a, ktorý vrátane nadpisu znie:</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 98a</w:t>
      </w:r>
    </w:p>
    <w:p w:rsidR="002113A7" w:rsidRPr="00834F89" w:rsidP="004A23EB">
      <w:pPr>
        <w:bidi w:val="0"/>
        <w:spacing w:after="0" w:line="240" w:lineRule="auto"/>
        <w:jc w:val="center"/>
        <w:rPr>
          <w:rFonts w:ascii="Times New Roman" w:hAnsi="Times New Roman"/>
          <w:sz w:val="24"/>
          <w:szCs w:val="24"/>
        </w:rPr>
      </w:pPr>
      <w:r w:rsidRPr="00834F89">
        <w:rPr>
          <w:rFonts w:ascii="Times New Roman" w:hAnsi="Times New Roman"/>
          <w:sz w:val="24"/>
          <w:szCs w:val="24"/>
        </w:rPr>
        <w:t>Spoločné ustanovenia k zaisteniu majetku, vecí a iných majetkových hodnôt</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 xml:space="preserve">(1) Práva tretích osôb k majetku, veciam alebo iným majetkovým hodnotám zaisteným podľa tohto dielu možno uplatňovať podľa osobitných predpisov. So zaisteným majetkom, </w:t>
      </w:r>
      <w:r w:rsidRPr="00834F89">
        <w:rPr>
          <w:rFonts w:ascii="Times New Roman" w:hAnsi="Times New Roman"/>
          <w:color w:val="000000"/>
          <w:sz w:val="24"/>
          <w:szCs w:val="24"/>
        </w:rPr>
        <w:t xml:space="preserve">vecou </w:t>
      </w:r>
      <w:r w:rsidRPr="00834F89">
        <w:rPr>
          <w:rFonts w:ascii="Times New Roman" w:hAnsi="Times New Roman"/>
          <w:sz w:val="24"/>
          <w:szCs w:val="24"/>
        </w:rPr>
        <w:t xml:space="preserve">alebo inou majetkovou hodnotou možno v rámci výkonu rozhodnutia, exekúcie alebo konkurzného konania nakladať len s predchádzajúcim písomným súhlasom predsedu senátu a pred začatím trestného stíhania a v prípravnom konaní prokurátora; to platí aj pre výkon záložného práva.  </w:t>
      </w:r>
    </w:p>
    <w:p w:rsidR="002113A7" w:rsidRPr="00834F89" w:rsidP="004A23EB">
      <w:pPr>
        <w:bidi w:val="0"/>
        <w:spacing w:after="0" w:line="240" w:lineRule="auto"/>
        <w:ind w:firstLine="708"/>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Pr="00834F89">
        <w:rPr>
          <w:rFonts w:ascii="Times New Roman" w:hAnsi="Times New Roman"/>
          <w:sz w:val="24"/>
          <w:szCs w:val="24"/>
        </w:rPr>
        <w:t>(2) Právne úkony urobené bez súhlasu podľa odseku 1 sú neplatné; na neplatnosť právnych úkonov súd prihliadne aj bez návrhu.</w:t>
      </w:r>
    </w:p>
    <w:p w:rsidR="002113A7" w:rsidRPr="00834F89" w:rsidP="004A23EB">
      <w:pPr>
        <w:bidi w:val="0"/>
        <w:spacing w:after="0" w:line="240" w:lineRule="auto"/>
        <w:ind w:firstLine="708"/>
        <w:jc w:val="both"/>
        <w:rPr>
          <w:rFonts w:ascii="Times New Roman" w:hAnsi="Times New Roman"/>
          <w:sz w:val="24"/>
          <w:szCs w:val="24"/>
        </w:rPr>
      </w:pPr>
    </w:p>
    <w:p w:rsidR="0003375F" w:rsidP="004A23EB">
      <w:pPr>
        <w:bidi w:val="0"/>
        <w:spacing w:after="0" w:line="240" w:lineRule="auto"/>
        <w:ind w:firstLine="708"/>
        <w:jc w:val="both"/>
        <w:rPr>
          <w:rFonts w:ascii="Times New Roman" w:hAnsi="Times New Roman"/>
          <w:sz w:val="24"/>
          <w:szCs w:val="24"/>
        </w:rPr>
      </w:pPr>
      <w:r w:rsidRPr="00834F89" w:rsidR="002113A7">
        <w:rPr>
          <w:rFonts w:ascii="Times New Roman" w:hAnsi="Times New Roman"/>
          <w:sz w:val="24"/>
          <w:szCs w:val="24"/>
        </w:rPr>
        <w:t>(3) Pri výkone rozhodnutia o zaistení majetku podľa tohto dielu a správe zaisteného majetku sa postupuje podľa osobitného predpisu.</w:t>
      </w:r>
    </w:p>
    <w:p w:rsidR="0003375F" w:rsidP="004A23EB">
      <w:pPr>
        <w:bidi w:val="0"/>
        <w:spacing w:after="0" w:line="240" w:lineRule="auto"/>
        <w:ind w:firstLine="708"/>
        <w:jc w:val="both"/>
        <w:rPr>
          <w:rFonts w:ascii="Times New Roman" w:hAnsi="Times New Roman"/>
          <w:sz w:val="24"/>
          <w:szCs w:val="24"/>
        </w:rPr>
      </w:pPr>
    </w:p>
    <w:p w:rsidR="0046049A" w:rsidP="004A23EB">
      <w:pPr>
        <w:bidi w:val="0"/>
        <w:spacing w:after="0" w:line="240" w:lineRule="auto"/>
        <w:ind w:firstLine="708"/>
        <w:jc w:val="both"/>
        <w:rPr>
          <w:rFonts w:ascii="Times New Roman" w:hAnsi="Times New Roman"/>
          <w:sz w:val="24"/>
          <w:szCs w:val="24"/>
        </w:rPr>
      </w:pPr>
      <w:r w:rsidR="0003375F">
        <w:rPr>
          <w:rFonts w:ascii="Times New Roman" w:hAnsi="Times New Roman"/>
          <w:sz w:val="24"/>
          <w:szCs w:val="24"/>
        </w:rPr>
        <w:t xml:space="preserve">(4) </w:t>
      </w:r>
      <w:r>
        <w:rPr>
          <w:rFonts w:ascii="Times New Roman" w:hAnsi="Times New Roman"/>
          <w:sz w:val="24"/>
          <w:szCs w:val="24"/>
        </w:rPr>
        <w:t xml:space="preserve">Zaistenie majetku, </w:t>
      </w:r>
      <w:r w:rsidRPr="0050537A">
        <w:rPr>
          <w:rFonts w:ascii="Times New Roman" w:hAnsi="Times New Roman"/>
          <w:sz w:val="24"/>
          <w:szCs w:val="24"/>
        </w:rPr>
        <w:t>vec</w:t>
      </w:r>
      <w:r>
        <w:rPr>
          <w:rFonts w:ascii="Times New Roman" w:hAnsi="Times New Roman"/>
          <w:sz w:val="24"/>
          <w:szCs w:val="24"/>
        </w:rPr>
        <w:t>í</w:t>
      </w:r>
      <w:r w:rsidRPr="0050537A">
        <w:rPr>
          <w:rFonts w:ascii="Times New Roman" w:hAnsi="Times New Roman"/>
          <w:sz w:val="24"/>
          <w:szCs w:val="24"/>
        </w:rPr>
        <w:t xml:space="preserve"> alebo iný</w:t>
      </w:r>
      <w:r>
        <w:rPr>
          <w:rFonts w:ascii="Times New Roman" w:hAnsi="Times New Roman"/>
          <w:sz w:val="24"/>
          <w:szCs w:val="24"/>
        </w:rPr>
        <w:t>ch majetkových</w:t>
      </w:r>
      <w:r w:rsidRPr="0050537A">
        <w:rPr>
          <w:rFonts w:ascii="Times New Roman" w:hAnsi="Times New Roman"/>
          <w:sz w:val="24"/>
          <w:szCs w:val="24"/>
        </w:rPr>
        <w:t xml:space="preserve"> hodn</w:t>
      </w:r>
      <w:r>
        <w:rPr>
          <w:rFonts w:ascii="Times New Roman" w:hAnsi="Times New Roman"/>
          <w:sz w:val="24"/>
          <w:szCs w:val="24"/>
        </w:rPr>
        <w:t>ôt</w:t>
      </w:r>
      <w:r w:rsidRPr="0050537A">
        <w:rPr>
          <w:rFonts w:ascii="Times New Roman" w:hAnsi="Times New Roman"/>
          <w:sz w:val="24"/>
          <w:szCs w:val="24"/>
        </w:rPr>
        <w:t xml:space="preserve"> zaistený</w:t>
      </w:r>
      <w:r>
        <w:rPr>
          <w:rFonts w:ascii="Times New Roman" w:hAnsi="Times New Roman"/>
          <w:sz w:val="24"/>
          <w:szCs w:val="24"/>
        </w:rPr>
        <w:t>ch</w:t>
      </w:r>
      <w:r w:rsidRPr="0050537A">
        <w:rPr>
          <w:rFonts w:ascii="Times New Roman" w:hAnsi="Times New Roman"/>
          <w:sz w:val="24"/>
          <w:szCs w:val="24"/>
        </w:rPr>
        <w:t xml:space="preserve"> podľa tohto dielu</w:t>
      </w:r>
      <w:r>
        <w:rPr>
          <w:rFonts w:ascii="Times New Roman" w:hAnsi="Times New Roman"/>
          <w:sz w:val="24"/>
          <w:szCs w:val="24"/>
        </w:rPr>
        <w:t xml:space="preserve"> </w:t>
      </w:r>
      <w:r w:rsidR="005B7736">
        <w:rPr>
          <w:rFonts w:ascii="Times New Roman" w:hAnsi="Times New Roman"/>
          <w:sz w:val="24"/>
          <w:szCs w:val="24"/>
        </w:rPr>
        <w:t xml:space="preserve">môže trvať po nevyhnutný čas, </w:t>
      </w:r>
      <w:r w:rsidR="0042575F">
        <w:rPr>
          <w:rFonts w:ascii="Times New Roman" w:hAnsi="Times New Roman"/>
          <w:sz w:val="24"/>
          <w:szCs w:val="24"/>
        </w:rPr>
        <w:t xml:space="preserve">v úhrne </w:t>
      </w:r>
      <w:r w:rsidR="005B7736">
        <w:rPr>
          <w:rFonts w:ascii="Times New Roman" w:hAnsi="Times New Roman"/>
          <w:sz w:val="24"/>
          <w:szCs w:val="24"/>
        </w:rPr>
        <w:t xml:space="preserve">však najviac </w:t>
      </w:r>
      <w:r>
        <w:rPr>
          <w:rFonts w:ascii="Times New Roman" w:hAnsi="Times New Roman"/>
          <w:sz w:val="24"/>
          <w:szCs w:val="24"/>
        </w:rPr>
        <w:t xml:space="preserve">päť rokov. </w:t>
      </w:r>
    </w:p>
    <w:p w:rsidR="0046049A" w:rsidP="004A23EB">
      <w:pPr>
        <w:bidi w:val="0"/>
        <w:spacing w:after="0" w:line="240" w:lineRule="auto"/>
        <w:ind w:firstLine="708"/>
        <w:jc w:val="both"/>
        <w:rPr>
          <w:rFonts w:ascii="Times New Roman" w:hAnsi="Times New Roman"/>
          <w:sz w:val="24"/>
          <w:szCs w:val="24"/>
        </w:rPr>
      </w:pPr>
    </w:p>
    <w:p w:rsidR="002113A7" w:rsidRPr="00834F89" w:rsidP="004A23EB">
      <w:pPr>
        <w:bidi w:val="0"/>
        <w:spacing w:after="0" w:line="240" w:lineRule="auto"/>
        <w:ind w:firstLine="708"/>
        <w:jc w:val="both"/>
        <w:rPr>
          <w:rFonts w:ascii="Times New Roman" w:hAnsi="Times New Roman"/>
          <w:sz w:val="24"/>
          <w:szCs w:val="24"/>
        </w:rPr>
      </w:pPr>
      <w:r w:rsidR="0046049A">
        <w:rPr>
          <w:rFonts w:ascii="Times New Roman" w:hAnsi="Times New Roman"/>
          <w:sz w:val="24"/>
          <w:szCs w:val="24"/>
        </w:rPr>
        <w:t xml:space="preserve">(5) </w:t>
      </w:r>
      <w:r w:rsidR="0003375F">
        <w:rPr>
          <w:rFonts w:ascii="Times New Roman" w:hAnsi="Times New Roman"/>
          <w:sz w:val="24"/>
          <w:szCs w:val="24"/>
        </w:rPr>
        <w:t>Prokurátor</w:t>
      </w:r>
      <w:r w:rsidR="009E7FB8">
        <w:rPr>
          <w:rFonts w:ascii="Times New Roman" w:hAnsi="Times New Roman"/>
          <w:sz w:val="24"/>
          <w:szCs w:val="24"/>
        </w:rPr>
        <w:t>,</w:t>
      </w:r>
      <w:r w:rsidR="0003375F">
        <w:rPr>
          <w:rFonts w:ascii="Times New Roman" w:hAnsi="Times New Roman"/>
          <w:sz w:val="24"/>
          <w:szCs w:val="24"/>
        </w:rPr>
        <w:t xml:space="preserve"> </w:t>
      </w:r>
      <w:r w:rsidRPr="009E7FB8" w:rsidR="009E7FB8">
        <w:rPr>
          <w:rFonts w:ascii="Times New Roman" w:hAnsi="Times New Roman"/>
          <w:sz w:val="24"/>
          <w:szCs w:val="24"/>
        </w:rPr>
        <w:t>sudca pre prípravné konanie a súd sú povinní skúmať v každom období trestného stíhania</w:t>
      </w:r>
      <w:r w:rsidR="009E7FB8">
        <w:rPr>
          <w:rFonts w:ascii="Times New Roman" w:hAnsi="Times New Roman"/>
          <w:sz w:val="24"/>
          <w:szCs w:val="24"/>
        </w:rPr>
        <w:t>, či dôvody</w:t>
      </w:r>
      <w:r w:rsidR="0003375F">
        <w:rPr>
          <w:rFonts w:ascii="Times New Roman" w:hAnsi="Times New Roman"/>
          <w:sz w:val="24"/>
          <w:szCs w:val="24"/>
        </w:rPr>
        <w:t xml:space="preserve"> zaistenia</w:t>
      </w:r>
      <w:r w:rsidRPr="0050537A" w:rsidR="0050537A">
        <w:t xml:space="preserve"> </w:t>
      </w:r>
      <w:r w:rsidRPr="0050537A" w:rsidR="0050537A">
        <w:rPr>
          <w:rFonts w:ascii="Times New Roman" w:hAnsi="Times New Roman"/>
          <w:sz w:val="24"/>
          <w:szCs w:val="24"/>
        </w:rPr>
        <w:t>majetku, vec</w:t>
      </w:r>
      <w:r w:rsidR="0050537A">
        <w:rPr>
          <w:rFonts w:ascii="Times New Roman" w:hAnsi="Times New Roman"/>
          <w:sz w:val="24"/>
          <w:szCs w:val="24"/>
        </w:rPr>
        <w:t>í</w:t>
      </w:r>
      <w:r w:rsidRPr="0050537A" w:rsidR="0050537A">
        <w:rPr>
          <w:rFonts w:ascii="Times New Roman" w:hAnsi="Times New Roman"/>
          <w:sz w:val="24"/>
          <w:szCs w:val="24"/>
        </w:rPr>
        <w:t xml:space="preserve"> alebo iný</w:t>
      </w:r>
      <w:r w:rsidR="0050537A">
        <w:rPr>
          <w:rFonts w:ascii="Times New Roman" w:hAnsi="Times New Roman"/>
          <w:sz w:val="24"/>
          <w:szCs w:val="24"/>
        </w:rPr>
        <w:t>ch majetkových</w:t>
      </w:r>
      <w:r w:rsidRPr="0050537A" w:rsidR="0050537A">
        <w:rPr>
          <w:rFonts w:ascii="Times New Roman" w:hAnsi="Times New Roman"/>
          <w:sz w:val="24"/>
          <w:szCs w:val="24"/>
        </w:rPr>
        <w:t xml:space="preserve"> hodn</w:t>
      </w:r>
      <w:r w:rsidR="0050537A">
        <w:rPr>
          <w:rFonts w:ascii="Times New Roman" w:hAnsi="Times New Roman"/>
          <w:sz w:val="24"/>
          <w:szCs w:val="24"/>
        </w:rPr>
        <w:t>ôt</w:t>
      </w:r>
      <w:r w:rsidRPr="0050537A" w:rsidR="0050537A">
        <w:rPr>
          <w:rFonts w:ascii="Times New Roman" w:hAnsi="Times New Roman"/>
          <w:sz w:val="24"/>
          <w:szCs w:val="24"/>
        </w:rPr>
        <w:t xml:space="preserve"> zaistený</w:t>
      </w:r>
      <w:r w:rsidR="0050537A">
        <w:rPr>
          <w:rFonts w:ascii="Times New Roman" w:hAnsi="Times New Roman"/>
          <w:sz w:val="24"/>
          <w:szCs w:val="24"/>
        </w:rPr>
        <w:t>ch</w:t>
      </w:r>
      <w:r w:rsidRPr="0050537A" w:rsidR="0050537A">
        <w:rPr>
          <w:rFonts w:ascii="Times New Roman" w:hAnsi="Times New Roman"/>
          <w:sz w:val="24"/>
          <w:szCs w:val="24"/>
        </w:rPr>
        <w:t xml:space="preserve"> podľa tohto dielu</w:t>
      </w:r>
      <w:r w:rsidR="009E7FB8">
        <w:rPr>
          <w:rFonts w:ascii="Times New Roman" w:hAnsi="Times New Roman"/>
          <w:sz w:val="24"/>
          <w:szCs w:val="24"/>
        </w:rPr>
        <w:t xml:space="preserve"> trvajú</w:t>
      </w:r>
      <w:r w:rsidR="0003375F">
        <w:rPr>
          <w:rFonts w:ascii="Times New Roman" w:hAnsi="Times New Roman"/>
          <w:sz w:val="24"/>
          <w:szCs w:val="24"/>
        </w:rPr>
        <w:t>.</w:t>
      </w:r>
      <w:r w:rsidRPr="00834F89">
        <w:rPr>
          <w:rFonts w:ascii="Times New Roman" w:hAnsi="Times New Roman"/>
          <w:sz w:val="24"/>
          <w:szCs w:val="24"/>
        </w:rPr>
        <w:t xml:space="preserve">“.   </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14</w:t>
      </w:r>
      <w:r w:rsidRPr="00834F89">
        <w:rPr>
          <w:rFonts w:ascii="Times New Roman" w:hAnsi="Times New Roman"/>
          <w:b/>
          <w:bCs/>
          <w:sz w:val="24"/>
          <w:szCs w:val="24"/>
          <w:lang w:eastAsia="sk-SK"/>
        </w:rPr>
        <w:t>.</w:t>
      </w:r>
      <w:r w:rsidRPr="00834F89">
        <w:rPr>
          <w:rFonts w:ascii="Times New Roman" w:hAnsi="Times New Roman"/>
          <w:bCs/>
          <w:sz w:val="24"/>
          <w:szCs w:val="24"/>
          <w:lang w:eastAsia="sk-SK"/>
        </w:rPr>
        <w:t xml:space="preserve"> V § 119 sa za odsek 1 vkladá nový odsek 2, ktorý znie:</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Pr="00834F89">
        <w:rPr>
          <w:rFonts w:ascii="Times New Roman" w:hAnsi="Times New Roman"/>
          <w:bCs/>
          <w:sz w:val="24"/>
          <w:szCs w:val="24"/>
          <w:lang w:eastAsia="sk-SK"/>
        </w:rPr>
        <w:t>,,(2) Na účely zaistenia výkonu trestu prepadnutia majetku, ochranného opatrenia zhabania časti majetku alebo zaistenia nároku poškodeného sa zisťujú aj majetkové pomery páchateľa, najmä vyhľadávaním, dokumentáciou a zisťovaním výnosov z trestnej činnosti a vyhotovovaním majetkového profilu páchateľa. Zisťovanie majetkových pomerov vykonáva policajt alebo orgán podľa osobitného predpisu.“.</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Pr="00834F89">
        <w:rPr>
          <w:rFonts w:ascii="Times New Roman" w:hAnsi="Times New Roman"/>
          <w:bCs/>
          <w:sz w:val="24"/>
          <w:szCs w:val="24"/>
          <w:lang w:eastAsia="sk-SK"/>
        </w:rPr>
        <w:t>Doterajšie odseky 2 až 4 sa označujú ako odseky 3 až 5.</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15</w:t>
      </w:r>
      <w:r w:rsidRPr="00834F89">
        <w:rPr>
          <w:rFonts w:ascii="Times New Roman" w:hAnsi="Times New Roman"/>
          <w:b/>
          <w:bCs/>
          <w:sz w:val="24"/>
          <w:szCs w:val="24"/>
          <w:lang w:eastAsia="sk-SK"/>
        </w:rPr>
        <w:t>.</w:t>
      </w:r>
      <w:r w:rsidRPr="00834F89">
        <w:rPr>
          <w:rFonts w:ascii="Times New Roman" w:hAnsi="Times New Roman"/>
          <w:bCs/>
          <w:sz w:val="24"/>
          <w:szCs w:val="24"/>
          <w:lang w:eastAsia="sk-SK"/>
        </w:rPr>
        <w:t xml:space="preserve"> V § 120 ods. 4 prvej vete a § 128 ods. 3 druhej vete sa na konci pripájajú tieto slová: „a ak ide o trestné činy spáchané v súvislosti s porušením colných predpisov alebo daňových predpisov</w:t>
      </w:r>
      <w:r w:rsidRPr="00834F89">
        <w:t xml:space="preserve"> </w:t>
      </w:r>
      <w:r w:rsidRPr="00834F89">
        <w:rPr>
          <w:rFonts w:ascii="Times New Roman" w:hAnsi="Times New Roman"/>
          <w:bCs/>
          <w:sz w:val="24"/>
          <w:szCs w:val="24"/>
          <w:lang w:eastAsia="sk-SK"/>
        </w:rPr>
        <w:t xml:space="preserve">v oblasti dane z pridanej hodnoty pri dovoze a spotrebných daní finančnú správu“. </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16</w:t>
      </w:r>
      <w:r w:rsidRPr="00834F89">
        <w:rPr>
          <w:rFonts w:ascii="Times New Roman" w:hAnsi="Times New Roman"/>
          <w:b/>
          <w:sz w:val="24"/>
        </w:rPr>
        <w:t>.</w:t>
      </w:r>
      <w:r w:rsidRPr="00834F89">
        <w:rPr>
          <w:rFonts w:ascii="Times New Roman" w:hAnsi="Times New Roman"/>
          <w:sz w:val="24"/>
        </w:rPr>
        <w:t xml:space="preserve"> V § </w:t>
      </w:r>
      <w:r w:rsidR="00E719A8">
        <w:rPr>
          <w:rFonts w:ascii="Times New Roman" w:hAnsi="Times New Roman"/>
          <w:sz w:val="24"/>
        </w:rPr>
        <w:t>134 ods. 4</w:t>
      </w:r>
      <w:r w:rsidRPr="00834F89">
        <w:rPr>
          <w:rFonts w:ascii="Times New Roman" w:hAnsi="Times New Roman"/>
          <w:sz w:val="24"/>
        </w:rPr>
        <w:t xml:space="preserve"> sa za slovo ,,obrazu“ vkladajú slová ,,alebo s využitím technických zariadení určených na prenos a záznam zvuku a obrazu“.</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17</w:t>
      </w:r>
      <w:r w:rsidRPr="00834F89">
        <w:rPr>
          <w:rFonts w:ascii="Times New Roman" w:hAnsi="Times New Roman"/>
          <w:b/>
          <w:sz w:val="24"/>
        </w:rPr>
        <w:t>.</w:t>
      </w:r>
      <w:r w:rsidRPr="00834F89">
        <w:rPr>
          <w:rFonts w:ascii="Times New Roman" w:hAnsi="Times New Roman"/>
          <w:sz w:val="24"/>
        </w:rPr>
        <w:t xml:space="preserve"> V § 198 odsek 2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 xml:space="preserve">„(2) Prokurátor preskúma postup policajta podľa § 197, ak ho o to požiada oznamovateľ alebo poškodený, najneskôr do 30 dní od prijatia žiadosti a výsledok preskúmania im oznámi bez meškania; rovnako postupuje nadriadený prokurátor, ak ho oznamovateľ alebo poškodený požiada o preskúmanie postupu prokurátora. Opakovaná žiadosť sa vybavuje </w:t>
      </w:r>
      <w:r w:rsidR="00E719A8">
        <w:rPr>
          <w:rFonts w:ascii="Times New Roman" w:hAnsi="Times New Roman"/>
          <w:sz w:val="24"/>
        </w:rPr>
        <w:t>len</w:t>
      </w:r>
      <w:r w:rsidRPr="00834F89" w:rsidR="00E719A8">
        <w:rPr>
          <w:rFonts w:ascii="Times New Roman" w:hAnsi="Times New Roman"/>
          <w:sz w:val="24"/>
        </w:rPr>
        <w:t xml:space="preserve"> </w:t>
      </w:r>
      <w:r w:rsidRPr="00834F89">
        <w:rPr>
          <w:rFonts w:ascii="Times New Roman" w:hAnsi="Times New Roman"/>
          <w:sz w:val="24"/>
        </w:rPr>
        <w:t xml:space="preserve">vtedy, ak obsahuje nové skutkovo alebo právne významné skutočnosti.“.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18</w:t>
      </w:r>
      <w:r w:rsidRPr="00834F89">
        <w:rPr>
          <w:rFonts w:ascii="Times New Roman" w:hAnsi="Times New Roman"/>
          <w:b/>
          <w:sz w:val="24"/>
        </w:rPr>
        <w:t xml:space="preserve">. </w:t>
      </w:r>
      <w:r w:rsidRPr="00834F89">
        <w:rPr>
          <w:rFonts w:ascii="Times New Roman" w:hAnsi="Times New Roman"/>
          <w:sz w:val="24"/>
        </w:rPr>
        <w:t>§ 210 vrátane nadpisu znie:</w:t>
      </w:r>
    </w:p>
    <w:p w:rsidR="002113A7" w:rsidRPr="00834F89" w:rsidP="004A23EB">
      <w:pPr>
        <w:bidi w:val="0"/>
        <w:spacing w:after="0" w:line="240" w:lineRule="auto"/>
        <w:jc w:val="center"/>
        <w:rPr>
          <w:rFonts w:ascii="Times New Roman" w:hAnsi="Times New Roman"/>
          <w:sz w:val="24"/>
        </w:rPr>
      </w:pPr>
    </w:p>
    <w:p w:rsidR="002113A7" w:rsidRPr="00834F89" w:rsidP="004A23EB">
      <w:pPr>
        <w:bidi w:val="0"/>
        <w:spacing w:after="0" w:line="240" w:lineRule="auto"/>
        <w:jc w:val="center"/>
        <w:rPr>
          <w:rFonts w:ascii="Times New Roman" w:hAnsi="Times New Roman"/>
          <w:sz w:val="24"/>
        </w:rPr>
      </w:pPr>
      <w:r w:rsidRPr="00834F89">
        <w:rPr>
          <w:rFonts w:ascii="Times New Roman" w:hAnsi="Times New Roman"/>
          <w:sz w:val="24"/>
        </w:rPr>
        <w:t>,,§ 210</w:t>
      </w:r>
    </w:p>
    <w:p w:rsidR="002113A7" w:rsidRPr="00834F89" w:rsidP="004A23EB">
      <w:pPr>
        <w:bidi w:val="0"/>
        <w:spacing w:after="0" w:line="240" w:lineRule="auto"/>
        <w:jc w:val="center"/>
        <w:rPr>
          <w:rFonts w:ascii="Times New Roman" w:hAnsi="Times New Roman"/>
          <w:sz w:val="24"/>
        </w:rPr>
      </w:pPr>
      <w:r w:rsidRPr="00834F89">
        <w:rPr>
          <w:rFonts w:ascii="Times New Roman" w:hAnsi="Times New Roman"/>
          <w:sz w:val="24"/>
        </w:rPr>
        <w:t>Žiadosť o preskúmanie postupu policajta alebo prokurátora</w:t>
      </w:r>
    </w:p>
    <w:p w:rsidR="002113A7" w:rsidRPr="00834F89" w:rsidP="004A23EB">
      <w:pPr>
        <w:bidi w:val="0"/>
        <w:spacing w:after="0" w:line="240" w:lineRule="auto"/>
        <w:jc w:val="center"/>
        <w:rPr>
          <w:rFonts w:ascii="Times New Roman" w:hAnsi="Times New Roman"/>
          <w:sz w:val="24"/>
        </w:rPr>
      </w:pPr>
    </w:p>
    <w:p w:rsidR="002113A7"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(1) Obvinený, poškodený a zúčastnená osoba majú právo kedykoľvek v priebehu vyšetrovania alebo skráteného vyšetrovania žiadať prokurátora, aby bol preskúmaný postup policajta, najmä aby boli odstránené prieťahy alebo iné nedostatky vo vyšetrovaní alebo skrátenom vyšetrovaní. Policajt musí žiadosť prokurátorovi bez meškania predložiť. Prokurátor je povinný žiadosť preskúmať a o výsledku žiadateľa upovedomiť.</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(2) Obvinený, poškodený a zúčastnená osoba majú právo kedykoľvek v priebehu vyšetrovania alebo skráteného vyšetrovania žiadať nadriadeného prokurátora, aby bol preskúmaný postup prokurátora, najmä aby boli odstránené prieťahy alebo iné nedostatky vo vyšetrovaní alebo skrátenom vyšetrovaní. Prokurátor musí žiadosť nadriadenému prokurátorovi bez meškania predložiť. Nadriadený prokurátor je povinný žiadosť preskúmať a o výsledku žiadateľa upovedomiť.</w:t>
      </w:r>
    </w:p>
    <w:p w:rsidR="002113A7" w:rsidRPr="00834F89" w:rsidP="004A23EB">
      <w:pPr>
        <w:bidi w:val="0"/>
        <w:spacing w:after="0" w:line="240" w:lineRule="auto"/>
        <w:ind w:firstLine="708"/>
        <w:jc w:val="both"/>
        <w:rPr>
          <w:rFonts w:ascii="Times New Roman" w:hAnsi="Times New Roman"/>
          <w:sz w:val="24"/>
        </w:rPr>
      </w:pPr>
    </w:p>
    <w:p w:rsidR="002113A7"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 xml:space="preserve">(3) Opakovaná žiadosť podľa odseku 1 alebo odseku 2 sa vybavuje </w:t>
      </w:r>
      <w:r w:rsidR="00E719A8">
        <w:rPr>
          <w:rFonts w:ascii="Times New Roman" w:hAnsi="Times New Roman"/>
          <w:sz w:val="24"/>
        </w:rPr>
        <w:t>len</w:t>
      </w:r>
      <w:r w:rsidRPr="00834F89" w:rsidR="00E719A8">
        <w:rPr>
          <w:rFonts w:ascii="Times New Roman" w:hAnsi="Times New Roman"/>
          <w:sz w:val="24"/>
        </w:rPr>
        <w:t xml:space="preserve"> </w:t>
      </w:r>
      <w:r w:rsidRPr="00834F89">
        <w:rPr>
          <w:rFonts w:ascii="Times New Roman" w:hAnsi="Times New Roman"/>
          <w:sz w:val="24"/>
        </w:rPr>
        <w:t>vtedy, ak obsahuje nové skutkovo alebo právne významné skutočnosti.“.</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P="004A23EB">
      <w:pPr>
        <w:bidi w:val="0"/>
        <w:spacing w:after="0" w:line="240" w:lineRule="auto"/>
        <w:jc w:val="both"/>
        <w:rPr>
          <w:rFonts w:ascii="Times New Roman" w:hAnsi="Times New Roman"/>
          <w:sz w:val="24"/>
        </w:rPr>
      </w:pPr>
      <w:r w:rsidR="00DD5A7E">
        <w:rPr>
          <w:rFonts w:ascii="Times New Roman" w:hAnsi="Times New Roman"/>
          <w:b/>
          <w:sz w:val="24"/>
        </w:rPr>
        <w:t>19</w:t>
      </w:r>
      <w:r w:rsidRPr="00834F89">
        <w:rPr>
          <w:rFonts w:ascii="Times New Roman" w:hAnsi="Times New Roman"/>
          <w:b/>
          <w:sz w:val="24"/>
        </w:rPr>
        <w:t>.</w:t>
      </w:r>
      <w:r w:rsidRPr="00834F89">
        <w:rPr>
          <w:rFonts w:ascii="Times New Roman" w:hAnsi="Times New Roman"/>
          <w:sz w:val="24"/>
        </w:rPr>
        <w:t xml:space="preserve"> V § 211 sa za slová ,,podľa § 177 a 178,“ vkladajú slová ,,porušovania domovej slobody podľa § 194, ochrany súkromia v obydlí podľa § 194a, porušovania tajomstva prepravovaných správ podľa § 196 a 197,“ za slová „podľa § 216 a 217,“ vkladajú slová „neoprávneného zásahu do práva k domu, bytu alebo nebytovému priestoru podľa § 218, neoprávneného vyrobenia a používania platobného prostriedku, elektronických peňazí alebo inej platobnej karty podľa § 219,“.</w:t>
      </w:r>
    </w:p>
    <w:p w:rsidR="0050403E"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20</w:t>
      </w:r>
      <w:r w:rsidRPr="00834F89">
        <w:rPr>
          <w:rFonts w:ascii="Times New Roman" w:hAnsi="Times New Roman"/>
          <w:b/>
          <w:sz w:val="24"/>
        </w:rPr>
        <w:t>.</w:t>
      </w:r>
      <w:r w:rsidRPr="00834F89">
        <w:rPr>
          <w:rFonts w:ascii="Times New Roman" w:hAnsi="Times New Roman"/>
          <w:sz w:val="24"/>
        </w:rPr>
        <w:t xml:space="preserve"> V § 228 sa odsek 5 dopĺňa druhou vetou, ktorá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,,Ak na základe žiadosti slovenského justičného orgánu vykonal justičný orgán iného štátu úkon právnej pomoci až po prerušení trestného stíhania, v trestnom stíhaní sa pokračuje vykonaním tohto úkonu právnej pomoci.“.</w:t>
      </w:r>
    </w:p>
    <w:p w:rsidR="002113A7" w:rsidRPr="00834F89" w:rsidP="004A23EB">
      <w:pPr>
        <w:bidi w:val="0"/>
        <w:spacing w:after="0" w:line="240" w:lineRule="auto"/>
        <w:jc w:val="both"/>
        <w:rPr>
          <w:rFonts w:ascii="Times New Roman" w:hAnsi="Times New Roman"/>
          <w:bCs/>
          <w:sz w:val="24"/>
          <w:szCs w:val="24"/>
          <w:lang w:eastAsia="sk-SK"/>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21</w:t>
      </w:r>
      <w:r w:rsidRPr="00834F89">
        <w:rPr>
          <w:rFonts w:ascii="Times New Roman" w:hAnsi="Times New Roman"/>
          <w:b/>
          <w:sz w:val="24"/>
        </w:rPr>
        <w:t>.</w:t>
      </w:r>
      <w:r w:rsidRPr="00834F89">
        <w:rPr>
          <w:rFonts w:ascii="Times New Roman" w:hAnsi="Times New Roman"/>
          <w:sz w:val="24"/>
        </w:rPr>
        <w:t xml:space="preserve"> Doterajší text § 229 sa označuje ako odsek 1 a dopĺňa sa odsekom 2, ktorý znie:</w:t>
      </w:r>
    </w:p>
    <w:p w:rsidR="002113A7" w:rsidRPr="00834F89" w:rsidP="004A23EB">
      <w:pPr>
        <w:bidi w:val="0"/>
        <w:spacing w:after="0" w:line="240" w:lineRule="auto"/>
        <w:jc w:val="both"/>
        <w:rPr>
          <w:rFonts w:ascii="Times New Roman" w:hAnsi="Times New Roman"/>
          <w:sz w:val="24"/>
        </w:rPr>
      </w:pPr>
      <w:r w:rsidRPr="00834F89">
        <w:rPr>
          <w:rFonts w:ascii="Times New Roman" w:hAnsi="Times New Roman"/>
          <w:sz w:val="24"/>
        </w:rPr>
        <w:t>„(2) Prerušenie trestného stíhania nie je prekáž</w:t>
      </w:r>
      <w:r w:rsidR="005F0CA9">
        <w:rPr>
          <w:rFonts w:ascii="Times New Roman" w:hAnsi="Times New Roman"/>
          <w:sz w:val="24"/>
        </w:rPr>
        <w:t xml:space="preserve">kou pre rozhodnutie podľa § 97 </w:t>
      </w:r>
      <w:r w:rsidRPr="00834F89">
        <w:rPr>
          <w:rFonts w:ascii="Times New Roman" w:hAnsi="Times New Roman"/>
          <w:sz w:val="24"/>
        </w:rPr>
        <w:t>a 98, ani prekážkou konania o samostatnom návrhu prokurátora na uloženie ochranného opatrenia podľa § 236 ods. 1.“.</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22</w:t>
      </w:r>
      <w:r w:rsidRPr="00834F89">
        <w:rPr>
          <w:rFonts w:ascii="Times New Roman" w:hAnsi="Times New Roman"/>
          <w:b/>
          <w:sz w:val="24"/>
        </w:rPr>
        <w:t>.</w:t>
      </w:r>
      <w:r w:rsidRPr="00834F89">
        <w:rPr>
          <w:rFonts w:ascii="Times New Roman" w:hAnsi="Times New Roman"/>
          <w:sz w:val="24"/>
        </w:rPr>
        <w:t xml:space="preserve"> V § 231 písm. m) sa slovo „vyšetrenie“ nahrádza slovom „vyšetrovanie“.</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23</w:t>
      </w:r>
      <w:r w:rsidRPr="00834F89">
        <w:rPr>
          <w:rFonts w:ascii="Times New Roman" w:hAnsi="Times New Roman"/>
          <w:b/>
          <w:sz w:val="24"/>
        </w:rPr>
        <w:t>.</w:t>
      </w:r>
      <w:r w:rsidRPr="00834F89">
        <w:rPr>
          <w:rFonts w:ascii="Times New Roman" w:hAnsi="Times New Roman"/>
          <w:sz w:val="24"/>
        </w:rPr>
        <w:t xml:space="preserve"> V § 289 ods. 1 sa vypúšťa druhá veta.</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24</w:t>
      </w:r>
      <w:r w:rsidRPr="00834F89">
        <w:rPr>
          <w:rFonts w:ascii="Times New Roman" w:hAnsi="Times New Roman"/>
          <w:b/>
          <w:sz w:val="24"/>
        </w:rPr>
        <w:t>.</w:t>
      </w:r>
      <w:r w:rsidRPr="00834F89">
        <w:rPr>
          <w:rFonts w:ascii="Times New Roman" w:hAnsi="Times New Roman"/>
          <w:sz w:val="24"/>
        </w:rPr>
        <w:t xml:space="preserve"> V § 364 ods. 1 úvodnej vete sa za slovo ,,rozhodnutia“ vkladá čiarka a slová ,,najneskôr však do podania obžaloby alebo návrhu na schválenie dohody o vine a treste“. </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25</w:t>
      </w:r>
      <w:r w:rsidRPr="00834F89">
        <w:rPr>
          <w:rFonts w:ascii="Times New Roman" w:hAnsi="Times New Roman"/>
          <w:b/>
          <w:bCs/>
          <w:sz w:val="24"/>
          <w:szCs w:val="24"/>
          <w:lang w:eastAsia="sk-SK"/>
        </w:rPr>
        <w:t xml:space="preserve">. </w:t>
      </w:r>
      <w:r w:rsidRPr="00834F89">
        <w:rPr>
          <w:rFonts w:ascii="Times New Roman" w:hAnsi="Times New Roman"/>
          <w:bCs/>
          <w:sz w:val="24"/>
          <w:szCs w:val="24"/>
          <w:lang w:eastAsia="sk-SK"/>
        </w:rPr>
        <w:t xml:space="preserve"> V § 425 ods. 1 sa za slová „podľa § 50 ods. 2 a 3,“ vkladajú slová „§ 89 a 91,“</w:t>
      </w:r>
      <w:r w:rsidRPr="00834F89">
        <w:t xml:space="preserve"> </w:t>
      </w:r>
      <w:r w:rsidRPr="00834F89">
        <w:rPr>
          <w:rFonts w:ascii="Times New Roman" w:hAnsi="Times New Roman"/>
          <w:bCs/>
          <w:sz w:val="24"/>
          <w:szCs w:val="24"/>
          <w:lang w:eastAsia="sk-SK"/>
        </w:rPr>
        <w:t>a slová ,,§ 94 až 96“ sa nahrádzajú slovami ,,§ 94 až 96e</w:t>
      </w:r>
      <w:r w:rsidR="00C63D64">
        <w:rPr>
          <w:rFonts w:ascii="Times New Roman" w:hAnsi="Times New Roman"/>
          <w:bCs/>
          <w:sz w:val="24"/>
          <w:szCs w:val="24"/>
          <w:lang w:eastAsia="sk-SK"/>
        </w:rPr>
        <w:t xml:space="preserve"> a § 98a</w:t>
      </w:r>
      <w:r w:rsidRPr="00834F89">
        <w:rPr>
          <w:rFonts w:ascii="Times New Roman" w:hAnsi="Times New Roman"/>
          <w:bCs/>
          <w:sz w:val="24"/>
          <w:szCs w:val="24"/>
          <w:lang w:eastAsia="sk-SK"/>
        </w:rPr>
        <w:t>“.</w:t>
      </w:r>
    </w:p>
    <w:p w:rsidR="002113A7" w:rsidP="004A23EB">
      <w:pPr>
        <w:shd w:val="clear" w:color="auto" w:fill="FFFFFF"/>
        <w:bidi w:val="0"/>
        <w:spacing w:after="0" w:line="240" w:lineRule="auto"/>
        <w:jc w:val="both"/>
        <w:rPr>
          <w:rFonts w:ascii="Times New Roman" w:hAnsi="Times New Roman"/>
          <w:bCs/>
          <w:sz w:val="24"/>
          <w:szCs w:val="24"/>
          <w:lang w:eastAsia="sk-SK"/>
        </w:rPr>
      </w:pPr>
    </w:p>
    <w:p w:rsidR="00C8476C" w:rsidP="004A23EB">
      <w:pPr>
        <w:shd w:val="clear" w:color="auto" w:fill="FFFFFF"/>
        <w:bidi w:val="0"/>
        <w:spacing w:after="0" w:line="240" w:lineRule="auto"/>
        <w:jc w:val="both"/>
        <w:rPr>
          <w:rFonts w:ascii="Times New Roman" w:hAnsi="Times New Roman"/>
          <w:bCs/>
          <w:sz w:val="24"/>
          <w:szCs w:val="24"/>
          <w:lang w:eastAsia="sk-SK"/>
        </w:rPr>
      </w:pPr>
      <w:r w:rsidR="007A201A">
        <w:rPr>
          <w:rFonts w:ascii="Times New Roman" w:hAnsi="Times New Roman"/>
          <w:b/>
          <w:bCs/>
          <w:sz w:val="24"/>
          <w:szCs w:val="24"/>
          <w:lang w:eastAsia="sk-SK"/>
        </w:rPr>
        <w:t>26</w:t>
      </w:r>
      <w:r w:rsidRPr="001C3EBF">
        <w:rPr>
          <w:rFonts w:ascii="Times New Roman" w:hAnsi="Times New Roman"/>
          <w:b/>
          <w:bCs/>
          <w:sz w:val="24"/>
          <w:szCs w:val="24"/>
          <w:lang w:eastAsia="sk-SK"/>
        </w:rPr>
        <w:t>.</w:t>
      </w:r>
      <w:r>
        <w:rPr>
          <w:rFonts w:ascii="Times New Roman" w:hAnsi="Times New Roman"/>
          <w:bCs/>
          <w:sz w:val="24"/>
          <w:szCs w:val="24"/>
          <w:lang w:eastAsia="sk-SK"/>
        </w:rPr>
        <w:t xml:space="preserve"> V § 428 ods. 2 </w:t>
      </w:r>
      <w:r w:rsidR="00C426C2">
        <w:rPr>
          <w:rFonts w:ascii="Times New Roman" w:hAnsi="Times New Roman"/>
          <w:bCs/>
          <w:sz w:val="24"/>
          <w:szCs w:val="24"/>
          <w:lang w:eastAsia="sk-SK"/>
        </w:rPr>
        <w:t xml:space="preserve">a § 461 ods. 2 </w:t>
      </w:r>
      <w:r>
        <w:rPr>
          <w:rFonts w:ascii="Times New Roman" w:hAnsi="Times New Roman"/>
          <w:bCs/>
          <w:sz w:val="24"/>
          <w:szCs w:val="24"/>
          <w:lang w:eastAsia="sk-SK"/>
        </w:rPr>
        <w:t>sa slová „</w:t>
      </w:r>
      <w:r w:rsidRPr="00C8476C">
        <w:rPr>
          <w:rFonts w:ascii="Times New Roman" w:hAnsi="Times New Roman"/>
          <w:bCs/>
          <w:sz w:val="24"/>
          <w:szCs w:val="24"/>
          <w:lang w:eastAsia="sk-SK"/>
        </w:rPr>
        <w:t>§ 94 až 96</w:t>
      </w:r>
      <w:r>
        <w:rPr>
          <w:rFonts w:ascii="Times New Roman" w:hAnsi="Times New Roman"/>
          <w:bCs/>
          <w:sz w:val="24"/>
          <w:szCs w:val="24"/>
          <w:lang w:eastAsia="sk-SK"/>
        </w:rPr>
        <w:t>“ nahrádzajú slovami „§ 94 až 96e, § 98a“.</w:t>
      </w:r>
    </w:p>
    <w:p w:rsidR="00C8476C"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2</w:t>
      </w:r>
      <w:r w:rsidR="007A201A">
        <w:rPr>
          <w:rFonts w:ascii="Times New Roman" w:hAnsi="Times New Roman"/>
          <w:b/>
          <w:sz w:val="24"/>
        </w:rPr>
        <w:t>7</w:t>
      </w:r>
      <w:r w:rsidRPr="00834F89">
        <w:rPr>
          <w:rFonts w:ascii="Times New Roman" w:hAnsi="Times New Roman"/>
          <w:b/>
          <w:sz w:val="24"/>
        </w:rPr>
        <w:t>.</w:t>
      </w:r>
      <w:r w:rsidRPr="00834F89">
        <w:rPr>
          <w:rFonts w:ascii="Times New Roman" w:hAnsi="Times New Roman"/>
          <w:sz w:val="24"/>
        </w:rPr>
        <w:t xml:space="preserve"> V § 444a ods. 4 sa za slovo „od“ vkladá slovo „výkonu“. </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2</w:t>
      </w:r>
      <w:r w:rsidR="007A201A">
        <w:rPr>
          <w:rFonts w:ascii="Times New Roman" w:hAnsi="Times New Roman"/>
          <w:b/>
          <w:sz w:val="24"/>
        </w:rPr>
        <w:t>8</w:t>
      </w:r>
      <w:r w:rsidRPr="00834F89">
        <w:rPr>
          <w:rFonts w:ascii="Times New Roman" w:hAnsi="Times New Roman"/>
          <w:b/>
          <w:sz w:val="24"/>
        </w:rPr>
        <w:t>.</w:t>
      </w:r>
      <w:r w:rsidRPr="00834F89">
        <w:rPr>
          <w:rFonts w:ascii="Times New Roman" w:hAnsi="Times New Roman"/>
          <w:sz w:val="24"/>
        </w:rPr>
        <w:t xml:space="preserve"> Nadpis štvrtej časti druhej hlavy štvrtého dielu znie: „Výkon zhabania veci, výkon zhabania časti majetku a výkon detencie“. </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2</w:t>
      </w:r>
      <w:r w:rsidR="007A201A">
        <w:rPr>
          <w:rFonts w:ascii="Times New Roman" w:hAnsi="Times New Roman"/>
          <w:b/>
          <w:bCs/>
          <w:sz w:val="24"/>
          <w:szCs w:val="24"/>
          <w:lang w:eastAsia="sk-SK"/>
        </w:rPr>
        <w:t>9</w:t>
      </w:r>
      <w:r w:rsidRPr="00834F89">
        <w:rPr>
          <w:rFonts w:ascii="Times New Roman" w:hAnsi="Times New Roman"/>
          <w:b/>
          <w:bCs/>
          <w:sz w:val="24"/>
          <w:szCs w:val="24"/>
          <w:lang w:eastAsia="sk-SK"/>
        </w:rPr>
        <w:t>.</w:t>
      </w:r>
      <w:r w:rsidRPr="00834F89">
        <w:rPr>
          <w:rFonts w:ascii="Times New Roman" w:hAnsi="Times New Roman"/>
          <w:bCs/>
          <w:sz w:val="24"/>
          <w:szCs w:val="24"/>
          <w:lang w:eastAsia="sk-SK"/>
        </w:rPr>
        <w:t xml:space="preserve"> Za § 461 sa vkladá § 461a, ktorý vrátane nadpisu znie:</w:t>
      </w: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r w:rsidRPr="00834F89">
        <w:rPr>
          <w:rFonts w:ascii="Times New Roman" w:hAnsi="Times New Roman"/>
          <w:bCs/>
          <w:sz w:val="24"/>
          <w:szCs w:val="24"/>
          <w:lang w:eastAsia="sk-SK"/>
        </w:rPr>
        <w:t>„§ 461a</w:t>
      </w: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r w:rsidRPr="00834F89">
        <w:rPr>
          <w:rFonts w:ascii="Times New Roman" w:hAnsi="Times New Roman"/>
          <w:bCs/>
          <w:sz w:val="24"/>
          <w:szCs w:val="24"/>
          <w:lang w:eastAsia="sk-SK"/>
        </w:rPr>
        <w:t>Výkon zhabania časti majetku</w:t>
      </w: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bCs/>
          <w:sz w:val="24"/>
          <w:szCs w:val="24"/>
          <w:lang w:eastAsia="sk-SK"/>
        </w:rPr>
      </w:pPr>
      <w:r w:rsidRPr="00834F89">
        <w:rPr>
          <w:rFonts w:ascii="Times New Roman" w:hAnsi="Times New Roman"/>
          <w:bCs/>
          <w:sz w:val="24"/>
          <w:szCs w:val="24"/>
          <w:lang w:eastAsia="sk-SK"/>
        </w:rPr>
        <w:t xml:space="preserve">(1) Len čo sa stal rozsudok, ktorým bolo uložené zhabanie časti majetku, vykonateľným, zašle predseda senátu rovnopis rozsudku bez odôvodnenia na prevzatie časti majetku do správy orgánu, ktorý podľa osobitného predpisu vykonáva správu majetku štátu, v ktorého obvode mal odsúdený naposledy bydlisko, a ak nie je jeho bydlisko známe, v ktorého obvode sa zhabaná časť majetku nachádza. </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bCs/>
          <w:sz w:val="24"/>
          <w:szCs w:val="24"/>
          <w:lang w:eastAsia="sk-SK"/>
        </w:rPr>
      </w:pPr>
      <w:r w:rsidRPr="00834F89">
        <w:rPr>
          <w:rFonts w:ascii="Times New Roman" w:hAnsi="Times New Roman"/>
          <w:bCs/>
          <w:sz w:val="24"/>
          <w:szCs w:val="24"/>
          <w:lang w:eastAsia="sk-SK"/>
        </w:rPr>
        <w:t xml:space="preserve">(2) </w:t>
      </w:r>
      <w:r w:rsidRPr="00E713A2" w:rsidR="00E713A2">
        <w:rPr>
          <w:rFonts w:ascii="Times New Roman" w:hAnsi="Times New Roman"/>
          <w:bCs/>
          <w:sz w:val="24"/>
          <w:szCs w:val="24"/>
          <w:lang w:eastAsia="sk-SK"/>
        </w:rPr>
        <w:t>Ak sa vedie trestné stíhanie pre trestný čin, za ktorý možno očakávať uloženie zhabania časti majetku, a je obava, že výkon tohto ochranného opatrenia bude zmarený alebo sťažený, môže súd a v prípravnom konaní prokurátor časť majetku zaistiť.</w:t>
      </w:r>
      <w:r w:rsidRPr="00834F89">
        <w:rPr>
          <w:rFonts w:ascii="Times New Roman" w:hAnsi="Times New Roman"/>
          <w:bCs/>
          <w:sz w:val="24"/>
          <w:szCs w:val="24"/>
          <w:lang w:eastAsia="sk-SK"/>
        </w:rPr>
        <w:t xml:space="preserve"> Súd zaistí časť majetku vždy, ak uložil zhabanie časti majetku rozsudkom, ktorý zatiaľ </w:t>
      </w:r>
      <w:r w:rsidRPr="00834F89">
        <w:rPr>
          <w:rFonts w:ascii="Times New Roman" w:hAnsi="Times New Roman"/>
          <w:bCs/>
          <w:color w:val="000000"/>
          <w:sz w:val="24"/>
          <w:szCs w:val="24"/>
          <w:lang w:eastAsia="sk-SK"/>
        </w:rPr>
        <w:t xml:space="preserve">nenadobudol právoplatnosť. Pri zaistení časti majetku sa postupuje primerane podľa </w:t>
      </w:r>
      <w:hyperlink r:id="rId10" w:anchor="paragraf-50.odsek-2" w:tooltip="Odkaz na predpis alebo ustanovenie" w:history="1">
        <w:r w:rsidRPr="00834F89">
          <w:rPr>
            <w:rStyle w:val="Hyperlink"/>
            <w:rFonts w:ascii="Times New Roman" w:hAnsi="Times New Roman"/>
            <w:bCs/>
            <w:color w:val="000000"/>
            <w:sz w:val="24"/>
            <w:szCs w:val="24"/>
            <w:u w:val="none"/>
            <w:lang w:eastAsia="sk-SK"/>
          </w:rPr>
          <w:t>§ 50 ods. 2 a 3</w:t>
        </w:r>
      </w:hyperlink>
      <w:r w:rsidRPr="00834F89">
        <w:rPr>
          <w:rFonts w:ascii="Times New Roman" w:hAnsi="Times New Roman"/>
          <w:bCs/>
          <w:color w:val="000000"/>
          <w:sz w:val="24"/>
          <w:szCs w:val="24"/>
          <w:lang w:eastAsia="sk-SK"/>
        </w:rPr>
        <w:t xml:space="preserve">, § 89, § 91, </w:t>
      </w:r>
      <w:hyperlink r:id="rId10" w:anchor="paragraf-94" w:tooltip="Odkaz na predpis alebo ustanovenie" w:history="1">
        <w:r w:rsidRPr="00834F89">
          <w:rPr>
            <w:rStyle w:val="Hyperlink"/>
            <w:rFonts w:ascii="Times New Roman" w:hAnsi="Times New Roman"/>
            <w:bCs/>
            <w:color w:val="000000"/>
            <w:sz w:val="24"/>
            <w:szCs w:val="24"/>
            <w:u w:val="none"/>
            <w:lang w:eastAsia="sk-SK"/>
          </w:rPr>
          <w:t>§ 94 až 96</w:t>
        </w:r>
      </w:hyperlink>
      <w:r w:rsidRPr="00834F89">
        <w:rPr>
          <w:rFonts w:ascii="Times New Roman" w:hAnsi="Times New Roman"/>
          <w:bCs/>
          <w:color w:val="000000"/>
          <w:sz w:val="24"/>
          <w:szCs w:val="24"/>
          <w:lang w:eastAsia="sk-SK"/>
        </w:rPr>
        <w:t>e</w:t>
      </w:r>
      <w:r w:rsidR="00C63D64">
        <w:rPr>
          <w:rFonts w:ascii="Times New Roman" w:hAnsi="Times New Roman"/>
          <w:bCs/>
          <w:color w:val="000000"/>
          <w:sz w:val="24"/>
          <w:szCs w:val="24"/>
          <w:lang w:eastAsia="sk-SK"/>
        </w:rPr>
        <w:t>, § 98a</w:t>
      </w:r>
      <w:r w:rsidRPr="00834F89">
        <w:rPr>
          <w:rFonts w:ascii="Times New Roman" w:hAnsi="Times New Roman"/>
          <w:bCs/>
          <w:color w:val="000000"/>
          <w:sz w:val="24"/>
          <w:szCs w:val="24"/>
          <w:lang w:eastAsia="sk-SK"/>
        </w:rPr>
        <w:t xml:space="preserve"> a </w:t>
      </w:r>
      <w:hyperlink r:id="rId10" w:anchor="paragraf-425.odsek-2" w:tooltip="Odkaz na predpis alebo ustanovenie" w:history="1">
        <w:r w:rsidRPr="00834F89">
          <w:rPr>
            <w:rStyle w:val="Hyperlink"/>
            <w:rFonts w:ascii="Times New Roman" w:hAnsi="Times New Roman"/>
            <w:bCs/>
            <w:color w:val="000000"/>
            <w:sz w:val="24"/>
            <w:szCs w:val="24"/>
            <w:u w:val="none"/>
            <w:lang w:eastAsia="sk-SK"/>
          </w:rPr>
          <w:t>§ 425 ods. 2</w:t>
        </w:r>
      </w:hyperlink>
      <w:r w:rsidRPr="00834F89">
        <w:rPr>
          <w:rFonts w:ascii="Times New Roman" w:hAnsi="Times New Roman"/>
          <w:bCs/>
          <w:color w:val="000000"/>
          <w:sz w:val="24"/>
          <w:szCs w:val="24"/>
          <w:lang w:eastAsia="sk-SK"/>
        </w:rPr>
        <w:t>.“.</w:t>
      </w:r>
      <w:r w:rsidRPr="00834F89">
        <w:rPr>
          <w:rFonts w:ascii="Times New Roman" w:hAnsi="Times New Roman"/>
          <w:bCs/>
          <w:sz w:val="24"/>
          <w:szCs w:val="24"/>
          <w:lang w:eastAsia="sk-SK"/>
        </w:rPr>
        <w:t xml:space="preserve"> </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Pr="00834F89">
        <w:rPr>
          <w:rFonts w:ascii="Times New Roman" w:hAnsi="Times New Roman"/>
          <w:bCs/>
          <w:sz w:val="24"/>
          <w:szCs w:val="24"/>
          <w:lang w:eastAsia="sk-SK"/>
        </w:rPr>
        <w:t xml:space="preserve"> </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7A201A">
        <w:rPr>
          <w:rFonts w:ascii="Times New Roman" w:hAnsi="Times New Roman"/>
          <w:b/>
          <w:bCs/>
          <w:sz w:val="24"/>
          <w:szCs w:val="24"/>
          <w:lang w:eastAsia="sk-SK"/>
        </w:rPr>
        <w:t>30</w:t>
      </w:r>
      <w:r w:rsidRPr="00834F89">
        <w:rPr>
          <w:rFonts w:ascii="Times New Roman" w:hAnsi="Times New Roman"/>
          <w:b/>
          <w:bCs/>
          <w:sz w:val="24"/>
          <w:szCs w:val="24"/>
          <w:lang w:eastAsia="sk-SK"/>
        </w:rPr>
        <w:t>.</w:t>
      </w:r>
      <w:r w:rsidRPr="00834F89">
        <w:rPr>
          <w:rFonts w:ascii="Times New Roman" w:hAnsi="Times New Roman"/>
          <w:bCs/>
          <w:sz w:val="24"/>
          <w:szCs w:val="24"/>
          <w:lang w:eastAsia="sk-SK"/>
        </w:rPr>
        <w:t xml:space="preserve"> V § 495 ods. 2 sa slová ,,§ 522 ods. 1“ nahrádzajú slovami ,,§ 523 ods. 1“ a slová ,,§522 ods. 2“ sa nahrádzajú slovami ,,§</w:t>
      </w:r>
      <w:r w:rsidR="00C63D64">
        <w:rPr>
          <w:rFonts w:ascii="Times New Roman" w:hAnsi="Times New Roman"/>
          <w:bCs/>
          <w:sz w:val="24"/>
          <w:szCs w:val="24"/>
          <w:lang w:eastAsia="sk-SK"/>
        </w:rPr>
        <w:t xml:space="preserve"> </w:t>
      </w:r>
      <w:r w:rsidRPr="00834F89">
        <w:rPr>
          <w:rFonts w:ascii="Times New Roman" w:hAnsi="Times New Roman"/>
          <w:bCs/>
          <w:sz w:val="24"/>
          <w:szCs w:val="24"/>
          <w:lang w:eastAsia="sk-SK"/>
        </w:rPr>
        <w:t>523 ods. 2“.</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3</w:t>
      </w:r>
      <w:r w:rsidR="007A201A">
        <w:rPr>
          <w:rFonts w:ascii="Times New Roman" w:hAnsi="Times New Roman"/>
          <w:b/>
          <w:bCs/>
          <w:sz w:val="24"/>
          <w:szCs w:val="24"/>
          <w:lang w:eastAsia="sk-SK"/>
        </w:rPr>
        <w:t>1</w:t>
      </w:r>
      <w:r w:rsidRPr="00834F89">
        <w:rPr>
          <w:rFonts w:ascii="Times New Roman" w:hAnsi="Times New Roman"/>
          <w:b/>
          <w:bCs/>
          <w:sz w:val="24"/>
          <w:szCs w:val="24"/>
          <w:lang w:eastAsia="sk-SK"/>
        </w:rPr>
        <w:t>.</w:t>
      </w:r>
      <w:r w:rsidRPr="00834F89">
        <w:rPr>
          <w:rFonts w:ascii="Times New Roman" w:hAnsi="Times New Roman"/>
          <w:bCs/>
          <w:sz w:val="24"/>
          <w:szCs w:val="24"/>
          <w:lang w:eastAsia="sk-SK"/>
        </w:rPr>
        <w:t xml:space="preserve"> Nadpis § 550 znie:</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r w:rsidRPr="00834F89">
        <w:rPr>
          <w:rFonts w:ascii="Times New Roman" w:hAnsi="Times New Roman"/>
          <w:bCs/>
          <w:sz w:val="24"/>
          <w:szCs w:val="24"/>
          <w:lang w:eastAsia="sk-SK"/>
        </w:rPr>
        <w:t>„Zaistenie a odovzdanie veci“.</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3</w:t>
      </w:r>
      <w:r w:rsidR="007A201A">
        <w:rPr>
          <w:rFonts w:ascii="Times New Roman" w:hAnsi="Times New Roman"/>
          <w:b/>
          <w:bCs/>
          <w:sz w:val="24"/>
          <w:szCs w:val="24"/>
          <w:lang w:eastAsia="sk-SK"/>
        </w:rPr>
        <w:t>2</w:t>
      </w:r>
      <w:r w:rsidRPr="00834F89">
        <w:rPr>
          <w:rFonts w:ascii="Times New Roman" w:hAnsi="Times New Roman"/>
          <w:b/>
          <w:bCs/>
          <w:sz w:val="24"/>
          <w:szCs w:val="24"/>
          <w:lang w:eastAsia="sk-SK"/>
        </w:rPr>
        <w:t>.</w:t>
      </w:r>
      <w:r w:rsidRPr="00834F89">
        <w:rPr>
          <w:rFonts w:ascii="Times New Roman" w:hAnsi="Times New Roman"/>
          <w:bCs/>
          <w:sz w:val="24"/>
          <w:szCs w:val="24"/>
          <w:lang w:eastAsia="sk-SK"/>
        </w:rPr>
        <w:t xml:space="preserve"> V § 550 ods. 1 sa slová ,,vykonať zaistenie veci a jej následné odovzdanie do cudziny“ nahrádzajú slovami „zaistiť vec a túto vec následne odovzdať do cudziny“.</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3</w:t>
      </w:r>
      <w:r w:rsidR="007A201A">
        <w:rPr>
          <w:rFonts w:ascii="Times New Roman" w:hAnsi="Times New Roman"/>
          <w:b/>
          <w:bCs/>
          <w:sz w:val="24"/>
          <w:szCs w:val="24"/>
          <w:lang w:eastAsia="sk-SK"/>
        </w:rPr>
        <w:t>3</w:t>
      </w:r>
      <w:r w:rsidRPr="00834F89">
        <w:rPr>
          <w:rFonts w:ascii="Times New Roman" w:hAnsi="Times New Roman"/>
          <w:b/>
          <w:bCs/>
          <w:sz w:val="24"/>
          <w:szCs w:val="24"/>
          <w:lang w:eastAsia="sk-SK"/>
        </w:rPr>
        <w:t>.</w:t>
      </w:r>
      <w:r w:rsidRPr="00834F89">
        <w:rPr>
          <w:rFonts w:ascii="Times New Roman" w:hAnsi="Times New Roman"/>
          <w:bCs/>
          <w:sz w:val="24"/>
          <w:szCs w:val="24"/>
          <w:lang w:eastAsia="sk-SK"/>
        </w:rPr>
        <w:t xml:space="preserve"> Za § 550 sa vkladá § 550a, ktorý vrátane nadpisu znie:</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r w:rsidRPr="00834F89">
        <w:rPr>
          <w:rFonts w:ascii="Times New Roman" w:hAnsi="Times New Roman"/>
          <w:bCs/>
          <w:sz w:val="24"/>
          <w:szCs w:val="24"/>
          <w:lang w:eastAsia="sk-SK"/>
        </w:rPr>
        <w:t>„§ 550a</w:t>
      </w: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r w:rsidRPr="00834F89">
        <w:rPr>
          <w:rFonts w:ascii="Times New Roman" w:hAnsi="Times New Roman"/>
          <w:bCs/>
          <w:sz w:val="24"/>
          <w:szCs w:val="24"/>
          <w:lang w:eastAsia="sk-SK"/>
        </w:rPr>
        <w:t>Zaistenie a vrátenie peňažných prostriedkov na účte</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bCs/>
          <w:sz w:val="24"/>
          <w:szCs w:val="24"/>
          <w:lang w:eastAsia="sk-SK"/>
        </w:rPr>
      </w:pPr>
      <w:r w:rsidRPr="00834F89">
        <w:rPr>
          <w:rFonts w:ascii="Times New Roman" w:hAnsi="Times New Roman"/>
          <w:bCs/>
          <w:sz w:val="24"/>
          <w:szCs w:val="24"/>
          <w:lang w:eastAsia="sk-SK"/>
        </w:rPr>
        <w:t>(1) Na žiadosť cudzieho orgánu môže prokurátor rozhodnúť o zaistení peňažných prostriedkov na účte v banke alebo v pobočke zahraničnej banky alebo iných peňažných prostriedkov, ktoré boli určené na spáchanie trestného činu, na jeho spáchanie boli použité alebo sú výnosom z trestnej činnosti. Ustanovenia § 95 až 96e a § 98a sa použijú primerane. Práva tretích osôb tým nie sú dotknuté.</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ind w:firstLine="708"/>
        <w:jc w:val="both"/>
        <w:rPr>
          <w:rFonts w:ascii="Times New Roman" w:hAnsi="Times New Roman"/>
          <w:bCs/>
          <w:sz w:val="24"/>
          <w:szCs w:val="24"/>
          <w:lang w:eastAsia="sk-SK"/>
        </w:rPr>
      </w:pPr>
      <w:r w:rsidRPr="00834F89">
        <w:rPr>
          <w:rFonts w:ascii="Times New Roman" w:hAnsi="Times New Roman"/>
          <w:bCs/>
          <w:sz w:val="24"/>
          <w:szCs w:val="24"/>
          <w:lang w:eastAsia="sk-SK"/>
        </w:rPr>
        <w:t>(2) Príslušný prokurátor o zaistení peňažných prostriedkov, zrušení alebo obmedzení zaistenia rozhoduje príkazom.“.</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3</w:t>
      </w:r>
      <w:r w:rsidR="007A201A">
        <w:rPr>
          <w:rFonts w:ascii="Times New Roman" w:hAnsi="Times New Roman"/>
          <w:b/>
          <w:bCs/>
          <w:sz w:val="24"/>
          <w:szCs w:val="24"/>
          <w:lang w:eastAsia="sk-SK"/>
        </w:rPr>
        <w:t>4</w:t>
      </w:r>
      <w:r w:rsidRPr="00834F89">
        <w:rPr>
          <w:rFonts w:ascii="Times New Roman" w:hAnsi="Times New Roman"/>
          <w:b/>
          <w:bCs/>
          <w:sz w:val="24"/>
          <w:szCs w:val="24"/>
          <w:lang w:eastAsia="sk-SK"/>
        </w:rPr>
        <w:t>.</w:t>
      </w:r>
      <w:r w:rsidRPr="00834F89">
        <w:rPr>
          <w:rFonts w:ascii="Times New Roman" w:hAnsi="Times New Roman"/>
          <w:bCs/>
          <w:sz w:val="24"/>
          <w:szCs w:val="24"/>
          <w:lang w:eastAsia="sk-SK"/>
        </w:rPr>
        <w:t xml:space="preserve"> Nadpis § 551 znie:</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center"/>
        <w:rPr>
          <w:rFonts w:ascii="Times New Roman" w:hAnsi="Times New Roman"/>
          <w:bCs/>
          <w:sz w:val="24"/>
          <w:szCs w:val="24"/>
          <w:lang w:eastAsia="sk-SK"/>
        </w:rPr>
      </w:pPr>
      <w:r w:rsidRPr="00834F89">
        <w:rPr>
          <w:rFonts w:ascii="Times New Roman" w:hAnsi="Times New Roman"/>
          <w:bCs/>
          <w:sz w:val="24"/>
          <w:szCs w:val="24"/>
          <w:lang w:eastAsia="sk-SK"/>
        </w:rPr>
        <w:t>„Zaistenie majetku, veci alebo inej majetkovej hodnoty“.</w:t>
      </w: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p>
    <w:p w:rsidR="002113A7" w:rsidRPr="00834F89" w:rsidP="004A23EB">
      <w:pPr>
        <w:shd w:val="clear" w:color="auto" w:fill="FFFFFF"/>
        <w:bidi w:val="0"/>
        <w:spacing w:after="0" w:line="240" w:lineRule="auto"/>
        <w:jc w:val="both"/>
        <w:rPr>
          <w:rFonts w:ascii="Times New Roman" w:hAnsi="Times New Roman"/>
          <w:bCs/>
          <w:sz w:val="24"/>
          <w:szCs w:val="24"/>
          <w:lang w:eastAsia="sk-SK"/>
        </w:rPr>
      </w:pPr>
      <w:r w:rsidR="00DD5A7E">
        <w:rPr>
          <w:rFonts w:ascii="Times New Roman" w:hAnsi="Times New Roman"/>
          <w:b/>
          <w:bCs/>
          <w:sz w:val="24"/>
          <w:szCs w:val="24"/>
          <w:lang w:eastAsia="sk-SK"/>
        </w:rPr>
        <w:t>3</w:t>
      </w:r>
      <w:r w:rsidR="007A201A">
        <w:rPr>
          <w:rFonts w:ascii="Times New Roman" w:hAnsi="Times New Roman"/>
          <w:b/>
          <w:bCs/>
          <w:sz w:val="24"/>
          <w:szCs w:val="24"/>
          <w:lang w:eastAsia="sk-SK"/>
        </w:rPr>
        <w:t>5</w:t>
      </w:r>
      <w:r w:rsidRPr="00834F89">
        <w:rPr>
          <w:rFonts w:ascii="Times New Roman" w:hAnsi="Times New Roman"/>
          <w:b/>
          <w:bCs/>
          <w:sz w:val="24"/>
          <w:szCs w:val="24"/>
          <w:lang w:eastAsia="sk-SK"/>
        </w:rPr>
        <w:t xml:space="preserve">. </w:t>
      </w:r>
      <w:r w:rsidRPr="00834F89">
        <w:rPr>
          <w:rFonts w:ascii="Times New Roman" w:hAnsi="Times New Roman"/>
          <w:bCs/>
          <w:sz w:val="24"/>
          <w:szCs w:val="24"/>
          <w:lang w:eastAsia="sk-SK"/>
        </w:rPr>
        <w:t>V § 551 odsek 1 znie:</w:t>
      </w: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bCs/>
          <w:sz w:val="24"/>
          <w:szCs w:val="24"/>
          <w:lang w:eastAsia="sk-SK"/>
        </w:rPr>
        <w:t xml:space="preserve">„(1) </w:t>
      </w:r>
      <w:r w:rsidRPr="00834F89">
        <w:rPr>
          <w:rFonts w:ascii="Times New Roman" w:hAnsi="Times New Roman"/>
          <w:sz w:val="24"/>
          <w:szCs w:val="24"/>
        </w:rPr>
        <w:t>Na žiadosť cudzieho orgánu môže súd na návrh prokurátora rozhodnúť o zaistení majetku, veci alebo inej majetkovej hodnoty, ktoré sa nachádzajú na území Slovenskej republiky, sú určené na spáchanie trestného činu, na jeho spáchanie boli použité alebo sú výnosom z trestnej činnosti, predpokladá sa ich prepadnutie alebo zhabanie a ak tak ustanovuje medzinárodná zmluva. Ustanovenia § 95 až 96e a § 98a sa použijú primerane.“.</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rPr>
      </w:pPr>
      <w:r w:rsidR="00DD5A7E">
        <w:rPr>
          <w:rFonts w:ascii="Times New Roman" w:hAnsi="Times New Roman"/>
          <w:b/>
          <w:sz w:val="24"/>
          <w:szCs w:val="24"/>
        </w:rPr>
        <w:t>3</w:t>
      </w:r>
      <w:r w:rsidR="007A201A">
        <w:rPr>
          <w:rFonts w:ascii="Times New Roman" w:hAnsi="Times New Roman"/>
          <w:b/>
          <w:sz w:val="24"/>
          <w:szCs w:val="24"/>
        </w:rPr>
        <w:t>6</w:t>
      </w:r>
      <w:r w:rsidRPr="00834F89">
        <w:rPr>
          <w:rFonts w:ascii="Times New Roman" w:hAnsi="Times New Roman"/>
          <w:b/>
          <w:sz w:val="24"/>
          <w:szCs w:val="24"/>
        </w:rPr>
        <w:t>.</w:t>
      </w:r>
      <w:r w:rsidRPr="00834F89">
        <w:rPr>
          <w:rFonts w:ascii="Times New Roman" w:hAnsi="Times New Roman"/>
          <w:sz w:val="24"/>
          <w:szCs w:val="24"/>
        </w:rPr>
        <w:t xml:space="preserve"> V § 551 ods. 4 sa slovo „predbežné“ v celom odseku vypúšťa a slová „podmienok uvedených v medzinárodnej zmluve“ sa nahrádzajú slovami „medzinárodnej zmluvy“.</w:t>
      </w:r>
    </w:p>
    <w:p w:rsidR="002113A7" w:rsidRPr="00834F89" w:rsidP="004A23EB">
      <w:pPr>
        <w:bidi w:val="0"/>
        <w:spacing w:after="0" w:line="240" w:lineRule="auto"/>
        <w:jc w:val="both"/>
        <w:rPr>
          <w:rFonts w:ascii="Times New Roman" w:hAnsi="Times New Roman"/>
          <w:sz w:val="24"/>
          <w:szCs w:val="24"/>
        </w:rPr>
      </w:pPr>
    </w:p>
    <w:p w:rsidR="002113A7" w:rsidRPr="00834F89" w:rsidP="004A23EB">
      <w:pPr>
        <w:bidi w:val="0"/>
        <w:spacing w:after="0" w:line="240" w:lineRule="auto"/>
        <w:jc w:val="both"/>
        <w:rPr>
          <w:rFonts w:ascii="Times New Roman" w:hAnsi="Times New Roman"/>
          <w:sz w:val="24"/>
          <w:szCs w:val="24"/>
        </w:rPr>
      </w:pPr>
      <w:r w:rsidR="00DD5A7E">
        <w:rPr>
          <w:rFonts w:ascii="Times New Roman" w:hAnsi="Times New Roman"/>
          <w:b/>
          <w:sz w:val="24"/>
          <w:szCs w:val="24"/>
        </w:rPr>
        <w:t>3</w:t>
      </w:r>
      <w:r w:rsidR="007A201A">
        <w:rPr>
          <w:rFonts w:ascii="Times New Roman" w:hAnsi="Times New Roman"/>
          <w:b/>
          <w:sz w:val="24"/>
          <w:szCs w:val="24"/>
        </w:rPr>
        <w:t>7</w:t>
      </w:r>
      <w:r w:rsidRPr="00834F89">
        <w:rPr>
          <w:rFonts w:ascii="Times New Roman" w:hAnsi="Times New Roman"/>
          <w:b/>
          <w:sz w:val="24"/>
          <w:szCs w:val="24"/>
        </w:rPr>
        <w:t>.</w:t>
      </w:r>
      <w:r w:rsidRPr="00834F89">
        <w:rPr>
          <w:rFonts w:ascii="Times New Roman" w:hAnsi="Times New Roman"/>
          <w:sz w:val="24"/>
          <w:szCs w:val="24"/>
        </w:rPr>
        <w:t xml:space="preserve"> § 551 sa dopĺňa odsekom 5, ktorý znie:</w:t>
      </w:r>
    </w:p>
    <w:p w:rsidR="002113A7" w:rsidRPr="00834F89" w:rsidP="004A23EB">
      <w:pPr>
        <w:bidi w:val="0"/>
        <w:spacing w:after="0" w:line="240" w:lineRule="auto"/>
        <w:jc w:val="both"/>
        <w:rPr>
          <w:rFonts w:ascii="Times New Roman" w:hAnsi="Times New Roman"/>
          <w:sz w:val="24"/>
          <w:szCs w:val="24"/>
        </w:rPr>
      </w:pPr>
      <w:r w:rsidRPr="00834F89">
        <w:rPr>
          <w:rFonts w:ascii="Times New Roman" w:hAnsi="Times New Roman"/>
          <w:sz w:val="24"/>
          <w:szCs w:val="24"/>
        </w:rPr>
        <w:t>„(5) Ak cudzí orgán požiada o vrátenie zaistených peňažných prostriedkov vlastníkovi, lebo je nepochybné, že zaistené peňažné prostriedky nepatria majiteľovi účtu, na ktorom boli zaistené a nepripadá do úvahy ich prepadnutie alebo zhabanie, príslušný prokurátor predloží sudcovi príslušnému podľa odseku 1 návrh na rozhodnutie o vrátení zaistených peňažných prostriedkov. Ustanovenia § 95a sa použijú primerane. Práva tretích osôb tým nie sú dotknuté.“.</w:t>
      </w:r>
    </w:p>
    <w:p w:rsidR="002113A7" w:rsidRPr="00834F89" w:rsidP="004A23EB">
      <w:pPr>
        <w:bidi w:val="0"/>
        <w:spacing w:after="0" w:line="240" w:lineRule="auto"/>
        <w:jc w:val="both"/>
        <w:rPr>
          <w:rFonts w:ascii="Times New Roman" w:hAnsi="Times New Roman"/>
          <w:b/>
          <w:sz w:val="24"/>
        </w:rPr>
      </w:pPr>
    </w:p>
    <w:p w:rsidR="002113A7" w:rsidRPr="00834F89" w:rsidP="004A23EB">
      <w:pPr>
        <w:bidi w:val="0"/>
        <w:spacing w:after="0" w:line="240" w:lineRule="auto"/>
        <w:jc w:val="both"/>
        <w:rPr>
          <w:rFonts w:ascii="Times New Roman" w:hAnsi="Times New Roman"/>
          <w:sz w:val="24"/>
        </w:rPr>
      </w:pPr>
      <w:r w:rsidR="00DD5A7E">
        <w:rPr>
          <w:rFonts w:ascii="Times New Roman" w:hAnsi="Times New Roman"/>
          <w:b/>
          <w:sz w:val="24"/>
        </w:rPr>
        <w:t>3</w:t>
      </w:r>
      <w:r w:rsidR="007A201A">
        <w:rPr>
          <w:rFonts w:ascii="Times New Roman" w:hAnsi="Times New Roman"/>
          <w:b/>
          <w:sz w:val="24"/>
        </w:rPr>
        <w:t>8</w:t>
      </w:r>
      <w:r w:rsidRPr="00834F89">
        <w:rPr>
          <w:rFonts w:ascii="Times New Roman" w:hAnsi="Times New Roman"/>
          <w:b/>
          <w:sz w:val="24"/>
        </w:rPr>
        <w:t xml:space="preserve">. </w:t>
      </w:r>
      <w:r w:rsidRPr="00834F89">
        <w:rPr>
          <w:rFonts w:ascii="Times New Roman" w:hAnsi="Times New Roman"/>
          <w:sz w:val="24"/>
        </w:rPr>
        <w:t>Za § 567m sa vkladá § 567n, ktorý vrátane nadpisu znie:</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jc w:val="center"/>
        <w:rPr>
          <w:rFonts w:ascii="Times New Roman" w:hAnsi="Times New Roman"/>
          <w:sz w:val="24"/>
        </w:rPr>
      </w:pPr>
      <w:r w:rsidRPr="00834F89">
        <w:rPr>
          <w:rFonts w:ascii="Times New Roman" w:hAnsi="Times New Roman"/>
          <w:sz w:val="24"/>
        </w:rPr>
        <w:t>„§ 567n</w:t>
      </w:r>
    </w:p>
    <w:p w:rsidR="002113A7" w:rsidRPr="00834F89" w:rsidP="004A23EB">
      <w:pPr>
        <w:bidi w:val="0"/>
        <w:spacing w:after="0" w:line="240" w:lineRule="auto"/>
        <w:jc w:val="center"/>
        <w:rPr>
          <w:rFonts w:ascii="Times New Roman" w:hAnsi="Times New Roman"/>
          <w:sz w:val="24"/>
        </w:rPr>
      </w:pPr>
      <w:r w:rsidRPr="00834F89">
        <w:rPr>
          <w:rFonts w:ascii="Times New Roman" w:hAnsi="Times New Roman"/>
          <w:sz w:val="24"/>
        </w:rPr>
        <w:t xml:space="preserve">Prechodné ustanovenia k úpravám účinným od 1. </w:t>
      </w:r>
      <w:r w:rsidR="0048413F">
        <w:rPr>
          <w:rFonts w:ascii="Times New Roman" w:hAnsi="Times New Roman"/>
          <w:sz w:val="24"/>
        </w:rPr>
        <w:t>júla</w:t>
      </w:r>
      <w:r w:rsidRPr="00834F89" w:rsidR="0048413F">
        <w:rPr>
          <w:rFonts w:ascii="Times New Roman" w:hAnsi="Times New Roman"/>
          <w:sz w:val="24"/>
        </w:rPr>
        <w:t xml:space="preserve"> </w:t>
      </w:r>
      <w:r w:rsidRPr="00834F89">
        <w:rPr>
          <w:rFonts w:ascii="Times New Roman" w:hAnsi="Times New Roman"/>
          <w:sz w:val="24"/>
        </w:rPr>
        <w:t>2018</w:t>
      </w:r>
    </w:p>
    <w:p w:rsidR="002113A7" w:rsidRPr="00834F89" w:rsidP="004A23EB">
      <w:pPr>
        <w:bidi w:val="0"/>
        <w:spacing w:after="0" w:line="240" w:lineRule="auto"/>
        <w:jc w:val="both"/>
        <w:rPr>
          <w:rFonts w:ascii="Times New Roman" w:hAnsi="Times New Roman"/>
          <w:sz w:val="24"/>
        </w:rPr>
      </w:pPr>
    </w:p>
    <w:p w:rsidR="002113A7" w:rsidRPr="00834F89" w:rsidP="004A23EB">
      <w:pPr>
        <w:bidi w:val="0"/>
        <w:spacing w:after="0" w:line="240" w:lineRule="auto"/>
        <w:ind w:firstLine="708"/>
        <w:jc w:val="both"/>
        <w:rPr>
          <w:rFonts w:ascii="Times New Roman" w:hAnsi="Times New Roman"/>
          <w:sz w:val="24"/>
        </w:rPr>
      </w:pPr>
      <w:r w:rsidRPr="00834F89" w:rsidR="002D61F6">
        <w:rPr>
          <w:rFonts w:ascii="Times New Roman" w:hAnsi="Times New Roman"/>
          <w:sz w:val="24"/>
        </w:rPr>
        <w:t>(1</w:t>
      </w:r>
      <w:r w:rsidRPr="00834F89">
        <w:rPr>
          <w:rFonts w:ascii="Times New Roman" w:hAnsi="Times New Roman"/>
          <w:sz w:val="24"/>
        </w:rPr>
        <w:t xml:space="preserve">) Veci, ktoré boli vydané, odňaté alebo prevzaté podľa predpisov účinných do </w:t>
      </w:r>
      <w:r w:rsidR="00653FC4">
        <w:rPr>
          <w:rFonts w:ascii="Times New Roman" w:hAnsi="Times New Roman"/>
          <w:sz w:val="24"/>
        </w:rPr>
        <w:t>30</w:t>
      </w:r>
      <w:r w:rsidRPr="00834F89">
        <w:rPr>
          <w:rFonts w:ascii="Times New Roman" w:hAnsi="Times New Roman"/>
          <w:sz w:val="24"/>
        </w:rPr>
        <w:t xml:space="preserve">. </w:t>
      </w:r>
      <w:r w:rsidR="00653FC4">
        <w:rPr>
          <w:rFonts w:ascii="Times New Roman" w:hAnsi="Times New Roman"/>
          <w:sz w:val="24"/>
        </w:rPr>
        <w:t>jún</w:t>
      </w:r>
      <w:r w:rsidR="0048413F">
        <w:rPr>
          <w:rFonts w:ascii="Times New Roman" w:hAnsi="Times New Roman"/>
          <w:sz w:val="24"/>
        </w:rPr>
        <w:t xml:space="preserve">a </w:t>
      </w:r>
      <w:r w:rsidRPr="00834F89" w:rsidR="002D61F6">
        <w:rPr>
          <w:rFonts w:ascii="Times New Roman" w:hAnsi="Times New Roman"/>
          <w:sz w:val="24"/>
        </w:rPr>
        <w:t>2018</w:t>
      </w:r>
      <w:r w:rsidRPr="00834F89">
        <w:rPr>
          <w:rFonts w:ascii="Times New Roman" w:hAnsi="Times New Roman"/>
          <w:sz w:val="24"/>
        </w:rPr>
        <w:t xml:space="preserve">, a u ktorých sú splnené podmienky na ich predaj podľa § 97 ods. 1 v znení účinnom do </w:t>
      </w:r>
      <w:r w:rsidR="0048413F">
        <w:rPr>
          <w:rFonts w:ascii="Times New Roman" w:hAnsi="Times New Roman"/>
          <w:sz w:val="24"/>
        </w:rPr>
        <w:t>30</w:t>
      </w:r>
      <w:r w:rsidRPr="00834F89">
        <w:rPr>
          <w:rFonts w:ascii="Times New Roman" w:hAnsi="Times New Roman"/>
          <w:sz w:val="24"/>
        </w:rPr>
        <w:t xml:space="preserve">. </w:t>
      </w:r>
      <w:r w:rsidR="0048413F">
        <w:rPr>
          <w:rFonts w:ascii="Times New Roman" w:hAnsi="Times New Roman"/>
          <w:sz w:val="24"/>
        </w:rPr>
        <w:t xml:space="preserve">júna </w:t>
      </w:r>
      <w:r w:rsidR="00653FC4">
        <w:rPr>
          <w:rFonts w:ascii="Times New Roman" w:hAnsi="Times New Roman"/>
          <w:sz w:val="24"/>
        </w:rPr>
        <w:t>2018 sa 1. júla</w:t>
      </w:r>
      <w:r w:rsidRPr="00834F89">
        <w:rPr>
          <w:rFonts w:ascii="Times New Roman" w:hAnsi="Times New Roman"/>
          <w:sz w:val="24"/>
        </w:rPr>
        <w:t xml:space="preserve"> 2018 stávajú majetkom štátu.</w:t>
      </w:r>
    </w:p>
    <w:p w:rsidR="002113A7" w:rsidRPr="00834F89" w:rsidP="004A23EB">
      <w:pPr>
        <w:bidi w:val="0"/>
        <w:spacing w:after="0" w:line="240" w:lineRule="auto"/>
        <w:ind w:firstLine="708"/>
        <w:jc w:val="both"/>
        <w:rPr>
          <w:rFonts w:ascii="Times New Roman" w:hAnsi="Times New Roman"/>
          <w:sz w:val="24"/>
        </w:rPr>
      </w:pPr>
    </w:p>
    <w:p w:rsidR="002113A7" w:rsidRPr="00834F89" w:rsidP="004A23EB">
      <w:pPr>
        <w:bidi w:val="0"/>
        <w:spacing w:after="0" w:line="240" w:lineRule="auto"/>
        <w:ind w:firstLine="708"/>
        <w:jc w:val="both"/>
        <w:rPr>
          <w:rFonts w:ascii="Times New Roman" w:hAnsi="Times New Roman"/>
          <w:sz w:val="24"/>
        </w:rPr>
      </w:pPr>
      <w:r w:rsidRPr="00834F89" w:rsidR="002D61F6">
        <w:rPr>
          <w:rFonts w:ascii="Times New Roman" w:hAnsi="Times New Roman"/>
          <w:sz w:val="24"/>
        </w:rPr>
        <w:t>(2</w:t>
      </w:r>
      <w:r w:rsidRPr="00834F89">
        <w:rPr>
          <w:rFonts w:ascii="Times New Roman" w:hAnsi="Times New Roman"/>
          <w:sz w:val="24"/>
        </w:rPr>
        <w:t xml:space="preserve">) Na veci, ktoré boli vydané, odňaté alebo prevzaté podľa predpisov účinných do </w:t>
      </w:r>
      <w:r w:rsidR="0048413F">
        <w:rPr>
          <w:rFonts w:ascii="Times New Roman" w:hAnsi="Times New Roman"/>
          <w:sz w:val="24"/>
        </w:rPr>
        <w:t>30</w:t>
      </w:r>
      <w:r w:rsidRPr="00834F89">
        <w:rPr>
          <w:rFonts w:ascii="Times New Roman" w:hAnsi="Times New Roman"/>
          <w:sz w:val="24"/>
        </w:rPr>
        <w:t xml:space="preserve">. </w:t>
      </w:r>
      <w:r w:rsidR="0048413F">
        <w:rPr>
          <w:rFonts w:ascii="Times New Roman" w:hAnsi="Times New Roman"/>
          <w:sz w:val="24"/>
        </w:rPr>
        <w:t xml:space="preserve">júna </w:t>
      </w:r>
      <w:r w:rsidRPr="00834F89">
        <w:rPr>
          <w:rFonts w:ascii="Times New Roman" w:hAnsi="Times New Roman"/>
          <w:sz w:val="24"/>
        </w:rPr>
        <w:t xml:space="preserve">2018 sa vzťahuje § 97 a 98 v znení účinnom od 1. </w:t>
      </w:r>
      <w:r w:rsidR="0048413F">
        <w:rPr>
          <w:rFonts w:ascii="Times New Roman" w:hAnsi="Times New Roman"/>
          <w:sz w:val="24"/>
        </w:rPr>
        <w:t xml:space="preserve">júla </w:t>
      </w:r>
      <w:r w:rsidR="005E5C5E">
        <w:rPr>
          <w:rFonts w:ascii="Times New Roman" w:hAnsi="Times New Roman"/>
          <w:sz w:val="24"/>
        </w:rPr>
        <w:t>2018; ustanovenie odseku 1</w:t>
      </w:r>
      <w:r w:rsidRPr="00834F89">
        <w:rPr>
          <w:rFonts w:ascii="Times New Roman" w:hAnsi="Times New Roman"/>
          <w:sz w:val="24"/>
        </w:rPr>
        <w:t xml:space="preserve"> tým nie je dotknuté.“.</w:t>
      </w:r>
    </w:p>
    <w:p w:rsidR="00865285" w:rsidP="004A23EB">
      <w:pPr>
        <w:bidi w:val="0"/>
        <w:spacing w:after="0" w:line="240" w:lineRule="auto"/>
        <w:jc w:val="both"/>
        <w:rPr>
          <w:rFonts w:ascii="Times New Roman" w:hAnsi="Times New Roman"/>
          <w:sz w:val="24"/>
        </w:rPr>
      </w:pPr>
    </w:p>
    <w:p w:rsidR="00EF20D3"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center"/>
        <w:rPr>
          <w:rFonts w:ascii="Times New Roman" w:hAnsi="Times New Roman"/>
          <w:b/>
          <w:sz w:val="24"/>
        </w:rPr>
      </w:pPr>
      <w:r w:rsidRPr="00834F89">
        <w:rPr>
          <w:rFonts w:ascii="Times New Roman" w:hAnsi="Times New Roman"/>
          <w:b/>
          <w:sz w:val="24"/>
        </w:rPr>
        <w:t>Čl. IV</w:t>
      </w:r>
    </w:p>
    <w:p w:rsidR="00865285" w:rsidRPr="00834F89" w:rsidP="004A23EB">
      <w:pPr>
        <w:bidi w:val="0"/>
        <w:spacing w:after="0" w:line="240" w:lineRule="auto"/>
        <w:jc w:val="both"/>
        <w:rPr>
          <w:rFonts w:ascii="Times New Roman" w:hAnsi="Times New Roman"/>
          <w:sz w:val="24"/>
        </w:rPr>
      </w:pPr>
      <w:r w:rsidRPr="00834F89">
        <w:rPr>
          <w:rFonts w:ascii="Times New Roman" w:hAnsi="Times New Roman"/>
          <w:sz w:val="24"/>
        </w:rPr>
        <w:t xml:space="preserve"> </w:t>
      </w:r>
    </w:p>
    <w:p w:rsidR="00865285"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w:t>
      </w:r>
      <w:r w:rsidRPr="00834F89" w:rsidR="00DA7994">
        <w:rPr>
          <w:rFonts w:ascii="Times New Roman" w:hAnsi="Times New Roman"/>
          <w:sz w:val="24"/>
        </w:rPr>
        <w:t>,</w:t>
      </w:r>
      <w:r w:rsidRPr="00834F89">
        <w:rPr>
          <w:rFonts w:ascii="Times New Roman" w:hAnsi="Times New Roman"/>
          <w:sz w:val="24"/>
        </w:rPr>
        <w:t xml:space="preserve"> zákona č. 125/2016 Z. z.</w:t>
      </w:r>
      <w:r w:rsidRPr="00834F89" w:rsidR="00DA7994">
        <w:rPr>
          <w:rFonts w:ascii="Times New Roman" w:hAnsi="Times New Roman"/>
          <w:sz w:val="24"/>
        </w:rPr>
        <w:t xml:space="preserve"> a zákona č. 82/2017</w:t>
      </w:r>
      <w:r w:rsidRPr="00834F89">
        <w:rPr>
          <w:rFonts w:ascii="Times New Roman" w:hAnsi="Times New Roman"/>
          <w:sz w:val="24"/>
        </w:rPr>
        <w:t xml:space="preserve"> sa mení a dopĺňa takto:</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both"/>
        <w:rPr>
          <w:rFonts w:ascii="Times New Roman" w:hAnsi="Times New Roman"/>
          <w:sz w:val="24"/>
        </w:rPr>
      </w:pPr>
      <w:r w:rsidRPr="00834F89">
        <w:rPr>
          <w:rFonts w:ascii="Times New Roman" w:hAnsi="Times New Roman"/>
          <w:b/>
          <w:sz w:val="24"/>
        </w:rPr>
        <w:t>1.</w:t>
      </w:r>
      <w:r w:rsidRPr="00834F89">
        <w:rPr>
          <w:rFonts w:ascii="Times New Roman" w:hAnsi="Times New Roman"/>
          <w:sz w:val="24"/>
        </w:rPr>
        <w:t xml:space="preserve"> V nadpise § 29a sa slová ,,</w:t>
      </w:r>
      <w:r w:rsidRPr="00834F89">
        <w:t xml:space="preserve"> </w:t>
      </w:r>
      <w:r w:rsidRPr="00834F89">
        <w:rPr>
          <w:rFonts w:ascii="Times New Roman" w:hAnsi="Times New Roman"/>
          <w:sz w:val="24"/>
        </w:rPr>
        <w:t>legalizácie príjmov z trestnej činnosti a financovania terorizmu“ nahrádzajú slovami ,,nelegálnych príjmov, nelegálneho majetku, financovania terorizmu a trestnej činnosti“.</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both"/>
        <w:rPr>
          <w:rFonts w:ascii="Times New Roman" w:hAnsi="Times New Roman"/>
          <w:sz w:val="24"/>
        </w:rPr>
      </w:pPr>
      <w:r w:rsidRPr="00834F89">
        <w:rPr>
          <w:rFonts w:ascii="Times New Roman" w:hAnsi="Times New Roman"/>
          <w:b/>
          <w:sz w:val="24"/>
        </w:rPr>
        <w:t>2.</w:t>
      </w:r>
      <w:r w:rsidRPr="00834F89">
        <w:rPr>
          <w:rFonts w:ascii="Times New Roman" w:hAnsi="Times New Roman"/>
          <w:sz w:val="24"/>
        </w:rPr>
        <w:t xml:space="preserve"> V § 29a ods. 1 úvodnej vete sa za slovo ,,operácií“ vkladá čiarka a slová  ,,alebo legalizácie príjmov z trestnej činnosti“ sa nahrádzajú slovami ,,nelegálnych príjmov, nelegálneho majetku, financovania terorizmu alebo trestnej činnosti“.</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both"/>
        <w:rPr>
          <w:rFonts w:ascii="Times New Roman" w:hAnsi="Times New Roman"/>
          <w:sz w:val="24"/>
        </w:rPr>
      </w:pPr>
      <w:r w:rsidRPr="00834F89">
        <w:rPr>
          <w:rFonts w:ascii="Times New Roman" w:hAnsi="Times New Roman"/>
          <w:b/>
          <w:sz w:val="24"/>
        </w:rPr>
        <w:t>3.</w:t>
      </w:r>
      <w:r w:rsidRPr="00834F89">
        <w:rPr>
          <w:rFonts w:ascii="Times New Roman" w:hAnsi="Times New Roman"/>
          <w:sz w:val="24"/>
        </w:rPr>
        <w:t xml:space="preserve"> V § 29a ods. 2 sa slovo ,,colnej“ nahrádza slovami ,,finančnej“.</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both"/>
        <w:rPr>
          <w:rFonts w:ascii="Times New Roman" w:hAnsi="Times New Roman"/>
          <w:sz w:val="24"/>
        </w:rPr>
      </w:pPr>
      <w:r w:rsidRPr="00834F89">
        <w:rPr>
          <w:rFonts w:ascii="Times New Roman" w:hAnsi="Times New Roman"/>
          <w:b/>
          <w:sz w:val="24"/>
        </w:rPr>
        <w:t>4.</w:t>
      </w:r>
      <w:r w:rsidRPr="00834F89">
        <w:rPr>
          <w:rFonts w:ascii="Times New Roman" w:hAnsi="Times New Roman"/>
          <w:sz w:val="24"/>
        </w:rPr>
        <w:t xml:space="preserve"> V § 29a ods. 4 sa za slovo ,,operácií“ vkladá čiarka a slová ,,alebo legalizácie príjmov z trestnej činnosti a“ sa nahrádzajú slovami ,,nelegálnych príjmov, nelegálneho majetku, financovania terorizmu alebo“.</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both"/>
        <w:rPr>
          <w:rFonts w:ascii="Times New Roman" w:hAnsi="Times New Roman"/>
          <w:sz w:val="24"/>
        </w:rPr>
      </w:pPr>
      <w:r w:rsidRPr="00834F89">
        <w:rPr>
          <w:rFonts w:ascii="Times New Roman" w:hAnsi="Times New Roman"/>
          <w:b/>
          <w:sz w:val="24"/>
        </w:rPr>
        <w:t>5.</w:t>
      </w:r>
      <w:r w:rsidRPr="00834F89">
        <w:rPr>
          <w:rFonts w:ascii="Times New Roman" w:hAnsi="Times New Roman"/>
          <w:sz w:val="24"/>
        </w:rPr>
        <w:t xml:space="preserve"> V § 69 ods. 4 sa slovo ,,colnej“ nahrádza slovom ,,finančnej“.</w:t>
      </w:r>
    </w:p>
    <w:p w:rsidR="00712E81" w:rsidRPr="00834F89" w:rsidP="005E5C5E">
      <w:pPr>
        <w:bidi w:val="0"/>
        <w:spacing w:after="0" w:line="240" w:lineRule="auto"/>
        <w:rPr>
          <w:rFonts w:ascii="Times New Roman" w:hAnsi="Times New Roman"/>
          <w:b/>
          <w:sz w:val="24"/>
        </w:rPr>
      </w:pPr>
    </w:p>
    <w:p w:rsidR="00865285" w:rsidRPr="00834F89" w:rsidP="004A23EB">
      <w:pPr>
        <w:bidi w:val="0"/>
        <w:spacing w:after="0" w:line="240" w:lineRule="auto"/>
        <w:jc w:val="center"/>
        <w:rPr>
          <w:rFonts w:ascii="Times New Roman" w:hAnsi="Times New Roman"/>
          <w:b/>
          <w:sz w:val="24"/>
        </w:rPr>
      </w:pPr>
      <w:r w:rsidRPr="00834F89">
        <w:rPr>
          <w:rFonts w:ascii="Times New Roman" w:hAnsi="Times New Roman"/>
          <w:b/>
          <w:sz w:val="24"/>
        </w:rPr>
        <w:t>Čl. V</w:t>
      </w:r>
    </w:p>
    <w:p w:rsidR="00865285" w:rsidRPr="00834F89" w:rsidP="004A23EB">
      <w:pPr>
        <w:bidi w:val="0"/>
        <w:spacing w:after="0" w:line="240" w:lineRule="auto"/>
        <w:jc w:val="center"/>
        <w:rPr>
          <w:rFonts w:ascii="Times New Roman" w:hAnsi="Times New Roman"/>
          <w:b/>
          <w:sz w:val="24"/>
        </w:rPr>
      </w:pPr>
    </w:p>
    <w:p w:rsidR="00865285"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w:t>
      </w:r>
      <w:r w:rsidR="00977423">
        <w:rPr>
          <w:rFonts w:ascii="Times New Roman" w:hAnsi="Times New Roman"/>
          <w:sz w:val="24"/>
        </w:rPr>
        <w:t xml:space="preserve"> z., zákona č. 386/2016 Z. z., </w:t>
      </w:r>
      <w:r w:rsidRPr="00834F89">
        <w:rPr>
          <w:rFonts w:ascii="Times New Roman" w:hAnsi="Times New Roman"/>
          <w:sz w:val="24"/>
        </w:rPr>
        <w:t>zákona č. 2/2017 Z. z.</w:t>
      </w:r>
      <w:r w:rsidR="00977423">
        <w:rPr>
          <w:rFonts w:ascii="Times New Roman" w:hAnsi="Times New Roman"/>
          <w:sz w:val="24"/>
        </w:rPr>
        <w:t xml:space="preserve">, zákona č. 264/2017 Z. z. a zákona č. 279/2017 Z. z. </w:t>
      </w:r>
      <w:r w:rsidRPr="00834F89">
        <w:rPr>
          <w:rFonts w:ascii="Times New Roman" w:hAnsi="Times New Roman"/>
          <w:sz w:val="24"/>
        </w:rPr>
        <w:t>sa mení a dopĺňa takto:</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both"/>
        <w:rPr>
          <w:rFonts w:ascii="Times New Roman" w:hAnsi="Times New Roman"/>
          <w:sz w:val="24"/>
        </w:rPr>
      </w:pPr>
      <w:r w:rsidRPr="00834F89">
        <w:rPr>
          <w:rFonts w:ascii="Times New Roman" w:hAnsi="Times New Roman"/>
          <w:b/>
          <w:sz w:val="24"/>
        </w:rPr>
        <w:t xml:space="preserve">1. </w:t>
      </w:r>
      <w:r w:rsidRPr="00834F89">
        <w:rPr>
          <w:rFonts w:ascii="Times New Roman" w:hAnsi="Times New Roman"/>
          <w:sz w:val="24"/>
        </w:rPr>
        <w:t>V § 91 ods. 4 písm. g) sa za slovo ,,odhaľovania“ vkladajú slová ,,daňových únikov, nezákonných finančných operácií, nelegálnych príjmov, nelegálneho majetku, financovania terorizmu alebo“.</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both"/>
        <w:rPr>
          <w:rFonts w:ascii="Times New Roman" w:hAnsi="Times New Roman"/>
          <w:bCs/>
          <w:sz w:val="24"/>
          <w:szCs w:val="24"/>
          <w:lang w:eastAsia="sk-SK"/>
        </w:rPr>
      </w:pPr>
      <w:r w:rsidRPr="00834F89">
        <w:rPr>
          <w:rFonts w:ascii="Times New Roman" w:hAnsi="Times New Roman"/>
          <w:b/>
          <w:sz w:val="24"/>
        </w:rPr>
        <w:t xml:space="preserve">2. </w:t>
      </w:r>
      <w:r w:rsidRPr="00834F89">
        <w:rPr>
          <w:rFonts w:ascii="Times New Roman" w:hAnsi="Times New Roman"/>
          <w:sz w:val="24"/>
        </w:rPr>
        <w:t xml:space="preserve">§ 91 </w:t>
      </w:r>
      <w:r w:rsidRPr="00834F89">
        <w:rPr>
          <w:rFonts w:ascii="Times New Roman" w:hAnsi="Times New Roman"/>
          <w:bCs/>
          <w:sz w:val="24"/>
          <w:szCs w:val="24"/>
          <w:lang w:eastAsia="sk-SK"/>
        </w:rPr>
        <w:t xml:space="preserve">sa dopĺňa odsekom 13, ktorý znie: </w:t>
      </w:r>
    </w:p>
    <w:p w:rsidR="00865285" w:rsidRPr="00834F89" w:rsidP="004A23EB">
      <w:pPr>
        <w:bidi w:val="0"/>
        <w:spacing w:after="0" w:line="240" w:lineRule="auto"/>
        <w:jc w:val="both"/>
        <w:rPr>
          <w:rFonts w:ascii="Times New Roman" w:hAnsi="Times New Roman"/>
          <w:sz w:val="24"/>
        </w:rPr>
      </w:pPr>
      <w:r w:rsidRPr="00834F89">
        <w:rPr>
          <w:rFonts w:ascii="Times New Roman" w:hAnsi="Times New Roman"/>
          <w:bCs/>
          <w:sz w:val="24"/>
          <w:szCs w:val="24"/>
          <w:lang w:eastAsia="sk-SK"/>
        </w:rPr>
        <w:t>,,(13) Správu podľa odseku 4 písm. b), g), o)</w:t>
      </w:r>
      <w:r w:rsidRPr="00834F89" w:rsidR="00A40955">
        <w:rPr>
          <w:rFonts w:ascii="Times New Roman" w:hAnsi="Times New Roman"/>
          <w:bCs/>
          <w:sz w:val="24"/>
          <w:szCs w:val="24"/>
          <w:lang w:eastAsia="sk-SK"/>
        </w:rPr>
        <w:t>, p)</w:t>
      </w:r>
      <w:r w:rsidRPr="00834F89">
        <w:rPr>
          <w:rFonts w:ascii="Times New Roman" w:hAnsi="Times New Roman"/>
          <w:bCs/>
          <w:sz w:val="24"/>
          <w:szCs w:val="24"/>
          <w:lang w:eastAsia="sk-SK"/>
        </w:rPr>
        <w:t xml:space="preserve"> a w) podá banka a</w:t>
      </w:r>
      <w:r w:rsidRPr="00834F89" w:rsidR="00637046">
        <w:rPr>
          <w:rFonts w:ascii="Times New Roman" w:hAnsi="Times New Roman"/>
          <w:bCs/>
          <w:sz w:val="24"/>
          <w:szCs w:val="24"/>
          <w:lang w:eastAsia="sk-SK"/>
        </w:rPr>
        <w:t>lebo</w:t>
      </w:r>
      <w:r w:rsidRPr="00834F89">
        <w:rPr>
          <w:rFonts w:ascii="Times New Roman" w:hAnsi="Times New Roman"/>
          <w:bCs/>
          <w:sz w:val="24"/>
          <w:szCs w:val="24"/>
          <w:lang w:eastAsia="sk-SK"/>
        </w:rPr>
        <w:t xml:space="preserve"> pobočka zahraničnej banky </w:t>
      </w:r>
      <w:r w:rsidRPr="00834F89" w:rsidR="005A317C">
        <w:rPr>
          <w:rFonts w:ascii="Times New Roman" w:hAnsi="Times New Roman"/>
          <w:bCs/>
          <w:sz w:val="24"/>
          <w:szCs w:val="24"/>
          <w:lang w:eastAsia="sk-SK"/>
        </w:rPr>
        <w:t>b</w:t>
      </w:r>
      <w:r w:rsidRPr="00834F89" w:rsidR="004A4739">
        <w:rPr>
          <w:rFonts w:ascii="Times New Roman" w:hAnsi="Times New Roman"/>
          <w:bCs/>
          <w:sz w:val="24"/>
          <w:szCs w:val="24"/>
          <w:lang w:eastAsia="sk-SK"/>
        </w:rPr>
        <w:t xml:space="preserve">ezodkladne </w:t>
      </w:r>
      <w:r w:rsidRPr="00834F89">
        <w:rPr>
          <w:rFonts w:ascii="Times New Roman" w:hAnsi="Times New Roman"/>
          <w:bCs/>
          <w:sz w:val="24"/>
          <w:szCs w:val="24"/>
          <w:lang w:eastAsia="sk-SK"/>
        </w:rPr>
        <w:t>od doručenia vyžiadania.“.</w:t>
      </w:r>
    </w:p>
    <w:p w:rsidR="00697BBB" w:rsidRPr="00834F89" w:rsidP="004A23EB">
      <w:pPr>
        <w:bidi w:val="0"/>
        <w:spacing w:after="0" w:line="240" w:lineRule="auto"/>
        <w:jc w:val="both"/>
        <w:rPr>
          <w:rFonts w:ascii="Times New Roman" w:hAnsi="Times New Roman"/>
          <w:b/>
          <w:sz w:val="24"/>
        </w:rPr>
      </w:pPr>
    </w:p>
    <w:p w:rsidR="001A75DB" w:rsidRPr="00834F89" w:rsidP="004A23EB">
      <w:pPr>
        <w:bidi w:val="0"/>
        <w:spacing w:after="0" w:line="240" w:lineRule="auto"/>
        <w:jc w:val="center"/>
        <w:rPr>
          <w:rFonts w:ascii="Times New Roman" w:hAnsi="Times New Roman"/>
          <w:b/>
          <w:sz w:val="24"/>
        </w:rPr>
      </w:pPr>
      <w:r w:rsidRPr="00834F89">
        <w:rPr>
          <w:rFonts w:ascii="Times New Roman" w:hAnsi="Times New Roman"/>
          <w:b/>
          <w:sz w:val="24"/>
        </w:rPr>
        <w:t>Čl. VI</w:t>
      </w:r>
    </w:p>
    <w:p w:rsidR="001A75DB" w:rsidRPr="00834F89" w:rsidP="004A23EB">
      <w:pPr>
        <w:bidi w:val="0"/>
        <w:spacing w:after="0" w:line="240" w:lineRule="auto"/>
        <w:jc w:val="both"/>
        <w:rPr>
          <w:rFonts w:ascii="Times New Roman" w:hAnsi="Times New Roman"/>
          <w:sz w:val="24"/>
        </w:rPr>
      </w:pPr>
    </w:p>
    <w:p w:rsidR="001A75DB" w:rsidRPr="00834F89" w:rsidP="004A23EB">
      <w:pPr>
        <w:bidi w:val="0"/>
        <w:spacing w:after="0" w:line="240" w:lineRule="auto"/>
        <w:ind w:firstLine="708"/>
        <w:jc w:val="both"/>
        <w:rPr>
          <w:rFonts w:ascii="Times New Roman" w:hAnsi="Times New Roman"/>
          <w:sz w:val="24"/>
        </w:rPr>
      </w:pPr>
      <w:r w:rsidRPr="00834F89">
        <w:rPr>
          <w:rFonts w:ascii="Times New Roman" w:hAnsi="Times New Roman"/>
          <w:sz w:val="24"/>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zákona č. 487/2009 Z. z., zákona č. 492/2009 Z. z., zákona č. 129/2010 Z. z., zákon č. 505/2010 Z. z., zákona č. 46/2011 Z. z., zákona č. 130/2011 Z. z., zákona č. 394/2011 Z. z., zákona č. 520/2011 Z. z., zákona č. 440/2012 Z. z., zákona č. 132/2013 Z. z., zákona č. 206/2013 Z. z., zákona č. 352/2013 Z. z., zákona č. 213/2014 Z. z., zákona č. 371/2014 Z</w:t>
      </w:r>
      <w:r w:rsidR="00802B90">
        <w:rPr>
          <w:rFonts w:ascii="Times New Roman" w:hAnsi="Times New Roman"/>
          <w:sz w:val="24"/>
        </w:rPr>
        <w:t xml:space="preserve">. z., zákona č. 39/2015 Z. z., </w:t>
      </w:r>
      <w:r w:rsidRPr="00834F89">
        <w:rPr>
          <w:rFonts w:ascii="Times New Roman" w:hAnsi="Times New Roman"/>
          <w:sz w:val="24"/>
        </w:rPr>
        <w:t>zákona č. 117/2015 Z. z.</w:t>
      </w:r>
      <w:r w:rsidR="00802B90">
        <w:rPr>
          <w:rFonts w:ascii="Times New Roman" w:hAnsi="Times New Roman"/>
          <w:sz w:val="24"/>
        </w:rPr>
        <w:t xml:space="preserve"> a zákona č. 237/2017 Z. z.</w:t>
      </w:r>
      <w:r w:rsidRPr="00834F89">
        <w:rPr>
          <w:rFonts w:ascii="Times New Roman" w:hAnsi="Times New Roman"/>
          <w:sz w:val="24"/>
        </w:rPr>
        <w:t xml:space="preserve"> sa mení a dopĺňa takto:</w:t>
      </w:r>
    </w:p>
    <w:p w:rsidR="005F0CA9" w:rsidRPr="00834F89" w:rsidP="004A23EB">
      <w:pPr>
        <w:bidi w:val="0"/>
        <w:spacing w:after="0" w:line="240" w:lineRule="auto"/>
        <w:jc w:val="both"/>
        <w:rPr>
          <w:rFonts w:ascii="Times New Roman" w:hAnsi="Times New Roman"/>
          <w:sz w:val="24"/>
        </w:rPr>
      </w:pPr>
    </w:p>
    <w:p w:rsidR="001E6DD6" w:rsidRPr="00834F89" w:rsidP="004A23EB">
      <w:pPr>
        <w:bidi w:val="0"/>
        <w:spacing w:after="0" w:line="240" w:lineRule="auto"/>
        <w:jc w:val="both"/>
        <w:rPr>
          <w:rFonts w:ascii="Times New Roman" w:hAnsi="Times New Roman"/>
          <w:sz w:val="24"/>
        </w:rPr>
      </w:pPr>
      <w:r w:rsidRPr="00834F89">
        <w:rPr>
          <w:rFonts w:ascii="Times New Roman" w:hAnsi="Times New Roman"/>
          <w:sz w:val="24"/>
        </w:rPr>
        <w:t>V § 17 odsek 3 znie:</w:t>
      </w:r>
    </w:p>
    <w:p w:rsidR="001E6DD6" w:rsidRPr="00834F89" w:rsidP="004A23EB">
      <w:pPr>
        <w:bidi w:val="0"/>
        <w:spacing w:after="0" w:line="240" w:lineRule="auto"/>
        <w:jc w:val="both"/>
        <w:rPr>
          <w:rFonts w:ascii="Times New Roman" w:hAnsi="Times New Roman"/>
          <w:sz w:val="24"/>
        </w:rPr>
      </w:pPr>
      <w:r w:rsidRPr="00834F89">
        <w:rPr>
          <w:rFonts w:ascii="Times New Roman" w:hAnsi="Times New Roman"/>
          <w:sz w:val="24"/>
        </w:rPr>
        <w:t>„(3) Emitent je povinný postupovať tak, aby odo dňa, keď dostane výpis podľa odseku 1, do dňa zrušenia registrácie cenného papiera podľa odseku 2 neuplynulo viac ako 30 dní. Dňom zrušenia registrácie cenného papiera podľa odseku 2 vzniká majiteľovi tohto cenného papiera právo na to, aby mu ho emitent odovzdal v listinnej podobe; to neplatí, ak bol zaknihovaný cenný papier zaistený podľa osobitného predpisu,</w:t>
      </w:r>
      <w:r w:rsidRPr="00834F89">
        <w:rPr>
          <w:rFonts w:ascii="Times New Roman" w:hAnsi="Times New Roman"/>
          <w:sz w:val="24"/>
          <w:vertAlign w:val="superscript"/>
        </w:rPr>
        <w:t>31a</w:t>
      </w:r>
      <w:r w:rsidRPr="00834F89">
        <w:rPr>
          <w:rFonts w:ascii="Times New Roman" w:hAnsi="Times New Roman"/>
          <w:sz w:val="24"/>
        </w:rPr>
        <w:t>) v takom prípade emitent odovzdá listinný cenný papier správcovi zaisteného majetku.</w:t>
      </w:r>
      <w:r w:rsidRPr="00834F89">
        <w:rPr>
          <w:rFonts w:ascii="Times New Roman" w:hAnsi="Times New Roman"/>
          <w:sz w:val="24"/>
          <w:vertAlign w:val="superscript"/>
        </w:rPr>
        <w:t>3</w:t>
      </w:r>
      <w:r w:rsidR="00E719A8">
        <w:rPr>
          <w:rFonts w:ascii="Times New Roman" w:hAnsi="Times New Roman"/>
          <w:sz w:val="24"/>
          <w:vertAlign w:val="superscript"/>
        </w:rPr>
        <w:t>1b</w:t>
      </w:r>
      <w:r w:rsidRPr="00834F89">
        <w:rPr>
          <w:rFonts w:ascii="Times New Roman" w:hAnsi="Times New Roman"/>
          <w:sz w:val="24"/>
        </w:rPr>
        <w:t>) Túto skutočnosť a lehotu na vyzdvihnutie listinných cenných papierov je emitent povinný uverejniť spôsobom podľa § 16 ods. 1.“.</w:t>
      </w:r>
    </w:p>
    <w:p w:rsidR="001E6DD6" w:rsidRPr="00834F89" w:rsidP="004A23EB">
      <w:pPr>
        <w:bidi w:val="0"/>
        <w:spacing w:after="0" w:line="240" w:lineRule="auto"/>
        <w:jc w:val="both"/>
        <w:rPr>
          <w:rFonts w:ascii="Times New Roman" w:hAnsi="Times New Roman"/>
          <w:sz w:val="24"/>
        </w:rPr>
      </w:pPr>
      <w:r w:rsidRPr="00834F89">
        <w:rPr>
          <w:rFonts w:ascii="Times New Roman" w:hAnsi="Times New Roman"/>
          <w:sz w:val="24"/>
        </w:rPr>
        <w:t xml:space="preserve"> </w:t>
      </w:r>
    </w:p>
    <w:p w:rsidR="001E6DD6" w:rsidRPr="00834F89" w:rsidP="004A23EB">
      <w:pPr>
        <w:bidi w:val="0"/>
        <w:spacing w:after="0" w:line="240" w:lineRule="auto"/>
        <w:jc w:val="both"/>
        <w:rPr>
          <w:rFonts w:ascii="Times New Roman" w:hAnsi="Times New Roman"/>
          <w:sz w:val="24"/>
        </w:rPr>
      </w:pPr>
      <w:r w:rsidRPr="00834F89">
        <w:rPr>
          <w:rFonts w:ascii="Times New Roman" w:hAnsi="Times New Roman"/>
          <w:sz w:val="24"/>
        </w:rPr>
        <w:t>Poznámky pod čiarou k odkazom 31a a 31b znejú:</w:t>
      </w:r>
    </w:p>
    <w:p w:rsidR="001E6DD6" w:rsidRPr="00834F89" w:rsidP="004A23EB">
      <w:pPr>
        <w:bidi w:val="0"/>
        <w:spacing w:after="0" w:line="240" w:lineRule="auto"/>
        <w:jc w:val="both"/>
        <w:rPr>
          <w:rFonts w:ascii="Times New Roman" w:hAnsi="Times New Roman"/>
          <w:sz w:val="24"/>
        </w:rPr>
      </w:pPr>
      <w:r w:rsidRPr="00834F89">
        <w:rPr>
          <w:rFonts w:ascii="Times New Roman" w:hAnsi="Times New Roman"/>
          <w:sz w:val="24"/>
        </w:rPr>
        <w:t>„</w:t>
      </w:r>
      <w:r w:rsidRPr="00834F89">
        <w:rPr>
          <w:rFonts w:ascii="Times New Roman" w:hAnsi="Times New Roman"/>
          <w:sz w:val="24"/>
          <w:vertAlign w:val="superscript"/>
        </w:rPr>
        <w:t>31a</w:t>
      </w:r>
      <w:r w:rsidRPr="00834F89">
        <w:rPr>
          <w:rFonts w:ascii="Times New Roman" w:hAnsi="Times New Roman"/>
          <w:sz w:val="24"/>
        </w:rPr>
        <w:t>) Napríklad Trestný poriadok, zákon č. 563/2009 Z. z. o správe daní (daňový poriadok) a o zmene a doplnení niektorých zákonov v znení neskorších predpisov, zákon č. 289/2016 Z. z. o vykonávaní medzinárodných sankcií a o doplnení zákona č. 566/2001 Z. z. o cenných papieroch a investičných službách a o zmene a doplnení niektorých zákonov (zákon o cenných papieroch) v znení neskorších predpisov v znení neskorších predpisov.</w:t>
      </w:r>
    </w:p>
    <w:p w:rsidR="001E6DD6" w:rsidRPr="00834F89" w:rsidP="004A23EB">
      <w:pPr>
        <w:bidi w:val="0"/>
        <w:spacing w:after="0" w:line="240" w:lineRule="auto"/>
        <w:jc w:val="both"/>
        <w:rPr>
          <w:rFonts w:ascii="Times New Roman" w:hAnsi="Times New Roman"/>
          <w:sz w:val="24"/>
        </w:rPr>
      </w:pPr>
      <w:r w:rsidRPr="00834F89">
        <w:rPr>
          <w:rFonts w:ascii="Times New Roman" w:hAnsi="Times New Roman"/>
          <w:sz w:val="24"/>
          <w:vertAlign w:val="superscript"/>
        </w:rPr>
        <w:t>3</w:t>
      </w:r>
      <w:r w:rsidR="00E719A8">
        <w:rPr>
          <w:rFonts w:ascii="Times New Roman" w:hAnsi="Times New Roman"/>
          <w:sz w:val="24"/>
          <w:vertAlign w:val="superscript"/>
        </w:rPr>
        <w:t>1b</w:t>
      </w:r>
      <w:r w:rsidRPr="00834F89">
        <w:rPr>
          <w:rFonts w:ascii="Times New Roman" w:hAnsi="Times New Roman"/>
          <w:sz w:val="24"/>
        </w:rPr>
        <w:t>) Zákon č. .../2018 Z. z. o výkone rozhodnutia o zaistení majetku a správe zaisteného majetku a o zmene a doplnení niektorých zákonov.“.</w:t>
      </w:r>
    </w:p>
    <w:p w:rsidR="001A75DB" w:rsidP="004A23EB">
      <w:pPr>
        <w:bidi w:val="0"/>
        <w:spacing w:after="0" w:line="240" w:lineRule="auto"/>
        <w:jc w:val="both"/>
        <w:rPr>
          <w:rFonts w:ascii="Times New Roman" w:hAnsi="Times New Roman"/>
          <w:sz w:val="24"/>
        </w:rPr>
      </w:pPr>
      <w:r w:rsidRPr="00834F89" w:rsidR="00F7264D">
        <w:rPr>
          <w:rFonts w:ascii="Times New Roman" w:hAnsi="Times New Roman"/>
          <w:sz w:val="24"/>
        </w:rPr>
        <w:t xml:space="preserve"> </w:t>
      </w:r>
    </w:p>
    <w:p w:rsidR="00217887" w:rsidP="004A23EB">
      <w:pPr>
        <w:bidi w:val="0"/>
        <w:spacing w:after="0" w:line="240" w:lineRule="auto"/>
        <w:jc w:val="both"/>
        <w:rPr>
          <w:rFonts w:ascii="Times New Roman" w:hAnsi="Times New Roman"/>
          <w:sz w:val="24"/>
        </w:rPr>
      </w:pPr>
    </w:p>
    <w:p w:rsidR="00217887" w:rsidP="004A23EB">
      <w:pPr>
        <w:bidi w:val="0"/>
        <w:spacing w:after="0" w:line="240" w:lineRule="auto"/>
        <w:jc w:val="both"/>
        <w:rPr>
          <w:rFonts w:ascii="Times New Roman" w:hAnsi="Times New Roman"/>
          <w:sz w:val="24"/>
        </w:rPr>
      </w:pPr>
    </w:p>
    <w:p w:rsidR="00217887"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center"/>
        <w:rPr>
          <w:rFonts w:ascii="Times New Roman" w:hAnsi="Times New Roman"/>
          <w:b/>
          <w:sz w:val="24"/>
        </w:rPr>
      </w:pPr>
      <w:r w:rsidRPr="00834F89">
        <w:rPr>
          <w:rFonts w:ascii="Times New Roman" w:hAnsi="Times New Roman"/>
          <w:b/>
          <w:sz w:val="24"/>
        </w:rPr>
        <w:t xml:space="preserve">Čl. </w:t>
      </w:r>
      <w:r w:rsidRPr="00834F89" w:rsidR="001A75DB">
        <w:rPr>
          <w:rFonts w:ascii="Times New Roman" w:hAnsi="Times New Roman"/>
          <w:b/>
          <w:sz w:val="24"/>
        </w:rPr>
        <w:t>VII</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ind w:firstLine="708"/>
        <w:jc w:val="both"/>
        <w:rPr>
          <w:rFonts w:ascii="Times New Roman" w:hAnsi="Times New Roman"/>
          <w:sz w:val="24"/>
          <w:szCs w:val="24"/>
          <w:lang w:eastAsia="de-DE"/>
        </w:rPr>
      </w:pPr>
      <w:r w:rsidRPr="00834F89">
        <w:rPr>
          <w:rFonts w:ascii="Times New Roman" w:hAnsi="Times New Roman"/>
          <w:sz w:val="24"/>
          <w:szCs w:val="24"/>
          <w:lang w:eastAsia="de-DE"/>
        </w:rPr>
        <w:t>Zákon č. 530/2003 Z. z. o obchodnom registri a o zmene a doplnení niektorých zákonov v znení zákona č. 432/2004 Z . z., zákona č. 562/2004 Z. z., zákona č. 24/2007 Z. z., zákona č. 657/2007 Z. z., zákona č. 659/2007 Z. z., zákona č. 4</w:t>
      </w:r>
      <w:r w:rsidRPr="00834F89" w:rsidR="00B5524A">
        <w:rPr>
          <w:rFonts w:ascii="Times New Roman" w:hAnsi="Times New Roman"/>
          <w:sz w:val="24"/>
          <w:szCs w:val="24"/>
          <w:lang w:eastAsia="de-DE"/>
        </w:rPr>
        <w:t>7</w:t>
      </w:r>
      <w:r w:rsidRPr="00834F89">
        <w:rPr>
          <w:rFonts w:ascii="Times New Roman" w:hAnsi="Times New Roman"/>
          <w:sz w:val="24"/>
          <w:szCs w:val="24"/>
          <w:lang w:eastAsia="de-DE"/>
        </w:rPr>
        <w:t>7/2008 Z. z., zákona              č. 160/2009 Z. z., zákona č. 487/2009 Z. z., zákona č. 136/2010 Z. z., zákona č. 547/2011      Z. z., zákona č. 9/2013 Z. z., zákona č. 357/2013 Z. z., zákona č. 204/2014 Z. z., zákona              č. 87/2015 Z. z., zákona č. 272/2015 Z. z.,  zákona č. 361/2015 Z. z., zákona č. 389/2015       Z. z., zákona č. 91/2016 Z. z., zákona č. 125/2</w:t>
      </w:r>
      <w:r w:rsidR="00802B90">
        <w:rPr>
          <w:rFonts w:ascii="Times New Roman" w:hAnsi="Times New Roman"/>
          <w:sz w:val="24"/>
          <w:szCs w:val="24"/>
          <w:lang w:eastAsia="de-DE"/>
        </w:rPr>
        <w:t xml:space="preserve">016 Z. z., </w:t>
      </w:r>
      <w:r w:rsidRPr="00834F89">
        <w:rPr>
          <w:rFonts w:ascii="Times New Roman" w:hAnsi="Times New Roman"/>
          <w:sz w:val="24"/>
          <w:szCs w:val="24"/>
          <w:lang w:eastAsia="de-DE"/>
        </w:rPr>
        <w:t>zákona č. 141/2017 Z. z.</w:t>
      </w:r>
      <w:r w:rsidR="00802B90">
        <w:rPr>
          <w:rFonts w:ascii="Times New Roman" w:hAnsi="Times New Roman"/>
          <w:sz w:val="24"/>
          <w:szCs w:val="24"/>
          <w:lang w:eastAsia="de-DE"/>
        </w:rPr>
        <w:t xml:space="preserve"> a zákona č. 264/2017 Z. z. </w:t>
      </w:r>
      <w:r w:rsidRPr="00834F89">
        <w:rPr>
          <w:rFonts w:ascii="Times New Roman" w:hAnsi="Times New Roman"/>
          <w:sz w:val="24"/>
          <w:szCs w:val="24"/>
          <w:lang w:eastAsia="de-DE"/>
        </w:rPr>
        <w:t>sa dopĺňa takto:</w:t>
      </w:r>
    </w:p>
    <w:p w:rsidR="00865285" w:rsidRPr="00834F89" w:rsidP="004A23EB">
      <w:pPr>
        <w:bidi w:val="0"/>
        <w:spacing w:after="0" w:line="240" w:lineRule="auto"/>
        <w:jc w:val="both"/>
        <w:rPr>
          <w:rFonts w:ascii="Times New Roman" w:hAnsi="Times New Roman"/>
          <w:sz w:val="24"/>
          <w:szCs w:val="24"/>
          <w:lang w:eastAsia="de-DE"/>
        </w:rPr>
      </w:pPr>
    </w:p>
    <w:p w:rsidR="00865285" w:rsidRPr="00834F89" w:rsidP="004A23EB">
      <w:pPr>
        <w:bidi w:val="0"/>
        <w:spacing w:after="0" w:line="240" w:lineRule="auto"/>
        <w:jc w:val="both"/>
        <w:rPr>
          <w:rFonts w:ascii="Times New Roman" w:hAnsi="Times New Roman"/>
          <w:sz w:val="24"/>
          <w:szCs w:val="24"/>
          <w:lang w:eastAsia="de-DE"/>
        </w:rPr>
      </w:pPr>
      <w:r w:rsidRPr="00834F89">
        <w:rPr>
          <w:rFonts w:ascii="Times New Roman" w:hAnsi="Times New Roman"/>
          <w:sz w:val="24"/>
          <w:szCs w:val="24"/>
          <w:lang w:eastAsia="de-DE"/>
        </w:rPr>
        <w:t>V § 2 ods. 1 písm. s) sa na konci pripájajú tieto slová: „zaistenie obchodného podielu v trestnom konaní a zrušenie tohto zaistenia,“.</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center"/>
        <w:rPr>
          <w:rFonts w:ascii="Times New Roman" w:hAnsi="Times New Roman"/>
          <w:b/>
          <w:sz w:val="24"/>
        </w:rPr>
      </w:pPr>
      <w:r w:rsidRPr="00834F89">
        <w:rPr>
          <w:rFonts w:ascii="Times New Roman" w:hAnsi="Times New Roman"/>
          <w:b/>
          <w:sz w:val="24"/>
        </w:rPr>
        <w:t xml:space="preserve">Čl. </w:t>
      </w:r>
      <w:r w:rsidRPr="00834F89" w:rsidR="001A75DB">
        <w:rPr>
          <w:rFonts w:ascii="Times New Roman" w:hAnsi="Times New Roman"/>
          <w:b/>
          <w:sz w:val="24"/>
        </w:rPr>
        <w:t>VIII</w:t>
      </w:r>
    </w:p>
    <w:p w:rsidR="00865285" w:rsidRPr="00834F89" w:rsidP="004A23EB">
      <w:pPr>
        <w:bidi w:val="0"/>
        <w:spacing w:after="0" w:line="240" w:lineRule="auto"/>
        <w:jc w:val="center"/>
        <w:rPr>
          <w:rFonts w:ascii="Times New Roman" w:hAnsi="Times New Roman"/>
          <w:b/>
          <w:sz w:val="24"/>
        </w:rPr>
      </w:pPr>
    </w:p>
    <w:p w:rsidR="00865285" w:rsidRPr="00834F89" w:rsidP="004A23EB">
      <w:pPr>
        <w:bidi w:val="0"/>
        <w:spacing w:after="0" w:line="240" w:lineRule="auto"/>
        <w:ind w:firstLine="708"/>
        <w:jc w:val="both"/>
        <w:rPr>
          <w:rFonts w:ascii="Times New Roman" w:hAnsi="Times New Roman"/>
          <w:sz w:val="24"/>
          <w:szCs w:val="24"/>
          <w:lang w:eastAsia="de-DE"/>
        </w:rPr>
      </w:pPr>
      <w:r w:rsidRPr="00834F89">
        <w:rPr>
          <w:rFonts w:ascii="Times New Roman" w:hAnsi="Times New Roman"/>
          <w:sz w:val="24"/>
          <w:szCs w:val="24"/>
          <w:lang w:eastAsia="de-DE"/>
        </w:rPr>
        <w:t>Zákon č. 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508/2010 Z. z., zákona č. 192/2011 Z. z., zákona č. 256/2011 Z. z., zákona č. 331/2011 Z. z., zákona č. 546/2011 Z. z., zákona č. 441/2012 Z. z., zákona č. 207/2014 Z. z., zákona č. 307/2014 Z. z., zákona č. 333/2014 Z. z., zákona č. 397/2015 Z. z., zákona č. 360/2015 Z. z. a zákona č. 298/2016 Z. z. sa mení a dopĺňa takto:</w:t>
      </w:r>
    </w:p>
    <w:p w:rsidR="00865285" w:rsidRPr="00834F89" w:rsidP="004A23EB">
      <w:pPr>
        <w:bidi w:val="0"/>
        <w:spacing w:after="0" w:line="240" w:lineRule="auto"/>
        <w:jc w:val="both"/>
        <w:rPr>
          <w:rFonts w:ascii="Times New Roman" w:hAnsi="Times New Roman"/>
          <w:b/>
          <w:sz w:val="24"/>
        </w:rPr>
      </w:pPr>
    </w:p>
    <w:p w:rsidR="00865285" w:rsidRPr="00834F89" w:rsidP="004A23EB">
      <w:pPr>
        <w:bidi w:val="0"/>
        <w:spacing w:after="0" w:line="240" w:lineRule="auto"/>
        <w:jc w:val="both"/>
        <w:rPr>
          <w:rFonts w:ascii="Times New Roman" w:hAnsi="Times New Roman"/>
          <w:sz w:val="24"/>
          <w:szCs w:val="24"/>
          <w:lang w:eastAsia="de-DE"/>
        </w:rPr>
      </w:pPr>
      <w:r w:rsidRPr="00834F89">
        <w:rPr>
          <w:rFonts w:ascii="Times New Roman" w:hAnsi="Times New Roman"/>
          <w:b/>
          <w:sz w:val="24"/>
        </w:rPr>
        <w:t xml:space="preserve">1. </w:t>
      </w:r>
      <w:r w:rsidRPr="00834F89">
        <w:rPr>
          <w:rFonts w:ascii="Times New Roman" w:hAnsi="Times New Roman"/>
          <w:sz w:val="24"/>
          <w:szCs w:val="24"/>
          <w:lang w:eastAsia="de-DE"/>
        </w:rPr>
        <w:t>V nadpise § 25 sa slová „pri kontrole dodržiavania daňových predpisov“ nahrádzajú slovami „pri odhaľovaní porušovania colných alebo daňových predpisov“.</w:t>
      </w:r>
    </w:p>
    <w:p w:rsidR="00865285" w:rsidRPr="00834F89" w:rsidP="004A23EB">
      <w:pPr>
        <w:bidi w:val="0"/>
        <w:spacing w:after="0" w:line="240" w:lineRule="auto"/>
        <w:jc w:val="both"/>
        <w:rPr>
          <w:rFonts w:ascii="Times New Roman" w:hAnsi="Times New Roman"/>
          <w:sz w:val="24"/>
          <w:szCs w:val="24"/>
          <w:lang w:eastAsia="de-DE"/>
        </w:rPr>
      </w:pPr>
    </w:p>
    <w:p w:rsidR="00865285" w:rsidRPr="00834F89" w:rsidP="004A23EB">
      <w:pPr>
        <w:bidi w:val="0"/>
        <w:spacing w:after="0" w:line="240" w:lineRule="auto"/>
        <w:jc w:val="both"/>
        <w:rPr>
          <w:rFonts w:ascii="Times New Roman" w:hAnsi="Times New Roman"/>
          <w:sz w:val="24"/>
          <w:szCs w:val="24"/>
          <w:lang w:eastAsia="de-DE"/>
        </w:rPr>
      </w:pPr>
      <w:r w:rsidRPr="00834F89">
        <w:rPr>
          <w:rFonts w:ascii="Times New Roman" w:hAnsi="Times New Roman"/>
          <w:b/>
          <w:sz w:val="24"/>
          <w:szCs w:val="24"/>
          <w:lang w:eastAsia="de-DE"/>
        </w:rPr>
        <w:t>2.</w:t>
      </w:r>
      <w:r w:rsidRPr="00834F89">
        <w:rPr>
          <w:rFonts w:ascii="Times New Roman" w:hAnsi="Times New Roman"/>
          <w:sz w:val="24"/>
          <w:szCs w:val="24"/>
          <w:lang w:eastAsia="de-DE"/>
        </w:rPr>
        <w:t xml:space="preserve"> V § 25 odsek 3 znie:</w:t>
      </w:r>
    </w:p>
    <w:p w:rsidR="00865285" w:rsidRPr="00834F89" w:rsidP="004A23EB">
      <w:pPr>
        <w:bidi w:val="0"/>
        <w:spacing w:after="0" w:line="240" w:lineRule="auto"/>
        <w:jc w:val="both"/>
        <w:rPr>
          <w:rFonts w:ascii="Times New Roman" w:hAnsi="Times New Roman"/>
          <w:sz w:val="24"/>
          <w:szCs w:val="24"/>
          <w:lang w:eastAsia="de-DE"/>
        </w:rPr>
      </w:pPr>
      <w:r w:rsidRPr="00834F89">
        <w:rPr>
          <w:rFonts w:ascii="Times New Roman" w:hAnsi="Times New Roman"/>
          <w:sz w:val="24"/>
          <w:szCs w:val="24"/>
          <w:lang w:eastAsia="de-DE"/>
        </w:rPr>
        <w:t xml:space="preserve">„(3) Pri odhaľovaní trestných činov spáchaných v súvislosti s porušením colných alebo daňových predpisov v oblasti dane z pridanej hodnoty a spotrebných daní a pri pátraní po osobách, ktoré porušili colné alebo daňové predpisy je colník Kriminálneho úradu finančnej správy oprávnený </w:t>
      </w:r>
    </w:p>
    <w:p w:rsidR="00865285" w:rsidRPr="00834F89" w:rsidP="004A23EB">
      <w:pPr>
        <w:bidi w:val="0"/>
        <w:spacing w:after="0" w:line="240" w:lineRule="auto"/>
        <w:jc w:val="both"/>
        <w:rPr>
          <w:rFonts w:ascii="Times New Roman" w:hAnsi="Times New Roman"/>
          <w:sz w:val="24"/>
          <w:szCs w:val="24"/>
          <w:lang w:eastAsia="de-DE"/>
        </w:rPr>
      </w:pPr>
      <w:r w:rsidRPr="00834F89">
        <w:rPr>
          <w:rFonts w:ascii="Times New Roman" w:hAnsi="Times New Roman"/>
          <w:sz w:val="24"/>
          <w:szCs w:val="24"/>
          <w:lang w:eastAsia="de-DE"/>
        </w:rPr>
        <w:t>a) vstupovať do obydlia, ak slúži na podnikanie, vstupovať na pozemky, ktoré nie sú súčasťou obydlia,</w:t>
      </w:r>
      <w:r w:rsidR="00E719A8">
        <w:rPr>
          <w:rFonts w:ascii="Times New Roman" w:hAnsi="Times New Roman"/>
          <w:sz w:val="24"/>
          <w:szCs w:val="24"/>
          <w:lang w:eastAsia="de-DE"/>
        </w:rPr>
        <w:t xml:space="preserve"> vstupovať</w:t>
      </w:r>
      <w:r w:rsidRPr="00834F89">
        <w:rPr>
          <w:rFonts w:ascii="Times New Roman" w:hAnsi="Times New Roman"/>
          <w:sz w:val="24"/>
          <w:szCs w:val="24"/>
          <w:lang w:eastAsia="de-DE"/>
        </w:rPr>
        <w:t xml:space="preserve"> do skladov, obchodných, výrobných, prevádzkových a iných nebytových priestorov, uzavrieť tieto priestory a verejné miesta a vykonať ich prehliadku, </w:t>
      </w:r>
    </w:p>
    <w:p w:rsidR="00865285" w:rsidRPr="00834F89" w:rsidP="004A23EB">
      <w:pPr>
        <w:bidi w:val="0"/>
        <w:spacing w:after="0" w:line="240" w:lineRule="auto"/>
        <w:jc w:val="both"/>
        <w:rPr>
          <w:rFonts w:ascii="Times New Roman" w:hAnsi="Times New Roman"/>
          <w:sz w:val="24"/>
          <w:szCs w:val="24"/>
          <w:lang w:eastAsia="de-DE"/>
        </w:rPr>
      </w:pPr>
      <w:r w:rsidRPr="00834F89">
        <w:rPr>
          <w:rFonts w:ascii="Times New Roman" w:hAnsi="Times New Roman"/>
          <w:sz w:val="24"/>
          <w:szCs w:val="24"/>
          <w:lang w:eastAsia="de-DE"/>
        </w:rPr>
        <w:t>b) nazerať do evidencií, účtovných písomností, listín a iných dokladov, spisov a záznamov na technickom nosiči dát, robiť si z nich výpisky, poznámky a kópie, žiadať vydanie týchto vecí alebo ich zaistiť podľa § 22</w:t>
      </w:r>
      <w:r w:rsidRPr="00834F89" w:rsidR="004F39CB">
        <w:rPr>
          <w:rFonts w:ascii="Times New Roman" w:hAnsi="Times New Roman"/>
          <w:sz w:val="24"/>
          <w:szCs w:val="24"/>
          <w:lang w:eastAsia="de-DE"/>
        </w:rPr>
        <w:t>.“.</w:t>
      </w:r>
      <w:r w:rsidRPr="00834F89" w:rsidR="005A317C">
        <w:rPr>
          <w:rFonts w:ascii="Times New Roman" w:hAnsi="Times New Roman"/>
          <w:sz w:val="24"/>
          <w:szCs w:val="24"/>
          <w:lang w:eastAsia="de-DE"/>
        </w:rPr>
        <w:t xml:space="preserve"> </w:t>
      </w:r>
    </w:p>
    <w:p w:rsidR="00865285"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center"/>
        <w:rPr>
          <w:rFonts w:ascii="Times New Roman" w:hAnsi="Times New Roman"/>
          <w:b/>
          <w:sz w:val="24"/>
        </w:rPr>
      </w:pPr>
      <w:r w:rsidRPr="00834F89">
        <w:rPr>
          <w:rFonts w:ascii="Times New Roman" w:hAnsi="Times New Roman"/>
          <w:b/>
          <w:sz w:val="24"/>
        </w:rPr>
        <w:t xml:space="preserve">Čl. </w:t>
      </w:r>
      <w:r w:rsidRPr="00834F89" w:rsidR="001A75DB">
        <w:rPr>
          <w:rFonts w:ascii="Times New Roman" w:hAnsi="Times New Roman"/>
          <w:b/>
          <w:sz w:val="24"/>
        </w:rPr>
        <w:t>IX</w:t>
      </w:r>
    </w:p>
    <w:p w:rsidR="00865285" w:rsidRPr="00834F89" w:rsidP="004A23EB">
      <w:pPr>
        <w:bidi w:val="0"/>
        <w:spacing w:after="0" w:line="240" w:lineRule="auto"/>
        <w:ind w:firstLine="708"/>
        <w:jc w:val="both"/>
        <w:rPr>
          <w:rFonts w:ascii="Times New Roman" w:hAnsi="Times New Roman"/>
          <w:sz w:val="24"/>
          <w:szCs w:val="24"/>
          <w:lang w:eastAsia="de-DE"/>
        </w:rPr>
      </w:pPr>
    </w:p>
    <w:p w:rsidR="00865285" w:rsidRPr="00834F89" w:rsidP="004A23EB">
      <w:pPr>
        <w:bidi w:val="0"/>
        <w:spacing w:after="0" w:line="240" w:lineRule="auto"/>
        <w:ind w:firstLine="708"/>
        <w:jc w:val="both"/>
        <w:rPr>
          <w:rFonts w:ascii="Times New Roman" w:hAnsi="Times New Roman"/>
          <w:sz w:val="24"/>
          <w:szCs w:val="24"/>
          <w:lang w:eastAsia="de-DE"/>
        </w:rPr>
      </w:pPr>
      <w:r w:rsidRPr="00834F89">
        <w:rPr>
          <w:rFonts w:ascii="Times New Roman" w:hAnsi="Times New Roman"/>
          <w:sz w:val="24"/>
          <w:szCs w:val="24"/>
          <w:lang w:eastAsia="de-DE"/>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w:t>
      </w:r>
      <w:r w:rsidR="001D6063">
        <w:rPr>
          <w:rFonts w:ascii="Times New Roman" w:hAnsi="Times New Roman"/>
          <w:sz w:val="24"/>
          <w:szCs w:val="24"/>
          <w:lang w:eastAsia="de-DE"/>
        </w:rPr>
        <w:t xml:space="preserve"> z., zákona č. 298/2016 Z. z., </w:t>
      </w:r>
      <w:r w:rsidRPr="00834F89">
        <w:rPr>
          <w:rFonts w:ascii="Times New Roman" w:hAnsi="Times New Roman"/>
          <w:sz w:val="24"/>
          <w:szCs w:val="24"/>
          <w:lang w:eastAsia="de-DE"/>
        </w:rPr>
        <w:t>zákona č. 339/2016 Z. z.</w:t>
      </w:r>
      <w:r w:rsidR="001D6063">
        <w:rPr>
          <w:rFonts w:ascii="Times New Roman" w:hAnsi="Times New Roman"/>
          <w:sz w:val="24"/>
          <w:szCs w:val="24"/>
          <w:lang w:eastAsia="de-DE"/>
        </w:rPr>
        <w:t>, zákona č. 267</w:t>
      </w:r>
      <w:r w:rsidRPr="00834F89" w:rsidR="001D6063">
        <w:rPr>
          <w:rFonts w:ascii="Times New Roman" w:hAnsi="Times New Roman"/>
          <w:sz w:val="24"/>
          <w:szCs w:val="24"/>
          <w:lang w:eastAsia="de-DE"/>
        </w:rPr>
        <w:t>/2017 Z. z.</w:t>
      </w:r>
      <w:r w:rsidR="001D6063">
        <w:rPr>
          <w:rFonts w:ascii="Times New Roman" w:hAnsi="Times New Roman"/>
          <w:sz w:val="24"/>
          <w:szCs w:val="24"/>
          <w:lang w:eastAsia="de-DE"/>
        </w:rPr>
        <w:t xml:space="preserve"> a zákona č. 344/2017 Z. z. </w:t>
      </w:r>
      <w:r w:rsidRPr="00834F89">
        <w:rPr>
          <w:rFonts w:ascii="Times New Roman" w:hAnsi="Times New Roman"/>
          <w:sz w:val="24"/>
          <w:szCs w:val="24"/>
          <w:lang w:eastAsia="de-DE"/>
        </w:rPr>
        <w:t>sa dopĺňa takto:</w:t>
      </w:r>
    </w:p>
    <w:p w:rsidR="00EF20D3" w:rsidRPr="00834F89" w:rsidP="004A23EB">
      <w:pPr>
        <w:bidi w:val="0"/>
        <w:spacing w:after="0" w:line="240" w:lineRule="auto"/>
        <w:jc w:val="both"/>
        <w:rPr>
          <w:rFonts w:ascii="Times New Roman" w:hAnsi="Times New Roman"/>
          <w:sz w:val="24"/>
          <w:szCs w:val="24"/>
          <w:lang w:eastAsia="de-DE"/>
        </w:rPr>
      </w:pPr>
    </w:p>
    <w:p w:rsidR="00865285" w:rsidRPr="00834F89" w:rsidP="004A23EB">
      <w:pPr>
        <w:bidi w:val="0"/>
        <w:spacing w:after="0" w:line="240" w:lineRule="auto"/>
        <w:jc w:val="both"/>
        <w:rPr>
          <w:rFonts w:ascii="Times New Roman" w:hAnsi="Times New Roman"/>
          <w:sz w:val="24"/>
          <w:szCs w:val="24"/>
          <w:lang w:eastAsia="de-DE"/>
        </w:rPr>
      </w:pPr>
      <w:r w:rsidRPr="00834F89">
        <w:rPr>
          <w:rFonts w:ascii="Times New Roman" w:hAnsi="Times New Roman"/>
          <w:sz w:val="24"/>
          <w:szCs w:val="24"/>
          <w:lang w:eastAsia="de-DE"/>
        </w:rPr>
        <w:t>Za § 164 sa vkladá § 164a, ktorý znie:</w:t>
      </w:r>
    </w:p>
    <w:p w:rsidR="00865285" w:rsidRPr="00834F89" w:rsidP="004A23EB">
      <w:pPr>
        <w:bidi w:val="0"/>
        <w:spacing w:after="0" w:line="240" w:lineRule="auto"/>
        <w:jc w:val="both"/>
        <w:rPr>
          <w:rFonts w:ascii="Times New Roman" w:hAnsi="Times New Roman"/>
          <w:sz w:val="24"/>
          <w:szCs w:val="24"/>
          <w:lang w:eastAsia="de-DE"/>
        </w:rPr>
      </w:pPr>
    </w:p>
    <w:p w:rsidR="00865285" w:rsidRPr="00834F89" w:rsidP="004A23EB">
      <w:pPr>
        <w:bidi w:val="0"/>
        <w:spacing w:after="0" w:line="240" w:lineRule="auto"/>
        <w:jc w:val="center"/>
        <w:rPr>
          <w:rFonts w:ascii="Times New Roman" w:hAnsi="Times New Roman"/>
          <w:sz w:val="24"/>
          <w:szCs w:val="24"/>
          <w:lang w:eastAsia="de-DE"/>
        </w:rPr>
      </w:pPr>
      <w:r w:rsidRPr="00834F89">
        <w:rPr>
          <w:rFonts w:ascii="Times New Roman" w:hAnsi="Times New Roman"/>
          <w:sz w:val="24"/>
          <w:szCs w:val="24"/>
          <w:lang w:eastAsia="de-DE"/>
        </w:rPr>
        <w:t>„§ 164a</w:t>
      </w:r>
    </w:p>
    <w:p w:rsidR="00865285" w:rsidRPr="00834F89" w:rsidP="004A23EB">
      <w:pPr>
        <w:bidi w:val="0"/>
        <w:spacing w:after="0" w:line="240" w:lineRule="auto"/>
        <w:jc w:val="both"/>
        <w:rPr>
          <w:rFonts w:ascii="Times New Roman" w:hAnsi="Times New Roman"/>
          <w:sz w:val="24"/>
          <w:szCs w:val="24"/>
          <w:lang w:eastAsia="de-DE"/>
        </w:rPr>
      </w:pPr>
    </w:p>
    <w:p w:rsidR="00865285" w:rsidRPr="00834F89" w:rsidP="004A23EB">
      <w:pPr>
        <w:bidi w:val="0"/>
        <w:spacing w:after="0" w:line="240" w:lineRule="auto"/>
        <w:ind w:firstLine="708"/>
        <w:jc w:val="both"/>
        <w:rPr>
          <w:rFonts w:ascii="Times New Roman" w:hAnsi="Times New Roman"/>
          <w:sz w:val="24"/>
          <w:szCs w:val="24"/>
          <w:lang w:eastAsia="de-DE"/>
        </w:rPr>
      </w:pPr>
      <w:r w:rsidRPr="00834F89">
        <w:rPr>
          <w:rFonts w:ascii="Times New Roman" w:hAnsi="Times New Roman"/>
          <w:sz w:val="24"/>
          <w:szCs w:val="24"/>
          <w:lang w:eastAsia="de-DE"/>
        </w:rPr>
        <w:t xml:space="preserve">Pri výkone rozhodnutia o zabezpečení veci a rozhodnutia o uložení predbežného opatrenia a správe zabezpečenej veci a peňažnej sumy, veci alebo práva určenými v rozhodnutí o uložení predbežného opatrenia, </w:t>
      </w:r>
      <w:r w:rsidRPr="00834F89" w:rsidR="00105E8E">
        <w:rPr>
          <w:rFonts w:ascii="Times New Roman" w:hAnsi="Times New Roman"/>
          <w:sz w:val="24"/>
          <w:szCs w:val="24"/>
          <w:lang w:eastAsia="de-DE"/>
        </w:rPr>
        <w:t>okrem</w:t>
      </w:r>
      <w:r w:rsidRPr="00834F89">
        <w:t xml:space="preserve"> </w:t>
      </w:r>
      <w:r w:rsidRPr="00834F89">
        <w:rPr>
          <w:rFonts w:ascii="Times New Roman" w:hAnsi="Times New Roman"/>
          <w:sz w:val="24"/>
          <w:szCs w:val="24"/>
          <w:lang w:eastAsia="de-DE"/>
        </w:rPr>
        <w:t>vecí zabezpečených na účely vykonania dôkazu sa postupuje podľa osobitného predpisu</w:t>
      </w:r>
      <w:r w:rsidRPr="00834F89">
        <w:rPr>
          <w:rFonts w:ascii="Times New Roman" w:hAnsi="Times New Roman"/>
          <w:sz w:val="24"/>
          <w:szCs w:val="24"/>
          <w:vertAlign w:val="superscript"/>
          <w:lang w:eastAsia="de-DE"/>
        </w:rPr>
        <w:t>97</w:t>
      </w:r>
      <w:r w:rsidRPr="00834F89">
        <w:rPr>
          <w:rFonts w:ascii="Times New Roman" w:hAnsi="Times New Roman"/>
          <w:sz w:val="24"/>
          <w:szCs w:val="24"/>
          <w:lang w:eastAsia="de-DE"/>
        </w:rPr>
        <w:t>).“.</w:t>
      </w:r>
    </w:p>
    <w:p w:rsidR="00865285" w:rsidRPr="00834F89" w:rsidP="004A23EB">
      <w:pPr>
        <w:bidi w:val="0"/>
        <w:spacing w:after="0" w:line="240" w:lineRule="auto"/>
        <w:jc w:val="both"/>
        <w:rPr>
          <w:rFonts w:ascii="Times New Roman" w:hAnsi="Times New Roman"/>
          <w:sz w:val="24"/>
          <w:szCs w:val="24"/>
          <w:lang w:eastAsia="de-DE"/>
        </w:rPr>
      </w:pPr>
    </w:p>
    <w:p w:rsidR="00865285" w:rsidRPr="00834F89" w:rsidP="004A23EB">
      <w:pPr>
        <w:bidi w:val="0"/>
        <w:spacing w:after="0" w:line="240" w:lineRule="auto"/>
        <w:jc w:val="both"/>
        <w:rPr>
          <w:rFonts w:ascii="Times New Roman" w:hAnsi="Times New Roman"/>
          <w:sz w:val="24"/>
          <w:szCs w:val="24"/>
          <w:lang w:eastAsia="de-DE"/>
        </w:rPr>
      </w:pPr>
      <w:r w:rsidRPr="00834F89">
        <w:rPr>
          <w:rFonts w:ascii="Times New Roman" w:hAnsi="Times New Roman"/>
          <w:sz w:val="24"/>
          <w:szCs w:val="24"/>
          <w:lang w:eastAsia="de-DE"/>
        </w:rPr>
        <w:t>Poznámka pod čiarou k odkazu 97 znie:</w:t>
      </w:r>
    </w:p>
    <w:p w:rsidR="00865285" w:rsidRPr="00834F89" w:rsidP="004A23EB">
      <w:pPr>
        <w:bidi w:val="0"/>
        <w:spacing w:after="0" w:line="240" w:lineRule="auto"/>
        <w:jc w:val="both"/>
        <w:rPr>
          <w:rFonts w:ascii="Times New Roman" w:hAnsi="Times New Roman"/>
          <w:b/>
          <w:sz w:val="24"/>
        </w:rPr>
      </w:pPr>
      <w:r w:rsidRPr="00834F89">
        <w:rPr>
          <w:rFonts w:ascii="Times New Roman" w:hAnsi="Times New Roman"/>
          <w:sz w:val="24"/>
          <w:szCs w:val="24"/>
          <w:lang w:eastAsia="de-DE"/>
        </w:rPr>
        <w:t>„</w:t>
      </w:r>
      <w:r w:rsidRPr="00834F89">
        <w:rPr>
          <w:rFonts w:ascii="Times New Roman" w:hAnsi="Times New Roman"/>
          <w:sz w:val="24"/>
          <w:szCs w:val="24"/>
          <w:vertAlign w:val="superscript"/>
          <w:lang w:eastAsia="de-DE"/>
        </w:rPr>
        <w:t>97</w:t>
      </w:r>
      <w:r w:rsidRPr="00834F89">
        <w:rPr>
          <w:rFonts w:ascii="Times New Roman" w:hAnsi="Times New Roman"/>
          <w:sz w:val="24"/>
          <w:szCs w:val="24"/>
          <w:lang w:eastAsia="de-DE"/>
        </w:rPr>
        <w:t>) Zákon č. .../</w:t>
      </w:r>
      <w:r w:rsidRPr="00834F89" w:rsidR="004A23EB">
        <w:rPr>
          <w:rFonts w:ascii="Times New Roman" w:hAnsi="Times New Roman"/>
          <w:sz w:val="24"/>
          <w:szCs w:val="24"/>
          <w:lang w:eastAsia="de-DE"/>
        </w:rPr>
        <w:t>2018</w:t>
      </w:r>
      <w:r w:rsidRPr="00834F89">
        <w:rPr>
          <w:rFonts w:ascii="Times New Roman" w:hAnsi="Times New Roman"/>
          <w:sz w:val="24"/>
          <w:szCs w:val="24"/>
          <w:lang w:eastAsia="de-DE"/>
        </w:rPr>
        <w:t xml:space="preserve"> Z. z. o výkone rozhodnutia o zaistení majetku a správe zaisteného majetku o zmene a doplnení niektorých zákonov.“.</w:t>
      </w:r>
    </w:p>
    <w:p w:rsidR="007C6B98"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center"/>
        <w:rPr>
          <w:rFonts w:ascii="Times New Roman" w:hAnsi="Times New Roman"/>
          <w:b/>
          <w:sz w:val="24"/>
        </w:rPr>
      </w:pPr>
      <w:r w:rsidRPr="00834F89">
        <w:rPr>
          <w:rFonts w:ascii="Times New Roman" w:hAnsi="Times New Roman"/>
          <w:b/>
          <w:sz w:val="24"/>
        </w:rPr>
        <w:t>Čl. X</w:t>
      </w:r>
    </w:p>
    <w:p w:rsidR="00865285" w:rsidRPr="00834F89" w:rsidP="004A23EB">
      <w:pPr>
        <w:bidi w:val="0"/>
        <w:spacing w:after="0" w:line="240" w:lineRule="auto"/>
        <w:jc w:val="center"/>
        <w:rPr>
          <w:rFonts w:ascii="Times New Roman" w:hAnsi="Times New Roman"/>
          <w:b/>
          <w:sz w:val="24"/>
        </w:rPr>
      </w:pPr>
    </w:p>
    <w:p w:rsidR="00865285" w:rsidRPr="00834F89" w:rsidP="004A23EB">
      <w:pPr>
        <w:bidi w:val="0"/>
        <w:spacing w:after="0" w:line="240" w:lineRule="auto"/>
        <w:jc w:val="both"/>
        <w:rPr>
          <w:rFonts w:ascii="Times New Roman" w:hAnsi="Times New Roman"/>
          <w:bCs/>
          <w:sz w:val="24"/>
          <w:szCs w:val="24"/>
        </w:rPr>
      </w:pPr>
      <w:r w:rsidRPr="00834F89">
        <w:rPr>
          <w:rFonts w:ascii="Times New Roman" w:hAnsi="Times New Roman"/>
          <w:b/>
          <w:sz w:val="24"/>
        </w:rPr>
        <w:tab/>
      </w:r>
      <w:r w:rsidRPr="00834F89">
        <w:rPr>
          <w:rFonts w:ascii="Times New Roman" w:hAnsi="Times New Roman"/>
          <w:bCs/>
          <w:sz w:val="24"/>
          <w:szCs w:val="24"/>
        </w:rPr>
        <w:t>Zákon č. 289/2016 Z. z. o vykonávaní medzinárodných sankcií a o doplnení zákona č.566/2001 Z. z. o cenných papieroch a investičných službách a o zmene a doplnení niektorých zákonov (zákon o cenných papieroch) v znení neskorších predpisov sa mení a dopĺňa takto:</w:t>
      </w:r>
    </w:p>
    <w:p w:rsidR="006846C2" w:rsidRPr="00834F89" w:rsidP="004A23EB">
      <w:pPr>
        <w:bidi w:val="0"/>
        <w:spacing w:after="0" w:line="240" w:lineRule="auto"/>
        <w:jc w:val="both"/>
        <w:rPr>
          <w:rFonts w:ascii="Times New Roman" w:hAnsi="Times New Roman"/>
          <w:sz w:val="24"/>
          <w:szCs w:val="24"/>
        </w:rPr>
      </w:pP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b/>
          <w:color w:val="000000"/>
          <w:sz w:val="24"/>
          <w:szCs w:val="24"/>
        </w:rPr>
        <w:t>1.</w:t>
      </w:r>
      <w:r w:rsidRPr="00834F89">
        <w:rPr>
          <w:rFonts w:ascii="Times New Roman" w:hAnsi="Times New Roman"/>
          <w:color w:val="000000"/>
          <w:sz w:val="24"/>
          <w:szCs w:val="24"/>
        </w:rPr>
        <w:t xml:space="preserve"> V § 2 písmeno v) znie: </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„v) osobou fyzická osoba, právnická osoba alebo iné združenia osôb a majetku bez ohľadu na ich právnu subjektivitu.“.</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b/>
          <w:color w:val="000000"/>
          <w:sz w:val="24"/>
          <w:szCs w:val="24"/>
        </w:rPr>
        <w:t>2.</w:t>
      </w:r>
      <w:r w:rsidRPr="00834F89">
        <w:rPr>
          <w:rFonts w:ascii="Times New Roman" w:hAnsi="Times New Roman"/>
          <w:color w:val="000000"/>
          <w:sz w:val="24"/>
          <w:szCs w:val="24"/>
        </w:rPr>
        <w:t xml:space="preserve"> V § 2 sa vypúšťa písmeno w).</w:t>
      </w:r>
    </w:p>
    <w:p w:rsidR="005F0CA9"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b/>
          <w:color w:val="000000"/>
          <w:sz w:val="24"/>
          <w:szCs w:val="24"/>
        </w:rPr>
        <w:t>3.</w:t>
      </w:r>
      <w:r w:rsidRPr="00834F89">
        <w:rPr>
          <w:rFonts w:ascii="Times New Roman" w:hAnsi="Times New Roman"/>
          <w:color w:val="000000"/>
          <w:sz w:val="24"/>
          <w:szCs w:val="24"/>
        </w:rPr>
        <w:t xml:space="preserve"> § 3 vrátane nadpisu znie:</w:t>
      </w:r>
    </w:p>
    <w:p w:rsidR="006846C2" w:rsidRPr="00834F89" w:rsidP="004A23EB">
      <w:pPr>
        <w:bidi w:val="0"/>
        <w:spacing w:after="0" w:line="240" w:lineRule="auto"/>
        <w:jc w:val="center"/>
        <w:rPr>
          <w:rFonts w:ascii="Times New Roman" w:hAnsi="Times New Roman"/>
          <w:color w:val="000000"/>
          <w:sz w:val="24"/>
          <w:szCs w:val="24"/>
        </w:rPr>
      </w:pPr>
    </w:p>
    <w:p w:rsidR="006846C2" w:rsidRPr="00834F89" w:rsidP="004A23EB">
      <w:pPr>
        <w:bidi w:val="0"/>
        <w:spacing w:after="0" w:line="240" w:lineRule="auto"/>
        <w:jc w:val="center"/>
        <w:rPr>
          <w:rFonts w:ascii="Times New Roman" w:hAnsi="Times New Roman"/>
          <w:color w:val="000000"/>
          <w:sz w:val="24"/>
          <w:szCs w:val="24"/>
        </w:rPr>
      </w:pPr>
      <w:r w:rsidRPr="00834F89">
        <w:rPr>
          <w:rFonts w:ascii="Times New Roman" w:hAnsi="Times New Roman"/>
          <w:color w:val="000000"/>
          <w:sz w:val="24"/>
          <w:szCs w:val="24"/>
        </w:rPr>
        <w:t>„§ 3</w:t>
      </w:r>
    </w:p>
    <w:p w:rsidR="006846C2" w:rsidRPr="00834F89" w:rsidP="004A23EB">
      <w:pPr>
        <w:bidi w:val="0"/>
        <w:spacing w:after="0" w:line="240" w:lineRule="auto"/>
        <w:jc w:val="center"/>
        <w:rPr>
          <w:rFonts w:ascii="Times New Roman" w:hAnsi="Times New Roman"/>
          <w:color w:val="000000"/>
          <w:sz w:val="24"/>
          <w:szCs w:val="24"/>
        </w:rPr>
      </w:pPr>
      <w:r w:rsidRPr="00834F89">
        <w:rPr>
          <w:rFonts w:ascii="Times New Roman" w:hAnsi="Times New Roman"/>
          <w:color w:val="000000"/>
          <w:sz w:val="24"/>
          <w:szCs w:val="24"/>
        </w:rPr>
        <w:t>Autonómne vyhlásenie medzinárodnej sankcie</w:t>
      </w:r>
    </w:p>
    <w:p w:rsidR="006846C2" w:rsidRPr="00834F89" w:rsidP="004A23EB">
      <w:pPr>
        <w:bidi w:val="0"/>
        <w:spacing w:after="0" w:line="240" w:lineRule="auto"/>
        <w:jc w:val="center"/>
        <w:rPr>
          <w:rFonts w:ascii="Times New Roman" w:hAnsi="Times New Roman"/>
          <w:color w:val="000000"/>
          <w:sz w:val="24"/>
          <w:szCs w:val="24"/>
          <w:u w:val="single"/>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(1) Vláda Slovenskej republiky vyhlási nariadením vlády podľa § 2 písm. b) tretieho bodu medzinárodnú sankciu, ak táto nevyplýva z priamo uplatniteľného právneho predpisu o medzinárodnej sankcii podľa § 2 písm. b) prvého, druhého alebo štvrtého bodu.</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(2) Nariadenie vlády podľa odseku 1 obsahuje medzinárodné sankcie proti osobám, ktoré vykonávajú alebo u ktorých je preukázané podozrenie z vykonávania, podpory alebo financovania terorizmu alebo šírenia zbraní hromadného ničenia.</w:t>
      </w:r>
    </w:p>
    <w:p w:rsidR="006846C2" w:rsidRPr="00834F89" w:rsidP="004A23EB">
      <w:pPr>
        <w:bidi w:val="0"/>
        <w:spacing w:after="0" w:line="240" w:lineRule="auto"/>
        <w:ind w:firstLine="708"/>
        <w:jc w:val="both"/>
        <w:rPr>
          <w:rFonts w:ascii="Times New Roman" w:hAnsi="Times New Roman"/>
          <w:strike/>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bCs/>
          <w:color w:val="000000"/>
          <w:sz w:val="24"/>
          <w:szCs w:val="24"/>
        </w:rPr>
        <w:t xml:space="preserve">(3) Sankcia vyhlásená podľa odseku 1 smeruje proti osobe, ktorá ma pobyt alebo sídlo </w:t>
      </w:r>
    </w:p>
    <w:p w:rsidR="006846C2" w:rsidRPr="00834F89" w:rsidP="004A23EB">
      <w:pPr>
        <w:numPr>
          <w:numId w:val="19"/>
        </w:numPr>
        <w:bidi w:val="0"/>
        <w:spacing w:after="0" w:line="240" w:lineRule="auto"/>
        <w:contextualSpacing/>
        <w:jc w:val="both"/>
        <w:rPr>
          <w:rFonts w:ascii="Times New Roman" w:hAnsi="Times New Roman"/>
          <w:color w:val="000000"/>
          <w:sz w:val="24"/>
          <w:szCs w:val="24"/>
        </w:rPr>
      </w:pPr>
      <w:r w:rsidRPr="00834F89">
        <w:rPr>
          <w:rFonts w:ascii="Times New Roman" w:hAnsi="Times New Roman"/>
          <w:bCs/>
          <w:color w:val="000000"/>
          <w:sz w:val="24"/>
          <w:szCs w:val="24"/>
        </w:rPr>
        <w:t>na území Slovenskej republiky, ak sa činnosti podľa odseku 2 dopustila na území Slovenskej republiky v spolupráci, pod vplyvom alebo v prospech osoby, ktorá má pobyt alebo sídlo v zahraničí,</w:t>
      </w:r>
    </w:p>
    <w:p w:rsidR="006846C2" w:rsidRPr="00834F89" w:rsidP="004A23EB">
      <w:pPr>
        <w:numPr>
          <w:numId w:val="19"/>
        </w:numPr>
        <w:bidi w:val="0"/>
        <w:spacing w:after="0" w:line="240" w:lineRule="auto"/>
        <w:contextualSpacing/>
        <w:jc w:val="both"/>
        <w:rPr>
          <w:rFonts w:ascii="Times New Roman" w:hAnsi="Times New Roman"/>
          <w:color w:val="000000"/>
          <w:sz w:val="24"/>
          <w:szCs w:val="24"/>
        </w:rPr>
      </w:pPr>
      <w:r w:rsidRPr="00834F89">
        <w:rPr>
          <w:rFonts w:ascii="Times New Roman" w:hAnsi="Times New Roman"/>
          <w:bCs/>
          <w:color w:val="000000"/>
          <w:sz w:val="24"/>
          <w:szCs w:val="24"/>
        </w:rPr>
        <w:t>na území Slovenskej republiky, ak sa činnosti podľa odseku 2 dopustila v zahraničí alebo</w:t>
      </w:r>
    </w:p>
    <w:p w:rsidR="00EF20D3" w:rsidRPr="00217887" w:rsidP="004A23EB">
      <w:pPr>
        <w:numPr>
          <w:numId w:val="19"/>
        </w:numPr>
        <w:bidi w:val="0"/>
        <w:spacing w:after="0" w:line="240" w:lineRule="auto"/>
        <w:contextualSpacing/>
        <w:jc w:val="both"/>
        <w:rPr>
          <w:rFonts w:ascii="Times New Roman" w:hAnsi="Times New Roman"/>
          <w:color w:val="000000"/>
          <w:sz w:val="24"/>
          <w:szCs w:val="24"/>
        </w:rPr>
      </w:pPr>
      <w:r w:rsidRPr="00834F89" w:rsidR="006846C2">
        <w:rPr>
          <w:rFonts w:ascii="Times New Roman" w:hAnsi="Times New Roman"/>
          <w:bCs/>
          <w:color w:val="000000"/>
          <w:sz w:val="24"/>
          <w:szCs w:val="24"/>
        </w:rPr>
        <w:t>mimo územia Slovenskej republiky, a ktorej činnosť podľa odseku 2 súvisí s územím Slovenskej republiky alebo slovenskou osobu.“.</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b/>
          <w:color w:val="000000"/>
          <w:sz w:val="24"/>
          <w:szCs w:val="24"/>
        </w:rPr>
        <w:t>4.</w:t>
      </w:r>
      <w:r w:rsidRPr="00834F89">
        <w:rPr>
          <w:rFonts w:ascii="Times New Roman" w:hAnsi="Times New Roman"/>
          <w:color w:val="000000"/>
          <w:sz w:val="24"/>
          <w:szCs w:val="24"/>
        </w:rPr>
        <w:t xml:space="preserve"> Poznámka pod čiarou k odkazu 14 znie:</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w:t>
      </w:r>
      <w:r w:rsidRPr="00834F89">
        <w:rPr>
          <w:rFonts w:ascii="Times New Roman" w:hAnsi="Times New Roman"/>
          <w:color w:val="000000"/>
          <w:sz w:val="24"/>
          <w:szCs w:val="24"/>
          <w:vertAlign w:val="superscript"/>
        </w:rPr>
        <w:t>14</w:t>
      </w:r>
      <w:r w:rsidRPr="00834F89">
        <w:rPr>
          <w:rFonts w:ascii="Times New Roman" w:hAnsi="Times New Roman"/>
          <w:color w:val="000000"/>
          <w:sz w:val="24"/>
          <w:szCs w:val="24"/>
        </w:rPr>
        <w:t>) Napríklad § 6</w:t>
      </w:r>
      <w:r w:rsidR="00E719A8">
        <w:rPr>
          <w:rFonts w:ascii="Times New Roman" w:hAnsi="Times New Roman"/>
          <w:color w:val="000000"/>
          <w:sz w:val="24"/>
          <w:szCs w:val="24"/>
        </w:rPr>
        <w:t xml:space="preserve"> až</w:t>
      </w:r>
      <w:r w:rsidRPr="00834F89">
        <w:rPr>
          <w:rFonts w:ascii="Times New Roman" w:hAnsi="Times New Roman"/>
          <w:color w:val="000000"/>
          <w:sz w:val="24"/>
          <w:szCs w:val="24"/>
        </w:rPr>
        <w:t xml:space="preserve"> 8, </w:t>
      </w:r>
      <w:r w:rsidR="00E719A8">
        <w:rPr>
          <w:rFonts w:ascii="Times New Roman" w:hAnsi="Times New Roman"/>
          <w:color w:val="000000"/>
          <w:sz w:val="24"/>
          <w:szCs w:val="24"/>
        </w:rPr>
        <w:t xml:space="preserve">§ </w:t>
      </w:r>
      <w:r w:rsidRPr="00834F89">
        <w:rPr>
          <w:rFonts w:ascii="Times New Roman" w:hAnsi="Times New Roman"/>
          <w:color w:val="000000"/>
          <w:sz w:val="24"/>
          <w:szCs w:val="24"/>
        </w:rPr>
        <w:t xml:space="preserve">11, </w:t>
      </w:r>
      <w:r w:rsidR="00E719A8">
        <w:rPr>
          <w:rFonts w:ascii="Times New Roman" w:hAnsi="Times New Roman"/>
          <w:color w:val="000000"/>
          <w:sz w:val="24"/>
          <w:szCs w:val="24"/>
        </w:rPr>
        <w:t xml:space="preserve">§ </w:t>
      </w:r>
      <w:r w:rsidRPr="00834F89">
        <w:rPr>
          <w:rFonts w:ascii="Times New Roman" w:hAnsi="Times New Roman"/>
          <w:color w:val="000000"/>
          <w:sz w:val="24"/>
          <w:szCs w:val="24"/>
        </w:rPr>
        <w:t xml:space="preserve">13 až 15, </w:t>
      </w:r>
      <w:r w:rsidR="00E719A8">
        <w:rPr>
          <w:rFonts w:ascii="Times New Roman" w:hAnsi="Times New Roman"/>
          <w:color w:val="000000"/>
          <w:sz w:val="24"/>
          <w:szCs w:val="24"/>
        </w:rPr>
        <w:t xml:space="preserve">§ </w:t>
      </w:r>
      <w:r w:rsidRPr="00834F89">
        <w:rPr>
          <w:rFonts w:ascii="Times New Roman" w:hAnsi="Times New Roman"/>
          <w:color w:val="000000"/>
          <w:sz w:val="24"/>
          <w:szCs w:val="24"/>
        </w:rPr>
        <w:t xml:space="preserve">17 a 18 zákona č. 575/2001 Z. z. o organizácii činnosti vlády a organizácii ústrednej štátnej správy v znení neskorších predpisov, § 4 ods. 1 a </w:t>
      </w:r>
      <w:r w:rsidR="00845DEC">
        <w:rPr>
          <w:rFonts w:ascii="Times New Roman" w:hAnsi="Times New Roman"/>
          <w:color w:val="000000"/>
          <w:sz w:val="24"/>
          <w:szCs w:val="24"/>
        </w:rPr>
        <w:t xml:space="preserve">§ </w:t>
      </w:r>
      <w:r w:rsidRPr="00834F89">
        <w:rPr>
          <w:rFonts w:ascii="Times New Roman" w:hAnsi="Times New Roman"/>
          <w:color w:val="000000"/>
          <w:sz w:val="24"/>
          <w:szCs w:val="24"/>
        </w:rPr>
        <w:t>5 zákona č. 180/2013 Z. z. o organizácií miestnej štátnej správy a o zmene a doplnení niektorých zákonov v znení neskorších predpisov.“.</w:t>
      </w:r>
    </w:p>
    <w:p w:rsidR="006846C2" w:rsidRPr="00834F89" w:rsidP="004A23EB">
      <w:pPr>
        <w:bidi w:val="0"/>
        <w:spacing w:after="0" w:line="240" w:lineRule="auto"/>
        <w:rPr>
          <w:rFonts w:ascii="Times New Roman" w:hAnsi="Times New Roman"/>
          <w:color w:val="000000"/>
          <w:sz w:val="24"/>
          <w:szCs w:val="24"/>
        </w:rPr>
      </w:pP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b/>
          <w:color w:val="000000"/>
          <w:sz w:val="24"/>
          <w:szCs w:val="24"/>
        </w:rPr>
        <w:t>5.</w:t>
      </w:r>
      <w:r w:rsidRPr="00834F89">
        <w:rPr>
          <w:rFonts w:ascii="Times New Roman" w:hAnsi="Times New Roman"/>
          <w:color w:val="000000"/>
          <w:sz w:val="24"/>
          <w:szCs w:val="24"/>
        </w:rPr>
        <w:t xml:space="preserve"> V § 4 odsek 5 znie:</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„(5) Ak vykonávajúci subjekt zistí, alebo má podozrenie, že je u neho evidovaný alebo že sa u neho nachádza majetok sankcionovaných osôb, je bezodkladne povinný zabrániť nakladaniu s majetkom sankcionovanej osoby. Výkon medzinárodnej sankcie je vykonávajúci subjekt povinný bezodkladne ohlásiť vecne príslušnému orgánu štátnej správy.“.</w:t>
      </w:r>
    </w:p>
    <w:p w:rsidR="006846C2" w:rsidRPr="00834F89" w:rsidP="004A23EB">
      <w:pPr>
        <w:bidi w:val="0"/>
        <w:spacing w:after="0" w:line="240" w:lineRule="auto"/>
        <w:rPr>
          <w:rFonts w:ascii="Times New Roman" w:hAnsi="Times New Roman"/>
          <w:color w:val="000000"/>
          <w:sz w:val="24"/>
          <w:szCs w:val="24"/>
        </w:rPr>
      </w:pPr>
    </w:p>
    <w:p w:rsidR="006846C2" w:rsidRPr="00834F89" w:rsidP="004A23EB">
      <w:pPr>
        <w:bidi w:val="0"/>
        <w:spacing w:after="0" w:line="240" w:lineRule="auto"/>
        <w:rPr>
          <w:rFonts w:ascii="Times New Roman" w:hAnsi="Times New Roman"/>
          <w:color w:val="000000"/>
          <w:sz w:val="24"/>
          <w:szCs w:val="24"/>
        </w:rPr>
      </w:pPr>
      <w:r w:rsidRPr="00834F89">
        <w:rPr>
          <w:rFonts w:ascii="Times New Roman" w:hAnsi="Times New Roman"/>
          <w:b/>
          <w:color w:val="000000"/>
          <w:sz w:val="24"/>
          <w:szCs w:val="24"/>
        </w:rPr>
        <w:t>6.</w:t>
      </w:r>
      <w:r w:rsidRPr="00834F89">
        <w:rPr>
          <w:rFonts w:ascii="Times New Roman" w:hAnsi="Times New Roman"/>
          <w:color w:val="000000"/>
          <w:sz w:val="24"/>
          <w:szCs w:val="24"/>
        </w:rPr>
        <w:t xml:space="preserve"> § 14 vrátane nadpisu znie:</w:t>
      </w:r>
    </w:p>
    <w:p w:rsidR="006846C2" w:rsidRPr="00834F89" w:rsidP="004A23EB">
      <w:pPr>
        <w:bidi w:val="0"/>
        <w:spacing w:after="0" w:line="240" w:lineRule="auto"/>
        <w:jc w:val="center"/>
        <w:rPr>
          <w:rFonts w:ascii="Times New Roman" w:hAnsi="Times New Roman"/>
          <w:color w:val="000000"/>
          <w:sz w:val="24"/>
          <w:szCs w:val="24"/>
        </w:rPr>
      </w:pPr>
    </w:p>
    <w:p w:rsidR="006846C2" w:rsidRPr="00834F89" w:rsidP="004A23EB">
      <w:pPr>
        <w:bidi w:val="0"/>
        <w:spacing w:after="0" w:line="240" w:lineRule="auto"/>
        <w:jc w:val="center"/>
        <w:rPr>
          <w:rFonts w:ascii="Times New Roman" w:hAnsi="Times New Roman"/>
          <w:color w:val="000000"/>
          <w:sz w:val="24"/>
          <w:szCs w:val="24"/>
        </w:rPr>
      </w:pPr>
      <w:r w:rsidRPr="00834F89">
        <w:rPr>
          <w:rFonts w:ascii="Times New Roman" w:hAnsi="Times New Roman"/>
          <w:color w:val="000000"/>
          <w:sz w:val="24"/>
          <w:szCs w:val="24"/>
        </w:rPr>
        <w:t>„§ 14</w:t>
      </w:r>
    </w:p>
    <w:p w:rsidR="006846C2" w:rsidRPr="00834F89" w:rsidP="004A23EB">
      <w:pPr>
        <w:bidi w:val="0"/>
        <w:spacing w:after="0" w:line="240" w:lineRule="auto"/>
        <w:jc w:val="center"/>
        <w:rPr>
          <w:rFonts w:ascii="Times New Roman" w:hAnsi="Times New Roman"/>
          <w:color w:val="000000"/>
          <w:sz w:val="24"/>
          <w:szCs w:val="24"/>
        </w:rPr>
      </w:pPr>
      <w:r w:rsidRPr="00834F89">
        <w:rPr>
          <w:rFonts w:ascii="Times New Roman" w:hAnsi="Times New Roman"/>
          <w:color w:val="000000"/>
          <w:sz w:val="24"/>
          <w:szCs w:val="24"/>
        </w:rPr>
        <w:t>Zaistenie a správa majetku podliehajúceho medzinárodnej sankcii</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rPr>
        <w:t xml:space="preserve">(1) Príslušný orgán štátnej správy vydá rozhodnutie o zaistení majetku podliehajúceho medzinárodnej sankcii na návrh </w:t>
      </w:r>
      <w:r w:rsidRPr="00834F89">
        <w:rPr>
          <w:rFonts w:ascii="Times New Roman" w:hAnsi="Times New Roman"/>
          <w:color w:val="000000"/>
          <w:sz w:val="24"/>
          <w:szCs w:val="24"/>
          <w:lang w:eastAsia="sk-SK"/>
        </w:rPr>
        <w:t>iného príslušného orgánu štátnej správy, Slovenskej informačnej služby, Vojenského spravodajstva, orgánov činných v trestnom konaní, súdu alebo inej osoby, alebo bez návrhu, ak z vlastnej činnosti nadobudol poznatky o existencií majetku podliehajúceho medzinárodnej sankcii.</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rPr>
        <w:t xml:space="preserve">(2) </w:t>
      </w:r>
      <w:r w:rsidRPr="00834F89">
        <w:rPr>
          <w:rFonts w:ascii="Times New Roman" w:hAnsi="Times New Roman"/>
          <w:color w:val="000000"/>
          <w:sz w:val="24"/>
          <w:szCs w:val="24"/>
          <w:lang w:eastAsia="sk-SK"/>
        </w:rPr>
        <w:t>Príslušný orgán štátnej správy pri zaistení a správe majetku koná v súlade s osobitným predpisom.</w:t>
      </w:r>
      <w:r w:rsidRPr="00834F89">
        <w:rPr>
          <w:rFonts w:ascii="Times New Roman" w:hAnsi="Times New Roman"/>
          <w:color w:val="000000"/>
          <w:sz w:val="24"/>
          <w:szCs w:val="24"/>
          <w:vertAlign w:val="superscript"/>
          <w:lang w:eastAsia="sk-SK"/>
        </w:rPr>
        <w:t>25</w:t>
      </w:r>
      <w:r w:rsidRPr="00834F89">
        <w:rPr>
          <w:rFonts w:ascii="Times New Roman" w:hAnsi="Times New Roman"/>
          <w:color w:val="000000"/>
          <w:sz w:val="24"/>
          <w:szCs w:val="24"/>
          <w:lang w:eastAsia="sk-SK"/>
        </w:rPr>
        <w:t>) Príslušný orgán štátnej správy informuje Slovenskú informačnú službu</w:t>
      </w:r>
      <w:r w:rsidRPr="00834F89">
        <w:rPr>
          <w:rFonts w:ascii="Times New Roman" w:hAnsi="Times New Roman"/>
          <w:color w:val="000000"/>
          <w:sz w:val="24"/>
          <w:szCs w:val="24"/>
          <w:vertAlign w:val="superscript"/>
          <w:lang w:eastAsia="sk-SK"/>
        </w:rPr>
        <w:t>34</w:t>
      </w:r>
      <w:r w:rsidRPr="00834F89">
        <w:rPr>
          <w:rFonts w:ascii="Times New Roman" w:hAnsi="Times New Roman"/>
          <w:color w:val="000000"/>
          <w:sz w:val="24"/>
          <w:szCs w:val="24"/>
          <w:lang w:eastAsia="sk-SK"/>
        </w:rPr>
        <w:t>) a Vojenské spravodajstvo</w:t>
      </w:r>
      <w:r w:rsidRPr="00834F89">
        <w:rPr>
          <w:rFonts w:ascii="Times New Roman" w:hAnsi="Times New Roman"/>
          <w:color w:val="000000"/>
          <w:sz w:val="24"/>
          <w:szCs w:val="24"/>
          <w:vertAlign w:val="superscript"/>
          <w:lang w:eastAsia="sk-SK"/>
        </w:rPr>
        <w:t>25a</w:t>
      </w:r>
      <w:r w:rsidRPr="00834F89">
        <w:rPr>
          <w:rFonts w:ascii="Times New Roman" w:hAnsi="Times New Roman"/>
          <w:color w:val="000000"/>
          <w:sz w:val="24"/>
          <w:szCs w:val="24"/>
          <w:lang w:eastAsia="sk-SK"/>
        </w:rPr>
        <w:t>) o začatí konania o zaistení majetku podliehajúceho medzinárodnej sankcii.</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(3) Pred vydaním rozhodnutia o zaistení majetku podliehajúceho medzinárodnej sankcii môže príslušný orgán štátnej správy požiadať o vyjadrenie k zaisteniu iné príslušné orgány štátnej správy, Slovenskú informačnú službu, Vojenské spravodajstvo, orgány činné v trestnom konaní, vykonávací subjekt alebo inú osobu, ak existuje dôvodný predpoklad, že tieto osoby disponujú informáciami dôležitými pre predmet konania. Dožiadané subjekty sú povinné podať vyjadrenie do 15 kalendárnych dní, okrem prípadu, ak príslušný orgán štátnej správy stanoví kratšiu lehotu, ak je to nevyhnutné na dosiahnutie cieľa medzinárodnej sankcie podľa § 1 písm. a) tohto zákona.</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(4) Návrh podľa odseku 1 obsahuje označenie majetku podliehajúceho medzinárodnej sankcii a označenie medzinárodnej sankcie, ktorej tento majetok podlieha.</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lang w:eastAsia="sk-SK"/>
        </w:rPr>
        <w:t xml:space="preserve">(5) </w:t>
      </w:r>
      <w:r w:rsidRPr="00834F89">
        <w:rPr>
          <w:rFonts w:ascii="Times New Roman" w:hAnsi="Times New Roman"/>
          <w:color w:val="000000"/>
          <w:sz w:val="24"/>
          <w:szCs w:val="24"/>
        </w:rPr>
        <w:t>Príslušný orgán</w:t>
      </w:r>
      <w:r w:rsidRPr="00834F89">
        <w:rPr>
          <w:rFonts w:ascii="Times New Roman" w:hAnsi="Times New Roman"/>
          <w:color w:val="000000"/>
          <w:sz w:val="24"/>
          <w:szCs w:val="24"/>
          <w:lang w:eastAsia="sk-SK"/>
        </w:rPr>
        <w:t xml:space="preserve"> štátnej správy</w:t>
      </w:r>
      <w:r w:rsidRPr="00834F89">
        <w:rPr>
          <w:rFonts w:ascii="Times New Roman" w:hAnsi="Times New Roman"/>
          <w:color w:val="000000"/>
          <w:sz w:val="24"/>
          <w:szCs w:val="24"/>
        </w:rPr>
        <w:t xml:space="preserve"> rozhodne o zaistení majetku, konanie zastaví alebo návrh podľa odseku 1 zamietne bez zbytočného odkladu, ak uzná, že majetok podlieha medzinárodnej sankcii. O rozhodnutí vyrozumie Slovenskú informačnú službu, Vojenské spravodajstvo, iné osoby, ktorých sa rozhodnutie týka a osobu, ktorá návrh podala, ak príslušný orgán štátnej správy konal na návrh.</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(6) Okrem náležitostí podľa osobitného predpisu</w:t>
      </w:r>
      <w:r w:rsidRPr="00834F89">
        <w:rPr>
          <w:rFonts w:ascii="Times New Roman" w:hAnsi="Times New Roman"/>
          <w:color w:val="000000"/>
          <w:sz w:val="24"/>
          <w:szCs w:val="24"/>
          <w:vertAlign w:val="superscript"/>
        </w:rPr>
        <w:t>25b</w:t>
      </w:r>
      <w:r w:rsidRPr="00834F89">
        <w:rPr>
          <w:rFonts w:ascii="Times New Roman" w:hAnsi="Times New Roman"/>
          <w:color w:val="000000"/>
          <w:sz w:val="24"/>
          <w:szCs w:val="24"/>
        </w:rPr>
        <w:t>) rozhodnutie obsahuje</w:t>
      </w:r>
    </w:p>
    <w:p w:rsidR="006846C2" w:rsidRPr="00834F89" w:rsidP="004A23EB">
      <w:pPr>
        <w:numPr>
          <w:numId w:val="20"/>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určenie majetku, na ktorý sa zaistenie vzťahuje,</w:t>
      </w:r>
    </w:p>
    <w:p w:rsidR="006846C2" w:rsidRPr="00834F89" w:rsidP="004A23EB">
      <w:pPr>
        <w:numPr>
          <w:numId w:val="20"/>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určenie medzinárodnej sankcie, ktorej majetok podlieha,</w:t>
      </w:r>
    </w:p>
    <w:p w:rsidR="006846C2" w:rsidRPr="00834F89" w:rsidP="004A23EB">
      <w:pPr>
        <w:numPr>
          <w:numId w:val="20"/>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určenie dňa začatia zaistenia,</w:t>
      </w:r>
    </w:p>
    <w:p w:rsidR="006846C2" w:rsidRPr="00834F89" w:rsidP="004A23EB">
      <w:pPr>
        <w:numPr>
          <w:numId w:val="20"/>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dobu, na ktorú sa zaistenie vyhlasuje, ak sa vyhlasuje na dobu určitú,</w:t>
      </w:r>
    </w:p>
    <w:p w:rsidR="006846C2" w:rsidRPr="00834F89" w:rsidP="004A23EB">
      <w:pPr>
        <w:numPr>
          <w:numId w:val="20"/>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výnimky zo sankčného režimu, pokiaľ je tieto možné určiť v čase vydania rozhodnutia o zaistení majetku podliehajúceho medzinárodnej sankcii.</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 xml:space="preserve">(7) </w:t>
      </w:r>
      <w:r w:rsidRPr="00834F89">
        <w:rPr>
          <w:rFonts w:ascii="Times New Roman" w:hAnsi="Times New Roman"/>
          <w:color w:val="000000"/>
          <w:sz w:val="24"/>
          <w:szCs w:val="24"/>
        </w:rPr>
        <w:t>Osoba, o zaistení majetku ktorej príslušný orgán štátnej správy rozhodol</w:t>
      </w:r>
      <w:r w:rsidRPr="00834F89">
        <w:rPr>
          <w:rFonts w:ascii="Times New Roman" w:hAnsi="Times New Roman"/>
          <w:color w:val="000000"/>
          <w:sz w:val="24"/>
          <w:szCs w:val="24"/>
          <w:lang w:eastAsia="sk-SK"/>
        </w:rPr>
        <w:t xml:space="preserve"> </w:t>
      </w:r>
      <w:r w:rsidRPr="00834F89">
        <w:rPr>
          <w:rFonts w:ascii="Times New Roman" w:hAnsi="Times New Roman"/>
          <w:color w:val="000000"/>
          <w:sz w:val="24"/>
          <w:szCs w:val="24"/>
        </w:rPr>
        <w:t>sa môže proti rozhodnutiu odvolať v súlade s osobitným predpisom.</w:t>
      </w:r>
      <w:r w:rsidRPr="00834F89">
        <w:rPr>
          <w:rFonts w:ascii="Times New Roman" w:hAnsi="Times New Roman"/>
          <w:color w:val="000000"/>
          <w:sz w:val="24"/>
          <w:szCs w:val="24"/>
          <w:vertAlign w:val="superscript"/>
        </w:rPr>
        <w:t>25c</w:t>
      </w:r>
      <w:r w:rsidRPr="00834F89">
        <w:rPr>
          <w:rFonts w:ascii="Times New Roman" w:hAnsi="Times New Roman"/>
          <w:color w:val="000000"/>
          <w:sz w:val="24"/>
          <w:szCs w:val="24"/>
        </w:rPr>
        <w:t>) Odvolanie voči rozhodnutiu nemá odkladný účinok.</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(8) Správa zaisteného majetku sa vykonáva podľa osobitného predpisu.</w:t>
      </w:r>
      <w:r w:rsidRPr="00834F89">
        <w:rPr>
          <w:rFonts w:ascii="Times New Roman" w:hAnsi="Times New Roman"/>
          <w:color w:val="000000"/>
          <w:sz w:val="24"/>
          <w:szCs w:val="24"/>
          <w:vertAlign w:val="superscript"/>
        </w:rPr>
        <w:t>25</w:t>
      </w:r>
      <w:r w:rsidRPr="00834F89">
        <w:rPr>
          <w:rFonts w:ascii="Times New Roman" w:hAnsi="Times New Roman"/>
          <w:color w:val="000000"/>
          <w:sz w:val="24"/>
          <w:szCs w:val="24"/>
        </w:rPr>
        <w:t>)</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(9) Ak pominú dôvody pre zaistenie majetku príslušný orgán štátnej správy rozhodne o zrušení zaistenia majetku podliehajúceho medzinárodnej sankcii pričom pre toto konanie sa obdobne použijú odseky 1 až 8.“.</w:t>
      </w:r>
    </w:p>
    <w:p w:rsidR="006846C2" w:rsidRPr="00834F89" w:rsidP="004A23EB">
      <w:pPr>
        <w:bidi w:val="0"/>
        <w:spacing w:after="0" w:line="240" w:lineRule="auto"/>
        <w:rPr>
          <w:rFonts w:ascii="Times New Roman" w:hAnsi="Times New Roman"/>
          <w:color w:val="000000"/>
          <w:sz w:val="24"/>
          <w:szCs w:val="24"/>
        </w:rPr>
      </w:pP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Poznámky pod čiarou k odkazom 25, 25a až 25c znejú:</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w:t>
      </w:r>
      <w:r w:rsidRPr="00834F89">
        <w:rPr>
          <w:rFonts w:ascii="Times New Roman" w:hAnsi="Times New Roman"/>
          <w:color w:val="000000"/>
          <w:sz w:val="24"/>
          <w:szCs w:val="24"/>
          <w:vertAlign w:val="superscript"/>
        </w:rPr>
        <w:t>25</w:t>
      </w:r>
      <w:r w:rsidRPr="00834F89">
        <w:rPr>
          <w:rFonts w:ascii="Times New Roman" w:hAnsi="Times New Roman"/>
          <w:color w:val="000000"/>
          <w:sz w:val="24"/>
          <w:szCs w:val="24"/>
        </w:rPr>
        <w:t>) Zákon č. .../2018 Z. z. o výkone rozhodnutia o zaistení majetku a správe zaisteného majetku a o zmene a doplnení niektorých zákonov.</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vertAlign w:val="superscript"/>
        </w:rPr>
        <w:t>25a</w:t>
      </w:r>
      <w:r w:rsidRPr="00834F89">
        <w:rPr>
          <w:rFonts w:ascii="Times New Roman" w:hAnsi="Times New Roman"/>
          <w:color w:val="000000"/>
          <w:sz w:val="24"/>
          <w:szCs w:val="24"/>
        </w:rPr>
        <w:t>) Zákon Národnej rady Slovenskej republiky č. 198/1994 Z. z. o Vojenskom spravodajstve v znení neskorších predpisov.</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vertAlign w:val="superscript"/>
        </w:rPr>
        <w:t>25b</w:t>
      </w:r>
      <w:r w:rsidRPr="00834F89">
        <w:rPr>
          <w:rFonts w:ascii="Times New Roman" w:hAnsi="Times New Roman"/>
          <w:color w:val="000000"/>
          <w:sz w:val="24"/>
          <w:szCs w:val="24"/>
        </w:rPr>
        <w:t>) § 47 zákona  č. 71/1967 Z. z. o správnom konaní (správny poriadok) v znení neskorších predpisov.</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vertAlign w:val="superscript"/>
        </w:rPr>
        <w:t>25c</w:t>
      </w:r>
      <w:r w:rsidRPr="00834F89">
        <w:rPr>
          <w:rFonts w:ascii="Times New Roman" w:hAnsi="Times New Roman"/>
          <w:color w:val="000000"/>
          <w:sz w:val="24"/>
          <w:szCs w:val="24"/>
        </w:rPr>
        <w:t>) § 54 zákona  č. 71/1967 Z. z. v znení neskorších predpisov.“.</w:t>
      </w:r>
    </w:p>
    <w:p w:rsidR="006846C2" w:rsidRPr="00834F89" w:rsidP="004A23EB">
      <w:pPr>
        <w:bidi w:val="0"/>
        <w:spacing w:after="0" w:line="240" w:lineRule="auto"/>
        <w:jc w:val="both"/>
        <w:rPr>
          <w:rFonts w:ascii="Times New Roman" w:hAnsi="Times New Roman"/>
          <w:b/>
          <w:color w:val="000000"/>
          <w:sz w:val="24"/>
          <w:szCs w:val="24"/>
        </w:rPr>
      </w:pP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b/>
          <w:color w:val="000000"/>
          <w:sz w:val="24"/>
          <w:szCs w:val="24"/>
        </w:rPr>
        <w:t>7.</w:t>
      </w:r>
      <w:r w:rsidRPr="00834F89">
        <w:rPr>
          <w:rFonts w:ascii="Times New Roman" w:hAnsi="Times New Roman"/>
          <w:color w:val="000000"/>
          <w:sz w:val="24"/>
          <w:szCs w:val="24"/>
        </w:rPr>
        <w:t xml:space="preserve"> § 15 sa dopĺňa odsekmi 5 a 6, ktoré znejú:</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„(5) Ministerstvo zahraničných vecí zverejní na svojom webovom sídle odkaz</w:t>
      </w:r>
      <w:r w:rsidR="006F2B96">
        <w:rPr>
          <w:rFonts w:ascii="Times New Roman" w:hAnsi="Times New Roman"/>
          <w:color w:val="000000"/>
          <w:sz w:val="24"/>
          <w:szCs w:val="24"/>
        </w:rPr>
        <w:t>y</w:t>
      </w:r>
      <w:r w:rsidRPr="00834F89">
        <w:rPr>
          <w:rFonts w:ascii="Times New Roman" w:hAnsi="Times New Roman"/>
          <w:color w:val="000000"/>
          <w:sz w:val="24"/>
          <w:szCs w:val="24"/>
        </w:rPr>
        <w:t xml:space="preserve"> na tieto predpisy o medzinárodnej sankcii:</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a) Rezolúciu Bezpečnostnej rady Organizácie Spojených národov 1267/1999</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b) Rezolúciu Bezpečnostnej rady Organizácie Spojených národov 1373/2001</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c) Rezolúciu Bezpečnostnej rady Organizácie Spojených národov 1718/2006</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d) Rezolúciu Bezpečnostnej rady Organizácie Spojených národov 1737/2006</w:t>
      </w:r>
    </w:p>
    <w:p w:rsidR="006846C2" w:rsidRPr="00834F89" w:rsidP="004A23EB">
      <w:pPr>
        <w:bidi w:val="0"/>
        <w:spacing w:after="0" w:line="240" w:lineRule="auto"/>
        <w:jc w:val="both"/>
        <w:rPr>
          <w:rFonts w:ascii="Times New Roman" w:hAnsi="Times New Roman"/>
          <w:color w:val="000000"/>
          <w:sz w:val="24"/>
          <w:szCs w:val="24"/>
        </w:rPr>
      </w:pPr>
    </w:p>
    <w:p w:rsidR="004A23EB" w:rsidRPr="00834F89" w:rsidP="004A23EB">
      <w:pPr>
        <w:bidi w:val="0"/>
        <w:spacing w:after="0" w:line="240" w:lineRule="auto"/>
        <w:jc w:val="both"/>
        <w:rPr>
          <w:rFonts w:ascii="Times New Roman" w:hAnsi="Times New Roman"/>
          <w:color w:val="000000"/>
          <w:sz w:val="24"/>
          <w:szCs w:val="24"/>
        </w:rPr>
      </w:pPr>
      <w:r w:rsidRPr="00834F89" w:rsidR="006846C2">
        <w:rPr>
          <w:rFonts w:ascii="Times New Roman" w:hAnsi="Times New Roman"/>
          <w:color w:val="000000"/>
          <w:sz w:val="24"/>
          <w:szCs w:val="24"/>
        </w:rPr>
        <w:t>(6) Ministerstvo zahraničných vecí zverejní na svojom webovom sídle odkazy na následné rezolúcie Bezpečnostnej rady Organizácie Spojených národov rezolúcií Bezpečnostnej rady Organizácie Spojených národov podľa odseku 5 bez zbytočného odkladu po ic</w:t>
      </w:r>
      <w:r w:rsidR="005E5C5E">
        <w:rPr>
          <w:rFonts w:ascii="Times New Roman" w:hAnsi="Times New Roman"/>
          <w:color w:val="000000"/>
          <w:sz w:val="24"/>
          <w:szCs w:val="24"/>
        </w:rPr>
        <w:t xml:space="preserve">h prijatí.“. </w:t>
        <w:br/>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b/>
          <w:color w:val="000000"/>
          <w:sz w:val="24"/>
          <w:szCs w:val="24"/>
        </w:rPr>
        <w:t>8.</w:t>
      </w:r>
      <w:r w:rsidRPr="00834F89">
        <w:rPr>
          <w:rFonts w:ascii="Times New Roman" w:hAnsi="Times New Roman"/>
          <w:color w:val="000000"/>
          <w:sz w:val="24"/>
          <w:szCs w:val="24"/>
        </w:rPr>
        <w:t xml:space="preserve"> § 16 vrátane nadpisu znie:</w:t>
      </w:r>
    </w:p>
    <w:p w:rsidR="006846C2" w:rsidRPr="00834F89" w:rsidP="004A23EB">
      <w:pPr>
        <w:bidi w:val="0"/>
        <w:spacing w:after="0" w:line="240" w:lineRule="auto"/>
        <w:jc w:val="center"/>
        <w:rPr>
          <w:rFonts w:ascii="Times New Roman" w:hAnsi="Times New Roman"/>
          <w:color w:val="000000"/>
          <w:sz w:val="24"/>
          <w:szCs w:val="24"/>
        </w:rPr>
      </w:pPr>
    </w:p>
    <w:p w:rsidR="006846C2" w:rsidRPr="00834F89" w:rsidP="004A23EB">
      <w:pPr>
        <w:bidi w:val="0"/>
        <w:spacing w:after="0" w:line="240" w:lineRule="auto"/>
        <w:jc w:val="center"/>
        <w:rPr>
          <w:rFonts w:ascii="Times New Roman" w:hAnsi="Times New Roman"/>
          <w:color w:val="000000"/>
          <w:sz w:val="24"/>
          <w:szCs w:val="24"/>
        </w:rPr>
      </w:pPr>
      <w:r w:rsidRPr="00834F89">
        <w:rPr>
          <w:rFonts w:ascii="Times New Roman" w:hAnsi="Times New Roman"/>
          <w:color w:val="000000"/>
          <w:sz w:val="24"/>
          <w:szCs w:val="24"/>
        </w:rPr>
        <w:t>„§ 16</w:t>
      </w:r>
    </w:p>
    <w:p w:rsidR="006846C2" w:rsidRPr="00834F89" w:rsidP="004A23EB">
      <w:pPr>
        <w:bidi w:val="0"/>
        <w:spacing w:after="0" w:line="240" w:lineRule="auto"/>
        <w:jc w:val="center"/>
        <w:rPr>
          <w:rFonts w:ascii="Times New Roman" w:hAnsi="Times New Roman"/>
          <w:color w:val="000000"/>
          <w:sz w:val="24"/>
          <w:szCs w:val="24"/>
        </w:rPr>
      </w:pPr>
      <w:r w:rsidRPr="00834F89">
        <w:rPr>
          <w:rFonts w:ascii="Times New Roman" w:hAnsi="Times New Roman"/>
          <w:color w:val="000000"/>
          <w:sz w:val="24"/>
          <w:szCs w:val="24"/>
        </w:rPr>
        <w:t>Zaradenie osoby na zoznam sankcionovaných osôb</w:t>
      </w:r>
    </w:p>
    <w:p w:rsidR="006846C2" w:rsidRPr="00834F89" w:rsidP="004A23EB">
      <w:pPr>
        <w:bidi w:val="0"/>
        <w:spacing w:after="0" w:line="240" w:lineRule="auto"/>
        <w:jc w:val="center"/>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rPr>
        <w:t xml:space="preserve">(1) </w:t>
      </w:r>
      <w:r w:rsidRPr="00834F89">
        <w:rPr>
          <w:rFonts w:ascii="Times New Roman" w:hAnsi="Times New Roman"/>
          <w:color w:val="000000"/>
          <w:sz w:val="24"/>
          <w:szCs w:val="24"/>
          <w:lang w:eastAsia="sk-SK"/>
        </w:rPr>
        <w:t xml:space="preserve">Návrh na zaradenie osoby na zoznam sankcionovaných osôb vyhlásených predpisom o medzinárodnej sankcii podľa § 2 písm. b) prvého a druhého bodu podáva ministerstvu zahraničných vecí príslušný orgán štátnej správy a </w:t>
      </w:r>
      <w:r w:rsidRPr="00834F89">
        <w:rPr>
          <w:rFonts w:ascii="Times New Roman" w:hAnsi="Times New Roman"/>
          <w:color w:val="000000"/>
          <w:sz w:val="24"/>
          <w:szCs w:val="24"/>
        </w:rPr>
        <w:t>orgány činné v trestnom konaní</w:t>
      </w:r>
      <w:r w:rsidRPr="00834F89">
        <w:rPr>
          <w:rFonts w:ascii="Times New Roman" w:hAnsi="Times New Roman"/>
          <w:color w:val="000000"/>
          <w:sz w:val="24"/>
          <w:szCs w:val="24"/>
          <w:lang w:eastAsia="sk-SK"/>
        </w:rPr>
        <w:t>. Súčasťou návrhu je rozhodnutie príslušného orgánu štátnej správy o podaní návrhu o zaradení osoby na zoznam sankcionovaných osôb.</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(2) Konanie na zaradenie osoby na zoznam sankcionovaných osôb začne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(3) Návrh podľa odseku 1 obsahuje označenie osoby, ktorej zaradenie na zoznam sankcionovaných osôb sa navrhuje, a popis skutočností preukazujúcich podozrenie</w:t>
      </w:r>
    </w:p>
    <w:p w:rsidR="006846C2" w:rsidRPr="00834F89" w:rsidP="004A23EB">
      <w:pPr>
        <w:numPr>
          <w:numId w:val="21"/>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z prípravy, pokusu alebo spáchania trestného činu terorizmu,</w:t>
      </w:r>
      <w:r w:rsidRPr="00834F89">
        <w:rPr>
          <w:rFonts w:ascii="Times New Roman" w:hAnsi="Times New Roman"/>
          <w:color w:val="000000"/>
          <w:sz w:val="24"/>
          <w:szCs w:val="24"/>
          <w:vertAlign w:val="superscript"/>
        </w:rPr>
        <w:t>25d</w:t>
      </w:r>
      <w:r w:rsidRPr="00834F89">
        <w:rPr>
          <w:rFonts w:ascii="Times New Roman" w:hAnsi="Times New Roman"/>
          <w:color w:val="000000"/>
          <w:sz w:val="24"/>
          <w:szCs w:val="24"/>
        </w:rPr>
        <w:t>)</w:t>
      </w:r>
    </w:p>
    <w:p w:rsidR="006846C2" w:rsidRPr="00834F89" w:rsidP="004A23EB">
      <w:pPr>
        <w:numPr>
          <w:numId w:val="21"/>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z existencie iných skutočností ohrozujúcich zabezpečenie, udržanie a obnovu medzinárodného mieru a bezpečnosti, ochranu základných ľudských práv, boj proti terorizmu a šíreniu zbraní hromadného ničenia a dosiahnutie cieľov spoločnej zahraničnej a bezpečnostnej politiky Európskej únie</w:t>
      </w:r>
      <w:r w:rsidRPr="00834F89">
        <w:rPr>
          <w:rFonts w:ascii="Times New Roman" w:hAnsi="Times New Roman"/>
          <w:color w:val="000000"/>
          <w:sz w:val="24"/>
          <w:szCs w:val="24"/>
          <w:vertAlign w:val="superscript"/>
        </w:rPr>
        <w:t>1</w:t>
      </w:r>
      <w:r w:rsidRPr="00834F89">
        <w:rPr>
          <w:rFonts w:ascii="Times New Roman" w:hAnsi="Times New Roman"/>
          <w:color w:val="000000"/>
          <w:sz w:val="24"/>
          <w:szCs w:val="24"/>
        </w:rPr>
        <w:t>) a cieľov Charty Organizácie Spojených národov,</w:t>
      </w:r>
      <w:r w:rsidRPr="00834F89">
        <w:rPr>
          <w:rFonts w:ascii="Times New Roman" w:hAnsi="Times New Roman"/>
          <w:color w:val="000000"/>
          <w:sz w:val="24"/>
          <w:szCs w:val="24"/>
          <w:vertAlign w:val="superscript"/>
        </w:rPr>
        <w:t>2</w:t>
      </w:r>
      <w:r w:rsidRPr="00834F89">
        <w:rPr>
          <w:rFonts w:ascii="Times New Roman" w:hAnsi="Times New Roman"/>
          <w:color w:val="000000"/>
          <w:sz w:val="24"/>
          <w:szCs w:val="24"/>
        </w:rPr>
        <w:t xml:space="preserve">) </w:t>
      </w:r>
    </w:p>
    <w:p w:rsidR="006846C2" w:rsidRPr="00834F89" w:rsidP="004A23EB">
      <w:pPr>
        <w:numPr>
          <w:numId w:val="21"/>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z existencie priamej alebo nepriamej kontroly alebo vplyvu sankcionovanej osoby na túto osobu alebo</w:t>
      </w:r>
    </w:p>
    <w:p w:rsidR="006846C2" w:rsidRPr="00834F89" w:rsidP="004A23EB">
      <w:pPr>
        <w:numPr>
          <w:numId w:val="21"/>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 xml:space="preserve">z konania osoby v prospech sankcionovanej osoby.                  </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Arial Narrow" w:hAnsi="Arial Narrow"/>
          <w:color w:val="000000"/>
        </w:rPr>
      </w:pPr>
      <w:r w:rsidRPr="00834F89">
        <w:rPr>
          <w:rFonts w:ascii="Times New Roman" w:hAnsi="Times New Roman"/>
          <w:color w:val="000000"/>
          <w:sz w:val="24"/>
          <w:szCs w:val="24"/>
          <w:lang w:eastAsia="sk-SK"/>
        </w:rPr>
        <w:t>(4) Príslušný orgán štátnej správy je povinný pred rozhodnutím o podaní návrhu o zaradení osoby na zoznam sankcionovaných osôb požiadať o vyjadrenie k návrhu podľa odseku 1 ministerstvo vnútra, Slovenskej informačnej služby, Ministerstvo financií Slovenskej republiky (</w:t>
      </w:r>
      <w:r w:rsidR="006F2B96">
        <w:rPr>
          <w:rFonts w:ascii="Times New Roman" w:hAnsi="Times New Roman"/>
          <w:color w:val="000000"/>
          <w:sz w:val="24"/>
          <w:szCs w:val="24"/>
          <w:lang w:eastAsia="sk-SK"/>
        </w:rPr>
        <w:t xml:space="preserve">ďalej len </w:t>
      </w:r>
      <w:r w:rsidRPr="00834F89">
        <w:rPr>
          <w:rFonts w:ascii="Times New Roman" w:hAnsi="Times New Roman"/>
          <w:color w:val="000000"/>
          <w:sz w:val="24"/>
          <w:szCs w:val="24"/>
          <w:lang w:eastAsia="sk-SK"/>
        </w:rPr>
        <w:t>„ministerstvo financií“), ministerstvo zahraničných vecí a Ministerstvo obrany Slovenskej republiky (</w:t>
      </w:r>
      <w:r w:rsidR="006F2B96">
        <w:rPr>
          <w:rFonts w:ascii="Times New Roman" w:hAnsi="Times New Roman"/>
          <w:color w:val="000000"/>
          <w:sz w:val="24"/>
          <w:szCs w:val="24"/>
          <w:lang w:eastAsia="sk-SK"/>
        </w:rPr>
        <w:t xml:space="preserve">ďalej len </w:t>
      </w:r>
      <w:r w:rsidRPr="00834F89">
        <w:rPr>
          <w:rFonts w:ascii="Times New Roman" w:hAnsi="Times New Roman"/>
          <w:color w:val="000000"/>
          <w:sz w:val="24"/>
          <w:szCs w:val="24"/>
          <w:lang w:eastAsia="sk-SK"/>
        </w:rPr>
        <w:t>„ministerstvo obrany“), Slovenskú informačnú službu a Vojenské spravodajstvo. V prípade zamietavého vyjadrenia ministerstva vnútra, Slovenskej informačnej služby, ministerstva financií, ministerstva zahraničných vecí alebo ministerstva obrany</w:t>
      </w:r>
      <w:r w:rsidRPr="00834F89" w:rsidR="00005254">
        <w:rPr>
          <w:rFonts w:ascii="Times New Roman" w:hAnsi="Times New Roman"/>
          <w:color w:val="000000"/>
          <w:sz w:val="24"/>
          <w:szCs w:val="24"/>
          <w:lang w:eastAsia="sk-SK"/>
        </w:rPr>
        <w:t xml:space="preserve"> alebo Vojenského spravodajstva</w:t>
      </w:r>
      <w:r w:rsidRPr="00834F89">
        <w:rPr>
          <w:rFonts w:ascii="Arial Narrow" w:hAnsi="Arial Narrow"/>
          <w:color w:val="000000"/>
        </w:rPr>
        <w:t xml:space="preserve"> </w:t>
      </w:r>
      <w:r w:rsidRPr="00834F89">
        <w:rPr>
          <w:rFonts w:ascii="Times New Roman" w:hAnsi="Times New Roman"/>
          <w:color w:val="000000"/>
          <w:sz w:val="24"/>
          <w:szCs w:val="24"/>
          <w:lang w:eastAsia="sk-SK"/>
        </w:rPr>
        <w:t>príslušný orgán štátnej správy konanie zastaví. Príslušný orgán štátnej správy môže požiadať o vyjadrenie k návrhu aj iné príslušné orgány štátnej správy, orgány činné v trestnom konaní, vykonávajúci subjekt alebo inú osobu, ak existuje dôvodný predpoklad, že tieto osoby môžu disponovať skutočnosťami dôležitými pre predmet konania. Dožiadané subjekty sú povinné podať vyjadrenie do 15 kalendárnych dní. Príslušný orgán štátnej správy stanoví kratšiu lehotu na podanie vyjadrenia, ak je to nevyhnutné na dosiahnutie cieľa medzinárodnej sankcie podľa § 1 písm. a). Ak ministerstvo vnútra, ministerstvo financií, ministerstvo zahraničných vecí alebo ministerstvo obrany</w:t>
      </w:r>
      <w:r w:rsidRPr="00834F89" w:rsidR="00005254">
        <w:rPr>
          <w:rFonts w:ascii="Times New Roman" w:hAnsi="Times New Roman"/>
          <w:color w:val="000000"/>
          <w:sz w:val="24"/>
          <w:szCs w:val="24"/>
          <w:lang w:eastAsia="sk-SK"/>
        </w:rPr>
        <w:t>, Slovenská informačná služba alebo Vojenské spravodajstvo</w:t>
      </w:r>
      <w:r w:rsidRPr="00834F89">
        <w:rPr>
          <w:rFonts w:ascii="Times New Roman" w:hAnsi="Times New Roman"/>
          <w:color w:val="000000"/>
          <w:sz w:val="24"/>
          <w:szCs w:val="24"/>
          <w:lang w:eastAsia="sk-SK"/>
        </w:rPr>
        <w:t xml:space="preserve"> do stanovenej lehoty neposkytne zamietavé vyjadrenie, má sa za to, že proti návrhu nemá námietky.</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lang w:eastAsia="sk-SK"/>
        </w:rPr>
        <w:t xml:space="preserve">(5) </w:t>
      </w:r>
      <w:r w:rsidRPr="00834F89">
        <w:rPr>
          <w:rFonts w:ascii="Times New Roman" w:hAnsi="Times New Roman"/>
          <w:color w:val="000000"/>
          <w:sz w:val="24"/>
          <w:szCs w:val="24"/>
        </w:rPr>
        <w:t>Príslušný orgán</w:t>
      </w:r>
      <w:r w:rsidRPr="00834F89">
        <w:rPr>
          <w:rFonts w:ascii="Times New Roman" w:hAnsi="Times New Roman"/>
          <w:color w:val="000000"/>
          <w:sz w:val="24"/>
          <w:szCs w:val="24"/>
          <w:lang w:eastAsia="sk-SK"/>
        </w:rPr>
        <w:t xml:space="preserve"> štátnej správy</w:t>
      </w:r>
      <w:r w:rsidRPr="00834F89">
        <w:rPr>
          <w:rFonts w:ascii="Times New Roman" w:hAnsi="Times New Roman"/>
          <w:color w:val="000000"/>
          <w:sz w:val="24"/>
          <w:szCs w:val="24"/>
        </w:rPr>
        <w:t xml:space="preserve"> </w:t>
      </w:r>
      <w:r w:rsidRPr="00834F89">
        <w:rPr>
          <w:rFonts w:ascii="Times New Roman" w:hAnsi="Times New Roman"/>
          <w:color w:val="000000"/>
          <w:sz w:val="24"/>
          <w:szCs w:val="24"/>
          <w:lang w:eastAsia="sk-SK"/>
        </w:rPr>
        <w:t>vydá rozhodnutie o podaní návrhu o zaradení osoby na zoznam sankcionovaných osôb v lehote do 30 kalendárnych dní</w:t>
      </w:r>
      <w:r w:rsidRPr="00834F89">
        <w:rPr>
          <w:rFonts w:ascii="Times New Roman" w:hAnsi="Times New Roman"/>
          <w:color w:val="000000"/>
          <w:sz w:val="24"/>
          <w:szCs w:val="24"/>
        </w:rPr>
        <w:t xml:space="preserve"> od doručenia návrhu alebo od začatia konania bez návrhu o zaradení osoby na zoznam sankcionovaných osôb, ak uzná za dostatočne preukázané skutočnosti podľa odsekov 3 a 4; v opačnom prípade návrh zamietne alebo konanie zastaví. O zamietnutí návrhu informuje osobu, ktorá návrh podala spolu s odôvodnením rozhodnutia.</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(6) Okrem náležitostí podľa osobitného predpisu</w:t>
      </w:r>
      <w:r w:rsidRPr="00834F89">
        <w:rPr>
          <w:rFonts w:ascii="Times New Roman" w:hAnsi="Times New Roman"/>
          <w:color w:val="000000"/>
          <w:sz w:val="24"/>
          <w:szCs w:val="24"/>
          <w:vertAlign w:val="superscript"/>
        </w:rPr>
        <w:t>25b</w:t>
      </w:r>
      <w:r w:rsidRPr="00834F89">
        <w:rPr>
          <w:rFonts w:ascii="Times New Roman" w:hAnsi="Times New Roman"/>
          <w:color w:val="000000"/>
          <w:sz w:val="24"/>
          <w:szCs w:val="24"/>
        </w:rPr>
        <w:t>) rozhodnutie o podaní návrhu o zaradení osoby na zoznam sankcionovaných osôb obsahuje</w:t>
      </w:r>
    </w:p>
    <w:p w:rsidR="006846C2" w:rsidRPr="00834F89" w:rsidP="004A23EB">
      <w:pPr>
        <w:numPr>
          <w:numId w:val="22"/>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určenie osoby alebo osôb, na ktoré sa rozhodnutie vzťahuje,</w:t>
      </w:r>
    </w:p>
    <w:p w:rsidR="006846C2" w:rsidRPr="00834F89" w:rsidP="004A23EB">
      <w:pPr>
        <w:numPr>
          <w:numId w:val="22"/>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určenie sankčných opatrení, ktoré sa majú vykonať,</w:t>
      </w:r>
    </w:p>
    <w:p w:rsidR="006846C2" w:rsidRPr="00834F89" w:rsidP="004A23EB">
      <w:pPr>
        <w:numPr>
          <w:numId w:val="22"/>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určenie dňa zaradenia na zoznam sankcionovaných osôb,</w:t>
      </w:r>
    </w:p>
    <w:p w:rsidR="006846C2" w:rsidRPr="00834F89" w:rsidP="004A23EB">
      <w:pPr>
        <w:numPr>
          <w:numId w:val="22"/>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dobu, na ktorú sa sankcia vyhlasuje, ak sa vyhlasuje na dobu určitú,</w:t>
      </w:r>
    </w:p>
    <w:p w:rsidR="006846C2" w:rsidRPr="00834F89" w:rsidP="004A23EB">
      <w:pPr>
        <w:numPr>
          <w:numId w:val="22"/>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výnimky zo sankčného režimu, pokiaľ je tieto možné určiť v čase rozhodnutia o zaradení na zoznam sankcionovaných osôb.</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(7) Rozhodnutie o podaní návrhu o zaradení osoby na zoznam sankcionovaných osôb príslušný orgán štátnej správy doručí ministerstvu vnútra, ministerstvu zahraničných vecí, ministerstvu obrany, ministerstvu financií, Slovenskej informačnej službe a Vojenskému spravodajstvu. Rozhodnutie o podaní návrhu o zaradení osoby na zoznam sankcionovaných osôb sa nezverejňuje.</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(8) Návrh podľa odseku 1 zašle ministerstvo zahraničných vecí príslušnej inštitúcii alebo útvaru Organizácie Spojených národov, Úradu Ombudsmana a mediačných služieb Organizácie Spojených národov alebo príslušnej pracovnej skupine Európskej únie. Návrh podáva vo forme určenej príslušnými rezolúciami Bezpečnostnej rady Organizácie Spojených národov, nástupníckymi rezolúciami Bezpečnostnej rady Organizácie Spojených národov alebo právne záväzným aktom Európskej únie.</w:t>
      </w:r>
    </w:p>
    <w:p w:rsidR="006846C2" w:rsidRPr="00834F89" w:rsidP="004A23EB">
      <w:pPr>
        <w:bidi w:val="0"/>
        <w:spacing w:after="0" w:line="240" w:lineRule="auto"/>
        <w:ind w:firstLine="708"/>
        <w:jc w:val="both"/>
        <w:rPr>
          <w:rFonts w:ascii="Times New Roman" w:hAnsi="Times New Roman"/>
          <w:strike/>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(9) Príslušným orgánom štátnej správy na doručenie návrhu o zaradení osoby na zoznam sankcionovaných osôb podľa odseku 1 na základe žiadosti príslušného orgánu iného štátu je ministerstvo zahraničných vecí. Rozhodnutie o podaní návrhu o zaradenie osoby na zoznam sankcionovaných osôb podľa prvej vety vydá orgán štátnej správy podľa § 4 ods. 1, ktorý vypracuje návrh na zaradenie osoby na zoznam sankcionovaných osôb.“.</w:t>
      </w:r>
    </w:p>
    <w:p w:rsidR="006846C2" w:rsidRPr="00834F89" w:rsidP="004A23EB">
      <w:pPr>
        <w:bidi w:val="0"/>
        <w:spacing w:after="0" w:line="240" w:lineRule="auto"/>
        <w:rPr>
          <w:rFonts w:ascii="Times New Roman" w:hAnsi="Times New Roman"/>
          <w:color w:val="000000"/>
          <w:sz w:val="24"/>
          <w:szCs w:val="24"/>
        </w:rPr>
      </w:pPr>
    </w:p>
    <w:p w:rsidR="006846C2" w:rsidRPr="00834F89" w:rsidP="004A23EB">
      <w:pPr>
        <w:bidi w:val="0"/>
        <w:spacing w:after="0" w:line="240" w:lineRule="auto"/>
        <w:rPr>
          <w:rFonts w:ascii="Times New Roman" w:hAnsi="Times New Roman"/>
          <w:color w:val="000000"/>
          <w:sz w:val="24"/>
          <w:szCs w:val="24"/>
        </w:rPr>
      </w:pPr>
      <w:r w:rsidRPr="00834F89">
        <w:rPr>
          <w:rFonts w:ascii="Times New Roman" w:hAnsi="Times New Roman"/>
          <w:color w:val="000000"/>
          <w:sz w:val="24"/>
          <w:szCs w:val="24"/>
        </w:rPr>
        <w:t>Poznámka pod čiarou k odkazu 25d znie:</w:t>
      </w:r>
    </w:p>
    <w:p w:rsidR="006846C2" w:rsidRPr="00834F89" w:rsidP="004A23EB">
      <w:pPr>
        <w:bidi w:val="0"/>
        <w:spacing w:after="0" w:line="240" w:lineRule="auto"/>
        <w:rPr>
          <w:rFonts w:ascii="Times New Roman" w:hAnsi="Times New Roman"/>
          <w:color w:val="000000"/>
          <w:sz w:val="24"/>
          <w:szCs w:val="24"/>
        </w:rPr>
      </w:pPr>
      <w:r w:rsidRPr="00834F89">
        <w:rPr>
          <w:rFonts w:ascii="Times New Roman" w:hAnsi="Times New Roman"/>
          <w:color w:val="000000"/>
          <w:sz w:val="24"/>
          <w:szCs w:val="24"/>
        </w:rPr>
        <w:t>„</w:t>
      </w:r>
      <w:r w:rsidRPr="00834F89">
        <w:rPr>
          <w:rFonts w:ascii="Times New Roman" w:hAnsi="Times New Roman"/>
          <w:color w:val="000000"/>
          <w:sz w:val="24"/>
          <w:szCs w:val="24"/>
          <w:vertAlign w:val="superscript"/>
        </w:rPr>
        <w:t>25d</w:t>
      </w:r>
      <w:r w:rsidRPr="00834F89">
        <w:rPr>
          <w:rFonts w:ascii="Times New Roman" w:hAnsi="Times New Roman"/>
          <w:color w:val="000000"/>
          <w:sz w:val="24"/>
          <w:szCs w:val="24"/>
        </w:rPr>
        <w:t>) § 140b Trestného zákona.“.“</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b/>
          <w:color w:val="000000"/>
          <w:sz w:val="24"/>
          <w:szCs w:val="24"/>
        </w:rPr>
        <w:t>9.</w:t>
      </w:r>
      <w:r w:rsidRPr="00834F89">
        <w:rPr>
          <w:rFonts w:ascii="Times New Roman" w:hAnsi="Times New Roman"/>
          <w:color w:val="000000"/>
          <w:sz w:val="24"/>
          <w:szCs w:val="24"/>
        </w:rPr>
        <w:t xml:space="preserve"> Za § 16 sa vkladá § 16a, ktorý znie:</w:t>
      </w:r>
    </w:p>
    <w:p w:rsidR="006846C2" w:rsidRPr="00834F89" w:rsidP="004A23EB">
      <w:pPr>
        <w:bidi w:val="0"/>
        <w:spacing w:after="0" w:line="240" w:lineRule="auto"/>
        <w:jc w:val="center"/>
        <w:rPr>
          <w:rFonts w:ascii="Times New Roman" w:hAnsi="Times New Roman"/>
          <w:color w:val="000000"/>
          <w:sz w:val="24"/>
          <w:szCs w:val="24"/>
          <w:lang w:eastAsia="sk-SK"/>
        </w:rPr>
      </w:pPr>
    </w:p>
    <w:p w:rsidR="006846C2" w:rsidRPr="00834F89" w:rsidP="004A23EB">
      <w:pPr>
        <w:bidi w:val="0"/>
        <w:spacing w:after="0" w:line="240" w:lineRule="auto"/>
        <w:jc w:val="center"/>
        <w:rPr>
          <w:rFonts w:ascii="Times New Roman" w:hAnsi="Times New Roman"/>
          <w:color w:val="000000"/>
          <w:sz w:val="24"/>
          <w:szCs w:val="24"/>
          <w:lang w:eastAsia="sk-SK"/>
        </w:rPr>
      </w:pPr>
      <w:r w:rsidRPr="00834F89">
        <w:rPr>
          <w:rFonts w:ascii="Times New Roman" w:hAnsi="Times New Roman"/>
          <w:color w:val="000000"/>
          <w:sz w:val="24"/>
          <w:szCs w:val="24"/>
          <w:lang w:eastAsia="sk-SK"/>
        </w:rPr>
        <w:t>„§ 16a</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 xml:space="preserve">(1) Návrh na zaradenie osoby na zoznam sankcionovaných osôb vyhlásený nariadením vlády Slovenskej republiky podľa § 3 podáva vláde Slovenskej republiky príslušný orgán štátnej správy. Súčasťou návrhu je rozhodnutie príslušného orgánu štátnej správy o zaradení osoby na zoznam sankcionovaných osôb. </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(2) Konanie o zaradení osoby na zoznam sankcionovaných osôb začne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(3) Návrh podľa odseku 1 obsahuje označenie osoby, ktorej zaradenie na zoznam sankcionovaných osôb sa navrhuje a popis skutočností preukazujúcich podozrenie</w:t>
      </w:r>
    </w:p>
    <w:p w:rsidR="006846C2" w:rsidRPr="00834F89" w:rsidP="004A23EB">
      <w:pPr>
        <w:numPr>
          <w:numId w:val="23"/>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z prípravy, pokusu alebo spáchania trestného činu terorizmu,</w:t>
      </w:r>
      <w:r w:rsidRPr="00834F89">
        <w:rPr>
          <w:rFonts w:ascii="Times New Roman" w:hAnsi="Times New Roman"/>
          <w:color w:val="000000"/>
          <w:sz w:val="24"/>
          <w:szCs w:val="24"/>
          <w:vertAlign w:val="superscript"/>
        </w:rPr>
        <w:t>25d</w:t>
      </w:r>
      <w:r w:rsidRPr="00834F89">
        <w:rPr>
          <w:rFonts w:ascii="Times New Roman" w:hAnsi="Times New Roman"/>
          <w:color w:val="000000"/>
          <w:sz w:val="24"/>
          <w:szCs w:val="24"/>
        </w:rPr>
        <w:t>)</w:t>
      </w:r>
    </w:p>
    <w:p w:rsidR="006846C2" w:rsidRPr="00834F89" w:rsidP="004A23EB">
      <w:pPr>
        <w:numPr>
          <w:numId w:val="23"/>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z vykonávania činnosti ohrozujúcej boj proti terorizmu a šíreniu zbraní hromadného ničenia,</w:t>
      </w:r>
    </w:p>
    <w:p w:rsidR="006846C2" w:rsidRPr="00834F89" w:rsidP="004A23EB">
      <w:pPr>
        <w:numPr>
          <w:numId w:val="23"/>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z existencie priamej alebo nepriamej kontroly alebo vplyvu sankcionovanej osoby na túto osobu alebo</w:t>
      </w:r>
    </w:p>
    <w:p w:rsidR="006846C2" w:rsidRPr="00834F89" w:rsidP="004A23EB">
      <w:pPr>
        <w:numPr>
          <w:numId w:val="23"/>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z konania osoby v prospech sankcionovanej osoby.</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Arial Narrow" w:hAnsi="Arial Narrow"/>
        </w:rPr>
      </w:pPr>
      <w:r w:rsidRPr="00834F89">
        <w:rPr>
          <w:rFonts w:ascii="Times New Roman" w:hAnsi="Times New Roman"/>
          <w:color w:val="000000"/>
          <w:sz w:val="24"/>
          <w:szCs w:val="24"/>
          <w:lang w:eastAsia="sk-SK"/>
        </w:rPr>
        <w:t xml:space="preserve">(4) Príslušný orgán štátnej správy je povinný pred rozhodnutím o zaradení osoby na zoznam sankcionovaných osôb požiadať o vyjadrenie k návrhu podľa odseku 1 ministerstvo vnútra, ministerstvo financií, ministerstvo zahraničných vecí a ministerstvo obrany, Slovenskú </w:t>
      </w:r>
      <w:r w:rsidRPr="00834F89">
        <w:rPr>
          <w:rFonts w:ascii="Times New Roman" w:hAnsi="Times New Roman"/>
          <w:sz w:val="24"/>
          <w:szCs w:val="24"/>
          <w:lang w:eastAsia="sk-SK"/>
        </w:rPr>
        <w:t>informačnú službu a Vojenské spravodajstvo. V prípade zamietavého vyjadrenia ministerstva vnútra,</w:t>
      </w:r>
      <w:r w:rsidRPr="00834F89" w:rsidR="00005254">
        <w:rPr>
          <w:rFonts w:ascii="Times New Roman" w:hAnsi="Times New Roman"/>
          <w:sz w:val="24"/>
          <w:szCs w:val="24"/>
          <w:lang w:eastAsia="sk-SK"/>
        </w:rPr>
        <w:t xml:space="preserve"> Slovenskej informačnej služby,</w:t>
      </w:r>
      <w:r w:rsidRPr="00834F89">
        <w:rPr>
          <w:rFonts w:ascii="Times New Roman" w:hAnsi="Times New Roman"/>
          <w:sz w:val="24"/>
          <w:szCs w:val="24"/>
          <w:lang w:eastAsia="sk-SK"/>
        </w:rPr>
        <w:t xml:space="preserve"> ministerstva financií, ministerstva zahraničných vecí alebo ministerstva obrany</w:t>
      </w:r>
      <w:r w:rsidRPr="00834F89">
        <w:rPr>
          <w:rFonts w:ascii="Arial Narrow" w:hAnsi="Arial Narrow"/>
        </w:rPr>
        <w:t xml:space="preserve"> </w:t>
      </w:r>
      <w:r w:rsidRPr="00834F89" w:rsidR="00005254">
        <w:rPr>
          <w:rFonts w:ascii="Times New Roman" w:hAnsi="Times New Roman"/>
          <w:sz w:val="24"/>
          <w:szCs w:val="24"/>
          <w:lang w:eastAsia="sk-SK"/>
        </w:rPr>
        <w:t>alebo Vojenského spravodajstva</w:t>
      </w:r>
      <w:r w:rsidRPr="00834F89" w:rsidR="00005254">
        <w:t xml:space="preserve"> </w:t>
      </w:r>
      <w:r w:rsidRPr="00834F89">
        <w:rPr>
          <w:rFonts w:ascii="Times New Roman" w:hAnsi="Times New Roman"/>
          <w:sz w:val="24"/>
          <w:szCs w:val="24"/>
          <w:lang w:eastAsia="sk-SK"/>
        </w:rPr>
        <w:t>príslušný orgán štátnej správy konanie zastaví. Príslušný orgán štátnej správy môže požiadať o vyjadrenie k návrhu aj iné príslušné orgány štátnej správy, orgány činné v trestnom konaní, vykonávací subjekt alebo inú osobu, ak existuje dôvodný predpoklad, že tieto osoby môžu disponovať skutočnosťami dôležitými pre predmet konania. Dožiadané subjekty sú povinné podať vyjadrenie do 15 kalendárnych dní. Príslušný orgán štátnej správy stanoví kratšiu lehotu na podanie vyjadrenia, ak je to nevyhnutné na dosiahnutie cieľa medzinárodnej sankcie podľa § 1 písm. a). Ak ministerstvo vnútra, ministerstvo financií, ministerstvo zahraničných vecí alebo ministerstvo obrany</w:t>
      </w:r>
      <w:r w:rsidRPr="00834F89" w:rsidR="00005254">
        <w:rPr>
          <w:rFonts w:ascii="Times New Roman" w:hAnsi="Times New Roman"/>
          <w:sz w:val="24"/>
          <w:szCs w:val="24"/>
          <w:lang w:eastAsia="sk-SK"/>
        </w:rPr>
        <w:t>,</w:t>
      </w:r>
      <w:r w:rsidRPr="00834F89">
        <w:rPr>
          <w:rFonts w:ascii="Times New Roman" w:hAnsi="Times New Roman"/>
          <w:sz w:val="24"/>
          <w:szCs w:val="24"/>
          <w:lang w:eastAsia="sk-SK"/>
        </w:rPr>
        <w:t> </w:t>
      </w:r>
      <w:r w:rsidRPr="00834F89" w:rsidR="00005254">
        <w:rPr>
          <w:rFonts w:ascii="Times New Roman" w:hAnsi="Times New Roman"/>
          <w:sz w:val="24"/>
          <w:szCs w:val="24"/>
          <w:lang w:eastAsia="sk-SK"/>
        </w:rPr>
        <w:t xml:space="preserve">Slovenská informačná služba alebo Vojenské spravodajstvo </w:t>
      </w:r>
      <w:r w:rsidRPr="00834F89">
        <w:rPr>
          <w:rFonts w:ascii="Times New Roman" w:hAnsi="Times New Roman"/>
          <w:sz w:val="24"/>
          <w:szCs w:val="24"/>
          <w:lang w:eastAsia="sk-SK"/>
        </w:rPr>
        <w:t>do stanovenej lehoty neposkytne zamietavé vyjadrenie, má sa za to, že proti návrhu nemá námietky.</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lang w:eastAsia="sk-SK"/>
        </w:rPr>
        <w:t xml:space="preserve">(5) </w:t>
      </w:r>
      <w:r w:rsidRPr="00834F89">
        <w:rPr>
          <w:rFonts w:ascii="Times New Roman" w:hAnsi="Times New Roman"/>
          <w:color w:val="000000"/>
          <w:sz w:val="24"/>
          <w:szCs w:val="24"/>
        </w:rPr>
        <w:t>Príslušný orgán</w:t>
      </w:r>
      <w:r w:rsidRPr="00834F89">
        <w:rPr>
          <w:rFonts w:ascii="Times New Roman" w:hAnsi="Times New Roman"/>
          <w:color w:val="000000"/>
          <w:sz w:val="24"/>
          <w:szCs w:val="24"/>
          <w:lang w:eastAsia="sk-SK"/>
        </w:rPr>
        <w:t xml:space="preserve"> štátnej správy</w:t>
      </w:r>
      <w:r w:rsidRPr="00834F89">
        <w:rPr>
          <w:rFonts w:ascii="Times New Roman" w:hAnsi="Times New Roman"/>
          <w:color w:val="000000"/>
          <w:sz w:val="24"/>
          <w:szCs w:val="24"/>
        </w:rPr>
        <w:t xml:space="preserve"> rozhodne </w:t>
      </w:r>
      <w:r w:rsidRPr="00834F89">
        <w:rPr>
          <w:rFonts w:ascii="Times New Roman" w:hAnsi="Times New Roman"/>
          <w:color w:val="000000"/>
          <w:sz w:val="24"/>
          <w:szCs w:val="24"/>
          <w:lang w:eastAsia="sk-SK"/>
        </w:rPr>
        <w:t>v lehote do 30 kalendárnych dní</w:t>
      </w:r>
      <w:r w:rsidRPr="00834F89">
        <w:rPr>
          <w:rFonts w:ascii="Times New Roman" w:hAnsi="Times New Roman"/>
          <w:color w:val="000000"/>
          <w:sz w:val="24"/>
          <w:szCs w:val="24"/>
        </w:rPr>
        <w:t xml:space="preserve"> od doručenia návrhu alebo od začatia konania bez návrhu o zaradení osoby na zoznam sankcionovaných osôb, ak uzná za dostatočne preukázané skutočnosti podľa odsekov 3 a 4; v opačnom prípade návrh zamietne alebo konanie zastaví. O zamietnutí návrhu o zaradení osoby na zoznam sankcionovaných osôb informuje osobu, ktorá návrh podala spolu s odôvodnením rozhodnutia.</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(6) Okrem náležitostí podľa osobitného predpisu</w:t>
      </w:r>
      <w:r w:rsidRPr="00834F89">
        <w:rPr>
          <w:rFonts w:ascii="Times New Roman" w:hAnsi="Times New Roman"/>
          <w:color w:val="000000"/>
          <w:sz w:val="24"/>
          <w:szCs w:val="24"/>
          <w:vertAlign w:val="superscript"/>
        </w:rPr>
        <w:t>25b</w:t>
      </w:r>
      <w:r w:rsidRPr="00834F89">
        <w:rPr>
          <w:rFonts w:ascii="Times New Roman" w:hAnsi="Times New Roman"/>
          <w:color w:val="000000"/>
          <w:sz w:val="24"/>
          <w:szCs w:val="24"/>
        </w:rPr>
        <w:t>) rozhodnutie obsahuje</w:t>
      </w:r>
    </w:p>
    <w:p w:rsidR="006846C2" w:rsidRPr="00834F89" w:rsidP="004A23EB">
      <w:pPr>
        <w:numPr>
          <w:numId w:val="25"/>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určenie osoby alebo osôb, na ktoré sa rozhodnutie vzťahuje,</w:t>
      </w:r>
    </w:p>
    <w:p w:rsidR="006846C2" w:rsidRPr="00834F89" w:rsidP="004A23EB">
      <w:pPr>
        <w:numPr>
          <w:numId w:val="25"/>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určenie sankčných opatrení, ktoré sa majú vykonať,</w:t>
      </w:r>
    </w:p>
    <w:p w:rsidR="006846C2" w:rsidRPr="00834F89" w:rsidP="004A23EB">
      <w:pPr>
        <w:numPr>
          <w:numId w:val="25"/>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určenie dňa zaradenia na zoznam sankcionovaných osôb,</w:t>
      </w:r>
    </w:p>
    <w:p w:rsidR="006846C2" w:rsidRPr="00834F89" w:rsidP="004A23EB">
      <w:pPr>
        <w:numPr>
          <w:numId w:val="25"/>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dobu, na ktorú sa sankcia vyhlasuje, ak sa vyhlasuje na dobu určitú,</w:t>
      </w:r>
    </w:p>
    <w:p w:rsidR="006846C2" w:rsidRPr="00834F89" w:rsidP="004A23EB">
      <w:pPr>
        <w:numPr>
          <w:numId w:val="25"/>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výnimky zo sankčného režimu, pokiaľ je tieto možné určiť v čase rozhodnutia o zaradení na sankčný zoznam.</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(7) Rozhodnutie o zaradení na zoznam sankcionovaných osôb príslušný orgán štátnej správy doručí ministerstvu vnútra, ministerstvu zahraničných vecí, ministerstvu obrany, ministerstvu financií, Slovenskej informačnej službe a Vojenskému spravodajstvu. Rozhodnutie o zaradení na zoznam sankcionovaných osôb sa doručí osobám, ktorých sa týka po vyhlásení autonómnej medzinárodnej sankcie v súlade s § 3 tohto zákona. Rozhodnutie o zaradení na zoznam sankcionovaných osôb sa nezverejňuje.</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 xml:space="preserve">(8) Osoba, o ktorej zaradení na zoznam </w:t>
      </w:r>
      <w:r w:rsidRPr="00834F89">
        <w:rPr>
          <w:rFonts w:ascii="Times New Roman" w:hAnsi="Times New Roman"/>
          <w:color w:val="000000"/>
          <w:sz w:val="24"/>
          <w:szCs w:val="24"/>
          <w:lang w:eastAsia="sk-SK"/>
        </w:rPr>
        <w:t xml:space="preserve">sankcionovaných osôb bolo rozhodnuté </w:t>
      </w:r>
      <w:r w:rsidRPr="00834F89">
        <w:rPr>
          <w:rFonts w:ascii="Times New Roman" w:hAnsi="Times New Roman"/>
          <w:color w:val="000000"/>
          <w:sz w:val="24"/>
          <w:szCs w:val="24"/>
        </w:rPr>
        <w:t>sa môže voči rozhodnutiu odvolať v súlade s osobitným predpisom.</w:t>
      </w:r>
      <w:r w:rsidRPr="00834F89">
        <w:rPr>
          <w:rFonts w:ascii="Times New Roman" w:hAnsi="Times New Roman"/>
          <w:color w:val="000000"/>
          <w:sz w:val="24"/>
          <w:szCs w:val="24"/>
          <w:vertAlign w:val="superscript"/>
        </w:rPr>
        <w:t>25c</w:t>
      </w:r>
      <w:r w:rsidRPr="00834F89">
        <w:rPr>
          <w:rFonts w:ascii="Times New Roman" w:hAnsi="Times New Roman"/>
          <w:color w:val="000000"/>
          <w:sz w:val="24"/>
          <w:szCs w:val="24"/>
        </w:rPr>
        <w:t>) Odvolanie voči rozhodnutiu nemá odkladný účinok.</w:t>
      </w:r>
    </w:p>
    <w:p w:rsidR="006846C2" w:rsidRPr="00834F89" w:rsidP="004A23EB">
      <w:pPr>
        <w:bidi w:val="0"/>
        <w:spacing w:after="0" w:line="240" w:lineRule="auto"/>
        <w:ind w:firstLine="708"/>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(9) Príslušným orgánom štátnej správy na doručenie návrhu na zaradenie osoby na zoznam sankcionovaných osôb podľa odseku 1 na základe žiadosti príslušného orgánu iného štátu je ministerstvo zahraničných vecí. Rozhodnutie o podaní návrhu na zaradenie osoby na zoznam sankcionovaných osôb podľa prvej vety vydá orgán štátnej správy podľa § 4 ods. 1, ktorý vypracuje návrh na zaradenie osoby na zoznam sankcionovaných osôb.“.</w:t>
      </w:r>
    </w:p>
    <w:p w:rsidR="005E5C5E" w:rsidP="004A23EB">
      <w:pPr>
        <w:bidi w:val="0"/>
        <w:spacing w:after="0" w:line="240" w:lineRule="auto"/>
        <w:rPr>
          <w:rFonts w:ascii="Times New Roman" w:hAnsi="Times New Roman"/>
          <w:color w:val="000000"/>
          <w:sz w:val="24"/>
          <w:szCs w:val="24"/>
          <w:lang w:eastAsia="sk-SK"/>
        </w:rPr>
      </w:pPr>
    </w:p>
    <w:p w:rsidR="006846C2" w:rsidRPr="00834F89" w:rsidP="004A23EB">
      <w:pPr>
        <w:bidi w:val="0"/>
        <w:spacing w:after="0" w:line="240" w:lineRule="auto"/>
        <w:rPr>
          <w:rFonts w:ascii="Times New Roman" w:hAnsi="Times New Roman"/>
          <w:color w:val="000000"/>
          <w:sz w:val="24"/>
          <w:szCs w:val="24"/>
        </w:rPr>
      </w:pPr>
      <w:r w:rsidRPr="00834F89">
        <w:rPr>
          <w:rFonts w:ascii="Times New Roman" w:hAnsi="Times New Roman"/>
          <w:b/>
          <w:color w:val="000000"/>
          <w:sz w:val="24"/>
          <w:szCs w:val="24"/>
        </w:rPr>
        <w:t>10.</w:t>
      </w:r>
      <w:r w:rsidRPr="00834F89">
        <w:rPr>
          <w:rFonts w:ascii="Times New Roman" w:hAnsi="Times New Roman"/>
          <w:color w:val="000000"/>
          <w:sz w:val="24"/>
          <w:szCs w:val="24"/>
        </w:rPr>
        <w:t xml:space="preserve"> § 17 vrátane nadpisu znie:</w:t>
      </w:r>
    </w:p>
    <w:p w:rsidR="006846C2" w:rsidRPr="00834F89" w:rsidP="004A23EB">
      <w:pPr>
        <w:bidi w:val="0"/>
        <w:spacing w:after="0" w:line="240" w:lineRule="auto"/>
        <w:jc w:val="center"/>
        <w:rPr>
          <w:rFonts w:ascii="Times New Roman" w:hAnsi="Times New Roman"/>
          <w:color w:val="000000"/>
          <w:sz w:val="24"/>
          <w:szCs w:val="24"/>
        </w:rPr>
      </w:pPr>
    </w:p>
    <w:p w:rsidR="006846C2" w:rsidRPr="00834F89" w:rsidP="004A23EB">
      <w:pPr>
        <w:bidi w:val="0"/>
        <w:spacing w:after="0" w:line="240" w:lineRule="auto"/>
        <w:jc w:val="center"/>
        <w:rPr>
          <w:rFonts w:ascii="Times New Roman" w:hAnsi="Times New Roman"/>
          <w:color w:val="000000"/>
          <w:sz w:val="24"/>
          <w:szCs w:val="24"/>
        </w:rPr>
      </w:pPr>
      <w:r w:rsidRPr="00834F89">
        <w:rPr>
          <w:rFonts w:ascii="Times New Roman" w:hAnsi="Times New Roman"/>
          <w:color w:val="000000"/>
          <w:sz w:val="24"/>
          <w:szCs w:val="24"/>
        </w:rPr>
        <w:t>„§ 17</w:t>
      </w:r>
    </w:p>
    <w:p w:rsidR="006846C2" w:rsidRPr="00834F89" w:rsidP="004A23EB">
      <w:pPr>
        <w:bidi w:val="0"/>
        <w:spacing w:after="0" w:line="240" w:lineRule="auto"/>
        <w:jc w:val="center"/>
        <w:rPr>
          <w:rFonts w:ascii="Times New Roman" w:hAnsi="Times New Roman"/>
          <w:color w:val="000000"/>
          <w:sz w:val="24"/>
          <w:szCs w:val="24"/>
        </w:rPr>
      </w:pPr>
      <w:r w:rsidRPr="00834F89">
        <w:rPr>
          <w:rFonts w:ascii="Times New Roman" w:hAnsi="Times New Roman"/>
          <w:color w:val="000000"/>
          <w:sz w:val="24"/>
          <w:szCs w:val="24"/>
        </w:rPr>
        <w:t>Vyradenie osoby zo zoznamu sankcionovaných osôb</w:t>
      </w:r>
    </w:p>
    <w:p w:rsidR="006846C2" w:rsidRPr="00834F89" w:rsidP="004A23EB">
      <w:pPr>
        <w:bidi w:val="0"/>
        <w:spacing w:after="0" w:line="240" w:lineRule="auto"/>
        <w:jc w:val="center"/>
        <w:rPr>
          <w:rFonts w:ascii="Times New Roman" w:hAnsi="Times New Roman"/>
          <w:color w:val="000000"/>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rPr>
        <w:t xml:space="preserve">(1) </w:t>
      </w:r>
      <w:r w:rsidRPr="00834F89">
        <w:rPr>
          <w:rFonts w:ascii="Times New Roman" w:hAnsi="Times New Roman"/>
          <w:color w:val="000000"/>
          <w:sz w:val="24"/>
          <w:szCs w:val="24"/>
          <w:lang w:eastAsia="sk-SK"/>
        </w:rPr>
        <w:t>Návrh na vyradenie osoby zo zoznamu sankcionovaných osôb vyhlásených predpisom o medzinárodnej sankcii podľa § 2 písm. b) prvého a druhého bodu podáva ministerstvu zahraničných vecí príslušný orgán štátnej správy a orgány činné v trestnom konaní. Súčasťou návrhu je rozhodnutie príslušného orgánu štátnej správy o podaní návrhu na vyradenie osoby zo zoznamu sankcionovaných osôb.</w:t>
      </w:r>
    </w:p>
    <w:p w:rsidR="006846C2" w:rsidRPr="00834F89" w:rsidP="004A23EB">
      <w:pPr>
        <w:bidi w:val="0"/>
        <w:spacing w:after="0" w:line="240" w:lineRule="auto"/>
        <w:ind w:firstLine="708"/>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(2) Konanie o vyradení osoby zo zoznamu sankcionovaných osôb začne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6846C2" w:rsidRPr="00834F89" w:rsidP="004A23EB">
      <w:pPr>
        <w:bidi w:val="0"/>
        <w:spacing w:after="0" w:line="240" w:lineRule="auto"/>
        <w:ind w:firstLine="708"/>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(3) Návrh podľa odseku 1 obsahuje označenie osoby, ktorej vyradenie zo zoznamu sankcionovaných osôb sa navrhuje a popis skutočností odôvodňujúcich jej vyradenie, a to najmä ukončenie trvania alebo neexistenciu dôvodov na zaradenie na zoznam sankcionovaných osôb podľa § 16 ods. 3.</w:t>
      </w:r>
    </w:p>
    <w:p w:rsidR="006846C2" w:rsidRPr="00834F89" w:rsidP="004A23EB">
      <w:pPr>
        <w:bidi w:val="0"/>
        <w:spacing w:after="0" w:line="240" w:lineRule="auto"/>
        <w:ind w:firstLine="708"/>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sz w:val="24"/>
          <w:szCs w:val="24"/>
          <w:lang w:eastAsia="sk-SK"/>
        </w:rPr>
      </w:pPr>
      <w:r w:rsidRPr="00834F89">
        <w:rPr>
          <w:rFonts w:ascii="Times New Roman" w:hAnsi="Times New Roman"/>
          <w:color w:val="000000"/>
          <w:sz w:val="24"/>
          <w:szCs w:val="24"/>
          <w:lang w:eastAsia="sk-SK"/>
        </w:rPr>
        <w:t xml:space="preserve">(4) Príslušný orgán štátnej správy je povinný pred rozhodnutím o podaní návrhu na vyradenie osoby zo zoznamu sankcionovaných osôb požiadať o vyjadrenie k návrhu podľa odseku 1 ministerstvo vnútra, ministerstvo financií, ministerstvo zahraničných vecí a ministerstvo obrany, Slovenskú informačnú službu a Vojenské spravodajstvo. V prípade zamietavého vyjadrenia ministerstva vnútra, Slovenskej informačnej služby, ministerstva financií, ministerstva zahraničných vecí alebo ministerstva obrany </w:t>
      </w:r>
      <w:r w:rsidRPr="00834F89" w:rsidR="00005254">
        <w:rPr>
          <w:rFonts w:ascii="Times New Roman" w:hAnsi="Times New Roman"/>
          <w:color w:val="000000"/>
          <w:sz w:val="24"/>
          <w:szCs w:val="24"/>
          <w:lang w:eastAsia="sk-SK"/>
        </w:rPr>
        <w:t xml:space="preserve">alebo Vojenského spravodajstva </w:t>
      </w:r>
      <w:r w:rsidRPr="00834F89">
        <w:rPr>
          <w:rFonts w:ascii="Times New Roman" w:hAnsi="Times New Roman"/>
          <w:color w:val="000000"/>
          <w:sz w:val="24"/>
          <w:szCs w:val="24"/>
          <w:lang w:eastAsia="sk-SK"/>
        </w:rPr>
        <w:t xml:space="preserve">príslušný orgán štátnej správy konanie zastaví. Príslušný orgán štátnej správy môže požiadať o vyjadrenie k návrhu aj iné príslušné orgány štátnej správy, orgány činné v trestnom konaní, vykonávajúci subjekt alebo inú osobu, ak existuje dôvodný predpoklad, že tieto osoby môžu disponovať skutočnosťami dôležitými pre predmet konania. Dožiadané subjekty sú povinné podať vyjadrenie do 15 kalendárnych dní. Príslušný orgán štátnej správy stanoví kratšiu lehotu na podanie vyjadrenia, ak je to nevyhnutné na dosiahnutie cieľa medzinárodnej sankcie podľa § 1 písm. a) tohto zákona. Ak ministerstvo vnútra, ministerstvo financií, ministerstvo zahraničných vecí alebo ministerstvo </w:t>
      </w:r>
      <w:r w:rsidRPr="00834F89">
        <w:rPr>
          <w:rFonts w:ascii="Times New Roman" w:hAnsi="Times New Roman"/>
          <w:sz w:val="24"/>
          <w:szCs w:val="24"/>
          <w:lang w:eastAsia="sk-SK"/>
        </w:rPr>
        <w:t>obrany</w:t>
      </w:r>
      <w:r w:rsidRPr="00834F89" w:rsidR="00005254">
        <w:rPr>
          <w:rFonts w:ascii="Times New Roman" w:hAnsi="Times New Roman"/>
          <w:sz w:val="24"/>
          <w:szCs w:val="24"/>
          <w:lang w:eastAsia="sk-SK"/>
        </w:rPr>
        <w:t>, Slovenská informačná služba alebo Vojenské spravodajstvo</w:t>
      </w:r>
      <w:r w:rsidRPr="00834F89">
        <w:rPr>
          <w:rFonts w:ascii="Times New Roman" w:hAnsi="Times New Roman"/>
          <w:sz w:val="24"/>
          <w:szCs w:val="24"/>
          <w:lang w:eastAsia="sk-SK"/>
        </w:rPr>
        <w:t xml:space="preserve"> do stanovenej lehoty neposkytne zamietavé vyjadrenie, má sa za to, že proti návrhu nemá námietky.</w:t>
      </w:r>
    </w:p>
    <w:p w:rsidR="006846C2" w:rsidRPr="00834F89" w:rsidP="004A23EB">
      <w:pPr>
        <w:bidi w:val="0"/>
        <w:spacing w:after="0" w:line="240" w:lineRule="auto"/>
        <w:ind w:firstLine="708"/>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 xml:space="preserve">(5) </w:t>
      </w:r>
      <w:r w:rsidRPr="00834F89">
        <w:rPr>
          <w:rFonts w:ascii="Times New Roman" w:hAnsi="Times New Roman"/>
          <w:color w:val="000000"/>
          <w:sz w:val="24"/>
          <w:szCs w:val="24"/>
        </w:rPr>
        <w:t>Príslušný orgán</w:t>
      </w:r>
      <w:r w:rsidRPr="00834F89">
        <w:rPr>
          <w:rFonts w:ascii="Times New Roman" w:hAnsi="Times New Roman"/>
          <w:color w:val="000000"/>
          <w:sz w:val="24"/>
          <w:szCs w:val="24"/>
          <w:lang w:eastAsia="sk-SK"/>
        </w:rPr>
        <w:t xml:space="preserve"> štátnej správy</w:t>
      </w:r>
      <w:r w:rsidRPr="00834F89">
        <w:rPr>
          <w:rFonts w:ascii="Times New Roman" w:hAnsi="Times New Roman"/>
          <w:color w:val="000000"/>
          <w:sz w:val="24"/>
          <w:szCs w:val="24"/>
        </w:rPr>
        <w:t xml:space="preserve"> </w:t>
      </w:r>
      <w:r w:rsidRPr="00834F89">
        <w:rPr>
          <w:rFonts w:ascii="Times New Roman" w:hAnsi="Times New Roman"/>
          <w:color w:val="000000"/>
          <w:sz w:val="24"/>
          <w:szCs w:val="24"/>
          <w:lang w:eastAsia="sk-SK"/>
        </w:rPr>
        <w:t>vydá rozhodnutie o podaní návrhu na vyradenie osoby zo zoznamu sankcionovaných osôb v lehote do 30 kalendárnych dní</w:t>
      </w:r>
      <w:r w:rsidRPr="00834F89">
        <w:rPr>
          <w:rFonts w:ascii="Times New Roman" w:hAnsi="Times New Roman"/>
          <w:color w:val="000000"/>
          <w:sz w:val="24"/>
          <w:szCs w:val="24"/>
        </w:rPr>
        <w:t xml:space="preserve"> od doručenia návrhu alebo od začatia konania bez návrhu o vyradení osoby zo zoznamu </w:t>
      </w:r>
      <w:r w:rsidRPr="00834F89">
        <w:rPr>
          <w:rFonts w:ascii="Times New Roman" w:hAnsi="Times New Roman"/>
          <w:color w:val="000000"/>
          <w:sz w:val="24"/>
          <w:szCs w:val="24"/>
          <w:lang w:eastAsia="sk-SK"/>
        </w:rPr>
        <w:t>sankcionovaných osôb, ak uzná za dostatočne preukázané, že skutočnosti podľa § 16 a ods. 3 pominuli</w:t>
      </w:r>
      <w:r w:rsidRPr="00834F89">
        <w:rPr>
          <w:rFonts w:ascii="Times New Roman" w:hAnsi="Times New Roman"/>
          <w:color w:val="000000"/>
          <w:sz w:val="24"/>
          <w:szCs w:val="24"/>
        </w:rPr>
        <w:t>; v opačnom prípade návrh zamietne alebo konanie zastaví. O zamietnutí návrhu informuje osobu, ktorá návrh podala spolu s odôvodnením rozhodnutia.</w:t>
      </w:r>
    </w:p>
    <w:p w:rsidR="006846C2" w:rsidRPr="00834F89" w:rsidP="004A23EB">
      <w:pPr>
        <w:bidi w:val="0"/>
        <w:spacing w:after="0" w:line="240" w:lineRule="auto"/>
        <w:ind w:firstLine="708"/>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rPr>
        <w:t>(6) Okrem náležitostí podľa osobitného predpisu</w:t>
      </w:r>
      <w:r w:rsidRPr="00834F89">
        <w:rPr>
          <w:rFonts w:ascii="Times New Roman" w:hAnsi="Times New Roman"/>
          <w:color w:val="000000"/>
          <w:sz w:val="24"/>
          <w:szCs w:val="24"/>
          <w:vertAlign w:val="superscript"/>
        </w:rPr>
        <w:t>25b</w:t>
      </w:r>
      <w:r w:rsidRPr="00834F89">
        <w:rPr>
          <w:rFonts w:ascii="Times New Roman" w:hAnsi="Times New Roman"/>
          <w:color w:val="000000"/>
          <w:sz w:val="24"/>
          <w:szCs w:val="24"/>
        </w:rPr>
        <w:t>) rozhodnutie o podaní návrhu na vyradenie osoby obsahuje určenie</w:t>
      </w:r>
    </w:p>
    <w:p w:rsidR="006846C2" w:rsidRPr="00834F89" w:rsidP="00EF20D3">
      <w:pPr>
        <w:numPr>
          <w:numId w:val="28"/>
        </w:num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osoby alebo osôb, ktorých sa rozhodnutie týka,</w:t>
      </w:r>
    </w:p>
    <w:p w:rsidR="006846C2" w:rsidRPr="00834F89" w:rsidP="00EF20D3">
      <w:pPr>
        <w:numPr>
          <w:numId w:val="28"/>
        </w:num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dňa vyradenia zo zoznamu sankcionovaných osôb.</w:t>
      </w:r>
    </w:p>
    <w:p w:rsidR="00EF20D3" w:rsidP="004A23EB">
      <w:pPr>
        <w:bidi w:val="0"/>
        <w:spacing w:after="0" w:line="240" w:lineRule="auto"/>
        <w:ind w:firstLine="708"/>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(7) Rozhodnutie o podaní návrhu na vyradenie osoby zo zoznamu sankcionovaných osôb príslušný orgán štátnej správy doručí ministerstvu vnútra, ministerstvu zahraničných vecí, ministerstvu obrany, ministerstvu financií, Slovenskej informačnej službe a Vojenskému spravodajstvu. Rozhodnutie o poda</w:t>
      </w:r>
      <w:r w:rsidR="00EF20D3">
        <w:rPr>
          <w:rFonts w:ascii="Times New Roman" w:hAnsi="Times New Roman"/>
          <w:color w:val="000000"/>
          <w:sz w:val="24"/>
          <w:szCs w:val="24"/>
        </w:rPr>
        <w:t xml:space="preserve">ní návrhu na vyradenie osoby zo </w:t>
      </w:r>
      <w:r w:rsidRPr="00834F89">
        <w:rPr>
          <w:rFonts w:ascii="Times New Roman" w:hAnsi="Times New Roman"/>
          <w:color w:val="000000"/>
          <w:sz w:val="24"/>
          <w:szCs w:val="24"/>
        </w:rPr>
        <w:t>zoznamu sankcionovaných osôb sa nezverejňuje.</w:t>
      </w:r>
    </w:p>
    <w:p w:rsidR="006846C2" w:rsidRPr="00834F89" w:rsidP="004A23EB">
      <w:pPr>
        <w:bidi w:val="0"/>
        <w:spacing w:after="0" w:line="240" w:lineRule="auto"/>
        <w:jc w:val="both"/>
        <w:rPr>
          <w:rFonts w:ascii="Times New Roman" w:hAnsi="Times New Roman"/>
          <w:strike/>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lang w:eastAsia="sk-SK"/>
        </w:rPr>
        <w:t xml:space="preserve">(8) </w:t>
      </w:r>
      <w:r w:rsidRPr="00834F89">
        <w:rPr>
          <w:rFonts w:ascii="Times New Roman" w:hAnsi="Times New Roman"/>
          <w:color w:val="000000"/>
          <w:sz w:val="24"/>
          <w:szCs w:val="24"/>
        </w:rPr>
        <w:t>Návrh podľa odseku 1 zašle ministerstvo zahraničných vecí príslušnej inštitúcii alebo útvaru Organizácie Spojených národov, Úradu Ombudsmana a mediačných služieb Organizácie Spojených národov alebo príslušnej pracovnej skupine Európskej únie. Návrh podáva vo forme určenej príslušnými rezolúciami Bezpečnostnej rady Organizácie Spojených národov alebo právne záväzným aktom Európskej únie.</w:t>
      </w:r>
    </w:p>
    <w:p w:rsidR="006846C2" w:rsidRPr="00834F89" w:rsidP="004A23EB">
      <w:pPr>
        <w:bidi w:val="0"/>
        <w:spacing w:after="0" w:line="240" w:lineRule="auto"/>
        <w:ind w:firstLine="708"/>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(9) Príslušným orgánom štátnej správy na doručenie návrhu na vyradenie osoby zo zoznamu sankcionovaných osôb podľa odseku 1 na základe žiadosti príslušného orgánu iného štátu je ministerstvo zahraničných vecí. Rozhodnutie o podaní návrhu na vyradenie osoby zo zoznamu sankcionovaných osôb podľa prvej vety vydá orgán štátnej správy podľa § 4 ods. 1, ktorý vypracuje návrh na vyradenie osoby zo zoznamu sankcionovaných osôb.“.</w:t>
      </w:r>
    </w:p>
    <w:p w:rsidR="006846C2" w:rsidRPr="00834F89" w:rsidP="004A23EB">
      <w:pPr>
        <w:bidi w:val="0"/>
        <w:spacing w:after="0" w:line="240" w:lineRule="auto"/>
        <w:rPr>
          <w:rFonts w:ascii="Times New Roman" w:hAnsi="Times New Roman"/>
          <w:color w:val="000000"/>
          <w:sz w:val="24"/>
          <w:szCs w:val="24"/>
          <w:lang w:eastAsia="sk-SK"/>
        </w:rPr>
      </w:pPr>
    </w:p>
    <w:p w:rsidR="006846C2" w:rsidRPr="00834F89" w:rsidP="004A23EB">
      <w:pPr>
        <w:bidi w:val="0"/>
        <w:spacing w:after="0" w:line="240" w:lineRule="auto"/>
        <w:rPr>
          <w:rFonts w:ascii="Times New Roman" w:hAnsi="Times New Roman"/>
          <w:color w:val="000000"/>
          <w:sz w:val="24"/>
          <w:szCs w:val="24"/>
          <w:lang w:eastAsia="sk-SK"/>
        </w:rPr>
      </w:pPr>
      <w:r w:rsidRPr="00834F89">
        <w:rPr>
          <w:rFonts w:ascii="Times New Roman" w:hAnsi="Times New Roman"/>
          <w:b/>
          <w:color w:val="000000"/>
          <w:sz w:val="24"/>
          <w:szCs w:val="24"/>
          <w:lang w:eastAsia="sk-SK"/>
        </w:rPr>
        <w:t>11.</w:t>
      </w:r>
      <w:r w:rsidRPr="00834F89">
        <w:rPr>
          <w:rFonts w:ascii="Times New Roman" w:hAnsi="Times New Roman"/>
          <w:color w:val="000000"/>
          <w:sz w:val="24"/>
          <w:szCs w:val="24"/>
          <w:lang w:eastAsia="sk-SK"/>
        </w:rPr>
        <w:t xml:space="preserve"> Za § 17 sa vkladá nový § 17a, ktorý znie:</w:t>
      </w:r>
    </w:p>
    <w:p w:rsidR="006846C2" w:rsidRPr="00834F89" w:rsidP="004A23EB">
      <w:pPr>
        <w:bidi w:val="0"/>
        <w:spacing w:after="0" w:line="240" w:lineRule="auto"/>
        <w:jc w:val="center"/>
        <w:rPr>
          <w:rFonts w:ascii="Times New Roman" w:hAnsi="Times New Roman"/>
          <w:color w:val="000000"/>
          <w:sz w:val="24"/>
          <w:szCs w:val="24"/>
          <w:lang w:eastAsia="sk-SK"/>
        </w:rPr>
      </w:pPr>
    </w:p>
    <w:p w:rsidR="006846C2" w:rsidRPr="00834F89" w:rsidP="004A23EB">
      <w:pPr>
        <w:bidi w:val="0"/>
        <w:spacing w:after="0" w:line="240" w:lineRule="auto"/>
        <w:jc w:val="center"/>
        <w:rPr>
          <w:rFonts w:ascii="Times New Roman" w:hAnsi="Times New Roman"/>
          <w:color w:val="000000"/>
          <w:sz w:val="24"/>
          <w:szCs w:val="24"/>
          <w:lang w:eastAsia="sk-SK"/>
        </w:rPr>
      </w:pPr>
      <w:r w:rsidRPr="00834F89">
        <w:rPr>
          <w:rFonts w:ascii="Times New Roman" w:hAnsi="Times New Roman"/>
          <w:color w:val="000000"/>
          <w:sz w:val="24"/>
          <w:szCs w:val="24"/>
          <w:lang w:eastAsia="sk-SK"/>
        </w:rPr>
        <w:t>„§ 17a</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(1) Návrh na vyradenie osoby zo zoznamu sankcionovaných osôb vyhlásených nariadením vlády Slovenskej republiky podľa § 3 podáva vláde Slovenskej republiky príslušný orgán štátnej správy. Súčasťou návrhu je rozhodnutie príslušného orgánu štátnej správy o vyradení osoby zo zoznamu sankcionovaných osôb.</w:t>
      </w:r>
    </w:p>
    <w:p w:rsidR="006846C2" w:rsidRPr="00834F89" w:rsidP="004A23EB">
      <w:pPr>
        <w:bidi w:val="0"/>
        <w:spacing w:after="0" w:line="240" w:lineRule="auto"/>
        <w:ind w:firstLine="708"/>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(2) Konanie o vyradení osoby zo zoznamu sankcionovaných osôb začne príslušný orgán štátnej správy na návrh iného príslušného orgánu štátnej správy, Slovenskej informačnej služby, Vojenského spravodajstva, orgánov činných v trestnom konaní alebo inej osoby, alebo bez návrhu, ak z vlastnej činnosti nadobudol poznatky odôvodňujúce začatie konania.</w:t>
      </w:r>
    </w:p>
    <w:p w:rsidR="006846C2" w:rsidRPr="00834F89" w:rsidP="004A23EB">
      <w:pPr>
        <w:bidi w:val="0"/>
        <w:spacing w:after="0" w:line="240" w:lineRule="auto"/>
        <w:ind w:firstLine="708"/>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(3) Návrh podľa odseku 1 obsahuje označenie osoby, ktorej vyradenie zo zoznamu sankcionovaných osôb sa navrhuje a popis skutočností odôvodňujúcich vyradenie zo zoznamu, a to najmä ukončenie trvania alebo neexistenciu dôvodov na zaradenie na zoznam sankcionovaných osôb podľa § 16a ods. 3.</w:t>
      </w:r>
    </w:p>
    <w:p w:rsidR="006846C2" w:rsidRPr="00834F89" w:rsidP="004A23EB">
      <w:pPr>
        <w:bidi w:val="0"/>
        <w:spacing w:after="0" w:line="240" w:lineRule="auto"/>
        <w:ind w:firstLine="708"/>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 xml:space="preserve">(4) Príslušný orgán štátnej správy je povinný pred rozhodnutím o vyradení osoby zo zoznamu sankcionovaných osôb požiadať o vyjadrenie k návrhu podľa odseku 1 ministerstvo vnútra, ministerstvo financií, ministerstvo zahraničných vecí a ministerstvo obrany , Slovenskú </w:t>
      </w:r>
      <w:r w:rsidRPr="00834F89">
        <w:rPr>
          <w:rFonts w:ascii="Times New Roman" w:hAnsi="Times New Roman"/>
          <w:sz w:val="24"/>
          <w:szCs w:val="24"/>
          <w:lang w:eastAsia="sk-SK"/>
        </w:rPr>
        <w:t xml:space="preserve">informačnú službu a Vojenské spravodajstvo. V prípade zamietavého vyjadrenia ministerstva vnútra, </w:t>
      </w:r>
      <w:r w:rsidRPr="00834F89" w:rsidR="00005254">
        <w:rPr>
          <w:rFonts w:ascii="Times New Roman" w:hAnsi="Times New Roman"/>
          <w:sz w:val="24"/>
          <w:szCs w:val="24"/>
          <w:lang w:eastAsia="sk-SK"/>
        </w:rPr>
        <w:t xml:space="preserve">Slovenskej informačnej služby, </w:t>
      </w:r>
      <w:r w:rsidRPr="00834F89">
        <w:rPr>
          <w:rFonts w:ascii="Times New Roman" w:hAnsi="Times New Roman"/>
          <w:sz w:val="24"/>
          <w:szCs w:val="24"/>
          <w:lang w:eastAsia="sk-SK"/>
        </w:rPr>
        <w:t xml:space="preserve">ministerstva financií, ministerstva zahraničných vecí alebo ministerstva obrany </w:t>
      </w:r>
      <w:r w:rsidRPr="00834F89" w:rsidR="00005254">
        <w:rPr>
          <w:rFonts w:ascii="Times New Roman" w:hAnsi="Times New Roman"/>
          <w:sz w:val="24"/>
          <w:szCs w:val="24"/>
          <w:lang w:eastAsia="sk-SK"/>
        </w:rPr>
        <w:t xml:space="preserve">alebo Vojenského spravodajstva </w:t>
      </w:r>
      <w:r w:rsidRPr="00834F89">
        <w:rPr>
          <w:rFonts w:ascii="Times New Roman" w:hAnsi="Times New Roman"/>
          <w:sz w:val="24"/>
          <w:szCs w:val="24"/>
          <w:lang w:eastAsia="sk-SK"/>
        </w:rPr>
        <w:t>príslušný orgán štátnej správy konanie zastaví. Príslušný orgán štátnej správy môže požiadať o vyjadrenie k návrhu aj iné príslušné orgány štátnej správy, orgány činné v trestnom konaní, vykonávajúci subjekt alebo inú osobu, ak existuje dôvodný predpoklad, že tieto osoby môžu disponovať skutočnosťami dôležitými pre predmet konania. Dožiadané subjekty sú povinné podať vyjadrenie do 15 kalendárnych dní. Príslušný orgán štátnej správy stanoví kratšiu lehotu na podanie vyjadrenia, ak je to nevyhnutné na dosiahnutie cieľa medzinárodnej sankcie podľa § 1 písm. a). Ak ministerstvo vnútra, ministerstvo financií, ministerstvo zahraničných vecí alebo ministerstvo obrany</w:t>
      </w:r>
      <w:r w:rsidRPr="00834F89" w:rsidR="00005254">
        <w:rPr>
          <w:rFonts w:ascii="Times New Roman" w:hAnsi="Times New Roman"/>
          <w:sz w:val="24"/>
          <w:szCs w:val="24"/>
          <w:lang w:eastAsia="sk-SK"/>
        </w:rPr>
        <w:t>, Slovenská informačná služba alebo Vojenské spravodajstvo</w:t>
      </w:r>
      <w:r w:rsidRPr="00834F89">
        <w:rPr>
          <w:rFonts w:ascii="Times New Roman" w:hAnsi="Times New Roman"/>
          <w:sz w:val="24"/>
          <w:szCs w:val="24"/>
          <w:lang w:eastAsia="sk-SK"/>
        </w:rPr>
        <w:t xml:space="preserve"> do stanovenej lehoty neposkytne zamietavé vyjadrenie, má sa za to, že proti návrhu nemá </w:t>
      </w:r>
      <w:r w:rsidRPr="00834F89">
        <w:rPr>
          <w:rFonts w:ascii="Times New Roman" w:hAnsi="Times New Roman"/>
          <w:color w:val="000000"/>
          <w:sz w:val="24"/>
          <w:szCs w:val="24"/>
          <w:lang w:eastAsia="sk-SK"/>
        </w:rPr>
        <w:t>námietky.</w:t>
      </w:r>
    </w:p>
    <w:p w:rsidR="006846C2" w:rsidRPr="00834F89" w:rsidP="004A23EB">
      <w:pPr>
        <w:bidi w:val="0"/>
        <w:spacing w:after="0" w:line="240" w:lineRule="auto"/>
        <w:ind w:firstLine="708"/>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lang w:eastAsia="sk-SK"/>
        </w:rPr>
        <w:t xml:space="preserve">(5) </w:t>
      </w:r>
      <w:r w:rsidRPr="00834F89">
        <w:rPr>
          <w:rFonts w:ascii="Times New Roman" w:hAnsi="Times New Roman"/>
          <w:color w:val="000000"/>
          <w:sz w:val="24"/>
          <w:szCs w:val="24"/>
        </w:rPr>
        <w:t>Príslušný orgán</w:t>
      </w:r>
      <w:r w:rsidRPr="00834F89">
        <w:rPr>
          <w:rFonts w:ascii="Times New Roman" w:hAnsi="Times New Roman"/>
          <w:color w:val="000000"/>
          <w:sz w:val="24"/>
          <w:szCs w:val="24"/>
          <w:lang w:eastAsia="sk-SK"/>
        </w:rPr>
        <w:t xml:space="preserve"> štátnej správy</w:t>
      </w:r>
      <w:r w:rsidRPr="00834F89">
        <w:rPr>
          <w:rFonts w:ascii="Times New Roman" w:hAnsi="Times New Roman"/>
          <w:color w:val="000000"/>
          <w:sz w:val="24"/>
          <w:szCs w:val="24"/>
        </w:rPr>
        <w:t xml:space="preserve"> rozhodne </w:t>
      </w:r>
      <w:r w:rsidRPr="00834F89">
        <w:rPr>
          <w:rFonts w:ascii="Times New Roman" w:hAnsi="Times New Roman"/>
          <w:color w:val="000000"/>
          <w:sz w:val="24"/>
          <w:szCs w:val="24"/>
          <w:lang w:eastAsia="sk-SK"/>
        </w:rPr>
        <w:t>v lehote do 30 kalendárnych dní</w:t>
      </w:r>
      <w:r w:rsidRPr="00834F89">
        <w:rPr>
          <w:rFonts w:ascii="Times New Roman" w:hAnsi="Times New Roman"/>
          <w:color w:val="000000"/>
          <w:sz w:val="24"/>
          <w:szCs w:val="24"/>
        </w:rPr>
        <w:t xml:space="preserve"> od doručenia návrhu alebo od začatia konania bez návrhu o vyradení osoby zo zoznamu </w:t>
      </w:r>
      <w:r w:rsidRPr="00834F89">
        <w:rPr>
          <w:rFonts w:ascii="Times New Roman" w:hAnsi="Times New Roman"/>
          <w:color w:val="000000"/>
          <w:sz w:val="24"/>
          <w:szCs w:val="24"/>
          <w:lang w:eastAsia="sk-SK"/>
        </w:rPr>
        <w:t>sankcionovaných osôb, ak uzná za dostatočne preukázané, že skutočnosti podľa § 16a ods. 3 pominuli</w:t>
      </w:r>
      <w:r w:rsidRPr="00834F89">
        <w:rPr>
          <w:rFonts w:ascii="Times New Roman" w:hAnsi="Times New Roman"/>
          <w:color w:val="000000"/>
          <w:sz w:val="24"/>
          <w:szCs w:val="24"/>
        </w:rPr>
        <w:t>; v opačnom prípade návrh zamietne alebo konanie zastaví. O zamietnutí návrhu na vyradenie osoby zo zoznamu sankcionovaných osôb informuje osobu, ktorá návrh podala spolu s odôvodnením rozhodnutia.</w:t>
      </w:r>
    </w:p>
    <w:p w:rsidR="006846C2" w:rsidRPr="00834F89" w:rsidP="004A23EB">
      <w:pPr>
        <w:bidi w:val="0"/>
        <w:spacing w:after="0" w:line="240" w:lineRule="auto"/>
        <w:ind w:firstLine="708"/>
        <w:jc w:val="both"/>
        <w:rPr>
          <w:rFonts w:ascii="Times New Roman" w:hAnsi="Times New Roman"/>
          <w:color w:val="000000"/>
          <w:sz w:val="24"/>
          <w:szCs w:val="24"/>
          <w:lang w:eastAsia="sk-SK"/>
        </w:rPr>
      </w:pPr>
    </w:p>
    <w:p w:rsidR="006846C2" w:rsidRPr="00834F89" w:rsidP="004A23EB">
      <w:pPr>
        <w:bidi w:val="0"/>
        <w:spacing w:after="0" w:line="240" w:lineRule="auto"/>
        <w:ind w:firstLine="708"/>
        <w:jc w:val="both"/>
        <w:rPr>
          <w:rFonts w:ascii="Times New Roman" w:hAnsi="Times New Roman"/>
          <w:color w:val="000000"/>
          <w:sz w:val="24"/>
          <w:szCs w:val="24"/>
          <w:lang w:eastAsia="sk-SK"/>
        </w:rPr>
      </w:pPr>
      <w:r w:rsidRPr="00834F89">
        <w:rPr>
          <w:rFonts w:ascii="Times New Roman" w:hAnsi="Times New Roman"/>
          <w:color w:val="000000"/>
          <w:sz w:val="24"/>
          <w:szCs w:val="24"/>
        </w:rPr>
        <w:t>(6) Okrem náležitostí podľa osobitného predpisu</w:t>
      </w:r>
      <w:r w:rsidRPr="00834F89">
        <w:rPr>
          <w:rFonts w:ascii="Times New Roman" w:hAnsi="Times New Roman"/>
          <w:color w:val="000000"/>
          <w:sz w:val="24"/>
          <w:szCs w:val="24"/>
          <w:vertAlign w:val="superscript"/>
        </w:rPr>
        <w:t>25b</w:t>
      </w:r>
      <w:r w:rsidRPr="00834F89">
        <w:rPr>
          <w:rFonts w:ascii="Times New Roman" w:hAnsi="Times New Roman"/>
          <w:color w:val="000000"/>
          <w:sz w:val="24"/>
          <w:szCs w:val="24"/>
        </w:rPr>
        <w:t>) rozhodnutie obsahuje určenie</w:t>
      </w:r>
    </w:p>
    <w:p w:rsidR="006846C2" w:rsidRPr="00834F89" w:rsidP="004A23EB">
      <w:pPr>
        <w:numPr>
          <w:numId w:val="24"/>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osoby alebo osôb, ktorých sa rozhodnutie týka,</w:t>
      </w:r>
    </w:p>
    <w:p w:rsidR="006846C2" w:rsidRPr="00834F89" w:rsidP="004A23EB">
      <w:pPr>
        <w:numPr>
          <w:numId w:val="24"/>
        </w:numPr>
        <w:bidi w:val="0"/>
        <w:spacing w:after="0" w:line="240" w:lineRule="auto"/>
        <w:contextualSpacing/>
        <w:jc w:val="both"/>
        <w:rPr>
          <w:rFonts w:ascii="Times New Roman" w:hAnsi="Times New Roman"/>
          <w:color w:val="000000"/>
          <w:sz w:val="24"/>
          <w:szCs w:val="24"/>
        </w:rPr>
      </w:pPr>
      <w:r w:rsidRPr="00834F89">
        <w:rPr>
          <w:rFonts w:ascii="Times New Roman" w:hAnsi="Times New Roman"/>
          <w:color w:val="000000"/>
          <w:sz w:val="24"/>
          <w:szCs w:val="24"/>
        </w:rPr>
        <w:t>dňa vyradenia zo zoznamu sankcionovaných osôb.</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(7) Rozhodnutie o vyradení zo zoznamu sankcionovaných osôb príslušný orgán štátnej správy doručí ministerstvu vnútra, ministerstvu zahraničných vecí, ministerstvu obrany, ministerstvu financií a Slovenskej informačnej službe a Vojenskému spravodajstvu. Rozhodnutie o vyradení zo zoznamu sankcionovaných osôb sa doručí osobám, ktorých sa týka po vyhlásení vyradenia zo zoznamu sankcionovaných osôb v súlade s § 3 tohto zákona. Rozhodnutie o vyradení zo zoznamu sankcionovaných osôb sa nezverejňuje.</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 xml:space="preserve">(8) Osoba, o ktorej vyradení zo zoznamu </w:t>
      </w:r>
      <w:r w:rsidRPr="00834F89">
        <w:rPr>
          <w:rFonts w:ascii="Times New Roman" w:hAnsi="Times New Roman"/>
          <w:color w:val="000000"/>
          <w:sz w:val="24"/>
          <w:szCs w:val="24"/>
          <w:lang w:eastAsia="sk-SK"/>
        </w:rPr>
        <w:t xml:space="preserve">sankcionovaných osôb bolo rozhodnuté </w:t>
      </w:r>
      <w:r w:rsidRPr="00834F89">
        <w:rPr>
          <w:rFonts w:ascii="Times New Roman" w:hAnsi="Times New Roman"/>
          <w:color w:val="000000"/>
          <w:sz w:val="24"/>
          <w:szCs w:val="24"/>
        </w:rPr>
        <w:t>sa môže voči rozhodnutiu odvolať v súlade s osobitným predpisom.</w:t>
      </w:r>
      <w:r w:rsidRPr="00834F89">
        <w:rPr>
          <w:rFonts w:ascii="Times New Roman" w:hAnsi="Times New Roman"/>
          <w:color w:val="000000"/>
          <w:sz w:val="24"/>
          <w:szCs w:val="24"/>
          <w:vertAlign w:val="superscript"/>
        </w:rPr>
        <w:t>25c</w:t>
      </w:r>
      <w:r w:rsidRPr="00834F89">
        <w:rPr>
          <w:rFonts w:ascii="Times New Roman" w:hAnsi="Times New Roman"/>
          <w:color w:val="000000"/>
          <w:sz w:val="24"/>
          <w:szCs w:val="24"/>
        </w:rPr>
        <w:t>) Odvolanie voči rozhodnutiu nemá odkladný účinok.</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(9) Príslušným orgánom štátnej správy na doručenie návrhu na vyradenie osoby zo zoznamu sankcionovaných osôb podľa odseku 1 na základe žiadosti príslušného orgánu iného štátu je ministerstvo zahraničných vecí. Rozhodnutie o podaní návrhu na vyradenie osoby zo zoznamu sankcionovaných osôb podľa prvej vety vydá orgán štátnej správy podľa § 4 ods. 1, ktorý vypracuje návrh na vyradenie osoby zo zoznamu sankcionovaných osôb.“.</w:t>
      </w:r>
    </w:p>
    <w:p w:rsidR="005F0CA9" w:rsidRPr="00834F89" w:rsidP="004A23EB">
      <w:pPr>
        <w:bidi w:val="0"/>
        <w:spacing w:after="0" w:line="240" w:lineRule="auto"/>
        <w:rPr>
          <w:rFonts w:ascii="Times New Roman" w:hAnsi="Times New Roman"/>
          <w:color w:val="000000"/>
          <w:sz w:val="24"/>
          <w:szCs w:val="24"/>
        </w:rPr>
      </w:pPr>
    </w:p>
    <w:p w:rsidR="006846C2" w:rsidRPr="00834F89" w:rsidP="004A23EB">
      <w:pPr>
        <w:bidi w:val="0"/>
        <w:spacing w:after="0" w:line="240" w:lineRule="auto"/>
        <w:rPr>
          <w:rFonts w:ascii="Times New Roman" w:hAnsi="Times New Roman"/>
          <w:color w:val="000000"/>
          <w:sz w:val="24"/>
          <w:szCs w:val="24"/>
        </w:rPr>
      </w:pPr>
      <w:r w:rsidRPr="00834F89">
        <w:rPr>
          <w:rFonts w:ascii="Times New Roman" w:hAnsi="Times New Roman"/>
          <w:b/>
          <w:color w:val="000000"/>
          <w:sz w:val="24"/>
          <w:szCs w:val="24"/>
        </w:rPr>
        <w:t>12.</w:t>
      </w:r>
      <w:r w:rsidRPr="00834F89">
        <w:rPr>
          <w:rFonts w:ascii="Times New Roman" w:hAnsi="Times New Roman"/>
          <w:color w:val="000000"/>
          <w:sz w:val="24"/>
          <w:szCs w:val="24"/>
        </w:rPr>
        <w:t xml:space="preserve"> § 18 vrátane nadpisu znie:</w:t>
      </w:r>
    </w:p>
    <w:p w:rsidR="006846C2" w:rsidRPr="00834F89" w:rsidP="004A23EB">
      <w:pPr>
        <w:bidi w:val="0"/>
        <w:spacing w:after="0" w:line="240" w:lineRule="auto"/>
        <w:jc w:val="center"/>
        <w:rPr>
          <w:rFonts w:ascii="Times New Roman" w:hAnsi="Times New Roman"/>
          <w:color w:val="000000"/>
          <w:sz w:val="24"/>
          <w:szCs w:val="24"/>
        </w:rPr>
      </w:pPr>
    </w:p>
    <w:p w:rsidR="006846C2" w:rsidRPr="00834F89" w:rsidP="004A23EB">
      <w:pPr>
        <w:bidi w:val="0"/>
        <w:spacing w:after="0" w:line="240" w:lineRule="auto"/>
        <w:jc w:val="center"/>
        <w:rPr>
          <w:rFonts w:ascii="Times New Roman" w:hAnsi="Times New Roman"/>
          <w:color w:val="000000"/>
          <w:sz w:val="24"/>
          <w:szCs w:val="24"/>
        </w:rPr>
      </w:pPr>
      <w:r w:rsidRPr="00834F89">
        <w:rPr>
          <w:rFonts w:ascii="Times New Roman" w:hAnsi="Times New Roman"/>
          <w:color w:val="000000"/>
          <w:sz w:val="24"/>
          <w:szCs w:val="24"/>
        </w:rPr>
        <w:t>„§ 18</w:t>
      </w:r>
    </w:p>
    <w:p w:rsidR="006846C2" w:rsidRPr="00834F89" w:rsidP="004A23EB">
      <w:pPr>
        <w:bidi w:val="0"/>
        <w:spacing w:after="0" w:line="240" w:lineRule="auto"/>
        <w:jc w:val="center"/>
        <w:rPr>
          <w:rFonts w:ascii="Times New Roman" w:hAnsi="Times New Roman"/>
          <w:color w:val="000000"/>
          <w:sz w:val="24"/>
          <w:szCs w:val="24"/>
        </w:rPr>
      </w:pPr>
      <w:r w:rsidRPr="00834F89">
        <w:rPr>
          <w:rFonts w:ascii="Times New Roman" w:hAnsi="Times New Roman"/>
          <w:color w:val="000000"/>
          <w:sz w:val="24"/>
          <w:szCs w:val="24"/>
        </w:rPr>
        <w:t>Práva a povinnosti osoby zaradenej</w:t>
        <w:br/>
        <w:t>na zoznam sankcionovaných osôb</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(1) Osoba zaradená na zoznam sankcionovaných osôb je povinná strpieť výkon sankčných opatrení.</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(2) Osoba zaradená na zoznam sankcionovaných osôb, ktorá namieta svoje zaradenie na zoznam sankcionovaných osôb, podá odvolanie proti zaradeniu na zoznam sankcionovaných osôb príslušnému orgánu štátnej správy. Ak príslušný orgán štátnej správy o zaradení na zoznam sankcionovaných osôb rozhodol, postupuje vo veci odvolania v súlade s osobitným predpisom.</w:t>
      </w:r>
      <w:r w:rsidRPr="00834F89">
        <w:rPr>
          <w:rFonts w:ascii="Times New Roman" w:hAnsi="Times New Roman"/>
          <w:color w:val="000000"/>
          <w:sz w:val="24"/>
          <w:szCs w:val="24"/>
          <w:vertAlign w:val="superscript"/>
        </w:rPr>
        <w:t>24</w:t>
      </w:r>
      <w:r w:rsidRPr="00834F89">
        <w:rPr>
          <w:rFonts w:ascii="Times New Roman" w:hAnsi="Times New Roman"/>
          <w:color w:val="000000"/>
          <w:sz w:val="24"/>
          <w:szCs w:val="24"/>
        </w:rPr>
        <w:t>) Ak príslušný orgán štátnej správy nebol príslušný pre rozhodnutie o zaradení osoby na zoznam sankcionovaných osôb podľa predpisov o medzinárodnej sankcii podľa § 2 písm. b) prvého a druhého bodu, podanie vráti a informuje osobu o možnosti podať žiadosť o vyradenie zo zoznamu sankcionovaných osôb podľa odseku 3.</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(3) Osoba zaradená na zoznam sankcionovaných osôb, ktorá namieta svoje zaradenie na zoznam sankcionovaných osôb podľa predpisov o medzinárodnej sankcii podľa § 2 písm. b) prvého a druhého bodu, môže požiadať o vyradenie zo zoznamu sankcionovaných osôb výbory Bezpečnostnej rady Organizácie Spojených národov, Úrad Ombudsmana a mediačných služieb Organizácie Spojených národov alebo príslušnú pracovnú skupinu Európskej únie o vyradenie zo zoznamu sankcionovaných osôb.</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(4) Podanie odvolania podľa odsekov 2 a 3 nemá odkladný účinok.</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ind w:firstLine="708"/>
        <w:jc w:val="both"/>
        <w:rPr>
          <w:rFonts w:ascii="Times New Roman" w:hAnsi="Times New Roman"/>
          <w:color w:val="000000"/>
          <w:sz w:val="24"/>
          <w:szCs w:val="24"/>
        </w:rPr>
      </w:pPr>
      <w:r w:rsidRPr="00834F89">
        <w:rPr>
          <w:rFonts w:ascii="Times New Roman" w:hAnsi="Times New Roman"/>
          <w:color w:val="000000"/>
          <w:sz w:val="24"/>
          <w:szCs w:val="24"/>
        </w:rPr>
        <w:t>(5) Ak sa preukáže, že osoba, voči ktorej boli vykonané sankčné opatrenia, nie je osobou uvedenou na zozname sankcionovaných osôb vydanom predpis</w:t>
      </w:r>
      <w:r w:rsidRPr="00834F89" w:rsidR="00FA1911">
        <w:rPr>
          <w:rFonts w:ascii="Times New Roman" w:hAnsi="Times New Roman"/>
          <w:color w:val="000000"/>
          <w:sz w:val="24"/>
          <w:szCs w:val="24"/>
        </w:rPr>
        <w:t xml:space="preserve">om o medzinárodnej sankcií </w:t>
      </w:r>
      <w:r w:rsidRPr="00834F89">
        <w:rPr>
          <w:rFonts w:ascii="Times New Roman" w:hAnsi="Times New Roman"/>
          <w:color w:val="000000"/>
          <w:sz w:val="24"/>
          <w:szCs w:val="24"/>
        </w:rPr>
        <w:t>alebo pominú dôvody pre jej zaradenie na zozname sankcionovaných osôb, príslušný orgán štátnej správy po preverení týchto skutočnosti bezodkladne prijme náležité opatrenia na účely vyradenia zo zoznamu sankcionovaných osôb podľa § 17 alebo § 17a a úplného sprístupnenia jej zaisteného majetku podľa § 14.“</w:t>
      </w:r>
    </w:p>
    <w:p w:rsidR="006846C2" w:rsidRPr="00834F89" w:rsidP="004A23EB">
      <w:pPr>
        <w:bidi w:val="0"/>
        <w:spacing w:after="0" w:line="240" w:lineRule="auto"/>
        <w:jc w:val="both"/>
        <w:rPr>
          <w:rFonts w:ascii="Times New Roman" w:hAnsi="Times New Roman"/>
          <w:color w:val="000000"/>
          <w:sz w:val="24"/>
          <w:szCs w:val="24"/>
        </w:rPr>
      </w:pP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b/>
          <w:color w:val="000000"/>
          <w:sz w:val="24"/>
          <w:szCs w:val="24"/>
        </w:rPr>
        <w:t>13.</w:t>
      </w:r>
      <w:r w:rsidRPr="00834F89">
        <w:rPr>
          <w:rFonts w:ascii="Times New Roman" w:hAnsi="Times New Roman"/>
          <w:color w:val="000000"/>
          <w:sz w:val="24"/>
          <w:szCs w:val="24"/>
        </w:rPr>
        <w:t xml:space="preserve"> V § 20 ods. 2 písmeno h) znie: </w:t>
      </w: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rPr>
        <w:t>„h) Slovenskej informačnej službe</w:t>
      </w:r>
      <w:r w:rsidRPr="00834F89">
        <w:rPr>
          <w:rFonts w:ascii="Times New Roman" w:hAnsi="Times New Roman"/>
          <w:color w:val="000000"/>
          <w:sz w:val="24"/>
          <w:szCs w:val="24"/>
          <w:vertAlign w:val="superscript"/>
        </w:rPr>
        <w:t>34</w:t>
      </w:r>
      <w:r w:rsidRPr="00834F89">
        <w:rPr>
          <w:rFonts w:ascii="Times New Roman" w:hAnsi="Times New Roman"/>
          <w:color w:val="000000"/>
          <w:sz w:val="24"/>
          <w:szCs w:val="24"/>
        </w:rPr>
        <w:t>) a Vojenskému spravodajstvu</w:t>
      </w:r>
      <w:r w:rsidRPr="00834F89">
        <w:rPr>
          <w:rFonts w:ascii="Times New Roman" w:hAnsi="Times New Roman"/>
          <w:color w:val="000000"/>
          <w:sz w:val="24"/>
          <w:szCs w:val="24"/>
          <w:vertAlign w:val="superscript"/>
        </w:rPr>
        <w:t>25a</w:t>
      </w:r>
      <w:r w:rsidRPr="00834F89">
        <w:rPr>
          <w:rFonts w:ascii="Times New Roman" w:hAnsi="Times New Roman"/>
          <w:color w:val="000000"/>
          <w:sz w:val="24"/>
          <w:szCs w:val="24"/>
        </w:rPr>
        <w:t>) pri poskytnutí informácií významných pre plnenie ich úloh,“.</w:t>
      </w:r>
    </w:p>
    <w:p w:rsidR="006846C2" w:rsidP="004A23EB">
      <w:pPr>
        <w:bidi w:val="0"/>
        <w:spacing w:after="0" w:line="240" w:lineRule="auto"/>
        <w:rPr>
          <w:rFonts w:ascii="Times New Roman" w:hAnsi="Times New Roman"/>
          <w:color w:val="000000"/>
          <w:sz w:val="24"/>
          <w:szCs w:val="24"/>
        </w:rPr>
      </w:pPr>
    </w:p>
    <w:p w:rsidR="006F2B96" w:rsidP="00AE3E1B">
      <w:pPr>
        <w:bidi w:val="0"/>
        <w:spacing w:after="0" w:line="240" w:lineRule="auto"/>
        <w:jc w:val="both"/>
        <w:rPr>
          <w:rFonts w:ascii="Times New Roman" w:hAnsi="Times New Roman"/>
          <w:color w:val="000000"/>
          <w:sz w:val="24"/>
          <w:szCs w:val="24"/>
        </w:rPr>
      </w:pPr>
      <w:r w:rsidRPr="006F2B96">
        <w:rPr>
          <w:rFonts w:ascii="Times New Roman" w:hAnsi="Times New Roman"/>
          <w:b/>
          <w:color w:val="000000"/>
          <w:sz w:val="24"/>
          <w:szCs w:val="24"/>
        </w:rPr>
        <w:t>14.</w:t>
      </w:r>
      <w:r w:rsidR="003847B4">
        <w:rPr>
          <w:rFonts w:ascii="Times New Roman" w:hAnsi="Times New Roman"/>
          <w:b/>
          <w:color w:val="000000"/>
          <w:sz w:val="24"/>
          <w:szCs w:val="24"/>
        </w:rPr>
        <w:t xml:space="preserve"> </w:t>
      </w:r>
      <w:r w:rsidR="003847B4">
        <w:rPr>
          <w:rFonts w:ascii="Times New Roman" w:hAnsi="Times New Roman"/>
          <w:color w:val="000000"/>
          <w:sz w:val="24"/>
          <w:szCs w:val="24"/>
        </w:rPr>
        <w:t xml:space="preserve">V § 21 ods. 6 sa slová „Ministerstvo financií Slovenskej republiky“ nahrádzajú slovami „ministerstvo financií“. </w:t>
      </w:r>
    </w:p>
    <w:p w:rsidR="003847B4" w:rsidRPr="003847B4" w:rsidP="004A23EB">
      <w:pPr>
        <w:bidi w:val="0"/>
        <w:spacing w:after="0" w:line="240" w:lineRule="auto"/>
        <w:rPr>
          <w:rFonts w:ascii="Times New Roman" w:hAnsi="Times New Roman"/>
          <w:color w:val="000000"/>
          <w:sz w:val="24"/>
          <w:szCs w:val="24"/>
        </w:rPr>
      </w:pPr>
    </w:p>
    <w:p w:rsidR="006846C2" w:rsidRPr="00834F89" w:rsidP="004A23EB">
      <w:pPr>
        <w:bidi w:val="0"/>
        <w:spacing w:after="0" w:line="240" w:lineRule="auto"/>
        <w:rPr>
          <w:rFonts w:ascii="Times New Roman" w:hAnsi="Times New Roman"/>
          <w:color w:val="000000"/>
          <w:sz w:val="24"/>
          <w:szCs w:val="24"/>
        </w:rPr>
      </w:pPr>
      <w:r w:rsidRPr="00834F89">
        <w:rPr>
          <w:rFonts w:ascii="Times New Roman" w:hAnsi="Times New Roman"/>
          <w:b/>
          <w:color w:val="000000"/>
          <w:sz w:val="24"/>
          <w:szCs w:val="24"/>
        </w:rPr>
        <w:t>1</w:t>
      </w:r>
      <w:r w:rsidR="003847B4">
        <w:rPr>
          <w:rFonts w:ascii="Times New Roman" w:hAnsi="Times New Roman"/>
          <w:b/>
          <w:color w:val="000000"/>
          <w:sz w:val="24"/>
          <w:szCs w:val="24"/>
        </w:rPr>
        <w:t>5</w:t>
      </w:r>
      <w:r w:rsidRPr="00834F89">
        <w:rPr>
          <w:rFonts w:ascii="Times New Roman" w:hAnsi="Times New Roman"/>
          <w:b/>
          <w:color w:val="000000"/>
          <w:sz w:val="24"/>
          <w:szCs w:val="24"/>
        </w:rPr>
        <w:t>.</w:t>
      </w:r>
      <w:r w:rsidRPr="00834F89">
        <w:rPr>
          <w:rFonts w:ascii="Times New Roman" w:hAnsi="Times New Roman"/>
          <w:color w:val="000000"/>
          <w:sz w:val="24"/>
          <w:szCs w:val="24"/>
        </w:rPr>
        <w:t xml:space="preserve"> § 24 sa dopĺňa odsekmi 3 a 4, ktoré znejú:</w:t>
      </w:r>
    </w:p>
    <w:p w:rsidR="006846C2" w:rsidRPr="00834F89" w:rsidP="004A23EB">
      <w:pPr>
        <w:bidi w:val="0"/>
        <w:spacing w:after="0" w:line="240" w:lineRule="auto"/>
        <w:jc w:val="both"/>
        <w:rPr>
          <w:rFonts w:ascii="Times New Roman" w:hAnsi="Times New Roman"/>
          <w:color w:val="000000"/>
          <w:sz w:val="24"/>
          <w:szCs w:val="24"/>
          <w:lang w:eastAsia="sk-SK"/>
        </w:rPr>
      </w:pPr>
      <w:r w:rsidRPr="00834F89">
        <w:rPr>
          <w:rFonts w:ascii="Times New Roman" w:hAnsi="Times New Roman"/>
          <w:color w:val="000000"/>
          <w:sz w:val="24"/>
          <w:szCs w:val="24"/>
        </w:rPr>
        <w:t>„</w:t>
      </w:r>
      <w:r w:rsidRPr="00834F89">
        <w:rPr>
          <w:rFonts w:ascii="Times New Roman" w:hAnsi="Times New Roman"/>
          <w:color w:val="000000"/>
          <w:sz w:val="24"/>
          <w:szCs w:val="24"/>
          <w:lang w:eastAsia="sk-SK"/>
        </w:rPr>
        <w:t>(3) Na konanie podľa tohto zákona sa vzťahuje osobitný predpis,</w:t>
      </w:r>
      <w:r w:rsidRPr="00834F89">
        <w:rPr>
          <w:rFonts w:ascii="Times New Roman" w:hAnsi="Times New Roman"/>
          <w:color w:val="000000"/>
          <w:sz w:val="24"/>
          <w:szCs w:val="24"/>
          <w:vertAlign w:val="superscript"/>
        </w:rPr>
        <w:t>24</w:t>
      </w:r>
      <w:r w:rsidRPr="00834F89">
        <w:rPr>
          <w:rFonts w:ascii="Times New Roman" w:hAnsi="Times New Roman"/>
          <w:color w:val="000000"/>
          <w:sz w:val="24"/>
          <w:szCs w:val="24"/>
          <w:lang w:eastAsia="sk-SK"/>
        </w:rPr>
        <w:t>) ak tento zákon alebo osobitný predpis</w:t>
      </w:r>
      <w:r w:rsidRPr="00834F89">
        <w:rPr>
          <w:rFonts w:ascii="Times New Roman" w:hAnsi="Times New Roman"/>
          <w:color w:val="000000"/>
          <w:sz w:val="24"/>
          <w:szCs w:val="24"/>
          <w:vertAlign w:val="superscript"/>
          <w:lang w:eastAsia="sk-SK"/>
        </w:rPr>
        <w:t>25</w:t>
      </w:r>
      <w:r w:rsidRPr="00834F89">
        <w:rPr>
          <w:rFonts w:ascii="Times New Roman" w:hAnsi="Times New Roman"/>
          <w:color w:val="000000"/>
          <w:sz w:val="24"/>
          <w:szCs w:val="24"/>
          <w:lang w:eastAsia="sk-SK"/>
        </w:rPr>
        <w:t>) neustanovuje inak.</w:t>
      </w:r>
    </w:p>
    <w:p w:rsidR="006846C2" w:rsidRPr="00834F89" w:rsidP="004A23EB">
      <w:pPr>
        <w:bidi w:val="0"/>
        <w:spacing w:after="0" w:line="240" w:lineRule="auto"/>
        <w:jc w:val="both"/>
        <w:rPr>
          <w:rFonts w:ascii="Times New Roman" w:hAnsi="Times New Roman"/>
          <w:color w:val="000000"/>
          <w:sz w:val="24"/>
          <w:szCs w:val="24"/>
          <w:lang w:eastAsia="sk-SK"/>
        </w:rPr>
      </w:pPr>
    </w:p>
    <w:p w:rsidR="006846C2" w:rsidRPr="00834F89" w:rsidP="004A23EB">
      <w:pPr>
        <w:bidi w:val="0"/>
        <w:spacing w:after="0" w:line="240" w:lineRule="auto"/>
        <w:jc w:val="both"/>
        <w:rPr>
          <w:rFonts w:ascii="Times New Roman" w:hAnsi="Times New Roman"/>
          <w:color w:val="000000"/>
          <w:sz w:val="24"/>
          <w:szCs w:val="24"/>
        </w:rPr>
      </w:pPr>
      <w:r w:rsidRPr="00834F89">
        <w:rPr>
          <w:rFonts w:ascii="Times New Roman" w:hAnsi="Times New Roman"/>
          <w:color w:val="000000"/>
          <w:sz w:val="24"/>
          <w:szCs w:val="24"/>
          <w:lang w:eastAsia="sk-SK"/>
        </w:rPr>
        <w:t xml:space="preserve">(4) V konaní o rozhodnutí o zaistení majetku </w:t>
      </w:r>
      <w:r w:rsidRPr="00834F89" w:rsidR="007B6598">
        <w:rPr>
          <w:rFonts w:ascii="Times New Roman" w:hAnsi="Times New Roman"/>
          <w:color w:val="000000"/>
          <w:sz w:val="24"/>
          <w:szCs w:val="24"/>
          <w:lang w:eastAsia="sk-SK"/>
        </w:rPr>
        <w:t>podliehajúce</w:t>
      </w:r>
      <w:r w:rsidR="007B6598">
        <w:rPr>
          <w:rFonts w:ascii="Times New Roman" w:hAnsi="Times New Roman"/>
          <w:color w:val="000000"/>
          <w:sz w:val="24"/>
          <w:szCs w:val="24"/>
          <w:lang w:eastAsia="sk-SK"/>
        </w:rPr>
        <w:t>mu</w:t>
      </w:r>
      <w:r w:rsidRPr="00834F89" w:rsidR="007B6598">
        <w:rPr>
          <w:rFonts w:ascii="Times New Roman" w:hAnsi="Times New Roman"/>
          <w:color w:val="000000"/>
          <w:sz w:val="24"/>
          <w:szCs w:val="24"/>
          <w:lang w:eastAsia="sk-SK"/>
        </w:rPr>
        <w:t xml:space="preserve"> </w:t>
      </w:r>
      <w:r w:rsidRPr="00834F89">
        <w:rPr>
          <w:rFonts w:ascii="Times New Roman" w:hAnsi="Times New Roman"/>
          <w:color w:val="000000"/>
          <w:sz w:val="24"/>
          <w:szCs w:val="24"/>
          <w:lang w:eastAsia="sk-SK"/>
        </w:rPr>
        <w:t>medzinárodnej sankcii podľa § 14, konaní o návrhu na zaradenie na zoznam sankcionovaných osôb podľa § 16 a § 16a a konaní o návrhu na vylúčenie zo zoznamu sankcionovaných osôb podľa § 17 a § 17a môže príslušný orgán štátnej správy rozhodnúť o obmedzení niektorých práv účastníkov konania, ak je to nevyhnutné na dosiahnutie cieľa medzinárodnej sankcie podľa § 1 písm. a).</w:t>
      </w:r>
      <w:r w:rsidRPr="00834F89">
        <w:rPr>
          <w:rFonts w:ascii="Times New Roman" w:hAnsi="Times New Roman"/>
          <w:color w:val="000000"/>
          <w:sz w:val="24"/>
          <w:szCs w:val="24"/>
        </w:rPr>
        <w:t xml:space="preserve"> V takomto prípade príslušný orgán štátnej správy určí účastníkovi konania opatrovníka, ktorý bude v konaní zastupovať záujmy účastníka konania.“.</w:t>
      </w:r>
    </w:p>
    <w:p w:rsidR="00CE475E" w:rsidRPr="00834F89" w:rsidP="004A23EB">
      <w:pPr>
        <w:bidi w:val="0"/>
        <w:spacing w:after="0" w:line="240" w:lineRule="auto"/>
        <w:jc w:val="both"/>
        <w:rPr>
          <w:rFonts w:ascii="Times New Roman" w:hAnsi="Times New Roman"/>
          <w:sz w:val="24"/>
        </w:rPr>
      </w:pPr>
    </w:p>
    <w:p w:rsidR="00865285" w:rsidRPr="00834F89" w:rsidP="004A23EB">
      <w:pPr>
        <w:bidi w:val="0"/>
        <w:spacing w:after="0" w:line="240" w:lineRule="auto"/>
        <w:jc w:val="center"/>
        <w:rPr>
          <w:rFonts w:ascii="Times New Roman" w:hAnsi="Times New Roman"/>
          <w:b/>
          <w:sz w:val="24"/>
        </w:rPr>
      </w:pPr>
      <w:r w:rsidRPr="00834F89">
        <w:rPr>
          <w:rFonts w:ascii="Times New Roman" w:hAnsi="Times New Roman"/>
          <w:b/>
          <w:sz w:val="24"/>
        </w:rPr>
        <w:t xml:space="preserve">Čl. </w:t>
      </w:r>
      <w:r w:rsidRPr="00834F89" w:rsidR="00F7264D">
        <w:rPr>
          <w:rFonts w:ascii="Times New Roman" w:hAnsi="Times New Roman"/>
          <w:b/>
          <w:sz w:val="24"/>
        </w:rPr>
        <w:t>XI</w:t>
      </w:r>
    </w:p>
    <w:p w:rsidR="00865285" w:rsidRPr="00834F89" w:rsidP="004A23EB">
      <w:pPr>
        <w:bidi w:val="0"/>
        <w:spacing w:after="0" w:line="240" w:lineRule="auto"/>
        <w:jc w:val="both"/>
        <w:rPr>
          <w:rFonts w:ascii="Times New Roman" w:hAnsi="Times New Roman"/>
          <w:sz w:val="24"/>
        </w:rPr>
      </w:pPr>
    </w:p>
    <w:p w:rsidR="00865285" w:rsidP="004A23EB">
      <w:pPr>
        <w:bidi w:val="0"/>
        <w:spacing w:after="0" w:line="240" w:lineRule="auto"/>
        <w:ind w:firstLine="708"/>
        <w:jc w:val="both"/>
        <w:rPr>
          <w:rFonts w:ascii="Times New Roman" w:hAnsi="Times New Roman"/>
          <w:sz w:val="24"/>
        </w:rPr>
      </w:pPr>
      <w:r w:rsidRPr="00834F89">
        <w:rPr>
          <w:rFonts w:ascii="Times New Roman" w:hAnsi="Times New Roman"/>
          <w:sz w:val="24"/>
        </w:rPr>
        <w:t xml:space="preserve">Tento zákon nadobúda účinnosť 1. </w:t>
      </w:r>
      <w:r w:rsidR="0048413F">
        <w:rPr>
          <w:rFonts w:ascii="Times New Roman" w:hAnsi="Times New Roman"/>
          <w:sz w:val="24"/>
        </w:rPr>
        <w:t>júla</w:t>
      </w:r>
      <w:r w:rsidRPr="00834F89" w:rsidR="0048413F">
        <w:rPr>
          <w:rFonts w:ascii="Times New Roman" w:hAnsi="Times New Roman"/>
          <w:sz w:val="24"/>
        </w:rPr>
        <w:t xml:space="preserve"> </w:t>
      </w:r>
      <w:r w:rsidRPr="00834F89">
        <w:rPr>
          <w:rFonts w:ascii="Times New Roman" w:hAnsi="Times New Roman"/>
          <w:sz w:val="24"/>
        </w:rPr>
        <w:t>2018</w:t>
      </w:r>
      <w:r w:rsidRPr="00834F89" w:rsidR="00E87B53">
        <w:rPr>
          <w:rFonts w:ascii="Times New Roman" w:hAnsi="Times New Roman"/>
          <w:sz w:val="24"/>
        </w:rPr>
        <w:t xml:space="preserve"> okrem </w:t>
      </w:r>
      <w:r w:rsidRPr="00834F89" w:rsidR="006A77D9">
        <w:rPr>
          <w:rFonts w:ascii="Times New Roman" w:hAnsi="Times New Roman"/>
          <w:sz w:val="24"/>
        </w:rPr>
        <w:t>čl. I</w:t>
      </w:r>
      <w:r w:rsidRPr="00834F89" w:rsidR="00A144A7">
        <w:rPr>
          <w:rFonts w:ascii="Times New Roman" w:hAnsi="Times New Roman"/>
          <w:sz w:val="24"/>
        </w:rPr>
        <w:t xml:space="preserve"> § 2 ods. 6, § 10 až 16 a § 17 ods. 1 až 4</w:t>
      </w:r>
      <w:r w:rsidRPr="00834F89" w:rsidR="006A77D9">
        <w:rPr>
          <w:rFonts w:ascii="Times New Roman" w:hAnsi="Times New Roman"/>
          <w:sz w:val="24"/>
        </w:rPr>
        <w:t xml:space="preserve">, čl. III </w:t>
      </w:r>
      <w:r w:rsidRPr="00834F89" w:rsidR="00A144A7">
        <w:rPr>
          <w:rFonts w:ascii="Times New Roman" w:hAnsi="Times New Roman"/>
          <w:sz w:val="24"/>
        </w:rPr>
        <w:t xml:space="preserve">§ 50 ods. 2 tretia vety v bode </w:t>
      </w:r>
      <w:r w:rsidR="00841F18">
        <w:rPr>
          <w:rFonts w:ascii="Times New Roman" w:hAnsi="Times New Roman"/>
          <w:sz w:val="24"/>
        </w:rPr>
        <w:t>2</w:t>
      </w:r>
      <w:r w:rsidRPr="00834F89" w:rsidR="00A144A7">
        <w:rPr>
          <w:rFonts w:ascii="Times New Roman" w:hAnsi="Times New Roman"/>
          <w:sz w:val="24"/>
        </w:rPr>
        <w:t xml:space="preserve">, bod </w:t>
      </w:r>
      <w:r w:rsidR="00841F18">
        <w:rPr>
          <w:rFonts w:ascii="Times New Roman" w:hAnsi="Times New Roman"/>
          <w:sz w:val="24"/>
        </w:rPr>
        <w:t xml:space="preserve">8 </w:t>
      </w:r>
      <w:r w:rsidRPr="00834F89" w:rsidR="00A144A7">
        <w:rPr>
          <w:rFonts w:ascii="Times New Roman" w:hAnsi="Times New Roman"/>
          <w:sz w:val="24"/>
        </w:rPr>
        <w:t xml:space="preserve">a § 98a ods. 3 v bode </w:t>
      </w:r>
      <w:r w:rsidR="00841F18">
        <w:rPr>
          <w:rFonts w:ascii="Times New Roman" w:hAnsi="Times New Roman"/>
          <w:sz w:val="24"/>
        </w:rPr>
        <w:t>13</w:t>
      </w:r>
      <w:r w:rsidRPr="00834F89" w:rsidR="00A144A7">
        <w:rPr>
          <w:rFonts w:ascii="Times New Roman" w:hAnsi="Times New Roman"/>
          <w:sz w:val="24"/>
        </w:rPr>
        <w:t>, čl. IX a čl. X § 14 ods. 2 prvá veta a ods. 8 v bode 6</w:t>
      </w:r>
      <w:r w:rsidRPr="00834F89" w:rsidR="006A77D9">
        <w:rPr>
          <w:rFonts w:ascii="Times New Roman" w:hAnsi="Times New Roman"/>
          <w:sz w:val="24"/>
        </w:rPr>
        <w:t xml:space="preserve">, </w:t>
      </w:r>
      <w:r w:rsidRPr="00834F89" w:rsidR="00E87B53">
        <w:rPr>
          <w:rFonts w:ascii="Times New Roman" w:hAnsi="Times New Roman"/>
          <w:sz w:val="24"/>
        </w:rPr>
        <w:t>ktoré nadobúdajú účinnosť 1. januára 2019</w:t>
      </w:r>
      <w:r w:rsidRPr="00834F89">
        <w:rPr>
          <w:rFonts w:ascii="Times New Roman" w:hAnsi="Times New Roman"/>
          <w:sz w:val="24"/>
        </w:rPr>
        <w:t xml:space="preserve">. </w:t>
      </w:r>
    </w:p>
    <w:p w:rsidR="005E5C5E" w:rsidP="004A23EB">
      <w:pPr>
        <w:bidi w:val="0"/>
        <w:spacing w:after="0" w:line="240" w:lineRule="auto"/>
        <w:ind w:firstLine="708"/>
        <w:jc w:val="both"/>
        <w:rPr>
          <w:rFonts w:ascii="Times New Roman" w:hAnsi="Times New Roman"/>
          <w:sz w:val="24"/>
        </w:rPr>
      </w:pPr>
    </w:p>
    <w:p w:rsidR="005E5C5E" w:rsidP="004A23EB">
      <w:pPr>
        <w:bidi w:val="0"/>
        <w:spacing w:after="0" w:line="240" w:lineRule="auto"/>
        <w:ind w:firstLine="708"/>
        <w:jc w:val="both"/>
        <w:rPr>
          <w:rFonts w:ascii="Times New Roman" w:hAnsi="Times New Roman"/>
          <w:sz w:val="24"/>
        </w:rPr>
      </w:pPr>
    </w:p>
    <w:p w:rsidR="005E5C5E" w:rsidP="004A23EB">
      <w:pPr>
        <w:bidi w:val="0"/>
        <w:spacing w:after="0" w:line="240" w:lineRule="auto"/>
        <w:ind w:firstLine="708"/>
        <w:jc w:val="both"/>
        <w:rPr>
          <w:rFonts w:ascii="Times New Roman" w:hAnsi="Times New Roman"/>
          <w:sz w:val="24"/>
        </w:rPr>
      </w:pPr>
    </w:p>
    <w:p w:rsidR="005E5C5E" w:rsidP="004A23EB">
      <w:pPr>
        <w:bidi w:val="0"/>
        <w:spacing w:after="0" w:line="240" w:lineRule="auto"/>
        <w:ind w:firstLine="708"/>
        <w:jc w:val="both"/>
        <w:rPr>
          <w:rFonts w:ascii="Times New Roman" w:hAnsi="Times New Roman"/>
          <w:sz w:val="24"/>
        </w:rPr>
      </w:pPr>
    </w:p>
    <w:p w:rsidR="005E5C5E" w:rsidP="004A23EB">
      <w:pPr>
        <w:bidi w:val="0"/>
        <w:spacing w:after="0" w:line="240" w:lineRule="auto"/>
        <w:ind w:firstLine="708"/>
        <w:jc w:val="both"/>
        <w:rPr>
          <w:rFonts w:ascii="Times New Roman" w:hAnsi="Times New Roman"/>
          <w:sz w:val="24"/>
        </w:rPr>
      </w:pPr>
    </w:p>
    <w:p w:rsidR="005E5C5E" w:rsidP="004A23EB">
      <w:pPr>
        <w:bidi w:val="0"/>
        <w:spacing w:after="0" w:line="240" w:lineRule="auto"/>
        <w:ind w:firstLine="708"/>
        <w:jc w:val="both"/>
        <w:rPr>
          <w:rFonts w:ascii="Times New Roman" w:hAnsi="Times New Roman"/>
          <w:sz w:val="24"/>
        </w:rPr>
      </w:pPr>
    </w:p>
    <w:p w:rsidR="00EF20D3" w:rsidP="004A23EB">
      <w:pPr>
        <w:bidi w:val="0"/>
        <w:spacing w:after="0" w:line="240" w:lineRule="auto"/>
        <w:ind w:firstLine="708"/>
        <w:jc w:val="both"/>
        <w:rPr>
          <w:rFonts w:ascii="Times New Roman" w:hAnsi="Times New Roman"/>
          <w:sz w:val="24"/>
        </w:rPr>
      </w:pPr>
    </w:p>
    <w:p w:rsidR="00EF20D3" w:rsidP="004A23EB">
      <w:pPr>
        <w:bidi w:val="0"/>
        <w:spacing w:after="0" w:line="240" w:lineRule="auto"/>
        <w:ind w:firstLine="708"/>
        <w:jc w:val="both"/>
        <w:rPr>
          <w:rFonts w:ascii="Times New Roman" w:hAnsi="Times New Roman"/>
          <w:sz w:val="24"/>
        </w:rPr>
      </w:pPr>
    </w:p>
    <w:p w:rsidR="00EF20D3" w:rsidP="004A23EB">
      <w:pPr>
        <w:bidi w:val="0"/>
        <w:spacing w:after="0" w:line="240" w:lineRule="auto"/>
        <w:ind w:firstLine="708"/>
        <w:jc w:val="both"/>
        <w:rPr>
          <w:rFonts w:ascii="Times New Roman" w:hAnsi="Times New Roman"/>
          <w:sz w:val="24"/>
        </w:rPr>
      </w:pPr>
    </w:p>
    <w:p w:rsidR="00EF20D3" w:rsidP="004A23EB">
      <w:pPr>
        <w:bidi w:val="0"/>
        <w:spacing w:after="0" w:line="240" w:lineRule="auto"/>
        <w:ind w:firstLine="708"/>
        <w:jc w:val="both"/>
        <w:rPr>
          <w:rFonts w:ascii="Times New Roman" w:hAnsi="Times New Roman"/>
          <w:sz w:val="24"/>
        </w:rPr>
      </w:pPr>
    </w:p>
    <w:p w:rsidR="00865285" w:rsidRPr="00834F89" w:rsidP="004A23EB">
      <w:pPr>
        <w:bidi w:val="0"/>
        <w:spacing w:after="0" w:line="240" w:lineRule="auto"/>
        <w:jc w:val="right"/>
        <w:rPr>
          <w:rFonts w:ascii="Times New Roman" w:hAnsi="Times New Roman"/>
          <w:b/>
          <w:sz w:val="24"/>
          <w:szCs w:val="24"/>
        </w:rPr>
      </w:pPr>
      <w:r w:rsidRPr="00834F89">
        <w:rPr>
          <w:rFonts w:ascii="Times New Roman" w:hAnsi="Times New Roman"/>
          <w:b/>
          <w:sz w:val="24"/>
          <w:szCs w:val="24"/>
        </w:rPr>
        <w:t xml:space="preserve">Príloha </w:t>
      </w:r>
    </w:p>
    <w:p w:rsidR="00865285" w:rsidRPr="00834F89" w:rsidP="004A23EB">
      <w:pPr>
        <w:bidi w:val="0"/>
        <w:spacing w:after="0" w:line="240" w:lineRule="auto"/>
        <w:jc w:val="right"/>
        <w:rPr>
          <w:rFonts w:ascii="Times New Roman" w:hAnsi="Times New Roman"/>
          <w:b/>
          <w:sz w:val="24"/>
          <w:szCs w:val="24"/>
        </w:rPr>
      </w:pPr>
      <w:r w:rsidRPr="00834F89">
        <w:rPr>
          <w:rFonts w:ascii="Times New Roman" w:hAnsi="Times New Roman"/>
          <w:b/>
          <w:sz w:val="24"/>
          <w:szCs w:val="24"/>
        </w:rPr>
        <w:t>k zákonu .../</w:t>
      </w:r>
      <w:r w:rsidRPr="00834F89" w:rsidR="00C24838">
        <w:rPr>
          <w:rFonts w:ascii="Times New Roman" w:hAnsi="Times New Roman"/>
          <w:b/>
          <w:sz w:val="24"/>
          <w:szCs w:val="24"/>
        </w:rPr>
        <w:t>2018</w:t>
      </w:r>
      <w:r w:rsidRPr="00834F89">
        <w:rPr>
          <w:rFonts w:ascii="Times New Roman" w:hAnsi="Times New Roman"/>
          <w:b/>
          <w:sz w:val="24"/>
          <w:szCs w:val="24"/>
        </w:rPr>
        <w:t xml:space="preserve"> Z. z. </w:t>
      </w:r>
    </w:p>
    <w:p w:rsidR="00865285" w:rsidRPr="00834F89" w:rsidP="004A23EB">
      <w:pPr>
        <w:bidi w:val="0"/>
        <w:spacing w:after="0" w:line="240" w:lineRule="auto"/>
        <w:rPr>
          <w:rFonts w:ascii="Times New Roman" w:hAnsi="Times New Roman"/>
          <w:sz w:val="24"/>
          <w:szCs w:val="24"/>
        </w:rPr>
      </w:pPr>
    </w:p>
    <w:p w:rsidR="00865285" w:rsidRPr="00834F89" w:rsidP="004A23EB">
      <w:pPr>
        <w:bidi w:val="0"/>
        <w:spacing w:after="0" w:line="240" w:lineRule="auto"/>
        <w:jc w:val="center"/>
        <w:rPr>
          <w:rFonts w:ascii="Times New Roman" w:hAnsi="Times New Roman"/>
          <w:b/>
          <w:sz w:val="24"/>
          <w:szCs w:val="24"/>
        </w:rPr>
      </w:pPr>
      <w:r w:rsidRPr="00834F89">
        <w:rPr>
          <w:rFonts w:ascii="Times New Roman" w:hAnsi="Times New Roman"/>
          <w:b/>
          <w:sz w:val="24"/>
          <w:szCs w:val="24"/>
        </w:rPr>
        <w:t>ZOZNAM PREBERANÝCH PRÁVNE ZÁVÄZNÝCH AKTOV EURÓPSKEJ ÚNIE</w:t>
      </w:r>
    </w:p>
    <w:p w:rsidR="00865285" w:rsidRPr="00834F89" w:rsidP="004A23EB">
      <w:pPr>
        <w:bidi w:val="0"/>
        <w:spacing w:after="0" w:line="240" w:lineRule="auto"/>
        <w:rPr>
          <w:rFonts w:ascii="Times New Roman" w:hAnsi="Times New Roman"/>
          <w:sz w:val="24"/>
          <w:szCs w:val="24"/>
        </w:rPr>
      </w:pPr>
    </w:p>
    <w:p w:rsidR="00865285" w:rsidRPr="002F29A9" w:rsidP="004A23EB">
      <w:pPr>
        <w:bidi w:val="0"/>
        <w:spacing w:after="0" w:line="240" w:lineRule="auto"/>
        <w:rPr>
          <w:rFonts w:ascii="Times New Roman" w:hAnsi="Times New Roman"/>
          <w:sz w:val="24"/>
          <w:szCs w:val="24"/>
        </w:rPr>
      </w:pPr>
      <w:r w:rsidRPr="00834F89">
        <w:rPr>
          <w:rFonts w:ascii="Times New Roman" w:hAnsi="Times New Roman"/>
          <w:sz w:val="24"/>
          <w:szCs w:val="24"/>
        </w:rPr>
        <w:t>Smernica Európskeho parlamentu a Rady 2014/42/EÚ z 3. apríla 2014 o zaistení a konfiškácii prostriedkov a príjmov z trestnej činnosti v Európskej únii (Ú. v. EÚ L 127, 29. 4. 2014).</w:t>
      </w:r>
    </w:p>
    <w:p w:rsidR="00865285" w:rsidRPr="004507E6" w:rsidP="004A23EB">
      <w:pPr>
        <w:bidi w:val="0"/>
        <w:spacing w:after="0" w:line="240" w:lineRule="auto"/>
        <w:jc w:val="both"/>
        <w:rPr>
          <w:rFonts w:ascii="Times New Roman" w:hAnsi="Times New Roman"/>
          <w:sz w:val="24"/>
          <w:szCs w:val="24"/>
        </w:rPr>
      </w:pPr>
    </w:p>
    <w:p w:rsidR="00865285" w:rsidRPr="004507E6" w:rsidP="004A23EB">
      <w:pPr>
        <w:bidi w:val="0"/>
        <w:spacing w:after="0" w:line="240" w:lineRule="auto"/>
        <w:rPr>
          <w:rFonts w:ascii="Times New Roman" w:hAnsi="Times New Roman"/>
          <w:sz w:val="24"/>
          <w:szCs w:val="24"/>
        </w:rPr>
      </w:pPr>
    </w:p>
    <w:p w:rsidR="00865285" w:rsidRPr="004507E6" w:rsidP="004A23EB">
      <w:pPr>
        <w:bidi w:val="0"/>
        <w:spacing w:after="0" w:line="240" w:lineRule="auto"/>
        <w:rPr>
          <w:rFonts w:ascii="Times New Roman" w:hAnsi="Times New Roman"/>
          <w:sz w:val="24"/>
          <w:szCs w:val="24"/>
        </w:rPr>
      </w:pPr>
    </w:p>
    <w:p w:rsidR="00865285" w:rsidRPr="004507E6" w:rsidP="004A23EB">
      <w:pPr>
        <w:bidi w:val="0"/>
        <w:spacing w:after="0" w:line="240" w:lineRule="auto"/>
        <w:rPr>
          <w:rFonts w:ascii="Times New Roman" w:hAnsi="Times New Roman"/>
          <w:sz w:val="24"/>
          <w:szCs w:val="24"/>
        </w:rPr>
      </w:pPr>
    </w:p>
    <w:p w:rsidR="00865285" w:rsidRPr="004507E6" w:rsidP="004A23EB">
      <w:pPr>
        <w:bidi w:val="0"/>
        <w:spacing w:after="0" w:line="240" w:lineRule="auto"/>
        <w:rPr>
          <w:rFonts w:ascii="Times New Roman" w:hAnsi="Times New Roman"/>
          <w:sz w:val="24"/>
          <w:szCs w:val="24"/>
        </w:rPr>
      </w:pPr>
    </w:p>
    <w:p w:rsidR="00865285" w:rsidRPr="004507E6" w:rsidP="004A23EB">
      <w:pPr>
        <w:bidi w:val="0"/>
        <w:spacing w:after="0" w:line="240" w:lineRule="auto"/>
        <w:rPr>
          <w:rFonts w:ascii="Times New Roman" w:hAnsi="Times New Roman"/>
          <w:sz w:val="24"/>
          <w:szCs w:val="24"/>
        </w:rPr>
      </w:pPr>
    </w:p>
    <w:p w:rsidR="00865285" w:rsidRPr="004507E6" w:rsidP="004A23EB">
      <w:pPr>
        <w:bidi w:val="0"/>
        <w:spacing w:after="0" w:line="240" w:lineRule="auto"/>
        <w:rPr>
          <w:rFonts w:ascii="Times New Roman" w:hAnsi="Times New Roman"/>
          <w:sz w:val="24"/>
          <w:szCs w:val="24"/>
        </w:rPr>
      </w:pPr>
    </w:p>
    <w:p w:rsidR="00865285" w:rsidP="004A23EB">
      <w:pPr>
        <w:bidi w:val="0"/>
        <w:spacing w:after="0" w:line="240" w:lineRule="auto"/>
        <w:rPr>
          <w:rFonts w:ascii="Times New Roman" w:hAnsi="Times New Roman"/>
          <w:sz w:val="24"/>
          <w:szCs w:val="24"/>
        </w:rPr>
      </w:pPr>
    </w:p>
    <w:p w:rsidR="00865285" w:rsidRPr="00FA6015" w:rsidP="004A23EB">
      <w:pPr>
        <w:bidi w:val="0"/>
        <w:spacing w:after="0" w:line="240" w:lineRule="auto"/>
        <w:jc w:val="both"/>
        <w:rPr>
          <w:rFonts w:ascii="Times New Roman" w:hAnsi="Times New Roman"/>
          <w:sz w:val="24"/>
          <w:szCs w:val="24"/>
        </w:rPr>
      </w:pPr>
    </w:p>
    <w:p w:rsidR="006D1874" w:rsidP="004A23EB">
      <w:pPr>
        <w:bidi w:val="0"/>
        <w:spacing w:after="0" w:line="240" w:lineRule="auto"/>
      </w:pPr>
    </w:p>
    <w:sectPr w:rsidSect="00392D80">
      <w:footerReference w:type="default" r:id="rId11"/>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alibri"/>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Times">
    <w:panose1 w:val="02020603050405020304"/>
    <w:charset w:val="EE"/>
    <w:family w:val="roman"/>
    <w:pitch w:val="variable"/>
    <w:sig w:usb0="00000000" w:usb1="00000000" w:usb2="00000000" w:usb3="00000000" w:csb0="000001FF" w:csb1="00000000"/>
  </w:font>
  <w:font w:name="Arial Narrow">
    <w:altName w:val="Century Gothic"/>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80" w:rsidRPr="00392D80" w:rsidP="00392D80">
    <w:pPr>
      <w:pStyle w:val="Footer"/>
      <w:bidi w:val="0"/>
      <w:spacing w:after="0" w:line="240" w:lineRule="auto"/>
      <w:jc w:val="center"/>
      <w:rPr>
        <w:rFonts w:ascii="Times New Roman" w:hAnsi="Times New Roman"/>
        <w:sz w:val="24"/>
      </w:rPr>
    </w:pPr>
    <w:r w:rsidRPr="00392D80">
      <w:rPr>
        <w:rFonts w:ascii="Times New Roman" w:hAnsi="Times New Roman"/>
        <w:sz w:val="24"/>
      </w:rPr>
      <w:fldChar w:fldCharType="begin"/>
    </w:r>
    <w:r w:rsidRPr="00392D80">
      <w:rPr>
        <w:rFonts w:ascii="Times New Roman" w:hAnsi="Times New Roman"/>
        <w:sz w:val="24"/>
      </w:rPr>
      <w:instrText>PAGE   \* MERGEFORMAT</w:instrText>
    </w:r>
    <w:r w:rsidRPr="00392D80">
      <w:rPr>
        <w:rFonts w:ascii="Times New Roman" w:hAnsi="Times New Roman"/>
        <w:sz w:val="24"/>
      </w:rPr>
      <w:fldChar w:fldCharType="separate"/>
    </w:r>
    <w:r w:rsidR="002D1732">
      <w:rPr>
        <w:rFonts w:ascii="Times New Roman" w:hAnsi="Times New Roman"/>
        <w:noProof/>
        <w:sz w:val="24"/>
      </w:rPr>
      <w:t>21</w:t>
    </w:r>
    <w:r w:rsidRPr="00392D80">
      <w:rPr>
        <w:rFonts w:ascii="Times New Roman" w:hAnsi="Times New Roman"/>
        <w:sz w:val="24"/>
      </w:rPr>
      <w:fldChar w:fldCharType="end"/>
    </w:r>
  </w:p>
  <w:p w:rsidR="00392D80" w:rsidRPr="00392D80" w:rsidP="00392D80">
    <w:pPr>
      <w:pStyle w:val="Footer"/>
      <w:bidi w:val="0"/>
      <w:spacing w:after="0" w:line="240" w:lineRule="auto"/>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B74" w:rsidP="00716F63">
      <w:pPr>
        <w:bidi w:val="0"/>
        <w:spacing w:after="0" w:line="240" w:lineRule="auto"/>
      </w:pPr>
      <w:r>
        <w:separator/>
      </w:r>
    </w:p>
  </w:footnote>
  <w:footnote w:type="continuationSeparator" w:id="1">
    <w:p w:rsidR="000C3B74" w:rsidP="00716F63">
      <w:pPr>
        <w:bidi w:val="0"/>
        <w:spacing w:after="0" w:line="240" w:lineRule="auto"/>
      </w:pPr>
      <w:r>
        <w:continuationSeparator/>
      </w:r>
    </w:p>
  </w:footnote>
  <w:footnote w:id="2">
    <w:p w:rsidP="00E40B29">
      <w:pPr>
        <w:pStyle w:val="FootnoteText"/>
        <w:bidi w:val="0"/>
        <w:jc w:val="both"/>
      </w:pPr>
      <w:r w:rsidRPr="00E13047" w:rsidR="00E40B29">
        <w:rPr>
          <w:rStyle w:val="FootnoteReference"/>
          <w:rFonts w:ascii="Times New Roman" w:hAnsi="Times New Roman"/>
        </w:rPr>
        <w:footnoteRef/>
      </w:r>
      <w:r w:rsidRPr="00E13047" w:rsidR="00E40B29">
        <w:rPr>
          <w:rFonts w:ascii="Times New Roman" w:hAnsi="Times New Roman"/>
        </w:rPr>
        <w:t xml:space="preserve">) Zákon č. 101/2010 Z. z. o preukazovaní pôvodu majetku v znení zákona č. 125/2016 Z. z. </w:t>
      </w:r>
    </w:p>
  </w:footnote>
  <w:footnote w:id="3">
    <w:p w:rsidP="00E40B29">
      <w:pPr>
        <w:pStyle w:val="FootnoteText"/>
        <w:bidi w:val="0"/>
        <w:jc w:val="both"/>
      </w:pPr>
      <w:r w:rsidRPr="00E13047" w:rsidR="00E40B29">
        <w:rPr>
          <w:rStyle w:val="FootnoteReference"/>
          <w:rFonts w:ascii="Times New Roman" w:hAnsi="Times New Roman"/>
        </w:rPr>
        <w:footnoteRef/>
      </w:r>
      <w:r w:rsidRPr="00E13047" w:rsidR="00E40B29">
        <w:rPr>
          <w:rFonts w:ascii="Times New Roman" w:hAnsi="Times New Roman"/>
        </w:rPr>
        <w:t>) Zákon č. 289/2016 Z. z. o vykonávaní medzinárodných sankcií a o doplnení zákona č. 566/2001 Z. z. o cenných papieroch a investičných službách a o zmene a doplnení niektorých zákonov (zákon o cenných papieroch) v znení neskorších predpisov</w:t>
      </w:r>
      <w:r w:rsidR="00E40B29">
        <w:rPr>
          <w:rFonts w:ascii="Times New Roman" w:hAnsi="Times New Roman"/>
        </w:rPr>
        <w:t>.</w:t>
      </w:r>
    </w:p>
  </w:footnote>
  <w:footnote w:id="4">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xml:space="preserve">) Napríklad Trestný poriadok,  zákon č. 563/2009 Z. z. o správe daní (daňový poriadok) a o zmene a doplnení niektorých zákonov v znení neskorších predpisov, zákon č. 101/2010 Z. z. v znení zákona č. 125/2016 Z. z., zákon č. 289/2016 Z. z. v znení neskorších predpisov. </w:t>
      </w:r>
    </w:p>
  </w:footnote>
  <w:footnote w:id="5">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xml:space="preserve">) Napríklad zákon Národnej rady Slovenskej republiky č. 162/1995 Z. z. o katastri nehnuteľností a o zápise vlastníckych a iných práv k nehnuteľnostiam (katastrálny zákon) v znení neskorších predpisov, zákon č. 566/2001 Z. z. o cenných papieroch a investičných službách a o zmene a doplnení niektorých zákonov v znení neskorších predpisov. </w:t>
      </w:r>
    </w:p>
  </w:footnote>
  <w:footnote w:id="6">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xml:space="preserve">) Zákon Národnej rady Slovenskej republiky č. 233/1995 Z. z.  o súdnych exekútoroch a exekučnej činnosti (Exekučný poriadok) a o zmene a doplnení ďalších zákonov v znení neskorších predpisov. </w:t>
      </w:r>
    </w:p>
  </w:footnote>
  <w:footnote w:id="7">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xml:space="preserve">) § 1 ods. 3 písm. a) zákona č. 747/2004 Z. z. o dohľade nad finančným trhom a o zmene a doplnení niektorých zákonov v znení neskorších predpisov. </w:t>
      </w:r>
    </w:p>
  </w:footnote>
  <w:footnote w:id="8">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 116 Občianskeho zákonníka.</w:t>
      </w:r>
    </w:p>
  </w:footnote>
  <w:footnote w:id="9">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xml:space="preserve">) § 28 zákona č. 566/2001 Z. z.  </w:t>
      </w:r>
    </w:p>
  </w:footnote>
  <w:footnote w:id="10">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Napríklad nariadenie Rady (ES) č. 338/97 z 9. decembra 1996 o ochrane druhov voľne žijúcich živočíchov a rastlín reguláciou obchodu s nimi (Mimoriadne vydanie Ú. v. EÚ, kap. 15/zv. 3; Ú. v. ES L 61, 3.3.1997) v platnom znení, zákon č. 543/2002 Z. z. o ochrane prírody a krajiny v znení neskorších predpisov.</w:t>
      </w:r>
    </w:p>
  </w:footnote>
  <w:footnote w:id="11">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xml:space="preserve">) Zákon č. 8/2005 Z. z. o správcoch a o zmene a doplnení niektorých zákonov v znení neskorších predpisov.  </w:t>
      </w:r>
    </w:p>
  </w:footnote>
  <w:footnote w:id="12">
    <w:p w:rsidP="00273DE3">
      <w:pPr>
        <w:pStyle w:val="FootnoteText"/>
        <w:bidi w:val="0"/>
      </w:pPr>
      <w:r w:rsidRPr="00E13047" w:rsidR="00273DE3">
        <w:rPr>
          <w:rStyle w:val="FootnoteReference"/>
          <w:rFonts w:ascii="Times New Roman" w:hAnsi="Times New Roman"/>
        </w:rPr>
        <w:footnoteRef/>
      </w:r>
      <w:r w:rsidRPr="00E13047" w:rsidR="00273DE3">
        <w:rPr>
          <w:rFonts w:ascii="Times New Roman" w:hAnsi="Times New Roman"/>
        </w:rPr>
        <w:t>) Zákon č. 431/2002 Z. z. o účtovníctve v znení neskorších predpisov.</w:t>
      </w:r>
    </w:p>
  </w:footnote>
  <w:footnote w:id="13">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Zákon č. 527/2002 Z. z. o dobrovoľných dražbách a o doplnení zákona Slovenskej národnej rady č. 323/1992 Zb. o notároch a notárskej činnosti (Notársky poriadok) v znení neskorších predpisov v znení neskorších predpisov.</w:t>
      </w:r>
    </w:p>
  </w:footnote>
  <w:footnote w:id="14">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Napríklad Trestný poriadok, zákon č. 101/2010 Z. z. v znení neskorších predpisov, zákon č. 563/2009 Z. z. o správe daní (daňový poriadok) v znení neskorších predpisov.</w:t>
      </w:r>
    </w:p>
  </w:footnote>
  <w:footnote w:id="15">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Napríklad § 17 ods. 1 zákona č. 229/1991 Zb. o úprave vlastníckych vzťahov k pôde a inému poľnohospodárskemu majetku v znení neskorších predpisov,</w:t>
      </w:r>
      <w:r w:rsidRPr="008305DD" w:rsidR="00273DE3">
        <w:rPr>
          <w:rFonts w:ascii="Times" w:hAnsi="Times" w:cs="Times"/>
          <w:color w:val="FF0000"/>
        </w:rPr>
        <w:t xml:space="preserve"> </w:t>
      </w:r>
      <w:r w:rsidRPr="004A23EB" w:rsidR="004A23EB">
        <w:rPr>
          <w:rFonts w:ascii="Times" w:hAnsi="Times" w:cs="Times"/>
        </w:rPr>
        <w:t>§ 5 zákona Národnej rady Slovenskej republiky</w:t>
      </w:r>
      <w:r w:rsidRPr="004A23EB" w:rsidR="00273DE3">
        <w:rPr>
          <w:rFonts w:ascii="Times" w:hAnsi="Times" w:cs="Times"/>
        </w:rPr>
        <w:t xml:space="preserve"> č. 278/1993 Z. z. o správe majetku štátu v znení neskorších predpisov, </w:t>
      </w:r>
      <w:r w:rsidRPr="004A23EB" w:rsidR="00273DE3">
        <w:rPr>
          <w:rFonts w:ascii="Times New Roman" w:hAnsi="Times New Roman"/>
        </w:rPr>
        <w:t>§ 9</w:t>
      </w:r>
      <w:r w:rsidRPr="00E13047" w:rsidR="00273DE3">
        <w:rPr>
          <w:rFonts w:ascii="Times New Roman" w:hAnsi="Times New Roman"/>
        </w:rPr>
        <w:t xml:space="preserve"> zákona č. 94/2013 Z. z. o puncovníctve a skúšaní drahých kovov (puncový zákon) a o zmene niektorých zákonov, § 94 ods. 1 zákona č. 543/2002 Z. z., § 26 ods. 1 zákona č. 15/2005 Z. z. o ochrane druhov voľne žijúcich živočíchov a voľne rastúcich rastlín reguláciou obchodu s nimi a o zmene a doplnení niektorých zákonov v znení neskorších predpisov. </w:t>
      </w:r>
    </w:p>
  </w:footnote>
  <w:footnote w:id="16">
    <w:p w:rsidP="00273DE3">
      <w:pPr>
        <w:pStyle w:val="FootnoteText"/>
        <w:bidi w:val="0"/>
      </w:pPr>
      <w:r w:rsidRPr="00E13047" w:rsidR="00273DE3">
        <w:rPr>
          <w:rStyle w:val="FootnoteReference"/>
          <w:rFonts w:ascii="Times New Roman" w:hAnsi="Times New Roman"/>
        </w:rPr>
        <w:footnoteRef/>
      </w:r>
      <w:r w:rsidRPr="00E13047" w:rsidR="00273DE3">
        <w:rPr>
          <w:rFonts w:ascii="Times New Roman" w:hAnsi="Times New Roman"/>
        </w:rPr>
        <w:t xml:space="preserve">) Zákon č. 71/1967 Zb. o správnom konaní (správny poriadok) v znení neskorších predpisov. </w:t>
      </w:r>
    </w:p>
  </w:footnote>
  <w:footnote w:id="17">
    <w:p w:rsidP="00273DE3">
      <w:pPr>
        <w:pStyle w:val="FootnoteText"/>
        <w:bidi w:val="0"/>
        <w:jc w:val="both"/>
      </w:pPr>
      <w:r w:rsidRPr="00E13047" w:rsidR="00273DE3">
        <w:rPr>
          <w:rStyle w:val="FootnoteReference"/>
          <w:rFonts w:ascii="Times New Roman" w:hAnsi="Times New Roman"/>
        </w:rPr>
        <w:footnoteRef/>
      </w:r>
      <w:r w:rsidRPr="00E13047" w:rsidR="00273DE3">
        <w:rPr>
          <w:rFonts w:ascii="Times New Roman" w:hAnsi="Times New Roman"/>
        </w:rPr>
        <w:t>) Zákon č. 122/2013 Z. z. o ochrane osobných údajov a o zmene a doplnení niektorých zákonov v znení zákona č. 84/2014 Z. z</w:t>
      </w:r>
      <w:r w:rsidR="004A23EB">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6492"/>
    <w:multiLevelType w:val="hybridMultilevel"/>
    <w:tmpl w:val="8D0C84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B52538"/>
    <w:multiLevelType w:val="hybridMultilevel"/>
    <w:tmpl w:val="FD3CB46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AF23D0"/>
    <w:multiLevelType w:val="hybridMultilevel"/>
    <w:tmpl w:val="74D809C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DD4314B"/>
    <w:multiLevelType w:val="hybridMultilevel"/>
    <w:tmpl w:val="B686B9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05B306F"/>
    <w:multiLevelType w:val="hybridMultilevel"/>
    <w:tmpl w:val="EC4CD6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49968FB"/>
    <w:multiLevelType w:val="hybridMultilevel"/>
    <w:tmpl w:val="FDAA14DE"/>
    <w:lvl w:ilvl="0">
      <w:start w:val="1"/>
      <w:numFmt w:val="lowerLetter"/>
      <w:lvlText w:val="%1)"/>
      <w:lvlJc w:val="left"/>
      <w:pPr>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68E6EC5"/>
    <w:multiLevelType w:val="hybridMultilevel"/>
    <w:tmpl w:val="91201F16"/>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7">
    <w:nsid w:val="178D21E5"/>
    <w:multiLevelType w:val="hybridMultilevel"/>
    <w:tmpl w:val="70F858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8495CC7"/>
    <w:multiLevelType w:val="hybridMultilevel"/>
    <w:tmpl w:val="F5D0BC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7041F4"/>
    <w:multiLevelType w:val="hybridMultilevel"/>
    <w:tmpl w:val="E09EAD86"/>
    <w:lvl w:ilvl="0">
      <w:start w:val="1"/>
      <w:numFmt w:val="lowerLetter"/>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D41452C"/>
    <w:multiLevelType w:val="hybridMultilevel"/>
    <w:tmpl w:val="2C0AD4A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EB52166"/>
    <w:multiLevelType w:val="hybridMultilevel"/>
    <w:tmpl w:val="2892DE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2C97AF4"/>
    <w:multiLevelType w:val="hybridMultilevel"/>
    <w:tmpl w:val="6014697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3923349"/>
    <w:multiLevelType w:val="hybridMultilevel"/>
    <w:tmpl w:val="8BD26E6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9942AD2"/>
    <w:multiLevelType w:val="hybridMultilevel"/>
    <w:tmpl w:val="9B5ECB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1C54BF"/>
    <w:multiLevelType w:val="hybridMultilevel"/>
    <w:tmpl w:val="A3D478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ED65184"/>
    <w:multiLevelType w:val="hybridMultilevel"/>
    <w:tmpl w:val="01DCA17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948113D"/>
    <w:multiLevelType w:val="hybridMultilevel"/>
    <w:tmpl w:val="3E76B5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CB91E5A"/>
    <w:multiLevelType w:val="hybridMultilevel"/>
    <w:tmpl w:val="DAF687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F454312"/>
    <w:multiLevelType w:val="hybridMultilevel"/>
    <w:tmpl w:val="AEBCE0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1FA2948"/>
    <w:multiLevelType w:val="hybridMultilevel"/>
    <w:tmpl w:val="C122CBD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6FD67EE"/>
    <w:multiLevelType w:val="hybridMultilevel"/>
    <w:tmpl w:val="7D3030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E687EF7"/>
    <w:multiLevelType w:val="hybridMultilevel"/>
    <w:tmpl w:val="080621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31D29CF"/>
    <w:multiLevelType w:val="hybridMultilevel"/>
    <w:tmpl w:val="E3FE0B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9373CB4"/>
    <w:multiLevelType w:val="hybridMultilevel"/>
    <w:tmpl w:val="1E7028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4496E66"/>
    <w:multiLevelType w:val="hybridMultilevel"/>
    <w:tmpl w:val="6ACA43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7107045"/>
    <w:multiLevelType w:val="hybridMultilevel"/>
    <w:tmpl w:val="0EEAAC1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A4A44A5"/>
    <w:multiLevelType w:val="hybridMultilevel"/>
    <w:tmpl w:val="623046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1"/>
  </w:num>
  <w:num w:numId="2">
    <w:abstractNumId w:val="5"/>
  </w:num>
  <w:num w:numId="3">
    <w:abstractNumId w:val="8"/>
  </w:num>
  <w:num w:numId="4">
    <w:abstractNumId w:val="21"/>
  </w:num>
  <w:num w:numId="5">
    <w:abstractNumId w:val="10"/>
  </w:num>
  <w:num w:numId="6">
    <w:abstractNumId w:val="9"/>
  </w:num>
  <w:num w:numId="7">
    <w:abstractNumId w:val="7"/>
  </w:num>
  <w:num w:numId="8">
    <w:abstractNumId w:val="4"/>
  </w:num>
  <w:num w:numId="9">
    <w:abstractNumId w:val="25"/>
  </w:num>
  <w:num w:numId="10">
    <w:abstractNumId w:val="3"/>
  </w:num>
  <w:num w:numId="11">
    <w:abstractNumId w:val="1"/>
  </w:num>
  <w:num w:numId="12">
    <w:abstractNumId w:val="6"/>
  </w:num>
  <w:num w:numId="13">
    <w:abstractNumId w:val="20"/>
  </w:num>
  <w:num w:numId="14">
    <w:abstractNumId w:val="15"/>
  </w:num>
  <w:num w:numId="15">
    <w:abstractNumId w:val="0"/>
  </w:num>
  <w:num w:numId="16">
    <w:abstractNumId w:val="22"/>
  </w:num>
  <w:num w:numId="17">
    <w:abstractNumId w:val="27"/>
  </w:num>
  <w:num w:numId="18">
    <w:abstractNumId w:val="14"/>
  </w:num>
  <w:num w:numId="19">
    <w:abstractNumId w:val="17"/>
  </w:num>
  <w:num w:numId="20">
    <w:abstractNumId w:val="19"/>
  </w:num>
  <w:num w:numId="21">
    <w:abstractNumId w:val="18"/>
  </w:num>
  <w:num w:numId="22">
    <w:abstractNumId w:val="12"/>
  </w:num>
  <w:num w:numId="23">
    <w:abstractNumId w:val="24"/>
  </w:num>
  <w:num w:numId="24">
    <w:abstractNumId w:val="16"/>
  </w:num>
  <w:num w:numId="25">
    <w:abstractNumId w:val="2"/>
  </w:num>
  <w:num w:numId="26">
    <w:abstractNumId w:val="26"/>
  </w:num>
  <w:num w:numId="27">
    <w:abstractNumId w:val="13"/>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716F63"/>
    <w:rsid w:val="0000096D"/>
    <w:rsid w:val="00001C01"/>
    <w:rsid w:val="00001D57"/>
    <w:rsid w:val="00005254"/>
    <w:rsid w:val="00005DAD"/>
    <w:rsid w:val="00021C0F"/>
    <w:rsid w:val="00023B05"/>
    <w:rsid w:val="00027060"/>
    <w:rsid w:val="0003375F"/>
    <w:rsid w:val="00036F85"/>
    <w:rsid w:val="000374AE"/>
    <w:rsid w:val="000473A5"/>
    <w:rsid w:val="00047E08"/>
    <w:rsid w:val="00056AEE"/>
    <w:rsid w:val="00057A83"/>
    <w:rsid w:val="00060079"/>
    <w:rsid w:val="00060AA6"/>
    <w:rsid w:val="00077FED"/>
    <w:rsid w:val="00093975"/>
    <w:rsid w:val="000A4728"/>
    <w:rsid w:val="000B26F1"/>
    <w:rsid w:val="000B7BD9"/>
    <w:rsid w:val="000C30D4"/>
    <w:rsid w:val="000C369D"/>
    <w:rsid w:val="000C3B74"/>
    <w:rsid w:val="000D1B38"/>
    <w:rsid w:val="000D3A93"/>
    <w:rsid w:val="000E0C26"/>
    <w:rsid w:val="000E2185"/>
    <w:rsid w:val="000E66CA"/>
    <w:rsid w:val="000F1C21"/>
    <w:rsid w:val="00103229"/>
    <w:rsid w:val="00105305"/>
    <w:rsid w:val="00105E8E"/>
    <w:rsid w:val="00125A48"/>
    <w:rsid w:val="0013082D"/>
    <w:rsid w:val="001351E4"/>
    <w:rsid w:val="00141361"/>
    <w:rsid w:val="0014531E"/>
    <w:rsid w:val="00145CF6"/>
    <w:rsid w:val="00164E07"/>
    <w:rsid w:val="00174F52"/>
    <w:rsid w:val="0017560D"/>
    <w:rsid w:val="0018369E"/>
    <w:rsid w:val="001A1F52"/>
    <w:rsid w:val="001A2EDE"/>
    <w:rsid w:val="001A75DB"/>
    <w:rsid w:val="001B2FAB"/>
    <w:rsid w:val="001B4197"/>
    <w:rsid w:val="001B4229"/>
    <w:rsid w:val="001C17F7"/>
    <w:rsid w:val="001C3EBF"/>
    <w:rsid w:val="001C613F"/>
    <w:rsid w:val="001C695A"/>
    <w:rsid w:val="001D1A3F"/>
    <w:rsid w:val="001D6063"/>
    <w:rsid w:val="001D6533"/>
    <w:rsid w:val="001E5826"/>
    <w:rsid w:val="001E6DD6"/>
    <w:rsid w:val="001F3FFC"/>
    <w:rsid w:val="001F418E"/>
    <w:rsid w:val="00204B60"/>
    <w:rsid w:val="002068D9"/>
    <w:rsid w:val="00211079"/>
    <w:rsid w:val="002113A7"/>
    <w:rsid w:val="00217887"/>
    <w:rsid w:val="0023580F"/>
    <w:rsid w:val="00241847"/>
    <w:rsid w:val="00260B77"/>
    <w:rsid w:val="00263006"/>
    <w:rsid w:val="00272FAF"/>
    <w:rsid w:val="00273A86"/>
    <w:rsid w:val="00273DE3"/>
    <w:rsid w:val="00274BE9"/>
    <w:rsid w:val="00283844"/>
    <w:rsid w:val="00285933"/>
    <w:rsid w:val="002955B6"/>
    <w:rsid w:val="00295B1E"/>
    <w:rsid w:val="002A296C"/>
    <w:rsid w:val="002A5ABD"/>
    <w:rsid w:val="002B3A7B"/>
    <w:rsid w:val="002C03AB"/>
    <w:rsid w:val="002C72E2"/>
    <w:rsid w:val="002D1732"/>
    <w:rsid w:val="002D2B53"/>
    <w:rsid w:val="002D61F6"/>
    <w:rsid w:val="002E475C"/>
    <w:rsid w:val="002F0158"/>
    <w:rsid w:val="002F1AB0"/>
    <w:rsid w:val="002F29A9"/>
    <w:rsid w:val="002F3543"/>
    <w:rsid w:val="00301AD0"/>
    <w:rsid w:val="00303CBA"/>
    <w:rsid w:val="00307205"/>
    <w:rsid w:val="003131AD"/>
    <w:rsid w:val="003208D6"/>
    <w:rsid w:val="00322822"/>
    <w:rsid w:val="00322D55"/>
    <w:rsid w:val="003232F7"/>
    <w:rsid w:val="00324749"/>
    <w:rsid w:val="00325ADE"/>
    <w:rsid w:val="0033067D"/>
    <w:rsid w:val="003428D3"/>
    <w:rsid w:val="00346971"/>
    <w:rsid w:val="00360AD3"/>
    <w:rsid w:val="00367114"/>
    <w:rsid w:val="00374BA0"/>
    <w:rsid w:val="00375524"/>
    <w:rsid w:val="003847B4"/>
    <w:rsid w:val="00392D80"/>
    <w:rsid w:val="003A0780"/>
    <w:rsid w:val="003A3F6B"/>
    <w:rsid w:val="003B293E"/>
    <w:rsid w:val="003C625E"/>
    <w:rsid w:val="003D4A93"/>
    <w:rsid w:val="003D6C2A"/>
    <w:rsid w:val="003D6F43"/>
    <w:rsid w:val="003D6F60"/>
    <w:rsid w:val="003E153E"/>
    <w:rsid w:val="003E155D"/>
    <w:rsid w:val="003F1CF6"/>
    <w:rsid w:val="003F29EA"/>
    <w:rsid w:val="003F5BE6"/>
    <w:rsid w:val="003F5D63"/>
    <w:rsid w:val="003F7571"/>
    <w:rsid w:val="00401EDD"/>
    <w:rsid w:val="00404BF3"/>
    <w:rsid w:val="00414D17"/>
    <w:rsid w:val="00415638"/>
    <w:rsid w:val="004161F0"/>
    <w:rsid w:val="00420063"/>
    <w:rsid w:val="0042383F"/>
    <w:rsid w:val="00425358"/>
    <w:rsid w:val="0042575F"/>
    <w:rsid w:val="004301E0"/>
    <w:rsid w:val="00431102"/>
    <w:rsid w:val="004345C5"/>
    <w:rsid w:val="00436426"/>
    <w:rsid w:val="00440334"/>
    <w:rsid w:val="00446A05"/>
    <w:rsid w:val="004507E6"/>
    <w:rsid w:val="00450C46"/>
    <w:rsid w:val="00450C59"/>
    <w:rsid w:val="00453014"/>
    <w:rsid w:val="0045690D"/>
    <w:rsid w:val="004601A5"/>
    <w:rsid w:val="0046049A"/>
    <w:rsid w:val="00467677"/>
    <w:rsid w:val="0047019E"/>
    <w:rsid w:val="0047474F"/>
    <w:rsid w:val="0047516E"/>
    <w:rsid w:val="0048413F"/>
    <w:rsid w:val="00485348"/>
    <w:rsid w:val="004863F5"/>
    <w:rsid w:val="0049424B"/>
    <w:rsid w:val="00494F0F"/>
    <w:rsid w:val="004969CB"/>
    <w:rsid w:val="004A23EB"/>
    <w:rsid w:val="004A4739"/>
    <w:rsid w:val="004B1568"/>
    <w:rsid w:val="004B2590"/>
    <w:rsid w:val="004B35E7"/>
    <w:rsid w:val="004C0E72"/>
    <w:rsid w:val="004C20B1"/>
    <w:rsid w:val="004D2139"/>
    <w:rsid w:val="004D2F92"/>
    <w:rsid w:val="004F39CB"/>
    <w:rsid w:val="00502F78"/>
    <w:rsid w:val="0050403E"/>
    <w:rsid w:val="0050537A"/>
    <w:rsid w:val="00510933"/>
    <w:rsid w:val="00512687"/>
    <w:rsid w:val="00520414"/>
    <w:rsid w:val="005216EE"/>
    <w:rsid w:val="005749C8"/>
    <w:rsid w:val="00574A25"/>
    <w:rsid w:val="0058537D"/>
    <w:rsid w:val="005A025D"/>
    <w:rsid w:val="005A243D"/>
    <w:rsid w:val="005A317C"/>
    <w:rsid w:val="005B07BB"/>
    <w:rsid w:val="005B57BB"/>
    <w:rsid w:val="005B7736"/>
    <w:rsid w:val="005C03C5"/>
    <w:rsid w:val="005C3D3F"/>
    <w:rsid w:val="005C41DE"/>
    <w:rsid w:val="005D09BC"/>
    <w:rsid w:val="005D5EF9"/>
    <w:rsid w:val="005E26FD"/>
    <w:rsid w:val="005E5C5E"/>
    <w:rsid w:val="005E6B06"/>
    <w:rsid w:val="005F0CA9"/>
    <w:rsid w:val="005F0E01"/>
    <w:rsid w:val="005F5839"/>
    <w:rsid w:val="005F657B"/>
    <w:rsid w:val="00601825"/>
    <w:rsid w:val="00604FAA"/>
    <w:rsid w:val="00605F80"/>
    <w:rsid w:val="006107B3"/>
    <w:rsid w:val="00611AA2"/>
    <w:rsid w:val="00617903"/>
    <w:rsid w:val="00627152"/>
    <w:rsid w:val="00633FD3"/>
    <w:rsid w:val="00637046"/>
    <w:rsid w:val="006376F9"/>
    <w:rsid w:val="00641073"/>
    <w:rsid w:val="00647684"/>
    <w:rsid w:val="00651919"/>
    <w:rsid w:val="00651CFE"/>
    <w:rsid w:val="00653FC4"/>
    <w:rsid w:val="00657F34"/>
    <w:rsid w:val="0067570E"/>
    <w:rsid w:val="00677C4A"/>
    <w:rsid w:val="00680D4B"/>
    <w:rsid w:val="0068350D"/>
    <w:rsid w:val="00683646"/>
    <w:rsid w:val="006846C2"/>
    <w:rsid w:val="00685B26"/>
    <w:rsid w:val="006872C3"/>
    <w:rsid w:val="006907A4"/>
    <w:rsid w:val="00695DF3"/>
    <w:rsid w:val="00697BBB"/>
    <w:rsid w:val="006A07A4"/>
    <w:rsid w:val="006A2186"/>
    <w:rsid w:val="006A6E3F"/>
    <w:rsid w:val="006A77D9"/>
    <w:rsid w:val="006B5468"/>
    <w:rsid w:val="006C339C"/>
    <w:rsid w:val="006C417D"/>
    <w:rsid w:val="006C676B"/>
    <w:rsid w:val="006C6976"/>
    <w:rsid w:val="006D1874"/>
    <w:rsid w:val="006D1C01"/>
    <w:rsid w:val="006D2A9A"/>
    <w:rsid w:val="006E0D22"/>
    <w:rsid w:val="006F2B96"/>
    <w:rsid w:val="006F4127"/>
    <w:rsid w:val="007127CE"/>
    <w:rsid w:val="00712E81"/>
    <w:rsid w:val="00716F63"/>
    <w:rsid w:val="007239C6"/>
    <w:rsid w:val="00733A3E"/>
    <w:rsid w:val="00734E33"/>
    <w:rsid w:val="00737D3E"/>
    <w:rsid w:val="00742F03"/>
    <w:rsid w:val="00747B50"/>
    <w:rsid w:val="0075251F"/>
    <w:rsid w:val="00764A2A"/>
    <w:rsid w:val="00766D5C"/>
    <w:rsid w:val="007759DA"/>
    <w:rsid w:val="00785BD2"/>
    <w:rsid w:val="007A201A"/>
    <w:rsid w:val="007A3163"/>
    <w:rsid w:val="007B1DEA"/>
    <w:rsid w:val="007B4015"/>
    <w:rsid w:val="007B6598"/>
    <w:rsid w:val="007B6738"/>
    <w:rsid w:val="007C1868"/>
    <w:rsid w:val="007C6B98"/>
    <w:rsid w:val="007D6D19"/>
    <w:rsid w:val="007D750F"/>
    <w:rsid w:val="007E420A"/>
    <w:rsid w:val="007F4162"/>
    <w:rsid w:val="007F47BA"/>
    <w:rsid w:val="007F574F"/>
    <w:rsid w:val="008016D3"/>
    <w:rsid w:val="00802B90"/>
    <w:rsid w:val="008105C5"/>
    <w:rsid w:val="00826B91"/>
    <w:rsid w:val="008305DD"/>
    <w:rsid w:val="00834F89"/>
    <w:rsid w:val="00836A77"/>
    <w:rsid w:val="00841F18"/>
    <w:rsid w:val="008431CB"/>
    <w:rsid w:val="00845DEC"/>
    <w:rsid w:val="00852BCE"/>
    <w:rsid w:val="00862B6D"/>
    <w:rsid w:val="00865285"/>
    <w:rsid w:val="0086768E"/>
    <w:rsid w:val="00880A36"/>
    <w:rsid w:val="00890984"/>
    <w:rsid w:val="008A2810"/>
    <w:rsid w:val="008A4710"/>
    <w:rsid w:val="008A7234"/>
    <w:rsid w:val="008A7CA3"/>
    <w:rsid w:val="008B3032"/>
    <w:rsid w:val="008C42D8"/>
    <w:rsid w:val="008D6609"/>
    <w:rsid w:val="008E2493"/>
    <w:rsid w:val="008F1193"/>
    <w:rsid w:val="008F6C92"/>
    <w:rsid w:val="00900291"/>
    <w:rsid w:val="00903635"/>
    <w:rsid w:val="00905126"/>
    <w:rsid w:val="00914304"/>
    <w:rsid w:val="0093362E"/>
    <w:rsid w:val="009344CB"/>
    <w:rsid w:val="009352FC"/>
    <w:rsid w:val="009432C7"/>
    <w:rsid w:val="009526B4"/>
    <w:rsid w:val="00952D28"/>
    <w:rsid w:val="00963679"/>
    <w:rsid w:val="009672AD"/>
    <w:rsid w:val="00967341"/>
    <w:rsid w:val="00967A3D"/>
    <w:rsid w:val="00972453"/>
    <w:rsid w:val="00977423"/>
    <w:rsid w:val="00977D00"/>
    <w:rsid w:val="00987BF5"/>
    <w:rsid w:val="00990CA6"/>
    <w:rsid w:val="009948C3"/>
    <w:rsid w:val="009A4800"/>
    <w:rsid w:val="009B460E"/>
    <w:rsid w:val="009B4E5C"/>
    <w:rsid w:val="009B4F3C"/>
    <w:rsid w:val="009B64CD"/>
    <w:rsid w:val="009C0315"/>
    <w:rsid w:val="009C1765"/>
    <w:rsid w:val="009C2CB4"/>
    <w:rsid w:val="009C320D"/>
    <w:rsid w:val="009C7FDA"/>
    <w:rsid w:val="009D1C74"/>
    <w:rsid w:val="009D5748"/>
    <w:rsid w:val="009E55BD"/>
    <w:rsid w:val="009E5782"/>
    <w:rsid w:val="009E7FB8"/>
    <w:rsid w:val="00A017F5"/>
    <w:rsid w:val="00A0656D"/>
    <w:rsid w:val="00A066C8"/>
    <w:rsid w:val="00A07C8C"/>
    <w:rsid w:val="00A1112C"/>
    <w:rsid w:val="00A11999"/>
    <w:rsid w:val="00A144A7"/>
    <w:rsid w:val="00A268B8"/>
    <w:rsid w:val="00A327A2"/>
    <w:rsid w:val="00A40955"/>
    <w:rsid w:val="00A437C4"/>
    <w:rsid w:val="00A57135"/>
    <w:rsid w:val="00A579F6"/>
    <w:rsid w:val="00A70C94"/>
    <w:rsid w:val="00A7731F"/>
    <w:rsid w:val="00A8116A"/>
    <w:rsid w:val="00A81C29"/>
    <w:rsid w:val="00A91F70"/>
    <w:rsid w:val="00A97F1E"/>
    <w:rsid w:val="00AD7D8E"/>
    <w:rsid w:val="00AE3DB2"/>
    <w:rsid w:val="00AE3E1B"/>
    <w:rsid w:val="00AF7E74"/>
    <w:rsid w:val="00B0642E"/>
    <w:rsid w:val="00B0767B"/>
    <w:rsid w:val="00B10ECE"/>
    <w:rsid w:val="00B1539B"/>
    <w:rsid w:val="00B16EB6"/>
    <w:rsid w:val="00B21FDF"/>
    <w:rsid w:val="00B40AF0"/>
    <w:rsid w:val="00B5345F"/>
    <w:rsid w:val="00B5524A"/>
    <w:rsid w:val="00B55E01"/>
    <w:rsid w:val="00B56FF2"/>
    <w:rsid w:val="00B63AEE"/>
    <w:rsid w:val="00B6416C"/>
    <w:rsid w:val="00B70741"/>
    <w:rsid w:val="00B71069"/>
    <w:rsid w:val="00B74454"/>
    <w:rsid w:val="00B75BDA"/>
    <w:rsid w:val="00B81011"/>
    <w:rsid w:val="00BA4126"/>
    <w:rsid w:val="00BA71AB"/>
    <w:rsid w:val="00BB2062"/>
    <w:rsid w:val="00BB3CF5"/>
    <w:rsid w:val="00BB4CCB"/>
    <w:rsid w:val="00BB6265"/>
    <w:rsid w:val="00BC12FE"/>
    <w:rsid w:val="00BC3AD3"/>
    <w:rsid w:val="00BD278D"/>
    <w:rsid w:val="00BE4BD2"/>
    <w:rsid w:val="00BF3DEE"/>
    <w:rsid w:val="00BF5324"/>
    <w:rsid w:val="00C006CD"/>
    <w:rsid w:val="00C01F48"/>
    <w:rsid w:val="00C03D20"/>
    <w:rsid w:val="00C07918"/>
    <w:rsid w:val="00C14B47"/>
    <w:rsid w:val="00C24838"/>
    <w:rsid w:val="00C25319"/>
    <w:rsid w:val="00C2645F"/>
    <w:rsid w:val="00C26EE5"/>
    <w:rsid w:val="00C30DA4"/>
    <w:rsid w:val="00C4129E"/>
    <w:rsid w:val="00C426C2"/>
    <w:rsid w:val="00C46CFB"/>
    <w:rsid w:val="00C51E0B"/>
    <w:rsid w:val="00C617E3"/>
    <w:rsid w:val="00C63D64"/>
    <w:rsid w:val="00C677ED"/>
    <w:rsid w:val="00C70B39"/>
    <w:rsid w:val="00C8476C"/>
    <w:rsid w:val="00CA0BB4"/>
    <w:rsid w:val="00CC0DC1"/>
    <w:rsid w:val="00CC5196"/>
    <w:rsid w:val="00CC5BC8"/>
    <w:rsid w:val="00CC7570"/>
    <w:rsid w:val="00CD0F5F"/>
    <w:rsid w:val="00CE475E"/>
    <w:rsid w:val="00CE6579"/>
    <w:rsid w:val="00CF3D74"/>
    <w:rsid w:val="00D03655"/>
    <w:rsid w:val="00D07032"/>
    <w:rsid w:val="00D10883"/>
    <w:rsid w:val="00D17572"/>
    <w:rsid w:val="00D35989"/>
    <w:rsid w:val="00D4279D"/>
    <w:rsid w:val="00D51EC1"/>
    <w:rsid w:val="00D53FDF"/>
    <w:rsid w:val="00D617C0"/>
    <w:rsid w:val="00D70917"/>
    <w:rsid w:val="00D71EE8"/>
    <w:rsid w:val="00D74792"/>
    <w:rsid w:val="00D81D39"/>
    <w:rsid w:val="00D90F4B"/>
    <w:rsid w:val="00DA3F6D"/>
    <w:rsid w:val="00DA7994"/>
    <w:rsid w:val="00DB2E34"/>
    <w:rsid w:val="00DD0859"/>
    <w:rsid w:val="00DD1621"/>
    <w:rsid w:val="00DD5A7E"/>
    <w:rsid w:val="00DD6850"/>
    <w:rsid w:val="00DE13CE"/>
    <w:rsid w:val="00DE5616"/>
    <w:rsid w:val="00DF3DF9"/>
    <w:rsid w:val="00DF57F8"/>
    <w:rsid w:val="00DF5BC3"/>
    <w:rsid w:val="00E00933"/>
    <w:rsid w:val="00E03A7E"/>
    <w:rsid w:val="00E10368"/>
    <w:rsid w:val="00E13047"/>
    <w:rsid w:val="00E2547A"/>
    <w:rsid w:val="00E26D2A"/>
    <w:rsid w:val="00E352FD"/>
    <w:rsid w:val="00E40AA3"/>
    <w:rsid w:val="00E40B29"/>
    <w:rsid w:val="00E70FF4"/>
    <w:rsid w:val="00E713A2"/>
    <w:rsid w:val="00E719A8"/>
    <w:rsid w:val="00E76330"/>
    <w:rsid w:val="00E77D60"/>
    <w:rsid w:val="00E85733"/>
    <w:rsid w:val="00E86405"/>
    <w:rsid w:val="00E87B53"/>
    <w:rsid w:val="00E927C5"/>
    <w:rsid w:val="00E95284"/>
    <w:rsid w:val="00EA1EC5"/>
    <w:rsid w:val="00EA54DB"/>
    <w:rsid w:val="00EA7B09"/>
    <w:rsid w:val="00EC188B"/>
    <w:rsid w:val="00EC2321"/>
    <w:rsid w:val="00ED15D3"/>
    <w:rsid w:val="00EE0CF2"/>
    <w:rsid w:val="00EE19A2"/>
    <w:rsid w:val="00EE3747"/>
    <w:rsid w:val="00EF0152"/>
    <w:rsid w:val="00EF1D67"/>
    <w:rsid w:val="00EF20D3"/>
    <w:rsid w:val="00EF591E"/>
    <w:rsid w:val="00F00C4E"/>
    <w:rsid w:val="00F01853"/>
    <w:rsid w:val="00F04D60"/>
    <w:rsid w:val="00F05760"/>
    <w:rsid w:val="00F11EC5"/>
    <w:rsid w:val="00F12354"/>
    <w:rsid w:val="00F12E97"/>
    <w:rsid w:val="00F149B0"/>
    <w:rsid w:val="00F264B7"/>
    <w:rsid w:val="00F30AB4"/>
    <w:rsid w:val="00F35AB0"/>
    <w:rsid w:val="00F4596B"/>
    <w:rsid w:val="00F45F53"/>
    <w:rsid w:val="00F46C25"/>
    <w:rsid w:val="00F569FC"/>
    <w:rsid w:val="00F6069A"/>
    <w:rsid w:val="00F61AD4"/>
    <w:rsid w:val="00F654E3"/>
    <w:rsid w:val="00F70908"/>
    <w:rsid w:val="00F71DE2"/>
    <w:rsid w:val="00F7264D"/>
    <w:rsid w:val="00F8631D"/>
    <w:rsid w:val="00F90E2E"/>
    <w:rsid w:val="00FA1911"/>
    <w:rsid w:val="00FA6015"/>
    <w:rsid w:val="00FB482F"/>
    <w:rsid w:val="00FC379A"/>
    <w:rsid w:val="00FC6118"/>
    <w:rsid w:val="00FD1335"/>
    <w:rsid w:val="00FD231D"/>
    <w:rsid w:val="00FE096F"/>
    <w:rsid w:val="00FE61F3"/>
    <w:rsid w:val="00FE66B9"/>
    <w:rsid w:val="00FF1EA8"/>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nhideWhenUsed="1"/>
    <w:lsdException w:name="No Spacing" w:qFormat="1"/>
    <w:lsdException w:name="Medium Grid 2" w:qFormat="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16F63"/>
    <w:pPr>
      <w:framePr w:wrap="auto"/>
      <w:widowControl/>
      <w:autoSpaceDE/>
      <w:autoSpaceDN/>
      <w:adjustRightInd/>
      <w:spacing w:after="160" w:line="259"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MediumGrid1Accent2">
    <w:name w:val="Medium Grid 1 Accent 2"/>
    <w:basedOn w:val="TableNormal"/>
    <w:uiPriority w:val="67"/>
    <w:semiHidden/>
    <w:unhideWhenUsed/>
    <w:rPr>
      <w:rFonts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pPr>
        <w:widowControl w:val="0"/>
        <w:autoSpaceDE w:val="0"/>
        <w:autoSpaceDN w:val="0"/>
        <w:adjustRightInd w:val="0"/>
      </w:pPr>
      <w:rPr>
        <w:rFonts w:cs="Times New Roman"/>
        <w:b/>
        <w:bCs/>
        <w:rtl w:val="0"/>
        <w:cs w:val="0"/>
      </w:rPr>
      <w:tblPr/>
    </w:tblStylePr>
    <w:tblStylePr w:type="lastRow">
      <w:pPr>
        <w:widowControl w:val="0"/>
        <w:autoSpaceDE w:val="0"/>
        <w:autoSpaceDN w:val="0"/>
        <w:adjustRightInd w:val="0"/>
      </w:pPr>
      <w:rPr>
        <w:rFonts w:cs="Times New Roman"/>
        <w:b/>
        <w:bCs/>
        <w:rtl w:val="0"/>
        <w:cs w:val="0"/>
      </w:rPr>
      <w:tblPr/>
      <w:tcPr>
        <w:tcBorders>
          <w:top w:val="single" w:sz="18" w:space="0" w:color="F19D64"/>
        </w:tcBorders>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tblStylePr w:type="band1Vert">
      <w:pPr>
        <w:widowControl w:val="0"/>
        <w:autoSpaceDE w:val="0"/>
        <w:autoSpaceDN w:val="0"/>
        <w:adjustRightInd w:val="0"/>
      </w:pPr>
      <w:rPr>
        <w:rFonts w:cs="Times New Roman"/>
        <w:rtl w:val="0"/>
        <w:cs w:val="0"/>
      </w:rPr>
      <w:tblPr/>
      <w:tcPr>
        <w:shd w:val="clear" w:color="auto" w:fill="F6BE98"/>
      </w:tcPr>
    </w:tblStylePr>
    <w:tblStylePr w:type="band1Horz">
      <w:pPr>
        <w:widowControl w:val="0"/>
        <w:autoSpaceDE w:val="0"/>
        <w:autoSpaceDN w:val="0"/>
        <w:adjustRightInd w:val="0"/>
      </w:pPr>
      <w:rPr>
        <w:rFonts w:cs="Times New Roman"/>
        <w:rtl w:val="0"/>
        <w:cs w:val="0"/>
      </w:rPr>
      <w:tblPr/>
      <w:tcPr>
        <w:shd w:val="clear" w:color="auto" w:fill="F6BE98"/>
      </w:tcPr>
    </w:tblStylePr>
  </w:style>
  <w:style w:type="paragraph" w:styleId="FootnoteText">
    <w:name w:val="footnote text"/>
    <w:basedOn w:val="Normal"/>
    <w:link w:val="TextpoznmkypodiarouChar"/>
    <w:uiPriority w:val="99"/>
    <w:semiHidden/>
    <w:unhideWhenUsed/>
    <w:rsid w:val="00716F63"/>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716F63"/>
    <w:rPr>
      <w:rFonts w:ascii="Calibri" w:hAnsi="Calibri" w:cs="Times New Roman"/>
      <w:sz w:val="20"/>
      <w:rtl w:val="0"/>
      <w:cs w:val="0"/>
    </w:rPr>
  </w:style>
  <w:style w:type="character" w:styleId="FootnoteReference">
    <w:name w:val="footnote reference"/>
    <w:basedOn w:val="DefaultParagraphFont"/>
    <w:uiPriority w:val="99"/>
    <w:semiHidden/>
    <w:unhideWhenUsed/>
    <w:rsid w:val="00716F63"/>
    <w:rPr>
      <w:rFonts w:cs="Times New Roman"/>
      <w:vertAlign w:val="superscript"/>
      <w:rtl w:val="0"/>
      <w:cs w:val="0"/>
    </w:rPr>
  </w:style>
  <w:style w:type="paragraph" w:styleId="BalloonText">
    <w:name w:val="Balloon Text"/>
    <w:basedOn w:val="Normal"/>
    <w:link w:val="TextbublinyChar"/>
    <w:uiPriority w:val="99"/>
    <w:semiHidden/>
    <w:unhideWhenUsed/>
    <w:rsid w:val="002F3543"/>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2F3543"/>
    <w:rPr>
      <w:rFonts w:ascii="Segoe UI" w:hAnsi="Segoe UI" w:cs="Times New Roman"/>
      <w:sz w:val="18"/>
      <w:rtl w:val="0"/>
      <w:cs w:val="0"/>
      <w:lang w:val="x-none" w:eastAsia="en-US"/>
    </w:rPr>
  </w:style>
  <w:style w:type="character" w:styleId="Hyperlink">
    <w:name w:val="Hyperlink"/>
    <w:basedOn w:val="DefaultParagraphFont"/>
    <w:uiPriority w:val="99"/>
    <w:unhideWhenUsed/>
    <w:rsid w:val="00865285"/>
    <w:rPr>
      <w:rFonts w:cs="Times New Roman"/>
      <w:color w:val="0563C1"/>
      <w:u w:val="single"/>
      <w:rtl w:val="0"/>
      <w:cs w:val="0"/>
    </w:rPr>
  </w:style>
  <w:style w:type="character" w:styleId="CommentReference">
    <w:name w:val="annotation reference"/>
    <w:basedOn w:val="DefaultParagraphFont"/>
    <w:uiPriority w:val="99"/>
    <w:semiHidden/>
    <w:unhideWhenUsed/>
    <w:rsid w:val="00D53FDF"/>
    <w:rPr>
      <w:rFonts w:cs="Times New Roman"/>
      <w:sz w:val="16"/>
      <w:rtl w:val="0"/>
      <w:cs w:val="0"/>
    </w:rPr>
  </w:style>
  <w:style w:type="paragraph" w:styleId="CommentText">
    <w:name w:val="annotation text"/>
    <w:basedOn w:val="Normal"/>
    <w:link w:val="TextkomentraChar"/>
    <w:uiPriority w:val="99"/>
    <w:semiHidden/>
    <w:unhideWhenUsed/>
    <w:rsid w:val="00D53FDF"/>
    <w:pPr>
      <w:jc w:val="left"/>
    </w:pPr>
    <w:rPr>
      <w:sz w:val="20"/>
      <w:szCs w:val="20"/>
    </w:rPr>
  </w:style>
  <w:style w:type="character" w:customStyle="1" w:styleId="TextkomentraChar">
    <w:name w:val="Text komentára Char"/>
    <w:basedOn w:val="DefaultParagraphFont"/>
    <w:link w:val="CommentText"/>
    <w:uiPriority w:val="99"/>
    <w:semiHidden/>
    <w:locked/>
    <w:rsid w:val="00D53FDF"/>
    <w:rPr>
      <w:rFonts w:eastAsia="Times New Roman" w:cs="Times New Roman"/>
      <w:rtl w:val="0"/>
      <w:cs w:val="0"/>
      <w:lang w:val="x-none" w:eastAsia="en-US"/>
    </w:rPr>
  </w:style>
  <w:style w:type="paragraph" w:styleId="CommentSubject">
    <w:name w:val="annotation subject"/>
    <w:basedOn w:val="CommentText"/>
    <w:next w:val="CommentText"/>
    <w:link w:val="PredmetkomentraChar"/>
    <w:uiPriority w:val="99"/>
    <w:semiHidden/>
    <w:unhideWhenUsed/>
    <w:rsid w:val="00D53FDF"/>
    <w:pPr>
      <w:jc w:val="left"/>
    </w:pPr>
    <w:rPr>
      <w:b/>
      <w:bCs/>
    </w:rPr>
  </w:style>
  <w:style w:type="character" w:customStyle="1" w:styleId="PredmetkomentraChar">
    <w:name w:val="Predmet komentára Char"/>
    <w:basedOn w:val="TextkomentraChar"/>
    <w:link w:val="CommentSubject"/>
    <w:uiPriority w:val="99"/>
    <w:semiHidden/>
    <w:locked/>
    <w:rsid w:val="00D53FDF"/>
    <w:rPr>
      <w:b/>
    </w:rPr>
  </w:style>
  <w:style w:type="paragraph" w:styleId="Header">
    <w:name w:val="header"/>
    <w:basedOn w:val="Normal"/>
    <w:link w:val="HlavikaChar"/>
    <w:uiPriority w:val="99"/>
    <w:unhideWhenUsed/>
    <w:rsid w:val="00392D80"/>
    <w:pPr>
      <w:tabs>
        <w:tab w:val="center" w:pos="4536"/>
        <w:tab w:val="right" w:pos="9072"/>
      </w:tabs>
      <w:jc w:val="left"/>
    </w:pPr>
  </w:style>
  <w:style w:type="character" w:customStyle="1" w:styleId="HlavikaChar">
    <w:name w:val="Hlavička Char"/>
    <w:basedOn w:val="DefaultParagraphFont"/>
    <w:link w:val="Header"/>
    <w:uiPriority w:val="99"/>
    <w:locked/>
    <w:rsid w:val="00392D80"/>
    <w:rPr>
      <w:rFonts w:eastAsia="Times New Roman" w:cs="Times New Roman"/>
      <w:sz w:val="22"/>
      <w:rtl w:val="0"/>
      <w:cs w:val="0"/>
      <w:lang w:val="x-none" w:eastAsia="en-US"/>
    </w:rPr>
  </w:style>
  <w:style w:type="paragraph" w:styleId="Footer">
    <w:name w:val="footer"/>
    <w:basedOn w:val="Normal"/>
    <w:link w:val="PtaChar"/>
    <w:uiPriority w:val="99"/>
    <w:unhideWhenUsed/>
    <w:rsid w:val="00392D80"/>
    <w:pPr>
      <w:tabs>
        <w:tab w:val="center" w:pos="4536"/>
        <w:tab w:val="right" w:pos="9072"/>
      </w:tabs>
      <w:jc w:val="left"/>
    </w:pPr>
  </w:style>
  <w:style w:type="character" w:customStyle="1" w:styleId="PtaChar">
    <w:name w:val="Päta Char"/>
    <w:basedOn w:val="DefaultParagraphFont"/>
    <w:link w:val="Footer"/>
    <w:uiPriority w:val="99"/>
    <w:locked/>
    <w:rsid w:val="00392D80"/>
    <w:rPr>
      <w:rFonts w:eastAsia="Times New Roman" w:cs="Times New Roman"/>
      <w:sz w:val="22"/>
      <w:rtl w:val="0"/>
      <w:cs w:val="0"/>
      <w:lang w:val="x-none" w:eastAsia="en-US"/>
    </w:rPr>
  </w:style>
  <w:style w:type="table" w:styleId="ColorfulListAccent1">
    <w:name w:val="Colorful List Accent 1"/>
    <w:basedOn w:val="TableNormal"/>
    <w:uiPriority w:val="72"/>
    <w:semiHidden/>
    <w:unhideWhenUsed/>
    <w:rPr>
      <w:rFonts w:cs="Times New Roman"/>
      <w:color w:val="000000" w:themeColor="tx1" w:themeShade="FF"/>
    </w:rPr>
    <w:tblPr>
      <w:tblStyleRowBandSize w:val="1"/>
      <w:tblStyleColBandSize w:val="1"/>
    </w:tblPr>
    <w:tcPr>
      <w:shd w:val="clear" w:color="auto" w:fill="EEF5FB"/>
    </w:tcPr>
    <w:tblStylePr w:type="firstRow">
      <w:pPr>
        <w:widowControl w:val="0"/>
        <w:autoSpaceDE w:val="0"/>
        <w:autoSpaceDN w:val="0"/>
        <w:adjustRightInd w:val="0"/>
      </w:pPr>
      <w:rPr>
        <w:rFonts w:cs="Times New Roman"/>
        <w:b/>
        <w:bCs/>
        <w:color w:val="FFFFFF" w:themeColor="bg1" w:themeShade="FF"/>
        <w:rtl w:val="0"/>
        <w:cs w:val="0"/>
      </w:rPr>
      <w:tblPr/>
      <w:tcPr>
        <w:tcBorders>
          <w:bottom w:val="single" w:sz="12" w:space="0" w:color="FFFFFF"/>
        </w:tcBorders>
        <w:shd w:val="clear" w:color="auto" w:fill="D25F12"/>
      </w:tcPr>
    </w:tblStylePr>
    <w:tblStylePr w:type="lastRow">
      <w:pPr>
        <w:widowControl w:val="0"/>
        <w:autoSpaceDE w:val="0"/>
        <w:autoSpaceDN w:val="0"/>
        <w:adjustRightInd w:val="0"/>
      </w:pPr>
      <w:rPr>
        <w:rFonts w:cs="Times New Roman"/>
        <w:b/>
        <w:bCs/>
        <w:color w:val="D25F12" w:themeColor="accent2" w:themeShade="CC"/>
        <w:rtl w:val="0"/>
        <w:cs w:val="0"/>
      </w:rPr>
      <w:tblPr/>
      <w:tcPr>
        <w:tcBorders>
          <w:top w:val="single" w:sz="12" w:space="0" w:color="000000"/>
        </w:tcBorders>
        <w:shd w:val="clear" w:color="auto" w:fill="FFFFFF"/>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tblStylePr w:type="band1Vert">
      <w:pPr>
        <w:widowControl w:val="0"/>
        <w:autoSpaceDE w:val="0"/>
        <w:autoSpaceDN w:val="0"/>
        <w:adjustRightInd w:val="0"/>
      </w:pPr>
      <w:rPr>
        <w:rFonts w:cs="Times New Roman"/>
        <w:rtl w:val="0"/>
        <w:cs w:val="0"/>
      </w:rPr>
      <w:tblPr/>
      <w:tcPr>
        <w:tcBorders>
          <w:top w:val="nil"/>
          <w:left w:val="nil"/>
          <w:bottom w:val="nil"/>
          <w:right w:val="nil"/>
          <w:insideH w:val="nil"/>
          <w:insideV w:val="nil"/>
        </w:tcBorders>
        <w:shd w:val="clear" w:color="auto" w:fill="D6E6F4"/>
      </w:tcPr>
    </w:tblStylePr>
    <w:tblStylePr w:type="band1Horz">
      <w:pPr>
        <w:widowControl w:val="0"/>
        <w:autoSpaceDE w:val="0"/>
        <w:autoSpaceDN w:val="0"/>
        <w:adjustRightInd w:val="0"/>
      </w:pPr>
      <w:rPr>
        <w:rFonts w:cs="Times New Roman"/>
        <w:rtl w:val="0"/>
        <w:cs w:val="0"/>
      </w:rPr>
      <w:tblPr/>
      <w:tcPr>
        <w:shd w:val="clear" w:color="auto" w:fill="DEEAF6"/>
      </w:tcPr>
    </w:tblStyle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lov-lex.sk/pravne-predpisy/SK/ZZ/2005/301/20170701"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aspi://module='ASPI'&amp;link='301/2005%20Z.z.%252398'&amp;ucin-k-dni='30.12.9999'" TargetMode="External" /><Relationship Id="rId9" Type="http://schemas.openxmlformats.org/officeDocument/2006/relationships/hyperlink" Target="aspi://module='ASPI'&amp;link='301/2005%20Z.z.%252397'&amp;ucin-k-dni='30.12.999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EF4B09-C355-4A08-BD3C-D94658894A5B}">
  <ds:schemaRefs>
    <ds:schemaRef ds:uri="http://schemas.openxmlformats.org/officeDocument/2006/bibliography"/>
  </ds:schemaRefs>
</ds:datastoreItem>
</file>

<file path=customXml/itemProps2.xml><?xml version="1.0" encoding="utf-8"?>
<ds:datastoreItem xmlns:ds="http://schemas.openxmlformats.org/officeDocument/2006/customXml" ds:itemID="{9B039653-8476-4758-90E1-85F1653A1C61}">
  <ds:schemaRefs>
    <ds:schemaRef ds:uri="http://schemas.microsoft.com/sharepoint/v3/contenttype/forms"/>
  </ds:schemaRefs>
</ds:datastoreItem>
</file>

<file path=customXml/itemProps3.xml><?xml version="1.0" encoding="utf-8"?>
<ds:datastoreItem xmlns:ds="http://schemas.openxmlformats.org/officeDocument/2006/customXml" ds:itemID="{7D707666-B37C-4A7B-8E67-64C6E30E9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21</TotalTime>
  <Pages>40</Pages>
  <Words>15922</Words>
  <Characters>90761</Characters>
  <Application>Microsoft Office Word</Application>
  <DocSecurity>0</DocSecurity>
  <Lines>0</Lines>
  <Paragraphs>0</Paragraphs>
  <ScaleCrop>false</ScaleCrop>
  <Company>MSSR</Company>
  <LinksUpToDate>false</LinksUpToDate>
  <CharactersWithSpaces>106471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BALESOVA Jana</dc:creator>
  <cp:lastModifiedBy>BALESOVA Jana</cp:lastModifiedBy>
  <cp:revision>8</cp:revision>
  <cp:lastPrinted>2017-10-25T11:13:00Z</cp:lastPrinted>
  <dcterms:created xsi:type="dcterms:W3CDTF">2018-01-30T13:34:00Z</dcterms:created>
  <dcterms:modified xsi:type="dcterms:W3CDTF">2018-01-31T11:01:00Z</dcterms:modified>
</cp:coreProperties>
</file>