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C13FE" w:rsidP="00FC13FE">
      <w:pPr>
        <w:bidi w:val="0"/>
        <w:spacing w:before="0" w:line="240" w:lineRule="auto"/>
        <w:ind w:firstLine="0"/>
        <w:rPr>
          <w:rFonts w:ascii="Times New Roman" w:hAnsi="Times New Roman"/>
          <w:b/>
          <w:lang w:eastAsia="sk-SK"/>
        </w:rPr>
      </w:pPr>
    </w:p>
    <w:p w:rsidR="00B92ADD" w:rsidRPr="008B7004" w:rsidP="00CA4DA7">
      <w:pPr>
        <w:bidi w:val="0"/>
        <w:spacing w:before="0" w:line="240" w:lineRule="auto"/>
        <w:ind w:firstLine="0"/>
        <w:jc w:val="center"/>
        <w:rPr>
          <w:rFonts w:ascii="Times New Roman" w:hAnsi="Times New Roman"/>
          <w:b/>
          <w:lang w:eastAsia="sk-SK"/>
        </w:rPr>
      </w:pPr>
    </w:p>
    <w:p w:rsidR="001F54AA" w:rsidP="00CA4DA7">
      <w:pPr>
        <w:bidi w:val="0"/>
        <w:spacing w:before="0" w:line="240" w:lineRule="auto"/>
        <w:ind w:firstLine="0"/>
        <w:jc w:val="center"/>
        <w:rPr>
          <w:rFonts w:ascii="Times New Roman" w:hAnsi="Times New Roman"/>
          <w:b/>
          <w:lang w:eastAsia="sk-SK"/>
        </w:rPr>
      </w:pPr>
    </w:p>
    <w:p w:rsidR="001F54AA" w:rsidP="00CA4DA7">
      <w:pPr>
        <w:bidi w:val="0"/>
        <w:spacing w:before="0" w:line="240" w:lineRule="auto"/>
        <w:ind w:firstLine="0"/>
        <w:jc w:val="center"/>
        <w:rPr>
          <w:rFonts w:ascii="Times New Roman" w:hAnsi="Times New Roman"/>
          <w:b/>
          <w:lang w:eastAsia="sk-SK"/>
        </w:rPr>
      </w:pPr>
    </w:p>
    <w:p w:rsidR="001F54AA" w:rsidP="00CA4DA7">
      <w:pPr>
        <w:bidi w:val="0"/>
        <w:spacing w:before="0" w:line="240" w:lineRule="auto"/>
        <w:ind w:firstLine="0"/>
        <w:jc w:val="center"/>
        <w:rPr>
          <w:rFonts w:ascii="Times New Roman" w:hAnsi="Times New Roman"/>
          <w:b/>
          <w:lang w:eastAsia="sk-SK"/>
        </w:rPr>
      </w:pPr>
    </w:p>
    <w:p w:rsidR="001F54AA" w:rsidP="00CA4DA7">
      <w:pPr>
        <w:bidi w:val="0"/>
        <w:spacing w:before="0" w:line="240" w:lineRule="auto"/>
        <w:ind w:firstLine="0"/>
        <w:jc w:val="center"/>
        <w:rPr>
          <w:rFonts w:ascii="Times New Roman" w:hAnsi="Times New Roman"/>
          <w:b/>
          <w:lang w:eastAsia="sk-SK"/>
        </w:rPr>
      </w:pPr>
    </w:p>
    <w:p w:rsidR="001F54AA" w:rsidP="00CA4DA7">
      <w:pPr>
        <w:bidi w:val="0"/>
        <w:spacing w:before="0" w:line="240" w:lineRule="auto"/>
        <w:ind w:firstLine="0"/>
        <w:jc w:val="center"/>
        <w:rPr>
          <w:rFonts w:ascii="Times New Roman" w:hAnsi="Times New Roman"/>
          <w:b/>
          <w:lang w:eastAsia="sk-SK"/>
        </w:rPr>
      </w:pPr>
    </w:p>
    <w:p w:rsidR="001F54AA" w:rsidP="00CA4DA7">
      <w:pPr>
        <w:bidi w:val="0"/>
        <w:spacing w:before="0" w:line="240" w:lineRule="auto"/>
        <w:ind w:firstLine="0"/>
        <w:jc w:val="center"/>
        <w:rPr>
          <w:rFonts w:ascii="Times New Roman" w:hAnsi="Times New Roman"/>
          <w:b/>
          <w:lang w:eastAsia="sk-SK"/>
        </w:rPr>
      </w:pPr>
    </w:p>
    <w:p w:rsidR="001F54AA" w:rsidP="00CA4DA7">
      <w:pPr>
        <w:bidi w:val="0"/>
        <w:spacing w:before="0" w:line="240" w:lineRule="auto"/>
        <w:ind w:firstLine="0"/>
        <w:jc w:val="center"/>
        <w:rPr>
          <w:rFonts w:ascii="Times New Roman" w:hAnsi="Times New Roman"/>
          <w:b/>
          <w:lang w:eastAsia="sk-SK"/>
        </w:rPr>
      </w:pPr>
    </w:p>
    <w:p w:rsidR="001F54AA" w:rsidP="00CA4DA7">
      <w:pPr>
        <w:bidi w:val="0"/>
        <w:spacing w:before="0" w:line="240" w:lineRule="auto"/>
        <w:ind w:firstLine="0"/>
        <w:jc w:val="center"/>
        <w:rPr>
          <w:rFonts w:ascii="Times New Roman" w:hAnsi="Times New Roman"/>
          <w:b/>
          <w:lang w:eastAsia="sk-SK"/>
        </w:rPr>
      </w:pPr>
    </w:p>
    <w:p w:rsidR="001F54AA" w:rsidP="00CA4DA7">
      <w:pPr>
        <w:bidi w:val="0"/>
        <w:spacing w:before="0" w:line="240" w:lineRule="auto"/>
        <w:ind w:firstLine="0"/>
        <w:jc w:val="center"/>
        <w:rPr>
          <w:rFonts w:ascii="Times New Roman" w:hAnsi="Times New Roman"/>
          <w:b/>
          <w:lang w:eastAsia="sk-SK"/>
        </w:rPr>
      </w:pPr>
    </w:p>
    <w:p w:rsidR="001F54AA" w:rsidP="00CA4DA7">
      <w:pPr>
        <w:bidi w:val="0"/>
        <w:spacing w:before="0" w:line="240" w:lineRule="auto"/>
        <w:ind w:firstLine="0"/>
        <w:jc w:val="center"/>
        <w:rPr>
          <w:rFonts w:ascii="Times New Roman" w:hAnsi="Times New Roman"/>
          <w:b/>
          <w:lang w:eastAsia="sk-SK"/>
        </w:rPr>
      </w:pPr>
    </w:p>
    <w:p w:rsidR="001F54AA" w:rsidP="00CA4DA7">
      <w:pPr>
        <w:bidi w:val="0"/>
        <w:spacing w:before="0" w:line="240" w:lineRule="auto"/>
        <w:ind w:firstLine="0"/>
        <w:jc w:val="center"/>
        <w:rPr>
          <w:rFonts w:ascii="Times New Roman" w:hAnsi="Times New Roman"/>
          <w:b/>
          <w:lang w:eastAsia="sk-SK"/>
        </w:rPr>
      </w:pPr>
    </w:p>
    <w:p w:rsidR="001F54AA" w:rsidP="00CA4DA7">
      <w:pPr>
        <w:bidi w:val="0"/>
        <w:spacing w:before="0" w:line="240" w:lineRule="auto"/>
        <w:ind w:firstLine="0"/>
        <w:jc w:val="center"/>
        <w:rPr>
          <w:rFonts w:ascii="Times New Roman" w:hAnsi="Times New Roman"/>
          <w:b/>
          <w:lang w:eastAsia="sk-SK"/>
        </w:rPr>
      </w:pPr>
    </w:p>
    <w:p w:rsidR="001F54AA" w:rsidP="00CA4DA7">
      <w:pPr>
        <w:bidi w:val="0"/>
        <w:spacing w:before="0" w:line="240" w:lineRule="auto"/>
        <w:ind w:firstLine="0"/>
        <w:jc w:val="center"/>
        <w:rPr>
          <w:rFonts w:ascii="Times New Roman" w:hAnsi="Times New Roman"/>
          <w:b/>
          <w:lang w:eastAsia="sk-SK"/>
        </w:rPr>
      </w:pPr>
    </w:p>
    <w:p w:rsidR="001F54AA" w:rsidP="00CA4DA7">
      <w:pPr>
        <w:bidi w:val="0"/>
        <w:spacing w:before="0" w:line="240" w:lineRule="auto"/>
        <w:ind w:firstLine="0"/>
        <w:jc w:val="center"/>
        <w:rPr>
          <w:rFonts w:ascii="Times New Roman" w:hAnsi="Times New Roman"/>
          <w:b/>
          <w:lang w:eastAsia="sk-SK"/>
        </w:rPr>
      </w:pPr>
    </w:p>
    <w:p w:rsidR="00CA4DA7" w:rsidRPr="008B7004" w:rsidP="00CA4DA7">
      <w:pPr>
        <w:bidi w:val="0"/>
        <w:spacing w:before="0" w:line="240" w:lineRule="auto"/>
        <w:ind w:firstLine="0"/>
        <w:jc w:val="center"/>
        <w:rPr>
          <w:rFonts w:ascii="Times New Roman" w:hAnsi="Times New Roman"/>
          <w:b/>
          <w:lang w:eastAsia="sk-SK"/>
        </w:rPr>
      </w:pPr>
    </w:p>
    <w:p w:rsidR="00CA4DA7" w:rsidRPr="008B7004" w:rsidP="00CA4DA7">
      <w:pPr>
        <w:bidi w:val="0"/>
        <w:spacing w:before="0" w:line="240" w:lineRule="auto"/>
        <w:ind w:firstLine="0"/>
        <w:jc w:val="center"/>
        <w:rPr>
          <w:rFonts w:ascii="Times New Roman" w:hAnsi="Times New Roman"/>
          <w:b/>
          <w:lang w:eastAsia="sk-SK"/>
        </w:rPr>
      </w:pPr>
    </w:p>
    <w:p w:rsidR="00CA4DA7" w:rsidRPr="008B7004" w:rsidP="00CA4DA7">
      <w:pPr>
        <w:bidi w:val="0"/>
        <w:spacing w:before="0" w:line="240" w:lineRule="auto"/>
        <w:ind w:firstLine="0"/>
        <w:jc w:val="center"/>
        <w:rPr>
          <w:rFonts w:ascii="Times New Roman" w:hAnsi="Times New Roman"/>
          <w:b/>
          <w:lang w:eastAsia="sk-SK"/>
        </w:rPr>
      </w:pPr>
      <w:r w:rsidRPr="008B7004">
        <w:rPr>
          <w:rFonts w:ascii="Times New Roman" w:hAnsi="Times New Roman"/>
          <w:b/>
          <w:lang w:eastAsia="sk-SK"/>
        </w:rPr>
        <w:t>z</w:t>
      </w:r>
      <w:r w:rsidR="00BF59D9">
        <w:rPr>
          <w:rFonts w:ascii="Times New Roman" w:hAnsi="Times New Roman"/>
          <w:b/>
          <w:lang w:eastAsia="sk-SK"/>
        </w:rPr>
        <w:t> 1. februára</w:t>
      </w:r>
      <w:r w:rsidRPr="008B7004" w:rsidR="00016FD1">
        <w:rPr>
          <w:rFonts w:ascii="Times New Roman" w:hAnsi="Times New Roman"/>
          <w:b/>
          <w:lang w:eastAsia="sk-SK"/>
        </w:rPr>
        <w:t xml:space="preserve"> </w:t>
      </w:r>
      <w:r w:rsidRPr="008B7004">
        <w:rPr>
          <w:rFonts w:ascii="Times New Roman" w:hAnsi="Times New Roman"/>
          <w:b/>
          <w:lang w:eastAsia="sk-SK"/>
        </w:rPr>
        <w:t>201</w:t>
      </w:r>
      <w:r w:rsidR="00BF59D9">
        <w:rPr>
          <w:rFonts w:ascii="Times New Roman" w:hAnsi="Times New Roman"/>
          <w:b/>
          <w:lang w:eastAsia="sk-SK"/>
        </w:rPr>
        <w:t>8</w:t>
      </w:r>
      <w:r w:rsidRPr="008B7004">
        <w:rPr>
          <w:rFonts w:ascii="Times New Roman" w:hAnsi="Times New Roman"/>
          <w:b/>
          <w:lang w:eastAsia="sk-SK"/>
        </w:rPr>
        <w:t>,</w:t>
      </w:r>
    </w:p>
    <w:p w:rsidR="00CA4DA7" w:rsidRPr="008B7004" w:rsidP="00CA4DA7">
      <w:pPr>
        <w:bidi w:val="0"/>
        <w:spacing w:before="0" w:line="240" w:lineRule="auto"/>
        <w:ind w:firstLine="0"/>
        <w:jc w:val="center"/>
        <w:rPr>
          <w:rFonts w:ascii="Times New Roman" w:hAnsi="Times New Roman"/>
          <w:b/>
          <w:lang w:eastAsia="sk-SK"/>
        </w:rPr>
      </w:pPr>
    </w:p>
    <w:p w:rsidR="00CA4DA7" w:rsidRPr="008B7004" w:rsidP="00CA4DA7">
      <w:pPr>
        <w:bidi w:val="0"/>
        <w:spacing w:before="0" w:line="240" w:lineRule="auto"/>
        <w:ind w:firstLine="0"/>
        <w:jc w:val="center"/>
        <w:rPr>
          <w:rFonts w:ascii="Times New Roman" w:hAnsi="Times New Roman"/>
          <w:b/>
          <w:lang w:eastAsia="sk-SK"/>
        </w:rPr>
      </w:pPr>
      <w:r w:rsidRPr="008B7004">
        <w:rPr>
          <w:rFonts w:ascii="Times New Roman" w:hAnsi="Times New Roman"/>
          <w:b/>
          <w:lang w:eastAsia="sk-SK"/>
        </w:rPr>
        <w:t xml:space="preserve">ktorým sa mení a dopĺňa zákon č. 364/2004 Z. z. o vodách a o zmene zákona Slovenskej národnej rady č. 372/1990 Zb. o priestupkoch v znení neskorších predpisov (vodný zákon) v znení neskorších </w:t>
      </w:r>
      <w:r w:rsidRPr="00C76700">
        <w:rPr>
          <w:rFonts w:ascii="Times New Roman" w:hAnsi="Times New Roman"/>
          <w:b/>
          <w:lang w:eastAsia="sk-SK"/>
        </w:rPr>
        <w:t xml:space="preserve">predpisov a ktorým sa </w:t>
      </w:r>
      <w:r w:rsidRPr="00C86D8C" w:rsidR="00D04ED1">
        <w:rPr>
          <w:rFonts w:ascii="Times New Roman" w:hAnsi="Times New Roman"/>
          <w:b/>
          <w:lang w:eastAsia="sk-SK"/>
        </w:rPr>
        <w:t>menia a dopĺňajú niektoré zákony</w:t>
      </w:r>
      <w:r w:rsidRPr="00C76700" w:rsidR="00D04ED1">
        <w:rPr>
          <w:rFonts w:ascii="Times New Roman" w:hAnsi="Times New Roman"/>
          <w:b/>
          <w:lang w:eastAsia="sk-SK"/>
        </w:rPr>
        <w:t xml:space="preserve"> </w:t>
      </w:r>
    </w:p>
    <w:p w:rsidR="00CA4DA7" w:rsidRPr="008B7004" w:rsidP="00CA4DA7">
      <w:pPr>
        <w:bidi w:val="0"/>
        <w:spacing w:before="0" w:line="240" w:lineRule="auto"/>
        <w:ind w:firstLine="0"/>
        <w:jc w:val="center"/>
        <w:rPr>
          <w:rFonts w:ascii="Times New Roman" w:hAnsi="Times New Roman"/>
          <w:b/>
          <w:lang w:eastAsia="sk-SK"/>
        </w:rPr>
      </w:pPr>
    </w:p>
    <w:p w:rsidR="00CA4DA7" w:rsidRPr="008B7004" w:rsidP="00CA4DA7">
      <w:pPr>
        <w:bidi w:val="0"/>
        <w:spacing w:before="0" w:line="240" w:lineRule="auto"/>
        <w:ind w:firstLine="708"/>
        <w:rPr>
          <w:rFonts w:ascii="Times New Roman" w:hAnsi="Times New Roman"/>
          <w:bCs/>
          <w:lang w:eastAsia="sk-SK"/>
        </w:rPr>
      </w:pPr>
      <w:r w:rsidRPr="008B7004">
        <w:rPr>
          <w:rFonts w:ascii="Times New Roman" w:hAnsi="Times New Roman"/>
          <w:bCs/>
          <w:lang w:eastAsia="sk-SK"/>
        </w:rPr>
        <w:t>Národná rada Slovenskej republiky sa uzniesla na tomto zákone:</w:t>
      </w:r>
    </w:p>
    <w:p w:rsidR="00CA4DA7" w:rsidRPr="008B7004" w:rsidP="00CA4DA7">
      <w:pPr>
        <w:bidi w:val="0"/>
        <w:spacing w:before="0" w:line="240" w:lineRule="auto"/>
        <w:ind w:firstLine="708"/>
        <w:jc w:val="center"/>
        <w:rPr>
          <w:rFonts w:ascii="Times New Roman" w:hAnsi="Times New Roman"/>
          <w:b/>
          <w:bCs/>
          <w:caps/>
          <w:lang w:eastAsia="sk-SK"/>
        </w:rPr>
      </w:pPr>
    </w:p>
    <w:p w:rsidR="00CA4DA7" w:rsidRPr="008B7004" w:rsidP="00CA4DA7">
      <w:pPr>
        <w:bidi w:val="0"/>
        <w:spacing w:before="0" w:line="240" w:lineRule="auto"/>
        <w:ind w:firstLine="708"/>
        <w:jc w:val="center"/>
        <w:rPr>
          <w:rFonts w:ascii="Times New Roman" w:hAnsi="Times New Roman"/>
          <w:b/>
          <w:bCs/>
          <w:caps/>
          <w:lang w:eastAsia="sk-SK"/>
        </w:rPr>
      </w:pPr>
    </w:p>
    <w:p w:rsidR="00CA4DA7" w:rsidRPr="008B7004" w:rsidP="00CA4DA7">
      <w:pPr>
        <w:bidi w:val="0"/>
        <w:spacing w:before="0" w:line="240" w:lineRule="auto"/>
        <w:ind w:firstLine="708"/>
        <w:jc w:val="center"/>
        <w:rPr>
          <w:rFonts w:ascii="Times New Roman" w:hAnsi="Times New Roman"/>
          <w:b/>
          <w:bCs/>
          <w:caps/>
          <w:lang w:eastAsia="sk-SK"/>
        </w:rPr>
      </w:pPr>
      <w:r w:rsidRPr="008B7004">
        <w:rPr>
          <w:rFonts w:ascii="Times New Roman" w:hAnsi="Times New Roman"/>
          <w:b/>
          <w:bCs/>
          <w:caps/>
          <w:lang w:eastAsia="sk-SK"/>
        </w:rPr>
        <w:t>č</w:t>
      </w:r>
      <w:r w:rsidRPr="008B7004">
        <w:rPr>
          <w:rFonts w:ascii="Times New Roman" w:hAnsi="Times New Roman"/>
          <w:b/>
          <w:bCs/>
          <w:lang w:eastAsia="sk-SK"/>
        </w:rPr>
        <w:t>l</w:t>
      </w:r>
      <w:r w:rsidRPr="008B7004">
        <w:rPr>
          <w:rFonts w:ascii="Times New Roman" w:hAnsi="Times New Roman"/>
          <w:b/>
          <w:bCs/>
          <w:caps/>
          <w:lang w:eastAsia="sk-SK"/>
        </w:rPr>
        <w:t>. I</w:t>
      </w:r>
    </w:p>
    <w:p w:rsidR="00E45F53" w:rsidRPr="008B7004" w:rsidP="001826F0">
      <w:pPr>
        <w:bidi w:val="0"/>
        <w:spacing w:before="0" w:line="240" w:lineRule="auto"/>
        <w:ind w:firstLine="708"/>
        <w:jc w:val="center"/>
        <w:rPr>
          <w:rFonts w:ascii="Times New Roman" w:hAnsi="Times New Roman"/>
          <w:b/>
          <w:bCs/>
          <w:caps/>
          <w:lang w:eastAsia="sk-SK"/>
        </w:rPr>
      </w:pPr>
    </w:p>
    <w:p w:rsidR="00E45F53" w:rsidRPr="008B7004" w:rsidP="001826F0">
      <w:pPr>
        <w:autoSpaceDE w:val="0"/>
        <w:autoSpaceDN w:val="0"/>
        <w:bidi w:val="0"/>
        <w:spacing w:before="0" w:after="200" w:line="240" w:lineRule="auto"/>
        <w:ind w:left="284" w:firstLine="424"/>
        <w:rPr>
          <w:rFonts w:ascii="Times New Roman" w:hAnsi="Times New Roman"/>
        </w:rPr>
      </w:pPr>
      <w:r w:rsidRPr="008B7004">
        <w:rPr>
          <w:rFonts w:ascii="Times New Roman" w:hAnsi="Times New Roman"/>
        </w:rPr>
        <w:t xml:space="preserve">Zákon č. 364/2004 Z. z. o vodách a o zmene zákona Slovenskej národnej rady </w:t>
      </w:r>
      <w:r w:rsidR="001A0823">
        <w:rPr>
          <w:rFonts w:ascii="Times New Roman" w:hAnsi="Times New Roman"/>
        </w:rPr>
        <w:br/>
      </w:r>
      <w:r w:rsidRPr="008B7004">
        <w:rPr>
          <w:rFonts w:ascii="Times New Roman" w:hAnsi="Times New Roman"/>
        </w:rPr>
        <w:t>č. 372/1990 Zb. o priestupkoch v znení neskorších predpisov (vodný zákon) v znení zákona č. 587/2004 Z. z., zákona</w:t>
      </w:r>
      <w:r w:rsidRPr="008B7004">
        <w:rPr>
          <w:rFonts w:ascii="Times New Roman" w:hAnsi="Times New Roman"/>
          <w:bCs/>
        </w:rPr>
        <w:t xml:space="preserve"> č. 230/2005 Z. z., </w:t>
      </w:r>
      <w:r w:rsidRPr="008B7004">
        <w:rPr>
          <w:rFonts w:ascii="Times New Roman" w:hAnsi="Times New Roman"/>
        </w:rPr>
        <w:t>zákona č. 479/2005 Z. z., zákona č.</w:t>
      </w:r>
      <w:r w:rsidRPr="008B7004" w:rsidR="009541BA">
        <w:rPr>
          <w:rFonts w:ascii="Times New Roman" w:hAnsi="Times New Roman"/>
        </w:rPr>
        <w:t> </w:t>
      </w:r>
      <w:r w:rsidRPr="008B7004">
        <w:rPr>
          <w:rFonts w:ascii="Times New Roman" w:hAnsi="Times New Roman"/>
        </w:rPr>
        <w:t>532/2005 Z. z., zákona č. 359/2007 Z. z.</w:t>
      </w:r>
      <w:r w:rsidRPr="008B7004">
        <w:rPr>
          <w:rFonts w:ascii="Times New Roman" w:hAnsi="Times New Roman"/>
          <w:bCs/>
        </w:rPr>
        <w:t>, zákona č. 514/2008 Z. z., zákona č. 515/2008 Z</w:t>
      </w:r>
      <w:r w:rsidRPr="008B7004" w:rsidR="009541BA">
        <w:rPr>
          <w:rFonts w:ascii="Times New Roman" w:hAnsi="Times New Roman"/>
          <w:bCs/>
        </w:rPr>
        <w:t>.</w:t>
      </w:r>
      <w:r w:rsidRPr="008B7004">
        <w:rPr>
          <w:rFonts w:ascii="Times New Roman" w:hAnsi="Times New Roman"/>
          <w:bCs/>
        </w:rPr>
        <w:t xml:space="preserve"> z., zákona č. 384/2009 Z. </w:t>
      </w:r>
      <w:r w:rsidRPr="008B7004" w:rsidR="00EC5163">
        <w:rPr>
          <w:rFonts w:ascii="Times New Roman" w:hAnsi="Times New Roman"/>
          <w:bCs/>
        </w:rPr>
        <w:t>z.</w:t>
      </w:r>
      <w:r w:rsidRPr="008B7004">
        <w:rPr>
          <w:rFonts w:ascii="Times New Roman" w:hAnsi="Times New Roman"/>
          <w:bCs/>
        </w:rPr>
        <w:t>,  zákona č</w:t>
      </w:r>
      <w:r w:rsidRPr="008B7004">
        <w:rPr>
          <w:rFonts w:ascii="Times New Roman" w:hAnsi="Times New Roman"/>
          <w:b/>
          <w:bCs/>
        </w:rPr>
        <w:t xml:space="preserve">. </w:t>
      </w:r>
      <w:r w:rsidRPr="008B7004">
        <w:rPr>
          <w:rFonts w:ascii="Times New Roman" w:hAnsi="Times New Roman"/>
          <w:bCs/>
        </w:rPr>
        <w:t xml:space="preserve">134/2010 Z. </w:t>
      </w:r>
      <w:r w:rsidRPr="008B7004" w:rsidR="00EC5163">
        <w:rPr>
          <w:rFonts w:ascii="Times New Roman" w:hAnsi="Times New Roman"/>
          <w:bCs/>
        </w:rPr>
        <w:t>z.</w:t>
      </w:r>
      <w:r w:rsidRPr="008B7004">
        <w:rPr>
          <w:rFonts w:ascii="Times New Roman" w:hAnsi="Times New Roman"/>
          <w:bCs/>
        </w:rPr>
        <w:t>,</w:t>
      </w:r>
      <w:r w:rsidRPr="008B7004" w:rsidR="00EC5163">
        <w:rPr>
          <w:rFonts w:ascii="Times New Roman" w:hAnsi="Times New Roman"/>
          <w:bCs/>
        </w:rPr>
        <w:t xml:space="preserve"> </w:t>
      </w:r>
      <w:r w:rsidRPr="008B7004">
        <w:rPr>
          <w:rFonts w:ascii="Times New Roman" w:hAnsi="Times New Roman"/>
          <w:bCs/>
        </w:rPr>
        <w:t>zákona č. 556/2010 Z.</w:t>
      </w:r>
      <w:r w:rsidRPr="008B7004" w:rsidR="009541BA">
        <w:rPr>
          <w:rFonts w:ascii="Times New Roman" w:hAnsi="Times New Roman"/>
          <w:bCs/>
        </w:rPr>
        <w:t> </w:t>
      </w:r>
      <w:r w:rsidRPr="008B7004">
        <w:rPr>
          <w:rFonts w:ascii="Times New Roman" w:hAnsi="Times New Roman"/>
          <w:bCs/>
        </w:rPr>
        <w:t>z.,  zákona č. 258/2011 Z. z., zákona č. 408/2011 Z. z., zákona č. 306/2012 Z. z.</w:t>
      </w:r>
      <w:r w:rsidRPr="008B7004">
        <w:rPr>
          <w:rFonts w:ascii="Times New Roman" w:hAnsi="Times New Roman"/>
        </w:rPr>
        <w:t>, zákona č. 180/2013 Z. z.,  zákona č. 35/2014 Z. z., zákona č. 409/2014 Z. z., zákona č. 262/201</w:t>
      </w:r>
      <w:r w:rsidRPr="008B7004" w:rsidR="00672AB0">
        <w:rPr>
          <w:rFonts w:ascii="Times New Roman" w:hAnsi="Times New Roman"/>
        </w:rPr>
        <w:t>5</w:t>
      </w:r>
      <w:r w:rsidRPr="008B7004">
        <w:rPr>
          <w:rFonts w:ascii="Times New Roman" w:hAnsi="Times New Roman"/>
        </w:rPr>
        <w:t xml:space="preserve"> Z. z.</w:t>
      </w:r>
      <w:r w:rsidR="00CE66C4">
        <w:rPr>
          <w:rFonts w:ascii="Times New Roman" w:hAnsi="Times New Roman"/>
        </w:rPr>
        <w:t xml:space="preserve">, </w:t>
      </w:r>
      <w:r w:rsidRPr="008B7004">
        <w:rPr>
          <w:rFonts w:ascii="Times New Roman" w:hAnsi="Times New Roman"/>
        </w:rPr>
        <w:t>zákona č. 303/2016 Z. z.</w:t>
      </w:r>
      <w:r w:rsidR="00CE66C4">
        <w:rPr>
          <w:rFonts w:ascii="Times New Roman" w:hAnsi="Times New Roman"/>
        </w:rPr>
        <w:t xml:space="preserve"> a zákona č. 277/2017 Z. z.</w:t>
      </w:r>
      <w:r w:rsidRPr="008B7004">
        <w:rPr>
          <w:rFonts w:ascii="Times New Roman" w:hAnsi="Times New Roman"/>
        </w:rPr>
        <w:t xml:space="preserve"> sa mení a dopĺňa takto:</w:t>
      </w:r>
    </w:p>
    <w:p w:rsidR="00745E4C" w:rsidRPr="008B7004" w:rsidP="001826F0">
      <w:pPr>
        <w:pStyle w:val="ListParagraph"/>
        <w:numPr>
          <w:numId w:val="1"/>
        </w:numPr>
        <w:bidi w:val="0"/>
        <w:spacing w:before="0" w:line="240" w:lineRule="auto"/>
        <w:ind w:left="567" w:hanging="283"/>
        <w:rPr>
          <w:rFonts w:ascii="Times New Roman" w:hAnsi="Times New Roman"/>
        </w:rPr>
      </w:pPr>
      <w:r w:rsidRPr="008B7004" w:rsidR="006F641D">
        <w:rPr>
          <w:rFonts w:ascii="Times New Roman" w:hAnsi="Times New Roman"/>
        </w:rPr>
        <w:t>V § 3 ods. 2 sa na kon</w:t>
      </w:r>
      <w:r w:rsidRPr="008B7004" w:rsidR="007E6AFE">
        <w:rPr>
          <w:rFonts w:ascii="Times New Roman" w:hAnsi="Times New Roman"/>
        </w:rPr>
        <w:t>ci</w:t>
      </w:r>
      <w:r w:rsidRPr="008B7004" w:rsidR="006F641D">
        <w:rPr>
          <w:rFonts w:ascii="Times New Roman" w:hAnsi="Times New Roman"/>
        </w:rPr>
        <w:t xml:space="preserve"> </w:t>
      </w:r>
      <w:r w:rsidRPr="008B7004" w:rsidR="007E6AFE">
        <w:rPr>
          <w:rFonts w:ascii="Times New Roman" w:hAnsi="Times New Roman"/>
        </w:rPr>
        <w:t>pripája táto veta</w:t>
      </w:r>
      <w:r w:rsidR="00572C22">
        <w:rPr>
          <w:rFonts w:ascii="Times New Roman" w:hAnsi="Times New Roman"/>
        </w:rPr>
        <w:t xml:space="preserve">: </w:t>
      </w:r>
      <w:r w:rsidRPr="008B7004" w:rsidR="006F641D">
        <w:rPr>
          <w:rFonts w:ascii="Times New Roman" w:hAnsi="Times New Roman"/>
        </w:rPr>
        <w:t>„Za vnútorné vody sa nepovažujú vody odvádzané verejnou kanalizáciou.“</w:t>
      </w:r>
      <w:r w:rsidRPr="008B7004" w:rsidR="007E6AFE">
        <w:rPr>
          <w:rFonts w:ascii="Times New Roman" w:hAnsi="Times New Roman"/>
        </w:rPr>
        <w:t>.</w:t>
      </w:r>
    </w:p>
    <w:p w:rsidR="00276197" w:rsidP="002B6CE2">
      <w:pPr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9B4089" w:rsidRPr="008D46E0" w:rsidP="00696B9F">
      <w:pPr>
        <w:pStyle w:val="ListParagraph"/>
        <w:numPr>
          <w:numId w:val="1"/>
        </w:numPr>
        <w:bidi w:val="0"/>
        <w:spacing w:before="0" w:line="240" w:lineRule="auto"/>
        <w:ind w:left="567" w:hanging="283"/>
        <w:rPr>
          <w:rFonts w:ascii="Times New Roman" w:hAnsi="Times New Roman"/>
        </w:rPr>
      </w:pPr>
      <w:r w:rsidRPr="008D46E0">
        <w:rPr>
          <w:rFonts w:ascii="Times New Roman" w:hAnsi="Times New Roman"/>
        </w:rPr>
        <w:t>V § 6 ods. 6  sa slová „písm. c) a d)“ nahrádzajú slovami „písm. c)“.</w:t>
      </w:r>
    </w:p>
    <w:p w:rsidR="00276197" w:rsidRPr="008B7004" w:rsidP="002B6CE2">
      <w:pPr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735156" w:rsidRPr="008B7FBF" w:rsidP="00696B9F">
      <w:pPr>
        <w:pStyle w:val="ListParagraph"/>
        <w:numPr>
          <w:numId w:val="1"/>
        </w:numPr>
        <w:bidi w:val="0"/>
        <w:spacing w:before="0" w:line="240" w:lineRule="auto"/>
        <w:ind w:left="426" w:hanging="142"/>
        <w:rPr>
          <w:rFonts w:ascii="Times New Roman" w:hAnsi="Times New Roman"/>
        </w:rPr>
      </w:pPr>
      <w:r w:rsidRPr="008B7FBF">
        <w:rPr>
          <w:rFonts w:ascii="Times New Roman" w:hAnsi="Times New Roman"/>
        </w:rPr>
        <w:t>§ 16 sa dopĺňa odsek</w:t>
      </w:r>
      <w:r>
        <w:rPr>
          <w:rFonts w:ascii="Times New Roman" w:hAnsi="Times New Roman"/>
        </w:rPr>
        <w:t>om</w:t>
      </w:r>
      <w:r w:rsidRPr="008B7FBF">
        <w:rPr>
          <w:rFonts w:ascii="Times New Roman" w:hAnsi="Times New Roman"/>
        </w:rPr>
        <w:t xml:space="preserve"> 10, ktor</w:t>
      </w:r>
      <w:r>
        <w:rPr>
          <w:rFonts w:ascii="Times New Roman" w:hAnsi="Times New Roman"/>
        </w:rPr>
        <w:t>ý</w:t>
      </w:r>
      <w:r w:rsidRPr="008B7FBF">
        <w:rPr>
          <w:rFonts w:ascii="Times New Roman" w:hAnsi="Times New Roman"/>
        </w:rPr>
        <w:t xml:space="preserve"> zn</w:t>
      </w:r>
      <w:r>
        <w:rPr>
          <w:rFonts w:ascii="Times New Roman" w:hAnsi="Times New Roman"/>
        </w:rPr>
        <w:t>ie</w:t>
      </w:r>
      <w:r w:rsidRPr="008B7FBF">
        <w:rPr>
          <w:rFonts w:ascii="Times New Roman" w:hAnsi="Times New Roman"/>
        </w:rPr>
        <w:t>:</w:t>
      </w:r>
    </w:p>
    <w:p w:rsidR="00735156" w:rsidP="00735156">
      <w:pPr>
        <w:bidi w:val="0"/>
        <w:spacing w:before="0" w:line="240" w:lineRule="auto"/>
        <w:ind w:left="426" w:firstLine="0"/>
        <w:rPr>
          <w:rFonts w:ascii="Times New Roman" w:hAnsi="Times New Roman"/>
        </w:rPr>
      </w:pPr>
      <w:r w:rsidRPr="008B7FBF">
        <w:rPr>
          <w:rFonts w:ascii="Times New Roman" w:hAnsi="Times New Roman"/>
        </w:rPr>
        <w:t xml:space="preserve">„(10) </w:t>
      </w:r>
      <w:r w:rsidR="001A0823">
        <w:rPr>
          <w:rFonts w:ascii="Times New Roman" w:hAnsi="Times New Roman"/>
        </w:rPr>
        <w:t>Fyzická osoba alebo právnická osoba</w:t>
      </w:r>
      <w:r w:rsidR="002825D1">
        <w:rPr>
          <w:rFonts w:ascii="Times New Roman" w:hAnsi="Times New Roman"/>
        </w:rPr>
        <w:t>, kto</w:t>
      </w:r>
      <w:r w:rsidR="001A0823">
        <w:rPr>
          <w:rFonts w:ascii="Times New Roman" w:hAnsi="Times New Roman"/>
        </w:rPr>
        <w:t>rá</w:t>
      </w:r>
      <w:r w:rsidR="002825D1">
        <w:rPr>
          <w:rFonts w:ascii="Times New Roman" w:hAnsi="Times New Roman"/>
        </w:rPr>
        <w:t xml:space="preserve"> </w:t>
      </w:r>
      <w:r w:rsidR="00067EA3">
        <w:rPr>
          <w:rFonts w:ascii="Times New Roman" w:hAnsi="Times New Roman"/>
        </w:rPr>
        <w:t xml:space="preserve">má záujem </w:t>
      </w:r>
      <w:r w:rsidR="002825D1">
        <w:rPr>
          <w:rFonts w:ascii="Times New Roman" w:hAnsi="Times New Roman"/>
        </w:rPr>
        <w:t>realizovať t</w:t>
      </w:r>
      <w:r>
        <w:rPr>
          <w:rFonts w:ascii="Times New Roman" w:hAnsi="Times New Roman"/>
        </w:rPr>
        <w:t>rvalo</w:t>
      </w:r>
      <w:r w:rsidRPr="005579B9">
        <w:rPr>
          <w:rFonts w:ascii="Times New Roman" w:hAnsi="Times New Roman"/>
        </w:rPr>
        <w:t xml:space="preserve"> </w:t>
      </w:r>
      <w:r w:rsidRPr="008B7FBF">
        <w:rPr>
          <w:rFonts w:ascii="Times New Roman" w:hAnsi="Times New Roman"/>
        </w:rPr>
        <w:t>udržateľn</w:t>
      </w:r>
      <w:r>
        <w:rPr>
          <w:rFonts w:ascii="Times New Roman" w:hAnsi="Times New Roman"/>
        </w:rPr>
        <w:t>é</w:t>
      </w:r>
      <w:r w:rsidRPr="008B7FBF">
        <w:rPr>
          <w:rFonts w:ascii="Times New Roman" w:hAnsi="Times New Roman"/>
        </w:rPr>
        <w:t xml:space="preserve"> rozvojov</w:t>
      </w:r>
      <w:r>
        <w:rPr>
          <w:rFonts w:ascii="Times New Roman" w:hAnsi="Times New Roman"/>
        </w:rPr>
        <w:t>é</w:t>
      </w:r>
      <w:r w:rsidRPr="008B7FBF">
        <w:rPr>
          <w:rFonts w:ascii="Times New Roman" w:hAnsi="Times New Roman"/>
        </w:rPr>
        <w:t xml:space="preserve"> činnos</w:t>
      </w:r>
      <w:r>
        <w:rPr>
          <w:rFonts w:ascii="Times New Roman" w:hAnsi="Times New Roman"/>
        </w:rPr>
        <w:t>ti</w:t>
      </w:r>
      <w:r w:rsidRPr="008B7FBF">
        <w:rPr>
          <w:rFonts w:ascii="Times New Roman" w:hAnsi="Times New Roman"/>
        </w:rPr>
        <w:t xml:space="preserve"> človeka</w:t>
      </w:r>
      <w:r>
        <w:rPr>
          <w:rFonts w:ascii="Times New Roman" w:hAnsi="Times New Roman"/>
        </w:rPr>
        <w:t xml:space="preserve"> alebo ich zmeny, z</w:t>
      </w:r>
      <w:r w:rsidRPr="008B7FBF">
        <w:rPr>
          <w:rFonts w:ascii="Times New Roman" w:hAnsi="Times New Roman"/>
        </w:rPr>
        <w:t>meny fyzikálnych vlastností útvaru povrchovej vody</w:t>
      </w:r>
      <w:r>
        <w:rPr>
          <w:rFonts w:ascii="Times New Roman" w:hAnsi="Times New Roman"/>
        </w:rPr>
        <w:t xml:space="preserve"> alebo</w:t>
      </w:r>
      <w:r w:rsidRPr="008B7FBF">
        <w:rPr>
          <w:rFonts w:ascii="Times New Roman" w:hAnsi="Times New Roman"/>
        </w:rPr>
        <w:t xml:space="preserve"> zmeny úrovne hladiny útvarov podzemnej vody</w:t>
      </w:r>
      <w:r>
        <w:rPr>
          <w:rFonts w:ascii="Times New Roman" w:hAnsi="Times New Roman"/>
        </w:rPr>
        <w:t xml:space="preserve"> (</w:t>
      </w:r>
      <w:r w:rsidR="00B47F0A">
        <w:rPr>
          <w:rFonts w:ascii="Times New Roman" w:hAnsi="Times New Roman"/>
        </w:rPr>
        <w:t xml:space="preserve">ďalej len </w:t>
      </w:r>
      <w:r>
        <w:rPr>
          <w:rFonts w:ascii="Times New Roman" w:hAnsi="Times New Roman"/>
        </w:rPr>
        <w:t xml:space="preserve">„navrhovaná činnosť“) je </w:t>
      </w:r>
      <w:r w:rsidR="00067EA3">
        <w:rPr>
          <w:rFonts w:ascii="Times New Roman" w:hAnsi="Times New Roman"/>
        </w:rPr>
        <w:t xml:space="preserve">pred podaním návrhu na začatie konania </w:t>
      </w:r>
      <w:r w:rsidR="00D2095C">
        <w:rPr>
          <w:rFonts w:ascii="Times New Roman" w:hAnsi="Times New Roman"/>
        </w:rPr>
        <w:t xml:space="preserve">o povolení </w:t>
      </w:r>
      <w:r w:rsidR="00067EA3">
        <w:rPr>
          <w:rFonts w:ascii="Times New Roman" w:hAnsi="Times New Roman"/>
        </w:rPr>
        <w:t xml:space="preserve">navrhovanej činnosti </w:t>
      </w:r>
      <w:r w:rsidR="002825D1">
        <w:rPr>
          <w:rFonts w:ascii="Times New Roman" w:hAnsi="Times New Roman"/>
        </w:rPr>
        <w:t>povinn</w:t>
      </w:r>
      <w:r w:rsidRPr="00A54F08" w:rsidR="00E748D9">
        <w:rPr>
          <w:rFonts w:ascii="Times New Roman" w:hAnsi="Times New Roman"/>
        </w:rPr>
        <w:t>á</w:t>
      </w:r>
      <w:r w:rsidR="002825D1">
        <w:rPr>
          <w:rFonts w:ascii="Times New Roman" w:hAnsi="Times New Roman"/>
        </w:rPr>
        <w:t xml:space="preserve"> postupovať </w:t>
      </w:r>
      <w:r>
        <w:rPr>
          <w:rFonts w:ascii="Times New Roman" w:hAnsi="Times New Roman"/>
        </w:rPr>
        <w:t xml:space="preserve">podľa § 16a.“. </w:t>
      </w:r>
    </w:p>
    <w:p w:rsidR="000162B1" w:rsidP="002B6CE2">
      <w:pPr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FC13FE" w:rsidP="002B6CE2">
      <w:pPr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F25C97" w:rsidRPr="00C86513" w:rsidP="002B6CE2">
      <w:pPr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735156" w:rsidRPr="00C86513" w:rsidP="00696B9F">
      <w:pPr>
        <w:pStyle w:val="ListParagraph"/>
        <w:numPr>
          <w:numId w:val="1"/>
        </w:numPr>
        <w:bidi w:val="0"/>
        <w:spacing w:before="0" w:line="240" w:lineRule="auto"/>
        <w:ind w:left="426" w:hanging="142"/>
        <w:rPr>
          <w:rFonts w:ascii="Times New Roman" w:hAnsi="Times New Roman"/>
        </w:rPr>
      </w:pPr>
      <w:r w:rsidR="00B47F0A">
        <w:rPr>
          <w:rFonts w:ascii="Times New Roman" w:hAnsi="Times New Roman"/>
        </w:rPr>
        <w:t xml:space="preserve">Za § 16 sa vkladajú § 16a až </w:t>
      </w:r>
      <w:r w:rsidRPr="00C86513">
        <w:rPr>
          <w:rFonts w:ascii="Times New Roman" w:hAnsi="Times New Roman"/>
        </w:rPr>
        <w:t>16c, ktoré vrátane nadpisov znejú:</w:t>
      </w:r>
    </w:p>
    <w:p w:rsidR="00735156" w:rsidRPr="00C86513" w:rsidP="00735156">
      <w:pPr>
        <w:pStyle w:val="ListParagraph"/>
        <w:bidi w:val="0"/>
        <w:spacing w:before="0" w:line="240" w:lineRule="auto"/>
        <w:ind w:left="1145" w:firstLine="0"/>
        <w:rPr>
          <w:rFonts w:ascii="Times New Roman" w:hAnsi="Times New Roman"/>
        </w:rPr>
      </w:pPr>
    </w:p>
    <w:p w:rsidR="00735156" w:rsidRPr="00C86513" w:rsidP="00735156">
      <w:pPr>
        <w:bidi w:val="0"/>
        <w:spacing w:before="0" w:line="240" w:lineRule="auto"/>
        <w:ind w:firstLine="0"/>
        <w:jc w:val="center"/>
        <w:rPr>
          <w:rFonts w:ascii="Times New Roman" w:hAnsi="Times New Roman"/>
        </w:rPr>
      </w:pPr>
      <w:r w:rsidRPr="00C86513">
        <w:rPr>
          <w:rFonts w:ascii="Times New Roman" w:hAnsi="Times New Roman"/>
        </w:rPr>
        <w:t>„§ 16a</w:t>
      </w:r>
    </w:p>
    <w:p w:rsidR="00735156" w:rsidRPr="00C86513" w:rsidP="00735156">
      <w:pPr>
        <w:bidi w:val="0"/>
        <w:spacing w:before="0" w:line="240" w:lineRule="auto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86513">
        <w:rPr>
          <w:rFonts w:ascii="Times New Roman" w:hAnsi="Times New Roman"/>
        </w:rPr>
        <w:t>avrhovan</w:t>
      </w:r>
      <w:r>
        <w:rPr>
          <w:rFonts w:ascii="Times New Roman" w:hAnsi="Times New Roman"/>
        </w:rPr>
        <w:t>á</w:t>
      </w:r>
      <w:r w:rsidRPr="00C86513">
        <w:rPr>
          <w:rFonts w:ascii="Times New Roman" w:hAnsi="Times New Roman"/>
        </w:rPr>
        <w:t xml:space="preserve"> činnos</w:t>
      </w:r>
      <w:r>
        <w:rPr>
          <w:rFonts w:ascii="Times New Roman" w:hAnsi="Times New Roman"/>
        </w:rPr>
        <w:t>ť</w:t>
      </w:r>
    </w:p>
    <w:p w:rsidR="00735156" w:rsidRPr="00C86513" w:rsidP="00735156">
      <w:pPr>
        <w:pStyle w:val="ListParagraph"/>
        <w:bidi w:val="0"/>
        <w:spacing w:before="0" w:line="240" w:lineRule="auto"/>
        <w:ind w:left="1145" w:firstLine="0"/>
        <w:rPr>
          <w:rFonts w:ascii="Times New Roman" w:hAnsi="Times New Roman"/>
        </w:rPr>
      </w:pPr>
    </w:p>
    <w:p w:rsidR="00735156" w:rsidP="005D03E4">
      <w:pPr>
        <w:pStyle w:val="ListParagraph"/>
        <w:numPr>
          <w:numId w:val="19"/>
        </w:numPr>
        <w:tabs>
          <w:tab w:val="left" w:pos="1276"/>
          <w:tab w:val="left" w:pos="1843"/>
        </w:tabs>
        <w:bidi w:val="0"/>
        <w:spacing w:before="0" w:line="240" w:lineRule="auto"/>
        <w:ind w:left="426" w:firstLine="567"/>
        <w:rPr>
          <w:rFonts w:ascii="Times New Roman" w:hAnsi="Times New Roman"/>
          <w:lang w:eastAsia="en-US"/>
        </w:rPr>
      </w:pPr>
      <w:r w:rsidR="005D03E4">
        <w:rPr>
          <w:rFonts w:ascii="Times New Roman" w:hAnsi="Times New Roman"/>
        </w:rPr>
        <w:t xml:space="preserve"> </w:t>
      </w:r>
      <w:r w:rsidR="00F47EC0">
        <w:rPr>
          <w:rFonts w:ascii="Times New Roman" w:hAnsi="Times New Roman"/>
        </w:rPr>
        <w:t xml:space="preserve">Pred podaním návrhu na </w:t>
      </w:r>
      <w:r w:rsidRPr="00A54F08" w:rsidR="00F47EC0">
        <w:rPr>
          <w:rFonts w:ascii="Times New Roman" w:hAnsi="Times New Roman"/>
        </w:rPr>
        <w:t>začatie konania</w:t>
      </w:r>
      <w:r w:rsidRPr="00A54F08" w:rsidR="001A0823">
        <w:rPr>
          <w:rFonts w:ascii="Times New Roman" w:hAnsi="Times New Roman"/>
        </w:rPr>
        <w:t xml:space="preserve"> </w:t>
      </w:r>
      <w:r w:rsidRPr="00A54F08" w:rsidR="00E748D9">
        <w:rPr>
          <w:rFonts w:ascii="Times New Roman" w:hAnsi="Times New Roman"/>
        </w:rPr>
        <w:t xml:space="preserve">o povolení </w:t>
      </w:r>
      <w:r w:rsidRPr="00A54F08" w:rsidR="001A0823">
        <w:rPr>
          <w:rFonts w:ascii="Times New Roman" w:hAnsi="Times New Roman"/>
        </w:rPr>
        <w:t> navrhovanej činnosti</w:t>
      </w:r>
      <w:r w:rsidR="00F47EC0">
        <w:rPr>
          <w:rFonts w:ascii="Times New Roman" w:hAnsi="Times New Roman"/>
        </w:rPr>
        <w:t xml:space="preserve"> </w:t>
      </w:r>
      <w:r w:rsidR="001A0823">
        <w:rPr>
          <w:rFonts w:ascii="Times New Roman" w:hAnsi="Times New Roman"/>
        </w:rPr>
        <w:t xml:space="preserve">požiada fyzická osoba alebo právnická osoba (ďalej len „žiadateľ“) </w:t>
      </w:r>
      <w:r w:rsidRPr="008B7FBF">
        <w:rPr>
          <w:rFonts w:ascii="Times New Roman" w:hAnsi="Times New Roman"/>
        </w:rPr>
        <w:t xml:space="preserve">orgán štátnej vodnej správy o vydanie rozhodnutia, či </w:t>
      </w:r>
      <w:r w:rsidR="001A0823">
        <w:rPr>
          <w:rFonts w:ascii="Times New Roman" w:hAnsi="Times New Roman"/>
        </w:rPr>
        <w:t xml:space="preserve">ide o navrhovanú činnosť </w:t>
      </w:r>
      <w:r w:rsidRPr="008B7FBF">
        <w:rPr>
          <w:rFonts w:ascii="Times New Roman" w:hAnsi="Times New Roman"/>
          <w:lang w:eastAsia="en-US"/>
        </w:rPr>
        <w:t>podľa § 16 ods. 6 písm</w:t>
      </w:r>
      <w:r w:rsidRPr="001A0823">
        <w:rPr>
          <w:rFonts w:ascii="Times New Roman" w:hAnsi="Times New Roman"/>
          <w:lang w:eastAsia="en-US"/>
        </w:rPr>
        <w:t>. b).</w:t>
      </w:r>
      <w:r w:rsidRPr="008B7FBF">
        <w:rPr>
          <w:rFonts w:ascii="Times New Roman" w:hAnsi="Times New Roman"/>
          <w:lang w:eastAsia="en-US"/>
        </w:rPr>
        <w:t xml:space="preserve"> </w:t>
      </w:r>
    </w:p>
    <w:p w:rsidR="005D03E4" w:rsidP="005D03E4">
      <w:pPr>
        <w:pStyle w:val="ListParagraph"/>
        <w:tabs>
          <w:tab w:val="left" w:pos="1276"/>
          <w:tab w:val="left" w:pos="1843"/>
        </w:tabs>
        <w:bidi w:val="0"/>
        <w:spacing w:before="0" w:line="240" w:lineRule="auto"/>
        <w:ind w:left="993" w:firstLine="0"/>
        <w:rPr>
          <w:rFonts w:ascii="Times New Roman" w:hAnsi="Times New Roman"/>
          <w:lang w:eastAsia="en-US"/>
        </w:rPr>
      </w:pPr>
    </w:p>
    <w:p w:rsidR="00735156" w:rsidP="005D03E4">
      <w:pPr>
        <w:pStyle w:val="ListParagraph"/>
        <w:numPr>
          <w:numId w:val="19"/>
        </w:numPr>
        <w:tabs>
          <w:tab w:val="left" w:pos="1276"/>
          <w:tab w:val="left" w:pos="1843"/>
        </w:tabs>
        <w:bidi w:val="0"/>
        <w:spacing w:before="0" w:line="240" w:lineRule="auto"/>
        <w:ind w:left="426" w:firstLine="567"/>
        <w:rPr>
          <w:rFonts w:ascii="Times New Roman" w:hAnsi="Times New Roman"/>
          <w:lang w:eastAsia="en-US"/>
        </w:rPr>
      </w:pPr>
      <w:r w:rsidR="005D03E4">
        <w:rPr>
          <w:rFonts w:ascii="Times New Roman" w:hAnsi="Times New Roman"/>
          <w:lang w:eastAsia="en-US"/>
        </w:rPr>
        <w:t xml:space="preserve"> </w:t>
      </w:r>
      <w:r w:rsidRPr="005D03E4">
        <w:rPr>
          <w:rFonts w:ascii="Times New Roman" w:hAnsi="Times New Roman"/>
          <w:lang w:eastAsia="en-US"/>
        </w:rPr>
        <w:t xml:space="preserve">Žiadateľ k žiadosti o vydanie rozhodnutia podľa odseku 1 priloží projektovú dokumentáciu </w:t>
      </w:r>
      <w:r w:rsidR="001A0823">
        <w:rPr>
          <w:rFonts w:ascii="Times New Roman" w:hAnsi="Times New Roman"/>
          <w:lang w:eastAsia="en-US"/>
        </w:rPr>
        <w:t xml:space="preserve">k </w:t>
      </w:r>
      <w:r w:rsidRPr="005D03E4">
        <w:rPr>
          <w:rFonts w:ascii="Times New Roman" w:hAnsi="Times New Roman"/>
          <w:lang w:eastAsia="en-US"/>
        </w:rPr>
        <w:t>navrhovanej činnosti.</w:t>
      </w:r>
    </w:p>
    <w:p w:rsidR="005D03E4" w:rsidP="005D03E4">
      <w:pPr>
        <w:pStyle w:val="ListParagraph"/>
        <w:tabs>
          <w:tab w:val="left" w:pos="1276"/>
          <w:tab w:val="left" w:pos="1843"/>
        </w:tabs>
        <w:bidi w:val="0"/>
        <w:spacing w:before="0" w:line="240" w:lineRule="auto"/>
        <w:ind w:left="993" w:firstLine="0"/>
        <w:rPr>
          <w:rFonts w:ascii="Times New Roman" w:hAnsi="Times New Roman"/>
          <w:lang w:eastAsia="en-US"/>
        </w:rPr>
      </w:pPr>
    </w:p>
    <w:p w:rsidR="00735156" w:rsidP="005D03E4">
      <w:pPr>
        <w:pStyle w:val="ListParagraph"/>
        <w:numPr>
          <w:numId w:val="19"/>
        </w:numPr>
        <w:tabs>
          <w:tab w:val="left" w:pos="1276"/>
          <w:tab w:val="left" w:pos="1843"/>
        </w:tabs>
        <w:bidi w:val="0"/>
        <w:spacing w:before="0" w:line="240" w:lineRule="auto"/>
        <w:ind w:left="426" w:firstLine="567"/>
        <w:rPr>
          <w:rFonts w:ascii="Times New Roman" w:hAnsi="Times New Roman"/>
          <w:lang w:eastAsia="en-US"/>
        </w:rPr>
      </w:pPr>
      <w:r w:rsidR="005D03E4">
        <w:rPr>
          <w:rFonts w:ascii="Times New Roman" w:hAnsi="Times New Roman"/>
          <w:lang w:eastAsia="en-US"/>
        </w:rPr>
        <w:t xml:space="preserve"> </w:t>
      </w:r>
      <w:r w:rsidRPr="005D03E4">
        <w:rPr>
          <w:rFonts w:ascii="Times New Roman" w:hAnsi="Times New Roman"/>
          <w:lang w:eastAsia="en-US"/>
        </w:rPr>
        <w:t>Orgán štátnej vodnej správy</w:t>
      </w:r>
      <w:r w:rsidR="00B265FC">
        <w:rPr>
          <w:rFonts w:ascii="Times New Roman" w:hAnsi="Times New Roman"/>
          <w:lang w:eastAsia="en-US"/>
        </w:rPr>
        <w:t xml:space="preserve"> písomne</w:t>
      </w:r>
      <w:r w:rsidRPr="005D03E4">
        <w:rPr>
          <w:rFonts w:ascii="Times New Roman" w:hAnsi="Times New Roman"/>
          <w:lang w:eastAsia="en-US"/>
        </w:rPr>
        <w:t xml:space="preserve"> požiada </w:t>
      </w:r>
      <w:r w:rsidRPr="001A0823">
        <w:rPr>
          <w:rFonts w:ascii="Times New Roman" w:hAnsi="Times New Roman"/>
          <w:lang w:eastAsia="en-US"/>
        </w:rPr>
        <w:t xml:space="preserve">do </w:t>
      </w:r>
      <w:r w:rsidRPr="001A0823" w:rsidR="00424DC4">
        <w:rPr>
          <w:rFonts w:ascii="Times New Roman" w:hAnsi="Times New Roman"/>
          <w:lang w:eastAsia="en-US"/>
        </w:rPr>
        <w:t>siedmich</w:t>
      </w:r>
      <w:r w:rsidRPr="001A0823">
        <w:rPr>
          <w:rFonts w:ascii="Times New Roman" w:hAnsi="Times New Roman"/>
          <w:lang w:eastAsia="en-US"/>
        </w:rPr>
        <w:t xml:space="preserve"> dní</w:t>
      </w:r>
      <w:r w:rsidRPr="005D03E4">
        <w:rPr>
          <w:rFonts w:ascii="Times New Roman" w:hAnsi="Times New Roman"/>
          <w:lang w:eastAsia="en-US"/>
        </w:rPr>
        <w:t xml:space="preserve"> od doručenia žiadosti poverenú osobu o vydanie odborného stanoviska a konanie podľa odseku 1 preruší. Poverená osoba vydá odborné stanovisko do 30 dní alebo v osobitne zložitých prípadoch do 60 dní od doručenia žiadosti orgánu štátnej vodnej správy. </w:t>
      </w:r>
    </w:p>
    <w:p w:rsidR="005D03E4" w:rsidP="005D03E4">
      <w:pPr>
        <w:pStyle w:val="ListParagraph"/>
        <w:tabs>
          <w:tab w:val="left" w:pos="1276"/>
          <w:tab w:val="left" w:pos="1843"/>
        </w:tabs>
        <w:bidi w:val="0"/>
        <w:spacing w:before="0" w:line="240" w:lineRule="auto"/>
        <w:ind w:left="993" w:firstLine="0"/>
        <w:rPr>
          <w:rFonts w:ascii="Times New Roman" w:hAnsi="Times New Roman"/>
          <w:lang w:eastAsia="en-US"/>
        </w:rPr>
      </w:pPr>
    </w:p>
    <w:p w:rsidR="00735156" w:rsidRPr="005D03E4" w:rsidP="005D03E4">
      <w:pPr>
        <w:pStyle w:val="ListParagraph"/>
        <w:numPr>
          <w:numId w:val="19"/>
        </w:numPr>
        <w:tabs>
          <w:tab w:val="left" w:pos="1276"/>
          <w:tab w:val="left" w:pos="1843"/>
        </w:tabs>
        <w:bidi w:val="0"/>
        <w:spacing w:before="0" w:line="240" w:lineRule="auto"/>
        <w:ind w:left="426" w:firstLine="567"/>
        <w:rPr>
          <w:rFonts w:ascii="Times New Roman" w:hAnsi="Times New Roman"/>
          <w:lang w:eastAsia="en-US"/>
        </w:rPr>
      </w:pPr>
      <w:r w:rsidR="005D03E4">
        <w:rPr>
          <w:rFonts w:ascii="Times New Roman" w:hAnsi="Times New Roman"/>
        </w:rPr>
        <w:t xml:space="preserve"> </w:t>
      </w:r>
      <w:r w:rsidRPr="002F14A3">
        <w:rPr>
          <w:rFonts w:ascii="Times New Roman" w:hAnsi="Times New Roman"/>
        </w:rPr>
        <w:t xml:space="preserve">Odborné stanovisko je podkladom pre rozhodnutie podľa odseku 1. </w:t>
      </w:r>
      <w:r>
        <w:rPr>
          <w:rFonts w:ascii="Times New Roman" w:hAnsi="Times New Roman"/>
        </w:rPr>
        <w:t>Súčasťou odborného stanoviska sú aj údaje, ktoré sú podkladom pre jeho vypracovanie.</w:t>
      </w:r>
    </w:p>
    <w:p w:rsidR="005D03E4" w:rsidRPr="005D03E4" w:rsidP="005D03E4">
      <w:pPr>
        <w:pStyle w:val="ListParagraph"/>
        <w:tabs>
          <w:tab w:val="left" w:pos="1276"/>
          <w:tab w:val="left" w:pos="1843"/>
        </w:tabs>
        <w:bidi w:val="0"/>
        <w:spacing w:before="0" w:line="240" w:lineRule="auto"/>
        <w:ind w:left="993" w:firstLine="0"/>
        <w:rPr>
          <w:rFonts w:ascii="Times New Roman" w:hAnsi="Times New Roman"/>
          <w:lang w:eastAsia="en-US"/>
        </w:rPr>
      </w:pPr>
    </w:p>
    <w:p w:rsidR="00735156" w:rsidRPr="005D03E4" w:rsidP="005D03E4">
      <w:pPr>
        <w:pStyle w:val="ListParagraph"/>
        <w:numPr>
          <w:numId w:val="19"/>
        </w:numPr>
        <w:tabs>
          <w:tab w:val="left" w:pos="1276"/>
          <w:tab w:val="left" w:pos="1843"/>
        </w:tabs>
        <w:bidi w:val="0"/>
        <w:spacing w:before="0" w:line="240" w:lineRule="auto"/>
        <w:ind w:left="426" w:firstLine="567"/>
        <w:rPr>
          <w:rFonts w:ascii="Times New Roman" w:hAnsi="Times New Roman"/>
          <w:lang w:eastAsia="en-US"/>
        </w:rPr>
      </w:pPr>
      <w:r w:rsidR="005D03E4">
        <w:rPr>
          <w:rFonts w:ascii="Times New Roman" w:hAnsi="Times New Roman"/>
        </w:rPr>
        <w:t xml:space="preserve"> </w:t>
      </w:r>
      <w:r w:rsidRPr="002F14A3">
        <w:rPr>
          <w:rFonts w:ascii="Times New Roman" w:hAnsi="Times New Roman"/>
        </w:rPr>
        <w:t>Predmetom odborného stanoviska je určenie, či pri realizácii navrhovanej činnosti môže dôjsť k:</w:t>
      </w:r>
    </w:p>
    <w:p w:rsidR="00735156" w:rsidRPr="002F14A3" w:rsidP="005D03E4">
      <w:pPr>
        <w:pStyle w:val="ListParagraph"/>
        <w:numPr>
          <w:numId w:val="30"/>
        </w:numPr>
        <w:tabs>
          <w:tab w:val="left" w:pos="709"/>
          <w:tab w:val="left" w:pos="1276"/>
          <w:tab w:val="left" w:pos="1560"/>
        </w:tabs>
        <w:bidi w:val="0"/>
        <w:spacing w:before="0" w:line="240" w:lineRule="auto"/>
        <w:ind w:left="426" w:hanging="76"/>
        <w:rPr>
          <w:rFonts w:ascii="Times New Roman" w:hAnsi="Times New Roman"/>
        </w:rPr>
      </w:pPr>
      <w:r w:rsidRPr="002F14A3">
        <w:rPr>
          <w:rFonts w:ascii="Times New Roman" w:hAnsi="Times New Roman"/>
        </w:rPr>
        <w:t xml:space="preserve">neúspechu pri dosahovaní dobrého stavu podzemnej vody, </w:t>
      </w:r>
    </w:p>
    <w:p w:rsidR="00735156" w:rsidRPr="002F14A3" w:rsidP="005D03E4">
      <w:pPr>
        <w:pStyle w:val="ListParagraph"/>
        <w:numPr>
          <w:numId w:val="30"/>
        </w:numPr>
        <w:tabs>
          <w:tab w:val="left" w:pos="709"/>
        </w:tabs>
        <w:bidi w:val="0"/>
        <w:spacing w:before="0" w:line="240" w:lineRule="auto"/>
        <w:ind w:left="426" w:hanging="76"/>
        <w:rPr>
          <w:rFonts w:ascii="Times New Roman" w:hAnsi="Times New Roman"/>
        </w:rPr>
      </w:pPr>
      <w:r w:rsidRPr="002F14A3">
        <w:rPr>
          <w:rFonts w:ascii="Times New Roman" w:hAnsi="Times New Roman"/>
        </w:rPr>
        <w:t>neúspechu pri dosahovaní dobrého ekologického stavu,</w:t>
      </w:r>
    </w:p>
    <w:p w:rsidR="00947526" w:rsidP="005D03E4">
      <w:pPr>
        <w:pStyle w:val="ListParagraph"/>
        <w:numPr>
          <w:numId w:val="30"/>
        </w:numPr>
        <w:tabs>
          <w:tab w:val="left" w:pos="709"/>
          <w:tab w:val="left" w:pos="1134"/>
          <w:tab w:val="left" w:pos="1276"/>
          <w:tab w:val="left" w:pos="1560"/>
        </w:tabs>
        <w:bidi w:val="0"/>
        <w:spacing w:before="0" w:line="240" w:lineRule="auto"/>
        <w:ind w:left="426" w:hanging="76"/>
        <w:rPr>
          <w:rFonts w:ascii="Times New Roman" w:hAnsi="Times New Roman"/>
        </w:rPr>
      </w:pPr>
      <w:r w:rsidRPr="002F14A3" w:rsidR="00735156">
        <w:rPr>
          <w:rFonts w:ascii="Times New Roman" w:hAnsi="Times New Roman"/>
        </w:rPr>
        <w:t>neúspechu pri dosahovaní dobrého ekologického potenciálu,</w:t>
      </w:r>
    </w:p>
    <w:p w:rsidR="00735156" w:rsidRPr="002F14A3" w:rsidP="00947526">
      <w:pPr>
        <w:pStyle w:val="ListParagraph"/>
        <w:numPr>
          <w:numId w:val="30"/>
        </w:numPr>
        <w:tabs>
          <w:tab w:val="left" w:pos="709"/>
          <w:tab w:val="left" w:pos="1134"/>
          <w:tab w:val="left" w:pos="1276"/>
          <w:tab w:val="left" w:pos="1560"/>
        </w:tabs>
        <w:bidi w:val="0"/>
        <w:spacing w:before="0" w:line="240" w:lineRule="auto"/>
        <w:ind w:left="426" w:hanging="76"/>
        <w:rPr>
          <w:rFonts w:ascii="Times New Roman" w:hAnsi="Times New Roman"/>
        </w:rPr>
      </w:pPr>
      <w:r w:rsidRPr="002F14A3">
        <w:rPr>
          <w:rFonts w:ascii="Times New Roman" w:hAnsi="Times New Roman"/>
        </w:rPr>
        <w:t>neúspechu pri predchádzaní zhoršenia stavu útvaru povrch</w:t>
      </w:r>
      <w:r>
        <w:rPr>
          <w:rFonts w:ascii="Times New Roman" w:hAnsi="Times New Roman"/>
        </w:rPr>
        <w:t xml:space="preserve">ovej vody alebo podzemnej </w:t>
      </w:r>
      <w:r w:rsidR="005D03E4">
        <w:rPr>
          <w:rFonts w:ascii="Times New Roman" w:hAnsi="Times New Roman"/>
        </w:rPr>
        <w:br/>
        <w:t xml:space="preserve">     </w:t>
      </w:r>
      <w:r>
        <w:rPr>
          <w:rFonts w:ascii="Times New Roman" w:hAnsi="Times New Roman"/>
        </w:rPr>
        <w:t>vody a</w:t>
      </w:r>
    </w:p>
    <w:p w:rsidR="00735156" w:rsidP="005D03E4">
      <w:pPr>
        <w:pStyle w:val="ListParagraph"/>
        <w:numPr>
          <w:numId w:val="30"/>
        </w:numPr>
        <w:tabs>
          <w:tab w:val="left" w:pos="567"/>
          <w:tab w:val="left" w:pos="1134"/>
          <w:tab w:val="left" w:pos="1276"/>
          <w:tab w:val="left" w:pos="1560"/>
        </w:tabs>
        <w:bidi w:val="0"/>
        <w:spacing w:before="0" w:line="240" w:lineRule="auto"/>
        <w:ind w:left="426" w:hanging="76"/>
        <w:rPr>
          <w:rFonts w:ascii="Times New Roman" w:hAnsi="Times New Roman"/>
        </w:rPr>
      </w:pPr>
      <w:r w:rsidR="005D03E4">
        <w:rPr>
          <w:rFonts w:ascii="Times New Roman" w:hAnsi="Times New Roman"/>
        </w:rPr>
        <w:t xml:space="preserve"> </w:t>
      </w:r>
      <w:r w:rsidRPr="002F14A3">
        <w:rPr>
          <w:rFonts w:ascii="Times New Roman" w:hAnsi="Times New Roman"/>
        </w:rPr>
        <w:t>zhoršeniu stavu útvaru povrchovej vody z ve</w:t>
      </w:r>
      <w:r>
        <w:rPr>
          <w:rFonts w:ascii="Times New Roman" w:hAnsi="Times New Roman"/>
        </w:rPr>
        <w:t xml:space="preserve">ľmi dobrého stavu na dobrý stav. </w:t>
      </w:r>
    </w:p>
    <w:p w:rsidR="00735156" w:rsidP="00735156">
      <w:pPr>
        <w:tabs>
          <w:tab w:val="left" w:pos="993"/>
          <w:tab w:val="left" w:pos="1134"/>
          <w:tab w:val="left" w:pos="1276"/>
          <w:tab w:val="left" w:pos="1560"/>
        </w:tabs>
        <w:bidi w:val="0"/>
        <w:spacing w:before="0" w:line="240" w:lineRule="auto"/>
        <w:ind w:left="851" w:firstLine="0"/>
        <w:rPr>
          <w:rFonts w:ascii="Times New Roman" w:hAnsi="Times New Roman"/>
        </w:rPr>
      </w:pPr>
    </w:p>
    <w:p w:rsidR="00735156" w:rsidRPr="005D03E4" w:rsidP="005D03E4">
      <w:pPr>
        <w:pStyle w:val="ListParagraph"/>
        <w:numPr>
          <w:numId w:val="19"/>
        </w:numPr>
        <w:tabs>
          <w:tab w:val="left" w:pos="1276"/>
          <w:tab w:val="left" w:pos="1843"/>
        </w:tabs>
        <w:bidi w:val="0"/>
        <w:spacing w:before="0" w:line="240" w:lineRule="auto"/>
        <w:ind w:left="426" w:firstLine="567"/>
        <w:rPr>
          <w:rFonts w:ascii="Times New Roman" w:hAnsi="Times New Roman"/>
          <w:lang w:eastAsia="en-US"/>
        </w:rPr>
      </w:pPr>
      <w:r w:rsidR="005D03E4">
        <w:rPr>
          <w:rFonts w:ascii="Times New Roman" w:hAnsi="Times New Roman"/>
        </w:rPr>
        <w:t xml:space="preserve"> </w:t>
      </w:r>
      <w:r w:rsidRPr="008B7FBF">
        <w:rPr>
          <w:rFonts w:ascii="Times New Roman" w:hAnsi="Times New Roman"/>
        </w:rPr>
        <w:t xml:space="preserve">Poverená </w:t>
      </w:r>
      <w:r>
        <w:rPr>
          <w:rFonts w:ascii="Times New Roman" w:hAnsi="Times New Roman"/>
        </w:rPr>
        <w:t>osoba</w:t>
      </w:r>
      <w:r w:rsidRPr="008B7FBF">
        <w:rPr>
          <w:rFonts w:ascii="Times New Roman" w:hAnsi="Times New Roman"/>
        </w:rPr>
        <w:t xml:space="preserve"> vypracuje odborné stanovisko na náklady žiadateľa.</w:t>
      </w:r>
    </w:p>
    <w:p w:rsidR="005D03E4" w:rsidRPr="005D03E4" w:rsidP="005D03E4">
      <w:pPr>
        <w:pStyle w:val="ListParagraph"/>
        <w:tabs>
          <w:tab w:val="left" w:pos="1276"/>
          <w:tab w:val="left" w:pos="1843"/>
        </w:tabs>
        <w:bidi w:val="0"/>
        <w:spacing w:before="0" w:line="240" w:lineRule="auto"/>
        <w:ind w:left="993" w:firstLine="0"/>
        <w:rPr>
          <w:rFonts w:ascii="Times New Roman" w:hAnsi="Times New Roman"/>
          <w:lang w:eastAsia="en-US"/>
        </w:rPr>
      </w:pPr>
    </w:p>
    <w:p w:rsidR="00735156" w:rsidRPr="005D03E4" w:rsidP="00020FEF">
      <w:pPr>
        <w:pStyle w:val="ListParagraph"/>
        <w:numPr>
          <w:numId w:val="19"/>
        </w:numPr>
        <w:tabs>
          <w:tab w:val="left" w:pos="1276"/>
          <w:tab w:val="left" w:pos="1843"/>
        </w:tabs>
        <w:bidi w:val="0"/>
        <w:spacing w:before="0" w:line="240" w:lineRule="auto"/>
        <w:ind w:left="426" w:firstLine="567"/>
        <w:rPr>
          <w:rFonts w:ascii="Times New Roman" w:hAnsi="Times New Roman"/>
          <w:lang w:eastAsia="en-US"/>
        </w:rPr>
      </w:pPr>
      <w:r w:rsidR="005D03E4">
        <w:rPr>
          <w:rFonts w:ascii="Times New Roman" w:hAnsi="Times New Roman"/>
        </w:rPr>
        <w:t xml:space="preserve"> </w:t>
      </w:r>
      <w:r w:rsidRPr="00C86513">
        <w:rPr>
          <w:rFonts w:ascii="Times New Roman" w:hAnsi="Times New Roman"/>
        </w:rPr>
        <w:t>Orgán štátnej vodnej správy</w:t>
      </w:r>
      <w:r w:rsidRPr="005D03E4">
        <w:rPr>
          <w:rFonts w:ascii="Times New Roman" w:hAnsi="Times New Roman"/>
          <w:lang w:eastAsia="en-US"/>
        </w:rPr>
        <w:t xml:space="preserve"> zverejní </w:t>
      </w:r>
      <w:r w:rsidRPr="009F4BDC">
        <w:rPr>
          <w:rFonts w:ascii="Times New Roman" w:hAnsi="Times New Roman"/>
          <w:lang w:eastAsia="en-US"/>
        </w:rPr>
        <w:t xml:space="preserve">bezodkladne </w:t>
      </w:r>
      <w:r w:rsidRPr="009F4BDC" w:rsidR="00424DC4">
        <w:rPr>
          <w:rFonts w:ascii="Times New Roman" w:hAnsi="Times New Roman"/>
          <w:lang w:eastAsia="en-US"/>
        </w:rPr>
        <w:t xml:space="preserve">odo dňa doručenia </w:t>
      </w:r>
      <w:r w:rsidRPr="009F4BDC">
        <w:rPr>
          <w:rFonts w:ascii="Times New Roman" w:hAnsi="Times New Roman"/>
          <w:lang w:eastAsia="en-US"/>
        </w:rPr>
        <w:t>na</w:t>
      </w:r>
      <w:r w:rsidRPr="005D03E4">
        <w:rPr>
          <w:rFonts w:ascii="Times New Roman" w:hAnsi="Times New Roman"/>
          <w:lang w:eastAsia="en-US"/>
        </w:rPr>
        <w:t xml:space="preserve"> svojom webovom sídle a súčasne na webovom sídle ministerstva</w:t>
      </w:r>
    </w:p>
    <w:p w:rsidR="00735156" w:rsidRPr="002F14A3" w:rsidP="008D46E0">
      <w:pPr>
        <w:pStyle w:val="ListParagraph"/>
        <w:numPr>
          <w:numId w:val="31"/>
        </w:numPr>
        <w:bidi w:val="0"/>
        <w:spacing w:before="0" w:line="240" w:lineRule="auto"/>
        <w:ind w:left="567" w:hanging="283"/>
        <w:rPr>
          <w:rFonts w:ascii="Times New Roman" w:hAnsi="Times New Roman"/>
          <w:lang w:eastAsia="en-US"/>
        </w:rPr>
      </w:pPr>
      <w:r w:rsidRPr="002F14A3">
        <w:rPr>
          <w:rFonts w:ascii="Times New Roman" w:hAnsi="Times New Roman"/>
          <w:lang w:eastAsia="en-US"/>
        </w:rPr>
        <w:t>informáciu pre verejnosť o začatí s</w:t>
      </w:r>
      <w:r>
        <w:rPr>
          <w:rFonts w:ascii="Times New Roman" w:hAnsi="Times New Roman"/>
          <w:lang w:eastAsia="en-US"/>
        </w:rPr>
        <w:t>právneho konania podľa odseku 1,</w:t>
      </w:r>
    </w:p>
    <w:p w:rsidR="00735156" w:rsidP="008D46E0">
      <w:pPr>
        <w:pStyle w:val="ListParagraph"/>
        <w:numPr>
          <w:numId w:val="31"/>
        </w:numPr>
        <w:bidi w:val="0"/>
        <w:spacing w:before="0" w:line="240" w:lineRule="auto"/>
        <w:ind w:left="567" w:hanging="283"/>
        <w:rPr>
          <w:rFonts w:ascii="Times New Roman" w:hAnsi="Times New Roman"/>
          <w:lang w:eastAsia="en-US"/>
        </w:rPr>
      </w:pPr>
      <w:r w:rsidRPr="002F14A3">
        <w:rPr>
          <w:rFonts w:ascii="Times New Roman" w:hAnsi="Times New Roman"/>
          <w:lang w:eastAsia="en-US"/>
        </w:rPr>
        <w:t xml:space="preserve">projektovú dokumentáciu </w:t>
      </w:r>
      <w:r w:rsidR="009F4BDC">
        <w:rPr>
          <w:rFonts w:ascii="Times New Roman" w:hAnsi="Times New Roman"/>
          <w:lang w:eastAsia="en-US"/>
        </w:rPr>
        <w:t xml:space="preserve">k </w:t>
      </w:r>
      <w:r w:rsidRPr="002F14A3">
        <w:rPr>
          <w:rFonts w:ascii="Times New Roman" w:hAnsi="Times New Roman"/>
          <w:lang w:eastAsia="en-US"/>
        </w:rPr>
        <w:t xml:space="preserve">navrhovanej činnosti a </w:t>
      </w:r>
    </w:p>
    <w:p w:rsidR="00735156" w:rsidRPr="009F4BDC" w:rsidP="008D46E0">
      <w:pPr>
        <w:pStyle w:val="ListParagraph"/>
        <w:numPr>
          <w:numId w:val="31"/>
        </w:numPr>
        <w:bidi w:val="0"/>
        <w:spacing w:before="0" w:line="240" w:lineRule="auto"/>
        <w:ind w:left="567" w:hanging="283"/>
        <w:rPr>
          <w:rFonts w:ascii="Times New Roman" w:hAnsi="Times New Roman"/>
          <w:lang w:eastAsia="en-US"/>
        </w:rPr>
      </w:pPr>
      <w:r w:rsidRPr="009F4BDC">
        <w:rPr>
          <w:rFonts w:ascii="Times New Roman" w:hAnsi="Times New Roman"/>
          <w:lang w:eastAsia="en-US"/>
        </w:rPr>
        <w:t>odborné stanovisko.</w:t>
      </w:r>
    </w:p>
    <w:p w:rsidR="00AA07B3" w:rsidRPr="009F4BDC" w:rsidP="00AA07B3">
      <w:pPr>
        <w:bidi w:val="0"/>
        <w:spacing w:before="0" w:line="240" w:lineRule="auto"/>
        <w:rPr>
          <w:rFonts w:ascii="Times New Roman" w:hAnsi="Times New Roman"/>
          <w:lang w:eastAsia="en-US"/>
        </w:rPr>
      </w:pPr>
    </w:p>
    <w:p w:rsidR="00AA07B3" w:rsidRPr="009F4BDC" w:rsidP="00020FEF">
      <w:pPr>
        <w:pStyle w:val="ListParagraph"/>
        <w:numPr>
          <w:numId w:val="19"/>
        </w:numPr>
        <w:tabs>
          <w:tab w:val="left" w:pos="1276"/>
          <w:tab w:val="left" w:pos="1843"/>
        </w:tabs>
        <w:bidi w:val="0"/>
        <w:spacing w:before="0" w:line="240" w:lineRule="auto"/>
        <w:ind w:left="426" w:firstLine="567"/>
        <w:rPr>
          <w:rFonts w:ascii="Times New Roman" w:hAnsi="Times New Roman"/>
        </w:rPr>
      </w:pPr>
      <w:r w:rsidR="00020FEF">
        <w:rPr>
          <w:rFonts w:ascii="Times New Roman" w:hAnsi="Times New Roman"/>
        </w:rPr>
        <w:t xml:space="preserve"> </w:t>
      </w:r>
      <w:r w:rsidRPr="009F4BDC">
        <w:rPr>
          <w:rFonts w:ascii="Times New Roman" w:hAnsi="Times New Roman"/>
        </w:rPr>
        <w:t>Orgán štátnej vodnej správy</w:t>
      </w:r>
      <w:r w:rsidR="00B265FC">
        <w:rPr>
          <w:rFonts w:ascii="Times New Roman" w:hAnsi="Times New Roman"/>
        </w:rPr>
        <w:t xml:space="preserve"> písomne</w:t>
      </w:r>
      <w:r w:rsidRPr="009F4BDC">
        <w:rPr>
          <w:rFonts w:ascii="Times New Roman" w:hAnsi="Times New Roman"/>
        </w:rPr>
        <w:t xml:space="preserve"> vyzve obec dotknutú navrhovanou činnosťou na zaslanie </w:t>
      </w:r>
      <w:r w:rsidRPr="009F4BDC">
        <w:rPr>
          <w:rFonts w:ascii="Times New Roman" w:hAnsi="Times New Roman"/>
          <w:lang w:eastAsia="en-US"/>
        </w:rPr>
        <w:t>pripomienok</w:t>
      </w:r>
      <w:r w:rsidRPr="009F4BDC">
        <w:rPr>
          <w:rFonts w:ascii="Times New Roman" w:hAnsi="Times New Roman"/>
        </w:rPr>
        <w:t xml:space="preserve"> </w:t>
      </w:r>
      <w:r w:rsidRPr="009F4BDC" w:rsidR="00ED449D">
        <w:rPr>
          <w:rFonts w:ascii="Times New Roman" w:hAnsi="Times New Roman"/>
          <w:lang w:eastAsia="en-US"/>
        </w:rPr>
        <w:t xml:space="preserve">k projektovej dokumentácii </w:t>
      </w:r>
      <w:r w:rsidRPr="009F4BDC" w:rsidR="009F4BDC">
        <w:rPr>
          <w:rFonts w:ascii="Times New Roman" w:hAnsi="Times New Roman"/>
          <w:lang w:eastAsia="en-US"/>
        </w:rPr>
        <w:t xml:space="preserve">k </w:t>
      </w:r>
      <w:r w:rsidRPr="009F4BDC" w:rsidR="00ED449D">
        <w:rPr>
          <w:rFonts w:ascii="Times New Roman" w:hAnsi="Times New Roman"/>
          <w:lang w:eastAsia="en-US"/>
        </w:rPr>
        <w:t xml:space="preserve">navrhovanej činnosti alebo k odbornému stanovisku </w:t>
      </w:r>
      <w:r w:rsidRPr="009F4BDC">
        <w:rPr>
          <w:rFonts w:ascii="Times New Roman" w:hAnsi="Times New Roman"/>
        </w:rPr>
        <w:t xml:space="preserve">do </w:t>
      </w:r>
      <w:r w:rsidR="009F4BDC">
        <w:rPr>
          <w:rFonts w:ascii="Times New Roman" w:hAnsi="Times New Roman"/>
        </w:rPr>
        <w:t>10</w:t>
      </w:r>
      <w:r w:rsidRPr="009F4BDC">
        <w:rPr>
          <w:rFonts w:ascii="Times New Roman" w:hAnsi="Times New Roman"/>
        </w:rPr>
        <w:t xml:space="preserve"> </w:t>
      </w:r>
      <w:r w:rsidRPr="00B265FC">
        <w:rPr>
          <w:rFonts w:ascii="Times New Roman" w:hAnsi="Times New Roman"/>
        </w:rPr>
        <w:t xml:space="preserve">dní </w:t>
      </w:r>
      <w:r w:rsidRPr="00020FEF" w:rsidR="00B265FC">
        <w:rPr>
          <w:rFonts w:ascii="Times New Roman" w:hAnsi="Times New Roman"/>
        </w:rPr>
        <w:t>odo dňa doručenia výzvy</w:t>
      </w:r>
      <w:r w:rsidRPr="00B265FC">
        <w:rPr>
          <w:rFonts w:ascii="Times New Roman" w:hAnsi="Times New Roman"/>
        </w:rPr>
        <w:t>.</w:t>
      </w:r>
      <w:r w:rsidRPr="009F4BDC">
        <w:rPr>
          <w:rFonts w:ascii="Times New Roman" w:hAnsi="Times New Roman"/>
        </w:rPr>
        <w:t xml:space="preserve">          </w:t>
      </w:r>
    </w:p>
    <w:p w:rsidR="00AA07B3" w:rsidRPr="00AA07B3" w:rsidP="00020FEF">
      <w:pPr>
        <w:bidi w:val="0"/>
        <w:spacing w:before="0" w:line="240" w:lineRule="auto"/>
        <w:ind w:left="426"/>
        <w:rPr>
          <w:rFonts w:ascii="Times New Roman" w:hAnsi="Times New Roman"/>
          <w:lang w:eastAsia="en-US"/>
        </w:rPr>
      </w:pPr>
    </w:p>
    <w:p w:rsidR="00735156" w:rsidP="00020FEF">
      <w:pPr>
        <w:pStyle w:val="ListParagraph"/>
        <w:numPr>
          <w:numId w:val="19"/>
        </w:numPr>
        <w:tabs>
          <w:tab w:val="left" w:pos="1276"/>
          <w:tab w:val="left" w:pos="1843"/>
        </w:tabs>
        <w:bidi w:val="0"/>
        <w:spacing w:before="0" w:line="240" w:lineRule="auto"/>
        <w:ind w:left="426" w:firstLine="567"/>
        <w:rPr>
          <w:rFonts w:ascii="Times New Roman" w:hAnsi="Times New Roman"/>
        </w:rPr>
      </w:pPr>
      <w:r w:rsidR="008D46E0">
        <w:rPr>
          <w:rFonts w:ascii="Times New Roman" w:hAnsi="Times New Roman"/>
          <w:lang w:eastAsia="en-US"/>
        </w:rPr>
        <w:t xml:space="preserve"> </w:t>
      </w:r>
      <w:r w:rsidR="009F4BDC">
        <w:rPr>
          <w:rFonts w:ascii="Times New Roman" w:hAnsi="Times New Roman"/>
        </w:rPr>
        <w:t>V</w:t>
      </w:r>
      <w:r w:rsidR="009F4BDC">
        <w:rPr>
          <w:rFonts w:ascii="Times New Roman" w:hAnsi="Times New Roman"/>
          <w:lang w:eastAsia="en-US"/>
        </w:rPr>
        <w:t>erejnosť doručí</w:t>
      </w:r>
      <w:r w:rsidRPr="008D46E0">
        <w:rPr>
          <w:rFonts w:ascii="Times New Roman" w:hAnsi="Times New Roman"/>
          <w:lang w:eastAsia="en-US"/>
        </w:rPr>
        <w:t xml:space="preserve"> písomné stanovisko k projektovej dokumentácii </w:t>
      </w:r>
      <w:r w:rsidR="009F4BDC">
        <w:rPr>
          <w:rFonts w:ascii="Times New Roman" w:hAnsi="Times New Roman"/>
          <w:lang w:eastAsia="en-US"/>
        </w:rPr>
        <w:t xml:space="preserve">k </w:t>
      </w:r>
      <w:r w:rsidRPr="008D46E0">
        <w:rPr>
          <w:rFonts w:ascii="Times New Roman" w:hAnsi="Times New Roman"/>
          <w:lang w:eastAsia="en-US"/>
        </w:rPr>
        <w:t>navrhovanej činnosti</w:t>
      </w:r>
      <w:r w:rsidR="00ED449D">
        <w:rPr>
          <w:rFonts w:ascii="Times New Roman" w:hAnsi="Times New Roman"/>
          <w:lang w:eastAsia="en-US"/>
        </w:rPr>
        <w:t xml:space="preserve"> alebo k</w:t>
      </w:r>
      <w:r w:rsidRPr="008D46E0">
        <w:rPr>
          <w:rFonts w:ascii="Times New Roman" w:hAnsi="Times New Roman"/>
          <w:lang w:eastAsia="en-US"/>
        </w:rPr>
        <w:t> odbornému stanovisku orgánu štátnej vodnej správy do 10 dní od ich zverejnenia na webovom sídle orgánu štátnej vodnej správy</w:t>
      </w:r>
      <w:r w:rsidR="009F4BDC">
        <w:rPr>
          <w:rFonts w:ascii="Times New Roman" w:hAnsi="Times New Roman"/>
          <w:lang w:eastAsia="en-US"/>
        </w:rPr>
        <w:t xml:space="preserve"> a na webovom sídle ministerstva</w:t>
      </w:r>
      <w:r w:rsidRPr="008D46E0">
        <w:rPr>
          <w:rFonts w:ascii="Times New Roman" w:hAnsi="Times New Roman"/>
          <w:lang w:eastAsia="en-US"/>
        </w:rPr>
        <w:t>. Verejnosť sa doručením písomného stanoviska stáva účastníkom konania podľa odseku 1.</w:t>
      </w:r>
    </w:p>
    <w:p w:rsidR="00052D38" w:rsidP="00052D38">
      <w:pPr>
        <w:pStyle w:val="ListParagraph"/>
        <w:bidi w:val="0"/>
        <w:rPr>
          <w:rFonts w:ascii="Times New Roman" w:hAnsi="Times New Roman"/>
        </w:rPr>
      </w:pPr>
    </w:p>
    <w:p w:rsidR="00B265FC" w:rsidP="001F54AA">
      <w:pPr>
        <w:pStyle w:val="ListParagraph"/>
        <w:bidi w:val="0"/>
        <w:ind w:firstLine="27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(10) </w:t>
      </w:r>
      <w:r w:rsidRPr="00B265FC">
        <w:rPr>
          <w:rFonts w:ascii="Times New Roman" w:hAnsi="Times New Roman"/>
        </w:rPr>
        <w:t>Účastníkom konania podľa odseku 1 je správca vodného toku.</w:t>
      </w:r>
    </w:p>
    <w:p w:rsidR="00FF09E1" w:rsidP="00B265FC">
      <w:pPr>
        <w:pStyle w:val="ListParagraph"/>
        <w:bidi w:val="0"/>
        <w:ind w:firstLine="131"/>
        <w:rPr>
          <w:rFonts w:ascii="Times New Roman" w:hAnsi="Times New Roman"/>
        </w:rPr>
      </w:pPr>
    </w:p>
    <w:p w:rsidR="00052D38" w:rsidP="00CE66C4">
      <w:pPr>
        <w:pStyle w:val="ListParagraph"/>
        <w:numPr>
          <w:numId w:val="42"/>
        </w:numPr>
        <w:tabs>
          <w:tab w:val="left" w:pos="1276"/>
          <w:tab w:val="left" w:pos="1843"/>
        </w:tabs>
        <w:bidi w:val="0"/>
        <w:spacing w:before="0" w:line="240" w:lineRule="auto"/>
        <w:ind w:left="426" w:firstLine="425"/>
        <w:rPr>
          <w:rFonts w:ascii="Times New Roman" w:hAnsi="Times New Roman"/>
        </w:rPr>
      </w:pPr>
      <w:r w:rsidR="001F54AA">
        <w:rPr>
          <w:rFonts w:ascii="Times New Roman" w:hAnsi="Times New Roman"/>
          <w:lang w:eastAsia="en-US"/>
        </w:rPr>
        <w:t xml:space="preserve"> </w:t>
      </w:r>
      <w:r w:rsidRPr="008D46E0">
        <w:rPr>
          <w:rFonts w:ascii="Times New Roman" w:hAnsi="Times New Roman"/>
          <w:lang w:eastAsia="en-US"/>
        </w:rPr>
        <w:t xml:space="preserve">Rozhodnutie vydané podľa odseku 1 obsahuje v odôvodení aj vyhodnotenie stanovísk doručených </w:t>
      </w:r>
      <w:r w:rsidRPr="00052D38">
        <w:rPr>
          <w:rFonts w:ascii="Times New Roman" w:hAnsi="Times New Roman"/>
          <w:lang w:eastAsia="en-US"/>
        </w:rPr>
        <w:t>podľa odsekov 8 a 9.</w:t>
      </w:r>
    </w:p>
    <w:p w:rsidR="00B265FC" w:rsidP="00020FEF">
      <w:pPr>
        <w:tabs>
          <w:tab w:val="left" w:pos="1276"/>
          <w:tab w:val="left" w:pos="1843"/>
        </w:tabs>
        <w:bidi w:val="0"/>
        <w:spacing w:before="0" w:line="240" w:lineRule="auto"/>
        <w:rPr>
          <w:rFonts w:ascii="Times New Roman" w:hAnsi="Times New Roman"/>
        </w:rPr>
      </w:pPr>
    </w:p>
    <w:p w:rsidR="00B265FC" w:rsidRPr="00052D38" w:rsidP="00020FEF">
      <w:pPr>
        <w:tabs>
          <w:tab w:val="left" w:pos="1276"/>
          <w:tab w:val="left" w:pos="1843"/>
        </w:tabs>
        <w:bidi w:val="0"/>
        <w:spacing w:before="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020FEF">
        <w:rPr>
          <w:rFonts w:ascii="Times New Roman" w:hAnsi="Times New Roman"/>
        </w:rPr>
        <w:t>12</w:t>
      </w:r>
      <w:r>
        <w:rPr>
          <w:rFonts w:ascii="Times New Roman" w:hAnsi="Times New Roman"/>
        </w:rPr>
        <w:t xml:space="preserve">) </w:t>
      </w:r>
      <w:r w:rsidRPr="00B265FC">
        <w:rPr>
          <w:rFonts w:ascii="Times New Roman" w:hAnsi="Times New Roman"/>
        </w:rPr>
        <w:t>Proti rozhodnutiu vydanému podľa odseku 1 nie je prípustné odvolanie.</w:t>
      </w:r>
    </w:p>
    <w:p w:rsidR="00ED449D" w:rsidRPr="008D46E0" w:rsidP="00ED449D">
      <w:pPr>
        <w:tabs>
          <w:tab w:val="left" w:pos="1276"/>
          <w:tab w:val="left" w:pos="1843"/>
        </w:tabs>
        <w:bidi w:val="0"/>
        <w:spacing w:before="0" w:line="240" w:lineRule="auto"/>
        <w:ind w:left="851" w:firstLine="0"/>
        <w:rPr>
          <w:rFonts w:ascii="Times New Roman" w:hAnsi="Times New Roman"/>
        </w:rPr>
      </w:pPr>
    </w:p>
    <w:p w:rsidR="00735156" w:rsidRPr="008D46E0" w:rsidP="00CE66C4">
      <w:pPr>
        <w:pStyle w:val="ListParagraph"/>
        <w:numPr>
          <w:numId w:val="43"/>
        </w:numPr>
        <w:tabs>
          <w:tab w:val="left" w:pos="1276"/>
          <w:tab w:val="left" w:pos="1843"/>
        </w:tabs>
        <w:bidi w:val="0"/>
        <w:spacing w:before="0" w:line="240" w:lineRule="auto"/>
        <w:ind w:left="284" w:firstLine="567"/>
        <w:rPr>
          <w:rFonts w:ascii="Times New Roman" w:hAnsi="Times New Roman"/>
        </w:rPr>
      </w:pPr>
      <w:r w:rsidR="008D46E0">
        <w:rPr>
          <w:rFonts w:ascii="Times New Roman" w:hAnsi="Times New Roman"/>
          <w:lang w:eastAsia="en-US"/>
        </w:rPr>
        <w:t xml:space="preserve"> </w:t>
      </w:r>
      <w:r w:rsidR="00B47F0A">
        <w:rPr>
          <w:rFonts w:ascii="Times New Roman" w:hAnsi="Times New Roman"/>
          <w:lang w:eastAsia="en-US"/>
        </w:rPr>
        <w:t>Ak o</w:t>
      </w:r>
      <w:r w:rsidRPr="008D46E0">
        <w:rPr>
          <w:rFonts w:ascii="Times New Roman" w:hAnsi="Times New Roman"/>
          <w:lang w:eastAsia="en-US"/>
        </w:rPr>
        <w:t xml:space="preserve">rgán štátnej vodnej správy rozhodne, že </w:t>
      </w:r>
      <w:r w:rsidR="009F4BDC">
        <w:rPr>
          <w:rFonts w:ascii="Times New Roman" w:hAnsi="Times New Roman"/>
          <w:lang w:eastAsia="en-US"/>
        </w:rPr>
        <w:t xml:space="preserve">nejde o navrhovanú činnosť podľa </w:t>
      </w:r>
      <w:r>
        <w:rPr>
          <w:rFonts w:ascii="Times New Roman" w:hAnsi="Times New Roman"/>
        </w:rPr>
        <w:t xml:space="preserve"> </w:t>
      </w:r>
      <w:r w:rsidRPr="008D46E0">
        <w:rPr>
          <w:rFonts w:ascii="Times New Roman" w:hAnsi="Times New Roman"/>
          <w:lang w:eastAsia="en-US"/>
        </w:rPr>
        <w:t xml:space="preserve">§ 16 ods. 6 písm. b), žiadateľ </w:t>
      </w:r>
      <w:r w:rsidR="00B47F0A">
        <w:rPr>
          <w:rFonts w:ascii="Times New Roman" w:hAnsi="Times New Roman"/>
          <w:lang w:eastAsia="en-US"/>
        </w:rPr>
        <w:t>je oprávnený</w:t>
      </w:r>
      <w:r w:rsidRPr="008D46E0">
        <w:rPr>
          <w:rFonts w:ascii="Times New Roman" w:hAnsi="Times New Roman"/>
          <w:lang w:eastAsia="en-US"/>
        </w:rPr>
        <w:t xml:space="preserve"> podať návrh na </w:t>
      </w:r>
      <w:r w:rsidRPr="00A54F08" w:rsidR="00E748D9">
        <w:rPr>
          <w:rFonts w:ascii="Times New Roman" w:hAnsi="Times New Roman"/>
        </w:rPr>
        <w:t>začatie konania o povolení  navrhovanej činnosti</w:t>
      </w:r>
      <w:r w:rsidRPr="008D46E0">
        <w:rPr>
          <w:rFonts w:ascii="Times New Roman" w:hAnsi="Times New Roman"/>
          <w:lang w:eastAsia="en-US"/>
        </w:rPr>
        <w:t xml:space="preserve">. </w:t>
      </w:r>
    </w:p>
    <w:p w:rsidR="008D46E0" w:rsidRPr="008D46E0" w:rsidP="008D46E0">
      <w:pPr>
        <w:pStyle w:val="ListParagraph"/>
        <w:tabs>
          <w:tab w:val="left" w:pos="1276"/>
          <w:tab w:val="left" w:pos="1843"/>
        </w:tabs>
        <w:bidi w:val="0"/>
        <w:spacing w:before="0" w:line="240" w:lineRule="auto"/>
        <w:ind w:left="993" w:firstLine="0"/>
        <w:rPr>
          <w:rFonts w:ascii="Times New Roman" w:hAnsi="Times New Roman"/>
        </w:rPr>
      </w:pPr>
    </w:p>
    <w:p w:rsidR="008D46E0" w:rsidRPr="008D46E0" w:rsidP="00CE66C4">
      <w:pPr>
        <w:pStyle w:val="ListParagraph"/>
        <w:numPr>
          <w:numId w:val="43"/>
        </w:numPr>
        <w:tabs>
          <w:tab w:val="left" w:pos="1276"/>
          <w:tab w:val="left" w:pos="1843"/>
        </w:tabs>
        <w:bidi w:val="0"/>
        <w:spacing w:before="0" w:line="240" w:lineRule="auto"/>
        <w:ind w:left="284" w:firstLine="567"/>
        <w:rPr>
          <w:rFonts w:ascii="Times New Roman" w:hAnsi="Times New Roman"/>
        </w:rPr>
      </w:pPr>
      <w:r w:rsidR="00ED449D">
        <w:rPr>
          <w:rFonts w:ascii="Times New Roman" w:hAnsi="Times New Roman"/>
          <w:lang w:eastAsia="en-US"/>
        </w:rPr>
        <w:t xml:space="preserve"> </w:t>
      </w:r>
      <w:r w:rsidRPr="008D46E0" w:rsidR="00735156">
        <w:rPr>
          <w:rFonts w:ascii="Times New Roman" w:hAnsi="Times New Roman"/>
          <w:lang w:eastAsia="en-US"/>
        </w:rPr>
        <w:t xml:space="preserve">Ak orgán štátnej vodnej správy rozhodne, že </w:t>
      </w:r>
      <w:r w:rsidR="009F4BDC">
        <w:rPr>
          <w:rFonts w:ascii="Times New Roman" w:hAnsi="Times New Roman"/>
          <w:lang w:eastAsia="en-US"/>
        </w:rPr>
        <w:t xml:space="preserve">ide o navrhovanú činnosť podľa </w:t>
      </w:r>
      <w:r w:rsidR="009F4BDC">
        <w:rPr>
          <w:rFonts w:ascii="Times New Roman" w:hAnsi="Times New Roman"/>
        </w:rPr>
        <w:t xml:space="preserve"> </w:t>
      </w:r>
      <w:r w:rsidRPr="008D46E0" w:rsidR="009F4BDC">
        <w:rPr>
          <w:rFonts w:ascii="Times New Roman" w:hAnsi="Times New Roman"/>
          <w:lang w:eastAsia="en-US"/>
        </w:rPr>
        <w:t>§ 16 ods. 6 písm. b)</w:t>
      </w:r>
      <w:r w:rsidRPr="008D46E0" w:rsidR="00735156">
        <w:rPr>
          <w:rFonts w:ascii="Times New Roman" w:hAnsi="Times New Roman"/>
          <w:lang w:eastAsia="en-US"/>
        </w:rPr>
        <w:t>,</w:t>
      </w:r>
      <w:r w:rsidR="00735156">
        <w:rPr>
          <w:rFonts w:ascii="Times New Roman" w:hAnsi="Times New Roman"/>
        </w:rPr>
        <w:t xml:space="preserve"> </w:t>
      </w:r>
      <w:r w:rsidRPr="008D46E0" w:rsidR="00735156">
        <w:rPr>
          <w:rFonts w:ascii="Times New Roman" w:hAnsi="Times New Roman"/>
          <w:lang w:eastAsia="en-US"/>
        </w:rPr>
        <w:t xml:space="preserve">žiadateľ požiada orgán štátnej vodnej správy o vydanie rozhodnutia, v ktorom orgán štátnej vodnej správy určí, či </w:t>
      </w:r>
      <w:r w:rsidR="00052D38">
        <w:rPr>
          <w:rFonts w:ascii="Times New Roman" w:hAnsi="Times New Roman"/>
          <w:lang w:eastAsia="en-US"/>
        </w:rPr>
        <w:t xml:space="preserve">sa realizáciou navrhovanej činnosti splnia podmienky podľa § 16 ods. 6 písm. b) bodov 1 až 4. </w:t>
      </w:r>
      <w:r w:rsidRPr="008D46E0" w:rsidR="00735156">
        <w:rPr>
          <w:rFonts w:ascii="Times New Roman" w:hAnsi="Times New Roman"/>
          <w:lang w:eastAsia="en-US"/>
        </w:rPr>
        <w:t xml:space="preserve"> </w:t>
      </w:r>
    </w:p>
    <w:p w:rsidR="008D46E0" w:rsidP="008D46E0">
      <w:pPr>
        <w:pStyle w:val="ListParagraph"/>
        <w:tabs>
          <w:tab w:val="left" w:pos="1276"/>
          <w:tab w:val="left" w:pos="1560"/>
        </w:tabs>
        <w:bidi w:val="0"/>
        <w:spacing w:before="0" w:line="240" w:lineRule="auto"/>
        <w:ind w:left="993" w:firstLine="0"/>
        <w:rPr>
          <w:rFonts w:ascii="Times New Roman" w:hAnsi="Times New Roman"/>
        </w:rPr>
      </w:pPr>
    </w:p>
    <w:p w:rsidR="00735156" w:rsidP="00CE66C4">
      <w:pPr>
        <w:pStyle w:val="ListParagraph"/>
        <w:numPr>
          <w:numId w:val="43"/>
        </w:numPr>
        <w:tabs>
          <w:tab w:val="left" w:pos="1276"/>
          <w:tab w:val="left" w:pos="1843"/>
        </w:tabs>
        <w:bidi w:val="0"/>
        <w:spacing w:before="0" w:line="240" w:lineRule="auto"/>
        <w:ind w:left="284" w:firstLine="567"/>
        <w:rPr>
          <w:rFonts w:ascii="Times New Roman" w:hAnsi="Times New Roman"/>
        </w:rPr>
      </w:pPr>
      <w:r w:rsidRPr="008D46E0">
        <w:rPr>
          <w:rFonts w:ascii="Times New Roman" w:hAnsi="Times New Roman"/>
          <w:lang w:eastAsia="en-US"/>
        </w:rPr>
        <w:t xml:space="preserve">Žiadateľ k žiadosti o vydanie rozhodnutia podľa </w:t>
      </w:r>
      <w:r w:rsidR="00B265FC">
        <w:rPr>
          <w:rFonts w:ascii="Times New Roman" w:hAnsi="Times New Roman"/>
          <w:lang w:eastAsia="en-US"/>
        </w:rPr>
        <w:t>odseku 14</w:t>
      </w:r>
      <w:r w:rsidRPr="00052D38">
        <w:rPr>
          <w:rFonts w:ascii="Times New Roman" w:hAnsi="Times New Roman"/>
          <w:lang w:eastAsia="en-US"/>
        </w:rPr>
        <w:t xml:space="preserve"> priloží</w:t>
      </w:r>
      <w:r w:rsidRPr="008D46E0">
        <w:rPr>
          <w:rFonts w:ascii="Times New Roman" w:hAnsi="Times New Roman"/>
          <w:lang w:eastAsia="en-US"/>
        </w:rPr>
        <w:t xml:space="preserve"> projektovú dokumentáciu </w:t>
      </w:r>
      <w:r w:rsidR="00052D38">
        <w:rPr>
          <w:rFonts w:ascii="Times New Roman" w:hAnsi="Times New Roman"/>
          <w:lang w:eastAsia="en-US"/>
        </w:rPr>
        <w:t>k navrhovanej činnosti a</w:t>
      </w:r>
      <w:r w:rsidRPr="008D46E0">
        <w:rPr>
          <w:rFonts w:ascii="Times New Roman" w:hAnsi="Times New Roman"/>
          <w:lang w:eastAsia="en-US"/>
        </w:rPr>
        <w:t xml:space="preserve"> správu </w:t>
      </w:r>
      <w:r w:rsidR="00052D38">
        <w:rPr>
          <w:rFonts w:ascii="Times New Roman" w:hAnsi="Times New Roman"/>
        </w:rPr>
        <w:t xml:space="preserve">o hodnotení </w:t>
      </w:r>
      <w:r w:rsidRPr="0066213F">
        <w:rPr>
          <w:rFonts w:ascii="Times New Roman" w:hAnsi="Times New Roman"/>
        </w:rPr>
        <w:t xml:space="preserve">podmienok podľa § 16 ods. 6 </w:t>
      </w:r>
      <w:r>
        <w:rPr>
          <w:rFonts w:ascii="Times New Roman" w:hAnsi="Times New Roman"/>
        </w:rPr>
        <w:t>písm. b</w:t>
      </w:r>
      <w:r w:rsidRPr="00052D38">
        <w:rPr>
          <w:rFonts w:ascii="Times New Roman" w:hAnsi="Times New Roman"/>
        </w:rPr>
        <w:t xml:space="preserve">) </w:t>
      </w:r>
      <w:r w:rsidRPr="00052D38" w:rsidR="007916A2">
        <w:rPr>
          <w:rFonts w:ascii="Times New Roman" w:hAnsi="Times New Roman"/>
          <w:lang w:eastAsia="en-US"/>
        </w:rPr>
        <w:t>bodov 1 až 4</w:t>
      </w:r>
      <w:r w:rsidRPr="00052D38" w:rsidR="007916A2">
        <w:rPr>
          <w:rFonts w:ascii="Times New Roman" w:hAnsi="Times New Roman"/>
        </w:rPr>
        <w:t xml:space="preserve"> </w:t>
      </w:r>
      <w:r w:rsidRPr="00052D38" w:rsidR="00424DC4">
        <w:rPr>
          <w:rFonts w:ascii="Times New Roman" w:hAnsi="Times New Roman"/>
        </w:rPr>
        <w:t>(ďalej</w:t>
      </w:r>
      <w:r w:rsidR="00424DC4">
        <w:rPr>
          <w:rFonts w:ascii="Times New Roman" w:hAnsi="Times New Roman"/>
        </w:rPr>
        <w:t xml:space="preserve"> len „správa“)</w:t>
      </w:r>
      <w:r>
        <w:rPr>
          <w:rFonts w:ascii="Times New Roman" w:hAnsi="Times New Roman"/>
        </w:rPr>
        <w:t>.</w:t>
      </w:r>
    </w:p>
    <w:p w:rsidR="00052D38" w:rsidP="00052D38">
      <w:pPr>
        <w:pStyle w:val="ListParagraph"/>
        <w:tabs>
          <w:tab w:val="left" w:pos="1276"/>
          <w:tab w:val="left" w:pos="1843"/>
        </w:tabs>
        <w:bidi w:val="0"/>
        <w:spacing w:before="0" w:line="240" w:lineRule="auto"/>
        <w:ind w:left="851" w:firstLine="0"/>
        <w:rPr>
          <w:rFonts w:ascii="Times New Roman" w:hAnsi="Times New Roman"/>
        </w:rPr>
      </w:pPr>
    </w:p>
    <w:p w:rsidR="00735156" w:rsidP="00CE66C4">
      <w:pPr>
        <w:pStyle w:val="ListParagraph"/>
        <w:numPr>
          <w:numId w:val="43"/>
        </w:numPr>
        <w:tabs>
          <w:tab w:val="left" w:pos="1276"/>
          <w:tab w:val="left" w:pos="1843"/>
        </w:tabs>
        <w:bidi w:val="0"/>
        <w:spacing w:before="0" w:line="240" w:lineRule="auto"/>
        <w:ind w:left="284" w:firstLine="567"/>
        <w:rPr>
          <w:rFonts w:ascii="Times New Roman" w:hAnsi="Times New Roman"/>
        </w:rPr>
      </w:pPr>
      <w:r w:rsidRPr="00AA07B3">
        <w:rPr>
          <w:rFonts w:ascii="Times New Roman" w:hAnsi="Times New Roman"/>
          <w:lang w:eastAsia="en-US"/>
        </w:rPr>
        <w:t>Oprávnená</w:t>
      </w:r>
      <w:r>
        <w:rPr>
          <w:rFonts w:ascii="Times New Roman" w:hAnsi="Times New Roman"/>
        </w:rPr>
        <w:t xml:space="preserve"> osoba</w:t>
      </w:r>
      <w:r w:rsidRPr="0066213F">
        <w:rPr>
          <w:rFonts w:ascii="Times New Roman" w:hAnsi="Times New Roman"/>
        </w:rPr>
        <w:t xml:space="preserve"> vypracuje správu na náklady žiadateľa.</w:t>
      </w:r>
      <w:r>
        <w:rPr>
          <w:rFonts w:ascii="Times New Roman" w:hAnsi="Times New Roman"/>
        </w:rPr>
        <w:t xml:space="preserve"> </w:t>
      </w:r>
    </w:p>
    <w:p w:rsidR="008D46E0" w:rsidP="008D46E0">
      <w:pPr>
        <w:pStyle w:val="ListParagraph"/>
        <w:tabs>
          <w:tab w:val="left" w:pos="1276"/>
          <w:tab w:val="left" w:pos="1560"/>
        </w:tabs>
        <w:bidi w:val="0"/>
        <w:spacing w:before="0" w:line="240" w:lineRule="auto"/>
        <w:ind w:left="993" w:firstLine="0"/>
        <w:rPr>
          <w:rFonts w:ascii="Times New Roman" w:hAnsi="Times New Roman"/>
        </w:rPr>
      </w:pPr>
    </w:p>
    <w:p w:rsidR="00735156" w:rsidRPr="008D46E0" w:rsidP="00CE66C4">
      <w:pPr>
        <w:pStyle w:val="ListParagraph"/>
        <w:numPr>
          <w:numId w:val="43"/>
        </w:numPr>
        <w:tabs>
          <w:tab w:val="left" w:pos="1276"/>
          <w:tab w:val="left" w:pos="1843"/>
        </w:tabs>
        <w:bidi w:val="0"/>
        <w:spacing w:before="0" w:line="240" w:lineRule="auto"/>
        <w:ind w:left="284" w:firstLine="567"/>
        <w:rPr>
          <w:rFonts w:ascii="Times New Roman" w:hAnsi="Times New Roman"/>
        </w:rPr>
      </w:pPr>
      <w:r w:rsidR="008D46E0">
        <w:rPr>
          <w:rFonts w:ascii="Times New Roman" w:hAnsi="Times New Roman"/>
        </w:rPr>
        <w:t xml:space="preserve"> </w:t>
      </w:r>
      <w:r w:rsidRPr="00AA07B3">
        <w:rPr>
          <w:rFonts w:ascii="Times New Roman" w:hAnsi="Times New Roman"/>
          <w:lang w:eastAsia="en-US"/>
        </w:rPr>
        <w:t>Orgán</w:t>
      </w:r>
      <w:r w:rsidRPr="00C86513">
        <w:rPr>
          <w:rFonts w:ascii="Times New Roman" w:hAnsi="Times New Roman"/>
        </w:rPr>
        <w:t xml:space="preserve"> štátnej vodnej správy</w:t>
      </w:r>
      <w:r w:rsidRPr="008D46E0">
        <w:rPr>
          <w:rFonts w:ascii="Times New Roman" w:hAnsi="Times New Roman"/>
          <w:lang w:eastAsia="en-US"/>
        </w:rPr>
        <w:t xml:space="preserve"> zverejní na svojom webovom sídle a súčasne na webovom sídle ministerstva</w:t>
      </w:r>
    </w:p>
    <w:p w:rsidR="00735156" w:rsidRPr="00052D38" w:rsidP="00947526">
      <w:pPr>
        <w:pStyle w:val="ListParagraph"/>
        <w:numPr>
          <w:numId w:val="32"/>
        </w:numPr>
        <w:bidi w:val="0"/>
        <w:spacing w:before="0" w:line="240" w:lineRule="auto"/>
        <w:ind w:left="709" w:hanging="283"/>
        <w:rPr>
          <w:rFonts w:ascii="Times New Roman" w:hAnsi="Times New Roman"/>
          <w:lang w:eastAsia="en-US"/>
        </w:rPr>
      </w:pPr>
      <w:r w:rsidRPr="001815E0">
        <w:rPr>
          <w:rFonts w:ascii="Times New Roman" w:hAnsi="Times New Roman"/>
          <w:lang w:eastAsia="en-US"/>
        </w:rPr>
        <w:t xml:space="preserve">informáciu pre verejnosť o začatí </w:t>
      </w:r>
      <w:r>
        <w:rPr>
          <w:rFonts w:ascii="Times New Roman" w:hAnsi="Times New Roman"/>
          <w:lang w:eastAsia="en-US"/>
        </w:rPr>
        <w:t xml:space="preserve">správneho konania podľa </w:t>
      </w:r>
      <w:r w:rsidR="00B265FC">
        <w:rPr>
          <w:rFonts w:ascii="Times New Roman" w:hAnsi="Times New Roman"/>
          <w:lang w:eastAsia="en-US"/>
        </w:rPr>
        <w:t>odseku 14</w:t>
      </w:r>
      <w:r w:rsidRPr="00052D38">
        <w:rPr>
          <w:rFonts w:ascii="Times New Roman" w:hAnsi="Times New Roman"/>
          <w:lang w:eastAsia="en-US"/>
        </w:rPr>
        <w:t>,</w:t>
      </w:r>
    </w:p>
    <w:p w:rsidR="00735156" w:rsidP="00947526">
      <w:pPr>
        <w:pStyle w:val="ListParagraph"/>
        <w:numPr>
          <w:numId w:val="32"/>
        </w:numPr>
        <w:bidi w:val="0"/>
        <w:spacing w:before="0" w:line="240" w:lineRule="auto"/>
        <w:ind w:left="709" w:hanging="283"/>
        <w:rPr>
          <w:rFonts w:ascii="Times New Roman" w:hAnsi="Times New Roman"/>
          <w:lang w:eastAsia="en-US"/>
        </w:rPr>
      </w:pPr>
      <w:r w:rsidRPr="001815E0">
        <w:rPr>
          <w:rFonts w:ascii="Times New Roman" w:hAnsi="Times New Roman"/>
          <w:lang w:eastAsia="en-US"/>
        </w:rPr>
        <w:t xml:space="preserve">projektovú dokumentáciu </w:t>
      </w:r>
      <w:r w:rsidR="00052D38">
        <w:rPr>
          <w:rFonts w:ascii="Times New Roman" w:hAnsi="Times New Roman"/>
          <w:lang w:eastAsia="en-US"/>
        </w:rPr>
        <w:t xml:space="preserve">k </w:t>
      </w:r>
      <w:r w:rsidRPr="001815E0">
        <w:rPr>
          <w:rFonts w:ascii="Times New Roman" w:hAnsi="Times New Roman"/>
          <w:lang w:eastAsia="en-US"/>
        </w:rPr>
        <w:t>navrhovanej činnosti a</w:t>
      </w:r>
    </w:p>
    <w:p w:rsidR="00735156" w:rsidP="00947526">
      <w:pPr>
        <w:pStyle w:val="ListParagraph"/>
        <w:numPr>
          <w:numId w:val="32"/>
        </w:numPr>
        <w:bidi w:val="0"/>
        <w:spacing w:before="0" w:line="240" w:lineRule="auto"/>
        <w:ind w:left="709" w:hanging="283"/>
        <w:rPr>
          <w:rFonts w:ascii="Times New Roman" w:hAnsi="Times New Roman"/>
          <w:lang w:eastAsia="en-US"/>
        </w:rPr>
      </w:pPr>
      <w:r w:rsidRPr="001815E0">
        <w:rPr>
          <w:rFonts w:ascii="Times New Roman" w:hAnsi="Times New Roman"/>
          <w:lang w:eastAsia="en-US"/>
        </w:rPr>
        <w:t>správu.</w:t>
      </w:r>
    </w:p>
    <w:p w:rsidR="00501B4C" w:rsidP="008D46E0">
      <w:pPr>
        <w:pStyle w:val="ListParagraph"/>
        <w:bidi w:val="0"/>
        <w:spacing w:before="0" w:line="240" w:lineRule="auto"/>
        <w:ind w:left="1247" w:firstLine="0"/>
        <w:rPr>
          <w:rFonts w:ascii="Times New Roman" w:hAnsi="Times New Roman"/>
          <w:lang w:eastAsia="en-US"/>
        </w:rPr>
      </w:pPr>
    </w:p>
    <w:p w:rsidR="00C576D4" w:rsidP="00CE66C4">
      <w:pPr>
        <w:pStyle w:val="ListParagraph"/>
        <w:numPr>
          <w:numId w:val="43"/>
        </w:numPr>
        <w:tabs>
          <w:tab w:val="left" w:pos="1276"/>
          <w:tab w:val="left" w:pos="1843"/>
        </w:tabs>
        <w:bidi w:val="0"/>
        <w:spacing w:before="0" w:line="240" w:lineRule="auto"/>
        <w:ind w:left="284" w:firstLine="567"/>
        <w:rPr>
          <w:rFonts w:ascii="Times New Roman" w:hAnsi="Times New Roman"/>
        </w:rPr>
      </w:pPr>
      <w:r w:rsidRPr="00615751">
        <w:rPr>
          <w:rFonts w:ascii="Times New Roman" w:hAnsi="Times New Roman"/>
          <w:lang w:eastAsia="en-US"/>
        </w:rPr>
        <w:t>Orgán</w:t>
      </w:r>
      <w:r w:rsidRPr="00615751">
        <w:rPr>
          <w:rFonts w:ascii="Times New Roman" w:hAnsi="Times New Roman"/>
        </w:rPr>
        <w:t xml:space="preserve"> štátnej vodnej </w:t>
      </w:r>
      <w:r w:rsidRPr="00B265FC">
        <w:rPr>
          <w:rFonts w:ascii="Times New Roman" w:hAnsi="Times New Roman"/>
        </w:rPr>
        <w:t xml:space="preserve">správy </w:t>
      </w:r>
      <w:r w:rsidRPr="00020FEF" w:rsidR="00B265FC">
        <w:rPr>
          <w:rFonts w:ascii="Times New Roman" w:hAnsi="Times New Roman"/>
          <w:lang w:eastAsia="sk-SK"/>
        </w:rPr>
        <w:t>písomne vyzve</w:t>
      </w:r>
      <w:r w:rsidRPr="00B265FC">
        <w:rPr>
          <w:rFonts w:ascii="Times New Roman" w:hAnsi="Times New Roman"/>
        </w:rPr>
        <w:t xml:space="preserve"> obec</w:t>
      </w:r>
      <w:r w:rsidRPr="00615751" w:rsidR="003677EA">
        <w:rPr>
          <w:rFonts w:ascii="Times New Roman" w:hAnsi="Times New Roman"/>
        </w:rPr>
        <w:t xml:space="preserve"> dotknutú navrhovanou činnosťou</w:t>
      </w:r>
      <w:r w:rsidRPr="00615751">
        <w:rPr>
          <w:rFonts w:ascii="Times New Roman" w:hAnsi="Times New Roman"/>
        </w:rPr>
        <w:t xml:space="preserve"> na zaslanie pripomienok </w:t>
      </w:r>
      <w:r w:rsidRPr="00615751" w:rsidR="00AA07B3">
        <w:rPr>
          <w:rFonts w:ascii="Times New Roman" w:hAnsi="Times New Roman"/>
        </w:rPr>
        <w:t xml:space="preserve">k správe </w:t>
      </w:r>
      <w:r w:rsidRPr="00615751">
        <w:rPr>
          <w:rFonts w:ascii="Times New Roman" w:hAnsi="Times New Roman"/>
        </w:rPr>
        <w:t xml:space="preserve">do </w:t>
      </w:r>
      <w:r w:rsidRPr="00615751" w:rsidR="00ED449D">
        <w:rPr>
          <w:rFonts w:ascii="Times New Roman" w:hAnsi="Times New Roman"/>
        </w:rPr>
        <w:t>15</w:t>
      </w:r>
      <w:r w:rsidRPr="00615751">
        <w:rPr>
          <w:rFonts w:ascii="Times New Roman" w:hAnsi="Times New Roman"/>
        </w:rPr>
        <w:t xml:space="preserve"> dní </w:t>
      </w:r>
      <w:r w:rsidRPr="00020FEF" w:rsidR="00B265FC">
        <w:rPr>
          <w:rFonts w:ascii="Times New Roman" w:hAnsi="Times New Roman"/>
        </w:rPr>
        <w:t>odo dňa doručenia výzvy</w:t>
      </w:r>
      <w:r w:rsidRPr="00B265FC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         </w:t>
      </w:r>
    </w:p>
    <w:p w:rsidR="00C576D4" w:rsidP="008D46E0">
      <w:pPr>
        <w:pStyle w:val="ListParagraph"/>
        <w:bidi w:val="0"/>
        <w:spacing w:before="0" w:line="240" w:lineRule="auto"/>
        <w:ind w:left="1247" w:firstLine="0"/>
        <w:rPr>
          <w:rFonts w:ascii="Times New Roman" w:hAnsi="Times New Roman"/>
          <w:lang w:eastAsia="en-US"/>
        </w:rPr>
      </w:pPr>
    </w:p>
    <w:p w:rsidR="00735156" w:rsidP="00CE66C4">
      <w:pPr>
        <w:pStyle w:val="ListParagraph"/>
        <w:numPr>
          <w:numId w:val="43"/>
        </w:numPr>
        <w:tabs>
          <w:tab w:val="left" w:pos="1276"/>
          <w:tab w:val="left" w:pos="1843"/>
        </w:tabs>
        <w:bidi w:val="0"/>
        <w:spacing w:before="0" w:line="240" w:lineRule="auto"/>
        <w:ind w:left="284" w:firstLine="567"/>
        <w:rPr>
          <w:rFonts w:ascii="Times New Roman" w:hAnsi="Times New Roman"/>
        </w:rPr>
      </w:pPr>
      <w:r w:rsidR="00AA07B3">
        <w:rPr>
          <w:rFonts w:ascii="Times New Roman" w:hAnsi="Times New Roman"/>
          <w:lang w:eastAsia="en-US"/>
        </w:rPr>
        <w:t>V</w:t>
      </w:r>
      <w:r w:rsidRPr="008D46E0">
        <w:rPr>
          <w:rFonts w:ascii="Times New Roman" w:hAnsi="Times New Roman"/>
          <w:lang w:eastAsia="en-US"/>
        </w:rPr>
        <w:t>erejnosť doruč</w:t>
      </w:r>
      <w:r w:rsidR="00AA07B3">
        <w:rPr>
          <w:rFonts w:ascii="Times New Roman" w:hAnsi="Times New Roman"/>
          <w:lang w:eastAsia="en-US"/>
        </w:rPr>
        <w:t>í</w:t>
      </w:r>
      <w:r w:rsidRPr="008D46E0">
        <w:rPr>
          <w:rFonts w:ascii="Times New Roman" w:hAnsi="Times New Roman"/>
          <w:lang w:eastAsia="en-US"/>
        </w:rPr>
        <w:t xml:space="preserve"> svoje písomné stanovisko k </w:t>
      </w:r>
      <w:r w:rsidRPr="00BB65C5">
        <w:rPr>
          <w:rFonts w:ascii="Times New Roman" w:hAnsi="Times New Roman"/>
        </w:rPr>
        <w:t xml:space="preserve">správe </w:t>
      </w:r>
      <w:r w:rsidRPr="008D46E0">
        <w:rPr>
          <w:rFonts w:ascii="Times New Roman" w:hAnsi="Times New Roman"/>
          <w:lang w:eastAsia="en-US"/>
        </w:rPr>
        <w:t>orgánu štátnej vodnej správy do 15 dní od jej zverejnenia na webovom sídle orgánu štátnej vodnej správy</w:t>
      </w:r>
      <w:r w:rsidR="00615751">
        <w:rPr>
          <w:rFonts w:ascii="Times New Roman" w:hAnsi="Times New Roman"/>
          <w:lang w:eastAsia="en-US"/>
        </w:rPr>
        <w:t xml:space="preserve"> a na webovom sídle </w:t>
      </w:r>
      <w:r w:rsidRPr="00615751" w:rsidR="00615751">
        <w:rPr>
          <w:rFonts w:ascii="Times New Roman" w:hAnsi="Times New Roman"/>
          <w:lang w:eastAsia="en-US"/>
        </w:rPr>
        <w:t>ministerstva</w:t>
      </w:r>
      <w:r w:rsidRPr="00615751">
        <w:rPr>
          <w:rFonts w:ascii="Times New Roman" w:hAnsi="Times New Roman"/>
          <w:lang w:eastAsia="en-US"/>
        </w:rPr>
        <w:t xml:space="preserve">. Verejnosť sa doručením písomného stanoviska stáva účastníkom konania podľa </w:t>
      </w:r>
      <w:r w:rsidR="00B265FC">
        <w:rPr>
          <w:rFonts w:ascii="Times New Roman" w:hAnsi="Times New Roman"/>
          <w:lang w:eastAsia="en-US"/>
        </w:rPr>
        <w:t>odseku 14</w:t>
      </w:r>
      <w:r w:rsidRPr="00615751">
        <w:rPr>
          <w:rFonts w:ascii="Times New Roman" w:hAnsi="Times New Roman"/>
          <w:lang w:eastAsia="en-US"/>
        </w:rPr>
        <w:t>.</w:t>
      </w:r>
      <w:r w:rsidR="00615751">
        <w:rPr>
          <w:rFonts w:ascii="Times New Roman" w:hAnsi="Times New Roman"/>
          <w:lang w:eastAsia="en-US"/>
        </w:rPr>
        <w:t xml:space="preserve"> </w:t>
      </w:r>
    </w:p>
    <w:p w:rsidR="00B265FC" w:rsidP="00020FEF">
      <w:pPr>
        <w:tabs>
          <w:tab w:val="left" w:pos="1276"/>
          <w:tab w:val="left" w:pos="1843"/>
        </w:tabs>
        <w:bidi w:val="0"/>
        <w:spacing w:before="0" w:line="240" w:lineRule="auto"/>
        <w:rPr>
          <w:rFonts w:ascii="Times New Roman" w:hAnsi="Times New Roman"/>
        </w:rPr>
      </w:pPr>
    </w:p>
    <w:p w:rsidR="00B265FC" w:rsidRPr="008D46E0" w:rsidP="00020FEF">
      <w:pPr>
        <w:tabs>
          <w:tab w:val="left" w:pos="1276"/>
          <w:tab w:val="left" w:pos="1843"/>
        </w:tabs>
        <w:bidi w:val="0"/>
        <w:spacing w:before="0" w:line="240" w:lineRule="auto"/>
        <w:ind w:left="426"/>
        <w:rPr>
          <w:rFonts w:ascii="Times New Roman" w:hAnsi="Times New Roman"/>
        </w:rPr>
      </w:pPr>
      <w:r w:rsidRPr="00B265FC">
        <w:rPr>
          <w:rFonts w:ascii="Times New Roman" w:hAnsi="Times New Roman"/>
        </w:rPr>
        <w:t>(</w:t>
      </w:r>
      <w:r w:rsidR="0024642C">
        <w:rPr>
          <w:rFonts w:ascii="Times New Roman" w:hAnsi="Times New Roman"/>
        </w:rPr>
        <w:t>20</w:t>
      </w:r>
      <w:r w:rsidRPr="00B265FC">
        <w:rPr>
          <w:rFonts w:ascii="Times New Roman" w:hAnsi="Times New Roman"/>
        </w:rPr>
        <w:t>) Účastníkom konania podľa ods</w:t>
      </w:r>
      <w:r>
        <w:rPr>
          <w:rFonts w:ascii="Times New Roman" w:hAnsi="Times New Roman"/>
        </w:rPr>
        <w:t>eku 14 je správca vodného toku.</w:t>
      </w:r>
    </w:p>
    <w:p w:rsidR="008D46E0" w:rsidRPr="008D46E0" w:rsidP="008D46E0">
      <w:pPr>
        <w:pStyle w:val="ListParagraph"/>
        <w:tabs>
          <w:tab w:val="left" w:pos="1276"/>
          <w:tab w:val="left" w:pos="1560"/>
        </w:tabs>
        <w:bidi w:val="0"/>
        <w:spacing w:before="0" w:line="240" w:lineRule="auto"/>
        <w:ind w:left="993" w:firstLine="0"/>
        <w:rPr>
          <w:rFonts w:ascii="Times New Roman" w:hAnsi="Times New Roman"/>
        </w:rPr>
      </w:pPr>
    </w:p>
    <w:p w:rsidR="00735156" w:rsidP="00CE66C4">
      <w:pPr>
        <w:pStyle w:val="ListParagraph"/>
        <w:numPr>
          <w:numId w:val="44"/>
        </w:numPr>
        <w:tabs>
          <w:tab w:val="left" w:pos="1276"/>
          <w:tab w:val="left" w:pos="1843"/>
        </w:tabs>
        <w:bidi w:val="0"/>
        <w:spacing w:before="0" w:line="240" w:lineRule="auto"/>
        <w:ind w:left="284" w:firstLine="567"/>
        <w:rPr>
          <w:rFonts w:ascii="Times New Roman" w:hAnsi="Times New Roman"/>
        </w:rPr>
      </w:pPr>
      <w:r w:rsidRPr="00C86513">
        <w:rPr>
          <w:rFonts w:ascii="Times New Roman" w:hAnsi="Times New Roman"/>
        </w:rPr>
        <w:t xml:space="preserve">Ak sa </w:t>
      </w:r>
      <w:r>
        <w:rPr>
          <w:rFonts w:ascii="Times New Roman" w:hAnsi="Times New Roman"/>
        </w:rPr>
        <w:t>v konaní</w:t>
      </w:r>
      <w:r w:rsidRPr="00C86513">
        <w:rPr>
          <w:rFonts w:ascii="Times New Roman" w:hAnsi="Times New Roman"/>
        </w:rPr>
        <w:t xml:space="preserve"> preukáže, že žiadateľ </w:t>
      </w:r>
      <w:r w:rsidR="00615751">
        <w:rPr>
          <w:rFonts w:ascii="Times New Roman" w:hAnsi="Times New Roman"/>
        </w:rPr>
        <w:t xml:space="preserve">realizáciou navrhovanej činnosti splní </w:t>
      </w:r>
      <w:r w:rsidRPr="00C86513">
        <w:rPr>
          <w:rFonts w:ascii="Times New Roman" w:hAnsi="Times New Roman"/>
        </w:rPr>
        <w:t>podmienky podľa § 16 ods. 6</w:t>
      </w:r>
      <w:r>
        <w:rPr>
          <w:rFonts w:ascii="Times New Roman" w:hAnsi="Times New Roman"/>
        </w:rPr>
        <w:t xml:space="preserve"> písm. b</w:t>
      </w:r>
      <w:r w:rsidRPr="00615751">
        <w:rPr>
          <w:rFonts w:ascii="Times New Roman" w:hAnsi="Times New Roman"/>
        </w:rPr>
        <w:t>)</w:t>
      </w:r>
      <w:r w:rsidRPr="00615751" w:rsidR="007916A2">
        <w:rPr>
          <w:rFonts w:ascii="Times New Roman" w:hAnsi="Times New Roman"/>
        </w:rPr>
        <w:t xml:space="preserve"> </w:t>
      </w:r>
      <w:r w:rsidRPr="00615751" w:rsidR="007916A2">
        <w:rPr>
          <w:rFonts w:ascii="Times New Roman" w:hAnsi="Times New Roman"/>
          <w:lang w:eastAsia="en-US"/>
        </w:rPr>
        <w:t>bodov 1 až 4</w:t>
      </w:r>
      <w:r w:rsidRPr="00615751">
        <w:rPr>
          <w:rFonts w:ascii="Times New Roman" w:hAnsi="Times New Roman"/>
        </w:rPr>
        <w:t>, orgán</w:t>
      </w:r>
      <w:r w:rsidRPr="00C86513">
        <w:rPr>
          <w:rFonts w:ascii="Times New Roman" w:hAnsi="Times New Roman"/>
        </w:rPr>
        <w:t xml:space="preserve"> štátnej vodnej správy</w:t>
      </w:r>
      <w:r>
        <w:rPr>
          <w:rFonts w:ascii="Times New Roman" w:hAnsi="Times New Roman"/>
        </w:rPr>
        <w:t xml:space="preserve"> v rozhodnutí </w:t>
      </w:r>
      <w:r w:rsidR="00615751">
        <w:rPr>
          <w:rFonts w:ascii="Times New Roman" w:hAnsi="Times New Roman"/>
        </w:rPr>
        <w:t xml:space="preserve">zároveň </w:t>
      </w:r>
      <w:r>
        <w:rPr>
          <w:rFonts w:ascii="Times New Roman" w:hAnsi="Times New Roman"/>
        </w:rPr>
        <w:t>určí, že sa navrhovaná činnosť môže realizovať.</w:t>
      </w:r>
      <w:r w:rsidRPr="00C86513">
        <w:rPr>
          <w:rFonts w:ascii="Times New Roman" w:hAnsi="Times New Roman"/>
        </w:rPr>
        <w:t xml:space="preserve"> </w:t>
      </w:r>
    </w:p>
    <w:p w:rsidR="00615751" w:rsidP="008D46E0">
      <w:pPr>
        <w:pStyle w:val="ListParagraph"/>
        <w:tabs>
          <w:tab w:val="left" w:pos="1276"/>
          <w:tab w:val="left" w:pos="1560"/>
        </w:tabs>
        <w:bidi w:val="0"/>
        <w:spacing w:before="0" w:line="240" w:lineRule="auto"/>
        <w:ind w:left="993" w:firstLine="0"/>
        <w:rPr>
          <w:rFonts w:ascii="Times New Roman" w:hAnsi="Times New Roman"/>
        </w:rPr>
      </w:pPr>
    </w:p>
    <w:p w:rsidR="00735156" w:rsidRPr="00615751" w:rsidP="00CE66C4">
      <w:pPr>
        <w:pStyle w:val="ListParagraph"/>
        <w:numPr>
          <w:numId w:val="44"/>
        </w:numPr>
        <w:tabs>
          <w:tab w:val="left" w:pos="1276"/>
          <w:tab w:val="left" w:pos="1843"/>
        </w:tabs>
        <w:bidi w:val="0"/>
        <w:spacing w:before="0" w:line="240" w:lineRule="auto"/>
        <w:ind w:left="284" w:firstLine="567"/>
        <w:rPr>
          <w:rFonts w:ascii="Times New Roman" w:hAnsi="Times New Roman"/>
        </w:rPr>
      </w:pPr>
      <w:r w:rsidRPr="00AA07B3">
        <w:rPr>
          <w:rFonts w:ascii="Times New Roman" w:hAnsi="Times New Roman"/>
        </w:rPr>
        <w:t>Rozhodnutie</w:t>
      </w:r>
      <w:r w:rsidRPr="008D46E0">
        <w:rPr>
          <w:rFonts w:ascii="Times New Roman" w:hAnsi="Times New Roman"/>
          <w:lang w:eastAsia="en-US"/>
        </w:rPr>
        <w:t xml:space="preserve"> vydané </w:t>
      </w:r>
      <w:r w:rsidRPr="00B265FC">
        <w:rPr>
          <w:rFonts w:ascii="Times New Roman" w:hAnsi="Times New Roman"/>
          <w:lang w:eastAsia="en-US"/>
        </w:rPr>
        <w:t xml:space="preserve">podľa </w:t>
      </w:r>
      <w:r w:rsidRPr="00020FEF" w:rsidR="00B265FC">
        <w:rPr>
          <w:rFonts w:ascii="Times New Roman" w:hAnsi="Times New Roman"/>
        </w:rPr>
        <w:t>odseku 15</w:t>
      </w:r>
      <w:r w:rsidRPr="00B265FC">
        <w:rPr>
          <w:rFonts w:ascii="Times New Roman" w:hAnsi="Times New Roman"/>
          <w:lang w:eastAsia="en-US"/>
        </w:rPr>
        <w:t xml:space="preserve"> obsahuje</w:t>
      </w:r>
      <w:r w:rsidRPr="00615751">
        <w:rPr>
          <w:rFonts w:ascii="Times New Roman" w:hAnsi="Times New Roman"/>
          <w:lang w:eastAsia="en-US"/>
        </w:rPr>
        <w:t xml:space="preserve"> v odôvodení aj vyhodnotenie stanovísk doručených </w:t>
      </w:r>
      <w:r w:rsidRPr="00B265FC">
        <w:rPr>
          <w:rFonts w:ascii="Times New Roman" w:hAnsi="Times New Roman"/>
          <w:lang w:eastAsia="en-US"/>
        </w:rPr>
        <w:t xml:space="preserve">podľa </w:t>
      </w:r>
      <w:r w:rsidRPr="00020FEF" w:rsidR="00B265FC">
        <w:rPr>
          <w:rFonts w:ascii="Times New Roman" w:hAnsi="Times New Roman"/>
        </w:rPr>
        <w:t>odsekov 18 a 19</w:t>
      </w:r>
      <w:r w:rsidRPr="00020FEF">
        <w:rPr>
          <w:rFonts w:ascii="Times New Roman" w:hAnsi="Times New Roman"/>
          <w:lang w:eastAsia="en-US"/>
        </w:rPr>
        <w:t>.</w:t>
      </w:r>
    </w:p>
    <w:p w:rsidR="008D46E0" w:rsidRPr="008D46E0" w:rsidP="008D46E0">
      <w:pPr>
        <w:pStyle w:val="ListParagraph"/>
        <w:tabs>
          <w:tab w:val="left" w:pos="1276"/>
          <w:tab w:val="left" w:pos="1560"/>
        </w:tabs>
        <w:bidi w:val="0"/>
        <w:spacing w:before="0" w:line="240" w:lineRule="auto"/>
        <w:ind w:left="993" w:firstLine="0"/>
        <w:rPr>
          <w:rFonts w:ascii="Times New Roman" w:hAnsi="Times New Roman"/>
        </w:rPr>
      </w:pPr>
    </w:p>
    <w:p w:rsidR="00735156" w:rsidRPr="00020FEF" w:rsidP="00CE66C4">
      <w:pPr>
        <w:pStyle w:val="ListParagraph"/>
        <w:numPr>
          <w:numId w:val="44"/>
        </w:numPr>
        <w:tabs>
          <w:tab w:val="left" w:pos="1276"/>
          <w:tab w:val="left" w:pos="1843"/>
        </w:tabs>
        <w:bidi w:val="0"/>
        <w:spacing w:before="0" w:line="240" w:lineRule="auto"/>
        <w:ind w:left="284" w:firstLine="567"/>
        <w:rPr>
          <w:rFonts w:ascii="Times New Roman" w:hAnsi="Times New Roman"/>
        </w:rPr>
      </w:pPr>
      <w:r w:rsidR="00330E76">
        <w:rPr>
          <w:rFonts w:ascii="Times New Roman" w:hAnsi="Times New Roman"/>
          <w:lang w:eastAsia="en-US"/>
        </w:rPr>
        <w:t xml:space="preserve"> </w:t>
      </w:r>
      <w:r w:rsidRPr="00AA07B3">
        <w:rPr>
          <w:rFonts w:ascii="Times New Roman" w:hAnsi="Times New Roman"/>
        </w:rPr>
        <w:t>Povoľujúci</w:t>
      </w:r>
      <w:r w:rsidRPr="008D46E0">
        <w:rPr>
          <w:rFonts w:ascii="Times New Roman" w:hAnsi="Times New Roman"/>
          <w:lang w:eastAsia="en-US"/>
        </w:rPr>
        <w:t xml:space="preserve"> orgán nesmie vydať rozhodnutie, ktorým sa povoľuje navrhovaná činnosť bez vydania rozhodnutia v konaní </w:t>
      </w:r>
      <w:r w:rsidRPr="00020FEF">
        <w:rPr>
          <w:rFonts w:ascii="Times New Roman" w:hAnsi="Times New Roman"/>
          <w:lang w:eastAsia="en-US"/>
        </w:rPr>
        <w:t xml:space="preserve">podľa </w:t>
      </w:r>
      <w:r w:rsidRPr="00020FEF" w:rsidR="00020FEF">
        <w:rPr>
          <w:rFonts w:ascii="Times New Roman" w:hAnsi="Times New Roman"/>
        </w:rPr>
        <w:t>odseku 13 alebo 21</w:t>
      </w:r>
      <w:r w:rsidRPr="00020FEF">
        <w:rPr>
          <w:rFonts w:ascii="Times New Roman" w:hAnsi="Times New Roman"/>
          <w:lang w:eastAsia="en-US"/>
        </w:rPr>
        <w:t>.</w:t>
      </w:r>
    </w:p>
    <w:p w:rsidR="00735156" w:rsidP="00424DC4">
      <w:pPr>
        <w:bidi w:val="0"/>
        <w:spacing w:before="0" w:line="240" w:lineRule="auto"/>
        <w:ind w:firstLine="0"/>
        <w:rPr>
          <w:rFonts w:ascii="Times New Roman" w:hAnsi="Times New Roman"/>
          <w:lang w:eastAsia="en-US"/>
        </w:rPr>
      </w:pPr>
    </w:p>
    <w:p w:rsidR="00735156" w:rsidRPr="00C86513" w:rsidP="00735156">
      <w:pPr>
        <w:bidi w:val="0"/>
        <w:spacing w:before="0" w:line="240" w:lineRule="auto"/>
        <w:ind w:firstLine="0"/>
        <w:jc w:val="center"/>
        <w:rPr>
          <w:rFonts w:ascii="Times New Roman" w:hAnsi="Times New Roman"/>
        </w:rPr>
      </w:pPr>
      <w:r w:rsidRPr="00C86513">
        <w:rPr>
          <w:rFonts w:ascii="Times New Roman" w:hAnsi="Times New Roman"/>
        </w:rPr>
        <w:t>§ 16b</w:t>
      </w:r>
    </w:p>
    <w:p w:rsidR="00735156" w:rsidRPr="00C86513" w:rsidP="00735156">
      <w:pPr>
        <w:bidi w:val="0"/>
        <w:spacing w:before="0" w:line="240" w:lineRule="auto"/>
        <w:ind w:firstLine="0"/>
        <w:jc w:val="center"/>
        <w:rPr>
          <w:rFonts w:ascii="Times New Roman" w:hAnsi="Times New Roman"/>
        </w:rPr>
      </w:pPr>
      <w:r w:rsidRPr="00C86513">
        <w:rPr>
          <w:rFonts w:ascii="Times New Roman" w:hAnsi="Times New Roman"/>
        </w:rPr>
        <w:t>Oprávnená osoba</w:t>
      </w:r>
    </w:p>
    <w:p w:rsidR="00735156" w:rsidRPr="00C86513" w:rsidP="00735156">
      <w:pPr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735156" w:rsidRPr="00C86513" w:rsidP="008D46E0">
      <w:pPr>
        <w:pStyle w:val="ListParagraph"/>
        <w:numPr>
          <w:numId w:val="24"/>
        </w:numPr>
        <w:tabs>
          <w:tab w:val="left" w:pos="993"/>
          <w:tab w:val="left" w:pos="1276"/>
          <w:tab w:val="left" w:pos="1701"/>
        </w:tabs>
        <w:bidi w:val="0"/>
        <w:spacing w:before="0" w:line="240" w:lineRule="auto"/>
        <w:ind w:left="993" w:firstLine="0"/>
        <w:rPr>
          <w:rFonts w:ascii="Times New Roman" w:hAnsi="Times New Roman"/>
          <w:lang w:eastAsia="en-US"/>
        </w:rPr>
      </w:pPr>
      <w:r w:rsidR="008D46E0">
        <w:rPr>
          <w:rFonts w:ascii="Times New Roman" w:hAnsi="Times New Roman"/>
        </w:rPr>
        <w:t xml:space="preserve"> </w:t>
      </w:r>
      <w:r w:rsidRPr="00C86513">
        <w:rPr>
          <w:rFonts w:ascii="Times New Roman" w:hAnsi="Times New Roman"/>
        </w:rPr>
        <w:t>Oprávnenou osobou je</w:t>
      </w:r>
    </w:p>
    <w:p w:rsidR="00735156" w:rsidRPr="004C5C84" w:rsidP="008D46E0">
      <w:pPr>
        <w:pStyle w:val="ListParagraph"/>
        <w:numPr>
          <w:numId w:val="33"/>
        </w:numPr>
        <w:tabs>
          <w:tab w:val="left" w:pos="993"/>
        </w:tabs>
        <w:bidi w:val="0"/>
        <w:spacing w:before="0" w:line="240" w:lineRule="auto"/>
        <w:ind w:left="709" w:hanging="283"/>
        <w:rPr>
          <w:rFonts w:ascii="Times New Roman" w:hAnsi="Times New Roman"/>
        </w:rPr>
      </w:pPr>
      <w:r w:rsidRPr="00C86513">
        <w:rPr>
          <w:rFonts w:ascii="Times New Roman" w:hAnsi="Times New Roman"/>
        </w:rPr>
        <w:t xml:space="preserve">právnická osoba, </w:t>
      </w:r>
      <w:r w:rsidRPr="004C5C84">
        <w:rPr>
          <w:rFonts w:ascii="Times New Roman" w:hAnsi="Times New Roman"/>
        </w:rPr>
        <w:t xml:space="preserve">ktorá zamestnáva v pracovnom pomere alebo v obdobnom pracovnom vzťahu odborne spôsobilú osobu, ktorej ministerstvo udelilo </w:t>
      </w:r>
      <w:r w:rsidRPr="00D54CB6">
        <w:rPr>
          <w:rFonts w:ascii="Times New Roman" w:hAnsi="Times New Roman"/>
        </w:rPr>
        <w:t xml:space="preserve">osvedčenie o odbornej spôsobilosti </w:t>
      </w:r>
      <w:r w:rsidRPr="00D54CB6" w:rsidR="004B3306">
        <w:rPr>
          <w:rFonts w:ascii="Times New Roman" w:hAnsi="Times New Roman"/>
        </w:rPr>
        <w:t xml:space="preserve">na </w:t>
      </w:r>
      <w:r w:rsidR="00D54CB6">
        <w:rPr>
          <w:rFonts w:ascii="Times New Roman" w:hAnsi="Times New Roman"/>
        </w:rPr>
        <w:t xml:space="preserve">vypracovanie správy </w:t>
      </w:r>
      <w:r w:rsidRPr="004C5C84">
        <w:rPr>
          <w:rFonts w:ascii="Times New Roman" w:hAnsi="Times New Roman"/>
        </w:rPr>
        <w:t>(ďalej</w:t>
      </w:r>
      <w:r w:rsidR="007916A2">
        <w:rPr>
          <w:rFonts w:ascii="Times New Roman" w:hAnsi="Times New Roman"/>
        </w:rPr>
        <w:t xml:space="preserve"> len „osvedčenie“), a ktorá je </w:t>
      </w:r>
      <w:r w:rsidRPr="004C5C84">
        <w:rPr>
          <w:rFonts w:ascii="Times New Roman" w:hAnsi="Times New Roman"/>
        </w:rPr>
        <w:t xml:space="preserve">zapísaná v registri odborne spôsobilých osôb </w:t>
      </w:r>
      <w:r w:rsidRPr="004C5C84" w:rsidR="000C2C9D">
        <w:rPr>
          <w:rFonts w:ascii="Times New Roman" w:hAnsi="Times New Roman"/>
        </w:rPr>
        <w:t xml:space="preserve">na vypracovanie správy </w:t>
      </w:r>
      <w:r w:rsidRPr="004C5C84">
        <w:rPr>
          <w:rFonts w:ascii="Times New Roman" w:hAnsi="Times New Roman"/>
        </w:rPr>
        <w:t xml:space="preserve">vedenom ministerstvom, </w:t>
      </w:r>
    </w:p>
    <w:p w:rsidR="00735156" w:rsidRPr="004C5C84" w:rsidP="008D46E0">
      <w:pPr>
        <w:pStyle w:val="ListParagraph"/>
        <w:numPr>
          <w:numId w:val="33"/>
        </w:numPr>
        <w:tabs>
          <w:tab w:val="left" w:pos="709"/>
        </w:tabs>
        <w:bidi w:val="0"/>
        <w:spacing w:before="0" w:line="240" w:lineRule="auto"/>
        <w:ind w:left="426" w:firstLine="0"/>
        <w:rPr>
          <w:rFonts w:ascii="Times New Roman" w:hAnsi="Times New Roman"/>
        </w:rPr>
      </w:pPr>
      <w:r w:rsidRPr="004C5C84">
        <w:rPr>
          <w:rFonts w:ascii="Times New Roman" w:hAnsi="Times New Roman"/>
        </w:rPr>
        <w:t>fyzická osoba – podnikateľ, ktorej ministerstvo udelilo osvedčenie.</w:t>
      </w:r>
    </w:p>
    <w:p w:rsidR="00735156" w:rsidRPr="004C5C84" w:rsidP="00947526">
      <w:pPr>
        <w:tabs>
          <w:tab w:val="left" w:pos="993"/>
          <w:tab w:val="left" w:pos="1276"/>
          <w:tab w:val="left" w:pos="1701"/>
        </w:tabs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735156" w:rsidRPr="004C5C84" w:rsidP="00DA086F">
      <w:pPr>
        <w:pStyle w:val="ListParagraph"/>
        <w:numPr>
          <w:numId w:val="24"/>
        </w:numPr>
        <w:tabs>
          <w:tab w:val="left" w:pos="993"/>
          <w:tab w:val="left" w:pos="1276"/>
          <w:tab w:val="left" w:pos="1701"/>
        </w:tabs>
        <w:bidi w:val="0"/>
        <w:spacing w:before="0" w:line="240" w:lineRule="auto"/>
        <w:ind w:left="993" w:firstLine="0"/>
        <w:rPr>
          <w:rFonts w:ascii="Times New Roman" w:hAnsi="Times New Roman"/>
        </w:rPr>
      </w:pPr>
      <w:r w:rsidRPr="004C5C84" w:rsidR="00947526">
        <w:rPr>
          <w:rFonts w:ascii="Times New Roman" w:hAnsi="Times New Roman"/>
        </w:rPr>
        <w:t xml:space="preserve"> </w:t>
      </w:r>
      <w:r w:rsidRPr="004C5C84">
        <w:rPr>
          <w:rFonts w:ascii="Times New Roman" w:hAnsi="Times New Roman"/>
        </w:rPr>
        <w:t>Na vydanie osvedčenia sa vyžaduje, aby osoba, ktorá vykonáva činnosť odbornej spôsobilej osoby</w:t>
      </w:r>
      <w:r w:rsidR="00D54CB6">
        <w:rPr>
          <w:rFonts w:ascii="Times New Roman" w:hAnsi="Times New Roman"/>
        </w:rPr>
        <w:t xml:space="preserve"> na vypracovanie správy</w:t>
      </w:r>
      <w:r w:rsidRPr="004C5C84">
        <w:rPr>
          <w:rFonts w:ascii="Times New Roman" w:hAnsi="Times New Roman"/>
        </w:rPr>
        <w:t>, spĺňala tieto podmienky:</w:t>
      </w:r>
    </w:p>
    <w:p w:rsidR="00735156" w:rsidRPr="004C5C84" w:rsidP="00947526">
      <w:pPr>
        <w:pStyle w:val="ListParagraph"/>
        <w:numPr>
          <w:numId w:val="34"/>
        </w:numPr>
        <w:tabs>
          <w:tab w:val="left" w:pos="851"/>
        </w:tabs>
        <w:bidi w:val="0"/>
        <w:spacing w:before="0" w:line="240" w:lineRule="auto"/>
        <w:ind w:left="426" w:firstLine="141"/>
        <w:rPr>
          <w:rFonts w:ascii="Times New Roman" w:hAnsi="Times New Roman"/>
        </w:rPr>
      </w:pPr>
      <w:r w:rsidRPr="004C5C84">
        <w:rPr>
          <w:rFonts w:ascii="Times New Roman" w:hAnsi="Times New Roman"/>
        </w:rPr>
        <w:t>spôsobilosť na právne úkony,</w:t>
      </w:r>
    </w:p>
    <w:p w:rsidR="00735156" w:rsidP="00947526">
      <w:pPr>
        <w:pStyle w:val="ListParagraph"/>
        <w:numPr>
          <w:numId w:val="34"/>
        </w:numPr>
        <w:tabs>
          <w:tab w:val="left" w:pos="851"/>
        </w:tabs>
        <w:bidi w:val="0"/>
        <w:spacing w:before="0" w:line="240" w:lineRule="auto"/>
        <w:ind w:left="426" w:firstLine="141"/>
        <w:rPr>
          <w:rFonts w:ascii="Times New Roman" w:hAnsi="Times New Roman"/>
        </w:rPr>
      </w:pPr>
      <w:r w:rsidRPr="004C5C84">
        <w:rPr>
          <w:rFonts w:ascii="Times New Roman" w:hAnsi="Times New Roman"/>
        </w:rPr>
        <w:t>bezúhonnosť,</w:t>
      </w:r>
    </w:p>
    <w:p w:rsidR="00735156" w:rsidRPr="00895212" w:rsidP="00947526">
      <w:pPr>
        <w:pStyle w:val="ListParagraph"/>
        <w:numPr>
          <w:numId w:val="34"/>
        </w:numPr>
        <w:tabs>
          <w:tab w:val="left" w:pos="851"/>
        </w:tabs>
        <w:bidi w:val="0"/>
        <w:spacing w:before="0" w:line="240" w:lineRule="auto"/>
        <w:ind w:left="426" w:firstLine="141"/>
        <w:rPr>
          <w:rFonts w:ascii="Times New Roman" w:hAnsi="Times New Roman"/>
        </w:rPr>
      </w:pPr>
      <w:r w:rsidRPr="00C86513">
        <w:rPr>
          <w:rFonts w:ascii="Times New Roman" w:hAnsi="Times New Roman"/>
        </w:rPr>
        <w:t xml:space="preserve">vysokoškolské vzdelanie druhého </w:t>
      </w:r>
      <w:r w:rsidRPr="00895212">
        <w:rPr>
          <w:rFonts w:ascii="Times New Roman" w:hAnsi="Times New Roman"/>
        </w:rPr>
        <w:t xml:space="preserve">stupňa a najmenej päť rokov praxe </w:t>
      </w:r>
      <w:r w:rsidRPr="00D54CB6" w:rsidR="00424DC4">
        <w:rPr>
          <w:rFonts w:ascii="Times New Roman" w:hAnsi="Times New Roman"/>
        </w:rPr>
        <w:t xml:space="preserve">v </w:t>
      </w:r>
      <w:r w:rsidRPr="00D54CB6">
        <w:rPr>
          <w:rFonts w:ascii="Times New Roman" w:hAnsi="Times New Roman"/>
        </w:rPr>
        <w:t>o</w:t>
      </w:r>
      <w:r w:rsidRPr="00895212">
        <w:rPr>
          <w:rFonts w:ascii="Times New Roman" w:hAnsi="Times New Roman"/>
        </w:rPr>
        <w:t>blasti posudkovej činnosti; do praxe sa nezapočítavajú roky praxe počas štúdia,</w:t>
      </w:r>
    </w:p>
    <w:p w:rsidR="00735156" w:rsidRPr="00895212" w:rsidP="00176642">
      <w:pPr>
        <w:pStyle w:val="ListParagraph"/>
        <w:numPr>
          <w:numId w:val="34"/>
        </w:numPr>
        <w:tabs>
          <w:tab w:val="left" w:pos="851"/>
        </w:tabs>
        <w:bidi w:val="0"/>
        <w:spacing w:before="0" w:line="240" w:lineRule="auto"/>
        <w:ind w:left="709" w:hanging="142"/>
        <w:rPr>
          <w:rFonts w:ascii="Times New Roman" w:hAnsi="Times New Roman"/>
        </w:rPr>
      </w:pPr>
      <w:r w:rsidRPr="00895212">
        <w:rPr>
          <w:rFonts w:ascii="Times New Roman" w:hAnsi="Times New Roman"/>
        </w:rPr>
        <w:t xml:space="preserve">absolvovanie odbornej prípravy zabezpečovanej </w:t>
      </w:r>
      <w:r w:rsidRPr="00CE6F54" w:rsidR="00020FEF">
        <w:rPr>
          <w:rFonts w:ascii="Times New Roman" w:hAnsi="Times New Roman"/>
          <w:lang w:eastAsia="sk-SK"/>
        </w:rPr>
        <w:t>prostredníctvom osôb s vysokoškolským vzdelaním druhého stupňa v oblasti vodného hospodárstva a s najmenej päťročnou praxou v danej oblasti</w:t>
      </w:r>
      <w:r w:rsidRPr="00895212">
        <w:rPr>
          <w:rFonts w:ascii="Times New Roman" w:hAnsi="Times New Roman"/>
        </w:rPr>
        <w:t>.</w:t>
      </w:r>
    </w:p>
    <w:p w:rsidR="00735156" w:rsidRPr="00C86513" w:rsidP="00947526">
      <w:pPr>
        <w:bidi w:val="0"/>
        <w:spacing w:before="0" w:line="240" w:lineRule="auto"/>
        <w:ind w:left="284" w:firstLine="709"/>
        <w:rPr>
          <w:rFonts w:ascii="Times New Roman" w:hAnsi="Times New Roman"/>
        </w:rPr>
      </w:pPr>
    </w:p>
    <w:p w:rsidR="00947526" w:rsidP="00947526">
      <w:pPr>
        <w:pStyle w:val="ListParagraph"/>
        <w:numPr>
          <w:numId w:val="24"/>
        </w:numPr>
        <w:bidi w:val="0"/>
        <w:spacing w:before="0" w:line="240" w:lineRule="auto"/>
        <w:ind w:left="426" w:firstLine="567"/>
        <w:rPr>
          <w:rFonts w:ascii="Times New Roman" w:hAnsi="Times New Roman"/>
        </w:rPr>
      </w:pPr>
      <w:r w:rsidRPr="00C86513" w:rsidR="00735156">
        <w:rPr>
          <w:rFonts w:ascii="Times New Roman" w:hAnsi="Times New Roman"/>
        </w:rPr>
        <w:t xml:space="preserve">Za bezúhonného </w:t>
      </w:r>
      <w:r w:rsidR="00424DC4">
        <w:rPr>
          <w:rFonts w:ascii="Times New Roman" w:hAnsi="Times New Roman"/>
        </w:rPr>
        <w:t xml:space="preserve">na účely tohto </w:t>
      </w:r>
      <w:r w:rsidRPr="00D54CB6" w:rsidR="00424DC4">
        <w:rPr>
          <w:rFonts w:ascii="Times New Roman" w:hAnsi="Times New Roman"/>
        </w:rPr>
        <w:t xml:space="preserve">zákona </w:t>
      </w:r>
      <w:r w:rsidRPr="00D54CB6" w:rsidR="00735156">
        <w:rPr>
          <w:rFonts w:ascii="Times New Roman" w:hAnsi="Times New Roman"/>
        </w:rPr>
        <w:t>sa</w:t>
      </w:r>
      <w:r w:rsidRPr="00D54CB6" w:rsidR="00424DC4">
        <w:rPr>
          <w:rFonts w:ascii="Times New Roman" w:hAnsi="Times New Roman"/>
        </w:rPr>
        <w:t xml:space="preserve"> nepovažuje ten, kto </w:t>
      </w:r>
      <w:r w:rsidRPr="00D54CB6" w:rsidR="00735156">
        <w:rPr>
          <w:rFonts w:ascii="Times New Roman" w:hAnsi="Times New Roman"/>
        </w:rPr>
        <w:t>bol právoplatne</w:t>
      </w:r>
      <w:r w:rsidRPr="00C86513" w:rsidR="00735156">
        <w:rPr>
          <w:rFonts w:ascii="Times New Roman" w:hAnsi="Times New Roman"/>
        </w:rPr>
        <w:t xml:space="preserve"> odsúdený za trestný čin, ktorého skutková podstata súvisí s predmetom činnosti, na ktorú žiada udeliť osvedčenie alebo za trestné činy proti životnému prostrediu.</w:t>
      </w:r>
      <w:r w:rsidR="00537B20">
        <w:rPr>
          <w:rFonts w:ascii="Times New Roman" w:hAnsi="Times New Roman"/>
        </w:rPr>
        <w:t xml:space="preserve"> Bezúhonnosť sa preukazuje výpisom z registra trestov, ktorý nesmie byť starší ako tri mesiace. </w:t>
      </w:r>
    </w:p>
    <w:p w:rsidR="00947526" w:rsidP="00947526">
      <w:pPr>
        <w:pStyle w:val="ListParagraph"/>
        <w:bidi w:val="0"/>
        <w:spacing w:before="0" w:line="240" w:lineRule="auto"/>
        <w:ind w:left="993" w:firstLine="0"/>
        <w:rPr>
          <w:rFonts w:ascii="Times New Roman" w:hAnsi="Times New Roman"/>
        </w:rPr>
      </w:pPr>
    </w:p>
    <w:p w:rsidR="00176642" w:rsidRPr="00D54CB6" w:rsidP="00176642">
      <w:pPr>
        <w:pStyle w:val="ListParagraph"/>
        <w:numPr>
          <w:numId w:val="24"/>
        </w:numPr>
        <w:bidi w:val="0"/>
        <w:spacing w:before="0" w:line="240" w:lineRule="auto"/>
        <w:ind w:left="426" w:firstLine="567"/>
        <w:rPr>
          <w:rFonts w:ascii="Times New Roman" w:hAnsi="Times New Roman"/>
        </w:rPr>
      </w:pPr>
      <w:r w:rsidRPr="00C86513" w:rsidR="00735156">
        <w:rPr>
          <w:rFonts w:ascii="Times New Roman" w:hAnsi="Times New Roman"/>
        </w:rPr>
        <w:t>Žiadosť o vydanie osvedčenia obsahuje</w:t>
      </w:r>
      <w:r>
        <w:rPr>
          <w:rFonts w:ascii="Times New Roman" w:hAnsi="Times New Roman"/>
        </w:rPr>
        <w:t xml:space="preserve"> </w:t>
      </w:r>
      <w:r w:rsidR="00537B20">
        <w:rPr>
          <w:rFonts w:ascii="Times New Roman" w:hAnsi="Times New Roman"/>
        </w:rPr>
        <w:t xml:space="preserve">titul, </w:t>
      </w:r>
      <w:r w:rsidRPr="00C86513" w:rsidR="00735156">
        <w:rPr>
          <w:rFonts w:ascii="Times New Roman" w:hAnsi="Times New Roman"/>
        </w:rPr>
        <w:t>meno, priezvisko,</w:t>
      </w:r>
      <w:r w:rsidR="00537B2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</w:t>
      </w:r>
      <w:r w:rsidR="00537B20">
        <w:rPr>
          <w:rFonts w:ascii="Times New Roman" w:hAnsi="Times New Roman"/>
        </w:rPr>
        <w:t>dresu trvalého pobytu a</w:t>
      </w:r>
      <w:r>
        <w:rPr>
          <w:rFonts w:ascii="Times New Roman" w:hAnsi="Times New Roman"/>
        </w:rPr>
        <w:t xml:space="preserve"> doklady preukazujúce skuto</w:t>
      </w:r>
      <w:r w:rsidR="00666CD7">
        <w:rPr>
          <w:rFonts w:ascii="Times New Roman" w:hAnsi="Times New Roman"/>
        </w:rPr>
        <w:t xml:space="preserve">čnosti podľa </w:t>
      </w:r>
      <w:r w:rsidRPr="00AF32AF" w:rsidR="00666CD7">
        <w:rPr>
          <w:rFonts w:ascii="Times New Roman" w:hAnsi="Times New Roman"/>
        </w:rPr>
        <w:t xml:space="preserve">odseku 2 </w:t>
      </w:r>
      <w:r w:rsidRPr="00D54CB6" w:rsidR="00666CD7">
        <w:rPr>
          <w:rFonts w:ascii="Times New Roman" w:hAnsi="Times New Roman"/>
        </w:rPr>
        <w:t>písm.</w:t>
      </w:r>
      <w:r w:rsidRPr="00D54CB6">
        <w:rPr>
          <w:rFonts w:ascii="Times New Roman" w:hAnsi="Times New Roman"/>
        </w:rPr>
        <w:t xml:space="preserve"> </w:t>
      </w:r>
      <w:r w:rsidRPr="00D54CB6" w:rsidR="00424DC4">
        <w:rPr>
          <w:rFonts w:ascii="Times New Roman" w:hAnsi="Times New Roman"/>
        </w:rPr>
        <w:t>b</w:t>
      </w:r>
      <w:r w:rsidRPr="00D54CB6">
        <w:rPr>
          <w:rFonts w:ascii="Times New Roman" w:hAnsi="Times New Roman"/>
        </w:rPr>
        <w:t>)</w:t>
      </w:r>
      <w:r w:rsidRPr="00D54CB6" w:rsidR="00AF32AF">
        <w:rPr>
          <w:rFonts w:ascii="Times New Roman" w:hAnsi="Times New Roman"/>
        </w:rPr>
        <w:t xml:space="preserve"> </w:t>
      </w:r>
      <w:r w:rsidRPr="00D54CB6" w:rsidR="00424DC4">
        <w:rPr>
          <w:rFonts w:ascii="Times New Roman" w:hAnsi="Times New Roman"/>
        </w:rPr>
        <w:t>až</w:t>
      </w:r>
      <w:r w:rsidRPr="00D54CB6" w:rsidR="00AF32AF">
        <w:rPr>
          <w:rFonts w:ascii="Times New Roman" w:hAnsi="Times New Roman"/>
        </w:rPr>
        <w:t> d)</w:t>
      </w:r>
      <w:r w:rsidRPr="00D54CB6">
        <w:rPr>
          <w:rFonts w:ascii="Times New Roman" w:hAnsi="Times New Roman"/>
        </w:rPr>
        <w:t xml:space="preserve">. </w:t>
      </w:r>
    </w:p>
    <w:p w:rsidR="000C2C9D" w:rsidP="00404271">
      <w:pPr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735156" w:rsidRPr="00C86513" w:rsidP="00947526">
      <w:pPr>
        <w:pStyle w:val="ListParagraph"/>
        <w:numPr>
          <w:numId w:val="24"/>
        </w:numPr>
        <w:bidi w:val="0"/>
        <w:spacing w:before="0" w:line="240" w:lineRule="auto"/>
        <w:ind w:left="426" w:firstLine="567"/>
        <w:rPr>
          <w:rFonts w:ascii="Times New Roman" w:hAnsi="Times New Roman"/>
        </w:rPr>
      </w:pPr>
      <w:r w:rsidRPr="00C86513">
        <w:rPr>
          <w:rFonts w:ascii="Times New Roman" w:hAnsi="Times New Roman"/>
        </w:rPr>
        <w:t>K žiadosti žiadateľ prikladá</w:t>
      </w:r>
    </w:p>
    <w:p w:rsidR="00735156" w:rsidRPr="00D54CB6" w:rsidP="00330E76">
      <w:pPr>
        <w:pStyle w:val="ListParagraph"/>
        <w:numPr>
          <w:numId w:val="36"/>
        </w:numPr>
        <w:tabs>
          <w:tab w:val="left" w:pos="1276"/>
        </w:tabs>
        <w:bidi w:val="0"/>
        <w:spacing w:before="0" w:line="240" w:lineRule="auto"/>
        <w:ind w:hanging="294"/>
        <w:rPr>
          <w:rFonts w:ascii="Times New Roman" w:hAnsi="Times New Roman"/>
        </w:rPr>
      </w:pPr>
      <w:r w:rsidRPr="00D54CB6" w:rsidR="00404271">
        <w:rPr>
          <w:rFonts w:ascii="Times New Roman" w:hAnsi="Times New Roman"/>
        </w:rPr>
        <w:t>overenú kópiu</w:t>
      </w:r>
      <w:r w:rsidRPr="00D54CB6">
        <w:rPr>
          <w:rFonts w:ascii="Times New Roman" w:hAnsi="Times New Roman"/>
        </w:rPr>
        <w:t xml:space="preserve"> dokladu o vzdelaní,</w:t>
      </w:r>
    </w:p>
    <w:p w:rsidR="00735156" w:rsidRPr="00C86513" w:rsidP="00330E76">
      <w:pPr>
        <w:pStyle w:val="ListParagraph"/>
        <w:numPr>
          <w:numId w:val="36"/>
        </w:numPr>
        <w:tabs>
          <w:tab w:val="left" w:pos="1276"/>
        </w:tabs>
        <w:bidi w:val="0"/>
        <w:spacing w:before="0" w:line="240" w:lineRule="auto"/>
        <w:ind w:hanging="294"/>
        <w:rPr>
          <w:rFonts w:ascii="Times New Roman" w:hAnsi="Times New Roman"/>
        </w:rPr>
      </w:pPr>
      <w:r w:rsidRPr="00D54CB6">
        <w:rPr>
          <w:rFonts w:ascii="Times New Roman" w:hAnsi="Times New Roman"/>
        </w:rPr>
        <w:t>doklad alebo čestné vyhlásenie</w:t>
      </w:r>
      <w:r w:rsidRPr="00C86513">
        <w:rPr>
          <w:rFonts w:ascii="Times New Roman" w:hAnsi="Times New Roman"/>
        </w:rPr>
        <w:t xml:space="preserve"> o dĺžke odbornej praxe podľa </w:t>
      </w:r>
      <w:r w:rsidR="00AF32AF">
        <w:rPr>
          <w:rFonts w:ascii="Times New Roman" w:hAnsi="Times New Roman"/>
        </w:rPr>
        <w:t>odseku 2 písm. c</w:t>
      </w:r>
      <w:r w:rsidRPr="00C86513">
        <w:rPr>
          <w:rFonts w:ascii="Times New Roman" w:hAnsi="Times New Roman"/>
        </w:rPr>
        <w:t>).</w:t>
      </w:r>
    </w:p>
    <w:p w:rsidR="00735156" w:rsidRPr="00C86513" w:rsidP="00735156">
      <w:pPr>
        <w:tabs>
          <w:tab w:val="left" w:pos="851"/>
        </w:tabs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735156" w:rsidRPr="00D54CB6" w:rsidP="00330E76">
      <w:pPr>
        <w:pStyle w:val="ListParagraph"/>
        <w:numPr>
          <w:numId w:val="24"/>
        </w:numPr>
        <w:tabs>
          <w:tab w:val="left" w:pos="993"/>
        </w:tabs>
        <w:bidi w:val="0"/>
        <w:spacing w:before="0" w:line="240" w:lineRule="auto"/>
        <w:ind w:left="567" w:firstLine="426"/>
        <w:rPr>
          <w:rFonts w:ascii="Times New Roman" w:hAnsi="Times New Roman"/>
        </w:rPr>
      </w:pPr>
      <w:r w:rsidRPr="00C86513">
        <w:rPr>
          <w:rFonts w:ascii="Times New Roman" w:hAnsi="Times New Roman"/>
        </w:rPr>
        <w:t xml:space="preserve">Žiadateľ podáva žiadosť o vydanie </w:t>
      </w:r>
      <w:r w:rsidR="00D54CB6">
        <w:rPr>
          <w:rFonts w:ascii="Times New Roman" w:hAnsi="Times New Roman"/>
        </w:rPr>
        <w:t xml:space="preserve">osvedčenia </w:t>
      </w:r>
      <w:r w:rsidRPr="00D54CB6" w:rsidR="00404271">
        <w:rPr>
          <w:rFonts w:ascii="Times New Roman" w:hAnsi="Times New Roman"/>
        </w:rPr>
        <w:t>ministerstvu</w:t>
      </w:r>
      <w:r w:rsidRPr="00D54CB6">
        <w:rPr>
          <w:rFonts w:ascii="Times New Roman" w:hAnsi="Times New Roman"/>
        </w:rPr>
        <w:t>.</w:t>
      </w:r>
    </w:p>
    <w:p w:rsidR="00735156" w:rsidRPr="00C86513" w:rsidP="00735156">
      <w:pPr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735156" w:rsidRPr="003D7EE1" w:rsidP="00176642">
      <w:pPr>
        <w:pStyle w:val="ListParagraph"/>
        <w:numPr>
          <w:numId w:val="24"/>
        </w:numPr>
        <w:tabs>
          <w:tab w:val="left" w:pos="426"/>
          <w:tab w:val="left" w:pos="993"/>
        </w:tabs>
        <w:bidi w:val="0"/>
        <w:spacing w:before="0" w:line="240" w:lineRule="auto"/>
        <w:ind w:left="426" w:firstLine="567"/>
        <w:rPr>
          <w:rFonts w:ascii="Times New Roman" w:hAnsi="Times New Roman"/>
        </w:rPr>
      </w:pPr>
      <w:r w:rsidRPr="003D7EE1">
        <w:rPr>
          <w:rFonts w:ascii="Times New Roman" w:hAnsi="Times New Roman"/>
        </w:rPr>
        <w:t xml:space="preserve">Ministerstvo vedie a priebežne aktualizuje register odborne spôsobilých osôb </w:t>
      </w:r>
      <w:r w:rsidRPr="003D7EE1" w:rsidR="000C2C9D">
        <w:rPr>
          <w:rFonts w:ascii="Times New Roman" w:hAnsi="Times New Roman"/>
        </w:rPr>
        <w:t xml:space="preserve">na vypracovanie </w:t>
      </w:r>
      <w:r w:rsidRPr="00D54CB6" w:rsidR="000C2C9D">
        <w:rPr>
          <w:rFonts w:ascii="Times New Roman" w:hAnsi="Times New Roman"/>
        </w:rPr>
        <w:t xml:space="preserve">správy </w:t>
      </w:r>
      <w:r w:rsidRPr="00D54CB6" w:rsidR="00404271">
        <w:rPr>
          <w:rFonts w:ascii="Times New Roman" w:hAnsi="Times New Roman"/>
        </w:rPr>
        <w:t xml:space="preserve">„(ďalej len „register“) </w:t>
      </w:r>
      <w:r w:rsidRPr="00D54CB6">
        <w:rPr>
          <w:rFonts w:ascii="Times New Roman" w:hAnsi="Times New Roman"/>
        </w:rPr>
        <w:t xml:space="preserve">a aktuálny zoznam odborne spôsobilých osôb </w:t>
      </w:r>
      <w:r w:rsidR="00D54CB6">
        <w:rPr>
          <w:rFonts w:ascii="Times New Roman" w:hAnsi="Times New Roman"/>
        </w:rPr>
        <w:t>na vypracovanie správy</w:t>
      </w:r>
      <w:r w:rsidRPr="00D54CB6" w:rsidR="00D54CB6">
        <w:rPr>
          <w:rFonts w:ascii="Times New Roman" w:hAnsi="Times New Roman"/>
        </w:rPr>
        <w:t xml:space="preserve"> </w:t>
      </w:r>
      <w:r w:rsidRPr="00D54CB6">
        <w:rPr>
          <w:rFonts w:ascii="Times New Roman" w:hAnsi="Times New Roman"/>
        </w:rPr>
        <w:t>zverejňuje na svojom</w:t>
      </w:r>
      <w:r w:rsidRPr="003D7EE1">
        <w:rPr>
          <w:rFonts w:ascii="Times New Roman" w:hAnsi="Times New Roman"/>
        </w:rPr>
        <w:t xml:space="preserve"> webovom sídle. </w:t>
      </w:r>
      <w:r w:rsidRPr="003D7EE1" w:rsidR="008054D0">
        <w:rPr>
          <w:rFonts w:ascii="Times New Roman" w:hAnsi="Times New Roman"/>
        </w:rPr>
        <w:t xml:space="preserve">Aktuálny zoznam odborne spôsobilých osôb </w:t>
      </w:r>
      <w:r w:rsidRPr="003D7EE1" w:rsidR="00A7143C">
        <w:rPr>
          <w:rFonts w:ascii="Times New Roman" w:hAnsi="Times New Roman"/>
        </w:rPr>
        <w:t xml:space="preserve">obsahuje titul, </w:t>
      </w:r>
      <w:r w:rsidRPr="003D7EE1" w:rsidR="00176642">
        <w:rPr>
          <w:rFonts w:ascii="Times New Roman" w:hAnsi="Times New Roman"/>
        </w:rPr>
        <w:t>meno, priezvisko, adresu trvalého pobytu</w:t>
      </w:r>
      <w:r w:rsidRPr="00D54CB6" w:rsidR="00A7143C">
        <w:rPr>
          <w:rFonts w:ascii="Times New Roman" w:hAnsi="Times New Roman"/>
        </w:rPr>
        <w:t>,</w:t>
      </w:r>
      <w:r w:rsidRPr="00D54CB6" w:rsidR="00176642">
        <w:rPr>
          <w:rFonts w:ascii="Times New Roman" w:hAnsi="Times New Roman"/>
        </w:rPr>
        <w:t xml:space="preserve"> </w:t>
      </w:r>
      <w:r w:rsidRPr="00D54CB6" w:rsidR="00404271">
        <w:rPr>
          <w:rFonts w:ascii="Times New Roman" w:hAnsi="Times New Roman"/>
        </w:rPr>
        <w:t xml:space="preserve">e-mailovú adresu </w:t>
      </w:r>
      <w:r w:rsidRPr="00D54CB6" w:rsidR="00A7143C">
        <w:rPr>
          <w:rFonts w:ascii="Times New Roman" w:hAnsi="Times New Roman"/>
        </w:rPr>
        <w:t>a telefónne</w:t>
      </w:r>
      <w:r w:rsidRPr="003D7EE1" w:rsidR="00A7143C">
        <w:rPr>
          <w:rFonts w:ascii="Times New Roman" w:hAnsi="Times New Roman"/>
        </w:rPr>
        <w:t xml:space="preserve"> číslo.</w:t>
      </w:r>
    </w:p>
    <w:p w:rsidR="00735156" w:rsidRPr="003D7EE1" w:rsidP="00735156">
      <w:pPr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735156" w:rsidRPr="003D7EE1" w:rsidP="00330E76">
      <w:pPr>
        <w:pStyle w:val="ListParagraph"/>
        <w:numPr>
          <w:numId w:val="24"/>
        </w:numPr>
        <w:tabs>
          <w:tab w:val="left" w:pos="993"/>
        </w:tabs>
        <w:bidi w:val="0"/>
        <w:spacing w:before="0" w:line="240" w:lineRule="auto"/>
        <w:ind w:left="567" w:firstLine="426"/>
        <w:rPr>
          <w:rFonts w:ascii="Times New Roman" w:hAnsi="Times New Roman"/>
        </w:rPr>
      </w:pPr>
      <w:r w:rsidRPr="003D7EE1">
        <w:rPr>
          <w:rFonts w:ascii="Times New Roman" w:hAnsi="Times New Roman"/>
        </w:rPr>
        <w:t>Do registra sa zapisujú</w:t>
      </w:r>
    </w:p>
    <w:p w:rsidR="00404271" w:rsidRPr="00D54CB6" w:rsidP="00330E76">
      <w:pPr>
        <w:pStyle w:val="ListParagraph"/>
        <w:numPr>
          <w:numId w:val="37"/>
        </w:numPr>
        <w:bidi w:val="0"/>
        <w:spacing w:before="0" w:line="240" w:lineRule="auto"/>
        <w:ind w:left="426" w:firstLine="0"/>
        <w:rPr>
          <w:rFonts w:ascii="Times New Roman" w:hAnsi="Times New Roman"/>
        </w:rPr>
      </w:pPr>
      <w:r w:rsidRPr="00D54CB6" w:rsidR="00735156">
        <w:rPr>
          <w:rFonts w:ascii="Times New Roman" w:hAnsi="Times New Roman"/>
        </w:rPr>
        <w:t>odborne spôsobilé osoby</w:t>
      </w:r>
      <w:r w:rsidR="00D54CB6">
        <w:rPr>
          <w:rFonts w:ascii="Times New Roman" w:hAnsi="Times New Roman"/>
        </w:rPr>
        <w:t xml:space="preserve"> na vypracovanie správy</w:t>
      </w:r>
      <w:r w:rsidRPr="00D54CB6" w:rsidR="00735156">
        <w:rPr>
          <w:rFonts w:ascii="Times New Roman" w:hAnsi="Times New Roman"/>
        </w:rPr>
        <w:t xml:space="preserve">, </w:t>
      </w:r>
    </w:p>
    <w:p w:rsidR="00735156" w:rsidRPr="00D54CB6" w:rsidP="00330E76">
      <w:pPr>
        <w:pStyle w:val="ListParagraph"/>
        <w:numPr>
          <w:numId w:val="37"/>
        </w:numPr>
        <w:bidi w:val="0"/>
        <w:spacing w:before="0" w:line="240" w:lineRule="auto"/>
        <w:ind w:left="426" w:firstLine="0"/>
        <w:rPr>
          <w:rFonts w:ascii="Times New Roman" w:hAnsi="Times New Roman"/>
        </w:rPr>
      </w:pPr>
      <w:r w:rsidRPr="00D54CB6">
        <w:rPr>
          <w:rFonts w:ascii="Times New Roman" w:hAnsi="Times New Roman"/>
        </w:rPr>
        <w:t>ú</w:t>
      </w:r>
      <w:r w:rsidRPr="00D54CB6" w:rsidR="00404271">
        <w:rPr>
          <w:rFonts w:ascii="Times New Roman" w:hAnsi="Times New Roman"/>
        </w:rPr>
        <w:t xml:space="preserve">daje </w:t>
      </w:r>
      <w:r w:rsidRPr="00D54CB6">
        <w:rPr>
          <w:rFonts w:ascii="Times New Roman" w:hAnsi="Times New Roman"/>
        </w:rPr>
        <w:t>podľa odseku 4 a ich zmeny,</w:t>
      </w:r>
    </w:p>
    <w:p w:rsidR="00D54CB6" w:rsidP="003A552F">
      <w:pPr>
        <w:pStyle w:val="ListParagraph"/>
        <w:numPr>
          <w:numId w:val="37"/>
        </w:numPr>
        <w:bidi w:val="0"/>
        <w:spacing w:before="0" w:line="240" w:lineRule="auto"/>
        <w:ind w:left="426" w:firstLine="0"/>
        <w:rPr>
          <w:rFonts w:ascii="Times New Roman" w:hAnsi="Times New Roman"/>
        </w:rPr>
      </w:pPr>
      <w:r w:rsidRPr="00D54CB6" w:rsidR="00735156">
        <w:rPr>
          <w:rFonts w:ascii="Times New Roman" w:hAnsi="Times New Roman"/>
        </w:rPr>
        <w:t>zrušenia vydaných osvedčení</w:t>
      </w:r>
      <w:r>
        <w:rPr>
          <w:rFonts w:ascii="Times New Roman" w:hAnsi="Times New Roman"/>
        </w:rPr>
        <w:t>.</w:t>
      </w:r>
    </w:p>
    <w:p w:rsidR="00735156" w:rsidRPr="00D54CB6" w:rsidP="00D54CB6">
      <w:pPr>
        <w:pStyle w:val="ListParagraph"/>
        <w:bidi w:val="0"/>
        <w:spacing w:before="0" w:line="240" w:lineRule="auto"/>
        <w:ind w:left="426" w:firstLine="0"/>
        <w:rPr>
          <w:rFonts w:ascii="Times New Roman" w:hAnsi="Times New Roman"/>
        </w:rPr>
      </w:pPr>
      <w:r w:rsidRPr="00D54CB6">
        <w:rPr>
          <w:rFonts w:ascii="Times New Roman" w:hAnsi="Times New Roman"/>
        </w:rPr>
        <w:t xml:space="preserve"> </w:t>
      </w:r>
    </w:p>
    <w:p w:rsidR="00735156" w:rsidRPr="004C5C84" w:rsidP="00330E76">
      <w:pPr>
        <w:pStyle w:val="ListParagraph"/>
        <w:numPr>
          <w:numId w:val="24"/>
        </w:numPr>
        <w:tabs>
          <w:tab w:val="left" w:pos="993"/>
        </w:tabs>
        <w:bidi w:val="0"/>
        <w:spacing w:before="0" w:line="240" w:lineRule="auto"/>
        <w:ind w:left="426" w:firstLine="567"/>
        <w:rPr>
          <w:rFonts w:ascii="Times New Roman" w:hAnsi="Times New Roman"/>
        </w:rPr>
      </w:pPr>
      <w:r w:rsidRPr="004C5C84">
        <w:rPr>
          <w:rFonts w:ascii="Times New Roman" w:hAnsi="Times New Roman"/>
        </w:rPr>
        <w:t xml:space="preserve">Odborne spôsobilá osoba </w:t>
      </w:r>
      <w:r w:rsidRPr="004C5C84" w:rsidR="000C2C9D">
        <w:rPr>
          <w:rFonts w:ascii="Times New Roman" w:hAnsi="Times New Roman"/>
        </w:rPr>
        <w:t xml:space="preserve">na vypracovanie správy </w:t>
      </w:r>
      <w:r w:rsidRPr="004C5C84">
        <w:rPr>
          <w:rFonts w:ascii="Times New Roman" w:hAnsi="Times New Roman"/>
        </w:rPr>
        <w:t>sa zúčastňuje preškolenia na základe výzvy ministerstva, ak dôjde k</w:t>
      </w:r>
    </w:p>
    <w:p w:rsidR="00735156" w:rsidRPr="004C5C84" w:rsidP="00330E76">
      <w:pPr>
        <w:pStyle w:val="ListParagraph"/>
        <w:numPr>
          <w:numId w:val="39"/>
        </w:numPr>
        <w:tabs>
          <w:tab w:val="left" w:pos="993"/>
        </w:tabs>
        <w:bidi w:val="0"/>
        <w:spacing w:before="0" w:line="240" w:lineRule="auto"/>
        <w:ind w:left="709" w:hanging="283"/>
        <w:rPr>
          <w:rFonts w:ascii="Times New Roman" w:hAnsi="Times New Roman"/>
        </w:rPr>
      </w:pPr>
      <w:r w:rsidRPr="004C5C84">
        <w:rPr>
          <w:rFonts w:ascii="Times New Roman" w:hAnsi="Times New Roman"/>
        </w:rPr>
        <w:t>zmene strategického dokumentu alebo</w:t>
      </w:r>
    </w:p>
    <w:p w:rsidR="00735156" w:rsidRPr="004C5C84" w:rsidP="00330E76">
      <w:pPr>
        <w:pStyle w:val="ListParagraph"/>
        <w:numPr>
          <w:numId w:val="39"/>
        </w:numPr>
        <w:tabs>
          <w:tab w:val="left" w:pos="993"/>
        </w:tabs>
        <w:bidi w:val="0"/>
        <w:spacing w:before="0" w:line="240" w:lineRule="auto"/>
        <w:ind w:left="709" w:hanging="283"/>
        <w:rPr>
          <w:rFonts w:ascii="Times New Roman" w:hAnsi="Times New Roman"/>
        </w:rPr>
      </w:pPr>
      <w:r w:rsidRPr="004C5C84">
        <w:rPr>
          <w:rFonts w:ascii="Times New Roman" w:hAnsi="Times New Roman"/>
        </w:rPr>
        <w:t>zmene všeobecne záväzného právneho predpisu v oblasti vodného hospodárstva.</w:t>
      </w:r>
      <w:r w:rsidRPr="004C5C84">
        <w:rPr>
          <w:rFonts w:ascii="Times" w:hAnsi="Times" w:cs="Times"/>
        </w:rPr>
        <w:t xml:space="preserve"> </w:t>
      </w:r>
    </w:p>
    <w:p w:rsidR="00735156" w:rsidRPr="004C5C84" w:rsidP="00330E76">
      <w:pPr>
        <w:pStyle w:val="ListParagraph"/>
        <w:bidi w:val="0"/>
        <w:ind w:hanging="850"/>
        <w:rPr>
          <w:rFonts w:ascii="Times" w:hAnsi="Times" w:cs="Times"/>
        </w:rPr>
      </w:pPr>
    </w:p>
    <w:p w:rsidR="00735156" w:rsidRPr="003D7EE1" w:rsidP="00330E76">
      <w:pPr>
        <w:pStyle w:val="ListParagraph"/>
        <w:numPr>
          <w:numId w:val="24"/>
        </w:numPr>
        <w:bidi w:val="0"/>
        <w:spacing w:before="0" w:line="240" w:lineRule="auto"/>
        <w:ind w:left="567" w:firstLine="426"/>
        <w:rPr>
          <w:rFonts w:ascii="Times New Roman" w:hAnsi="Times New Roman"/>
        </w:rPr>
      </w:pPr>
      <w:r w:rsidRPr="004C5C84" w:rsidR="00330E76">
        <w:rPr>
          <w:rFonts w:ascii="Times" w:hAnsi="Times" w:cs="Times"/>
        </w:rPr>
        <w:t xml:space="preserve"> </w:t>
      </w:r>
      <w:r w:rsidRPr="004C5C84">
        <w:rPr>
          <w:rFonts w:ascii="Times" w:hAnsi="Times" w:cs="Times"/>
        </w:rPr>
        <w:t>Ministerstvo poskytuje</w:t>
      </w:r>
      <w:r w:rsidRPr="003D7EE1">
        <w:rPr>
          <w:rFonts w:ascii="Times" w:hAnsi="Times" w:cs="Times"/>
        </w:rPr>
        <w:t xml:space="preserve"> údaje z registra Štatistickému úradu Slovenskej republiky na účely zápisu do registra právnických osôb, podnikateľov a orgánov verejnej moci.</w:t>
      </w:r>
      <w:r w:rsidRPr="003D7EE1">
        <w:rPr>
          <w:rFonts w:ascii="Times" w:hAnsi="Times" w:cs="Times"/>
          <w:vertAlign w:val="superscript"/>
        </w:rPr>
        <w:t>22a</w:t>
      </w:r>
      <w:r w:rsidRPr="003D7EE1">
        <w:rPr>
          <w:rFonts w:ascii="Times" w:hAnsi="Times" w:cs="Times"/>
        </w:rPr>
        <w:t>)</w:t>
      </w:r>
    </w:p>
    <w:p w:rsidR="00735156" w:rsidRPr="003D7EE1" w:rsidP="00735156">
      <w:pPr>
        <w:pStyle w:val="ListParagraph"/>
        <w:tabs>
          <w:tab w:val="left" w:pos="993"/>
        </w:tabs>
        <w:bidi w:val="0"/>
        <w:spacing w:before="0" w:line="240" w:lineRule="auto"/>
        <w:ind w:left="993" w:firstLine="0"/>
        <w:rPr>
          <w:rFonts w:ascii="Times New Roman" w:hAnsi="Times New Roman"/>
        </w:rPr>
      </w:pPr>
    </w:p>
    <w:p w:rsidR="00735156" w:rsidRPr="003D7EE1" w:rsidP="00330E76">
      <w:pPr>
        <w:pStyle w:val="ListParagraph"/>
        <w:numPr>
          <w:numId w:val="24"/>
        </w:numPr>
        <w:tabs>
          <w:tab w:val="left" w:pos="426"/>
        </w:tabs>
        <w:bidi w:val="0"/>
        <w:spacing w:before="0" w:line="240" w:lineRule="auto"/>
        <w:ind w:left="426" w:firstLine="567"/>
        <w:rPr>
          <w:rFonts w:ascii="Times New Roman" w:hAnsi="Times New Roman"/>
        </w:rPr>
      </w:pPr>
      <w:r w:rsidRPr="00CE6F54" w:rsidR="00020FEF">
        <w:rPr>
          <w:rFonts w:ascii="Times New Roman" w:hAnsi="Times New Roman"/>
        </w:rPr>
        <w:t>Odborne spôsobilá osoba na vypracovanie správy nemôže zároveň vypracovať dokumentáciu podľa osobitného predpisu</w:t>
      </w:r>
      <w:r w:rsidRPr="00CE6F54" w:rsidR="00020FEF">
        <w:rPr>
          <w:rFonts w:ascii="Times New Roman" w:hAnsi="Times New Roman"/>
          <w:vertAlign w:val="superscript"/>
        </w:rPr>
        <w:t>22b</w:t>
      </w:r>
      <w:r w:rsidRPr="00CE6F54" w:rsidR="00020FEF">
        <w:rPr>
          <w:rFonts w:ascii="Times New Roman" w:hAnsi="Times New Roman"/>
        </w:rPr>
        <w:t>) k te</w:t>
      </w:r>
      <w:r w:rsidR="00020FEF">
        <w:rPr>
          <w:rFonts w:ascii="Times New Roman" w:hAnsi="Times New Roman"/>
        </w:rPr>
        <w:t>j istej navrhovanej činnosti.</w:t>
      </w:r>
    </w:p>
    <w:p w:rsidR="00735156" w:rsidP="00735156">
      <w:pPr>
        <w:bidi w:val="0"/>
        <w:spacing w:before="0" w:line="240" w:lineRule="auto"/>
        <w:ind w:firstLine="0"/>
        <w:rPr>
          <w:rFonts w:ascii="Times New Roman" w:hAnsi="Times New Roman"/>
          <w:strike/>
        </w:rPr>
      </w:pPr>
    </w:p>
    <w:p w:rsidR="00735156" w:rsidRPr="003D7EE1" w:rsidP="00735156">
      <w:pPr>
        <w:bidi w:val="0"/>
        <w:spacing w:before="0" w:line="240" w:lineRule="auto"/>
        <w:ind w:firstLine="0"/>
        <w:jc w:val="center"/>
        <w:rPr>
          <w:rFonts w:ascii="Times New Roman" w:hAnsi="Times New Roman"/>
        </w:rPr>
      </w:pPr>
      <w:r w:rsidRPr="003D7EE1">
        <w:rPr>
          <w:rFonts w:ascii="Times New Roman" w:hAnsi="Times New Roman"/>
        </w:rPr>
        <w:t>§16c</w:t>
      </w:r>
    </w:p>
    <w:p w:rsidR="00735156" w:rsidRPr="003D7EE1" w:rsidP="00735156">
      <w:pPr>
        <w:bidi w:val="0"/>
        <w:spacing w:before="0" w:line="240" w:lineRule="auto"/>
        <w:ind w:firstLine="0"/>
        <w:jc w:val="center"/>
        <w:rPr>
          <w:rFonts w:ascii="Times New Roman" w:hAnsi="Times New Roman"/>
        </w:rPr>
      </w:pPr>
      <w:r w:rsidRPr="003D7EE1">
        <w:rPr>
          <w:rFonts w:ascii="Times New Roman" w:hAnsi="Times New Roman"/>
        </w:rPr>
        <w:t>Zmena, zrušenie a zánik osvedčenia</w:t>
      </w:r>
    </w:p>
    <w:p w:rsidR="00735156" w:rsidRPr="003D7EE1" w:rsidP="00735156">
      <w:pPr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735156" w:rsidP="00FC13FE">
      <w:pPr>
        <w:pStyle w:val="ListParagraph"/>
        <w:numPr>
          <w:numId w:val="14"/>
        </w:numPr>
        <w:tabs>
          <w:tab w:val="left" w:pos="426"/>
        </w:tabs>
        <w:bidi w:val="0"/>
        <w:spacing w:before="0" w:line="240" w:lineRule="auto"/>
        <w:ind w:left="426" w:firstLine="567"/>
        <w:rPr>
          <w:rFonts w:ascii="Times New Roman" w:hAnsi="Times New Roman"/>
        </w:rPr>
      </w:pPr>
      <w:r w:rsidRPr="003D7EE1">
        <w:rPr>
          <w:rFonts w:ascii="Times New Roman" w:hAnsi="Times New Roman"/>
        </w:rPr>
        <w:t xml:space="preserve">Ministerstvo osvedčenie zmení, ak odborne spôsobilá osoba </w:t>
      </w:r>
      <w:r w:rsidRPr="003D7EE1" w:rsidR="000C2C9D">
        <w:rPr>
          <w:rFonts w:ascii="Times New Roman" w:hAnsi="Times New Roman"/>
        </w:rPr>
        <w:t xml:space="preserve">na vypracovanie správy </w:t>
      </w:r>
      <w:r w:rsidRPr="003D7EE1">
        <w:rPr>
          <w:rFonts w:ascii="Times New Roman" w:hAnsi="Times New Roman"/>
        </w:rPr>
        <w:t xml:space="preserve">písomne požiada o zmenu osobných údajov uvedených v osvedčení. </w:t>
      </w:r>
    </w:p>
    <w:p w:rsidR="00404271" w:rsidRPr="003D7EE1" w:rsidP="00735156">
      <w:pPr>
        <w:pStyle w:val="ListParagraph"/>
        <w:bidi w:val="0"/>
        <w:spacing w:before="0" w:line="240" w:lineRule="auto"/>
        <w:ind w:left="993" w:firstLine="0"/>
        <w:rPr>
          <w:rFonts w:ascii="Times New Roman" w:hAnsi="Times New Roman"/>
        </w:rPr>
      </w:pPr>
    </w:p>
    <w:p w:rsidR="00735156" w:rsidRPr="003D7EE1" w:rsidP="000C2C9D">
      <w:pPr>
        <w:pStyle w:val="ListParagraph"/>
        <w:numPr>
          <w:numId w:val="14"/>
        </w:numPr>
        <w:tabs>
          <w:tab w:val="left" w:pos="993"/>
        </w:tabs>
        <w:bidi w:val="0"/>
        <w:spacing w:before="0" w:line="240" w:lineRule="auto"/>
        <w:ind w:left="426" w:firstLine="426"/>
        <w:rPr>
          <w:rFonts w:ascii="Times New Roman" w:hAnsi="Times New Roman"/>
        </w:rPr>
      </w:pPr>
      <w:r w:rsidRPr="003D7EE1">
        <w:rPr>
          <w:rFonts w:ascii="Times New Roman" w:hAnsi="Times New Roman"/>
        </w:rPr>
        <w:t xml:space="preserve">Ministerstvo osvedčenie zruší, ak odborne spôsobilá osoba </w:t>
      </w:r>
      <w:r w:rsidRPr="003D7EE1" w:rsidR="000C2C9D">
        <w:rPr>
          <w:rFonts w:ascii="Times New Roman" w:hAnsi="Times New Roman"/>
        </w:rPr>
        <w:t>na vypracovanie správy</w:t>
      </w:r>
    </w:p>
    <w:p w:rsidR="00735156" w:rsidRPr="00404271" w:rsidP="00330E76">
      <w:pPr>
        <w:pStyle w:val="ListParagraph"/>
        <w:numPr>
          <w:numId w:val="38"/>
        </w:numPr>
        <w:tabs>
          <w:tab w:val="left" w:pos="709"/>
          <w:tab w:val="left" w:pos="851"/>
        </w:tabs>
        <w:bidi w:val="0"/>
        <w:spacing w:before="0" w:line="240" w:lineRule="auto"/>
        <w:ind w:left="709" w:hanging="283"/>
        <w:rPr>
          <w:rFonts w:ascii="Times New Roman" w:hAnsi="Times New Roman"/>
          <w:strike/>
          <w:color w:val="FF0000"/>
        </w:rPr>
      </w:pPr>
      <w:r w:rsidRPr="003D7EE1">
        <w:rPr>
          <w:rFonts w:ascii="Times New Roman" w:hAnsi="Times New Roman"/>
        </w:rPr>
        <w:t xml:space="preserve">bola </w:t>
      </w:r>
      <w:r w:rsidRPr="00D54CB6" w:rsidR="00404271">
        <w:rPr>
          <w:rFonts w:ascii="Times New Roman" w:hAnsi="Times New Roman"/>
        </w:rPr>
        <w:t>obmedzená</w:t>
      </w:r>
      <w:r w:rsidRPr="00D54CB6">
        <w:rPr>
          <w:rFonts w:ascii="Times New Roman" w:hAnsi="Times New Roman"/>
        </w:rPr>
        <w:t xml:space="preserve"> </w:t>
      </w:r>
      <w:r w:rsidRPr="00D54CB6" w:rsidR="003C366B">
        <w:rPr>
          <w:rFonts w:ascii="Times New Roman" w:hAnsi="Times New Roman"/>
        </w:rPr>
        <w:t xml:space="preserve">v </w:t>
      </w:r>
      <w:r w:rsidRPr="00D54CB6">
        <w:rPr>
          <w:rFonts w:ascii="Times New Roman" w:hAnsi="Times New Roman"/>
        </w:rPr>
        <w:t>spôsobilosti</w:t>
      </w:r>
      <w:r w:rsidRPr="003D7EE1">
        <w:rPr>
          <w:rFonts w:ascii="Times New Roman" w:hAnsi="Times New Roman"/>
        </w:rPr>
        <w:t xml:space="preserve"> na právne úkony</w:t>
      </w:r>
      <w:r w:rsidR="00404271">
        <w:rPr>
          <w:rFonts w:ascii="Times New Roman" w:hAnsi="Times New Roman"/>
        </w:rPr>
        <w:t>,</w:t>
      </w:r>
      <w:r w:rsidRPr="003D7EE1">
        <w:rPr>
          <w:rFonts w:ascii="Times New Roman" w:hAnsi="Times New Roman"/>
        </w:rPr>
        <w:t xml:space="preserve"> </w:t>
      </w:r>
    </w:p>
    <w:p w:rsidR="00735156" w:rsidRPr="00404271" w:rsidP="00330E76">
      <w:pPr>
        <w:pStyle w:val="ListParagraph"/>
        <w:numPr>
          <w:numId w:val="38"/>
        </w:numPr>
        <w:tabs>
          <w:tab w:val="left" w:pos="709"/>
        </w:tabs>
        <w:bidi w:val="0"/>
        <w:spacing w:before="0" w:line="240" w:lineRule="auto"/>
        <w:ind w:left="851" w:hanging="425"/>
        <w:rPr>
          <w:rFonts w:ascii="Times New Roman" w:hAnsi="Times New Roman"/>
        </w:rPr>
      </w:pPr>
      <w:r w:rsidRPr="00404271">
        <w:rPr>
          <w:rFonts w:ascii="Times New Roman" w:hAnsi="Times New Roman"/>
        </w:rPr>
        <w:t xml:space="preserve">prestala byť bezúhonnou, </w:t>
      </w:r>
    </w:p>
    <w:p w:rsidR="00735156" w:rsidRPr="00404271" w:rsidP="00330E76">
      <w:pPr>
        <w:pStyle w:val="ListParagraph"/>
        <w:numPr>
          <w:numId w:val="38"/>
        </w:numPr>
        <w:tabs>
          <w:tab w:val="left" w:pos="709"/>
        </w:tabs>
        <w:bidi w:val="0"/>
        <w:spacing w:before="0" w:line="240" w:lineRule="auto"/>
        <w:ind w:left="851" w:hanging="425"/>
        <w:rPr>
          <w:rFonts w:ascii="Times New Roman" w:hAnsi="Times New Roman"/>
        </w:rPr>
      </w:pPr>
      <w:r w:rsidRPr="00404271">
        <w:rPr>
          <w:rFonts w:ascii="Times New Roman" w:hAnsi="Times New Roman"/>
        </w:rPr>
        <w:t>získala osvedčenie na základe uvedenia nepravdivých údajov v žiadosti alebo jej prílohách,</w:t>
      </w:r>
    </w:p>
    <w:p w:rsidR="00735156" w:rsidRPr="00404271" w:rsidP="00330E76">
      <w:pPr>
        <w:pStyle w:val="ListParagraph"/>
        <w:numPr>
          <w:numId w:val="38"/>
        </w:numPr>
        <w:tabs>
          <w:tab w:val="left" w:pos="709"/>
        </w:tabs>
        <w:bidi w:val="0"/>
        <w:spacing w:before="0" w:line="240" w:lineRule="auto"/>
        <w:ind w:left="1276" w:hanging="850"/>
        <w:rPr>
          <w:rFonts w:ascii="Times New Roman" w:hAnsi="Times New Roman"/>
        </w:rPr>
      </w:pPr>
      <w:r w:rsidRPr="00404271">
        <w:rPr>
          <w:rFonts w:ascii="Times New Roman" w:hAnsi="Times New Roman"/>
        </w:rPr>
        <w:t>písomne požiadala o jeho zrušenie,</w:t>
      </w:r>
    </w:p>
    <w:p w:rsidR="00735156" w:rsidRPr="00404271" w:rsidP="00330E76">
      <w:pPr>
        <w:pStyle w:val="ListParagraph"/>
        <w:numPr>
          <w:numId w:val="38"/>
        </w:numPr>
        <w:tabs>
          <w:tab w:val="left" w:pos="709"/>
        </w:tabs>
        <w:bidi w:val="0"/>
        <w:spacing w:before="0" w:line="240" w:lineRule="auto"/>
        <w:ind w:left="1276" w:hanging="850"/>
        <w:rPr>
          <w:rFonts w:ascii="Times New Roman" w:hAnsi="Times New Roman"/>
        </w:rPr>
      </w:pPr>
      <w:r w:rsidRPr="00404271">
        <w:rPr>
          <w:rFonts w:ascii="Times New Roman" w:hAnsi="Times New Roman"/>
        </w:rPr>
        <w:t>sa na základe výzvy ministerstva nezúčastní preškolenia podľa § 16b ods. 9.</w:t>
      </w:r>
    </w:p>
    <w:p w:rsidR="00735156" w:rsidRPr="00404271" w:rsidP="00735156">
      <w:pPr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735156" w:rsidRPr="003D7EE1" w:rsidP="00330E76">
      <w:pPr>
        <w:pStyle w:val="ListParagraph"/>
        <w:numPr>
          <w:numId w:val="14"/>
        </w:numPr>
        <w:tabs>
          <w:tab w:val="left" w:pos="426"/>
        </w:tabs>
        <w:bidi w:val="0"/>
        <w:spacing w:before="0" w:line="240" w:lineRule="auto"/>
        <w:ind w:left="426" w:firstLine="567"/>
        <w:rPr>
          <w:rFonts w:ascii="Times New Roman" w:hAnsi="Times New Roman"/>
        </w:rPr>
      </w:pPr>
      <w:r w:rsidRPr="003D7EE1">
        <w:rPr>
          <w:rFonts w:ascii="Times New Roman" w:hAnsi="Times New Roman"/>
        </w:rPr>
        <w:t>Účinky zmeny alebo zrušenia osvedčenia nastávajú dňom ich zápisu do registra.</w:t>
      </w:r>
    </w:p>
    <w:p w:rsidR="00735156" w:rsidRPr="00C86513" w:rsidP="00735156">
      <w:pPr>
        <w:pStyle w:val="ListParagraph"/>
        <w:bidi w:val="0"/>
        <w:spacing w:before="0" w:line="240" w:lineRule="auto"/>
        <w:ind w:left="993" w:firstLine="0"/>
        <w:rPr>
          <w:rFonts w:ascii="Times New Roman" w:hAnsi="Times New Roman"/>
        </w:rPr>
      </w:pPr>
    </w:p>
    <w:p w:rsidR="00735156" w:rsidRPr="004C5C84" w:rsidP="00330E76">
      <w:pPr>
        <w:pStyle w:val="ListParagraph"/>
        <w:numPr>
          <w:numId w:val="14"/>
        </w:numPr>
        <w:tabs>
          <w:tab w:val="left" w:pos="426"/>
        </w:tabs>
        <w:bidi w:val="0"/>
        <w:spacing w:before="0" w:line="240" w:lineRule="auto"/>
        <w:ind w:left="426" w:firstLine="567"/>
        <w:rPr>
          <w:rFonts w:ascii="Times New Roman" w:hAnsi="Times New Roman"/>
        </w:rPr>
      </w:pPr>
      <w:r w:rsidRPr="004C5C84">
        <w:rPr>
          <w:rFonts w:ascii="Times New Roman" w:hAnsi="Times New Roman"/>
        </w:rPr>
        <w:t>Odborná spôsobilosť zaniká smrťou odborne spôsobilej osoby</w:t>
      </w:r>
      <w:r w:rsidRPr="004C5C84" w:rsidR="000C2C9D">
        <w:rPr>
          <w:rFonts w:ascii="Times New Roman" w:hAnsi="Times New Roman"/>
        </w:rPr>
        <w:t xml:space="preserve"> na vypracovanie správy</w:t>
      </w:r>
      <w:r w:rsidRPr="004C5C84">
        <w:rPr>
          <w:rFonts w:ascii="Times New Roman" w:hAnsi="Times New Roman"/>
        </w:rPr>
        <w:t>, ak ide o fyzickú osobu - podnikateľa alebo zánikom právnickej osoby. Odborne spôsobilú osobu</w:t>
      </w:r>
      <w:r w:rsidRPr="004C5C84" w:rsidR="000C2C9D">
        <w:rPr>
          <w:rFonts w:ascii="Times New Roman" w:hAnsi="Times New Roman"/>
        </w:rPr>
        <w:t xml:space="preserve"> na vypracovanie správy</w:t>
      </w:r>
      <w:r w:rsidRPr="004C5C84">
        <w:rPr>
          <w:rFonts w:ascii="Times New Roman" w:hAnsi="Times New Roman"/>
        </w:rPr>
        <w:t>, ktorej odborná spôsobilosť zanikla, ministerstvo z registra vyčiarkne.</w:t>
      </w:r>
    </w:p>
    <w:p w:rsidR="00735156" w:rsidRPr="004C5C84" w:rsidP="00735156">
      <w:pPr>
        <w:pStyle w:val="ListParagraph"/>
        <w:bidi w:val="0"/>
        <w:spacing w:before="0" w:line="240" w:lineRule="auto"/>
        <w:ind w:left="993" w:firstLine="0"/>
        <w:rPr>
          <w:rFonts w:ascii="Times New Roman" w:hAnsi="Times New Roman"/>
          <w:color w:val="0070C0"/>
        </w:rPr>
      </w:pPr>
    </w:p>
    <w:p w:rsidR="00735156" w:rsidRPr="004C5C84" w:rsidP="00330E76">
      <w:pPr>
        <w:pStyle w:val="ListParagraph"/>
        <w:numPr>
          <w:numId w:val="14"/>
        </w:numPr>
        <w:tabs>
          <w:tab w:val="left" w:pos="426"/>
        </w:tabs>
        <w:bidi w:val="0"/>
        <w:spacing w:before="0" w:line="240" w:lineRule="auto"/>
        <w:ind w:left="426" w:firstLine="567"/>
        <w:rPr>
          <w:rFonts w:ascii="Times New Roman" w:hAnsi="Times New Roman"/>
        </w:rPr>
      </w:pPr>
      <w:r w:rsidRPr="004C5C84">
        <w:rPr>
          <w:rFonts w:ascii="Times New Roman" w:hAnsi="Times New Roman"/>
        </w:rPr>
        <w:t>Ministerstvo vyčiarkne z registra odborne spôsobilú osobu</w:t>
      </w:r>
      <w:r w:rsidRPr="004C5C84" w:rsidR="000C2C9D">
        <w:rPr>
          <w:rFonts w:ascii="Times New Roman" w:hAnsi="Times New Roman"/>
        </w:rPr>
        <w:t xml:space="preserve"> na vypracovanie správy</w:t>
      </w:r>
      <w:r w:rsidRPr="004C5C84">
        <w:rPr>
          <w:rFonts w:ascii="Times New Roman" w:hAnsi="Times New Roman"/>
        </w:rPr>
        <w:t xml:space="preserve">, ktorá opakovane alebo hrubo porušila svoje </w:t>
      </w:r>
      <w:r w:rsidRPr="00D54CB6">
        <w:rPr>
          <w:rFonts w:ascii="Times New Roman" w:hAnsi="Times New Roman"/>
        </w:rPr>
        <w:t xml:space="preserve">povinnosti </w:t>
      </w:r>
      <w:r w:rsidRPr="00D54CB6" w:rsidR="00404271">
        <w:rPr>
          <w:rFonts w:ascii="Times New Roman" w:hAnsi="Times New Roman"/>
        </w:rPr>
        <w:t>pri vypracovaní správy alebo</w:t>
      </w:r>
      <w:r w:rsidR="00404271">
        <w:rPr>
          <w:rFonts w:ascii="Times New Roman" w:hAnsi="Times New Roman"/>
        </w:rPr>
        <w:t xml:space="preserve"> </w:t>
      </w:r>
      <w:r w:rsidRPr="004C5C84">
        <w:rPr>
          <w:rFonts w:ascii="Times New Roman" w:hAnsi="Times New Roman"/>
        </w:rPr>
        <w:t xml:space="preserve">uviedla </w:t>
      </w:r>
      <w:r w:rsidRPr="00D54CB6">
        <w:rPr>
          <w:rFonts w:ascii="Times New Roman" w:hAnsi="Times New Roman"/>
        </w:rPr>
        <w:t xml:space="preserve">nepravdivé </w:t>
      </w:r>
      <w:r w:rsidRPr="00D54CB6" w:rsidR="00404271">
        <w:rPr>
          <w:rFonts w:ascii="Times New Roman" w:hAnsi="Times New Roman"/>
        </w:rPr>
        <w:t xml:space="preserve">údaje </w:t>
      </w:r>
      <w:r w:rsidRPr="00D54CB6">
        <w:rPr>
          <w:rFonts w:ascii="Times New Roman" w:hAnsi="Times New Roman"/>
        </w:rPr>
        <w:t>alebo</w:t>
      </w:r>
      <w:r w:rsidRPr="004C5C84">
        <w:rPr>
          <w:rFonts w:ascii="Times New Roman" w:hAnsi="Times New Roman"/>
        </w:rPr>
        <w:t xml:space="preserve"> neúplné údaje.“.</w:t>
      </w:r>
    </w:p>
    <w:p w:rsidR="00696B9F" w:rsidRPr="004C5C84" w:rsidP="00696B9F">
      <w:pPr>
        <w:pStyle w:val="ListParagraph"/>
        <w:tabs>
          <w:tab w:val="left" w:pos="993"/>
        </w:tabs>
        <w:bidi w:val="0"/>
        <w:spacing w:before="0" w:line="240" w:lineRule="auto"/>
        <w:ind w:left="993" w:firstLine="0"/>
        <w:rPr>
          <w:rFonts w:ascii="Times New Roman" w:hAnsi="Times New Roman"/>
        </w:rPr>
      </w:pPr>
    </w:p>
    <w:p w:rsidR="00735156" w:rsidRPr="004C5C84" w:rsidP="00735156">
      <w:pPr>
        <w:bidi w:val="0"/>
        <w:spacing w:before="0" w:line="240" w:lineRule="auto"/>
        <w:rPr>
          <w:rFonts w:ascii="Times New Roman" w:hAnsi="Times New Roman"/>
        </w:rPr>
      </w:pPr>
      <w:r w:rsidRPr="004C5C84">
        <w:rPr>
          <w:rFonts w:ascii="Times New Roman" w:hAnsi="Times New Roman"/>
        </w:rPr>
        <w:t xml:space="preserve">  Poznámky pod čiarou k odkazom 22a  a 22b znejú:</w:t>
      </w:r>
    </w:p>
    <w:p w:rsidR="00735156" w:rsidRPr="004C5C84" w:rsidP="00735156">
      <w:pPr>
        <w:bidi w:val="0"/>
        <w:spacing w:before="0" w:line="240" w:lineRule="auto"/>
        <w:rPr>
          <w:rFonts w:ascii="Times New Roman" w:hAnsi="Times New Roman"/>
        </w:rPr>
      </w:pPr>
      <w:r w:rsidRPr="004C5C84">
        <w:rPr>
          <w:rFonts w:ascii="Times New Roman" w:hAnsi="Times New Roman"/>
        </w:rPr>
        <w:t xml:space="preserve"> „</w:t>
      </w:r>
      <w:r w:rsidRPr="004C5C84">
        <w:rPr>
          <w:rFonts w:ascii="Times New Roman" w:hAnsi="Times New Roman"/>
          <w:vertAlign w:val="superscript"/>
        </w:rPr>
        <w:t>22a</w:t>
      </w:r>
      <w:r w:rsidRPr="004C5C84">
        <w:rPr>
          <w:rFonts w:ascii="Times New Roman" w:hAnsi="Times New Roman"/>
        </w:rPr>
        <w:t xml:space="preserve">) § 4 zákona č. 272/2015 Z. z. o registri právnických osôb, podnikateľov a orgánov </w:t>
      </w:r>
    </w:p>
    <w:p w:rsidR="00735156" w:rsidRPr="004C5C84" w:rsidP="00735156">
      <w:pPr>
        <w:bidi w:val="0"/>
        <w:spacing w:before="0" w:line="240" w:lineRule="auto"/>
        <w:rPr>
          <w:rFonts w:ascii="Times New Roman" w:hAnsi="Times New Roman"/>
        </w:rPr>
      </w:pPr>
      <w:r w:rsidRPr="004C5C84">
        <w:rPr>
          <w:rFonts w:ascii="Times New Roman" w:hAnsi="Times New Roman"/>
        </w:rPr>
        <w:t xml:space="preserve">        verejnej moci a o zmene a doplnení niektorých zákonov.</w:t>
      </w:r>
    </w:p>
    <w:p w:rsidR="00735156" w:rsidP="00735156">
      <w:pPr>
        <w:bidi w:val="0"/>
        <w:spacing w:before="0" w:line="240" w:lineRule="auto"/>
        <w:rPr>
          <w:rFonts w:ascii="Times New Roman" w:hAnsi="Times New Roman"/>
        </w:rPr>
      </w:pPr>
      <w:r w:rsidRPr="004C5C84">
        <w:rPr>
          <w:rFonts w:ascii="Times New Roman" w:hAnsi="Times New Roman"/>
          <w:vertAlign w:val="superscript"/>
        </w:rPr>
        <w:t xml:space="preserve">     22b</w:t>
      </w:r>
      <w:r w:rsidRPr="004C5C84" w:rsidR="005F0F2D">
        <w:rPr>
          <w:rFonts w:ascii="Times New Roman" w:hAnsi="Times New Roman"/>
        </w:rPr>
        <w:t xml:space="preserve">) </w:t>
      </w:r>
      <w:r w:rsidRPr="00020FEF" w:rsidR="00020FEF">
        <w:rPr>
          <w:rFonts w:ascii="Times New Roman" w:hAnsi="Times New Roman"/>
        </w:rPr>
        <w:t>§ 31 a 36 zákona č. 24/2006 Z. z.“.</w:t>
      </w:r>
    </w:p>
    <w:p w:rsidR="00735156" w:rsidP="00735156">
      <w:pPr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696B9F" w:rsidRPr="00696B9F" w:rsidP="00330E76">
      <w:pPr>
        <w:pStyle w:val="ListParagraph"/>
        <w:numPr>
          <w:numId w:val="1"/>
        </w:numPr>
        <w:tabs>
          <w:tab w:val="left" w:pos="567"/>
        </w:tabs>
        <w:bidi w:val="0"/>
        <w:spacing w:before="0" w:line="240" w:lineRule="auto"/>
        <w:ind w:left="426" w:hanging="142"/>
        <w:rPr>
          <w:rFonts w:ascii="Times New Roman" w:hAnsi="Times New Roman"/>
        </w:rPr>
      </w:pPr>
      <w:r w:rsidRPr="00696B9F">
        <w:rPr>
          <w:rFonts w:ascii="Times New Roman" w:hAnsi="Times New Roman"/>
        </w:rPr>
        <w:t>Poznámka pod čiarou k odkazu 23 sa dopĺňa citáciou „zákon č. 139/2002 Z. z. v znení neskorších predpisov“.</w:t>
      </w:r>
    </w:p>
    <w:p w:rsidR="00735156" w:rsidP="00735156">
      <w:pPr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735156" w:rsidRPr="008B7004" w:rsidP="00735156">
      <w:pPr>
        <w:pStyle w:val="ListParagraph"/>
        <w:numPr>
          <w:numId w:val="1"/>
        </w:numPr>
        <w:bidi w:val="0"/>
        <w:spacing w:before="0" w:line="240" w:lineRule="auto"/>
        <w:ind w:left="567" w:hanging="283"/>
        <w:rPr>
          <w:rFonts w:ascii="Times New Roman" w:hAnsi="Times New Roman"/>
        </w:rPr>
      </w:pPr>
      <w:r w:rsidRPr="008B7004">
        <w:rPr>
          <w:rFonts w:ascii="Times New Roman" w:hAnsi="Times New Roman"/>
        </w:rPr>
        <w:t>V § 19 odsek 2 znie:</w:t>
      </w:r>
    </w:p>
    <w:p w:rsidR="000162B1" w:rsidRPr="00947526" w:rsidP="00330E76">
      <w:pPr>
        <w:bidi w:val="0"/>
        <w:spacing w:line="240" w:lineRule="auto"/>
        <w:ind w:left="426" w:firstLine="0"/>
        <w:rPr>
          <w:rFonts w:ascii="Times" w:hAnsi="Times" w:cs="Times"/>
        </w:rPr>
      </w:pPr>
      <w:r w:rsidRPr="00947526" w:rsidR="00735156">
        <w:rPr>
          <w:rFonts w:ascii="Times New Roman" w:hAnsi="Times New Roman"/>
        </w:rPr>
        <w:t xml:space="preserve">    „(2) </w:t>
      </w:r>
      <w:r w:rsidRPr="00947526">
        <w:rPr>
          <w:rFonts w:ascii="Times" w:hAnsi="Times" w:cs="Times"/>
        </w:rPr>
        <w:t>Na povrchových vodách nachádzajúcich sa v ochrannom pásme I. stupňa a v ochrannom pásme II. stupňa vodárenského zdroja, na vodných nádržiach osobitne vhodných na chov rýb a na odkrytých podzemných vodách je zakázaná plavba, státie a kotvenie plavidiel  so spaľovacími motormi. O výnimk</w:t>
      </w:r>
      <w:r w:rsidR="006B4994">
        <w:rPr>
          <w:rFonts w:ascii="Times" w:hAnsi="Times" w:cs="Times"/>
        </w:rPr>
        <w:t>e</w:t>
      </w:r>
      <w:r w:rsidRPr="00947526">
        <w:rPr>
          <w:rFonts w:ascii="Times" w:hAnsi="Times" w:cs="Times"/>
        </w:rPr>
        <w:t xml:space="preserve"> zo zákazu plavby, státia a kotvenia plavidiel na povrchových vodách a odkrytých podzemných vodách na športovú činnosť a rekreačnú činnosť rozhoduje orgán štátnej vodnej správy po prerokovaní s Dopravným úradom</w:t>
      </w:r>
      <w:r w:rsidRPr="00947526" w:rsidR="00265920">
        <w:rPr>
          <w:rFonts w:ascii="Times" w:hAnsi="Times" w:cs="Times"/>
          <w:vertAlign w:val="superscript"/>
        </w:rPr>
        <w:t>25a</w:t>
      </w:r>
      <w:r w:rsidRPr="00947526" w:rsidR="00265920">
        <w:rPr>
          <w:rFonts w:ascii="Times" w:hAnsi="Times" w:cs="Times"/>
        </w:rPr>
        <w:t>)</w:t>
      </w:r>
      <w:r w:rsidRPr="00947526">
        <w:rPr>
          <w:rFonts w:ascii="Times" w:hAnsi="Times" w:cs="Times"/>
        </w:rPr>
        <w:t xml:space="preserve"> a správcom vodohospodársky významných vodných tokov</w:t>
      </w:r>
      <w:r w:rsidRPr="00947526">
        <w:rPr>
          <w:rFonts w:ascii="Times" w:hAnsi="Times" w:cs="Times"/>
          <w:sz w:val="25"/>
          <w:szCs w:val="25"/>
        </w:rPr>
        <w:t xml:space="preserve">. </w:t>
      </w:r>
      <w:r w:rsidRPr="00947526">
        <w:rPr>
          <w:rFonts w:ascii="Times New Roman" w:hAnsi="Times New Roman"/>
        </w:rPr>
        <w:t>Na povrchových vodách nachádzajúcich v ochrannom pásme III. stupňa vodárenského zdroja je zakázaná plavba, státie a kotvenie plavidiel s dvojtaktnými spaľovacími motormi.“.</w:t>
      </w:r>
    </w:p>
    <w:p w:rsidR="00735156" w:rsidRPr="008B7004" w:rsidP="001F54AA">
      <w:pPr>
        <w:pStyle w:val="ListParagraph"/>
        <w:tabs>
          <w:tab w:val="left" w:pos="3015"/>
        </w:tabs>
        <w:bidi w:val="0"/>
        <w:spacing w:before="0" w:line="240" w:lineRule="auto"/>
        <w:ind w:left="567" w:firstLine="0"/>
        <w:rPr>
          <w:rFonts w:ascii="Times New Roman" w:hAnsi="Times New Roman"/>
        </w:rPr>
      </w:pPr>
      <w:r w:rsidRPr="00947526" w:rsidR="000162B1">
        <w:rPr>
          <w:rFonts w:ascii="Times New Roman" w:hAnsi="Times New Roman"/>
        </w:rPr>
        <w:tab/>
      </w:r>
      <w:r w:rsidR="00330E76">
        <w:rPr>
          <w:rFonts w:ascii="Times New Roman" w:hAnsi="Times New Roman"/>
        </w:rPr>
        <w:t xml:space="preserve">       </w:t>
      </w:r>
      <w:r w:rsidRPr="008B7004">
        <w:rPr>
          <w:rFonts w:ascii="Times New Roman" w:hAnsi="Times New Roman"/>
        </w:rPr>
        <w:t>Poznámka pod čiarou k odkazu 25a znie:</w:t>
      </w:r>
    </w:p>
    <w:p w:rsidR="00735156" w:rsidRPr="008B7004" w:rsidP="00735156">
      <w:pPr>
        <w:pStyle w:val="ListParagraph"/>
        <w:bidi w:val="0"/>
        <w:spacing w:before="0" w:line="240" w:lineRule="auto"/>
        <w:ind w:left="567" w:firstLine="0"/>
        <w:rPr>
          <w:rFonts w:ascii="Times New Roman" w:hAnsi="Times New Roman"/>
        </w:rPr>
      </w:pPr>
      <w:r w:rsidRPr="008B7004">
        <w:rPr>
          <w:rFonts w:ascii="Times New Roman" w:hAnsi="Times New Roman"/>
        </w:rPr>
        <w:t>„</w:t>
      </w:r>
      <w:r w:rsidRPr="008B7004">
        <w:rPr>
          <w:rFonts w:ascii="Times New Roman" w:hAnsi="Times New Roman"/>
          <w:vertAlign w:val="superscript"/>
        </w:rPr>
        <w:t>25a</w:t>
      </w:r>
      <w:r w:rsidRPr="008B7004">
        <w:rPr>
          <w:rFonts w:ascii="Times New Roman" w:hAnsi="Times New Roman"/>
        </w:rPr>
        <w:t xml:space="preserve">) § 39 zákona č. 338/2000 Z. z. o vnútrozemskej plavbe a o zmene a doplnení </w:t>
        <w:br/>
        <w:t xml:space="preserve">         niektorých zákonov v znení neskorších predpisov</w:t>
      </w:r>
      <w:r w:rsidRPr="00A8708E">
        <w:rPr>
          <w:rFonts w:ascii="Times New Roman" w:hAnsi="Times New Roman"/>
          <w:color w:val="0070C0"/>
        </w:rPr>
        <w:t>.</w:t>
      </w:r>
      <w:r w:rsidRPr="008B7004">
        <w:rPr>
          <w:rFonts w:ascii="Times New Roman" w:hAnsi="Times New Roman"/>
        </w:rPr>
        <w:t>“.</w:t>
      </w:r>
    </w:p>
    <w:p w:rsidR="00735156" w:rsidRPr="00696B9F" w:rsidP="00696B9F">
      <w:pPr>
        <w:bidi w:val="0"/>
        <w:spacing w:before="0" w:line="240" w:lineRule="auto"/>
        <w:ind w:firstLine="0"/>
        <w:rPr>
          <w:rFonts w:ascii="Times New Roman" w:hAnsi="Times New Roman"/>
          <w:i/>
        </w:rPr>
      </w:pPr>
    </w:p>
    <w:p w:rsidR="00735156" w:rsidRPr="00947526" w:rsidP="00696B9F">
      <w:pPr>
        <w:pStyle w:val="ListParagraph"/>
        <w:numPr>
          <w:numId w:val="1"/>
        </w:numPr>
        <w:bidi w:val="0"/>
        <w:spacing w:before="0" w:line="240" w:lineRule="auto"/>
        <w:ind w:left="567" w:hanging="283"/>
        <w:rPr>
          <w:rFonts w:ascii="Times New Roman" w:hAnsi="Times New Roman"/>
        </w:rPr>
      </w:pPr>
      <w:r w:rsidRPr="00947526">
        <w:rPr>
          <w:rFonts w:ascii="Times New Roman" w:hAnsi="Times New Roman"/>
        </w:rPr>
        <w:t>V § 19 sa odsek 3  dopĺňa písmenami e) a f), ktoré znejú:</w:t>
      </w:r>
    </w:p>
    <w:p w:rsidR="00735156" w:rsidRPr="00947526" w:rsidP="00735156">
      <w:pPr>
        <w:pStyle w:val="ListParagraph"/>
        <w:bidi w:val="0"/>
        <w:spacing w:before="0" w:line="240" w:lineRule="auto"/>
        <w:ind w:left="567" w:firstLine="0"/>
        <w:rPr>
          <w:rFonts w:ascii="Times New Roman" w:hAnsi="Times New Roman"/>
        </w:rPr>
      </w:pPr>
      <w:r w:rsidRPr="00947526">
        <w:rPr>
          <w:rFonts w:ascii="Times New Roman" w:hAnsi="Times New Roman"/>
        </w:rPr>
        <w:t>„e) osôb, ktoré majú povolenie na osobitné užívanie vôd podľa § 21 ods. 1 písm. e),</w:t>
      </w:r>
    </w:p>
    <w:p w:rsidR="00735156" w:rsidRPr="00947526" w:rsidP="00735156">
      <w:pPr>
        <w:pStyle w:val="ListParagraph"/>
        <w:bidi w:val="0"/>
        <w:spacing w:before="0" w:line="240" w:lineRule="auto"/>
        <w:ind w:left="567" w:firstLine="0"/>
        <w:rPr>
          <w:rFonts w:ascii="Times New Roman" w:hAnsi="Times New Roman"/>
        </w:rPr>
      </w:pPr>
      <w:r w:rsidRPr="00947526">
        <w:rPr>
          <w:rFonts w:ascii="Times New Roman" w:hAnsi="Times New Roman"/>
        </w:rPr>
        <w:t xml:space="preserve">  f) užívateľa, ktorý zabezpečuje hospodárenie v rybárskych revíroch</w:t>
      </w:r>
      <w:r w:rsidRPr="00947526" w:rsidR="00696B9F">
        <w:rPr>
          <w:rFonts w:ascii="Times New Roman" w:hAnsi="Times New Roman"/>
        </w:rPr>
        <w:t>.</w:t>
      </w:r>
      <w:r w:rsidRPr="00947526">
        <w:rPr>
          <w:rFonts w:ascii="Times New Roman" w:hAnsi="Times New Roman"/>
          <w:vertAlign w:val="superscript"/>
        </w:rPr>
        <w:t>25b</w:t>
      </w:r>
      <w:r w:rsidRPr="00947526">
        <w:rPr>
          <w:rFonts w:ascii="Times New Roman" w:hAnsi="Times New Roman"/>
        </w:rPr>
        <w:t>)</w:t>
      </w:r>
      <w:r w:rsidR="00330E76">
        <w:rPr>
          <w:rFonts w:ascii="Times New Roman" w:hAnsi="Times New Roman"/>
        </w:rPr>
        <w:t>“.</w:t>
      </w:r>
      <w:r w:rsidRPr="00947526">
        <w:rPr>
          <w:rFonts w:ascii="Times New Roman" w:hAnsi="Times New Roman"/>
        </w:rPr>
        <w:t xml:space="preserve"> </w:t>
      </w:r>
    </w:p>
    <w:p w:rsidR="00735156" w:rsidP="00735156">
      <w:pPr>
        <w:pStyle w:val="ListParagraph"/>
        <w:bidi w:val="0"/>
        <w:spacing w:before="0" w:line="240" w:lineRule="auto"/>
        <w:ind w:left="567" w:firstLine="0"/>
        <w:rPr>
          <w:rFonts w:ascii="Times New Roman" w:hAnsi="Times New Roman"/>
          <w:i/>
          <w:color w:val="00B050"/>
        </w:rPr>
      </w:pPr>
    </w:p>
    <w:p w:rsidR="00735156" w:rsidRPr="00330E76" w:rsidP="00735156">
      <w:pPr>
        <w:pStyle w:val="ListParagraph"/>
        <w:bidi w:val="0"/>
        <w:spacing w:before="0" w:line="240" w:lineRule="auto"/>
        <w:ind w:left="567" w:firstLine="0"/>
        <w:rPr>
          <w:rFonts w:ascii="Times New Roman" w:hAnsi="Times New Roman"/>
        </w:rPr>
      </w:pPr>
      <w:r w:rsidRPr="00330E76">
        <w:rPr>
          <w:rFonts w:ascii="Times New Roman" w:hAnsi="Times New Roman"/>
        </w:rPr>
        <w:t>Poznámka pod čiarou k odkazu 25b znie:</w:t>
      </w:r>
    </w:p>
    <w:p w:rsidR="00735156" w:rsidRPr="00330E76" w:rsidP="00735156">
      <w:pPr>
        <w:pStyle w:val="ListParagraph"/>
        <w:bidi w:val="0"/>
        <w:spacing w:before="0" w:line="240" w:lineRule="auto"/>
        <w:ind w:left="567" w:firstLine="0"/>
        <w:rPr>
          <w:rFonts w:ascii="Times New Roman" w:hAnsi="Times New Roman"/>
        </w:rPr>
      </w:pPr>
      <w:r w:rsidRPr="00330E76">
        <w:rPr>
          <w:rFonts w:ascii="Times New Roman" w:hAnsi="Times New Roman"/>
          <w:vertAlign w:val="superscript"/>
        </w:rPr>
        <w:t>„25b</w:t>
      </w:r>
      <w:r w:rsidRPr="00330E76">
        <w:rPr>
          <w:rFonts w:ascii="Times New Roman" w:hAnsi="Times New Roman"/>
        </w:rPr>
        <w:t>) § 6 ods. 1 zákona č. 139/2002 Z. z.“.</w:t>
      </w:r>
    </w:p>
    <w:p w:rsidR="00735156" w:rsidRPr="008B7004" w:rsidP="00330E76">
      <w:pPr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735156" w:rsidRPr="00947526" w:rsidP="00735156">
      <w:pPr>
        <w:pStyle w:val="ListParagraph"/>
        <w:numPr>
          <w:numId w:val="1"/>
        </w:numPr>
        <w:bidi w:val="0"/>
        <w:spacing w:before="0" w:line="240" w:lineRule="auto"/>
        <w:ind w:left="567" w:hanging="283"/>
        <w:rPr>
          <w:rFonts w:ascii="Times New Roman" w:hAnsi="Times New Roman"/>
        </w:rPr>
      </w:pPr>
      <w:r w:rsidRPr="00947526">
        <w:rPr>
          <w:rFonts w:ascii="Times New Roman" w:hAnsi="Times New Roman"/>
        </w:rPr>
        <w:t xml:space="preserve">Poznámky pod čiarou k odkazom  26 a 27 znejú:                          </w:t>
      </w:r>
    </w:p>
    <w:p w:rsidR="00735156" w:rsidRPr="00947526" w:rsidP="00735156">
      <w:pPr>
        <w:pStyle w:val="ListParagraph"/>
        <w:bidi w:val="0"/>
        <w:spacing w:before="0" w:line="240" w:lineRule="auto"/>
        <w:ind w:left="567" w:firstLine="0"/>
        <w:rPr>
          <w:rFonts w:ascii="Times New Roman" w:hAnsi="Times New Roman"/>
        </w:rPr>
      </w:pPr>
      <w:r w:rsidRPr="00947526">
        <w:rPr>
          <w:rFonts w:ascii="Times New Roman" w:hAnsi="Times New Roman"/>
        </w:rPr>
        <w:t>„</w:t>
      </w:r>
      <w:r w:rsidRPr="00947526">
        <w:rPr>
          <w:rFonts w:ascii="Times New Roman" w:hAnsi="Times New Roman"/>
          <w:vertAlign w:val="superscript"/>
        </w:rPr>
        <w:t>26</w:t>
      </w:r>
      <w:r w:rsidRPr="00947526">
        <w:rPr>
          <w:rFonts w:ascii="Times New Roman" w:hAnsi="Times New Roman"/>
        </w:rPr>
        <w:t>) § 23 ods. 1 zákona č. 338/2000 Z. z. v znení neskorších predpisov.</w:t>
      </w:r>
    </w:p>
    <w:p w:rsidR="00735156" w:rsidP="00330E76">
      <w:pPr>
        <w:pStyle w:val="ListParagraph"/>
        <w:bidi w:val="0"/>
        <w:spacing w:before="0" w:line="240" w:lineRule="auto"/>
        <w:ind w:left="567" w:firstLine="0"/>
        <w:rPr>
          <w:rFonts w:ascii="Times New Roman" w:hAnsi="Times New Roman"/>
        </w:rPr>
      </w:pPr>
      <w:r w:rsidRPr="00947526">
        <w:rPr>
          <w:rFonts w:ascii="Times New Roman" w:hAnsi="Times New Roman"/>
          <w:vertAlign w:val="superscript"/>
        </w:rPr>
        <w:t xml:space="preserve">  27</w:t>
      </w:r>
      <w:r w:rsidRPr="00947526">
        <w:rPr>
          <w:rFonts w:ascii="Times New Roman" w:hAnsi="Times New Roman"/>
        </w:rPr>
        <w:t>) Zákon č. 338/2000 Z. z. v znení neskorších predpisov.“.</w:t>
      </w:r>
      <w:r w:rsidRPr="00947526" w:rsidR="005B65FD">
        <w:rPr>
          <w:rFonts w:ascii="Times New Roman" w:hAnsi="Times New Roman"/>
        </w:rPr>
        <w:t xml:space="preserve">       </w:t>
      </w:r>
      <w:r w:rsidRPr="00947526">
        <w:rPr>
          <w:rFonts w:ascii="Times New Roman" w:hAnsi="Times New Roman"/>
        </w:rPr>
        <w:t xml:space="preserve"> </w:t>
      </w:r>
    </w:p>
    <w:p w:rsidR="00947526" w:rsidP="00735156">
      <w:pPr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735156" w:rsidRPr="00947526" w:rsidP="00947526">
      <w:pPr>
        <w:pStyle w:val="ListParagraph"/>
        <w:numPr>
          <w:numId w:val="1"/>
        </w:numPr>
        <w:bidi w:val="0"/>
        <w:spacing w:before="0" w:line="240" w:lineRule="auto"/>
        <w:ind w:left="567" w:hanging="283"/>
        <w:rPr>
          <w:rFonts w:ascii="Times New Roman" w:hAnsi="Times New Roman"/>
        </w:rPr>
      </w:pPr>
      <w:r w:rsidRPr="00947526">
        <w:rPr>
          <w:rFonts w:ascii="Times New Roman" w:hAnsi="Times New Roman"/>
        </w:rPr>
        <w:t>§ 19 sa dopĺňa odsekom 10, ktorý znie:</w:t>
      </w:r>
    </w:p>
    <w:p w:rsidR="00735156" w:rsidRPr="00947526" w:rsidP="0024642C">
      <w:pPr>
        <w:bidi w:val="0"/>
        <w:spacing w:before="0" w:line="240" w:lineRule="auto"/>
        <w:ind w:left="709" w:hanging="567"/>
        <w:rPr>
          <w:rFonts w:ascii="Times New Roman" w:hAnsi="Times New Roman"/>
        </w:rPr>
      </w:pPr>
      <w:r w:rsidRPr="00947526">
        <w:rPr>
          <w:rFonts w:ascii="Times New Roman" w:hAnsi="Times New Roman"/>
        </w:rPr>
        <w:t xml:space="preserve">      </w:t>
      </w:r>
      <w:r w:rsidRPr="00947526" w:rsidR="005B65FD">
        <w:rPr>
          <w:rFonts w:ascii="Times New Roman" w:hAnsi="Times New Roman"/>
        </w:rPr>
        <w:t xml:space="preserve">     </w:t>
      </w:r>
      <w:r w:rsidRPr="00947526">
        <w:rPr>
          <w:rFonts w:ascii="Times New Roman" w:hAnsi="Times New Roman"/>
        </w:rPr>
        <w:t xml:space="preserve">„(10) V pásme 100 m od okraja klietkových </w:t>
      </w:r>
      <w:r w:rsidRPr="00947526" w:rsidR="005B65FD">
        <w:rPr>
          <w:rFonts w:ascii="Times New Roman" w:hAnsi="Times New Roman"/>
        </w:rPr>
        <w:t xml:space="preserve">chovov rýb </w:t>
      </w:r>
      <w:r w:rsidRPr="00947526">
        <w:rPr>
          <w:rFonts w:ascii="Times New Roman" w:hAnsi="Times New Roman"/>
        </w:rPr>
        <w:t>a obdobných chovov rýb</w:t>
      </w:r>
      <w:r w:rsidRPr="00947526" w:rsidR="005B65FD">
        <w:rPr>
          <w:rFonts w:ascii="Times New Roman" w:hAnsi="Times New Roman"/>
        </w:rPr>
        <w:t xml:space="preserve"> vrátane </w:t>
      </w:r>
      <w:r w:rsidRPr="00947526">
        <w:rPr>
          <w:rFonts w:ascii="Times New Roman" w:hAnsi="Times New Roman"/>
        </w:rPr>
        <w:t xml:space="preserve">ich kotviacich prvkov sa zakazuje </w:t>
      </w:r>
      <w:r w:rsidRPr="00CE6F54" w:rsidR="0024642C">
        <w:rPr>
          <w:rStyle w:val="Emphasis"/>
          <w:i w:val="0"/>
          <w:color w:val="000000" w:themeColor="tx1" w:themeShade="FF"/>
        </w:rPr>
        <w:t>plavba, státie a kotvenie</w:t>
      </w:r>
      <w:r w:rsidRPr="00947526">
        <w:rPr>
          <w:rFonts w:ascii="Times New Roman" w:hAnsi="Times New Roman"/>
        </w:rPr>
        <w:t xml:space="preserve"> plavidiel s výnimkou plavidiel slúžiacich na obsluhu chovov.“.</w:t>
      </w:r>
    </w:p>
    <w:p w:rsidR="00330E76" w:rsidRPr="00947526" w:rsidP="00735156">
      <w:pPr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735156" w:rsidRPr="00947526" w:rsidP="00735156">
      <w:pPr>
        <w:pStyle w:val="ListParagraph"/>
        <w:numPr>
          <w:numId w:val="1"/>
        </w:numPr>
        <w:bidi w:val="0"/>
        <w:spacing w:before="0" w:line="240" w:lineRule="auto"/>
        <w:ind w:left="567" w:hanging="283"/>
        <w:rPr>
          <w:rFonts w:ascii="Times New Roman" w:hAnsi="Times New Roman"/>
        </w:rPr>
      </w:pPr>
      <w:r w:rsidRPr="00947526">
        <w:rPr>
          <w:rFonts w:ascii="Times New Roman" w:hAnsi="Times New Roman"/>
        </w:rPr>
        <w:t xml:space="preserve">V § 20 sa za odsek 3 vkladá nový odsek 4, ktorý znie: </w:t>
      </w:r>
    </w:p>
    <w:p w:rsidR="00735156" w:rsidP="00735156">
      <w:pPr>
        <w:pStyle w:val="ListParagraph"/>
        <w:bidi w:val="0"/>
        <w:spacing w:line="240" w:lineRule="auto"/>
        <w:ind w:left="567" w:hanging="153"/>
        <w:rPr>
          <w:rFonts w:ascii="Times New Roman" w:hAnsi="Times New Roman"/>
          <w:bCs/>
        </w:rPr>
      </w:pPr>
      <w:r w:rsidRPr="00947526">
        <w:rPr>
          <w:rFonts w:ascii="Times New Roman" w:hAnsi="Times New Roman"/>
        </w:rPr>
        <w:t xml:space="preserve">   </w:t>
      </w:r>
      <w:r w:rsidR="00330E76">
        <w:rPr>
          <w:rFonts w:ascii="Times New Roman" w:hAnsi="Times New Roman"/>
        </w:rPr>
        <w:t xml:space="preserve">  </w:t>
      </w:r>
      <w:r w:rsidRPr="00947526">
        <w:rPr>
          <w:rFonts w:ascii="Times New Roman" w:hAnsi="Times New Roman"/>
        </w:rPr>
        <w:t xml:space="preserve">  „</w:t>
      </w:r>
      <w:r w:rsidR="00330E76">
        <w:rPr>
          <w:rFonts w:ascii="Times New Roman" w:hAnsi="Times New Roman"/>
        </w:rPr>
        <w:t xml:space="preserve"> </w:t>
      </w:r>
      <w:r w:rsidRPr="00947526">
        <w:rPr>
          <w:rFonts w:ascii="Times New Roman" w:hAnsi="Times New Roman"/>
        </w:rPr>
        <w:t xml:space="preserve">(4) </w:t>
      </w:r>
      <w:r w:rsidRPr="00947526" w:rsidR="00DF086F">
        <w:rPr>
          <w:rFonts w:ascii="Times New Roman" w:hAnsi="Times New Roman"/>
        </w:rPr>
        <w:t>Orgán štátnej vodnej správy určí spôsob a podmienky na vypúšťanie banských vôd</w:t>
      </w:r>
      <w:r w:rsidRPr="00947526" w:rsidR="00DF086F">
        <w:rPr>
          <w:rFonts w:ascii="Times New Roman" w:hAnsi="Times New Roman"/>
          <w:vertAlign w:val="superscript"/>
        </w:rPr>
        <w:t>30a</w:t>
      </w:r>
      <w:r w:rsidRPr="00947526" w:rsidR="00DF086F">
        <w:rPr>
          <w:rFonts w:ascii="Times New Roman" w:hAnsi="Times New Roman"/>
        </w:rPr>
        <w:t>) do povrchových vô</w:t>
      </w:r>
      <w:r w:rsidRPr="005D339C" w:rsidR="00DF086F">
        <w:rPr>
          <w:rFonts w:ascii="Times New Roman" w:hAnsi="Times New Roman"/>
        </w:rPr>
        <w:t>d</w:t>
      </w:r>
      <w:r w:rsidRPr="005D339C" w:rsidR="0044686F">
        <w:rPr>
          <w:rFonts w:ascii="Times New Roman" w:hAnsi="Times New Roman"/>
        </w:rPr>
        <w:t>;</w:t>
      </w:r>
      <w:r w:rsidRPr="00947526" w:rsidR="00DF086F">
        <w:rPr>
          <w:rFonts w:ascii="Times New Roman" w:hAnsi="Times New Roman"/>
        </w:rPr>
        <w:t xml:space="preserve"> </w:t>
      </w:r>
      <w:r w:rsidRPr="00947526" w:rsidR="00DF086F">
        <w:rPr>
          <w:rFonts w:ascii="Times New Roman" w:hAnsi="Times New Roman"/>
          <w:bCs/>
        </w:rPr>
        <w:t>vypúšťanie banských vôd do podzemných vôd</w:t>
      </w:r>
      <w:r w:rsidRPr="00947526" w:rsidR="00DF086F">
        <w:rPr>
          <w:rFonts w:ascii="Times New Roman" w:hAnsi="Times New Roman"/>
        </w:rPr>
        <w:t xml:space="preserve"> </w:t>
      </w:r>
      <w:r w:rsidRPr="00947526" w:rsidR="00DF086F">
        <w:rPr>
          <w:rFonts w:ascii="Times New Roman" w:hAnsi="Times New Roman"/>
          <w:bCs/>
        </w:rPr>
        <w:t>len za podmienok ustanovených v § 15 ods. 6 a ods. 7 písm. g).“.</w:t>
      </w:r>
    </w:p>
    <w:p w:rsidR="00D04ED1" w:rsidP="00735156">
      <w:pPr>
        <w:pStyle w:val="ListParagraph"/>
        <w:bidi w:val="0"/>
        <w:spacing w:line="240" w:lineRule="auto"/>
        <w:ind w:left="567" w:hanging="153"/>
        <w:rPr>
          <w:rFonts w:ascii="Times New Roman" w:hAnsi="Times New Roman"/>
          <w:bCs/>
        </w:rPr>
      </w:pPr>
    </w:p>
    <w:p w:rsidR="00D04ED1" w:rsidRPr="00947526" w:rsidP="00D04ED1">
      <w:pPr>
        <w:pStyle w:val="ListParagraph"/>
        <w:bidi w:val="0"/>
        <w:ind w:hanging="153"/>
        <w:rPr>
          <w:rFonts w:ascii="Times New Roman" w:hAnsi="Times New Roman"/>
        </w:rPr>
      </w:pPr>
      <w:r w:rsidRPr="00947526">
        <w:rPr>
          <w:rFonts w:ascii="Times New Roman" w:hAnsi="Times New Roman"/>
        </w:rPr>
        <w:t>Doterajší odsek 4 sa označuje ako odsek 5.</w:t>
      </w:r>
    </w:p>
    <w:p w:rsidR="00735156" w:rsidRPr="00947526" w:rsidP="00735156">
      <w:pPr>
        <w:pStyle w:val="ListParagraph"/>
        <w:bidi w:val="0"/>
        <w:ind w:hanging="153"/>
        <w:rPr>
          <w:rFonts w:ascii="Times New Roman" w:hAnsi="Times New Roman"/>
        </w:rPr>
      </w:pPr>
    </w:p>
    <w:p w:rsidR="00735156" w:rsidRPr="00947526" w:rsidP="00735156">
      <w:pPr>
        <w:tabs>
          <w:tab w:val="left" w:pos="993"/>
        </w:tabs>
        <w:bidi w:val="0"/>
        <w:spacing w:before="0" w:line="240" w:lineRule="auto"/>
        <w:ind w:firstLine="0"/>
        <w:rPr>
          <w:rFonts w:ascii="Times New Roman" w:hAnsi="Times New Roman"/>
        </w:rPr>
      </w:pPr>
      <w:r w:rsidRPr="00947526">
        <w:rPr>
          <w:rFonts w:ascii="Times New Roman" w:hAnsi="Times New Roman"/>
        </w:rPr>
        <w:t xml:space="preserve">        Poznámka pod čiarou k odkazu 30a znie:</w:t>
      </w:r>
    </w:p>
    <w:p w:rsidR="00735156" w:rsidRPr="00947526" w:rsidP="00735156">
      <w:pPr>
        <w:tabs>
          <w:tab w:val="left" w:pos="993"/>
        </w:tabs>
        <w:bidi w:val="0"/>
        <w:spacing w:before="0" w:line="240" w:lineRule="auto"/>
        <w:rPr>
          <w:rFonts w:ascii="Times New Roman" w:hAnsi="Times New Roman"/>
        </w:rPr>
      </w:pPr>
      <w:r w:rsidRPr="00947526">
        <w:rPr>
          <w:rFonts w:ascii="Times New Roman" w:hAnsi="Times New Roman"/>
        </w:rPr>
        <w:t xml:space="preserve"> „</w:t>
      </w:r>
      <w:r w:rsidRPr="00947526">
        <w:rPr>
          <w:rFonts w:ascii="Times New Roman" w:hAnsi="Times New Roman"/>
          <w:vertAlign w:val="superscript"/>
        </w:rPr>
        <w:t>30a</w:t>
      </w:r>
      <w:r w:rsidRPr="00947526">
        <w:rPr>
          <w:rFonts w:ascii="Times New Roman" w:hAnsi="Times New Roman"/>
        </w:rPr>
        <w:t>) § 40 ods. 2 písm. c) zákona č. 44/1988 Zb.“.</w:t>
      </w:r>
    </w:p>
    <w:p w:rsidR="00735156" w:rsidRPr="00947526" w:rsidP="00735156">
      <w:pPr>
        <w:pStyle w:val="ListParagraph"/>
        <w:bidi w:val="0"/>
        <w:ind w:hanging="153"/>
        <w:rPr>
          <w:rFonts w:ascii="Times New Roman" w:hAnsi="Times New Roman"/>
        </w:rPr>
      </w:pPr>
    </w:p>
    <w:p w:rsidR="00735156" w:rsidRPr="00947526" w:rsidP="00735156">
      <w:pPr>
        <w:pStyle w:val="ListParagraph"/>
        <w:numPr>
          <w:numId w:val="1"/>
        </w:numPr>
        <w:bidi w:val="0"/>
        <w:ind w:left="567" w:hanging="283"/>
        <w:rPr>
          <w:rFonts w:ascii="Times New Roman" w:hAnsi="Times New Roman"/>
        </w:rPr>
      </w:pPr>
      <w:r w:rsidRPr="00947526">
        <w:rPr>
          <w:rFonts w:ascii="Times New Roman" w:hAnsi="Times New Roman"/>
        </w:rPr>
        <w:t xml:space="preserve">V § 21 ods. 1 písm. c) sa spojka „a“ nahrádza spojkou „alebo“. </w:t>
      </w:r>
    </w:p>
    <w:p w:rsidR="00735156" w:rsidRPr="00947526" w:rsidP="00735156">
      <w:pPr>
        <w:bidi w:val="0"/>
        <w:ind w:firstLine="0"/>
        <w:rPr>
          <w:rFonts w:ascii="Times New Roman" w:hAnsi="Times New Roman"/>
        </w:rPr>
      </w:pPr>
    </w:p>
    <w:p w:rsidR="00F12165" w:rsidRPr="00947526" w:rsidP="00735156">
      <w:pPr>
        <w:pStyle w:val="ListParagraph"/>
        <w:numPr>
          <w:numId w:val="1"/>
        </w:numPr>
        <w:bidi w:val="0"/>
        <w:spacing w:before="0" w:line="240" w:lineRule="auto"/>
        <w:ind w:left="567" w:hanging="283"/>
        <w:rPr>
          <w:rFonts w:ascii="Times New Roman" w:hAnsi="Times New Roman"/>
        </w:rPr>
      </w:pPr>
      <w:r w:rsidR="00E5226B">
        <w:rPr>
          <w:rFonts w:ascii="Times New Roman" w:hAnsi="Times New Roman"/>
        </w:rPr>
        <w:t xml:space="preserve">V </w:t>
      </w:r>
      <w:r w:rsidRPr="00947526" w:rsidR="00735156">
        <w:rPr>
          <w:rFonts w:ascii="Times New Roman" w:hAnsi="Times New Roman"/>
        </w:rPr>
        <w:t xml:space="preserve">§ 21 ods. 2  prvá veta </w:t>
      </w:r>
      <w:r w:rsidRPr="00947526">
        <w:rPr>
          <w:rFonts w:ascii="Times New Roman" w:hAnsi="Times New Roman"/>
        </w:rPr>
        <w:t>znie</w:t>
      </w:r>
      <w:r w:rsidRPr="00947526" w:rsidR="00735156">
        <w:rPr>
          <w:rFonts w:ascii="Times New Roman" w:hAnsi="Times New Roman"/>
        </w:rPr>
        <w:t>: „Povolenie na osobitné užívanie vôd, ktoré možno vykonávať len s užívaním vodnej stavby, je potrebné vydať pred vydaním stavebného povolenia na vodnú stavbu  alebo súčasne so stavebným povolením v spoločnom konaní, ak nejde o existujúcu vodnú stavbu alebo povolenú vodnú stavbu.</w:t>
      </w:r>
      <w:r w:rsidR="00E5226B">
        <w:rPr>
          <w:rFonts w:ascii="Times New Roman" w:hAnsi="Times New Roman"/>
        </w:rPr>
        <w:t>“.</w:t>
      </w:r>
      <w:r w:rsidRPr="00947526" w:rsidR="00735156">
        <w:rPr>
          <w:rFonts w:ascii="Times New Roman" w:hAnsi="Times New Roman"/>
        </w:rPr>
        <w:t xml:space="preserve"> </w:t>
      </w:r>
    </w:p>
    <w:p w:rsidR="00F12165" w:rsidRPr="00947526" w:rsidP="00F12165">
      <w:pPr>
        <w:pStyle w:val="ListParagraph"/>
        <w:bidi w:val="0"/>
        <w:spacing w:before="0" w:line="240" w:lineRule="auto"/>
        <w:ind w:left="567" w:firstLine="0"/>
        <w:rPr>
          <w:rFonts w:ascii="Times New Roman" w:hAnsi="Times New Roman"/>
        </w:rPr>
      </w:pPr>
    </w:p>
    <w:p w:rsidR="00F12165" w:rsidRPr="00947526" w:rsidP="00735156">
      <w:pPr>
        <w:pStyle w:val="ListParagraph"/>
        <w:numPr>
          <w:numId w:val="1"/>
        </w:numPr>
        <w:bidi w:val="0"/>
        <w:spacing w:before="0" w:line="240" w:lineRule="auto"/>
        <w:ind w:left="567" w:hanging="283"/>
        <w:rPr>
          <w:rFonts w:ascii="Times New Roman" w:hAnsi="Times New Roman"/>
        </w:rPr>
      </w:pPr>
      <w:r w:rsidRPr="00947526">
        <w:rPr>
          <w:rFonts w:ascii="Times New Roman" w:hAnsi="Times New Roman"/>
        </w:rPr>
        <w:t>V § 21 ods. 2 sa vypúšťa druhá veta.</w:t>
      </w:r>
    </w:p>
    <w:p w:rsidR="00735156" w:rsidRPr="00947526" w:rsidP="00735156">
      <w:pPr>
        <w:pStyle w:val="ListParagraph"/>
        <w:bidi w:val="0"/>
        <w:spacing w:before="0" w:line="240" w:lineRule="auto"/>
        <w:ind w:left="567" w:firstLine="0"/>
        <w:rPr>
          <w:rFonts w:ascii="Times New Roman" w:hAnsi="Times New Roman"/>
        </w:rPr>
      </w:pPr>
    </w:p>
    <w:p w:rsidR="00735156" w:rsidRPr="00947526" w:rsidP="00696B9F">
      <w:pPr>
        <w:pStyle w:val="ListParagraph"/>
        <w:numPr>
          <w:numId w:val="1"/>
        </w:numPr>
        <w:bidi w:val="0"/>
        <w:spacing w:before="0" w:line="240" w:lineRule="auto"/>
        <w:ind w:left="567" w:hanging="283"/>
        <w:rPr>
          <w:rFonts w:ascii="Times New Roman" w:hAnsi="Times New Roman"/>
        </w:rPr>
      </w:pPr>
      <w:r w:rsidRPr="00947526">
        <w:rPr>
          <w:rFonts w:ascii="Times New Roman" w:hAnsi="Times New Roman"/>
        </w:rPr>
        <w:t>V § 21 ods. 2 písm. d) sa slová „a geotermálnych vôd“ nahrádzajú slovami „alebo geotermálnych vôd“.</w:t>
      </w:r>
    </w:p>
    <w:p w:rsidR="00735156" w:rsidRPr="008B7004" w:rsidP="00735156">
      <w:pPr>
        <w:pStyle w:val="ListParagraph"/>
        <w:bidi w:val="0"/>
        <w:spacing w:before="0" w:line="240" w:lineRule="auto"/>
        <w:ind w:left="567" w:firstLine="0"/>
        <w:rPr>
          <w:rFonts w:ascii="Times New Roman" w:hAnsi="Times New Roman"/>
        </w:rPr>
      </w:pPr>
    </w:p>
    <w:p w:rsidR="00735156" w:rsidRPr="008B7004" w:rsidP="00735156">
      <w:pPr>
        <w:pStyle w:val="ListParagraph"/>
        <w:numPr>
          <w:numId w:val="1"/>
        </w:numPr>
        <w:bidi w:val="0"/>
        <w:spacing w:before="0" w:line="240" w:lineRule="auto"/>
        <w:ind w:left="567" w:hanging="283"/>
        <w:rPr>
          <w:rFonts w:ascii="Times New Roman" w:hAnsi="Times New Roman"/>
        </w:rPr>
      </w:pPr>
      <w:r w:rsidRPr="008B7004">
        <w:rPr>
          <w:rFonts w:ascii="Times New Roman" w:hAnsi="Times New Roman"/>
        </w:rPr>
        <w:t>V § 21 odsek 4 znie:</w:t>
      </w:r>
    </w:p>
    <w:p w:rsidR="00735156" w:rsidRPr="008B7004" w:rsidP="00735156">
      <w:pPr>
        <w:pStyle w:val="ListParagraph"/>
        <w:tabs>
          <w:tab w:val="left" w:pos="851"/>
        </w:tabs>
        <w:bidi w:val="0"/>
        <w:spacing w:before="0" w:line="240" w:lineRule="auto"/>
        <w:ind w:left="567" w:firstLine="0"/>
        <w:rPr>
          <w:rFonts w:ascii="Times New Roman" w:hAnsi="Times New Roman"/>
        </w:rPr>
      </w:pPr>
      <w:r w:rsidRPr="008B7004">
        <w:rPr>
          <w:rFonts w:ascii="Times New Roman" w:hAnsi="Times New Roman"/>
        </w:rPr>
        <w:t xml:space="preserve"> „(4) Orgán štátnej vodnej správy vydá povolenie na </w:t>
      </w:r>
    </w:p>
    <w:p w:rsidR="00735156" w:rsidRPr="008B7004" w:rsidP="00735156">
      <w:pPr>
        <w:pStyle w:val="ListParagraph"/>
        <w:numPr>
          <w:numId w:val="9"/>
        </w:numPr>
        <w:tabs>
          <w:tab w:val="left" w:pos="851"/>
        </w:tabs>
        <w:bidi w:val="0"/>
        <w:spacing w:before="0" w:line="240" w:lineRule="auto"/>
        <w:rPr>
          <w:rFonts w:ascii="Times New Roman" w:hAnsi="Times New Roman"/>
        </w:rPr>
      </w:pPr>
      <w:r w:rsidRPr="008B7004">
        <w:rPr>
          <w:rFonts w:ascii="Times New Roman" w:hAnsi="Times New Roman"/>
        </w:rPr>
        <w:t xml:space="preserve">odber povrchových vôd alebo podzemných vôd najviac na desať rokov, </w:t>
      </w:r>
    </w:p>
    <w:p w:rsidR="00735156" w:rsidRPr="008B7004" w:rsidP="00735156">
      <w:pPr>
        <w:pStyle w:val="ListParagraph"/>
        <w:numPr>
          <w:numId w:val="9"/>
        </w:numPr>
        <w:tabs>
          <w:tab w:val="left" w:pos="851"/>
        </w:tabs>
        <w:bidi w:val="0"/>
        <w:spacing w:before="0" w:line="240" w:lineRule="auto"/>
        <w:rPr>
          <w:rFonts w:ascii="Times New Roman" w:hAnsi="Times New Roman"/>
        </w:rPr>
      </w:pPr>
      <w:r w:rsidRPr="008B7004">
        <w:rPr>
          <w:rFonts w:ascii="Times New Roman" w:hAnsi="Times New Roman"/>
        </w:rPr>
        <w:t>vypúšťanie odpadových vôd, osobitných vôd alebo geotermálnych vôd do povrchových vôd najviac na desať rokov,</w:t>
      </w:r>
    </w:p>
    <w:p w:rsidR="00735156" w:rsidRPr="00947526" w:rsidP="00735156">
      <w:pPr>
        <w:pStyle w:val="ListParagraph"/>
        <w:numPr>
          <w:numId w:val="9"/>
        </w:numPr>
        <w:tabs>
          <w:tab w:val="left" w:pos="851"/>
        </w:tabs>
        <w:bidi w:val="0"/>
        <w:spacing w:before="0" w:line="240" w:lineRule="auto"/>
        <w:rPr>
          <w:rFonts w:ascii="Times New Roman" w:hAnsi="Times New Roman"/>
        </w:rPr>
      </w:pPr>
      <w:r w:rsidRPr="00947526">
        <w:rPr>
          <w:rFonts w:ascii="Times New Roman" w:hAnsi="Times New Roman"/>
        </w:rPr>
        <w:t xml:space="preserve">vypúšťanie odpadových vôd s obsahom prioritných nebezpečných látok do povrchových vôd najviac na šesť rokov, </w:t>
      </w:r>
    </w:p>
    <w:p w:rsidR="00735156" w:rsidRPr="00947526" w:rsidP="00735156">
      <w:pPr>
        <w:pStyle w:val="ListParagraph"/>
        <w:numPr>
          <w:numId w:val="9"/>
        </w:numPr>
        <w:tabs>
          <w:tab w:val="left" w:pos="851"/>
        </w:tabs>
        <w:bidi w:val="0"/>
        <w:spacing w:before="0" w:line="240" w:lineRule="auto"/>
        <w:rPr>
          <w:rFonts w:ascii="Times New Roman" w:hAnsi="Times New Roman"/>
        </w:rPr>
      </w:pPr>
      <w:r w:rsidRPr="00947526">
        <w:rPr>
          <w:rFonts w:ascii="Times New Roman" w:hAnsi="Times New Roman"/>
        </w:rPr>
        <w:t xml:space="preserve">vypúšťanie odpadových vôd, osobitných vôd alebo geotermálnych vôd do  </w:t>
        <w:br/>
        <w:t>podzemných vôd najviac na šesť rokov,</w:t>
      </w:r>
    </w:p>
    <w:p w:rsidR="00735156" w:rsidRPr="00947526" w:rsidP="00735156">
      <w:pPr>
        <w:pStyle w:val="ListParagraph"/>
        <w:numPr>
          <w:numId w:val="9"/>
        </w:numPr>
        <w:tabs>
          <w:tab w:val="left" w:pos="851"/>
        </w:tabs>
        <w:bidi w:val="0"/>
        <w:spacing w:before="0" w:line="240" w:lineRule="auto"/>
        <w:rPr>
          <w:rFonts w:ascii="Times New Roman" w:hAnsi="Times New Roman"/>
        </w:rPr>
      </w:pPr>
      <w:r w:rsidRPr="00947526">
        <w:rPr>
          <w:rFonts w:ascii="Times New Roman" w:hAnsi="Times New Roman"/>
        </w:rPr>
        <w:t xml:space="preserve">vypúšťanie vôd z povrchového odtoku do povrchových vôd alebo do podzemných vôd s obsahom </w:t>
      </w:r>
      <w:r w:rsidR="00D86C34">
        <w:rPr>
          <w:rFonts w:ascii="Times New Roman" w:hAnsi="Times New Roman"/>
        </w:rPr>
        <w:t>znečisťujúcich látok najviac na desať</w:t>
      </w:r>
      <w:r w:rsidRPr="00947526">
        <w:rPr>
          <w:rFonts w:ascii="Times New Roman" w:hAnsi="Times New Roman"/>
        </w:rPr>
        <w:t xml:space="preserve"> rokov,</w:t>
      </w:r>
    </w:p>
    <w:p w:rsidR="00735156" w:rsidRPr="00947526" w:rsidP="00735156">
      <w:pPr>
        <w:pStyle w:val="ListParagraph"/>
        <w:numPr>
          <w:numId w:val="9"/>
        </w:numPr>
        <w:tabs>
          <w:tab w:val="left" w:pos="851"/>
        </w:tabs>
        <w:bidi w:val="0"/>
        <w:spacing w:before="0" w:line="240" w:lineRule="auto"/>
        <w:rPr>
          <w:rFonts w:ascii="Times New Roman" w:hAnsi="Times New Roman"/>
        </w:rPr>
      </w:pPr>
      <w:r w:rsidRPr="00947526">
        <w:rPr>
          <w:rFonts w:ascii="Times New Roman" w:hAnsi="Times New Roman"/>
        </w:rPr>
        <w:t xml:space="preserve">vzdúvanie a iný spôsob akumulácie povrchových vôd najviac na </w:t>
      </w:r>
      <w:r w:rsidR="00D86C34">
        <w:rPr>
          <w:rFonts w:ascii="Times New Roman" w:hAnsi="Times New Roman"/>
        </w:rPr>
        <w:t>desať</w:t>
      </w:r>
      <w:r w:rsidRPr="00947526">
        <w:rPr>
          <w:rFonts w:ascii="Times New Roman" w:hAnsi="Times New Roman"/>
        </w:rPr>
        <w:t xml:space="preserve"> rokov,</w:t>
      </w:r>
    </w:p>
    <w:p w:rsidR="00735156" w:rsidRPr="00947526" w:rsidP="00735156">
      <w:pPr>
        <w:pStyle w:val="ListParagraph"/>
        <w:numPr>
          <w:numId w:val="9"/>
        </w:numPr>
        <w:tabs>
          <w:tab w:val="left" w:pos="851"/>
        </w:tabs>
        <w:bidi w:val="0"/>
        <w:spacing w:before="0" w:line="240" w:lineRule="auto"/>
        <w:rPr>
          <w:rFonts w:ascii="Times New Roman" w:hAnsi="Times New Roman"/>
        </w:rPr>
      </w:pPr>
      <w:r w:rsidRPr="00947526">
        <w:rPr>
          <w:rFonts w:ascii="Times New Roman" w:hAnsi="Times New Roman"/>
        </w:rPr>
        <w:t xml:space="preserve">akumuláciu podzemných vôd najviac na </w:t>
      </w:r>
      <w:r w:rsidR="00AC2229">
        <w:rPr>
          <w:rFonts w:ascii="Times New Roman" w:hAnsi="Times New Roman"/>
        </w:rPr>
        <w:t>desať</w:t>
      </w:r>
      <w:r w:rsidRPr="00947526">
        <w:rPr>
          <w:rFonts w:ascii="Times New Roman" w:hAnsi="Times New Roman"/>
        </w:rPr>
        <w:t xml:space="preserve"> rokov,</w:t>
      </w:r>
    </w:p>
    <w:p w:rsidR="00735156" w:rsidRPr="00947526" w:rsidP="00735156">
      <w:pPr>
        <w:pStyle w:val="ListParagraph"/>
        <w:numPr>
          <w:numId w:val="9"/>
        </w:numPr>
        <w:tabs>
          <w:tab w:val="left" w:pos="851"/>
        </w:tabs>
        <w:bidi w:val="0"/>
        <w:spacing w:before="0" w:line="240" w:lineRule="auto"/>
        <w:rPr>
          <w:rFonts w:ascii="Times New Roman" w:hAnsi="Times New Roman"/>
        </w:rPr>
      </w:pPr>
      <w:r w:rsidRPr="00947526">
        <w:rPr>
          <w:rFonts w:ascii="Times New Roman" w:hAnsi="Times New Roman"/>
        </w:rPr>
        <w:t xml:space="preserve">využívanie hydroenergetického potenciálu povrchových vôd najviac na </w:t>
      </w:r>
      <w:r w:rsidR="00D86C34">
        <w:rPr>
          <w:rFonts w:ascii="Times New Roman" w:hAnsi="Times New Roman"/>
        </w:rPr>
        <w:t>desať</w:t>
      </w:r>
      <w:r w:rsidRPr="00947526">
        <w:rPr>
          <w:rFonts w:ascii="Times New Roman" w:hAnsi="Times New Roman"/>
        </w:rPr>
        <w:t xml:space="preserve"> rokov.“.</w:t>
      </w:r>
    </w:p>
    <w:p w:rsidR="00242F15" w:rsidRPr="00947526" w:rsidP="00947526">
      <w:pPr>
        <w:tabs>
          <w:tab w:val="left" w:pos="851"/>
        </w:tabs>
        <w:bidi w:val="0"/>
        <w:spacing w:before="0" w:line="240" w:lineRule="auto"/>
        <w:ind w:firstLine="0"/>
        <w:rPr>
          <w:rFonts w:ascii="Times New Roman" w:hAnsi="Times New Roman"/>
          <w:strike/>
          <w:color w:val="FF0000"/>
        </w:rPr>
      </w:pPr>
    </w:p>
    <w:p w:rsidR="00242F15" w:rsidRPr="00947526" w:rsidP="001F54AA">
      <w:pPr>
        <w:pStyle w:val="ListParagraph"/>
        <w:numPr>
          <w:numId w:val="1"/>
        </w:numPr>
        <w:bidi w:val="0"/>
        <w:spacing w:before="0" w:line="240" w:lineRule="auto"/>
        <w:ind w:left="709" w:hanging="425"/>
        <w:rPr>
          <w:rFonts w:ascii="Times New Roman" w:hAnsi="Times New Roman"/>
        </w:rPr>
      </w:pPr>
      <w:r w:rsidRPr="0024642C" w:rsidR="0024642C">
        <w:rPr>
          <w:rFonts w:ascii="Times New Roman" w:hAnsi="Times New Roman"/>
        </w:rPr>
        <w:t>V § 21 ods. 7 písm. b) sa slová „rozhodnutím ministerstva o schválení záverečnej správy</w:t>
      </w:r>
      <w:r w:rsidRPr="00CE66C4" w:rsidR="0024642C">
        <w:rPr>
          <w:rFonts w:ascii="Times New Roman" w:hAnsi="Times New Roman"/>
          <w:vertAlign w:val="superscript"/>
        </w:rPr>
        <w:t>31a</w:t>
      </w:r>
      <w:r w:rsidRPr="0024642C" w:rsidR="0024642C">
        <w:rPr>
          <w:rFonts w:ascii="Times New Roman" w:hAnsi="Times New Roman"/>
        </w:rPr>
        <w:t>)“ nahrádzajú slovami „ministerstvom schválenou záverečnou správou</w:t>
      </w:r>
      <w:r w:rsidRPr="00CE66C4" w:rsidR="0024642C">
        <w:rPr>
          <w:rFonts w:ascii="Times New Roman" w:hAnsi="Times New Roman"/>
          <w:vertAlign w:val="superscript"/>
        </w:rPr>
        <w:t>31a</w:t>
      </w:r>
      <w:r w:rsidRPr="0024642C" w:rsidR="0024642C">
        <w:rPr>
          <w:rFonts w:ascii="Times New Roman" w:hAnsi="Times New Roman"/>
        </w:rPr>
        <w:t xml:space="preserve">)“.  </w:t>
      </w:r>
    </w:p>
    <w:p w:rsidR="00242F15" w:rsidRPr="00265920" w:rsidP="00242F15">
      <w:pPr>
        <w:pStyle w:val="ListParagraph"/>
        <w:tabs>
          <w:tab w:val="left" w:pos="851"/>
        </w:tabs>
        <w:bidi w:val="0"/>
        <w:spacing w:before="0" w:line="240" w:lineRule="auto"/>
        <w:ind w:left="567" w:firstLine="0"/>
        <w:rPr>
          <w:rFonts w:ascii="Times New Roman" w:hAnsi="Times New Roman"/>
          <w:strike/>
          <w:color w:val="FF0000"/>
        </w:rPr>
      </w:pPr>
    </w:p>
    <w:p w:rsidR="00265920" w:rsidRPr="00947526" w:rsidP="00696B9F">
      <w:pPr>
        <w:pStyle w:val="ListParagraph"/>
        <w:numPr>
          <w:numId w:val="1"/>
        </w:numPr>
        <w:bidi w:val="0"/>
        <w:spacing w:before="0" w:line="240" w:lineRule="auto"/>
        <w:ind w:left="567" w:hanging="283"/>
        <w:rPr>
          <w:rFonts w:ascii="Times" w:hAnsi="Times" w:cs="Times"/>
        </w:rPr>
      </w:pPr>
      <w:r w:rsidRPr="00947526">
        <w:rPr>
          <w:rFonts w:ascii="Times New Roman" w:hAnsi="Times New Roman"/>
        </w:rPr>
        <w:t xml:space="preserve"> </w:t>
      </w:r>
      <w:r w:rsidR="00947526">
        <w:rPr>
          <w:rFonts w:ascii="Times New Roman" w:hAnsi="Times New Roman"/>
        </w:rPr>
        <w:t xml:space="preserve"> </w:t>
      </w:r>
      <w:r w:rsidRPr="00947526">
        <w:rPr>
          <w:rFonts w:ascii="Times New Roman" w:hAnsi="Times New Roman"/>
        </w:rPr>
        <w:t>V § 21  sa odsek 7 dopĺňa písmenom c), ktoré znie:</w:t>
      </w:r>
      <w:r w:rsidRPr="00947526">
        <w:rPr>
          <w:rFonts w:ascii="Times" w:hAnsi="Times" w:cs="Times"/>
        </w:rPr>
        <w:t xml:space="preserve"> </w:t>
      </w:r>
    </w:p>
    <w:p w:rsidR="00735156" w:rsidRPr="00947526" w:rsidP="00265920">
      <w:pPr>
        <w:bidi w:val="0"/>
        <w:spacing w:before="0" w:line="240" w:lineRule="auto"/>
        <w:ind w:firstLine="0"/>
        <w:rPr>
          <w:rFonts w:ascii="Times" w:hAnsi="Times" w:cs="Times"/>
        </w:rPr>
      </w:pPr>
      <w:r w:rsidRPr="00947526" w:rsidR="00265920">
        <w:rPr>
          <w:rFonts w:ascii="Times" w:hAnsi="Times" w:cs="Times"/>
        </w:rPr>
        <w:t xml:space="preserve">         </w:t>
      </w:r>
      <w:r w:rsidR="00330E76">
        <w:rPr>
          <w:rFonts w:ascii="Times" w:hAnsi="Times" w:cs="Times"/>
        </w:rPr>
        <w:t xml:space="preserve">   </w:t>
      </w:r>
      <w:r w:rsidRPr="00947526" w:rsidR="00265920">
        <w:rPr>
          <w:rFonts w:ascii="Times" w:hAnsi="Times" w:cs="Times"/>
        </w:rPr>
        <w:t xml:space="preserve">„c) povrchovej vody a podzemnej vody stanoviskom správcu vodného toku </w:t>
      </w:r>
      <w:r w:rsidRPr="00947526" w:rsidR="00DF086F">
        <w:rPr>
          <w:rFonts w:ascii="Times" w:hAnsi="Times" w:cs="Times"/>
        </w:rPr>
        <w:br/>
        <w:t xml:space="preserve">       </w:t>
      </w:r>
      <w:r w:rsidR="00330E76">
        <w:rPr>
          <w:rFonts w:ascii="Times" w:hAnsi="Times" w:cs="Times"/>
        </w:rPr>
        <w:t xml:space="preserve">            </w:t>
      </w:r>
      <w:r w:rsidRPr="00947526" w:rsidR="00DF086F">
        <w:rPr>
          <w:rFonts w:ascii="Times" w:hAnsi="Times" w:cs="Times"/>
        </w:rPr>
        <w:t xml:space="preserve"> </w:t>
      </w:r>
      <w:r w:rsidRPr="00947526" w:rsidR="00265920">
        <w:rPr>
          <w:rFonts w:ascii="Times" w:hAnsi="Times" w:cs="Times"/>
        </w:rPr>
        <w:t>a</w:t>
      </w:r>
      <w:r w:rsidRPr="00947526" w:rsidR="00DF086F">
        <w:rPr>
          <w:rFonts w:ascii="Times" w:hAnsi="Times" w:cs="Times"/>
        </w:rPr>
        <w:t xml:space="preserve"> stanoviskom </w:t>
      </w:r>
      <w:r w:rsidRPr="00947526" w:rsidR="00265920">
        <w:rPr>
          <w:rFonts w:ascii="Times" w:hAnsi="Times" w:cs="Times"/>
        </w:rPr>
        <w:t>správcu vodohospodársky významného vodného toku.“.</w:t>
      </w:r>
    </w:p>
    <w:p w:rsidR="00696B9F" w:rsidRPr="00265920" w:rsidP="00265920">
      <w:pPr>
        <w:bidi w:val="0"/>
        <w:spacing w:before="0" w:line="240" w:lineRule="auto"/>
        <w:ind w:firstLine="0"/>
        <w:rPr>
          <w:rFonts w:ascii="Times New Roman" w:hAnsi="Times New Roman"/>
          <w:color w:val="0070C0"/>
        </w:rPr>
      </w:pPr>
    </w:p>
    <w:p w:rsidR="00330E76" w:rsidP="001F54AA">
      <w:pPr>
        <w:pStyle w:val="ListParagraph"/>
        <w:numPr>
          <w:numId w:val="1"/>
        </w:numPr>
        <w:bidi w:val="0"/>
        <w:spacing w:before="0" w:line="240" w:lineRule="auto"/>
        <w:ind w:left="709" w:hanging="425"/>
        <w:rPr>
          <w:rFonts w:ascii="Times New Roman" w:hAnsi="Times New Roman"/>
        </w:rPr>
      </w:pPr>
      <w:r w:rsidRPr="00947526" w:rsidR="00735156">
        <w:rPr>
          <w:rFonts w:ascii="Times New Roman" w:hAnsi="Times New Roman"/>
        </w:rPr>
        <w:t xml:space="preserve">V § 26 ods. 5 sa slová „prirodzený pohyb rýb a vodných živočíchov“ nahrádzajú slovami „ochranu rybárstva a obojsmernú prirodzenú migráciu rýb a iných vodných živočíchov“. </w:t>
      </w:r>
    </w:p>
    <w:p w:rsidR="0024642C" w:rsidP="001F54AA">
      <w:pPr>
        <w:bidi w:val="0"/>
        <w:spacing w:before="0" w:line="240" w:lineRule="auto"/>
        <w:ind w:left="709" w:hanging="425"/>
        <w:rPr>
          <w:rFonts w:ascii="Times New Roman" w:hAnsi="Times New Roman"/>
        </w:rPr>
      </w:pPr>
    </w:p>
    <w:p w:rsidR="0024642C" w:rsidRPr="0024642C" w:rsidP="001F54AA">
      <w:pPr>
        <w:bidi w:val="0"/>
        <w:spacing w:before="0" w:line="240" w:lineRule="auto"/>
        <w:ind w:left="709" w:hanging="425"/>
        <w:rPr>
          <w:rFonts w:ascii="Times New Roman" w:hAnsi="Times New Roman"/>
        </w:rPr>
      </w:pPr>
      <w:r w:rsidRPr="0024642C">
        <w:rPr>
          <w:rFonts w:ascii="Times New Roman" w:hAnsi="Times New Roman"/>
        </w:rPr>
        <w:t>19. V § 27 ods. 1 písm. f) sa vypúšťa slovo „leteckú“ a na konci sa pripájajú tieto slová: „pre právnickú osobu alebo fyzickú osobu – podnikateľa“.</w:t>
      </w:r>
    </w:p>
    <w:p w:rsidR="0024642C" w:rsidP="00E5226B">
      <w:pPr>
        <w:bidi w:val="0"/>
        <w:spacing w:before="0" w:line="240" w:lineRule="auto"/>
        <w:rPr>
          <w:rFonts w:ascii="Times New Roman" w:hAnsi="Times New Roman"/>
        </w:rPr>
      </w:pPr>
    </w:p>
    <w:p w:rsidR="00735156" w:rsidRPr="00947526" w:rsidP="001F54AA">
      <w:pPr>
        <w:pStyle w:val="ListParagraph"/>
        <w:numPr>
          <w:numId w:val="46"/>
        </w:numPr>
        <w:tabs>
          <w:tab w:val="left" w:pos="567"/>
        </w:tabs>
        <w:bidi w:val="0"/>
        <w:spacing w:before="0" w:line="240" w:lineRule="auto"/>
        <w:ind w:left="426" w:hanging="142"/>
        <w:rPr>
          <w:rFonts w:ascii="Times New Roman" w:hAnsi="Times New Roman"/>
        </w:rPr>
      </w:pPr>
      <w:r w:rsidRPr="00947526">
        <w:rPr>
          <w:rFonts w:ascii="Times New Roman" w:hAnsi="Times New Roman"/>
        </w:rPr>
        <w:t xml:space="preserve">V § 27 sa odsek 1 dopĺňa písmenom g), ktoré znie: </w:t>
      </w:r>
    </w:p>
    <w:p w:rsidR="00735156" w:rsidRPr="00947526" w:rsidP="001F54AA">
      <w:pPr>
        <w:pStyle w:val="ListParagraph"/>
        <w:tabs>
          <w:tab w:val="left" w:pos="709"/>
        </w:tabs>
        <w:bidi w:val="0"/>
        <w:spacing w:before="0" w:line="240" w:lineRule="auto"/>
        <w:ind w:left="426" w:firstLine="283"/>
        <w:rPr>
          <w:rFonts w:ascii="Times New Roman" w:hAnsi="Times New Roman"/>
        </w:rPr>
      </w:pPr>
      <w:r w:rsidRPr="00947526">
        <w:rPr>
          <w:rFonts w:ascii="Times New Roman" w:hAnsi="Times New Roman"/>
        </w:rPr>
        <w:t xml:space="preserve">„g) vrty na využívanie energetického potenciálu podzemných vôd, ktorými sa </w:t>
        <w:br/>
        <w:t xml:space="preserve">    neodoberá alebo nečerpá podzemná voda.“.</w:t>
      </w:r>
    </w:p>
    <w:p w:rsidR="00696B9F" w:rsidRPr="00947526" w:rsidP="00735156">
      <w:pPr>
        <w:pStyle w:val="ListParagraph"/>
        <w:tabs>
          <w:tab w:val="left" w:pos="567"/>
        </w:tabs>
        <w:bidi w:val="0"/>
        <w:spacing w:before="0" w:line="240" w:lineRule="auto"/>
        <w:ind w:left="426" w:firstLine="0"/>
        <w:rPr>
          <w:rFonts w:ascii="Times New Roman" w:hAnsi="Times New Roman"/>
        </w:rPr>
      </w:pPr>
    </w:p>
    <w:p w:rsidR="00735156" w:rsidRPr="00947526" w:rsidP="001F54AA">
      <w:pPr>
        <w:pStyle w:val="ListParagraph"/>
        <w:numPr>
          <w:numId w:val="46"/>
        </w:numPr>
        <w:tabs>
          <w:tab w:val="left" w:pos="567"/>
        </w:tabs>
        <w:bidi w:val="0"/>
        <w:spacing w:before="0" w:line="240" w:lineRule="auto"/>
        <w:ind w:left="426" w:hanging="142"/>
        <w:rPr>
          <w:rFonts w:ascii="Times New Roman" w:hAnsi="Times New Roman"/>
        </w:rPr>
      </w:pPr>
      <w:r w:rsidRPr="00947526">
        <w:rPr>
          <w:rFonts w:ascii="Times New Roman" w:hAnsi="Times New Roman"/>
        </w:rPr>
        <w:t>V § 27 ods. 4 sa slová „jednotiek armády, polície a</w:t>
      </w:r>
      <w:r w:rsidR="00330E76">
        <w:rPr>
          <w:rFonts w:ascii="Times New Roman" w:hAnsi="Times New Roman"/>
        </w:rPr>
        <w:t xml:space="preserve">lebo požiarnej ochrany“ </w:t>
        <w:br/>
        <w:t xml:space="preserve">   </w:t>
      </w:r>
      <w:r w:rsidRPr="00947526">
        <w:rPr>
          <w:rFonts w:ascii="Times New Roman" w:hAnsi="Times New Roman"/>
        </w:rPr>
        <w:t>nahrádzajú slovami „hasičských jednotiek, polície alebo ozb</w:t>
      </w:r>
      <w:r w:rsidR="00330E76">
        <w:rPr>
          <w:rFonts w:ascii="Times New Roman" w:hAnsi="Times New Roman"/>
        </w:rPr>
        <w:t xml:space="preserve">rojených síl Slovenskej </w:t>
        <w:br/>
        <w:t xml:space="preserve">  </w:t>
      </w:r>
      <w:r w:rsidRPr="00947526">
        <w:rPr>
          <w:rFonts w:ascii="Times New Roman" w:hAnsi="Times New Roman"/>
        </w:rPr>
        <w:t xml:space="preserve"> republiky“. </w:t>
      </w:r>
    </w:p>
    <w:p w:rsidR="00735156" w:rsidRPr="00947526" w:rsidP="00735156">
      <w:pPr>
        <w:tabs>
          <w:tab w:val="left" w:pos="567"/>
        </w:tabs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735156" w:rsidRPr="00947526" w:rsidP="001F54AA">
      <w:pPr>
        <w:pStyle w:val="ListParagraph"/>
        <w:numPr>
          <w:numId w:val="46"/>
        </w:numPr>
        <w:tabs>
          <w:tab w:val="left" w:pos="567"/>
        </w:tabs>
        <w:bidi w:val="0"/>
        <w:spacing w:before="0" w:line="240" w:lineRule="auto"/>
        <w:ind w:left="426" w:hanging="142"/>
        <w:rPr>
          <w:rFonts w:ascii="Times New Roman" w:hAnsi="Times New Roman"/>
        </w:rPr>
      </w:pPr>
      <w:r w:rsidRPr="00947526">
        <w:rPr>
          <w:rFonts w:ascii="Times New Roman" w:hAnsi="Times New Roman"/>
        </w:rPr>
        <w:t>V § 28  ods. 2 sa za písmeno d) vkladajú nové písmená  e) až g), ktoré znejú:</w:t>
      </w:r>
    </w:p>
    <w:p w:rsidR="00735156" w:rsidRPr="00947526" w:rsidP="00735156">
      <w:pPr>
        <w:tabs>
          <w:tab w:val="left" w:pos="851"/>
        </w:tabs>
        <w:bidi w:val="0"/>
        <w:spacing w:before="0" w:line="240" w:lineRule="auto"/>
        <w:ind w:left="851" w:hanging="426"/>
        <w:rPr>
          <w:rFonts w:ascii="Times New Roman" w:hAnsi="Times New Roman"/>
        </w:rPr>
      </w:pPr>
      <w:r w:rsidRPr="00947526">
        <w:rPr>
          <w:rFonts w:ascii="Times New Roman" w:hAnsi="Times New Roman"/>
        </w:rPr>
        <w:t xml:space="preserve">„e) určenie prieskumného územia, zväčšenie prieskumného  územia </w:t>
      </w:r>
      <w:r w:rsidR="006B4994">
        <w:rPr>
          <w:rFonts w:ascii="Times New Roman" w:hAnsi="Times New Roman"/>
        </w:rPr>
        <w:t>alebo</w:t>
      </w:r>
      <w:r w:rsidRPr="00947526">
        <w:rPr>
          <w:rFonts w:ascii="Times New Roman" w:hAnsi="Times New Roman"/>
        </w:rPr>
        <w:t xml:space="preserve">  predĺženie doby platnosti prieskumného územia,</w:t>
      </w:r>
      <w:r w:rsidRPr="00947526">
        <w:rPr>
          <w:rFonts w:ascii="Times New Roman" w:hAnsi="Times New Roman"/>
          <w:vertAlign w:val="superscript"/>
        </w:rPr>
        <w:t>37b</w:t>
      </w:r>
      <w:r w:rsidRPr="00947526">
        <w:rPr>
          <w:rFonts w:ascii="Times New Roman" w:hAnsi="Times New Roman"/>
        </w:rPr>
        <w:t>)</w:t>
      </w:r>
    </w:p>
    <w:p w:rsidR="00735156" w:rsidRPr="00947526" w:rsidP="00735156">
      <w:pPr>
        <w:tabs>
          <w:tab w:val="left" w:pos="851"/>
        </w:tabs>
        <w:bidi w:val="0"/>
        <w:spacing w:before="0" w:line="240" w:lineRule="auto"/>
        <w:rPr>
          <w:rFonts w:ascii="Times New Roman" w:hAnsi="Times New Roman"/>
        </w:rPr>
      </w:pPr>
      <w:r w:rsidRPr="00947526">
        <w:rPr>
          <w:rFonts w:ascii="Times New Roman" w:hAnsi="Times New Roman"/>
        </w:rPr>
        <w:t xml:space="preserve">  f) určenie, zmenu, zrušenie dobývacieho priestoru </w:t>
      </w:r>
      <w:r w:rsidRPr="00947526">
        <w:rPr>
          <w:rFonts w:ascii="Times New Roman" w:hAnsi="Times New Roman"/>
          <w:vertAlign w:val="superscript"/>
        </w:rPr>
        <w:t>37c</w:t>
      </w:r>
      <w:r w:rsidRPr="00947526">
        <w:rPr>
          <w:rFonts w:ascii="Times New Roman" w:hAnsi="Times New Roman"/>
        </w:rPr>
        <w:t xml:space="preserve">) alebo chráneného ložiskového </w:t>
        <w:br/>
        <w:t xml:space="preserve">             územia,</w:t>
      </w:r>
      <w:r w:rsidRPr="00947526">
        <w:rPr>
          <w:rFonts w:ascii="Times New Roman" w:hAnsi="Times New Roman"/>
          <w:vertAlign w:val="superscript"/>
        </w:rPr>
        <w:t>37d</w:t>
      </w:r>
      <w:r w:rsidRPr="00947526">
        <w:rPr>
          <w:rFonts w:ascii="Times New Roman" w:hAnsi="Times New Roman"/>
        </w:rPr>
        <w:t>)</w:t>
      </w:r>
    </w:p>
    <w:p w:rsidR="00D04ED1" w:rsidP="00735156">
      <w:pPr>
        <w:tabs>
          <w:tab w:val="left" w:pos="851"/>
        </w:tabs>
        <w:bidi w:val="0"/>
        <w:spacing w:before="0" w:line="240" w:lineRule="auto"/>
        <w:rPr>
          <w:rFonts w:ascii="Times New Roman" w:hAnsi="Times New Roman"/>
        </w:rPr>
      </w:pPr>
      <w:r w:rsidRPr="00947526" w:rsidR="00735156">
        <w:rPr>
          <w:rFonts w:ascii="Times New Roman" w:hAnsi="Times New Roman"/>
        </w:rPr>
        <w:t xml:space="preserve">  g) povolenie, zmenu, ukončenie banskej činnosti alebo činnosti vykonávanej banským </w:t>
        <w:br/>
        <w:t xml:space="preserve">              spôsobom</w:t>
      </w:r>
      <w:r w:rsidR="00E5226B">
        <w:rPr>
          <w:rFonts w:ascii="Times New Roman" w:hAnsi="Times New Roman"/>
        </w:rPr>
        <w:t>,</w:t>
      </w:r>
      <w:r w:rsidRPr="00947526" w:rsidR="00735156">
        <w:rPr>
          <w:rFonts w:ascii="Times New Roman" w:hAnsi="Times New Roman"/>
          <w:vertAlign w:val="superscript"/>
        </w:rPr>
        <w:t>37e</w:t>
      </w:r>
      <w:r w:rsidRPr="00947526" w:rsidR="00735156">
        <w:rPr>
          <w:rFonts w:ascii="Times New Roman" w:hAnsi="Times New Roman"/>
        </w:rPr>
        <w:t>)“</w:t>
      </w:r>
      <w:r w:rsidR="00E5226B">
        <w:rPr>
          <w:rFonts w:ascii="Times New Roman" w:hAnsi="Times New Roman"/>
        </w:rPr>
        <w:t>.</w:t>
      </w:r>
    </w:p>
    <w:p w:rsidR="00D04ED1" w:rsidP="00735156">
      <w:pPr>
        <w:tabs>
          <w:tab w:val="left" w:pos="851"/>
        </w:tabs>
        <w:bidi w:val="0"/>
        <w:spacing w:before="0" w:line="240" w:lineRule="auto"/>
        <w:rPr>
          <w:rFonts w:ascii="Times New Roman" w:hAnsi="Times New Roman"/>
        </w:rPr>
      </w:pPr>
    </w:p>
    <w:p w:rsidR="00735156" w:rsidRPr="00947526" w:rsidP="00735156">
      <w:pPr>
        <w:tabs>
          <w:tab w:val="left" w:pos="851"/>
        </w:tabs>
        <w:bidi w:val="0"/>
        <w:spacing w:before="0" w:line="240" w:lineRule="auto"/>
        <w:rPr>
          <w:rFonts w:ascii="Times New Roman" w:hAnsi="Times New Roman"/>
        </w:rPr>
      </w:pPr>
      <w:r w:rsidRPr="00D04ED1" w:rsidR="00D04ED1">
        <w:rPr>
          <w:rFonts w:ascii="Times New Roman" w:hAnsi="Times New Roman"/>
        </w:rPr>
        <w:t>Doterajšie písmená e) až g) sa označujú ako písmená h) až j).</w:t>
      </w:r>
    </w:p>
    <w:p w:rsidR="00735156" w:rsidRPr="00947526" w:rsidP="00735156">
      <w:pPr>
        <w:tabs>
          <w:tab w:val="left" w:pos="851"/>
        </w:tabs>
        <w:bidi w:val="0"/>
        <w:spacing w:before="0" w:line="240" w:lineRule="auto"/>
        <w:rPr>
          <w:rFonts w:ascii="Times New Roman" w:hAnsi="Times New Roman"/>
        </w:rPr>
      </w:pPr>
    </w:p>
    <w:p w:rsidR="00735156" w:rsidRPr="00947526" w:rsidP="00735156">
      <w:pPr>
        <w:tabs>
          <w:tab w:val="left" w:pos="851"/>
        </w:tabs>
        <w:bidi w:val="0"/>
        <w:spacing w:before="0" w:line="240" w:lineRule="auto"/>
        <w:rPr>
          <w:rFonts w:ascii="Times New Roman" w:hAnsi="Times New Roman"/>
        </w:rPr>
      </w:pPr>
      <w:r w:rsidRPr="00947526">
        <w:rPr>
          <w:rFonts w:ascii="Times New Roman" w:hAnsi="Times New Roman"/>
        </w:rPr>
        <w:t xml:space="preserve">  Poznámky pod čiarou k odkazom 37b až 37e znejú:</w:t>
      </w:r>
    </w:p>
    <w:p w:rsidR="00735156" w:rsidRPr="00947526" w:rsidP="00735156">
      <w:pPr>
        <w:tabs>
          <w:tab w:val="left" w:pos="851"/>
        </w:tabs>
        <w:bidi w:val="0"/>
        <w:spacing w:before="0" w:line="240" w:lineRule="auto"/>
        <w:rPr>
          <w:rFonts w:ascii="Times New Roman" w:hAnsi="Times New Roman"/>
        </w:rPr>
      </w:pPr>
      <w:r w:rsidRPr="00947526">
        <w:rPr>
          <w:rFonts w:ascii="Times New Roman" w:hAnsi="Times New Roman"/>
        </w:rPr>
        <w:t xml:space="preserve">  „ </w:t>
      </w:r>
      <w:r w:rsidRPr="00947526">
        <w:rPr>
          <w:rFonts w:ascii="Times New Roman" w:hAnsi="Times New Roman"/>
          <w:vertAlign w:val="superscript"/>
        </w:rPr>
        <w:t>37b</w:t>
      </w:r>
      <w:r w:rsidRPr="00947526">
        <w:rPr>
          <w:rFonts w:ascii="Times New Roman" w:hAnsi="Times New Roman"/>
        </w:rPr>
        <w:t>) § 22 zákona č. 569/2007 Z. z. v znení neskorších predpisov.</w:t>
      </w:r>
    </w:p>
    <w:p w:rsidR="00735156" w:rsidRPr="00947526" w:rsidP="00735156">
      <w:pPr>
        <w:tabs>
          <w:tab w:val="left" w:pos="851"/>
        </w:tabs>
        <w:bidi w:val="0"/>
        <w:spacing w:before="0" w:line="240" w:lineRule="auto"/>
        <w:rPr>
          <w:rFonts w:ascii="Times New Roman" w:hAnsi="Times New Roman"/>
        </w:rPr>
      </w:pPr>
      <w:r w:rsidRPr="00947526">
        <w:rPr>
          <w:rFonts w:ascii="Times New Roman" w:hAnsi="Times New Roman"/>
        </w:rPr>
        <w:t xml:space="preserve">     </w:t>
      </w:r>
      <w:r w:rsidRPr="00947526">
        <w:rPr>
          <w:rFonts w:ascii="Times New Roman" w:hAnsi="Times New Roman"/>
          <w:vertAlign w:val="superscript"/>
        </w:rPr>
        <w:t>37c</w:t>
      </w:r>
      <w:r w:rsidRPr="00947526">
        <w:rPr>
          <w:rFonts w:ascii="Times New Roman" w:hAnsi="Times New Roman"/>
        </w:rPr>
        <w:t>) § 27 zákona č. 44/1988 Zb. v znení neskorších predpisov.</w:t>
      </w:r>
    </w:p>
    <w:p w:rsidR="00735156" w:rsidRPr="00947526" w:rsidP="00735156">
      <w:pPr>
        <w:tabs>
          <w:tab w:val="left" w:pos="851"/>
        </w:tabs>
        <w:bidi w:val="0"/>
        <w:spacing w:before="0" w:line="240" w:lineRule="auto"/>
        <w:rPr>
          <w:rFonts w:ascii="Times New Roman" w:hAnsi="Times New Roman"/>
        </w:rPr>
      </w:pPr>
      <w:r w:rsidRPr="00947526">
        <w:rPr>
          <w:rFonts w:ascii="Times New Roman" w:hAnsi="Times New Roman"/>
          <w:vertAlign w:val="superscript"/>
        </w:rPr>
        <w:t xml:space="preserve">       37d</w:t>
      </w:r>
      <w:r w:rsidRPr="00947526">
        <w:rPr>
          <w:rFonts w:ascii="Times New Roman" w:hAnsi="Times New Roman"/>
        </w:rPr>
        <w:t>) § 17 zákona č. 44/1988 Zb. v znení neskorších predpisov.</w:t>
      </w:r>
    </w:p>
    <w:p w:rsidR="00735156" w:rsidRPr="00947526" w:rsidP="00735156">
      <w:pPr>
        <w:tabs>
          <w:tab w:val="left" w:pos="851"/>
        </w:tabs>
        <w:bidi w:val="0"/>
        <w:spacing w:before="0" w:line="240" w:lineRule="auto"/>
        <w:rPr>
          <w:rFonts w:ascii="Times New Roman" w:hAnsi="Times New Roman"/>
        </w:rPr>
      </w:pPr>
      <w:r w:rsidRPr="00947526">
        <w:rPr>
          <w:rFonts w:ascii="Times New Roman" w:hAnsi="Times New Roman"/>
          <w:vertAlign w:val="superscript"/>
        </w:rPr>
        <w:t xml:space="preserve">       3</w:t>
      </w:r>
      <w:r w:rsidR="0024642C">
        <w:rPr>
          <w:rFonts w:ascii="Times New Roman" w:hAnsi="Times New Roman"/>
          <w:vertAlign w:val="superscript"/>
        </w:rPr>
        <w:t>7</w:t>
      </w:r>
      <w:r w:rsidRPr="00947526">
        <w:rPr>
          <w:rFonts w:ascii="Times New Roman" w:hAnsi="Times New Roman"/>
          <w:vertAlign w:val="superscript"/>
        </w:rPr>
        <w:t>e</w:t>
      </w:r>
      <w:r w:rsidRPr="00947526">
        <w:rPr>
          <w:rFonts w:ascii="Times New Roman" w:hAnsi="Times New Roman"/>
        </w:rPr>
        <w:t>) § 9 až 13 a 17 až 19 zákona č. 51/1988 Zb. v znení neskorších predpisov.“.</w:t>
      </w:r>
    </w:p>
    <w:p w:rsidR="00735156" w:rsidRPr="008B7004" w:rsidP="00735156">
      <w:pPr>
        <w:tabs>
          <w:tab w:val="left" w:pos="851"/>
        </w:tabs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735156" w:rsidRPr="008B7004" w:rsidP="00735156">
      <w:pPr>
        <w:tabs>
          <w:tab w:val="left" w:pos="851"/>
        </w:tabs>
        <w:bidi w:val="0"/>
        <w:spacing w:before="0" w:line="240" w:lineRule="auto"/>
        <w:rPr>
          <w:rFonts w:ascii="Times New Roman" w:hAnsi="Times New Roman"/>
        </w:rPr>
      </w:pPr>
      <w:r w:rsidRPr="008B7004">
        <w:rPr>
          <w:rFonts w:ascii="Times New Roman" w:hAnsi="Times New Roman"/>
        </w:rPr>
        <w:t xml:space="preserve">  </w:t>
      </w:r>
    </w:p>
    <w:p w:rsidR="00735156" w:rsidRPr="008B7004" w:rsidP="00735156">
      <w:pPr>
        <w:tabs>
          <w:tab w:val="left" w:pos="851"/>
        </w:tabs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735156" w:rsidRPr="00947526" w:rsidP="001F54AA">
      <w:pPr>
        <w:pStyle w:val="ListParagraph"/>
        <w:numPr>
          <w:numId w:val="46"/>
        </w:numPr>
        <w:tabs>
          <w:tab w:val="left" w:pos="567"/>
        </w:tabs>
        <w:bidi w:val="0"/>
        <w:spacing w:before="0" w:line="240" w:lineRule="auto"/>
        <w:ind w:left="567" w:hanging="283"/>
        <w:rPr>
          <w:rFonts w:ascii="Times New Roman" w:hAnsi="Times New Roman"/>
        </w:rPr>
      </w:pPr>
      <w:r w:rsidRPr="00947526">
        <w:rPr>
          <w:rFonts w:ascii="Times New Roman" w:hAnsi="Times New Roman"/>
        </w:rPr>
        <w:t>V § 36 ods. 4 sa na konci pripájajú tieto vety: „Ten, kto akumuluje odpadové vody v žumpe, je povinný zabezpečovať ich zneškodňovanie odvozom do čistiarne odpadových vôd a  na výzvu obce</w:t>
      </w:r>
      <w:r w:rsidRPr="00947526">
        <w:rPr>
          <w:rFonts w:ascii="Times New Roman" w:hAnsi="Times New Roman"/>
          <w:vertAlign w:val="superscript"/>
        </w:rPr>
        <w:t>47</w:t>
      </w:r>
      <w:r w:rsidRPr="00947526">
        <w:rPr>
          <w:rFonts w:ascii="Times New Roman" w:hAnsi="Times New Roman"/>
        </w:rPr>
        <w:t xml:space="preserve">) alebo orgánu štátnej vodnej správy predložiť doklady o odvoze odpadových vôd </w:t>
      </w:r>
      <w:r w:rsidR="00AC02E9">
        <w:rPr>
          <w:rFonts w:ascii="Times New Roman" w:hAnsi="Times New Roman"/>
          <w:lang w:eastAsia="sk-SK"/>
        </w:rPr>
        <w:t>najviac za posledné dva roky</w:t>
      </w:r>
      <w:r w:rsidRPr="00947526">
        <w:rPr>
          <w:rFonts w:ascii="Times New Roman" w:hAnsi="Times New Roman"/>
        </w:rPr>
        <w:t>. Odvoz odpadových vôd môže vykonávať len prevádzkovateľ verejnej kanalizácie</w:t>
      </w:r>
      <w:r w:rsidRPr="00947526">
        <w:rPr>
          <w:rFonts w:ascii="Times New Roman" w:hAnsi="Times New Roman"/>
          <w:vertAlign w:val="superscript"/>
        </w:rPr>
        <w:t>47a</w:t>
      </w:r>
      <w:r w:rsidRPr="00947526">
        <w:rPr>
          <w:rFonts w:ascii="Times New Roman" w:hAnsi="Times New Roman"/>
        </w:rPr>
        <w:t>), obec alebo osoba oprávnená podľa osobitného predpisu.</w:t>
      </w:r>
      <w:r w:rsidRPr="00947526">
        <w:rPr>
          <w:rFonts w:ascii="Times New Roman" w:hAnsi="Times New Roman"/>
          <w:vertAlign w:val="superscript"/>
        </w:rPr>
        <w:t>47b</w:t>
      </w:r>
      <w:r w:rsidRPr="00947526">
        <w:rPr>
          <w:rFonts w:ascii="Times New Roman" w:hAnsi="Times New Roman"/>
        </w:rPr>
        <w:t>) Ten, kto vykonáva odvoz odpadových vôd, je povinný vydať doklad o odvoze tomu, kto o odvoz požiadal; doklad  o odvoze  odpadových vôd obsahuje meno, priezvisko a adresu toho, komu bol odvoz odpadových vôd vykonaný, dátum odvozu, miesto umiestnenia žumpy, množstvo vyvezených odpadových vôd, názov osoby, ktorá odvoz odpadových vôd vykonala a adresu čistiarne odpadových vôd.“.</w:t>
      </w:r>
    </w:p>
    <w:p w:rsidR="00735156" w:rsidP="00735156">
      <w:pPr>
        <w:pStyle w:val="ListParagraph"/>
        <w:tabs>
          <w:tab w:val="left" w:pos="993"/>
        </w:tabs>
        <w:bidi w:val="0"/>
        <w:spacing w:before="0" w:line="240" w:lineRule="auto"/>
        <w:ind w:left="426" w:firstLine="0"/>
        <w:rPr>
          <w:rFonts w:ascii="Times New Roman" w:hAnsi="Times New Roman"/>
        </w:rPr>
      </w:pPr>
    </w:p>
    <w:p w:rsidR="00FC13FE" w:rsidRPr="008B7004" w:rsidP="00735156">
      <w:pPr>
        <w:pStyle w:val="ListParagraph"/>
        <w:tabs>
          <w:tab w:val="left" w:pos="993"/>
        </w:tabs>
        <w:bidi w:val="0"/>
        <w:spacing w:before="0" w:line="240" w:lineRule="auto"/>
        <w:ind w:left="426" w:firstLine="0"/>
        <w:rPr>
          <w:rFonts w:ascii="Times New Roman" w:hAnsi="Times New Roman"/>
        </w:rPr>
      </w:pPr>
    </w:p>
    <w:p w:rsidR="00735156" w:rsidRPr="00947526" w:rsidP="00735156">
      <w:pPr>
        <w:pStyle w:val="ListParagraph"/>
        <w:tabs>
          <w:tab w:val="left" w:pos="993"/>
        </w:tabs>
        <w:bidi w:val="0"/>
        <w:spacing w:before="0" w:line="240" w:lineRule="auto"/>
        <w:ind w:left="567" w:firstLine="0"/>
        <w:rPr>
          <w:rFonts w:ascii="Times New Roman" w:hAnsi="Times New Roman"/>
        </w:rPr>
      </w:pPr>
      <w:r w:rsidRPr="00947526">
        <w:rPr>
          <w:rFonts w:ascii="Times New Roman" w:hAnsi="Times New Roman"/>
        </w:rPr>
        <w:t>Poznámky pod čiarou k odkazom 47 až 47b znejú:</w:t>
      </w:r>
    </w:p>
    <w:p w:rsidR="00735156" w:rsidRPr="00947526" w:rsidP="00735156">
      <w:pPr>
        <w:pStyle w:val="ListParagraph"/>
        <w:tabs>
          <w:tab w:val="left" w:pos="993"/>
        </w:tabs>
        <w:bidi w:val="0"/>
        <w:spacing w:before="0" w:line="240" w:lineRule="auto"/>
        <w:ind w:left="567" w:firstLine="0"/>
        <w:rPr>
          <w:rFonts w:ascii="Times New Roman" w:hAnsi="Times New Roman"/>
        </w:rPr>
      </w:pPr>
      <w:r w:rsidRPr="00947526">
        <w:rPr>
          <w:rFonts w:ascii="Times New Roman" w:hAnsi="Times New Roman"/>
        </w:rPr>
        <w:t xml:space="preserve">„ </w:t>
      </w:r>
      <w:r w:rsidRPr="00947526">
        <w:rPr>
          <w:rFonts w:ascii="Times New Roman" w:hAnsi="Times New Roman"/>
          <w:vertAlign w:val="superscript"/>
        </w:rPr>
        <w:t>47</w:t>
      </w:r>
      <w:r w:rsidRPr="00947526">
        <w:rPr>
          <w:rFonts w:ascii="Times New Roman" w:hAnsi="Times New Roman"/>
        </w:rPr>
        <w:t>)</w:t>
      </w:r>
      <w:r w:rsidRPr="00947526">
        <w:rPr>
          <w:rFonts w:ascii="Times New Roman" w:hAnsi="Times New Roman"/>
          <w:vertAlign w:val="superscript"/>
        </w:rPr>
        <w:t xml:space="preserve"> </w:t>
      </w:r>
      <w:r w:rsidRPr="00947526">
        <w:rPr>
          <w:rFonts w:ascii="Times New Roman" w:hAnsi="Times New Roman"/>
        </w:rPr>
        <w:t>§ 36 ods. 7 písm. a) zákona č. 442/2002 Z. z. v znení neskorších predpisov.</w:t>
      </w:r>
    </w:p>
    <w:p w:rsidR="00735156" w:rsidRPr="00947526" w:rsidP="00735156">
      <w:pPr>
        <w:pStyle w:val="ListParagraph"/>
        <w:tabs>
          <w:tab w:val="left" w:pos="993"/>
        </w:tabs>
        <w:bidi w:val="0"/>
        <w:spacing w:before="0" w:line="240" w:lineRule="auto"/>
        <w:ind w:left="567" w:firstLine="0"/>
        <w:rPr>
          <w:rFonts w:ascii="Times New Roman" w:hAnsi="Times New Roman"/>
        </w:rPr>
      </w:pPr>
      <w:r w:rsidRPr="00947526">
        <w:rPr>
          <w:rFonts w:ascii="Times New Roman" w:hAnsi="Times New Roman"/>
          <w:vertAlign w:val="superscript"/>
        </w:rPr>
        <w:t xml:space="preserve">   47a</w:t>
      </w:r>
      <w:r w:rsidRPr="00947526">
        <w:rPr>
          <w:rFonts w:ascii="Times New Roman" w:hAnsi="Times New Roman"/>
        </w:rPr>
        <w:t>) § 2 písm. b) a § 5 zákona č. 442/2002 Z. z. v znení neskorších predpisov.</w:t>
      </w:r>
    </w:p>
    <w:p w:rsidR="00735156" w:rsidRPr="00947526" w:rsidP="00735156">
      <w:pPr>
        <w:pStyle w:val="ListParagraph"/>
        <w:tabs>
          <w:tab w:val="left" w:pos="993"/>
        </w:tabs>
        <w:bidi w:val="0"/>
        <w:spacing w:before="0" w:line="240" w:lineRule="auto"/>
        <w:ind w:left="567" w:firstLine="0"/>
        <w:rPr>
          <w:rFonts w:ascii="Times New Roman" w:hAnsi="Times New Roman"/>
        </w:rPr>
      </w:pPr>
      <w:r w:rsidRPr="00947526">
        <w:rPr>
          <w:rFonts w:ascii="Times New Roman" w:hAnsi="Times New Roman"/>
          <w:vertAlign w:val="superscript"/>
        </w:rPr>
        <w:t xml:space="preserve">   47b</w:t>
      </w:r>
      <w:r w:rsidRPr="00947526">
        <w:rPr>
          <w:rFonts w:ascii="Times New Roman" w:hAnsi="Times New Roman"/>
        </w:rPr>
        <w:t xml:space="preserve">) § 25 zákona č. 455/1991 Zb. o živnostenskom podnikaní (živnostenský zákon) </w:t>
        <w:br/>
        <w:t xml:space="preserve">         v znení neskorších predpisov.“.</w:t>
      </w:r>
    </w:p>
    <w:p w:rsidR="00735156" w:rsidRPr="00947526" w:rsidP="00735156">
      <w:pPr>
        <w:tabs>
          <w:tab w:val="left" w:pos="993"/>
        </w:tabs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735156" w:rsidRPr="00947526" w:rsidP="00670385">
      <w:pPr>
        <w:pStyle w:val="ListParagraph"/>
        <w:numPr>
          <w:numId w:val="46"/>
        </w:numPr>
        <w:tabs>
          <w:tab w:val="left" w:pos="567"/>
        </w:tabs>
        <w:bidi w:val="0"/>
        <w:spacing w:before="0" w:line="240" w:lineRule="auto"/>
        <w:ind w:left="567" w:hanging="425"/>
        <w:rPr>
          <w:rFonts w:ascii="Times New Roman" w:hAnsi="Times New Roman"/>
        </w:rPr>
      </w:pPr>
      <w:r w:rsidRPr="00947526">
        <w:rPr>
          <w:rFonts w:ascii="Times New Roman" w:hAnsi="Times New Roman"/>
        </w:rPr>
        <w:t xml:space="preserve">V § 36 ods. 8 písm. a)  sa za </w:t>
      </w:r>
      <w:r w:rsidRPr="005D339C">
        <w:rPr>
          <w:rFonts w:ascii="Times New Roman" w:hAnsi="Times New Roman"/>
        </w:rPr>
        <w:t>slov</w:t>
      </w:r>
      <w:r w:rsidRPr="005D339C" w:rsidR="0044686F">
        <w:rPr>
          <w:rFonts w:ascii="Times New Roman" w:hAnsi="Times New Roman"/>
        </w:rPr>
        <w:t xml:space="preserve">á </w:t>
      </w:r>
      <w:r w:rsidRPr="005D339C">
        <w:rPr>
          <w:rFonts w:ascii="Times New Roman" w:hAnsi="Times New Roman"/>
        </w:rPr>
        <w:t>„</w:t>
      </w:r>
      <w:r w:rsidRPr="005D339C" w:rsidR="008E6A71">
        <w:rPr>
          <w:rFonts w:ascii="Times New Roman" w:hAnsi="Times New Roman"/>
        </w:rPr>
        <w:t xml:space="preserve">vodných </w:t>
      </w:r>
      <w:r w:rsidRPr="005D339C">
        <w:rPr>
          <w:rFonts w:ascii="Times New Roman" w:hAnsi="Times New Roman"/>
        </w:rPr>
        <w:t>ekosystémov</w:t>
      </w:r>
      <w:r w:rsidRPr="00947526">
        <w:rPr>
          <w:rFonts w:ascii="Times New Roman" w:hAnsi="Times New Roman"/>
        </w:rPr>
        <w:t xml:space="preserve">“ </w:t>
      </w:r>
      <w:r w:rsidRPr="00CE6F54" w:rsidR="0024642C">
        <w:rPr>
          <w:rStyle w:val="Emphasis"/>
          <w:i w:val="0"/>
        </w:rPr>
        <w:t>vkladá čiarka a slová</w:t>
      </w:r>
      <w:r w:rsidRPr="00947526">
        <w:rPr>
          <w:rFonts w:ascii="Times New Roman" w:hAnsi="Times New Roman"/>
        </w:rPr>
        <w:t xml:space="preserve"> „ochranu rybárstva“.</w:t>
      </w:r>
    </w:p>
    <w:p w:rsidR="00735156" w:rsidRPr="00947526" w:rsidP="00735156">
      <w:pPr>
        <w:tabs>
          <w:tab w:val="left" w:pos="993"/>
        </w:tabs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735156" w:rsidRPr="00947526" w:rsidP="00D04ED1">
      <w:pPr>
        <w:pStyle w:val="ListParagraph"/>
        <w:numPr>
          <w:numId w:val="46"/>
        </w:numPr>
        <w:tabs>
          <w:tab w:val="left" w:pos="993"/>
        </w:tabs>
        <w:bidi w:val="0"/>
        <w:spacing w:before="0" w:line="240" w:lineRule="auto"/>
        <w:ind w:left="567" w:hanging="425"/>
        <w:rPr>
          <w:rFonts w:ascii="Times New Roman" w:hAnsi="Times New Roman"/>
        </w:rPr>
      </w:pPr>
      <w:r w:rsidRPr="00947526">
        <w:rPr>
          <w:rFonts w:ascii="Times New Roman" w:hAnsi="Times New Roman"/>
        </w:rPr>
        <w:t>V § 38 ods. 4 sa slová „štyri roky“ nahrádzajú slovami „šesť rokov“.</w:t>
      </w:r>
    </w:p>
    <w:p w:rsidR="00735156" w:rsidP="00330E76">
      <w:pPr>
        <w:pStyle w:val="ListParagraph"/>
        <w:tabs>
          <w:tab w:val="left" w:pos="993"/>
        </w:tabs>
        <w:bidi w:val="0"/>
        <w:spacing w:before="0" w:line="240" w:lineRule="auto"/>
        <w:ind w:left="567" w:hanging="425"/>
        <w:rPr>
          <w:rFonts w:ascii="Times New Roman" w:hAnsi="Times New Roman"/>
        </w:rPr>
      </w:pPr>
    </w:p>
    <w:p w:rsidR="00735156" w:rsidRPr="008B7004" w:rsidP="00D04ED1">
      <w:pPr>
        <w:pStyle w:val="ListParagraph"/>
        <w:numPr>
          <w:numId w:val="46"/>
        </w:numPr>
        <w:tabs>
          <w:tab w:val="left" w:pos="993"/>
        </w:tabs>
        <w:bidi w:val="0"/>
        <w:spacing w:before="0" w:line="240" w:lineRule="auto"/>
        <w:ind w:left="567" w:hanging="425"/>
        <w:rPr>
          <w:rFonts w:ascii="Times New Roman" w:hAnsi="Times New Roman"/>
        </w:rPr>
      </w:pPr>
      <w:r w:rsidRPr="008B7004">
        <w:rPr>
          <w:rFonts w:ascii="Times New Roman" w:hAnsi="Times New Roman"/>
        </w:rPr>
        <w:t>V § 41 ods. 10 sa za slová „správcu vodného toku</w:t>
      </w:r>
      <w:r w:rsidR="00E5226B">
        <w:rPr>
          <w:rFonts w:ascii="Times New Roman" w:hAnsi="Times New Roman"/>
        </w:rPr>
        <w:t>,</w:t>
      </w:r>
      <w:r w:rsidRPr="008B7004">
        <w:rPr>
          <w:rFonts w:ascii="Times New Roman" w:hAnsi="Times New Roman"/>
        </w:rPr>
        <w:t>“ vkladajú slová „užívateľa rybárskeho revíru</w:t>
      </w:r>
      <w:r>
        <w:rPr>
          <w:rFonts w:ascii="Times New Roman" w:hAnsi="Times New Roman"/>
        </w:rPr>
        <w:t>,</w:t>
      </w:r>
      <w:r w:rsidRPr="008B7004">
        <w:rPr>
          <w:rFonts w:ascii="Times New Roman" w:hAnsi="Times New Roman"/>
        </w:rPr>
        <w:t xml:space="preserve">“. </w:t>
      </w:r>
    </w:p>
    <w:p w:rsidR="00735156" w:rsidRPr="008B7004" w:rsidP="00735156">
      <w:pPr>
        <w:pStyle w:val="ListParagraph"/>
        <w:tabs>
          <w:tab w:val="left" w:pos="993"/>
        </w:tabs>
        <w:bidi w:val="0"/>
        <w:spacing w:before="0" w:line="240" w:lineRule="auto"/>
        <w:ind w:left="567" w:firstLine="0"/>
        <w:rPr>
          <w:rFonts w:ascii="Times New Roman" w:hAnsi="Times New Roman"/>
        </w:rPr>
      </w:pPr>
    </w:p>
    <w:p w:rsidR="00735156" w:rsidRPr="008B7004" w:rsidP="00D04ED1">
      <w:pPr>
        <w:pStyle w:val="ListParagraph"/>
        <w:numPr>
          <w:numId w:val="46"/>
        </w:numPr>
        <w:tabs>
          <w:tab w:val="left" w:pos="993"/>
        </w:tabs>
        <w:bidi w:val="0"/>
        <w:spacing w:before="0" w:line="240" w:lineRule="auto"/>
        <w:ind w:left="567" w:hanging="425"/>
        <w:rPr>
          <w:rFonts w:ascii="Times New Roman" w:hAnsi="Times New Roman"/>
        </w:rPr>
      </w:pPr>
      <w:r w:rsidRPr="008B7004">
        <w:rPr>
          <w:rFonts w:ascii="Times New Roman" w:hAnsi="Times New Roman"/>
        </w:rPr>
        <w:t>Poznámka pod čiarou k odkazu 58a znie:</w:t>
      </w:r>
    </w:p>
    <w:p w:rsidR="00735156" w:rsidP="00735156">
      <w:pPr>
        <w:tabs>
          <w:tab w:val="left" w:pos="993"/>
        </w:tabs>
        <w:bidi w:val="0"/>
        <w:spacing w:before="0" w:line="240" w:lineRule="auto"/>
        <w:rPr>
          <w:rFonts w:ascii="Times New Roman" w:hAnsi="Times New Roman"/>
        </w:rPr>
      </w:pPr>
      <w:r w:rsidRPr="008B7004">
        <w:rPr>
          <w:rFonts w:ascii="Times New Roman" w:hAnsi="Times New Roman"/>
        </w:rPr>
        <w:t>„</w:t>
      </w:r>
      <w:r w:rsidRPr="008B7004">
        <w:rPr>
          <w:rFonts w:ascii="Times New Roman" w:hAnsi="Times New Roman"/>
          <w:vertAlign w:val="superscript"/>
        </w:rPr>
        <w:t>58a</w:t>
      </w:r>
      <w:r w:rsidRPr="008B7004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§ 2 písm. j) zákona č. 338/2000</w:t>
      </w:r>
      <w:r w:rsidRPr="008B7004">
        <w:rPr>
          <w:rFonts w:ascii="Times New Roman" w:hAnsi="Times New Roman"/>
        </w:rPr>
        <w:t xml:space="preserve"> Z. z. v znení neskorších predpisov.“.</w:t>
      </w:r>
    </w:p>
    <w:p w:rsidR="005D339C" w:rsidRPr="008B7004" w:rsidP="00735156">
      <w:pPr>
        <w:tabs>
          <w:tab w:val="left" w:pos="993"/>
        </w:tabs>
        <w:bidi w:val="0"/>
        <w:spacing w:before="0" w:line="240" w:lineRule="auto"/>
        <w:rPr>
          <w:rFonts w:ascii="Times New Roman" w:hAnsi="Times New Roman"/>
        </w:rPr>
      </w:pPr>
    </w:p>
    <w:p w:rsidR="00735156" w:rsidRPr="008B7004" w:rsidP="00D04ED1">
      <w:pPr>
        <w:pStyle w:val="ListParagraph"/>
        <w:numPr>
          <w:numId w:val="46"/>
        </w:numPr>
        <w:bidi w:val="0"/>
        <w:spacing w:before="0" w:line="240" w:lineRule="auto"/>
        <w:ind w:left="567" w:hanging="425"/>
        <w:rPr>
          <w:rFonts w:ascii="Times New Roman" w:hAnsi="Times New Roman"/>
        </w:rPr>
      </w:pPr>
      <w:r w:rsidRPr="008B7004">
        <w:rPr>
          <w:rFonts w:ascii="Times New Roman" w:hAnsi="Times New Roman"/>
        </w:rPr>
        <w:t>V § 52 ods. 1 písm. c) sa slovo „rybníky“ nahrádza slovami „rybovody, rybníky, rybochovné zariadenia“.</w:t>
      </w:r>
    </w:p>
    <w:p w:rsidR="00735156" w:rsidRPr="008B7004" w:rsidP="00735156">
      <w:pPr>
        <w:pStyle w:val="ListParagraph"/>
        <w:bidi w:val="0"/>
        <w:spacing w:before="0" w:line="240" w:lineRule="auto"/>
        <w:ind w:left="567" w:firstLine="0"/>
        <w:rPr>
          <w:rFonts w:ascii="Times New Roman" w:hAnsi="Times New Roman"/>
        </w:rPr>
      </w:pPr>
    </w:p>
    <w:p w:rsidR="00735156" w:rsidRPr="008B7004" w:rsidP="00D04ED1">
      <w:pPr>
        <w:pStyle w:val="ListParagraph"/>
        <w:numPr>
          <w:numId w:val="46"/>
        </w:numPr>
        <w:bidi w:val="0"/>
        <w:spacing w:before="0" w:line="240" w:lineRule="auto"/>
        <w:ind w:left="567" w:hanging="425"/>
        <w:rPr>
          <w:rFonts w:ascii="Times New Roman" w:hAnsi="Times New Roman"/>
        </w:rPr>
      </w:pPr>
      <w:r w:rsidRPr="008B7004">
        <w:rPr>
          <w:rFonts w:ascii="Times New Roman" w:hAnsi="Times New Roman"/>
        </w:rPr>
        <w:t>V § 52 sa odsek 1 dopĺňa písmenom l), ktoré znie:</w:t>
      </w:r>
    </w:p>
    <w:p w:rsidR="00735156" w:rsidRPr="008B7004" w:rsidP="00735156">
      <w:pPr>
        <w:pStyle w:val="ListParagraph"/>
        <w:bidi w:val="0"/>
        <w:spacing w:before="0" w:line="240" w:lineRule="auto"/>
        <w:ind w:left="567" w:firstLine="0"/>
        <w:rPr>
          <w:rFonts w:ascii="Times New Roman" w:hAnsi="Times New Roman"/>
        </w:rPr>
      </w:pPr>
      <w:r w:rsidRPr="008B7004">
        <w:rPr>
          <w:rFonts w:ascii="Times New Roman" w:hAnsi="Times New Roman"/>
        </w:rPr>
        <w:t>„l) stavby umožňujúce využívanie energetického potenciálu podzemných vôd.“.</w:t>
      </w:r>
    </w:p>
    <w:p w:rsidR="00735156" w:rsidRPr="008B7004" w:rsidP="00735156">
      <w:pPr>
        <w:pStyle w:val="ListParagraph"/>
        <w:bidi w:val="0"/>
        <w:spacing w:before="0" w:line="240" w:lineRule="auto"/>
        <w:ind w:left="567" w:firstLine="0"/>
        <w:rPr>
          <w:rFonts w:ascii="Times New Roman" w:hAnsi="Times New Roman"/>
        </w:rPr>
      </w:pPr>
    </w:p>
    <w:p w:rsidR="00735156" w:rsidRPr="00947526" w:rsidP="00D04ED1">
      <w:pPr>
        <w:pStyle w:val="ListParagraph"/>
        <w:numPr>
          <w:numId w:val="46"/>
        </w:numPr>
        <w:bidi w:val="0"/>
        <w:spacing w:before="0" w:line="240" w:lineRule="auto"/>
        <w:ind w:left="567" w:hanging="425"/>
        <w:rPr>
          <w:rFonts w:ascii="Times New Roman" w:hAnsi="Times New Roman"/>
        </w:rPr>
      </w:pPr>
      <w:r w:rsidRPr="00947526">
        <w:rPr>
          <w:rFonts w:ascii="Times New Roman" w:hAnsi="Times New Roman"/>
        </w:rPr>
        <w:t>V § 53 písm. g)  sa za slovo „zabezpečovať“ vkladajú slová „ochranu rybárstva a obojsmernú“ a na konci sa pripájajú tieto slová</w:t>
      </w:r>
      <w:r w:rsidRPr="00947526" w:rsidR="000162B1">
        <w:rPr>
          <w:rFonts w:ascii="Times New Roman" w:hAnsi="Times New Roman"/>
        </w:rPr>
        <w:t>:</w:t>
      </w:r>
      <w:r w:rsidRPr="00947526">
        <w:rPr>
          <w:rFonts w:ascii="Times New Roman" w:hAnsi="Times New Roman"/>
        </w:rPr>
        <w:t xml:space="preserve"> „to neplatí, ak ide o rybníky, rybochovné zariadenia umiestnené mimo koryta vodného toku alebo malé vodné nádrže osobitne vhodné na chov rýb,“.</w:t>
      </w:r>
    </w:p>
    <w:p w:rsidR="00735156" w:rsidRPr="008B7004" w:rsidP="00735156">
      <w:pPr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735156" w:rsidRPr="008B7004" w:rsidP="00D04ED1">
      <w:pPr>
        <w:pStyle w:val="ListParagraph"/>
        <w:numPr>
          <w:numId w:val="46"/>
        </w:numPr>
        <w:bidi w:val="0"/>
        <w:spacing w:before="0" w:line="240" w:lineRule="auto"/>
        <w:ind w:left="567" w:hanging="425"/>
        <w:rPr>
          <w:rFonts w:ascii="Times New Roman" w:hAnsi="Times New Roman"/>
        </w:rPr>
      </w:pPr>
      <w:r w:rsidRPr="008B7004">
        <w:rPr>
          <w:rFonts w:ascii="Times New Roman" w:hAnsi="Times New Roman"/>
        </w:rPr>
        <w:t>V § 56 ods. 2 a 8 sa slovo "rekonštrukcie" vo všetkých tvaroch nahrádza slovom "zmena" v príslušnom gramatickom tvare.</w:t>
      </w:r>
    </w:p>
    <w:p w:rsidR="00735156" w:rsidRPr="008B7004" w:rsidP="00735156">
      <w:pPr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735156" w:rsidRPr="008B7004" w:rsidP="00D04ED1">
      <w:pPr>
        <w:pStyle w:val="ListParagraph"/>
        <w:numPr>
          <w:numId w:val="46"/>
        </w:numPr>
        <w:bidi w:val="0"/>
        <w:spacing w:before="0" w:line="240" w:lineRule="auto"/>
        <w:ind w:left="567" w:hanging="425"/>
        <w:rPr>
          <w:rFonts w:ascii="Times New Roman" w:hAnsi="Times New Roman"/>
        </w:rPr>
      </w:pPr>
      <w:r w:rsidRPr="008B7004">
        <w:rPr>
          <w:rFonts w:ascii="Times New Roman" w:hAnsi="Times New Roman"/>
        </w:rPr>
        <w:t>V § 56 odsek 5 znie:</w:t>
      </w:r>
    </w:p>
    <w:p w:rsidR="00735156" w:rsidRPr="00696B9F" w:rsidP="00330E76">
      <w:pPr>
        <w:bidi w:val="0"/>
        <w:spacing w:before="0" w:line="240" w:lineRule="auto"/>
        <w:ind w:left="426" w:firstLine="0"/>
        <w:rPr>
          <w:rFonts w:ascii="Times New Roman" w:hAnsi="Times New Roman"/>
        </w:rPr>
      </w:pPr>
      <w:r w:rsidR="00330E76">
        <w:rPr>
          <w:rFonts w:ascii="Times New Roman" w:hAnsi="Times New Roman"/>
        </w:rPr>
        <w:t xml:space="preserve">     </w:t>
      </w:r>
      <w:r w:rsidRPr="008B7004">
        <w:rPr>
          <w:rFonts w:ascii="Times New Roman" w:hAnsi="Times New Roman"/>
        </w:rPr>
        <w:t xml:space="preserve">„(5) Ministerstvo na základe odborného posudku štátnej organizácie, ktorá je </w:t>
      </w:r>
      <w:r w:rsidR="006B4994">
        <w:rPr>
          <w:rFonts w:ascii="Times New Roman" w:hAnsi="Times New Roman"/>
        </w:rPr>
        <w:t xml:space="preserve">poverená </w:t>
      </w:r>
      <w:r w:rsidRPr="008B7004">
        <w:rPr>
          <w:rFonts w:ascii="Times New Roman" w:hAnsi="Times New Roman"/>
        </w:rPr>
        <w:t>výkon</w:t>
      </w:r>
      <w:r w:rsidR="006B4994">
        <w:rPr>
          <w:rFonts w:ascii="Times New Roman" w:hAnsi="Times New Roman"/>
        </w:rPr>
        <w:t>om</w:t>
      </w:r>
      <w:r w:rsidRPr="008B7004">
        <w:rPr>
          <w:rFonts w:ascii="Times New Roman" w:hAnsi="Times New Roman"/>
        </w:rPr>
        <w:t xml:space="preserve"> odborného technicko-</w:t>
      </w:r>
      <w:r w:rsidR="006B4994">
        <w:rPr>
          <w:rFonts w:ascii="Times New Roman" w:hAnsi="Times New Roman"/>
        </w:rPr>
        <w:t xml:space="preserve">bezpečnostného dohľadu </w:t>
      </w:r>
      <w:r w:rsidRPr="008B7004">
        <w:rPr>
          <w:rFonts w:ascii="Times New Roman" w:hAnsi="Times New Roman"/>
        </w:rPr>
        <w:t xml:space="preserve">a na základe žiadosti stavebníka alebo vlastníka vodnej stavby </w:t>
      </w:r>
      <w:r w:rsidRPr="008B7004" w:rsidR="006B4994">
        <w:rPr>
          <w:rFonts w:ascii="Times New Roman" w:hAnsi="Times New Roman"/>
        </w:rPr>
        <w:t xml:space="preserve">zaradí alebo </w:t>
      </w:r>
      <w:r w:rsidRPr="008B7004">
        <w:rPr>
          <w:rFonts w:ascii="Times New Roman" w:hAnsi="Times New Roman"/>
        </w:rPr>
        <w:t>nezaradí vodnú stavbu do niektorej zo štyroch kategórií najneskôr pred vydaním stavebného povolenia na vodnú stavbu</w:t>
      </w:r>
      <w:r w:rsidR="006B4994">
        <w:rPr>
          <w:rFonts w:ascii="Times New Roman" w:hAnsi="Times New Roman"/>
        </w:rPr>
        <w:t xml:space="preserve">. Ministerstvo </w:t>
      </w:r>
      <w:r w:rsidRPr="008B7004">
        <w:rPr>
          <w:rFonts w:ascii="Times New Roman" w:hAnsi="Times New Roman"/>
        </w:rPr>
        <w:t>na základe žiadosti vlastníka vodnej stavby vyradí alebo preradí vodnú stavbu do niektorej zo štyroch kategórií. Orgán štátnej vodnej správy príslušný na povolenie vodnej stavby môže rozhodnúť o potrebe vypracovať odborný posudok na určenie príslušnej kategórie aj keď nebudú splnené podmienky podľa odseku 4.“.</w:t>
      </w:r>
    </w:p>
    <w:p w:rsidR="00B32553" w:rsidP="009C0E4E">
      <w:pPr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9412B6" w:rsidRPr="00947526" w:rsidP="00D04ED1">
      <w:pPr>
        <w:pStyle w:val="ListParagraph"/>
        <w:numPr>
          <w:numId w:val="46"/>
        </w:numPr>
        <w:tabs>
          <w:tab w:val="left" w:pos="567"/>
        </w:tabs>
        <w:bidi w:val="0"/>
        <w:spacing w:before="0" w:line="240" w:lineRule="auto"/>
        <w:ind w:left="567" w:hanging="425"/>
        <w:rPr>
          <w:rFonts w:ascii="Times New Roman" w:hAnsi="Times New Roman"/>
        </w:rPr>
      </w:pPr>
      <w:r w:rsidRPr="00947526" w:rsidR="006D24BF">
        <w:rPr>
          <w:rFonts w:ascii="Times New Roman" w:hAnsi="Times New Roman"/>
        </w:rPr>
        <w:t xml:space="preserve">V § 56a ods. 7 </w:t>
      </w:r>
      <w:r w:rsidRPr="00947526">
        <w:rPr>
          <w:rFonts w:ascii="Times New Roman" w:hAnsi="Times New Roman"/>
        </w:rPr>
        <w:t>sa slová „všeobecného ohrozenia alebo trestný či</w:t>
      </w:r>
      <w:r w:rsidRPr="00947526" w:rsidR="006D24BF">
        <w:rPr>
          <w:rFonts w:ascii="Times New Roman" w:hAnsi="Times New Roman"/>
        </w:rPr>
        <w:t xml:space="preserve">n ohrozenia životného </w:t>
      </w:r>
      <w:r w:rsidRPr="00947526">
        <w:rPr>
          <w:rFonts w:ascii="Times New Roman" w:hAnsi="Times New Roman"/>
        </w:rPr>
        <w:t xml:space="preserve">prostredia“ nahrádzajú slovami „proti životnému prostrediu“. </w:t>
      </w:r>
    </w:p>
    <w:p w:rsidR="009412B6" w:rsidRPr="00947526" w:rsidP="009C0E4E">
      <w:pPr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4E3D38" w:rsidRPr="00947526" w:rsidP="00D04ED1">
      <w:pPr>
        <w:pStyle w:val="ListParagraph"/>
        <w:numPr>
          <w:numId w:val="46"/>
        </w:numPr>
        <w:bidi w:val="0"/>
        <w:spacing w:before="0" w:line="240" w:lineRule="auto"/>
        <w:ind w:left="567" w:hanging="425"/>
        <w:rPr>
          <w:rFonts w:ascii="Times New Roman" w:hAnsi="Times New Roman"/>
        </w:rPr>
      </w:pPr>
      <w:r w:rsidRPr="00947526">
        <w:rPr>
          <w:rFonts w:ascii="Times New Roman" w:hAnsi="Times New Roman"/>
        </w:rPr>
        <w:t>V § 59 ods. 1 písm. r) a § 61 písm. j) sa slová „§ 28 ods. 2 p</w:t>
      </w:r>
      <w:r w:rsidR="00330E76">
        <w:rPr>
          <w:rFonts w:ascii="Times New Roman" w:hAnsi="Times New Roman"/>
        </w:rPr>
        <w:t xml:space="preserve">ísm. f)“ nahrádzajú     </w:t>
        <w:br/>
      </w:r>
      <w:r w:rsidRPr="00947526">
        <w:rPr>
          <w:rFonts w:ascii="Times New Roman" w:hAnsi="Times New Roman"/>
        </w:rPr>
        <w:t>slovami „§ 28 ods. 2 písm. j)“.</w:t>
      </w:r>
    </w:p>
    <w:p w:rsidR="00F12165" w:rsidP="009C0E4E">
      <w:pPr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F12165" w:rsidRPr="00947526" w:rsidP="00D04ED1">
      <w:pPr>
        <w:pStyle w:val="ListParagraph"/>
        <w:numPr>
          <w:numId w:val="46"/>
        </w:numPr>
        <w:bidi w:val="0"/>
        <w:spacing w:before="0" w:line="240" w:lineRule="auto"/>
        <w:ind w:left="567" w:hanging="425"/>
        <w:rPr>
          <w:rFonts w:ascii="Times New Roman" w:hAnsi="Times New Roman"/>
        </w:rPr>
      </w:pPr>
      <w:r w:rsidRPr="00947526">
        <w:rPr>
          <w:rFonts w:ascii="Times New Roman" w:hAnsi="Times New Roman"/>
        </w:rPr>
        <w:t>V § 59 sa odsek 1 dopĺňa písmenami x</w:t>
      </w:r>
      <w:r w:rsidRPr="00947526" w:rsidR="006D24BF">
        <w:rPr>
          <w:rFonts w:ascii="Times New Roman" w:hAnsi="Times New Roman"/>
        </w:rPr>
        <w:t>)</w:t>
      </w:r>
      <w:r w:rsidRPr="00947526">
        <w:rPr>
          <w:rFonts w:ascii="Times New Roman" w:hAnsi="Times New Roman"/>
        </w:rPr>
        <w:t xml:space="preserve"> a y), ktoré znejú: </w:t>
      </w:r>
    </w:p>
    <w:p w:rsidR="00F12165" w:rsidRPr="00947526" w:rsidP="00F12165">
      <w:pPr>
        <w:tabs>
          <w:tab w:val="left" w:pos="851"/>
        </w:tabs>
        <w:bidi w:val="0"/>
        <w:spacing w:before="0" w:line="240" w:lineRule="auto"/>
        <w:ind w:left="567" w:firstLine="0"/>
        <w:rPr>
          <w:rFonts w:ascii="Times New Roman" w:hAnsi="Times New Roman"/>
        </w:rPr>
      </w:pPr>
      <w:r w:rsidRPr="00947526">
        <w:rPr>
          <w:rFonts w:ascii="Times New Roman" w:hAnsi="Times New Roman"/>
        </w:rPr>
        <w:t>„x) poveruje právnickú osobu vypracova</w:t>
      </w:r>
      <w:r w:rsidR="005A2A08">
        <w:rPr>
          <w:rFonts w:ascii="Times New Roman" w:hAnsi="Times New Roman"/>
        </w:rPr>
        <w:t>ním</w:t>
      </w:r>
      <w:r w:rsidRPr="00947526">
        <w:rPr>
          <w:rFonts w:ascii="Times New Roman" w:hAnsi="Times New Roman"/>
        </w:rPr>
        <w:t xml:space="preserve"> odborného stanoviska podľa § 16a ods. 3 </w:t>
      </w:r>
      <w:r w:rsidRPr="00947526" w:rsidR="006D24BF">
        <w:rPr>
          <w:rFonts w:ascii="Times New Roman" w:hAnsi="Times New Roman"/>
        </w:rPr>
        <w:br/>
        <w:t xml:space="preserve">      </w:t>
      </w:r>
      <w:r w:rsidRPr="00947526">
        <w:rPr>
          <w:rFonts w:ascii="Times New Roman" w:hAnsi="Times New Roman"/>
        </w:rPr>
        <w:t>až 5,</w:t>
      </w:r>
    </w:p>
    <w:p w:rsidR="00F12165" w:rsidRPr="008B7FBF" w:rsidP="00F12165">
      <w:pPr>
        <w:tabs>
          <w:tab w:val="left" w:pos="851"/>
        </w:tabs>
        <w:bidi w:val="0"/>
        <w:spacing w:before="0" w:line="240" w:lineRule="auto"/>
        <w:ind w:left="567" w:firstLine="0"/>
        <w:rPr>
          <w:rFonts w:ascii="Times New Roman" w:hAnsi="Times New Roman"/>
        </w:rPr>
      </w:pPr>
      <w:r w:rsidR="005A2A08">
        <w:rPr>
          <w:rFonts w:ascii="Times New Roman" w:hAnsi="Times New Roman"/>
        </w:rPr>
        <w:t xml:space="preserve"> </w:t>
      </w:r>
      <w:r w:rsidRPr="00947526">
        <w:rPr>
          <w:rFonts w:ascii="Times New Roman" w:hAnsi="Times New Roman"/>
        </w:rPr>
        <w:t>y) vedie register podľa § 16b ods. 7.“.</w:t>
      </w:r>
      <w:r>
        <w:rPr>
          <w:rFonts w:ascii="Times New Roman" w:hAnsi="Times New Roman"/>
        </w:rPr>
        <w:t xml:space="preserve"> </w:t>
      </w:r>
    </w:p>
    <w:p w:rsidR="009412B6" w:rsidRPr="008B7004" w:rsidP="009C0E4E">
      <w:pPr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466543" w:rsidRPr="005D339C" w:rsidP="00D04ED1">
      <w:pPr>
        <w:pStyle w:val="ListParagraph"/>
        <w:numPr>
          <w:numId w:val="46"/>
        </w:numPr>
        <w:tabs>
          <w:tab w:val="left" w:pos="851"/>
        </w:tabs>
        <w:bidi w:val="0"/>
        <w:spacing w:before="0" w:line="240" w:lineRule="auto"/>
        <w:ind w:left="567" w:hanging="425"/>
        <w:rPr>
          <w:rFonts w:ascii="Times New Roman" w:hAnsi="Times New Roman"/>
        </w:rPr>
      </w:pPr>
      <w:r w:rsidRPr="005D339C" w:rsidR="0007778E">
        <w:rPr>
          <w:rFonts w:ascii="Times New Roman" w:hAnsi="Times New Roman"/>
        </w:rPr>
        <w:t xml:space="preserve">V § </w:t>
      </w:r>
      <w:r w:rsidRPr="005D339C" w:rsidR="00F933B6">
        <w:rPr>
          <w:rFonts w:ascii="Times New Roman" w:hAnsi="Times New Roman"/>
        </w:rPr>
        <w:t xml:space="preserve">60 ods. 1 písm. h) sa </w:t>
      </w:r>
      <w:r w:rsidRPr="005D339C" w:rsidR="008001A0">
        <w:rPr>
          <w:rFonts w:ascii="Times New Roman" w:hAnsi="Times New Roman"/>
        </w:rPr>
        <w:t>slová</w:t>
      </w:r>
      <w:r w:rsidRPr="005D339C" w:rsidR="004114A1">
        <w:rPr>
          <w:rFonts w:ascii="Times New Roman" w:hAnsi="Times New Roman"/>
        </w:rPr>
        <w:t xml:space="preserve"> „§ 28 ods. 2 písm. f)</w:t>
      </w:r>
      <w:r w:rsidRPr="005D339C" w:rsidR="008001A0">
        <w:rPr>
          <w:rFonts w:ascii="Times New Roman" w:hAnsi="Times New Roman"/>
        </w:rPr>
        <w:t>“ nahrádzajú slovami</w:t>
      </w:r>
      <w:r w:rsidRPr="005D339C" w:rsidR="004114A1">
        <w:rPr>
          <w:rFonts w:ascii="Times New Roman" w:hAnsi="Times New Roman"/>
        </w:rPr>
        <w:t xml:space="preserve"> „§ 28 ods. 2 písm.</w:t>
      </w:r>
      <w:r w:rsidRPr="005D339C" w:rsidR="0027713D">
        <w:rPr>
          <w:rFonts w:ascii="Times New Roman" w:hAnsi="Times New Roman"/>
        </w:rPr>
        <w:t xml:space="preserve"> j</w:t>
      </w:r>
      <w:r w:rsidRPr="005D339C" w:rsidR="004114A1">
        <w:rPr>
          <w:rFonts w:ascii="Times New Roman" w:hAnsi="Times New Roman"/>
        </w:rPr>
        <w:t>)</w:t>
      </w:r>
      <w:r w:rsidRPr="005D339C" w:rsidR="008001A0">
        <w:rPr>
          <w:rFonts w:ascii="Times New Roman" w:hAnsi="Times New Roman"/>
        </w:rPr>
        <w:t>“.</w:t>
      </w:r>
    </w:p>
    <w:p w:rsidR="000F4B28" w:rsidRPr="005D339C" w:rsidP="002B4878">
      <w:pPr>
        <w:tabs>
          <w:tab w:val="left" w:pos="851"/>
        </w:tabs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6D24BF" w:rsidRPr="005D339C" w:rsidP="00D04ED1">
      <w:pPr>
        <w:pStyle w:val="ListParagraph"/>
        <w:numPr>
          <w:numId w:val="46"/>
        </w:numPr>
        <w:tabs>
          <w:tab w:val="left" w:pos="851"/>
        </w:tabs>
        <w:bidi w:val="0"/>
        <w:spacing w:before="0" w:line="240" w:lineRule="auto"/>
        <w:ind w:left="567" w:hanging="425"/>
        <w:rPr>
          <w:rFonts w:ascii="Times New Roman" w:hAnsi="Times New Roman"/>
        </w:rPr>
      </w:pPr>
      <w:r w:rsidRPr="005D339C">
        <w:rPr>
          <w:rFonts w:ascii="Times New Roman" w:hAnsi="Times New Roman"/>
        </w:rPr>
        <w:t xml:space="preserve">V § 60 sa odsek 1 dopĺňa písmenami i) až k), ktoré znejú: </w:t>
      </w:r>
    </w:p>
    <w:p w:rsidR="006D24BF" w:rsidRPr="005D339C" w:rsidP="00330E76">
      <w:pPr>
        <w:tabs>
          <w:tab w:val="left" w:pos="851"/>
        </w:tabs>
        <w:bidi w:val="0"/>
        <w:spacing w:before="0" w:line="240" w:lineRule="auto"/>
        <w:ind w:left="142" w:firstLine="0"/>
        <w:rPr>
          <w:rFonts w:ascii="Times New Roman" w:hAnsi="Times New Roman"/>
          <w:lang w:eastAsia="en-US"/>
        </w:rPr>
      </w:pPr>
      <w:r w:rsidRPr="005D339C" w:rsidR="00330E76">
        <w:rPr>
          <w:rFonts w:ascii="Times New Roman" w:hAnsi="Times New Roman"/>
        </w:rPr>
        <w:t xml:space="preserve">       </w:t>
      </w:r>
      <w:r w:rsidRPr="005D339C">
        <w:rPr>
          <w:rFonts w:ascii="Times New Roman" w:hAnsi="Times New Roman"/>
        </w:rPr>
        <w:t>„i) rozhoduje podľa § 16a ods. 1</w:t>
      </w:r>
      <w:r w:rsidRPr="005D339C">
        <w:rPr>
          <w:rFonts w:ascii="Times New Roman" w:hAnsi="Times New Roman"/>
          <w:lang w:eastAsia="en-US"/>
        </w:rPr>
        <w:t>,</w:t>
      </w:r>
    </w:p>
    <w:p w:rsidR="006D24BF" w:rsidRPr="005D339C" w:rsidP="006D24BF">
      <w:pPr>
        <w:pStyle w:val="ListParagraph"/>
        <w:tabs>
          <w:tab w:val="left" w:pos="851"/>
        </w:tabs>
        <w:bidi w:val="0"/>
        <w:spacing w:before="0" w:line="240" w:lineRule="auto"/>
        <w:ind w:left="567" w:firstLine="0"/>
        <w:rPr>
          <w:rFonts w:ascii="Times New Roman" w:hAnsi="Times New Roman"/>
          <w:strike/>
        </w:rPr>
      </w:pPr>
      <w:r w:rsidRPr="005D339C" w:rsidR="005A2A08">
        <w:rPr>
          <w:rFonts w:ascii="Times New Roman" w:hAnsi="Times New Roman"/>
          <w:lang w:eastAsia="en-US"/>
        </w:rPr>
        <w:t xml:space="preserve"> </w:t>
      </w:r>
      <w:r w:rsidRPr="005D339C">
        <w:rPr>
          <w:rFonts w:ascii="Times New Roman" w:hAnsi="Times New Roman"/>
          <w:lang w:eastAsia="en-US"/>
        </w:rPr>
        <w:t xml:space="preserve">j) rozhoduje podľa § 16a </w:t>
      </w:r>
      <w:r w:rsidRPr="00CE6F54" w:rsidR="00D97044">
        <w:rPr>
          <w:rFonts w:ascii="Times New Roman" w:hAnsi="Times New Roman"/>
        </w:rPr>
        <w:t>ods. 14</w:t>
      </w:r>
      <w:r w:rsidRPr="005D339C">
        <w:rPr>
          <w:rFonts w:ascii="Times New Roman" w:hAnsi="Times New Roman"/>
          <w:lang w:eastAsia="en-US"/>
        </w:rPr>
        <w:t>,</w:t>
      </w:r>
    </w:p>
    <w:p w:rsidR="006D24BF" w:rsidRPr="005D339C" w:rsidP="006D24BF">
      <w:pPr>
        <w:tabs>
          <w:tab w:val="left" w:pos="851"/>
        </w:tabs>
        <w:bidi w:val="0"/>
        <w:spacing w:before="0" w:line="240" w:lineRule="auto"/>
        <w:ind w:left="709" w:hanging="142"/>
        <w:rPr>
          <w:rFonts w:ascii="Times New Roman" w:hAnsi="Times New Roman"/>
        </w:rPr>
      </w:pPr>
      <w:r w:rsidRPr="005D339C" w:rsidR="005A2A08">
        <w:rPr>
          <w:rFonts w:ascii="Times New Roman" w:hAnsi="Times New Roman"/>
        </w:rPr>
        <w:t xml:space="preserve"> </w:t>
      </w:r>
      <w:r w:rsidRPr="005D339C">
        <w:rPr>
          <w:rFonts w:ascii="Times New Roman" w:hAnsi="Times New Roman"/>
        </w:rPr>
        <w:t>k) vyjadruje sa podľa § 28 písm. e) k prieskumným územiam.“.</w:t>
      </w:r>
    </w:p>
    <w:p w:rsidR="004577BB" w:rsidRPr="005D339C" w:rsidP="004577BB">
      <w:pPr>
        <w:tabs>
          <w:tab w:val="left" w:pos="851"/>
        </w:tabs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1273F2" w:rsidRPr="008B7004" w:rsidP="00670385">
      <w:pPr>
        <w:pStyle w:val="ListParagraph"/>
        <w:numPr>
          <w:numId w:val="46"/>
        </w:numPr>
        <w:tabs>
          <w:tab w:val="left" w:pos="851"/>
        </w:tabs>
        <w:bidi w:val="0"/>
        <w:spacing w:before="0" w:line="240" w:lineRule="auto"/>
        <w:ind w:left="567" w:hanging="425"/>
        <w:rPr>
          <w:rFonts w:ascii="Times New Roman" w:hAnsi="Times New Roman"/>
        </w:rPr>
      </w:pPr>
      <w:r w:rsidRPr="005D339C" w:rsidR="00ED0FD6">
        <w:rPr>
          <w:rFonts w:ascii="Times New Roman" w:hAnsi="Times New Roman"/>
        </w:rPr>
        <w:t xml:space="preserve">V § 61 písm. a) sa </w:t>
      </w:r>
      <w:r w:rsidRPr="005D339C" w:rsidR="0036421E">
        <w:rPr>
          <w:rFonts w:ascii="Times New Roman" w:hAnsi="Times New Roman"/>
        </w:rPr>
        <w:t xml:space="preserve">za </w:t>
      </w:r>
      <w:r w:rsidRPr="005D339C" w:rsidR="004577BB">
        <w:rPr>
          <w:rFonts w:ascii="Times New Roman" w:hAnsi="Times New Roman"/>
        </w:rPr>
        <w:t xml:space="preserve">slová </w:t>
      </w:r>
      <w:r w:rsidRPr="005D339C" w:rsidR="0036421E">
        <w:rPr>
          <w:rFonts w:ascii="Times New Roman" w:hAnsi="Times New Roman"/>
        </w:rPr>
        <w:t xml:space="preserve">„§ </w:t>
      </w:r>
      <w:r w:rsidRPr="005D339C" w:rsidR="000D5AC6">
        <w:rPr>
          <w:rFonts w:ascii="Times New Roman" w:hAnsi="Times New Roman"/>
        </w:rPr>
        <w:t>15 ods.</w:t>
      </w:r>
      <w:r w:rsidRPr="008B7004" w:rsidR="000D5AC6">
        <w:rPr>
          <w:rFonts w:ascii="Times New Roman" w:hAnsi="Times New Roman"/>
        </w:rPr>
        <w:t xml:space="preserve"> 6</w:t>
      </w:r>
      <w:r w:rsidRPr="008B7004" w:rsidR="0036421E">
        <w:rPr>
          <w:rFonts w:ascii="Times New Roman" w:hAnsi="Times New Roman"/>
        </w:rPr>
        <w:t xml:space="preserve">“ </w:t>
      </w:r>
      <w:r w:rsidRPr="00CE6F54" w:rsidR="00D97044">
        <w:rPr>
          <w:rStyle w:val="Emphasis"/>
          <w:i w:val="0"/>
        </w:rPr>
        <w:t>vkladá čiarka a slová</w:t>
      </w:r>
      <w:r w:rsidRPr="008B7004" w:rsidR="0036421E">
        <w:rPr>
          <w:rFonts w:ascii="Times New Roman" w:hAnsi="Times New Roman"/>
        </w:rPr>
        <w:t xml:space="preserve"> „§</w:t>
      </w:r>
      <w:r w:rsidRPr="008B7004" w:rsidR="000D5AC6">
        <w:rPr>
          <w:rFonts w:ascii="Times New Roman" w:hAnsi="Times New Roman"/>
        </w:rPr>
        <w:t xml:space="preserve"> 20 ods. 4</w:t>
      </w:r>
      <w:r w:rsidRPr="008B7004" w:rsidR="0036421E">
        <w:rPr>
          <w:rFonts w:ascii="Times New Roman" w:hAnsi="Times New Roman"/>
        </w:rPr>
        <w:t xml:space="preserve">“ a slová </w:t>
      </w:r>
      <w:r w:rsidRPr="008B7004" w:rsidR="004577BB">
        <w:rPr>
          <w:rFonts w:ascii="Times New Roman" w:hAnsi="Times New Roman"/>
        </w:rPr>
        <w:t>„§</w:t>
      </w:r>
      <w:r w:rsidRPr="008B7004" w:rsidR="000D5AC6">
        <w:rPr>
          <w:rFonts w:ascii="Times New Roman" w:hAnsi="Times New Roman"/>
        </w:rPr>
        <w:t> </w:t>
      </w:r>
      <w:r w:rsidRPr="008B7004" w:rsidR="004577BB">
        <w:rPr>
          <w:rFonts w:ascii="Times New Roman" w:hAnsi="Times New Roman"/>
        </w:rPr>
        <w:t>39 ods. 5, 6 a </w:t>
      </w:r>
      <w:r w:rsidRPr="00330E76" w:rsidR="004577BB">
        <w:rPr>
          <w:rFonts w:ascii="Times New Roman" w:hAnsi="Times New Roman"/>
        </w:rPr>
        <w:t xml:space="preserve">10“ </w:t>
      </w:r>
      <w:r w:rsidRPr="00330E76" w:rsidR="0027713D">
        <w:rPr>
          <w:rFonts w:ascii="Times New Roman" w:hAnsi="Times New Roman"/>
        </w:rPr>
        <w:t xml:space="preserve">sa </w:t>
      </w:r>
      <w:r w:rsidRPr="008B7004" w:rsidR="004577BB">
        <w:rPr>
          <w:rFonts w:ascii="Times New Roman" w:hAnsi="Times New Roman"/>
        </w:rPr>
        <w:t xml:space="preserve">nahrádzajú slovami </w:t>
      </w:r>
      <w:r w:rsidRPr="008B7004" w:rsidR="00ED0FD6">
        <w:rPr>
          <w:rFonts w:ascii="Times New Roman" w:hAnsi="Times New Roman"/>
        </w:rPr>
        <w:t xml:space="preserve">„§ 39 ods. </w:t>
      </w:r>
      <w:r w:rsidRPr="008B7004" w:rsidR="004577BB">
        <w:rPr>
          <w:rFonts w:ascii="Times New Roman" w:hAnsi="Times New Roman"/>
        </w:rPr>
        <w:t>5 a 6</w:t>
      </w:r>
      <w:r w:rsidRPr="008B7004" w:rsidR="00ED0FD6">
        <w:rPr>
          <w:rFonts w:ascii="Times New Roman" w:hAnsi="Times New Roman"/>
        </w:rPr>
        <w:t>“</w:t>
      </w:r>
      <w:r w:rsidRPr="008B7004" w:rsidR="004577BB">
        <w:rPr>
          <w:rFonts w:ascii="Times New Roman" w:hAnsi="Times New Roman"/>
        </w:rPr>
        <w:t>.</w:t>
      </w:r>
    </w:p>
    <w:p w:rsidR="00A950DD" w:rsidRPr="008B7004" w:rsidP="00A950DD">
      <w:pPr>
        <w:pStyle w:val="ListParagraph"/>
        <w:tabs>
          <w:tab w:val="left" w:pos="851"/>
        </w:tabs>
        <w:bidi w:val="0"/>
        <w:spacing w:before="0" w:line="240" w:lineRule="auto"/>
        <w:ind w:left="567" w:firstLine="0"/>
        <w:rPr>
          <w:rFonts w:ascii="Times New Roman" w:hAnsi="Times New Roman"/>
        </w:rPr>
      </w:pPr>
    </w:p>
    <w:p w:rsidR="009248BD" w:rsidRPr="008B7004" w:rsidP="00D04ED1">
      <w:pPr>
        <w:pStyle w:val="ListParagraph"/>
        <w:numPr>
          <w:numId w:val="46"/>
        </w:numPr>
        <w:bidi w:val="0"/>
        <w:ind w:left="567" w:hanging="425"/>
        <w:rPr>
          <w:rFonts w:ascii="Times New Roman" w:hAnsi="Times New Roman"/>
        </w:rPr>
      </w:pPr>
      <w:r w:rsidR="00947526">
        <w:rPr>
          <w:rFonts w:ascii="Times New Roman" w:hAnsi="Times New Roman"/>
        </w:rPr>
        <w:t>V § 61 písm. i)  sa slová „(§ 18 ods. 5)</w:t>
      </w:r>
      <w:r w:rsidR="008D46E0">
        <w:rPr>
          <w:rFonts w:ascii="Times New Roman" w:hAnsi="Times New Roman"/>
        </w:rPr>
        <w:t>“</w:t>
      </w:r>
      <w:r w:rsidR="00947526">
        <w:rPr>
          <w:rFonts w:ascii="Times New Roman" w:hAnsi="Times New Roman"/>
        </w:rPr>
        <w:t xml:space="preserve"> nahrádzajú  slovami „(§ 18 ods. 6)“</w:t>
      </w:r>
      <w:r w:rsidR="008D46E0">
        <w:rPr>
          <w:rFonts w:ascii="Times New Roman" w:hAnsi="Times New Roman"/>
        </w:rPr>
        <w:t>.</w:t>
      </w:r>
      <w:r w:rsidRPr="008B7004" w:rsidR="00A950DD">
        <w:rPr>
          <w:rFonts w:ascii="Times New Roman" w:hAnsi="Times New Roman"/>
        </w:rPr>
        <w:t xml:space="preserve"> </w:t>
      </w:r>
      <w:r w:rsidR="00250C8D">
        <w:rPr>
          <w:rFonts w:ascii="Times New Roman" w:hAnsi="Times New Roman"/>
        </w:rPr>
        <w:t xml:space="preserve">       </w:t>
      </w:r>
    </w:p>
    <w:p w:rsidR="00081322" w:rsidRPr="008B7004" w:rsidP="00081322">
      <w:pPr>
        <w:pStyle w:val="ListParagraph"/>
        <w:tabs>
          <w:tab w:val="left" w:pos="851"/>
        </w:tabs>
        <w:bidi w:val="0"/>
        <w:spacing w:before="0" w:line="240" w:lineRule="auto"/>
        <w:ind w:left="567" w:firstLine="0"/>
        <w:rPr>
          <w:rFonts w:ascii="Times New Roman" w:hAnsi="Times New Roman"/>
        </w:rPr>
      </w:pPr>
    </w:p>
    <w:p w:rsidR="002C7578" w:rsidRPr="008B7004" w:rsidP="00D04ED1">
      <w:pPr>
        <w:pStyle w:val="ListParagraph"/>
        <w:numPr>
          <w:numId w:val="46"/>
        </w:numPr>
        <w:tabs>
          <w:tab w:val="left" w:pos="567"/>
          <w:tab w:val="left" w:pos="851"/>
        </w:tabs>
        <w:bidi w:val="0"/>
        <w:spacing w:before="0" w:line="240" w:lineRule="auto"/>
        <w:ind w:left="567" w:hanging="425"/>
        <w:rPr>
          <w:rFonts w:ascii="Times New Roman" w:hAnsi="Times New Roman"/>
        </w:rPr>
      </w:pPr>
      <w:r w:rsidRPr="008B7004" w:rsidR="004577BB">
        <w:rPr>
          <w:rFonts w:ascii="Times New Roman" w:hAnsi="Times New Roman"/>
        </w:rPr>
        <w:t>V</w:t>
      </w:r>
      <w:r w:rsidR="00016FD1">
        <w:rPr>
          <w:rFonts w:ascii="Times New Roman" w:hAnsi="Times New Roman"/>
        </w:rPr>
        <w:t xml:space="preserve"> </w:t>
      </w:r>
      <w:r w:rsidRPr="008B7004" w:rsidR="00584A01">
        <w:rPr>
          <w:rFonts w:ascii="Times New Roman" w:hAnsi="Times New Roman"/>
        </w:rPr>
        <w:t xml:space="preserve">§ 62 ods. 2 písm. a) </w:t>
      </w:r>
      <w:r w:rsidRPr="008B7004" w:rsidR="004577BB">
        <w:rPr>
          <w:rFonts w:ascii="Times New Roman" w:hAnsi="Times New Roman"/>
        </w:rPr>
        <w:t>sa slová „odpadových vôd alebo osobitných vôd“ nahrádzajú slovami „</w:t>
      </w:r>
      <w:r w:rsidRPr="008B7004" w:rsidR="00CA1EA0">
        <w:rPr>
          <w:rFonts w:ascii="Times New Roman" w:hAnsi="Times New Roman"/>
        </w:rPr>
        <w:t>odpadových vôd, osobitných vôd a</w:t>
      </w:r>
      <w:r w:rsidRPr="008B7004" w:rsidR="009762E5">
        <w:rPr>
          <w:rFonts w:ascii="Times New Roman" w:hAnsi="Times New Roman"/>
        </w:rPr>
        <w:t>lebo</w:t>
      </w:r>
      <w:r w:rsidRPr="008B7004" w:rsidR="00CA1EA0">
        <w:rPr>
          <w:rFonts w:ascii="Times New Roman" w:hAnsi="Times New Roman"/>
        </w:rPr>
        <w:t> geotermálnych vôd“.</w:t>
      </w:r>
    </w:p>
    <w:p w:rsidR="005D0A15" w:rsidRPr="008B7004" w:rsidP="005D0A15">
      <w:pPr>
        <w:pStyle w:val="ListParagraph"/>
        <w:bidi w:val="0"/>
        <w:rPr>
          <w:rFonts w:ascii="Times New Roman" w:hAnsi="Times New Roman"/>
        </w:rPr>
      </w:pPr>
    </w:p>
    <w:p w:rsidR="005D0A15" w:rsidRPr="008B7004" w:rsidP="00D04ED1">
      <w:pPr>
        <w:pStyle w:val="ListParagraph"/>
        <w:numPr>
          <w:numId w:val="46"/>
        </w:numPr>
        <w:tabs>
          <w:tab w:val="left" w:pos="567"/>
          <w:tab w:val="left" w:pos="851"/>
        </w:tabs>
        <w:bidi w:val="0"/>
        <w:spacing w:before="0" w:line="240" w:lineRule="auto"/>
        <w:ind w:left="567" w:hanging="425"/>
        <w:rPr>
          <w:rFonts w:ascii="Times New Roman" w:hAnsi="Times New Roman"/>
        </w:rPr>
      </w:pPr>
      <w:r w:rsidRPr="008B7004">
        <w:rPr>
          <w:rFonts w:ascii="Times New Roman" w:hAnsi="Times New Roman"/>
        </w:rPr>
        <w:t>V § 62 sa odsek 6 dopĺňa písmenom e), ktoré znie:</w:t>
      </w:r>
    </w:p>
    <w:p w:rsidR="00A950DD" w:rsidRPr="008B7004" w:rsidP="00041E88">
      <w:pPr>
        <w:tabs>
          <w:tab w:val="left" w:pos="567"/>
          <w:tab w:val="left" w:pos="851"/>
        </w:tabs>
        <w:bidi w:val="0"/>
        <w:spacing w:before="0" w:line="240" w:lineRule="auto"/>
        <w:ind w:left="851" w:hanging="426"/>
        <w:rPr>
          <w:rFonts w:ascii="Times New Roman" w:hAnsi="Times New Roman"/>
        </w:rPr>
      </w:pPr>
      <w:r w:rsidRPr="008B7004">
        <w:rPr>
          <w:rFonts w:ascii="Times New Roman" w:hAnsi="Times New Roman"/>
        </w:rPr>
        <w:t xml:space="preserve"> </w:t>
      </w:r>
      <w:r w:rsidRPr="008B7004" w:rsidR="005D0A15">
        <w:rPr>
          <w:rFonts w:ascii="Times New Roman" w:hAnsi="Times New Roman"/>
        </w:rPr>
        <w:t>„e</w:t>
      </w:r>
      <w:r w:rsidR="005A2A08">
        <w:rPr>
          <w:rFonts w:ascii="Times New Roman" w:hAnsi="Times New Roman"/>
        </w:rPr>
        <w:t>) rozhoduje o uložení povinnosti</w:t>
      </w:r>
      <w:r w:rsidRPr="008B7004" w:rsidR="005D0A15">
        <w:rPr>
          <w:rFonts w:ascii="Times New Roman" w:hAnsi="Times New Roman"/>
        </w:rPr>
        <w:t xml:space="preserve"> alebo opatren</w:t>
      </w:r>
      <w:r w:rsidR="005A2A08">
        <w:rPr>
          <w:rFonts w:ascii="Times New Roman" w:hAnsi="Times New Roman"/>
        </w:rPr>
        <w:t>ia</w:t>
      </w:r>
      <w:r w:rsidRPr="008B7004" w:rsidR="005D0A15">
        <w:rPr>
          <w:rFonts w:ascii="Times New Roman" w:hAnsi="Times New Roman"/>
        </w:rPr>
        <w:t xml:space="preserve"> pri zaobchádzaní so znečisťujúcimi látkami alebo  s prioritnými nebezpečnými látkami (§ 39 ods. 5 a 6).“.</w:t>
      </w:r>
    </w:p>
    <w:p w:rsidR="00A950DD" w:rsidRPr="008B7004" w:rsidP="00D04ED1">
      <w:pPr>
        <w:pStyle w:val="ListParagraph"/>
        <w:numPr>
          <w:numId w:val="46"/>
        </w:numPr>
        <w:bidi w:val="0"/>
        <w:spacing w:line="240" w:lineRule="auto"/>
        <w:ind w:left="567" w:hanging="425"/>
        <w:rPr>
          <w:rFonts w:ascii="Times New Roman" w:hAnsi="Times New Roman"/>
        </w:rPr>
      </w:pPr>
      <w:r w:rsidRPr="008B7004">
        <w:rPr>
          <w:rFonts w:ascii="Times New Roman" w:hAnsi="Times New Roman"/>
        </w:rPr>
        <w:t>V § 63 odsek 4 znie:</w:t>
      </w:r>
    </w:p>
    <w:p w:rsidR="00A950DD" w:rsidP="00A950DD">
      <w:pPr>
        <w:pStyle w:val="ListParagraph"/>
        <w:bidi w:val="0"/>
        <w:spacing w:line="240" w:lineRule="auto"/>
        <w:ind w:left="567" w:firstLine="0"/>
        <w:rPr>
          <w:rFonts w:ascii="Times New Roman" w:hAnsi="Times New Roman"/>
        </w:rPr>
      </w:pPr>
      <w:r w:rsidRPr="008B7004">
        <w:rPr>
          <w:rFonts w:ascii="Times New Roman" w:hAnsi="Times New Roman"/>
        </w:rPr>
        <w:t xml:space="preserve">  „(4) Obec môže všeobecne záväzným nariadením upraviť, obmedziť alebo zakázať všeobecné užívanie povrchových vôd na drobných vodných tokoch a iných vodných útvaroch (§ 18 ods. 6).“.</w:t>
      </w:r>
    </w:p>
    <w:p w:rsidR="006D24BF" w:rsidRPr="00947526" w:rsidP="00A950DD">
      <w:pPr>
        <w:pStyle w:val="ListParagraph"/>
        <w:bidi w:val="0"/>
        <w:spacing w:line="240" w:lineRule="auto"/>
        <w:ind w:left="567" w:firstLine="0"/>
        <w:rPr>
          <w:rFonts w:ascii="Times New Roman" w:hAnsi="Times New Roman"/>
        </w:rPr>
      </w:pPr>
    </w:p>
    <w:p w:rsidR="00C73D39" w:rsidRPr="00947526" w:rsidP="00D04ED1">
      <w:pPr>
        <w:pStyle w:val="ListParagraph"/>
        <w:numPr>
          <w:numId w:val="46"/>
        </w:numPr>
        <w:bidi w:val="0"/>
        <w:spacing w:line="240" w:lineRule="auto"/>
        <w:ind w:left="567" w:hanging="425"/>
        <w:rPr>
          <w:rFonts w:ascii="Times New Roman" w:hAnsi="Times New Roman"/>
        </w:rPr>
      </w:pPr>
      <w:r w:rsidRPr="00947526">
        <w:rPr>
          <w:rFonts w:ascii="Times New Roman" w:hAnsi="Times New Roman"/>
        </w:rPr>
        <w:t xml:space="preserve">V § 70 ods. 4 </w:t>
      </w:r>
      <w:r w:rsidRPr="00947526" w:rsidR="00E10156">
        <w:rPr>
          <w:rFonts w:ascii="Times New Roman" w:hAnsi="Times New Roman"/>
        </w:rPr>
        <w:t>sa na konci pripája táto veta: „Požadovanou kvalifikáciou pri využívaní vodnej stavby výlučne na chov rýb je vysokoškolské vzdelanie  2. stupňa  alebo úplné stredné odborné vzdelanie zamerané na chov rýb.“.</w:t>
      </w:r>
    </w:p>
    <w:p w:rsidR="006D24BF" w:rsidRPr="00947526" w:rsidP="006D24BF">
      <w:pPr>
        <w:pStyle w:val="ListParagraph"/>
        <w:bidi w:val="0"/>
        <w:spacing w:line="240" w:lineRule="auto"/>
        <w:ind w:left="567" w:firstLine="0"/>
        <w:rPr>
          <w:rFonts w:ascii="Times New Roman" w:hAnsi="Times New Roman"/>
        </w:rPr>
      </w:pPr>
    </w:p>
    <w:p w:rsidR="00E10156" w:rsidRPr="00947526" w:rsidP="00D04ED1">
      <w:pPr>
        <w:pStyle w:val="ListParagraph"/>
        <w:numPr>
          <w:numId w:val="46"/>
        </w:numPr>
        <w:bidi w:val="0"/>
        <w:spacing w:line="240" w:lineRule="auto"/>
        <w:ind w:left="567" w:hanging="425"/>
        <w:rPr>
          <w:rFonts w:ascii="Times New Roman" w:hAnsi="Times New Roman"/>
        </w:rPr>
      </w:pPr>
      <w:r w:rsidRPr="00947526">
        <w:rPr>
          <w:rFonts w:ascii="Times New Roman" w:hAnsi="Times New Roman"/>
        </w:rPr>
        <w:t xml:space="preserve">V § 70 ods. 5 </w:t>
      </w:r>
      <w:r w:rsidR="005D339C">
        <w:rPr>
          <w:rFonts w:ascii="Times New Roman" w:hAnsi="Times New Roman"/>
        </w:rPr>
        <w:t>sa na konci pripája táto veta: „</w:t>
      </w:r>
      <w:r w:rsidRPr="00947526">
        <w:rPr>
          <w:rFonts w:ascii="Times New Roman" w:hAnsi="Times New Roman"/>
        </w:rPr>
        <w:t>Odborná prax pri využívaní vodnej stavby výlučne na chov rýb je prevádzka rybníka alebo rybochovného zariadenia</w:t>
      </w:r>
      <w:r w:rsidRPr="00947526" w:rsidR="00265920">
        <w:rPr>
          <w:rFonts w:ascii="Times New Roman" w:hAnsi="Times New Roman"/>
        </w:rPr>
        <w:t>.“.</w:t>
      </w:r>
    </w:p>
    <w:p w:rsidR="00C73D39" w:rsidRPr="008B7004" w:rsidP="00A950DD">
      <w:pPr>
        <w:pStyle w:val="ListParagraph"/>
        <w:bidi w:val="0"/>
        <w:ind w:left="567" w:firstLine="0"/>
        <w:rPr>
          <w:rFonts w:ascii="Times New Roman" w:hAnsi="Times New Roman"/>
        </w:rPr>
      </w:pPr>
    </w:p>
    <w:p w:rsidR="002C7578" w:rsidRPr="008B7004" w:rsidP="00D04ED1">
      <w:pPr>
        <w:pStyle w:val="ListParagraph"/>
        <w:numPr>
          <w:numId w:val="46"/>
        </w:numPr>
        <w:tabs>
          <w:tab w:val="left" w:pos="567"/>
          <w:tab w:val="left" w:pos="851"/>
        </w:tabs>
        <w:bidi w:val="0"/>
        <w:spacing w:before="0" w:line="240" w:lineRule="auto"/>
        <w:ind w:left="567" w:hanging="425"/>
        <w:rPr>
          <w:rFonts w:ascii="Times New Roman" w:hAnsi="Times New Roman"/>
        </w:rPr>
      </w:pPr>
      <w:r w:rsidRPr="008B7004" w:rsidR="005A5F3A">
        <w:rPr>
          <w:rFonts w:ascii="Times New Roman" w:hAnsi="Times New Roman"/>
        </w:rPr>
        <w:t xml:space="preserve">V § 70 ods. 7 písm. e) sa </w:t>
      </w:r>
      <w:r w:rsidRPr="008B7004" w:rsidR="00043E3A">
        <w:rPr>
          <w:rFonts w:ascii="Times New Roman" w:hAnsi="Times New Roman"/>
        </w:rPr>
        <w:t xml:space="preserve">vypúšťajú </w:t>
      </w:r>
      <w:r w:rsidRPr="008B7004" w:rsidR="005A5F3A">
        <w:rPr>
          <w:rFonts w:ascii="Times New Roman" w:hAnsi="Times New Roman"/>
        </w:rPr>
        <w:t>slová „a rekonštrukciách“.</w:t>
      </w:r>
    </w:p>
    <w:p w:rsidR="007F22CC" w:rsidRPr="008B7004" w:rsidP="00115D7D">
      <w:pPr>
        <w:pStyle w:val="ListParagraph"/>
        <w:bidi w:val="0"/>
        <w:spacing w:line="240" w:lineRule="auto"/>
        <w:ind w:left="709" w:firstLine="0"/>
        <w:rPr>
          <w:rFonts w:ascii="Times New Roman" w:hAnsi="Times New Roman"/>
        </w:rPr>
      </w:pPr>
    </w:p>
    <w:p w:rsidR="007B3A1A" w:rsidRPr="008B7004" w:rsidP="00D04ED1">
      <w:pPr>
        <w:pStyle w:val="ListParagraph"/>
        <w:numPr>
          <w:numId w:val="46"/>
        </w:numPr>
        <w:tabs>
          <w:tab w:val="left" w:pos="851"/>
        </w:tabs>
        <w:bidi w:val="0"/>
        <w:spacing w:before="0" w:line="240" w:lineRule="auto"/>
        <w:ind w:left="567" w:hanging="425"/>
        <w:rPr>
          <w:rFonts w:ascii="Times New Roman" w:hAnsi="Times New Roman"/>
        </w:rPr>
      </w:pPr>
      <w:r w:rsidRPr="008B7004">
        <w:rPr>
          <w:rFonts w:ascii="Times New Roman" w:hAnsi="Times New Roman"/>
        </w:rPr>
        <w:t xml:space="preserve">V § 73 ods. </w:t>
      </w:r>
      <w:r w:rsidRPr="008B7004" w:rsidR="00774B17">
        <w:rPr>
          <w:rFonts w:ascii="Times New Roman" w:hAnsi="Times New Roman"/>
        </w:rPr>
        <w:t>4</w:t>
      </w:r>
      <w:r w:rsidRPr="008B7004">
        <w:rPr>
          <w:rFonts w:ascii="Times New Roman" w:hAnsi="Times New Roman"/>
        </w:rPr>
        <w:t xml:space="preserve"> sa </w:t>
      </w:r>
      <w:r w:rsidRPr="008B7004" w:rsidR="00EE3AF1">
        <w:rPr>
          <w:rFonts w:ascii="Times New Roman" w:hAnsi="Times New Roman"/>
        </w:rPr>
        <w:t>za</w:t>
      </w:r>
      <w:r w:rsidR="005D339C">
        <w:rPr>
          <w:rFonts w:ascii="Times New Roman" w:hAnsi="Times New Roman"/>
        </w:rPr>
        <w:t xml:space="preserve"> slovo „oznámi“ vkladajú slová „</w:t>
      </w:r>
      <w:r w:rsidRPr="008B7004" w:rsidR="00EE3AF1">
        <w:rPr>
          <w:rFonts w:ascii="Times New Roman" w:hAnsi="Times New Roman"/>
        </w:rPr>
        <w:t xml:space="preserve">začatie </w:t>
      </w:r>
      <w:r w:rsidRPr="005D339C" w:rsidR="00EE3AF1">
        <w:rPr>
          <w:rFonts w:ascii="Times New Roman" w:hAnsi="Times New Roman"/>
        </w:rPr>
        <w:t>konania</w:t>
      </w:r>
      <w:r w:rsidRPr="005D339C" w:rsidR="0044686F">
        <w:rPr>
          <w:rFonts w:ascii="Times New Roman" w:hAnsi="Times New Roman"/>
        </w:rPr>
        <w:t>,</w:t>
      </w:r>
      <w:r w:rsidRPr="005D339C">
        <w:rPr>
          <w:rFonts w:ascii="Times New Roman" w:hAnsi="Times New Roman"/>
        </w:rPr>
        <w:t>“.</w:t>
      </w:r>
    </w:p>
    <w:p w:rsidR="005136E5" w:rsidRPr="008B7004" w:rsidP="000D09C4">
      <w:pPr>
        <w:tabs>
          <w:tab w:val="left" w:pos="851"/>
          <w:tab w:val="left" w:pos="993"/>
        </w:tabs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3D3324" w:rsidRPr="008B7004" w:rsidP="00D04ED1">
      <w:pPr>
        <w:pStyle w:val="ListParagraph"/>
        <w:numPr>
          <w:numId w:val="46"/>
        </w:numPr>
        <w:tabs>
          <w:tab w:val="left" w:pos="567"/>
          <w:tab w:val="left" w:pos="851"/>
        </w:tabs>
        <w:bidi w:val="0"/>
        <w:spacing w:before="0" w:line="240" w:lineRule="auto"/>
        <w:ind w:left="567" w:hanging="425"/>
        <w:rPr>
          <w:rFonts w:ascii="Times New Roman" w:hAnsi="Times New Roman"/>
        </w:rPr>
      </w:pPr>
      <w:r w:rsidRPr="008B7004" w:rsidR="007B3A1A">
        <w:rPr>
          <w:rFonts w:ascii="Times New Roman" w:hAnsi="Times New Roman"/>
        </w:rPr>
        <w:t>V § 73 ods</w:t>
      </w:r>
      <w:r w:rsidRPr="008B7004" w:rsidR="006C0774">
        <w:rPr>
          <w:rFonts w:ascii="Times New Roman" w:hAnsi="Times New Roman"/>
        </w:rPr>
        <w:t>ek</w:t>
      </w:r>
      <w:r w:rsidRPr="008B7004" w:rsidR="007B3A1A">
        <w:rPr>
          <w:rFonts w:ascii="Times New Roman" w:hAnsi="Times New Roman"/>
        </w:rPr>
        <w:t xml:space="preserve"> 5 </w:t>
      </w:r>
      <w:r w:rsidRPr="008B7004" w:rsidR="00C47DD2">
        <w:rPr>
          <w:rFonts w:ascii="Times New Roman" w:hAnsi="Times New Roman"/>
        </w:rPr>
        <w:t xml:space="preserve">znie: </w:t>
      </w:r>
    </w:p>
    <w:p w:rsidR="005A2A08" w:rsidP="00F704BB">
      <w:pPr>
        <w:pStyle w:val="ListParagraph"/>
        <w:tabs>
          <w:tab w:val="left" w:pos="567"/>
          <w:tab w:val="left" w:pos="851"/>
        </w:tabs>
        <w:bidi w:val="0"/>
        <w:spacing w:before="0" w:line="240" w:lineRule="auto"/>
        <w:ind w:left="567" w:firstLine="0"/>
        <w:contextualSpacing w:val="0"/>
        <w:rPr>
          <w:rFonts w:ascii="Times New Roman" w:hAnsi="Times New Roman"/>
        </w:rPr>
      </w:pPr>
      <w:r w:rsidR="00007318">
        <w:rPr>
          <w:rFonts w:ascii="Times New Roman" w:hAnsi="Times New Roman"/>
        </w:rPr>
        <w:t xml:space="preserve">  </w:t>
      </w:r>
      <w:r w:rsidRPr="008B7004" w:rsidR="00C47DD2">
        <w:rPr>
          <w:rFonts w:ascii="Times New Roman" w:hAnsi="Times New Roman"/>
        </w:rPr>
        <w:t>„</w:t>
      </w:r>
      <w:r w:rsidRPr="008B7004" w:rsidR="003D3324">
        <w:rPr>
          <w:rFonts w:ascii="Times New Roman" w:hAnsi="Times New Roman"/>
        </w:rPr>
        <w:t xml:space="preserve">(5) Orgán štátnej vodnej správy </w:t>
      </w:r>
      <w:r w:rsidRPr="008B7004" w:rsidR="00375139">
        <w:rPr>
          <w:rFonts w:ascii="Times New Roman" w:hAnsi="Times New Roman"/>
        </w:rPr>
        <w:t xml:space="preserve">upovedomí </w:t>
      </w:r>
      <w:r>
        <w:rPr>
          <w:rFonts w:ascii="Times New Roman" w:hAnsi="Times New Roman"/>
        </w:rPr>
        <w:t xml:space="preserve">účastníkov konania </w:t>
      </w:r>
      <w:r w:rsidRPr="008B7004" w:rsidR="00375139">
        <w:rPr>
          <w:rFonts w:ascii="Times New Roman" w:hAnsi="Times New Roman"/>
        </w:rPr>
        <w:t>o začatí vodoprávneho konania</w:t>
      </w:r>
      <w:r>
        <w:rPr>
          <w:rFonts w:ascii="Times New Roman" w:hAnsi="Times New Roman"/>
        </w:rPr>
        <w:t>. Ak orgán štátnej vodnej správy nariadi ústne pojednávanie,</w:t>
      </w:r>
      <w:r w:rsidRPr="008B7004" w:rsidR="00375139">
        <w:rPr>
          <w:rFonts w:ascii="Times New Roman" w:hAnsi="Times New Roman"/>
        </w:rPr>
        <w:t xml:space="preserve"> </w:t>
      </w:r>
      <w:r w:rsidRPr="008B7004" w:rsidR="003D3324">
        <w:rPr>
          <w:rFonts w:ascii="Times New Roman" w:hAnsi="Times New Roman"/>
        </w:rPr>
        <w:t>doručí pozvanie na ústne pojednávanie účastníkom konania do vlastných rúk najneskôr osem dní, v zložitejších prípadoch 30 dní pred</w:t>
      </w:r>
      <w:r w:rsidRPr="008B7004" w:rsidR="00F704BB">
        <w:rPr>
          <w:rFonts w:ascii="Times New Roman" w:hAnsi="Times New Roman"/>
        </w:rPr>
        <w:t xml:space="preserve"> </w:t>
      </w:r>
      <w:r w:rsidRPr="008B7004" w:rsidR="003D3324">
        <w:rPr>
          <w:rFonts w:ascii="Times New Roman" w:hAnsi="Times New Roman"/>
        </w:rPr>
        <w:t xml:space="preserve">dňom ústneho pojednávania. </w:t>
      </w:r>
      <w:r>
        <w:rPr>
          <w:rFonts w:ascii="Times New Roman" w:hAnsi="Times New Roman"/>
        </w:rPr>
        <w:t>Ak o</w:t>
      </w:r>
      <w:r w:rsidRPr="008B7004" w:rsidR="003D3324">
        <w:rPr>
          <w:rFonts w:ascii="Times New Roman" w:hAnsi="Times New Roman"/>
        </w:rPr>
        <w:t>rgán štátnej vodnej správy</w:t>
      </w:r>
      <w:r w:rsidRPr="008B7004" w:rsidR="00C47DD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nenariadi ústne pojednávanie, </w:t>
      </w:r>
      <w:r w:rsidRPr="008B7004" w:rsidR="00C47DD2">
        <w:rPr>
          <w:rFonts w:ascii="Times New Roman" w:hAnsi="Times New Roman"/>
        </w:rPr>
        <w:t xml:space="preserve">určí lehotu, ktorá nesmie byť kratšia ako osem dní, dokedy môžu účastníci konania </w:t>
      </w:r>
      <w:r w:rsidRPr="008B7004" w:rsidR="00E65F2F">
        <w:rPr>
          <w:rFonts w:ascii="Times New Roman" w:hAnsi="Times New Roman"/>
        </w:rPr>
        <w:t xml:space="preserve">uplatniť </w:t>
      </w:r>
      <w:r w:rsidRPr="008B7004" w:rsidR="00C47DD2">
        <w:rPr>
          <w:rFonts w:ascii="Times New Roman" w:hAnsi="Times New Roman"/>
        </w:rPr>
        <w:t>svoje námietky alebo pripomienky</w:t>
      </w:r>
      <w:r w:rsidRPr="008B7004" w:rsidR="00E65F2F">
        <w:rPr>
          <w:rFonts w:ascii="Times New Roman" w:hAnsi="Times New Roman"/>
        </w:rPr>
        <w:t xml:space="preserve"> a upozorní ich, že na neskoršie podané námietky neprihliadne</w:t>
      </w:r>
      <w:r w:rsidRPr="008B7004" w:rsidR="00C47DD2">
        <w:rPr>
          <w:rFonts w:ascii="Times New Roman" w:hAnsi="Times New Roman"/>
        </w:rPr>
        <w:t>.</w:t>
      </w:r>
      <w:r>
        <w:rPr>
          <w:rFonts w:ascii="Times New Roman" w:hAnsi="Times New Roman"/>
        </w:rPr>
        <w:t>“.</w:t>
      </w:r>
      <w:r w:rsidRPr="008B7004" w:rsidR="003D3324">
        <w:rPr>
          <w:rFonts w:ascii="Times New Roman" w:hAnsi="Times New Roman"/>
        </w:rPr>
        <w:t xml:space="preserve"> </w:t>
      </w:r>
    </w:p>
    <w:p w:rsidR="005A2A08" w:rsidP="00F704BB">
      <w:pPr>
        <w:pStyle w:val="ListParagraph"/>
        <w:tabs>
          <w:tab w:val="left" w:pos="567"/>
          <w:tab w:val="left" w:pos="851"/>
        </w:tabs>
        <w:bidi w:val="0"/>
        <w:spacing w:before="0" w:line="240" w:lineRule="auto"/>
        <w:ind w:left="567" w:firstLine="0"/>
        <w:contextualSpacing w:val="0"/>
        <w:rPr>
          <w:rFonts w:ascii="Times New Roman" w:hAnsi="Times New Roman"/>
        </w:rPr>
      </w:pPr>
    </w:p>
    <w:p w:rsidR="005A2A08" w:rsidP="00D04ED1">
      <w:pPr>
        <w:pStyle w:val="ListParagraph"/>
        <w:numPr>
          <w:numId w:val="46"/>
        </w:numPr>
        <w:tabs>
          <w:tab w:val="left" w:pos="567"/>
          <w:tab w:val="left" w:pos="851"/>
        </w:tabs>
        <w:bidi w:val="0"/>
        <w:spacing w:before="0" w:line="240" w:lineRule="auto"/>
        <w:ind w:left="567" w:hanging="425"/>
        <w:rPr>
          <w:rFonts w:ascii="Times New Roman" w:hAnsi="Times New Roman"/>
        </w:rPr>
      </w:pPr>
      <w:r>
        <w:rPr>
          <w:rFonts w:ascii="Times New Roman" w:hAnsi="Times New Roman"/>
        </w:rPr>
        <w:t>V § 73 sa za odsek  5 vkladá nový odsek 6, ktorý znie:</w:t>
      </w:r>
    </w:p>
    <w:p w:rsidR="007B3A1A" w:rsidP="005A2A08">
      <w:pPr>
        <w:pStyle w:val="ListParagraph"/>
        <w:tabs>
          <w:tab w:val="left" w:pos="567"/>
          <w:tab w:val="left" w:pos="851"/>
        </w:tabs>
        <w:bidi w:val="0"/>
        <w:spacing w:before="0" w:line="240" w:lineRule="auto"/>
        <w:ind w:left="567" w:firstLine="0"/>
        <w:rPr>
          <w:rFonts w:ascii="Times New Roman" w:hAnsi="Times New Roman"/>
        </w:rPr>
      </w:pPr>
      <w:r w:rsidR="00330E76">
        <w:rPr>
          <w:rFonts w:ascii="Times New Roman" w:hAnsi="Times New Roman"/>
        </w:rPr>
        <w:t xml:space="preserve">  </w:t>
      </w:r>
      <w:r w:rsidR="005A2A08">
        <w:rPr>
          <w:rFonts w:ascii="Times New Roman" w:hAnsi="Times New Roman"/>
        </w:rPr>
        <w:t xml:space="preserve">„(6) Orgán štátnej vodnej správy v </w:t>
      </w:r>
      <w:r w:rsidRPr="008B7004" w:rsidR="003D3324">
        <w:rPr>
          <w:rFonts w:ascii="Times New Roman" w:hAnsi="Times New Roman"/>
        </w:rPr>
        <w:t> konaní, ktoré sa týka líniovej stavby, zvlášť rozsiahlej stavby alebo stavby s počtom účastníkov nad 50, upovedomí účastníkov konania o začatí vodoprávneho konania</w:t>
      </w:r>
      <w:r w:rsidR="005A2A08">
        <w:rPr>
          <w:rFonts w:ascii="Times New Roman" w:hAnsi="Times New Roman"/>
        </w:rPr>
        <w:t>. P</w:t>
      </w:r>
      <w:r w:rsidRPr="008B7004" w:rsidR="003D3324">
        <w:rPr>
          <w:rFonts w:ascii="Times New Roman" w:hAnsi="Times New Roman"/>
        </w:rPr>
        <w:t>ozvanie na ústne pojednávanie oznámi verejnou vyhláškou najmenej 30 dní pred ústnym pojednávaním</w:t>
      </w:r>
      <w:r w:rsidRPr="008B7004" w:rsidR="00820C88">
        <w:rPr>
          <w:rFonts w:ascii="Times New Roman" w:hAnsi="Times New Roman"/>
        </w:rPr>
        <w:t>. Orgán štátnej vodnej správy upozorní, že na námietky, ktoré nebudú oznámené najneskôr na ústnom pojednávaní, sa neprihliadne.</w:t>
      </w:r>
      <w:r w:rsidRPr="008B7004" w:rsidR="00C47DD2">
        <w:rPr>
          <w:rFonts w:ascii="Times New Roman" w:hAnsi="Times New Roman"/>
        </w:rPr>
        <w:t>“</w:t>
      </w:r>
      <w:r w:rsidRPr="008B7004">
        <w:rPr>
          <w:rFonts w:ascii="Times New Roman" w:hAnsi="Times New Roman"/>
        </w:rPr>
        <w:t>.</w:t>
      </w:r>
    </w:p>
    <w:p w:rsidR="005A2A08" w:rsidRPr="008B7004" w:rsidP="005A2A08">
      <w:pPr>
        <w:tabs>
          <w:tab w:val="left" w:pos="567"/>
          <w:tab w:val="left" w:pos="851"/>
        </w:tabs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5A2A08" w:rsidP="00250BF8">
      <w:pPr>
        <w:tabs>
          <w:tab w:val="left" w:pos="567"/>
          <w:tab w:val="left" w:pos="851"/>
        </w:tabs>
        <w:bidi w:val="0"/>
        <w:spacing w:before="0"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Doterajšie odseky 6 až 19 sa označujú ako odseky 7 až 20.</w:t>
      </w:r>
    </w:p>
    <w:p w:rsidR="005A2A08" w:rsidRPr="008B7004" w:rsidP="00250BF8">
      <w:pPr>
        <w:tabs>
          <w:tab w:val="left" w:pos="567"/>
          <w:tab w:val="left" w:pos="851"/>
        </w:tabs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947526" w:rsidP="00670385">
      <w:pPr>
        <w:pStyle w:val="ListParagraph"/>
        <w:numPr>
          <w:numId w:val="46"/>
        </w:numPr>
        <w:tabs>
          <w:tab w:val="left" w:pos="851"/>
          <w:tab w:val="left" w:pos="993"/>
        </w:tabs>
        <w:bidi w:val="0"/>
        <w:spacing w:before="0" w:line="240" w:lineRule="auto"/>
        <w:ind w:left="567" w:hanging="425"/>
        <w:rPr>
          <w:rFonts w:ascii="Times New Roman" w:hAnsi="Times New Roman"/>
        </w:rPr>
      </w:pPr>
      <w:r w:rsidRPr="008B7004" w:rsidR="00C47DD2">
        <w:rPr>
          <w:rFonts w:ascii="Times New Roman" w:hAnsi="Times New Roman"/>
        </w:rPr>
        <w:t xml:space="preserve">V § 73 </w:t>
      </w:r>
      <w:r w:rsidRPr="00CE6F54" w:rsidR="00D97044">
        <w:rPr>
          <w:rStyle w:val="Emphasis"/>
          <w:i w:val="0"/>
        </w:rPr>
        <w:t>ods. 16</w:t>
      </w:r>
      <w:r w:rsidRPr="008B7004" w:rsidR="00C47DD2">
        <w:rPr>
          <w:rFonts w:ascii="Times New Roman" w:hAnsi="Times New Roman"/>
        </w:rPr>
        <w:t xml:space="preserve"> sa</w:t>
      </w:r>
      <w:r w:rsidRPr="008B7004" w:rsidR="00C8066E">
        <w:rPr>
          <w:rFonts w:ascii="Times New Roman" w:hAnsi="Times New Roman"/>
        </w:rPr>
        <w:t xml:space="preserve"> slová „§ 56 ods. 4“ nahrádzajú slovami „§ 56 ods. 5</w:t>
      </w:r>
      <w:r w:rsidRPr="008B7004" w:rsidR="0062567E">
        <w:rPr>
          <w:rFonts w:ascii="Times New Roman" w:hAnsi="Times New Roman"/>
        </w:rPr>
        <w:t>“.</w:t>
      </w:r>
    </w:p>
    <w:p w:rsidR="007A5745" w:rsidRPr="00947526" w:rsidP="00330E76">
      <w:pPr>
        <w:tabs>
          <w:tab w:val="left" w:pos="851"/>
          <w:tab w:val="left" w:pos="993"/>
        </w:tabs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62567E" w:rsidRPr="00947526" w:rsidP="00D04ED1">
      <w:pPr>
        <w:pStyle w:val="ListParagraph"/>
        <w:numPr>
          <w:numId w:val="46"/>
        </w:numPr>
        <w:tabs>
          <w:tab w:val="left" w:pos="851"/>
          <w:tab w:val="left" w:pos="993"/>
        </w:tabs>
        <w:bidi w:val="0"/>
        <w:spacing w:before="0" w:line="240" w:lineRule="auto"/>
        <w:ind w:left="567" w:hanging="425"/>
        <w:rPr>
          <w:rFonts w:ascii="Times New Roman" w:hAnsi="Times New Roman"/>
        </w:rPr>
      </w:pPr>
      <w:r w:rsidR="005A2A08">
        <w:rPr>
          <w:rFonts w:ascii="Times New Roman" w:hAnsi="Times New Roman"/>
        </w:rPr>
        <w:t>§ 73 sa dopĺňa odsekom 21</w:t>
      </w:r>
      <w:r w:rsidRPr="00947526">
        <w:rPr>
          <w:rFonts w:ascii="Times New Roman" w:hAnsi="Times New Roman"/>
        </w:rPr>
        <w:t>, ktorý znie:</w:t>
      </w:r>
    </w:p>
    <w:p w:rsidR="000C5A1D" w:rsidRPr="00947526" w:rsidP="006D24BF">
      <w:pPr>
        <w:tabs>
          <w:tab w:val="left" w:pos="851"/>
          <w:tab w:val="left" w:pos="993"/>
        </w:tabs>
        <w:bidi w:val="0"/>
        <w:spacing w:before="0" w:line="240" w:lineRule="auto"/>
        <w:ind w:left="567" w:firstLine="0"/>
        <w:rPr>
          <w:rFonts w:ascii="Times New Roman" w:hAnsi="Times New Roman"/>
        </w:rPr>
      </w:pPr>
      <w:r w:rsidRPr="00947526" w:rsidR="006D24BF">
        <w:rPr>
          <w:rFonts w:ascii="Times New Roman" w:hAnsi="Times New Roman"/>
        </w:rPr>
        <w:t xml:space="preserve">  </w:t>
      </w:r>
      <w:r w:rsidR="005A2A08">
        <w:rPr>
          <w:rFonts w:ascii="Times New Roman" w:hAnsi="Times New Roman"/>
        </w:rPr>
        <w:t>„(21</w:t>
      </w:r>
      <w:r w:rsidRPr="00947526" w:rsidR="0062567E">
        <w:rPr>
          <w:rFonts w:ascii="Times New Roman" w:hAnsi="Times New Roman"/>
        </w:rPr>
        <w:t xml:space="preserve">) </w:t>
      </w:r>
      <w:r w:rsidRPr="00947526" w:rsidR="006D24BF">
        <w:rPr>
          <w:rFonts w:ascii="Times New Roman" w:hAnsi="Times New Roman"/>
        </w:rPr>
        <w:t xml:space="preserve"> Rozhodnutia podľa § 16a </w:t>
      </w:r>
      <w:r w:rsidRPr="00CE6F54" w:rsidR="00D97044">
        <w:rPr>
          <w:rFonts w:ascii="Times New Roman" w:hAnsi="Times New Roman"/>
        </w:rPr>
        <w:t>ods. 13 a ods. 21</w:t>
      </w:r>
      <w:r w:rsidRPr="005D339C" w:rsidR="006D24BF">
        <w:rPr>
          <w:rFonts w:ascii="Times New Roman" w:hAnsi="Times New Roman"/>
        </w:rPr>
        <w:t xml:space="preserve"> sú  podkladom</w:t>
      </w:r>
      <w:r w:rsidRPr="00947526" w:rsidR="006D24BF">
        <w:rPr>
          <w:rFonts w:ascii="Times New Roman" w:hAnsi="Times New Roman"/>
        </w:rPr>
        <w:t xml:space="preserve"> k vyjadreniu orgánu štátnej vodnej správy v územnom konaní navrhovanej činnosti; ak sa územné konanie pre navrhovanú činnosť nevyžaduje, tieto rozhodnutia sú podkladom k</w:t>
      </w:r>
      <w:r w:rsidR="00E748D9">
        <w:rPr>
          <w:rFonts w:ascii="Times New Roman" w:hAnsi="Times New Roman"/>
        </w:rPr>
        <w:t>u</w:t>
      </w:r>
      <w:r w:rsidRPr="00947526" w:rsidR="006D24BF">
        <w:rPr>
          <w:rFonts w:ascii="Times New Roman" w:hAnsi="Times New Roman"/>
        </w:rPr>
        <w:t> </w:t>
      </w:r>
      <w:r w:rsidRPr="00A54F08" w:rsidR="00E748D9">
        <w:rPr>
          <w:rFonts w:ascii="Times New Roman" w:hAnsi="Times New Roman"/>
        </w:rPr>
        <w:t>konaniu o povolení  navrhovanej činnosti</w:t>
      </w:r>
      <w:r w:rsidRPr="00947526" w:rsidR="006D24BF">
        <w:rPr>
          <w:rFonts w:ascii="Times New Roman" w:hAnsi="Times New Roman"/>
        </w:rPr>
        <w:t>.“.</w:t>
      </w:r>
    </w:p>
    <w:p w:rsidR="00007318" w:rsidRPr="008B7004" w:rsidP="007A4977">
      <w:pPr>
        <w:tabs>
          <w:tab w:val="left" w:pos="851"/>
          <w:tab w:val="left" w:pos="993"/>
        </w:tabs>
        <w:bidi w:val="0"/>
        <w:spacing w:before="0" w:line="240" w:lineRule="auto"/>
        <w:rPr>
          <w:rFonts w:ascii="Times New Roman" w:hAnsi="Times New Roman"/>
        </w:rPr>
      </w:pPr>
    </w:p>
    <w:p w:rsidR="000C5A1D" w:rsidRPr="008B7004" w:rsidP="00D04ED1">
      <w:pPr>
        <w:pStyle w:val="ListParagraph"/>
        <w:numPr>
          <w:numId w:val="46"/>
        </w:numPr>
        <w:tabs>
          <w:tab w:val="left" w:pos="567"/>
          <w:tab w:val="left" w:pos="851"/>
        </w:tabs>
        <w:bidi w:val="0"/>
        <w:spacing w:before="0" w:line="240" w:lineRule="auto"/>
        <w:ind w:left="567" w:hanging="425"/>
        <w:rPr>
          <w:rFonts w:ascii="Times New Roman" w:hAnsi="Times New Roman"/>
        </w:rPr>
      </w:pPr>
      <w:r w:rsidRPr="008B7004" w:rsidR="007E3DAF">
        <w:rPr>
          <w:rFonts w:ascii="Times New Roman" w:hAnsi="Times New Roman"/>
        </w:rPr>
        <w:t>V poznámke pod čiarou k odkazu 66c sa</w:t>
      </w:r>
      <w:r w:rsidRPr="008B7004" w:rsidR="00A950DD">
        <w:rPr>
          <w:rFonts w:ascii="Times New Roman" w:hAnsi="Times New Roman"/>
        </w:rPr>
        <w:t xml:space="preserve"> na konci pripája táto citácia:</w:t>
      </w:r>
      <w:r w:rsidRPr="008B7004" w:rsidR="009823EC">
        <w:rPr>
          <w:rFonts w:ascii="Times New Roman" w:hAnsi="Times New Roman"/>
        </w:rPr>
        <w:t xml:space="preserve"> </w:t>
      </w:r>
      <w:r w:rsidRPr="008B7004" w:rsidR="00A950DD">
        <w:rPr>
          <w:rFonts w:ascii="Times New Roman" w:hAnsi="Times New Roman"/>
        </w:rPr>
        <w:t>„</w:t>
      </w:r>
      <w:r w:rsidRPr="008B7004" w:rsidR="006B5322">
        <w:rPr>
          <w:rFonts w:ascii="Times New Roman" w:hAnsi="Times New Roman"/>
        </w:rPr>
        <w:t>Z</w:t>
      </w:r>
      <w:r w:rsidRPr="008B7004" w:rsidR="001D72B8">
        <w:rPr>
          <w:rFonts w:ascii="Times New Roman" w:hAnsi="Times New Roman"/>
        </w:rPr>
        <w:t>ákon č.</w:t>
      </w:r>
      <w:r w:rsidRPr="008B7004" w:rsidR="005A5F3A">
        <w:rPr>
          <w:rFonts w:ascii="Times New Roman" w:hAnsi="Times New Roman"/>
        </w:rPr>
        <w:t> </w:t>
      </w:r>
      <w:r w:rsidRPr="008B7004" w:rsidR="001D72B8">
        <w:rPr>
          <w:rFonts w:ascii="Times New Roman" w:hAnsi="Times New Roman"/>
        </w:rPr>
        <w:t xml:space="preserve"> </w:t>
      </w:r>
      <w:r w:rsidRPr="008B7004" w:rsidR="009823EC">
        <w:rPr>
          <w:rFonts w:ascii="Times New Roman" w:hAnsi="Times New Roman"/>
        </w:rPr>
        <w:t xml:space="preserve">24/2006 </w:t>
      </w:r>
      <w:r w:rsidRPr="008B7004" w:rsidR="00C71A92">
        <w:rPr>
          <w:rFonts w:ascii="Times New Roman" w:hAnsi="Times New Roman"/>
        </w:rPr>
        <w:t>Z. z. v znení neskorších predpisov</w:t>
      </w:r>
      <w:r w:rsidRPr="008B7004" w:rsidR="007E3DAF">
        <w:rPr>
          <w:rFonts w:ascii="Times New Roman" w:hAnsi="Times New Roman"/>
        </w:rPr>
        <w:t>.“.</w:t>
      </w:r>
    </w:p>
    <w:p w:rsidR="009C5F1D" w:rsidRPr="008B7004" w:rsidP="009C5F1D">
      <w:pPr>
        <w:pStyle w:val="ListParagraph"/>
        <w:bidi w:val="0"/>
        <w:rPr>
          <w:rFonts w:ascii="Times New Roman" w:hAnsi="Times New Roman"/>
        </w:rPr>
      </w:pPr>
    </w:p>
    <w:p w:rsidR="009C5F1D" w:rsidRPr="008B7004" w:rsidP="00D04ED1">
      <w:pPr>
        <w:pStyle w:val="ListParagraph"/>
        <w:numPr>
          <w:numId w:val="46"/>
        </w:numPr>
        <w:tabs>
          <w:tab w:val="left" w:pos="567"/>
          <w:tab w:val="left" w:pos="851"/>
        </w:tabs>
        <w:bidi w:val="0"/>
        <w:spacing w:before="0" w:line="240" w:lineRule="auto"/>
        <w:ind w:left="567" w:hanging="425"/>
        <w:rPr>
          <w:rFonts w:ascii="Times New Roman" w:hAnsi="Times New Roman"/>
        </w:rPr>
      </w:pPr>
      <w:r w:rsidRPr="008B7004">
        <w:rPr>
          <w:rFonts w:ascii="Times New Roman" w:hAnsi="Times New Roman"/>
        </w:rPr>
        <w:t>V § 74 ods. 1 písm. i) sa vypúšťajú slová „§ 36 ods. 15 a“.</w:t>
      </w:r>
    </w:p>
    <w:p w:rsidR="009C5F1D" w:rsidRPr="008B7004" w:rsidP="009C5F1D">
      <w:pPr>
        <w:pStyle w:val="ListParagraph"/>
        <w:bidi w:val="0"/>
        <w:rPr>
          <w:rFonts w:ascii="Times New Roman" w:hAnsi="Times New Roman"/>
        </w:rPr>
      </w:pPr>
    </w:p>
    <w:p w:rsidR="009C5F1D" w:rsidRPr="008B7004" w:rsidP="00D04ED1">
      <w:pPr>
        <w:pStyle w:val="ListParagraph"/>
        <w:numPr>
          <w:numId w:val="46"/>
        </w:numPr>
        <w:tabs>
          <w:tab w:val="left" w:pos="567"/>
          <w:tab w:val="left" w:pos="851"/>
        </w:tabs>
        <w:bidi w:val="0"/>
        <w:spacing w:before="0" w:line="240" w:lineRule="auto"/>
        <w:ind w:left="567" w:hanging="425"/>
        <w:rPr>
          <w:rFonts w:ascii="Times New Roman" w:hAnsi="Times New Roman"/>
        </w:rPr>
      </w:pPr>
      <w:r w:rsidRPr="008B7004">
        <w:rPr>
          <w:rFonts w:ascii="Times New Roman" w:hAnsi="Times New Roman"/>
        </w:rPr>
        <w:t xml:space="preserve">V § 74 ods. 1 písm. j) sa za </w:t>
      </w:r>
      <w:r w:rsidRPr="008B7004" w:rsidR="00375139">
        <w:rPr>
          <w:rFonts w:ascii="Times New Roman" w:hAnsi="Times New Roman"/>
        </w:rPr>
        <w:t xml:space="preserve">slovo „znečistí“ vkladajú slová „alebo ohrozí“ a za </w:t>
      </w:r>
      <w:r w:rsidRPr="008B7004">
        <w:rPr>
          <w:rFonts w:ascii="Times New Roman" w:hAnsi="Times New Roman"/>
        </w:rPr>
        <w:t>slová „ustanovených v</w:t>
      </w:r>
      <w:r w:rsidRPr="00A364A5">
        <w:rPr>
          <w:rFonts w:ascii="Times New Roman" w:hAnsi="Times New Roman"/>
        </w:rPr>
        <w:t xml:space="preserve">“ </w:t>
      </w:r>
      <w:r w:rsidRPr="00A364A5" w:rsidR="00897B3D">
        <w:rPr>
          <w:rFonts w:ascii="Times New Roman" w:hAnsi="Times New Roman"/>
        </w:rPr>
        <w:t xml:space="preserve">sa </w:t>
      </w:r>
      <w:r w:rsidRPr="00A364A5">
        <w:rPr>
          <w:rFonts w:ascii="Times New Roman" w:hAnsi="Times New Roman"/>
        </w:rPr>
        <w:t xml:space="preserve">vkladajú </w:t>
      </w:r>
      <w:r w:rsidRPr="008B7004">
        <w:rPr>
          <w:rFonts w:ascii="Times New Roman" w:hAnsi="Times New Roman"/>
        </w:rPr>
        <w:t>slová „§ 36 ods. 15 a</w:t>
      </w:r>
      <w:r w:rsidRPr="008B7004" w:rsidR="00155B04">
        <w:rPr>
          <w:rFonts w:ascii="Times New Roman" w:hAnsi="Times New Roman"/>
        </w:rPr>
        <w:t>“</w:t>
      </w:r>
      <w:r w:rsidRPr="008B7004" w:rsidR="00820C88">
        <w:rPr>
          <w:rFonts w:ascii="Times New Roman" w:hAnsi="Times New Roman"/>
        </w:rPr>
        <w:t>.</w:t>
      </w:r>
    </w:p>
    <w:p w:rsidR="00D73DA9" w:rsidRPr="008B7004" w:rsidP="00D73DA9">
      <w:pPr>
        <w:pStyle w:val="ListParagraph"/>
        <w:tabs>
          <w:tab w:val="left" w:pos="851"/>
          <w:tab w:val="left" w:pos="993"/>
        </w:tabs>
        <w:bidi w:val="0"/>
        <w:spacing w:before="0" w:line="240" w:lineRule="auto"/>
        <w:ind w:left="567" w:firstLine="0"/>
        <w:rPr>
          <w:rFonts w:ascii="Times New Roman" w:hAnsi="Times New Roman"/>
        </w:rPr>
      </w:pPr>
    </w:p>
    <w:p w:rsidR="00D73DA9" w:rsidRPr="008B7004" w:rsidP="00D04ED1">
      <w:pPr>
        <w:pStyle w:val="ListParagraph"/>
        <w:numPr>
          <w:numId w:val="46"/>
        </w:numPr>
        <w:tabs>
          <w:tab w:val="left" w:pos="851"/>
          <w:tab w:val="left" w:pos="993"/>
        </w:tabs>
        <w:bidi w:val="0"/>
        <w:spacing w:before="0" w:line="240" w:lineRule="auto"/>
        <w:ind w:left="567" w:hanging="425"/>
        <w:rPr>
          <w:rFonts w:ascii="Times New Roman" w:hAnsi="Times New Roman"/>
        </w:rPr>
      </w:pPr>
      <w:r w:rsidRPr="008B7004">
        <w:rPr>
          <w:rFonts w:ascii="Times New Roman" w:hAnsi="Times New Roman"/>
        </w:rPr>
        <w:t>V § 74 ods. 1 písm. k) sa slová „§ 56 ods. 5“ nahrádzajú slovami „§ 56 ods. 6“.</w:t>
      </w:r>
    </w:p>
    <w:p w:rsidR="0046650A" w:rsidRPr="008B7004" w:rsidP="00115D7D">
      <w:pPr>
        <w:tabs>
          <w:tab w:val="left" w:pos="851"/>
          <w:tab w:val="left" w:pos="993"/>
        </w:tabs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B47F0A" w:rsidRPr="008B7004" w:rsidP="00D04ED1">
      <w:pPr>
        <w:pStyle w:val="ListParagraph"/>
        <w:numPr>
          <w:numId w:val="46"/>
        </w:numPr>
        <w:tabs>
          <w:tab w:val="left" w:pos="851"/>
          <w:tab w:val="left" w:pos="993"/>
        </w:tabs>
        <w:bidi w:val="0"/>
        <w:spacing w:before="0" w:line="240" w:lineRule="auto"/>
        <w:ind w:left="567" w:hanging="425"/>
        <w:rPr>
          <w:rFonts w:ascii="Times New Roman" w:hAnsi="Times New Roman"/>
        </w:rPr>
      </w:pPr>
      <w:r w:rsidRPr="008B7004">
        <w:rPr>
          <w:rFonts w:ascii="Times New Roman" w:hAnsi="Times New Roman"/>
        </w:rPr>
        <w:t>V § 74 ods. 1 sa za písmeno n) vkladajú nové písmená o) a p), ktoré znejú:</w:t>
      </w:r>
    </w:p>
    <w:p w:rsidR="00B47F0A" w:rsidRPr="002B6CE2" w:rsidP="00B47F0A">
      <w:pPr>
        <w:pStyle w:val="ListParagraph"/>
        <w:bidi w:val="0"/>
        <w:spacing w:line="240" w:lineRule="auto"/>
        <w:ind w:left="993" w:hanging="426"/>
        <w:rPr>
          <w:rFonts w:ascii="Times New Roman" w:hAnsi="Times New Roman"/>
        </w:rPr>
      </w:pPr>
      <w:r w:rsidRPr="008B7004">
        <w:rPr>
          <w:rFonts w:ascii="Times New Roman" w:hAnsi="Times New Roman"/>
        </w:rPr>
        <w:t xml:space="preserve">„o) nepreukáže  zneškodňovanie odpadových vôd </w:t>
      </w:r>
      <w:r w:rsidRPr="00CE6F54" w:rsidR="00D97044">
        <w:rPr>
          <w:rStyle w:val="Emphasis"/>
          <w:i w:val="0"/>
          <w:color w:val="000000" w:themeColor="tx1" w:themeShade="FF"/>
        </w:rPr>
        <w:t>zo žumpy</w:t>
      </w:r>
      <w:r w:rsidRPr="008B7004">
        <w:rPr>
          <w:rFonts w:ascii="Times New Roman" w:hAnsi="Times New Roman"/>
        </w:rPr>
        <w:t xml:space="preserve"> na výzvu</w:t>
      </w:r>
      <w:r w:rsidR="00D97044">
        <w:rPr>
          <w:rFonts w:ascii="Times New Roman" w:hAnsi="Times New Roman"/>
        </w:rPr>
        <w:t xml:space="preserve"> </w:t>
      </w:r>
      <w:r w:rsidRPr="00CE6F54" w:rsidR="00D97044">
        <w:rPr>
          <w:rStyle w:val="Emphasis"/>
          <w:i w:val="0"/>
          <w:color w:val="000000" w:themeColor="tx1" w:themeShade="FF"/>
        </w:rPr>
        <w:t>obce alebo</w:t>
      </w:r>
      <w:r w:rsidRPr="008B7004">
        <w:rPr>
          <w:rFonts w:ascii="Times New Roman" w:hAnsi="Times New Roman"/>
        </w:rPr>
        <w:t xml:space="preserve"> orgánu </w:t>
      </w:r>
      <w:r w:rsidRPr="002B6CE2">
        <w:rPr>
          <w:rFonts w:ascii="Times New Roman" w:hAnsi="Times New Roman"/>
        </w:rPr>
        <w:t>štátnej vodnej správy (§ 36 ods. 4),</w:t>
      </w:r>
    </w:p>
    <w:p w:rsidR="00B47F0A" w:rsidRPr="002B6CE2" w:rsidP="00B47F0A">
      <w:pPr>
        <w:pStyle w:val="ListParagraph"/>
        <w:tabs>
          <w:tab w:val="left" w:pos="851"/>
          <w:tab w:val="left" w:pos="993"/>
        </w:tabs>
        <w:bidi w:val="0"/>
        <w:spacing w:before="0" w:line="240" w:lineRule="auto"/>
        <w:ind w:left="993" w:hanging="426"/>
        <w:rPr>
          <w:rFonts w:ascii="Times New Roman" w:hAnsi="Times New Roman"/>
        </w:rPr>
      </w:pPr>
      <w:r w:rsidRPr="002B6CE2">
        <w:rPr>
          <w:rFonts w:ascii="Times New Roman" w:hAnsi="Times New Roman"/>
        </w:rPr>
        <w:t xml:space="preserve">  p) vykonáva plavbu, stojí alebo kotví s plavidlom so spaľovacím motorom na povrchových vodách nachádzajúcich sa v ochranných pásmach I. a II. stupňa vodárenských zdrojov, na vodných nádržiach osobitne v</w:t>
      </w:r>
      <w:r w:rsidR="005D339C">
        <w:rPr>
          <w:rFonts w:ascii="Times New Roman" w:hAnsi="Times New Roman"/>
        </w:rPr>
        <w:t>hodných na chov rýb,</w:t>
      </w:r>
      <w:r w:rsidRPr="002B6CE2">
        <w:rPr>
          <w:rFonts w:ascii="Times New Roman" w:hAnsi="Times New Roman"/>
        </w:rPr>
        <w:t> na odkrytých podzemných vodách alebo vykonáva plavbu, stojí alebo kotví s plavidlom s dvojtaktným spaľovacím motorom na povrchových vodách nachádzajúcich sa v ochranných pásmach III. stupňa vodárenských zdrojov (§ 19 ods. 2)</w:t>
      </w:r>
      <w:r w:rsidR="00E5226B">
        <w:rPr>
          <w:rFonts w:ascii="Times New Roman" w:hAnsi="Times New Roman"/>
        </w:rPr>
        <w:t>,</w:t>
      </w:r>
      <w:r w:rsidRPr="002B6CE2">
        <w:rPr>
          <w:rFonts w:ascii="Times New Roman" w:hAnsi="Times New Roman"/>
        </w:rPr>
        <w:t>“</w:t>
      </w:r>
      <w:r w:rsidR="00E5226B">
        <w:rPr>
          <w:rFonts w:ascii="Times New Roman" w:hAnsi="Times New Roman"/>
        </w:rPr>
        <w:t>.</w:t>
      </w:r>
    </w:p>
    <w:p w:rsidR="00E82B0C" w:rsidRPr="008B7004" w:rsidP="00E82B0C">
      <w:pPr>
        <w:pStyle w:val="ListParagraph"/>
        <w:tabs>
          <w:tab w:val="left" w:pos="851"/>
          <w:tab w:val="left" w:pos="993"/>
        </w:tabs>
        <w:bidi w:val="0"/>
        <w:spacing w:before="0" w:line="240" w:lineRule="auto"/>
        <w:ind w:left="567" w:firstLine="0"/>
        <w:rPr>
          <w:rFonts w:ascii="Times New Roman" w:hAnsi="Times New Roman"/>
        </w:rPr>
      </w:pPr>
    </w:p>
    <w:p w:rsidR="000058B7" w:rsidRPr="008B7004" w:rsidP="000058B7">
      <w:pPr>
        <w:pStyle w:val="ListParagraph"/>
        <w:bidi w:val="0"/>
        <w:ind w:left="567" w:firstLine="0"/>
        <w:rPr>
          <w:rFonts w:ascii="Times New Roman" w:hAnsi="Times New Roman"/>
        </w:rPr>
      </w:pPr>
      <w:r w:rsidRPr="008B7004">
        <w:rPr>
          <w:rFonts w:ascii="Times New Roman" w:hAnsi="Times New Roman"/>
        </w:rPr>
        <w:t>Doterajšie písmeno o) sa označ</w:t>
      </w:r>
      <w:r w:rsidRPr="008B7004" w:rsidR="00E82B0C">
        <w:rPr>
          <w:rFonts w:ascii="Times New Roman" w:hAnsi="Times New Roman"/>
        </w:rPr>
        <w:t xml:space="preserve">uje </w:t>
      </w:r>
      <w:r w:rsidRPr="008B7004">
        <w:rPr>
          <w:rFonts w:ascii="Times New Roman" w:hAnsi="Times New Roman"/>
        </w:rPr>
        <w:t xml:space="preserve">ako </w:t>
      </w:r>
      <w:r w:rsidRPr="008B7004" w:rsidR="00E82B0C">
        <w:rPr>
          <w:rFonts w:ascii="Times New Roman" w:hAnsi="Times New Roman"/>
        </w:rPr>
        <w:t xml:space="preserve"> písmeno </w:t>
      </w:r>
      <w:r w:rsidRPr="008B7004">
        <w:rPr>
          <w:rFonts w:ascii="Times New Roman" w:hAnsi="Times New Roman"/>
        </w:rPr>
        <w:t>r)</w:t>
      </w:r>
      <w:r w:rsidRPr="008B7004" w:rsidR="00E82B0C">
        <w:rPr>
          <w:rFonts w:ascii="Times New Roman" w:hAnsi="Times New Roman"/>
        </w:rPr>
        <w:t>.</w:t>
      </w:r>
    </w:p>
    <w:p w:rsidR="000058B7" w:rsidRPr="008B7004" w:rsidP="000058B7">
      <w:pPr>
        <w:pStyle w:val="ListParagraph"/>
        <w:bidi w:val="0"/>
        <w:ind w:left="567" w:firstLine="0"/>
        <w:rPr>
          <w:rFonts w:ascii="Times New Roman" w:hAnsi="Times New Roman"/>
        </w:rPr>
      </w:pPr>
    </w:p>
    <w:p w:rsidR="00C36813" w:rsidRPr="008B7004" w:rsidP="00D04ED1">
      <w:pPr>
        <w:pStyle w:val="ListParagraph"/>
        <w:numPr>
          <w:numId w:val="46"/>
        </w:numPr>
        <w:tabs>
          <w:tab w:val="left" w:pos="851"/>
          <w:tab w:val="left" w:pos="993"/>
        </w:tabs>
        <w:bidi w:val="0"/>
        <w:spacing w:before="0" w:line="240" w:lineRule="auto"/>
        <w:ind w:left="567" w:hanging="425"/>
        <w:rPr>
          <w:rFonts w:ascii="Times New Roman" w:hAnsi="Times New Roman"/>
        </w:rPr>
      </w:pPr>
      <w:r w:rsidRPr="008B7004" w:rsidR="005A5F3A">
        <w:rPr>
          <w:rFonts w:ascii="Times New Roman" w:hAnsi="Times New Roman"/>
        </w:rPr>
        <w:t xml:space="preserve">V § 75 ods. 3 sa slová „1 000 eur“ </w:t>
      </w:r>
      <w:r w:rsidRPr="008B7004" w:rsidR="00007318">
        <w:rPr>
          <w:rFonts w:ascii="Times New Roman" w:hAnsi="Times New Roman"/>
        </w:rPr>
        <w:t xml:space="preserve">nahrádzajú </w:t>
      </w:r>
      <w:r w:rsidR="00007318">
        <w:rPr>
          <w:rFonts w:ascii="Times New Roman" w:hAnsi="Times New Roman"/>
        </w:rPr>
        <w:t>slovami</w:t>
      </w:r>
      <w:r w:rsidRPr="008B7004" w:rsidR="005A5F3A">
        <w:rPr>
          <w:rFonts w:ascii="Times New Roman" w:hAnsi="Times New Roman"/>
        </w:rPr>
        <w:t xml:space="preserve"> „2 000 eur“.</w:t>
      </w:r>
    </w:p>
    <w:p w:rsidR="005A5F3A" w:rsidRPr="008B7004" w:rsidP="005A5F3A">
      <w:pPr>
        <w:pStyle w:val="ListParagraph"/>
        <w:tabs>
          <w:tab w:val="left" w:pos="851"/>
          <w:tab w:val="left" w:pos="993"/>
        </w:tabs>
        <w:bidi w:val="0"/>
        <w:spacing w:before="0" w:line="240" w:lineRule="auto"/>
        <w:ind w:left="567" w:firstLine="0"/>
        <w:rPr>
          <w:rFonts w:ascii="Times New Roman" w:hAnsi="Times New Roman"/>
        </w:rPr>
      </w:pPr>
    </w:p>
    <w:p w:rsidR="005A5F3A" w:rsidRPr="008B7004" w:rsidP="00D04ED1">
      <w:pPr>
        <w:pStyle w:val="ListParagraph"/>
        <w:numPr>
          <w:numId w:val="46"/>
        </w:numPr>
        <w:tabs>
          <w:tab w:val="left" w:pos="851"/>
          <w:tab w:val="left" w:pos="993"/>
        </w:tabs>
        <w:bidi w:val="0"/>
        <w:spacing w:before="0" w:line="240" w:lineRule="auto"/>
        <w:ind w:left="567" w:hanging="425"/>
        <w:rPr>
          <w:rFonts w:ascii="Times New Roman" w:hAnsi="Times New Roman"/>
        </w:rPr>
      </w:pPr>
      <w:r w:rsidRPr="008B7004">
        <w:rPr>
          <w:rFonts w:ascii="Times New Roman" w:hAnsi="Times New Roman"/>
        </w:rPr>
        <w:t>V § 75 ods. 7 sa slová „§ 74 ods. 1 písm. o)“ nahrádzajú slovami „§ 74 ods. 1 písm. o) a r)“.</w:t>
      </w:r>
    </w:p>
    <w:p w:rsidR="00155B04" w:rsidRPr="008B7004" w:rsidP="00155B04">
      <w:pPr>
        <w:pStyle w:val="ListParagraph"/>
        <w:tabs>
          <w:tab w:val="left" w:pos="851"/>
          <w:tab w:val="left" w:pos="993"/>
        </w:tabs>
        <w:bidi w:val="0"/>
        <w:spacing w:before="0" w:line="240" w:lineRule="auto"/>
        <w:ind w:left="567" w:firstLine="0"/>
        <w:rPr>
          <w:rFonts w:ascii="Times New Roman" w:hAnsi="Times New Roman"/>
        </w:rPr>
      </w:pPr>
    </w:p>
    <w:p w:rsidR="00155B04" w:rsidRPr="008B7004" w:rsidP="00D04ED1">
      <w:pPr>
        <w:pStyle w:val="ListParagraph"/>
        <w:numPr>
          <w:numId w:val="46"/>
        </w:numPr>
        <w:bidi w:val="0"/>
        <w:ind w:left="567" w:hanging="425"/>
        <w:rPr>
          <w:rFonts w:ascii="Times New Roman" w:hAnsi="Times New Roman"/>
        </w:rPr>
      </w:pPr>
      <w:r w:rsidRPr="008B7004">
        <w:rPr>
          <w:rFonts w:ascii="Times New Roman" w:hAnsi="Times New Roman"/>
        </w:rPr>
        <w:t>V § 75 odsek 8 znie:</w:t>
      </w:r>
    </w:p>
    <w:p w:rsidR="00155B04" w:rsidRPr="008B7004" w:rsidP="00155B04">
      <w:pPr>
        <w:pStyle w:val="ListParagraph"/>
        <w:bidi w:val="0"/>
        <w:ind w:left="567" w:firstLine="0"/>
        <w:rPr>
          <w:rFonts w:ascii="Times New Roman" w:hAnsi="Times New Roman"/>
        </w:rPr>
      </w:pPr>
      <w:r w:rsidRPr="008B7004">
        <w:rPr>
          <w:rFonts w:ascii="Times New Roman" w:hAnsi="Times New Roman"/>
        </w:rPr>
        <w:t xml:space="preserve">„(8) Pokutu podľa § 74 ods. 1 písm. m) a p) možno uložiť od 660 </w:t>
      </w:r>
      <w:r w:rsidRPr="005A2A08" w:rsidR="00605AC4">
        <w:rPr>
          <w:rFonts w:ascii="Times New Roman" w:hAnsi="Times New Roman"/>
        </w:rPr>
        <w:t xml:space="preserve">eur </w:t>
      </w:r>
      <w:r w:rsidRPr="005A2A08">
        <w:rPr>
          <w:rFonts w:ascii="Times New Roman" w:hAnsi="Times New Roman"/>
        </w:rPr>
        <w:t xml:space="preserve">do  </w:t>
      </w:r>
      <w:r w:rsidRPr="008B7004">
        <w:rPr>
          <w:rFonts w:ascii="Times New Roman" w:hAnsi="Times New Roman"/>
        </w:rPr>
        <w:t>6 600 eur.“.</w:t>
      </w:r>
    </w:p>
    <w:p w:rsidR="00155B04" w:rsidRPr="008B7004" w:rsidP="00155B04">
      <w:pPr>
        <w:pStyle w:val="ListParagraph"/>
        <w:bidi w:val="0"/>
        <w:ind w:left="567" w:firstLine="0"/>
        <w:rPr>
          <w:rFonts w:ascii="Times New Roman" w:hAnsi="Times New Roman"/>
        </w:rPr>
      </w:pPr>
    </w:p>
    <w:p w:rsidR="00155B04" w:rsidRPr="008B7004" w:rsidP="00D04ED1">
      <w:pPr>
        <w:pStyle w:val="ListParagraph"/>
        <w:numPr>
          <w:numId w:val="46"/>
        </w:numPr>
        <w:tabs>
          <w:tab w:val="left" w:pos="851"/>
          <w:tab w:val="left" w:pos="993"/>
        </w:tabs>
        <w:bidi w:val="0"/>
        <w:spacing w:before="0" w:line="240" w:lineRule="auto"/>
        <w:ind w:left="567" w:hanging="425"/>
        <w:rPr>
          <w:rFonts w:ascii="Times New Roman" w:hAnsi="Times New Roman"/>
        </w:rPr>
      </w:pPr>
      <w:r w:rsidRPr="008B7004">
        <w:rPr>
          <w:rFonts w:ascii="Times New Roman" w:hAnsi="Times New Roman"/>
        </w:rPr>
        <w:t>V § 76 ods. 2 sa slová „písm. o</w:t>
      </w:r>
      <w:r w:rsidR="005A2A08">
        <w:rPr>
          <w:rFonts w:ascii="Times New Roman" w:hAnsi="Times New Roman"/>
        </w:rPr>
        <w:t>)</w:t>
      </w:r>
      <w:r w:rsidRPr="008B7004">
        <w:rPr>
          <w:rFonts w:ascii="Times New Roman" w:hAnsi="Times New Roman"/>
        </w:rPr>
        <w:t>“ nahrádzajú slovami „písm</w:t>
      </w:r>
      <w:r w:rsidRPr="008B7004" w:rsidR="003F0AD7">
        <w:rPr>
          <w:rFonts w:ascii="Times New Roman" w:hAnsi="Times New Roman"/>
        </w:rPr>
        <w:t>.</w:t>
      </w:r>
      <w:r w:rsidRPr="008B7004">
        <w:rPr>
          <w:rFonts w:ascii="Times New Roman" w:hAnsi="Times New Roman"/>
        </w:rPr>
        <w:t xml:space="preserve"> r</w:t>
      </w:r>
      <w:r w:rsidR="005A2A08">
        <w:rPr>
          <w:rFonts w:ascii="Times New Roman" w:hAnsi="Times New Roman"/>
        </w:rPr>
        <w:t>)</w:t>
      </w:r>
      <w:r w:rsidRPr="008B7004">
        <w:rPr>
          <w:rFonts w:ascii="Times New Roman" w:hAnsi="Times New Roman"/>
        </w:rPr>
        <w:t xml:space="preserve">“ a na konci </w:t>
      </w:r>
      <w:r w:rsidR="00007318">
        <w:rPr>
          <w:rFonts w:ascii="Times New Roman" w:hAnsi="Times New Roman"/>
        </w:rPr>
        <w:t xml:space="preserve">sa pripájajú tieto </w:t>
      </w:r>
      <w:r w:rsidRPr="008B7004">
        <w:rPr>
          <w:rFonts w:ascii="Times New Roman" w:hAnsi="Times New Roman"/>
        </w:rPr>
        <w:t>slová</w:t>
      </w:r>
      <w:r w:rsidR="00007318">
        <w:rPr>
          <w:rFonts w:ascii="Times New Roman" w:hAnsi="Times New Roman"/>
        </w:rPr>
        <w:t>:</w:t>
      </w:r>
      <w:r w:rsidRPr="008B7004">
        <w:rPr>
          <w:rFonts w:ascii="Times New Roman" w:hAnsi="Times New Roman"/>
        </w:rPr>
        <w:t xml:space="preserve"> „a o) a p)“.</w:t>
      </w:r>
    </w:p>
    <w:p w:rsidR="00C36813" w:rsidP="00C36813">
      <w:pPr>
        <w:pStyle w:val="ListParagraph"/>
        <w:bidi w:val="0"/>
        <w:ind w:left="567" w:firstLine="0"/>
        <w:rPr>
          <w:rFonts w:ascii="Times New Roman" w:hAnsi="Times New Roman"/>
        </w:rPr>
      </w:pPr>
    </w:p>
    <w:p w:rsidR="00B47F0A" w:rsidRPr="002B6CE2" w:rsidP="00670385">
      <w:pPr>
        <w:pStyle w:val="ListParagraph"/>
        <w:numPr>
          <w:numId w:val="46"/>
        </w:numPr>
        <w:bidi w:val="0"/>
        <w:spacing w:before="0" w:line="240" w:lineRule="auto"/>
        <w:ind w:left="567" w:hanging="425"/>
        <w:rPr>
          <w:rFonts w:ascii="Times New Roman" w:hAnsi="Times New Roman"/>
        </w:rPr>
      </w:pPr>
      <w:r w:rsidRPr="002B6CE2" w:rsidR="002B6CE2">
        <w:rPr>
          <w:rFonts w:ascii="Times New Roman" w:hAnsi="Times New Roman"/>
        </w:rPr>
        <w:t>V § 77 ods</w:t>
      </w:r>
      <w:r w:rsidR="00016FD1">
        <w:rPr>
          <w:rFonts w:ascii="Times New Roman" w:hAnsi="Times New Roman"/>
        </w:rPr>
        <w:t>.</w:t>
      </w:r>
      <w:r w:rsidRPr="002B6CE2">
        <w:rPr>
          <w:rFonts w:ascii="Times New Roman" w:hAnsi="Times New Roman"/>
        </w:rPr>
        <w:t xml:space="preserve"> 1 písm</w:t>
      </w:r>
      <w:r w:rsidRPr="002B6CE2" w:rsidR="002B6CE2">
        <w:rPr>
          <w:rFonts w:ascii="Times New Roman" w:hAnsi="Times New Roman"/>
        </w:rPr>
        <w:t>eno</w:t>
      </w:r>
      <w:r w:rsidRPr="002B6CE2">
        <w:rPr>
          <w:rFonts w:ascii="Times New Roman" w:hAnsi="Times New Roman"/>
        </w:rPr>
        <w:t xml:space="preserve"> a) znie:</w:t>
      </w:r>
    </w:p>
    <w:p w:rsidR="00B47F0A" w:rsidP="002B6CE2">
      <w:pPr>
        <w:pStyle w:val="ListParagraph"/>
        <w:bidi w:val="0"/>
        <w:spacing w:before="0" w:line="240" w:lineRule="auto"/>
        <w:ind w:hanging="153"/>
        <w:rPr>
          <w:rFonts w:ascii="Times New Roman" w:hAnsi="Times New Roman"/>
        </w:rPr>
      </w:pPr>
      <w:r w:rsidRPr="002B6CE2">
        <w:rPr>
          <w:rFonts w:ascii="Times New Roman" w:hAnsi="Times New Roman"/>
        </w:rPr>
        <w:t>„a) vykonáva plavbu, stojí alebo kotví s plavidlom so spaľovacím motorom na povrchových vodách nachádzajúcich sa v ochranných pásmach I. a II. stupňa vodárenských zdrojov, na vodných nádržiach osobitne vhodných na chov rýb, a na odkrytých podzemných vodách alebo vykonáva plavbu, stojí alebo kotví s plavidlom s dvojtaktným spaľovacím motorom na povrchových vodách nachádzajúcich sa v ochranných pásmach III. stupňa vodárenských zdrojov (§ 19 ods. 2)</w:t>
      </w:r>
      <w:r w:rsidR="00016FD1">
        <w:rPr>
          <w:rFonts w:ascii="Times New Roman" w:hAnsi="Times New Roman"/>
        </w:rPr>
        <w:t>,</w:t>
      </w:r>
      <w:r w:rsidRPr="002B6CE2">
        <w:rPr>
          <w:rFonts w:ascii="Times New Roman" w:hAnsi="Times New Roman"/>
        </w:rPr>
        <w:t>“</w:t>
      </w:r>
      <w:r w:rsidRPr="002B6CE2" w:rsidR="002B6CE2">
        <w:rPr>
          <w:rFonts w:ascii="Times New Roman" w:hAnsi="Times New Roman"/>
        </w:rPr>
        <w:t>.</w:t>
      </w:r>
    </w:p>
    <w:p w:rsidR="005D339C" w:rsidRPr="002B6CE2" w:rsidP="005D339C">
      <w:pPr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C36813" w:rsidRPr="008B7004" w:rsidP="00D04ED1">
      <w:pPr>
        <w:pStyle w:val="ListParagraph"/>
        <w:numPr>
          <w:numId w:val="46"/>
        </w:numPr>
        <w:bidi w:val="0"/>
        <w:spacing w:before="0" w:line="240" w:lineRule="auto"/>
        <w:ind w:left="567" w:hanging="425"/>
        <w:rPr>
          <w:rFonts w:ascii="Times New Roman" w:hAnsi="Times New Roman"/>
        </w:rPr>
      </w:pPr>
      <w:r w:rsidRPr="008B7004">
        <w:rPr>
          <w:rFonts w:ascii="Times New Roman" w:hAnsi="Times New Roman"/>
        </w:rPr>
        <w:t xml:space="preserve">V § 77 sa odsek </w:t>
      </w:r>
      <w:r w:rsidRPr="005D339C">
        <w:rPr>
          <w:rFonts w:ascii="Times New Roman" w:hAnsi="Times New Roman"/>
        </w:rPr>
        <w:t>1 dopĺňa písmen</w:t>
      </w:r>
      <w:r w:rsidRPr="005D339C" w:rsidR="00030658">
        <w:rPr>
          <w:rFonts w:ascii="Times New Roman" w:hAnsi="Times New Roman"/>
        </w:rPr>
        <w:t>ami</w:t>
      </w:r>
      <w:r w:rsidRPr="005D339C">
        <w:rPr>
          <w:rFonts w:ascii="Times New Roman" w:hAnsi="Times New Roman"/>
        </w:rPr>
        <w:t xml:space="preserve"> o)</w:t>
      </w:r>
      <w:r w:rsidRPr="005D339C" w:rsidR="00F02F22">
        <w:rPr>
          <w:rFonts w:ascii="Times New Roman" w:hAnsi="Times New Roman"/>
        </w:rPr>
        <w:t xml:space="preserve"> až </w:t>
      </w:r>
      <w:r w:rsidRPr="005D339C" w:rsidR="00C12891">
        <w:rPr>
          <w:rFonts w:ascii="Times New Roman" w:hAnsi="Times New Roman"/>
        </w:rPr>
        <w:t>s</w:t>
      </w:r>
      <w:r w:rsidRPr="005D339C" w:rsidR="00030658">
        <w:rPr>
          <w:rFonts w:ascii="Times New Roman" w:hAnsi="Times New Roman"/>
        </w:rPr>
        <w:t>)</w:t>
      </w:r>
      <w:r w:rsidRPr="005D339C">
        <w:rPr>
          <w:rFonts w:ascii="Times New Roman" w:hAnsi="Times New Roman"/>
        </w:rPr>
        <w:t>, ktoré</w:t>
      </w:r>
      <w:r w:rsidRPr="008B7004">
        <w:rPr>
          <w:rFonts w:ascii="Times New Roman" w:hAnsi="Times New Roman"/>
        </w:rPr>
        <w:t xml:space="preserve"> zn</w:t>
      </w:r>
      <w:r w:rsidRPr="008B7004" w:rsidR="00030658">
        <w:rPr>
          <w:rFonts w:ascii="Times New Roman" w:hAnsi="Times New Roman"/>
        </w:rPr>
        <w:t>ejú</w:t>
      </w:r>
      <w:r w:rsidRPr="008B7004">
        <w:rPr>
          <w:rFonts w:ascii="Times New Roman" w:hAnsi="Times New Roman"/>
        </w:rPr>
        <w:t>:</w:t>
      </w:r>
    </w:p>
    <w:p w:rsidR="00030658" w:rsidRPr="00947526" w:rsidP="00B62C9B">
      <w:pPr>
        <w:pStyle w:val="ListParagraph"/>
        <w:bidi w:val="0"/>
        <w:spacing w:before="0" w:line="240" w:lineRule="auto"/>
        <w:ind w:left="993" w:hanging="426"/>
        <w:rPr>
          <w:rFonts w:ascii="Times New Roman" w:hAnsi="Times New Roman"/>
        </w:rPr>
      </w:pPr>
      <w:r w:rsidRPr="008B7004">
        <w:rPr>
          <w:rFonts w:ascii="Times New Roman" w:hAnsi="Times New Roman"/>
        </w:rPr>
        <w:t xml:space="preserve">„o) využíva hydroenergetický potenciál vodných tokov </w:t>
      </w:r>
      <w:r w:rsidRPr="008B7004" w:rsidR="00B62C9B">
        <w:rPr>
          <w:rFonts w:ascii="Times New Roman" w:hAnsi="Times New Roman"/>
        </w:rPr>
        <w:t xml:space="preserve">bez povolenia orgánu štátnej </w:t>
      </w:r>
      <w:r w:rsidRPr="00947526" w:rsidR="00B62C9B">
        <w:rPr>
          <w:rFonts w:ascii="Times New Roman" w:hAnsi="Times New Roman"/>
        </w:rPr>
        <w:t>vodnej správy</w:t>
      </w:r>
      <w:r w:rsidRPr="00947526" w:rsidR="00D55025">
        <w:rPr>
          <w:rFonts w:ascii="Times New Roman" w:hAnsi="Times New Roman"/>
        </w:rPr>
        <w:t xml:space="preserve"> (§ 21 ods. 1 písm. a) tretí bod),</w:t>
      </w:r>
    </w:p>
    <w:p w:rsidR="00030658" w:rsidRPr="00947526" w:rsidP="00030658">
      <w:pPr>
        <w:tabs>
          <w:tab w:val="left" w:pos="851"/>
          <w:tab w:val="left" w:pos="993"/>
        </w:tabs>
        <w:bidi w:val="0"/>
        <w:spacing w:before="0" w:line="240" w:lineRule="auto"/>
        <w:ind w:left="142" w:firstLine="0"/>
        <w:rPr>
          <w:rFonts w:ascii="Times New Roman" w:hAnsi="Times New Roman"/>
        </w:rPr>
      </w:pPr>
      <w:r w:rsidRPr="00947526">
        <w:rPr>
          <w:rFonts w:ascii="Times New Roman" w:hAnsi="Times New Roman"/>
        </w:rPr>
        <w:t xml:space="preserve">         p</w:t>
      </w:r>
      <w:r w:rsidRPr="00947526" w:rsidR="00C36813">
        <w:rPr>
          <w:rFonts w:ascii="Times New Roman" w:hAnsi="Times New Roman"/>
        </w:rPr>
        <w:t>) nepreukáže zneškodňovanie odpado</w:t>
      </w:r>
      <w:r w:rsidRPr="00947526">
        <w:rPr>
          <w:rFonts w:ascii="Times New Roman" w:hAnsi="Times New Roman"/>
        </w:rPr>
        <w:t xml:space="preserve">vých vôd </w:t>
      </w:r>
      <w:r w:rsidRPr="00947526" w:rsidR="00F3723A">
        <w:rPr>
          <w:rFonts w:ascii="Times New Roman" w:hAnsi="Times New Roman"/>
        </w:rPr>
        <w:t xml:space="preserve">zo </w:t>
      </w:r>
      <w:r w:rsidRPr="00947526">
        <w:rPr>
          <w:rFonts w:ascii="Times New Roman" w:hAnsi="Times New Roman"/>
        </w:rPr>
        <w:t xml:space="preserve">žumpy </w:t>
      </w:r>
      <w:r w:rsidRPr="00947526" w:rsidR="00CB3DD8">
        <w:rPr>
          <w:rFonts w:ascii="Times New Roman" w:hAnsi="Times New Roman"/>
        </w:rPr>
        <w:t xml:space="preserve">na výzvu </w:t>
      </w:r>
      <w:r w:rsidRPr="00947526" w:rsidR="0068629A">
        <w:rPr>
          <w:rFonts w:ascii="Times New Roman" w:hAnsi="Times New Roman"/>
        </w:rPr>
        <w:t xml:space="preserve">obce </w:t>
      </w:r>
      <w:r w:rsidRPr="00947526" w:rsidR="0096709A">
        <w:rPr>
          <w:rFonts w:ascii="Times New Roman" w:hAnsi="Times New Roman"/>
        </w:rPr>
        <w:br/>
        <w:t xml:space="preserve">             </w:t>
      </w:r>
      <w:r w:rsidRPr="00947526" w:rsidR="0068629A">
        <w:rPr>
          <w:rFonts w:ascii="Times New Roman" w:hAnsi="Times New Roman"/>
        </w:rPr>
        <w:t xml:space="preserve">alebo orgánu </w:t>
      </w:r>
      <w:r w:rsidRPr="00947526" w:rsidR="00CB3DD8">
        <w:rPr>
          <w:rFonts w:ascii="Times New Roman" w:hAnsi="Times New Roman"/>
        </w:rPr>
        <w:t xml:space="preserve">štátnej vodnej správy </w:t>
      </w:r>
      <w:r w:rsidRPr="00947526" w:rsidR="00F02F22">
        <w:rPr>
          <w:rFonts w:ascii="Times New Roman" w:hAnsi="Times New Roman"/>
        </w:rPr>
        <w:t xml:space="preserve">(§ 36 ods. </w:t>
      </w:r>
      <w:r w:rsidRPr="00947526" w:rsidR="009248BD">
        <w:rPr>
          <w:rFonts w:ascii="Times New Roman" w:hAnsi="Times New Roman"/>
        </w:rPr>
        <w:t>4</w:t>
      </w:r>
      <w:r w:rsidRPr="00947526" w:rsidR="00F02F22">
        <w:rPr>
          <w:rFonts w:ascii="Times New Roman" w:hAnsi="Times New Roman"/>
        </w:rPr>
        <w:t>),</w:t>
      </w:r>
    </w:p>
    <w:p w:rsidR="00C12891" w:rsidRPr="00947526" w:rsidP="005B65FD">
      <w:pPr>
        <w:tabs>
          <w:tab w:val="left" w:pos="851"/>
          <w:tab w:val="left" w:pos="993"/>
        </w:tabs>
        <w:bidi w:val="0"/>
        <w:spacing w:before="0" w:line="240" w:lineRule="auto"/>
        <w:ind w:left="851" w:hanging="709"/>
        <w:rPr>
          <w:rFonts w:ascii="Times New Roman" w:hAnsi="Times New Roman"/>
        </w:rPr>
      </w:pPr>
      <w:r w:rsidRPr="00947526" w:rsidR="00F02F22">
        <w:rPr>
          <w:rFonts w:ascii="Times New Roman" w:hAnsi="Times New Roman"/>
        </w:rPr>
        <w:t xml:space="preserve">         r) </w:t>
      </w:r>
      <w:r w:rsidRPr="00947526" w:rsidR="00820C88">
        <w:rPr>
          <w:rFonts w:ascii="Times New Roman" w:hAnsi="Times New Roman"/>
        </w:rPr>
        <w:t xml:space="preserve">nezabezpečí </w:t>
      </w:r>
      <w:r w:rsidRPr="00947526" w:rsidR="00F02F22">
        <w:rPr>
          <w:rFonts w:ascii="Times New Roman" w:hAnsi="Times New Roman"/>
        </w:rPr>
        <w:t xml:space="preserve">ako vlastník alebo stavebník </w:t>
      </w:r>
      <w:r w:rsidRPr="005A2A08" w:rsidR="00F02F22">
        <w:rPr>
          <w:rFonts w:ascii="Times New Roman" w:hAnsi="Times New Roman"/>
        </w:rPr>
        <w:t>vodnej stavby</w:t>
      </w:r>
      <w:r w:rsidRPr="00947526" w:rsidR="00F02F22">
        <w:rPr>
          <w:rFonts w:ascii="Times New Roman" w:hAnsi="Times New Roman"/>
        </w:rPr>
        <w:t>, ktorá podlieha kategorizácii podľa § 56,  technicko-bezpečnostný doh</w:t>
      </w:r>
      <w:r w:rsidRPr="00947526">
        <w:rPr>
          <w:rFonts w:ascii="Times New Roman" w:hAnsi="Times New Roman"/>
        </w:rPr>
        <w:t>ľad odborne spôsobilou osobou</w:t>
      </w:r>
      <w:r w:rsidR="00016FD1">
        <w:rPr>
          <w:rFonts w:ascii="Times New Roman" w:hAnsi="Times New Roman"/>
        </w:rPr>
        <w:t>,</w:t>
      </w:r>
    </w:p>
    <w:p w:rsidR="00030658" w:rsidRPr="00947526" w:rsidP="00BC7AA6">
      <w:pPr>
        <w:tabs>
          <w:tab w:val="left" w:pos="851"/>
          <w:tab w:val="left" w:pos="993"/>
        </w:tabs>
        <w:bidi w:val="0"/>
        <w:spacing w:before="0" w:line="240" w:lineRule="auto"/>
        <w:ind w:left="851" w:hanging="425"/>
        <w:rPr>
          <w:rFonts w:ascii="Times New Roman" w:hAnsi="Times New Roman"/>
        </w:rPr>
      </w:pPr>
      <w:r w:rsidRPr="00947526" w:rsidR="00832C51">
        <w:rPr>
          <w:rFonts w:ascii="Times New Roman" w:hAnsi="Times New Roman"/>
        </w:rPr>
        <w:t xml:space="preserve">  </w:t>
      </w:r>
      <w:r w:rsidR="00330E76">
        <w:rPr>
          <w:rFonts w:ascii="Times New Roman" w:hAnsi="Times New Roman"/>
        </w:rPr>
        <w:t xml:space="preserve"> </w:t>
      </w:r>
      <w:r w:rsidRPr="00947526" w:rsidR="00C12891">
        <w:rPr>
          <w:rFonts w:ascii="Times New Roman" w:hAnsi="Times New Roman"/>
        </w:rPr>
        <w:t xml:space="preserve"> s)  poruší zákaz </w:t>
      </w:r>
      <w:r w:rsidRPr="00CE6F54" w:rsidR="00BC7AA6">
        <w:rPr>
          <w:rFonts w:ascii="Times New Roman" w:hAnsi="Times New Roman"/>
        </w:rPr>
        <w:t>plavby, státia alebo kotvenia</w:t>
      </w:r>
      <w:r w:rsidRPr="00947526" w:rsidR="00C12891">
        <w:rPr>
          <w:rFonts w:ascii="Times New Roman" w:hAnsi="Times New Roman"/>
        </w:rPr>
        <w:t xml:space="preserve"> plavidiel v pásme 100 m od okr</w:t>
      </w:r>
      <w:r w:rsidR="00330E76">
        <w:rPr>
          <w:rFonts w:ascii="Times New Roman" w:hAnsi="Times New Roman"/>
        </w:rPr>
        <w:t xml:space="preserve">aja klietkových chovov rýb </w:t>
      </w:r>
      <w:r w:rsidRPr="00947526" w:rsidR="005B65FD">
        <w:rPr>
          <w:rFonts w:ascii="Times New Roman" w:hAnsi="Times New Roman"/>
        </w:rPr>
        <w:t>a obdobných chovov rýb</w:t>
      </w:r>
      <w:r w:rsidRPr="00947526" w:rsidR="00C12891">
        <w:rPr>
          <w:rFonts w:ascii="Times New Roman" w:hAnsi="Times New Roman"/>
        </w:rPr>
        <w:t xml:space="preserve"> vrátane ich kotviacich prvkov (§ 19 ods. 10).“.</w:t>
      </w:r>
    </w:p>
    <w:p w:rsidR="00C12891" w:rsidRPr="00947526" w:rsidP="00C12891">
      <w:pPr>
        <w:tabs>
          <w:tab w:val="left" w:pos="851"/>
          <w:tab w:val="left" w:pos="993"/>
        </w:tabs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B62C9B" w:rsidRPr="00947526" w:rsidP="00D04ED1">
      <w:pPr>
        <w:pStyle w:val="ListParagraph"/>
        <w:numPr>
          <w:numId w:val="46"/>
        </w:numPr>
        <w:tabs>
          <w:tab w:val="left" w:pos="567"/>
        </w:tabs>
        <w:bidi w:val="0"/>
        <w:spacing w:before="0" w:line="240" w:lineRule="auto"/>
        <w:ind w:left="709" w:hanging="567"/>
        <w:rPr>
          <w:rFonts w:ascii="Times New Roman" w:hAnsi="Times New Roman"/>
        </w:rPr>
      </w:pPr>
      <w:r w:rsidRPr="00947526">
        <w:rPr>
          <w:rFonts w:ascii="Times New Roman" w:hAnsi="Times New Roman"/>
        </w:rPr>
        <w:t>V § 77  ods. 2 písm. c) sa slová „</w:t>
      </w:r>
      <w:r w:rsidRPr="00947526" w:rsidR="00803DA3">
        <w:rPr>
          <w:rFonts w:ascii="Times New Roman" w:hAnsi="Times New Roman"/>
        </w:rPr>
        <w:t xml:space="preserve">h) </w:t>
      </w:r>
      <w:r w:rsidRPr="00947526">
        <w:rPr>
          <w:rFonts w:ascii="Times New Roman" w:hAnsi="Times New Roman"/>
        </w:rPr>
        <w:t xml:space="preserve">a i)“ </w:t>
      </w:r>
      <w:r w:rsidRPr="00947526" w:rsidR="00F02F22">
        <w:rPr>
          <w:rFonts w:ascii="Times New Roman" w:hAnsi="Times New Roman"/>
        </w:rPr>
        <w:t xml:space="preserve">nahrádzajú slovami </w:t>
      </w:r>
      <w:r w:rsidRPr="00947526">
        <w:rPr>
          <w:rFonts w:ascii="Times New Roman" w:hAnsi="Times New Roman"/>
        </w:rPr>
        <w:t>„</w:t>
      </w:r>
      <w:r w:rsidRPr="00947526" w:rsidR="00FD7754">
        <w:rPr>
          <w:rFonts w:ascii="Times New Roman" w:hAnsi="Times New Roman"/>
        </w:rPr>
        <w:t>h), i)</w:t>
      </w:r>
      <w:r w:rsidRPr="00947526" w:rsidR="00F02F22">
        <w:rPr>
          <w:rFonts w:ascii="Times New Roman" w:hAnsi="Times New Roman"/>
        </w:rPr>
        <w:t>,</w:t>
      </w:r>
      <w:r w:rsidRPr="00947526">
        <w:rPr>
          <w:rFonts w:ascii="Times New Roman" w:hAnsi="Times New Roman"/>
        </w:rPr>
        <w:t> o)</w:t>
      </w:r>
      <w:r w:rsidRPr="00947526" w:rsidR="009130A0">
        <w:rPr>
          <w:rFonts w:ascii="Times New Roman" w:hAnsi="Times New Roman"/>
        </w:rPr>
        <w:t>, p)</w:t>
      </w:r>
      <w:r w:rsidRPr="00947526" w:rsidR="00C12891">
        <w:rPr>
          <w:rFonts w:ascii="Times New Roman" w:hAnsi="Times New Roman"/>
        </w:rPr>
        <w:t xml:space="preserve">, </w:t>
      </w:r>
      <w:r w:rsidRPr="00947526" w:rsidR="00F02F22">
        <w:rPr>
          <w:rFonts w:ascii="Times New Roman" w:hAnsi="Times New Roman"/>
        </w:rPr>
        <w:t>r)</w:t>
      </w:r>
      <w:r w:rsidRPr="00947526" w:rsidR="00C12891">
        <w:rPr>
          <w:rFonts w:ascii="Times New Roman" w:hAnsi="Times New Roman"/>
        </w:rPr>
        <w:t xml:space="preserve"> a s)</w:t>
      </w:r>
      <w:r w:rsidRPr="00947526">
        <w:rPr>
          <w:rFonts w:ascii="Times New Roman" w:hAnsi="Times New Roman"/>
        </w:rPr>
        <w:t>“.</w:t>
      </w:r>
    </w:p>
    <w:p w:rsidR="00A44EB0" w:rsidRPr="00947526" w:rsidP="00A44EB0">
      <w:pPr>
        <w:pStyle w:val="ListParagraph"/>
        <w:tabs>
          <w:tab w:val="left" w:pos="709"/>
        </w:tabs>
        <w:bidi w:val="0"/>
        <w:spacing w:before="0" w:line="240" w:lineRule="auto"/>
        <w:ind w:left="709" w:firstLine="0"/>
        <w:rPr>
          <w:rFonts w:ascii="Times New Roman" w:hAnsi="Times New Roman"/>
        </w:rPr>
      </w:pPr>
    </w:p>
    <w:p w:rsidR="0060490D" w:rsidRPr="00947526" w:rsidP="00D04ED1">
      <w:pPr>
        <w:pStyle w:val="ListParagraph"/>
        <w:numPr>
          <w:numId w:val="46"/>
        </w:numPr>
        <w:tabs>
          <w:tab w:val="left" w:pos="709"/>
        </w:tabs>
        <w:bidi w:val="0"/>
        <w:spacing w:before="0" w:line="240" w:lineRule="auto"/>
        <w:ind w:left="567" w:hanging="425"/>
        <w:rPr>
          <w:rFonts w:ascii="Times New Roman" w:hAnsi="Times New Roman"/>
        </w:rPr>
      </w:pPr>
      <w:r w:rsidRPr="00947526">
        <w:rPr>
          <w:rFonts w:ascii="Times New Roman" w:hAnsi="Times New Roman"/>
        </w:rPr>
        <w:t>V § 77 ods. 3 písm. b)  sa slová „</w:t>
      </w:r>
      <w:r w:rsidRPr="00947526" w:rsidR="00F02F22">
        <w:rPr>
          <w:rFonts w:ascii="Times New Roman" w:hAnsi="Times New Roman"/>
        </w:rPr>
        <w:t xml:space="preserve">l) a n)“ nahrádzajú slovami </w:t>
      </w:r>
      <w:r w:rsidRPr="00947526">
        <w:rPr>
          <w:rFonts w:ascii="Times New Roman" w:hAnsi="Times New Roman"/>
        </w:rPr>
        <w:t>„</w:t>
      </w:r>
      <w:r w:rsidRPr="00947526" w:rsidR="00FD7754">
        <w:rPr>
          <w:rFonts w:ascii="Times New Roman" w:hAnsi="Times New Roman"/>
        </w:rPr>
        <w:t>l</w:t>
      </w:r>
      <w:r w:rsidR="00016FD1">
        <w:rPr>
          <w:rFonts w:ascii="Times New Roman" w:hAnsi="Times New Roman"/>
        </w:rPr>
        <w:t>)</w:t>
      </w:r>
      <w:r w:rsidRPr="00947526" w:rsidR="00FD7754">
        <w:rPr>
          <w:rFonts w:ascii="Times New Roman" w:hAnsi="Times New Roman"/>
        </w:rPr>
        <w:t xml:space="preserve">, </w:t>
      </w:r>
      <w:r w:rsidRPr="00947526">
        <w:rPr>
          <w:rFonts w:ascii="Times New Roman" w:hAnsi="Times New Roman"/>
        </w:rPr>
        <w:t>n), o)</w:t>
      </w:r>
      <w:r w:rsidRPr="00947526" w:rsidR="00F02F22">
        <w:rPr>
          <w:rFonts w:ascii="Times New Roman" w:hAnsi="Times New Roman"/>
        </w:rPr>
        <w:t xml:space="preserve">, </w:t>
      </w:r>
      <w:r w:rsidRPr="00947526">
        <w:rPr>
          <w:rFonts w:ascii="Times New Roman" w:hAnsi="Times New Roman"/>
        </w:rPr>
        <w:t>p)</w:t>
      </w:r>
      <w:r w:rsidRPr="00947526" w:rsidR="00C519B5">
        <w:rPr>
          <w:rFonts w:ascii="Times New Roman" w:hAnsi="Times New Roman"/>
        </w:rPr>
        <w:t xml:space="preserve">, </w:t>
      </w:r>
      <w:r w:rsidRPr="00947526" w:rsidR="00F02F22">
        <w:rPr>
          <w:rFonts w:ascii="Times New Roman" w:hAnsi="Times New Roman"/>
        </w:rPr>
        <w:t>r)</w:t>
      </w:r>
      <w:r w:rsidRPr="00947526" w:rsidR="00C519B5">
        <w:rPr>
          <w:rFonts w:ascii="Times New Roman" w:hAnsi="Times New Roman"/>
        </w:rPr>
        <w:t xml:space="preserve"> a s)</w:t>
      </w:r>
      <w:r w:rsidRPr="00947526">
        <w:rPr>
          <w:rFonts w:ascii="Times New Roman" w:hAnsi="Times New Roman"/>
        </w:rPr>
        <w:t>“.</w:t>
      </w:r>
    </w:p>
    <w:p w:rsidR="00FD7754" w:rsidRPr="00947526" w:rsidP="00FD7754">
      <w:pPr>
        <w:pStyle w:val="ListParagraph"/>
        <w:tabs>
          <w:tab w:val="left" w:pos="709"/>
        </w:tabs>
        <w:bidi w:val="0"/>
        <w:spacing w:before="0" w:line="240" w:lineRule="auto"/>
        <w:ind w:left="567" w:firstLine="0"/>
        <w:rPr>
          <w:rFonts w:ascii="Times New Roman" w:hAnsi="Times New Roman"/>
        </w:rPr>
      </w:pPr>
    </w:p>
    <w:p w:rsidR="0062567E" w:rsidP="001F54AA">
      <w:pPr>
        <w:pStyle w:val="ListParagraph"/>
        <w:numPr>
          <w:numId w:val="46"/>
        </w:numPr>
        <w:tabs>
          <w:tab w:val="left" w:pos="567"/>
          <w:tab w:val="left" w:pos="709"/>
        </w:tabs>
        <w:bidi w:val="0"/>
        <w:spacing w:before="0" w:line="240" w:lineRule="auto"/>
        <w:ind w:left="567" w:hanging="425"/>
        <w:rPr>
          <w:rFonts w:ascii="Times New Roman" w:hAnsi="Times New Roman"/>
        </w:rPr>
      </w:pPr>
      <w:r w:rsidRPr="00947526" w:rsidR="00A44EB0">
        <w:rPr>
          <w:rFonts w:ascii="Times New Roman" w:hAnsi="Times New Roman"/>
        </w:rPr>
        <w:t>V § 77 ods. 5 písm. b) sa slová</w:t>
      </w:r>
      <w:r w:rsidRPr="00947526" w:rsidR="00F02F22">
        <w:rPr>
          <w:rFonts w:ascii="Times New Roman" w:hAnsi="Times New Roman"/>
        </w:rPr>
        <w:t xml:space="preserve">  „k) a l)“ nahrádzajú  slovami </w:t>
      </w:r>
      <w:r w:rsidRPr="00947526" w:rsidR="00A44EB0">
        <w:rPr>
          <w:rFonts w:ascii="Times New Roman" w:hAnsi="Times New Roman"/>
        </w:rPr>
        <w:t xml:space="preserve">„k), </w:t>
      </w:r>
      <w:r w:rsidRPr="00947526" w:rsidR="0060490D">
        <w:rPr>
          <w:rFonts w:ascii="Times New Roman" w:hAnsi="Times New Roman"/>
        </w:rPr>
        <w:t>l</w:t>
      </w:r>
      <w:r w:rsidRPr="00947526" w:rsidR="00A44EB0">
        <w:rPr>
          <w:rFonts w:ascii="Times New Roman" w:hAnsi="Times New Roman"/>
        </w:rPr>
        <w:t>)</w:t>
      </w:r>
      <w:r w:rsidRPr="00947526" w:rsidR="0060490D">
        <w:rPr>
          <w:rFonts w:ascii="Times New Roman" w:hAnsi="Times New Roman"/>
        </w:rPr>
        <w:t>,</w:t>
      </w:r>
      <w:r w:rsidRPr="00947526" w:rsidR="00A44EB0">
        <w:rPr>
          <w:rFonts w:ascii="Times New Roman" w:hAnsi="Times New Roman"/>
        </w:rPr>
        <w:t xml:space="preserve"> o)</w:t>
      </w:r>
      <w:r w:rsidRPr="00947526" w:rsidR="00F02F22">
        <w:rPr>
          <w:rFonts w:ascii="Times New Roman" w:hAnsi="Times New Roman"/>
        </w:rPr>
        <w:t xml:space="preserve">, </w:t>
      </w:r>
      <w:r w:rsidRPr="00947526" w:rsidR="0060490D">
        <w:rPr>
          <w:rFonts w:ascii="Times New Roman" w:hAnsi="Times New Roman"/>
        </w:rPr>
        <w:t>p)</w:t>
      </w:r>
      <w:r w:rsidRPr="00947526" w:rsidR="00C519B5">
        <w:rPr>
          <w:rFonts w:ascii="Times New Roman" w:hAnsi="Times New Roman"/>
        </w:rPr>
        <w:t xml:space="preserve">, </w:t>
      </w:r>
      <w:r w:rsidRPr="00947526" w:rsidR="00F02F22">
        <w:rPr>
          <w:rFonts w:ascii="Times New Roman" w:hAnsi="Times New Roman"/>
        </w:rPr>
        <w:t>r)</w:t>
      </w:r>
      <w:r w:rsidRPr="00947526" w:rsidR="00C519B5">
        <w:rPr>
          <w:rFonts w:ascii="Times New Roman" w:hAnsi="Times New Roman"/>
        </w:rPr>
        <w:t xml:space="preserve"> a s)</w:t>
      </w:r>
      <w:r w:rsidRPr="00947526" w:rsidR="00A44EB0">
        <w:rPr>
          <w:rFonts w:ascii="Times New Roman" w:hAnsi="Times New Roman"/>
        </w:rPr>
        <w:t>“.</w:t>
      </w:r>
    </w:p>
    <w:p w:rsidR="001F54AA" w:rsidP="001F54AA">
      <w:pPr>
        <w:tabs>
          <w:tab w:val="left" w:pos="567"/>
          <w:tab w:val="left" w:pos="709"/>
        </w:tabs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AC02E9" w:rsidP="001F54AA">
      <w:pPr>
        <w:pStyle w:val="ListParagraph"/>
        <w:numPr>
          <w:numId w:val="47"/>
        </w:numPr>
        <w:tabs>
          <w:tab w:val="left" w:pos="567"/>
          <w:tab w:val="left" w:pos="709"/>
        </w:tabs>
        <w:bidi w:val="0"/>
        <w:spacing w:before="0" w:line="240" w:lineRule="auto"/>
        <w:ind w:left="567" w:hanging="425"/>
        <w:rPr>
          <w:rFonts w:ascii="Times New Roman" w:hAnsi="Times New Roman"/>
        </w:rPr>
      </w:pPr>
      <w:r w:rsidRPr="00AC02E9">
        <w:rPr>
          <w:rFonts w:ascii="Times New Roman" w:hAnsi="Times New Roman"/>
        </w:rPr>
        <w:t>V § 80d ods. 3 sa bodka nahrádza čiarkou a pripájajú sa tieto slová: „to sa nevzťahuje na povolenia na odber podzemných vôd.</w:t>
      </w:r>
      <w:r w:rsidR="00250CD9">
        <w:rPr>
          <w:rFonts w:ascii="Times New Roman" w:hAnsi="Times New Roman"/>
        </w:rPr>
        <w:t>“.</w:t>
      </w:r>
    </w:p>
    <w:p w:rsidR="001F54AA" w:rsidRPr="00947526" w:rsidP="001F54AA">
      <w:pPr>
        <w:tabs>
          <w:tab w:val="left" w:pos="567"/>
          <w:tab w:val="left" w:pos="709"/>
        </w:tabs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62567E" w:rsidRPr="00947526" w:rsidP="001F54AA">
      <w:pPr>
        <w:pStyle w:val="ListParagraph"/>
        <w:numPr>
          <w:numId w:val="47"/>
        </w:numPr>
        <w:tabs>
          <w:tab w:val="left" w:pos="567"/>
          <w:tab w:val="left" w:pos="709"/>
        </w:tabs>
        <w:bidi w:val="0"/>
        <w:spacing w:before="0" w:line="240" w:lineRule="auto"/>
        <w:ind w:left="426" w:hanging="284"/>
        <w:rPr>
          <w:rFonts w:ascii="Times New Roman" w:hAnsi="Times New Roman"/>
        </w:rPr>
      </w:pPr>
      <w:r w:rsidRPr="00947526">
        <w:rPr>
          <w:rFonts w:ascii="Times New Roman" w:hAnsi="Times New Roman"/>
        </w:rPr>
        <w:t>Za § 80d sa vkladá § 80e, ktorý vrátane nadpisu znie:</w:t>
      </w:r>
    </w:p>
    <w:p w:rsidR="0062567E" w:rsidRPr="00947526" w:rsidP="0062567E">
      <w:pPr>
        <w:pStyle w:val="ListParagraph"/>
        <w:tabs>
          <w:tab w:val="left" w:pos="567"/>
          <w:tab w:val="left" w:pos="709"/>
        </w:tabs>
        <w:bidi w:val="0"/>
        <w:ind w:left="1145" w:firstLine="0"/>
        <w:rPr>
          <w:rFonts w:ascii="Times New Roman" w:hAnsi="Times New Roman"/>
        </w:rPr>
      </w:pPr>
    </w:p>
    <w:p w:rsidR="00AC02E9" w:rsidP="001F54AA">
      <w:pPr>
        <w:bidi w:val="0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„§ 80e</w:t>
      </w:r>
    </w:p>
    <w:p w:rsidR="00AC02E9" w:rsidP="001F54AA">
      <w:pPr>
        <w:bidi w:val="0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Prechodné ustanovenia k úpravám účinným od 15. marca 2018</w:t>
      </w:r>
    </w:p>
    <w:p w:rsidR="00AC02E9" w:rsidP="00AC02E9">
      <w:pPr>
        <w:pStyle w:val="ListParagraph"/>
        <w:bidi w:val="0"/>
        <w:ind w:left="644"/>
        <w:jc w:val="center"/>
        <w:rPr>
          <w:rFonts w:ascii="Times New Roman" w:hAnsi="Times New Roman"/>
        </w:rPr>
      </w:pPr>
    </w:p>
    <w:p w:rsidR="00AC02E9" w:rsidP="00AC02E9">
      <w:pPr>
        <w:pStyle w:val="ListParagraph"/>
        <w:numPr>
          <w:numId w:val="45"/>
        </w:numPr>
        <w:bidi w:val="0"/>
        <w:spacing w:before="0" w:after="160" w:line="259" w:lineRule="auto"/>
        <w:rPr>
          <w:rFonts w:ascii="Times New Roman" w:hAnsi="Times New Roman"/>
        </w:rPr>
      </w:pPr>
      <w:r w:rsidRPr="00022EFC">
        <w:rPr>
          <w:rFonts w:ascii="Times New Roman" w:hAnsi="Times New Roman"/>
        </w:rPr>
        <w:t>§ 16a sa nevzťahuje na územné konanie pre navrhovanú činnosť alebo iné konanie o povolení navrhovanej činnosti začaté a právoplatne neskončené pred 15. marcom 2018</w:t>
      </w:r>
      <w:r>
        <w:rPr>
          <w:rFonts w:ascii="Times New Roman" w:hAnsi="Times New Roman"/>
        </w:rPr>
        <w:t>.</w:t>
      </w:r>
    </w:p>
    <w:p w:rsidR="00AC02E9" w:rsidRPr="00022EFC" w:rsidP="00AC02E9">
      <w:pPr>
        <w:pStyle w:val="ListParagraph"/>
        <w:bidi w:val="0"/>
        <w:rPr>
          <w:rFonts w:ascii="Times New Roman" w:hAnsi="Times New Roman"/>
        </w:rPr>
      </w:pPr>
    </w:p>
    <w:p w:rsidR="00AC02E9" w:rsidP="00AC02E9">
      <w:pPr>
        <w:pStyle w:val="ListParagraph"/>
        <w:numPr>
          <w:numId w:val="45"/>
        </w:numPr>
        <w:tabs>
          <w:tab w:val="left" w:pos="3828"/>
        </w:tabs>
        <w:bidi w:val="0"/>
        <w:spacing w:before="0" w:line="240" w:lineRule="auto"/>
        <w:rPr>
          <w:rFonts w:ascii="Times New Roman" w:hAnsi="Times New Roman"/>
        </w:rPr>
      </w:pPr>
      <w:r w:rsidRPr="00EF66A2">
        <w:rPr>
          <w:rFonts w:ascii="Times New Roman" w:hAnsi="Times New Roman"/>
        </w:rPr>
        <w:t>Povolenia na odber podzemných vôd vydané podľa § 21 ods. 1 v znení účinnom do 14. marca 2018, ktoré nie sú v súlade s týmto zákonom v znení účinnom od 15. marca 2018, je potrebné do 31. decembra 2020 uviesť s ním do súladu, inak strácajú platnosť.</w:t>
      </w:r>
    </w:p>
    <w:p w:rsidR="00AC02E9" w:rsidRPr="00EF66A2" w:rsidP="00AC02E9">
      <w:pPr>
        <w:pStyle w:val="ListParagraph"/>
        <w:bidi w:val="0"/>
        <w:rPr>
          <w:rFonts w:ascii="Times New Roman" w:hAnsi="Times New Roman"/>
        </w:rPr>
      </w:pPr>
    </w:p>
    <w:p w:rsidR="00AC02E9" w:rsidRPr="00EF66A2" w:rsidP="00AC02E9">
      <w:pPr>
        <w:pStyle w:val="ListParagraph"/>
        <w:numPr>
          <w:numId w:val="45"/>
        </w:numPr>
        <w:tabs>
          <w:tab w:val="left" w:pos="3828"/>
        </w:tabs>
        <w:bidi w:val="0"/>
        <w:spacing w:before="0" w:line="240" w:lineRule="auto"/>
        <w:rPr>
          <w:rFonts w:ascii="Times New Roman" w:hAnsi="Times New Roman"/>
        </w:rPr>
      </w:pPr>
      <w:r w:rsidRPr="00EF66A2">
        <w:rPr>
          <w:rFonts w:ascii="Times New Roman" w:hAnsi="Times New Roman"/>
          <w:lang w:eastAsia="sk-SK"/>
        </w:rPr>
        <w:t>Konania začaté a právoplatne neukončené pred 15. marcom 2018  sa dokončia podľa doterajších predpisov.</w:t>
      </w:r>
    </w:p>
    <w:p w:rsidR="00AC02E9" w:rsidRPr="00EF66A2" w:rsidP="00AC02E9">
      <w:pPr>
        <w:pStyle w:val="ListParagraph"/>
        <w:tabs>
          <w:tab w:val="left" w:pos="3828"/>
        </w:tabs>
        <w:bidi w:val="0"/>
        <w:spacing w:line="240" w:lineRule="auto"/>
        <w:rPr>
          <w:rFonts w:ascii="Times New Roman" w:hAnsi="Times New Roman"/>
        </w:rPr>
      </w:pPr>
    </w:p>
    <w:p w:rsidR="00AC02E9" w:rsidRPr="00EF66A2" w:rsidP="00AC02E9">
      <w:pPr>
        <w:pStyle w:val="ListParagraph"/>
        <w:numPr>
          <w:numId w:val="45"/>
        </w:numPr>
        <w:tabs>
          <w:tab w:val="left" w:pos="3828"/>
        </w:tabs>
        <w:bidi w:val="0"/>
        <w:spacing w:before="0" w:line="240" w:lineRule="auto"/>
        <w:rPr>
          <w:rFonts w:ascii="Times New Roman" w:hAnsi="Times New Roman"/>
        </w:rPr>
      </w:pPr>
      <w:r w:rsidRPr="00EF66A2">
        <w:rPr>
          <w:rFonts w:ascii="Times New Roman" w:hAnsi="Times New Roman"/>
          <w:lang w:eastAsia="sk-SK"/>
        </w:rPr>
        <w:t xml:space="preserve"> Obec alebo orgán štátnej vodnej správy môže žiadať predloženie dokladov o odvoze odpadových vôd podľa § 36 ods. 4  v znení účinnom od 15. marca 2018 najskôr od 15. septembra</w:t>
      </w:r>
      <w:r>
        <w:rPr>
          <w:rFonts w:ascii="Times New Roman" w:hAnsi="Times New Roman"/>
          <w:lang w:eastAsia="sk-SK"/>
        </w:rPr>
        <w:t xml:space="preserve"> 2020; d</w:t>
      </w:r>
      <w:r w:rsidRPr="00EF66A2">
        <w:rPr>
          <w:rFonts w:ascii="Times New Roman" w:hAnsi="Times New Roman"/>
          <w:lang w:eastAsia="sk-SK"/>
        </w:rPr>
        <w:t>o 15. septembra 2020 môže žiadať predloženie dokladov o odvoze odpadových vôd vykonanom po 15. septembri 2018</w:t>
      </w:r>
      <w:r>
        <w:rPr>
          <w:rFonts w:ascii="Times New Roman" w:hAnsi="Times New Roman"/>
          <w:lang w:eastAsia="sk-SK"/>
        </w:rPr>
        <w:t>.</w:t>
      </w:r>
    </w:p>
    <w:p w:rsidR="00AC02E9" w:rsidRPr="00EF66A2" w:rsidP="00AC02E9">
      <w:pPr>
        <w:pStyle w:val="ListParagraph"/>
        <w:tabs>
          <w:tab w:val="left" w:pos="3828"/>
        </w:tabs>
        <w:bidi w:val="0"/>
        <w:spacing w:line="240" w:lineRule="auto"/>
        <w:rPr>
          <w:rFonts w:ascii="Times New Roman" w:hAnsi="Times New Roman"/>
        </w:rPr>
      </w:pPr>
    </w:p>
    <w:p w:rsidR="00AC02E9" w:rsidRPr="00EF66A2" w:rsidP="00AC02E9">
      <w:pPr>
        <w:pStyle w:val="ListParagraph"/>
        <w:numPr>
          <w:numId w:val="45"/>
        </w:numPr>
        <w:tabs>
          <w:tab w:val="left" w:pos="3828"/>
        </w:tabs>
        <w:bidi w:val="0"/>
        <w:spacing w:before="0" w:line="240" w:lineRule="auto"/>
        <w:rPr>
          <w:rFonts w:ascii="Times New Roman" w:hAnsi="Times New Roman"/>
        </w:rPr>
      </w:pPr>
      <w:r w:rsidRPr="00EF66A2">
        <w:rPr>
          <w:rFonts w:ascii="Times New Roman" w:hAnsi="Times New Roman"/>
          <w:lang w:eastAsia="sk-SK"/>
        </w:rPr>
        <w:t>Do doby zverejnenia registra odborne spôsobilých osôb ministerstvom na svojom webovom sídle žiadateľ predkladá preukázanie splnenia podmienok podľa § 16 ods. 6 písm. b) bez oprávnenej osoby.“.</w:t>
      </w:r>
    </w:p>
    <w:p w:rsidR="00B17583" w:rsidRPr="005D339C" w:rsidP="001F54AA">
      <w:pPr>
        <w:pStyle w:val="ListParagraph"/>
        <w:bidi w:val="0"/>
        <w:ind w:left="142"/>
        <w:rPr>
          <w:rFonts w:ascii="Times New Roman" w:hAnsi="Times New Roman"/>
        </w:rPr>
      </w:pPr>
    </w:p>
    <w:p w:rsidR="0044686F" w:rsidRPr="005D339C" w:rsidP="00D04ED1">
      <w:pPr>
        <w:pStyle w:val="ListParagraph"/>
        <w:numPr>
          <w:numId w:val="47"/>
        </w:numPr>
        <w:tabs>
          <w:tab w:val="left" w:pos="567"/>
          <w:tab w:val="left" w:pos="709"/>
        </w:tabs>
        <w:bidi w:val="0"/>
        <w:ind w:left="709" w:hanging="567"/>
        <w:rPr>
          <w:rFonts w:ascii="Times New Roman" w:hAnsi="Times New Roman"/>
        </w:rPr>
      </w:pPr>
      <w:r w:rsidRPr="005D339C" w:rsidR="00F83057">
        <w:rPr>
          <w:rFonts w:ascii="Times New Roman" w:hAnsi="Times New Roman"/>
        </w:rPr>
        <w:t xml:space="preserve"> S</w:t>
      </w:r>
      <w:r w:rsidRPr="005D339C" w:rsidR="004652ED">
        <w:rPr>
          <w:rFonts w:ascii="Times New Roman" w:hAnsi="Times New Roman"/>
        </w:rPr>
        <w:t>lová „Štátna plavebná správa</w:t>
      </w:r>
      <w:r w:rsidRPr="005D339C">
        <w:rPr>
          <w:rFonts w:ascii="Times New Roman" w:hAnsi="Times New Roman"/>
        </w:rPr>
        <w:t xml:space="preserve">“ </w:t>
      </w:r>
      <w:r w:rsidRPr="005D339C" w:rsidR="00B17583">
        <w:rPr>
          <w:rFonts w:ascii="Times New Roman" w:hAnsi="Times New Roman"/>
          <w:sz w:val="23"/>
          <w:szCs w:val="23"/>
        </w:rPr>
        <w:t xml:space="preserve">vo všetkých tvaroch sa v celom texte zákona nahrádzajú slovami </w:t>
      </w:r>
      <w:r w:rsidRPr="005D339C" w:rsidR="00B17583">
        <w:rPr>
          <w:rFonts w:ascii="Times New Roman" w:hAnsi="Times New Roman"/>
        </w:rPr>
        <w:t>„</w:t>
      </w:r>
      <w:r w:rsidRPr="005D339C" w:rsidR="004652ED">
        <w:rPr>
          <w:rFonts w:ascii="Times New Roman" w:hAnsi="Times New Roman"/>
        </w:rPr>
        <w:t>Dopravný úrad</w:t>
      </w:r>
      <w:r w:rsidRPr="005D339C">
        <w:rPr>
          <w:rFonts w:ascii="Times New Roman" w:hAnsi="Times New Roman"/>
        </w:rPr>
        <w:t>“</w:t>
      </w:r>
      <w:r w:rsidRPr="005D339C" w:rsidR="00B17583">
        <w:rPr>
          <w:rFonts w:ascii="Times New Roman" w:hAnsi="Times New Roman"/>
        </w:rPr>
        <w:t xml:space="preserve"> </w:t>
      </w:r>
      <w:r w:rsidRPr="005D339C" w:rsidR="00015EF2">
        <w:rPr>
          <w:rFonts w:ascii="Times New Roman" w:hAnsi="Times New Roman"/>
        </w:rPr>
        <w:t>v príslušnom tvare.</w:t>
      </w:r>
      <w:r w:rsidRPr="005D339C" w:rsidR="00B17583">
        <w:rPr>
          <w:rFonts w:ascii="Times New Roman" w:hAnsi="Times New Roman"/>
        </w:rPr>
        <w:t>“.</w:t>
      </w:r>
      <w:r w:rsidRPr="005D339C">
        <w:rPr>
          <w:rFonts w:ascii="Times New Roman" w:hAnsi="Times New Roman"/>
          <w:strike/>
        </w:rPr>
        <w:t xml:space="preserve"> </w:t>
      </w:r>
    </w:p>
    <w:p w:rsidR="000073E6" w:rsidP="00007318">
      <w:pPr>
        <w:tabs>
          <w:tab w:val="left" w:pos="851"/>
          <w:tab w:val="left" w:pos="993"/>
        </w:tabs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662998" w:rsidRPr="001F54AA" w:rsidP="00662998">
      <w:pPr>
        <w:tabs>
          <w:tab w:val="left" w:pos="851"/>
          <w:tab w:val="left" w:pos="993"/>
        </w:tabs>
        <w:bidi w:val="0"/>
        <w:spacing w:before="0" w:line="240" w:lineRule="auto"/>
        <w:ind w:firstLine="0"/>
        <w:jc w:val="center"/>
        <w:rPr>
          <w:rFonts w:ascii="Times New Roman" w:hAnsi="Times New Roman"/>
          <w:b/>
        </w:rPr>
      </w:pPr>
      <w:r w:rsidRPr="001F54AA">
        <w:rPr>
          <w:rFonts w:ascii="Times New Roman" w:hAnsi="Times New Roman"/>
          <w:b/>
        </w:rPr>
        <w:t>Čl. I</w:t>
      </w:r>
      <w:r w:rsidRPr="001F54AA" w:rsidR="00066432">
        <w:rPr>
          <w:rFonts w:ascii="Times New Roman" w:hAnsi="Times New Roman"/>
          <w:b/>
        </w:rPr>
        <w:t>I</w:t>
      </w:r>
    </w:p>
    <w:p w:rsidR="00066432" w:rsidRPr="00947526" w:rsidP="00F02C06">
      <w:pPr>
        <w:tabs>
          <w:tab w:val="left" w:pos="851"/>
          <w:tab w:val="left" w:pos="993"/>
        </w:tabs>
        <w:bidi w:val="0"/>
        <w:spacing w:before="0" w:line="240" w:lineRule="auto"/>
        <w:ind w:firstLine="0"/>
        <w:rPr>
          <w:rFonts w:ascii="Times New Roman" w:hAnsi="Times New Roman"/>
          <w:strike/>
          <w:color w:val="FF0000"/>
        </w:rPr>
      </w:pPr>
    </w:p>
    <w:p w:rsidR="00F02C06" w:rsidRPr="001F54AA" w:rsidP="00F02C06">
      <w:pPr>
        <w:tabs>
          <w:tab w:val="left" w:pos="851"/>
          <w:tab w:val="left" w:pos="993"/>
        </w:tabs>
        <w:bidi w:val="0"/>
        <w:spacing w:before="0" w:line="240" w:lineRule="auto"/>
        <w:ind w:firstLine="0"/>
        <w:rPr>
          <w:rFonts w:ascii="Times New Roman" w:hAnsi="Times New Roman"/>
        </w:rPr>
      </w:pPr>
      <w:r w:rsidRPr="00947526">
        <w:rPr>
          <w:rFonts w:ascii="Times New Roman" w:hAnsi="Times New Roman"/>
        </w:rPr>
        <w:tab/>
      </w:r>
      <w:r w:rsidRPr="001F54AA" w:rsidR="00066432">
        <w:rPr>
          <w:rFonts w:ascii="Times New Roman" w:hAnsi="Times New Roman"/>
        </w:rPr>
        <w:t>Zákon č. 442/2002 Z.</w:t>
      </w:r>
      <w:r w:rsidRPr="001F54AA">
        <w:rPr>
          <w:rFonts w:ascii="Times New Roman" w:hAnsi="Times New Roman"/>
        </w:rPr>
        <w:t xml:space="preserve"> </w:t>
      </w:r>
      <w:r w:rsidRPr="001F54AA" w:rsidR="00066432">
        <w:rPr>
          <w:rFonts w:ascii="Times New Roman" w:hAnsi="Times New Roman"/>
        </w:rPr>
        <w:t>z. o verejných vodovodoch a verejných kanalizáciách a o zmene a doplnení zákona č. 276/2001 Z.</w:t>
      </w:r>
      <w:r w:rsidRPr="001F54AA">
        <w:rPr>
          <w:rFonts w:ascii="Times New Roman" w:hAnsi="Times New Roman"/>
        </w:rPr>
        <w:t xml:space="preserve"> </w:t>
      </w:r>
      <w:r w:rsidRPr="001F54AA" w:rsidR="00066432">
        <w:rPr>
          <w:rFonts w:ascii="Times New Roman" w:hAnsi="Times New Roman"/>
        </w:rPr>
        <w:t>z. o regulácii v sieťových odvetviach v znení zákona č. 525/2003 Z.</w:t>
      </w:r>
      <w:r w:rsidRPr="001F54AA">
        <w:rPr>
          <w:rFonts w:ascii="Times New Roman" w:hAnsi="Times New Roman"/>
        </w:rPr>
        <w:t xml:space="preserve"> </w:t>
      </w:r>
      <w:r w:rsidRPr="001F54AA" w:rsidR="00066432">
        <w:rPr>
          <w:rFonts w:ascii="Times New Roman" w:hAnsi="Times New Roman"/>
        </w:rPr>
        <w:t>z., zákona č. 364/2004 Z.</w:t>
      </w:r>
      <w:r w:rsidRPr="001F54AA">
        <w:rPr>
          <w:rFonts w:ascii="Times New Roman" w:hAnsi="Times New Roman"/>
        </w:rPr>
        <w:t xml:space="preserve"> </w:t>
      </w:r>
      <w:r w:rsidRPr="001F54AA" w:rsidR="00066432">
        <w:rPr>
          <w:rFonts w:ascii="Times New Roman" w:hAnsi="Times New Roman"/>
        </w:rPr>
        <w:t>z., zákona č. 587/2004 Z.</w:t>
      </w:r>
      <w:r w:rsidRPr="001F54AA">
        <w:rPr>
          <w:rFonts w:ascii="Times New Roman" w:hAnsi="Times New Roman"/>
        </w:rPr>
        <w:t xml:space="preserve"> </w:t>
      </w:r>
      <w:r w:rsidRPr="001F54AA" w:rsidR="00066432">
        <w:rPr>
          <w:rFonts w:ascii="Times New Roman" w:hAnsi="Times New Roman"/>
        </w:rPr>
        <w:t>z., zákona č. 230/2005 Z.</w:t>
      </w:r>
      <w:r w:rsidRPr="001F54AA">
        <w:rPr>
          <w:rFonts w:ascii="Times New Roman" w:hAnsi="Times New Roman"/>
        </w:rPr>
        <w:t xml:space="preserve"> </w:t>
      </w:r>
      <w:r w:rsidRPr="001F54AA" w:rsidR="00066432">
        <w:rPr>
          <w:rFonts w:ascii="Times New Roman" w:hAnsi="Times New Roman"/>
        </w:rPr>
        <w:t>z., zákona č. 515/2008 Z.</w:t>
      </w:r>
      <w:r w:rsidRPr="001F54AA">
        <w:rPr>
          <w:rFonts w:ascii="Times New Roman" w:hAnsi="Times New Roman"/>
        </w:rPr>
        <w:t xml:space="preserve"> </w:t>
      </w:r>
      <w:r w:rsidRPr="001F54AA" w:rsidR="00066432">
        <w:rPr>
          <w:rFonts w:ascii="Times New Roman" w:hAnsi="Times New Roman"/>
        </w:rPr>
        <w:t>z., zákona č. 394/2009 Z.</w:t>
      </w:r>
      <w:r w:rsidRPr="001F54AA">
        <w:rPr>
          <w:rFonts w:ascii="Times New Roman" w:hAnsi="Times New Roman"/>
        </w:rPr>
        <w:t xml:space="preserve"> </w:t>
      </w:r>
      <w:r w:rsidRPr="001F54AA" w:rsidR="005A2A08">
        <w:rPr>
          <w:rFonts w:ascii="Times New Roman" w:hAnsi="Times New Roman"/>
        </w:rPr>
        <w:t>z., z</w:t>
      </w:r>
      <w:r w:rsidRPr="001F54AA" w:rsidR="00066432">
        <w:rPr>
          <w:rFonts w:ascii="Times New Roman" w:hAnsi="Times New Roman"/>
        </w:rPr>
        <w:t>ákona č. 180/2013 Z.</w:t>
      </w:r>
      <w:r w:rsidRPr="001F54AA">
        <w:rPr>
          <w:rFonts w:ascii="Times New Roman" w:hAnsi="Times New Roman"/>
        </w:rPr>
        <w:t xml:space="preserve"> </w:t>
      </w:r>
      <w:r w:rsidRPr="001F54AA" w:rsidR="00066432">
        <w:rPr>
          <w:rFonts w:ascii="Times New Roman" w:hAnsi="Times New Roman"/>
        </w:rPr>
        <w:t>z.</w:t>
      </w:r>
      <w:r w:rsidRPr="001F54AA" w:rsidR="00575B7C">
        <w:rPr>
          <w:rFonts w:ascii="Times New Roman" w:hAnsi="Times New Roman"/>
        </w:rPr>
        <w:t xml:space="preserve">, </w:t>
      </w:r>
      <w:r w:rsidRPr="001F54AA">
        <w:rPr>
          <w:rFonts w:ascii="Times New Roman" w:hAnsi="Times New Roman"/>
        </w:rPr>
        <w:t xml:space="preserve"> zákona č. </w:t>
      </w:r>
      <w:r w:rsidRPr="001F54AA" w:rsidR="00066432">
        <w:rPr>
          <w:rFonts w:ascii="Times New Roman" w:hAnsi="Times New Roman"/>
        </w:rPr>
        <w:t xml:space="preserve"> </w:t>
      </w:r>
      <w:r w:rsidRPr="001F54AA">
        <w:rPr>
          <w:rFonts w:ascii="Times New Roman" w:hAnsi="Times New Roman"/>
        </w:rPr>
        <w:t xml:space="preserve">91/2016 Z. z. </w:t>
      </w:r>
      <w:r w:rsidRPr="001F54AA" w:rsidR="00575B7C">
        <w:rPr>
          <w:rFonts w:ascii="Times New Roman" w:hAnsi="Times New Roman"/>
        </w:rPr>
        <w:t xml:space="preserve">a zákona č. 150/2017 Z. z. </w:t>
      </w:r>
      <w:r w:rsidRPr="001F54AA" w:rsidR="00066432">
        <w:rPr>
          <w:rFonts w:ascii="Times New Roman" w:hAnsi="Times New Roman"/>
        </w:rPr>
        <w:t>sa dopĺňa takto:</w:t>
      </w:r>
    </w:p>
    <w:p w:rsidR="009A4BDC" w:rsidRPr="00947526" w:rsidP="00F12BBE">
      <w:pPr>
        <w:tabs>
          <w:tab w:val="left" w:pos="284"/>
          <w:tab w:val="left" w:pos="993"/>
        </w:tabs>
        <w:bidi w:val="0"/>
        <w:spacing w:before="0" w:line="240" w:lineRule="auto"/>
        <w:ind w:firstLine="0"/>
        <w:rPr>
          <w:rFonts w:ascii="Times New Roman" w:hAnsi="Times New Roman"/>
          <w:strike/>
        </w:rPr>
      </w:pPr>
    </w:p>
    <w:p w:rsidR="0013162B" w:rsidRPr="00947526" w:rsidP="005D339C">
      <w:pPr>
        <w:pStyle w:val="ListParagraph"/>
        <w:numPr>
          <w:numId w:val="21"/>
        </w:numPr>
        <w:bidi w:val="0"/>
        <w:spacing w:before="0" w:line="240" w:lineRule="auto"/>
        <w:ind w:left="284" w:hanging="284"/>
        <w:contextualSpacing w:val="0"/>
        <w:rPr>
          <w:rFonts w:ascii="Times New Roman" w:hAnsi="Times New Roman"/>
        </w:rPr>
      </w:pPr>
      <w:r w:rsidRPr="00947526">
        <w:rPr>
          <w:rFonts w:ascii="Times New Roman" w:hAnsi="Times New Roman"/>
        </w:rPr>
        <w:t xml:space="preserve">V § 23 ods. 2 sa  na konci pripája </w:t>
      </w:r>
      <w:r w:rsidRPr="00947526" w:rsidR="00C97E9B">
        <w:rPr>
          <w:rFonts w:ascii="Times New Roman" w:hAnsi="Times New Roman"/>
        </w:rPr>
        <w:t xml:space="preserve">táto </w:t>
      </w:r>
      <w:r w:rsidRPr="00947526">
        <w:rPr>
          <w:rFonts w:ascii="Times New Roman" w:hAnsi="Times New Roman"/>
        </w:rPr>
        <w:t>veta: „</w:t>
      </w:r>
      <w:r w:rsidR="005A2A08">
        <w:rPr>
          <w:rFonts w:ascii="Times New Roman" w:hAnsi="Times New Roman"/>
        </w:rPr>
        <w:t>V</w:t>
      </w:r>
      <w:r w:rsidRPr="00947526" w:rsidR="005A2A08">
        <w:rPr>
          <w:rFonts w:ascii="Times New Roman" w:hAnsi="Times New Roman"/>
        </w:rPr>
        <w:t>lastník stavby alebo vlastník  pozemku</w:t>
      </w:r>
      <w:r w:rsidR="005A2A08">
        <w:rPr>
          <w:rFonts w:ascii="Times New Roman" w:hAnsi="Times New Roman"/>
        </w:rPr>
        <w:t>, na ktorom bola povolená žumpa,</w:t>
      </w:r>
      <w:r w:rsidRPr="00947526" w:rsidR="005A2A08">
        <w:rPr>
          <w:rFonts w:ascii="Times New Roman" w:hAnsi="Times New Roman"/>
        </w:rPr>
        <w:t xml:space="preserve"> </w:t>
      </w:r>
      <w:r w:rsidRPr="00947526">
        <w:rPr>
          <w:rFonts w:ascii="Times New Roman" w:hAnsi="Times New Roman"/>
        </w:rPr>
        <w:t xml:space="preserve">je povinný  pripojiť stavbu alebo pozemok </w:t>
      </w:r>
      <w:r w:rsidR="005A2A08">
        <w:rPr>
          <w:rFonts w:ascii="Times New Roman" w:hAnsi="Times New Roman"/>
        </w:rPr>
        <w:t>na verejnú kanalizáciu,</w:t>
      </w:r>
      <w:r w:rsidRPr="00947526">
        <w:rPr>
          <w:rFonts w:ascii="Times New Roman" w:hAnsi="Times New Roman"/>
        </w:rPr>
        <w:t xml:space="preserve"> ak je to technicky možné</w:t>
      </w:r>
      <w:r w:rsidR="005D339C">
        <w:rPr>
          <w:rFonts w:ascii="Times New Roman" w:hAnsi="Times New Roman"/>
        </w:rPr>
        <w:t xml:space="preserve"> a nevyžaduje si to neprimerane vysoké náklady</w:t>
      </w:r>
      <w:r w:rsidRPr="00947526">
        <w:rPr>
          <w:rFonts w:ascii="Times New Roman" w:hAnsi="Times New Roman"/>
        </w:rPr>
        <w:t>.“.</w:t>
      </w:r>
    </w:p>
    <w:p w:rsidR="00832C51" w:rsidRPr="00947526" w:rsidP="00F12BBE">
      <w:pPr>
        <w:tabs>
          <w:tab w:val="left" w:pos="284"/>
          <w:tab w:val="left" w:pos="993"/>
        </w:tabs>
        <w:bidi w:val="0"/>
        <w:spacing w:before="0" w:line="240" w:lineRule="auto"/>
        <w:ind w:firstLine="0"/>
        <w:rPr>
          <w:rFonts w:ascii="Times New Roman" w:hAnsi="Times New Roman"/>
          <w:strike/>
        </w:rPr>
      </w:pPr>
    </w:p>
    <w:p w:rsidR="005A18C8" w:rsidRPr="00947526" w:rsidP="00C97E9B">
      <w:pPr>
        <w:pStyle w:val="ListParagraph"/>
        <w:numPr>
          <w:numId w:val="21"/>
        </w:numPr>
        <w:bidi w:val="0"/>
        <w:spacing w:before="0" w:line="240" w:lineRule="auto"/>
        <w:ind w:left="284" w:hanging="284"/>
        <w:contextualSpacing w:val="0"/>
        <w:jc w:val="left"/>
        <w:rPr>
          <w:rFonts w:ascii="Times New Roman" w:hAnsi="Times New Roman"/>
        </w:rPr>
      </w:pPr>
      <w:r w:rsidRPr="00947526" w:rsidR="00B64C95">
        <w:rPr>
          <w:rFonts w:ascii="Times New Roman" w:hAnsi="Times New Roman"/>
        </w:rPr>
        <w:t xml:space="preserve"> </w:t>
      </w:r>
      <w:r w:rsidRPr="00947526">
        <w:rPr>
          <w:rFonts w:ascii="Times" w:hAnsi="Times" w:cs="Times"/>
          <w:lang w:eastAsia="en-US"/>
        </w:rPr>
        <w:t>Za § 42ba sa vkladá § 42bb, ktorý vrátane nadpisu znie:</w:t>
      </w:r>
    </w:p>
    <w:p w:rsidR="00F02C06" w:rsidRPr="00947526" w:rsidP="00F02C06">
      <w:pPr>
        <w:tabs>
          <w:tab w:val="left" w:pos="851"/>
          <w:tab w:val="left" w:pos="993"/>
        </w:tabs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F02C06" w:rsidRPr="00947526" w:rsidP="00716BF5">
      <w:pPr>
        <w:widowControl w:val="0"/>
        <w:tabs>
          <w:tab w:val="left" w:pos="284"/>
          <w:tab w:val="left" w:pos="4065"/>
          <w:tab w:val="center" w:pos="4747"/>
        </w:tabs>
        <w:bidi w:val="0"/>
        <w:adjustRightInd w:val="0"/>
        <w:spacing w:before="0" w:line="240" w:lineRule="auto"/>
        <w:jc w:val="left"/>
        <w:rPr>
          <w:rFonts w:ascii="Times New Roman" w:hAnsi="Times New Roman"/>
        </w:rPr>
      </w:pPr>
      <w:r w:rsidRPr="00947526" w:rsidR="00716BF5">
        <w:rPr>
          <w:rFonts w:ascii="Times New Roman" w:hAnsi="Times New Roman"/>
        </w:rPr>
        <w:tab/>
        <w:tab/>
      </w:r>
      <w:r w:rsidRPr="00947526" w:rsidR="00A018A9">
        <w:rPr>
          <w:rFonts w:ascii="Times New Roman" w:hAnsi="Times New Roman"/>
        </w:rPr>
        <w:t>„</w:t>
      </w:r>
      <w:r w:rsidRPr="00947526" w:rsidR="005A18C8">
        <w:rPr>
          <w:rFonts w:ascii="Times New Roman" w:hAnsi="Times New Roman"/>
        </w:rPr>
        <w:t>§ 42bb</w:t>
      </w:r>
    </w:p>
    <w:p w:rsidR="005A18C8" w:rsidRPr="00947526" w:rsidP="005A18C8">
      <w:pPr>
        <w:widowControl w:val="0"/>
        <w:tabs>
          <w:tab w:val="left" w:pos="284"/>
        </w:tabs>
        <w:bidi w:val="0"/>
        <w:adjustRightInd w:val="0"/>
        <w:spacing w:before="0" w:line="240" w:lineRule="auto"/>
        <w:jc w:val="center"/>
        <w:rPr>
          <w:rFonts w:ascii="Times New Roman" w:hAnsi="Times New Roman"/>
        </w:rPr>
      </w:pPr>
      <w:r w:rsidRPr="00947526">
        <w:rPr>
          <w:rFonts w:ascii="Times New Roman" w:hAnsi="Times New Roman"/>
        </w:rPr>
        <w:t>Prechodné ustanoveni</w:t>
      </w:r>
      <w:r w:rsidRPr="00947526" w:rsidR="00293841">
        <w:rPr>
          <w:rFonts w:ascii="Times New Roman" w:hAnsi="Times New Roman"/>
        </w:rPr>
        <w:t>e</w:t>
      </w:r>
      <w:r w:rsidRPr="00947526">
        <w:rPr>
          <w:rFonts w:ascii="Times New Roman" w:hAnsi="Times New Roman"/>
        </w:rPr>
        <w:t xml:space="preserve"> k úpravám účinným </w:t>
      </w:r>
      <w:r w:rsidRPr="00947526" w:rsidR="00F621F1">
        <w:rPr>
          <w:rFonts w:ascii="Times New Roman" w:hAnsi="Times New Roman"/>
        </w:rPr>
        <w:t xml:space="preserve">od </w:t>
      </w:r>
      <w:r w:rsidRPr="00947526">
        <w:rPr>
          <w:rFonts w:ascii="Times New Roman" w:hAnsi="Times New Roman"/>
        </w:rPr>
        <w:t> </w:t>
      </w:r>
      <w:r w:rsidR="00CB75B7">
        <w:rPr>
          <w:rFonts w:ascii="Times New Roman" w:hAnsi="Times New Roman"/>
        </w:rPr>
        <w:t>15. marca</w:t>
      </w:r>
      <w:r w:rsidRPr="00947526">
        <w:rPr>
          <w:rFonts w:ascii="Times New Roman" w:hAnsi="Times New Roman"/>
        </w:rPr>
        <w:t xml:space="preserve"> 2018</w:t>
      </w:r>
    </w:p>
    <w:p w:rsidR="0013162B" w:rsidRPr="00947526" w:rsidP="005A2A08">
      <w:pPr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13162B" w:rsidRPr="00947526" w:rsidP="0013162B">
      <w:pPr>
        <w:pStyle w:val="ListParagraph"/>
        <w:bidi w:val="0"/>
        <w:ind w:left="0"/>
        <w:rPr>
          <w:rFonts w:ascii="Times New Roman" w:hAnsi="Times New Roman"/>
        </w:rPr>
      </w:pPr>
      <w:r w:rsidR="005A2A08">
        <w:rPr>
          <w:rFonts w:ascii="Times New Roman" w:hAnsi="Times New Roman"/>
        </w:rPr>
        <w:t>V</w:t>
      </w:r>
      <w:r w:rsidRPr="00947526" w:rsidR="005A2A08">
        <w:rPr>
          <w:rFonts w:ascii="Times New Roman" w:hAnsi="Times New Roman"/>
        </w:rPr>
        <w:t xml:space="preserve">lastník stavby alebo vlastník pozemku </w:t>
      </w:r>
      <w:r w:rsidR="005A2A08">
        <w:rPr>
          <w:rFonts w:ascii="Times New Roman" w:hAnsi="Times New Roman"/>
        </w:rPr>
        <w:t>je povinný splniť p</w:t>
      </w:r>
      <w:r w:rsidRPr="00947526">
        <w:rPr>
          <w:rFonts w:ascii="Times New Roman" w:hAnsi="Times New Roman"/>
        </w:rPr>
        <w:t>ovinnosť podľa § 23 ods. 2 druhej vety do 31. decembra 2021.</w:t>
      </w:r>
      <w:r w:rsidR="00016FD1">
        <w:rPr>
          <w:rFonts w:ascii="Times New Roman" w:hAnsi="Times New Roman"/>
        </w:rPr>
        <w:t>“.</w:t>
      </w:r>
    </w:p>
    <w:p w:rsidR="004C5C84" w:rsidP="00F02C06">
      <w:pPr>
        <w:tabs>
          <w:tab w:val="left" w:pos="851"/>
          <w:tab w:val="left" w:pos="993"/>
        </w:tabs>
        <w:bidi w:val="0"/>
        <w:spacing w:before="0" w:line="240" w:lineRule="auto"/>
        <w:ind w:firstLine="0"/>
        <w:jc w:val="center"/>
        <w:rPr>
          <w:rFonts w:ascii="Times New Roman" w:hAnsi="Times New Roman"/>
        </w:rPr>
      </w:pPr>
    </w:p>
    <w:p w:rsidR="00AC02E9" w:rsidRPr="001F54AA" w:rsidP="00AC02E9">
      <w:pPr>
        <w:tabs>
          <w:tab w:val="left" w:pos="851"/>
          <w:tab w:val="left" w:pos="993"/>
        </w:tabs>
        <w:bidi w:val="0"/>
        <w:spacing w:before="0" w:line="240" w:lineRule="auto"/>
        <w:ind w:firstLine="0"/>
        <w:jc w:val="center"/>
        <w:rPr>
          <w:rFonts w:ascii="Times New Roman" w:hAnsi="Times New Roman"/>
          <w:b/>
        </w:rPr>
      </w:pPr>
      <w:r w:rsidRPr="001F54AA">
        <w:rPr>
          <w:rFonts w:ascii="Times New Roman" w:hAnsi="Times New Roman"/>
          <w:b/>
        </w:rPr>
        <w:t>Čl. III</w:t>
      </w:r>
    </w:p>
    <w:p w:rsidR="00CB75B7" w:rsidP="00AC02E9">
      <w:pPr>
        <w:tabs>
          <w:tab w:val="left" w:pos="851"/>
          <w:tab w:val="left" w:pos="993"/>
        </w:tabs>
        <w:bidi w:val="0"/>
        <w:spacing w:before="0" w:line="240" w:lineRule="auto"/>
        <w:ind w:firstLine="0"/>
        <w:jc w:val="center"/>
        <w:rPr>
          <w:rFonts w:ascii="Times New Roman" w:hAnsi="Times New Roman"/>
        </w:rPr>
      </w:pPr>
    </w:p>
    <w:p w:rsidR="00AC02E9" w:rsidRPr="001F54AA" w:rsidP="00CB75B7">
      <w:pPr>
        <w:tabs>
          <w:tab w:val="left" w:pos="851"/>
          <w:tab w:val="left" w:pos="993"/>
        </w:tabs>
        <w:bidi w:val="0"/>
        <w:spacing w:before="0" w:line="240" w:lineRule="auto"/>
        <w:ind w:firstLine="0"/>
        <w:rPr>
          <w:rFonts w:ascii="Times New Roman" w:hAnsi="Times New Roman"/>
        </w:rPr>
      </w:pPr>
      <w:r w:rsidR="001F54AA">
        <w:rPr>
          <w:rFonts w:ascii="Times New Roman" w:hAnsi="Times New Roman"/>
        </w:rPr>
        <w:tab/>
      </w:r>
      <w:r w:rsidRPr="001F54AA">
        <w:rPr>
          <w:rFonts w:ascii="Times New Roman" w:hAnsi="Times New Roman"/>
        </w:rPr>
        <w:t xml:space="preserve">Zákon č. 569/2007 Z. z. o geologických prácach (geologický zákon) v znení zákona č. 515/2008 Z. z., zákona č. 384/2009 Z. z., zákona č. 145/2010 Z. z., zákona č. 136/2010 Z. z., zákona č. 268/2010 Z. z., zákona č. 110/2010 Z. z., zákona č. 258/2011 Z. z.,  zákona č.  409/2011 Z. z., zákona č. 311/2013 Z. z., zákona č. 160/2014 Z. z., zákona č. 91/2016 Z. z., zákona č. 125/2016 Z. z., zákona č. 315/2016 Z. z., zákona č. 147/2017 Z. z. a zákona č. </w:t>
      </w:r>
      <w:r w:rsidRPr="001F54AA" w:rsidR="004C0F49">
        <w:rPr>
          <w:rFonts w:ascii="Times New Roman" w:hAnsi="Times New Roman"/>
        </w:rPr>
        <w:t xml:space="preserve">292/2017 Z. z. sa mení </w:t>
      </w:r>
      <w:r w:rsidRPr="001F54AA">
        <w:rPr>
          <w:rFonts w:ascii="Times New Roman" w:hAnsi="Times New Roman"/>
        </w:rPr>
        <w:t>takto:</w:t>
      </w:r>
    </w:p>
    <w:p w:rsidR="00AC02E9" w:rsidP="00AC02E9">
      <w:pPr>
        <w:tabs>
          <w:tab w:val="left" w:pos="851"/>
          <w:tab w:val="left" w:pos="993"/>
        </w:tabs>
        <w:bidi w:val="0"/>
        <w:spacing w:before="0" w:line="240" w:lineRule="auto"/>
        <w:ind w:firstLine="0"/>
        <w:jc w:val="center"/>
        <w:rPr>
          <w:rFonts w:ascii="Times New Roman" w:hAnsi="Times New Roman"/>
        </w:rPr>
      </w:pPr>
    </w:p>
    <w:p w:rsidR="00AC02E9" w:rsidP="00CB75B7">
      <w:pPr>
        <w:tabs>
          <w:tab w:val="left" w:pos="851"/>
          <w:tab w:val="left" w:pos="993"/>
        </w:tabs>
        <w:bidi w:val="0"/>
        <w:spacing w:before="0"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V § 45b odsek 4 znie:</w:t>
      </w:r>
    </w:p>
    <w:p w:rsidR="00AC02E9" w:rsidP="00CB75B7">
      <w:pPr>
        <w:tabs>
          <w:tab w:val="left" w:pos="851"/>
          <w:tab w:val="left" w:pos="993"/>
        </w:tabs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5D339C" w:rsidP="00CB75B7">
      <w:pPr>
        <w:tabs>
          <w:tab w:val="left" w:pos="851"/>
          <w:tab w:val="left" w:pos="993"/>
        </w:tabs>
        <w:bidi w:val="0"/>
        <w:spacing w:before="0" w:line="240" w:lineRule="auto"/>
        <w:ind w:firstLine="0"/>
        <w:rPr>
          <w:rFonts w:ascii="Times New Roman" w:hAnsi="Times New Roman"/>
        </w:rPr>
      </w:pPr>
      <w:r w:rsidR="00AC02E9">
        <w:rPr>
          <w:rFonts w:ascii="Times New Roman" w:hAnsi="Times New Roman"/>
        </w:rPr>
        <w:t>„(4) Záverečnú správu s výpočtom zásob ložísk nevyhradených nerastov, ktorá nebola schválená ministerstvom podľa právnych predpisov účinných od 1. júla 1988, organizácia</w:t>
      </w:r>
      <w:r w:rsidRPr="00985B3E" w:rsidR="00AC02E9">
        <w:rPr>
          <w:rFonts w:ascii="Times New Roman" w:hAnsi="Times New Roman"/>
          <w:vertAlign w:val="superscript"/>
        </w:rPr>
        <w:t>54</w:t>
      </w:r>
      <w:r w:rsidR="00AC02E9">
        <w:rPr>
          <w:rFonts w:ascii="Times New Roman" w:hAnsi="Times New Roman"/>
        </w:rPr>
        <w:t>) odovzdá ministerstvu podľa § 18 ods. 2 do 31. decembra 2018. Záverečnú správu s výpočtom množstiev podzemných vôd a záverečnú správu s výpočtom množstva geotermálnej energie, ktoré neboli schválené ministerstvom podľa predpisov účinných od 1. júla 1988, fyzická osoba, alebo právnická osoba, ktorej bolo vydané povolenie na osobitné užívanie vôd,</w:t>
      </w:r>
      <w:r w:rsidRPr="00985B3E" w:rsidR="00AC02E9">
        <w:rPr>
          <w:rFonts w:ascii="Times New Roman" w:hAnsi="Times New Roman"/>
          <w:vertAlign w:val="superscript"/>
        </w:rPr>
        <w:t>55</w:t>
      </w:r>
      <w:r w:rsidR="00AC02E9">
        <w:rPr>
          <w:rFonts w:ascii="Times New Roman" w:hAnsi="Times New Roman"/>
        </w:rPr>
        <w:t>) odovzdá ministerstvu podľa § 18 ods. 2 do 30. júna 2020.“.</w:t>
      </w:r>
    </w:p>
    <w:p w:rsidR="005D339C" w:rsidP="00F02C06">
      <w:pPr>
        <w:tabs>
          <w:tab w:val="left" w:pos="851"/>
          <w:tab w:val="left" w:pos="993"/>
        </w:tabs>
        <w:bidi w:val="0"/>
        <w:spacing w:before="0" w:line="240" w:lineRule="auto"/>
        <w:ind w:firstLine="0"/>
        <w:jc w:val="center"/>
        <w:rPr>
          <w:rFonts w:ascii="Times New Roman" w:hAnsi="Times New Roman"/>
        </w:rPr>
      </w:pPr>
    </w:p>
    <w:p w:rsidR="00F02C06" w:rsidRPr="001F54AA" w:rsidP="00F02C06">
      <w:pPr>
        <w:tabs>
          <w:tab w:val="left" w:pos="851"/>
          <w:tab w:val="left" w:pos="993"/>
        </w:tabs>
        <w:bidi w:val="0"/>
        <w:spacing w:before="0" w:line="240" w:lineRule="auto"/>
        <w:ind w:firstLine="0"/>
        <w:jc w:val="center"/>
        <w:rPr>
          <w:rFonts w:ascii="Times New Roman" w:hAnsi="Times New Roman"/>
          <w:b/>
        </w:rPr>
      </w:pPr>
      <w:r w:rsidRPr="001F54AA" w:rsidR="00C76700">
        <w:rPr>
          <w:rFonts w:ascii="Times New Roman" w:hAnsi="Times New Roman"/>
          <w:b/>
        </w:rPr>
        <w:t xml:space="preserve">Čl. </w:t>
      </w:r>
      <w:r w:rsidRPr="001F54AA" w:rsidR="00AC02E9">
        <w:rPr>
          <w:rFonts w:ascii="Times New Roman" w:hAnsi="Times New Roman"/>
          <w:b/>
        </w:rPr>
        <w:t>IV</w:t>
      </w:r>
    </w:p>
    <w:p w:rsidR="00F02C06" w:rsidRPr="00947526" w:rsidP="00F02C06">
      <w:pPr>
        <w:tabs>
          <w:tab w:val="left" w:pos="851"/>
          <w:tab w:val="left" w:pos="993"/>
        </w:tabs>
        <w:bidi w:val="0"/>
        <w:spacing w:before="0" w:line="240" w:lineRule="auto"/>
        <w:ind w:firstLine="0"/>
        <w:jc w:val="center"/>
        <w:rPr>
          <w:rFonts w:ascii="Times New Roman" w:hAnsi="Times New Roman"/>
          <w:b/>
        </w:rPr>
      </w:pPr>
    </w:p>
    <w:p w:rsidR="00F02C06" w:rsidRPr="00947526" w:rsidP="001F54AA">
      <w:pPr>
        <w:tabs>
          <w:tab w:val="left" w:pos="851"/>
          <w:tab w:val="left" w:pos="993"/>
        </w:tabs>
        <w:bidi w:val="0"/>
        <w:spacing w:before="0" w:line="240" w:lineRule="auto"/>
        <w:ind w:firstLine="0"/>
        <w:rPr>
          <w:rFonts w:ascii="Times New Roman" w:hAnsi="Times New Roman"/>
        </w:rPr>
      </w:pPr>
      <w:r w:rsidR="001F54AA">
        <w:rPr>
          <w:rFonts w:ascii="Times New Roman" w:hAnsi="Times New Roman"/>
        </w:rPr>
        <w:tab/>
      </w:r>
      <w:r w:rsidRPr="00947526">
        <w:rPr>
          <w:rFonts w:ascii="Times New Roman" w:hAnsi="Times New Roman"/>
        </w:rPr>
        <w:t xml:space="preserve">Tento zákon nadobúda účinnosť </w:t>
      </w:r>
      <w:r w:rsidR="00CB75B7">
        <w:rPr>
          <w:rFonts w:ascii="Times New Roman" w:hAnsi="Times New Roman"/>
        </w:rPr>
        <w:t>15. marca</w:t>
      </w:r>
      <w:r w:rsidR="00CD6096">
        <w:rPr>
          <w:rFonts w:ascii="Times New Roman" w:hAnsi="Times New Roman"/>
        </w:rPr>
        <w:t xml:space="preserve"> </w:t>
      </w:r>
      <w:r w:rsidRPr="00947526">
        <w:rPr>
          <w:rFonts w:ascii="Times New Roman" w:hAnsi="Times New Roman"/>
        </w:rPr>
        <w:t xml:space="preserve"> 2018.</w:t>
      </w:r>
    </w:p>
    <w:p w:rsidR="00265920" w:rsidP="00F02C06">
      <w:pPr>
        <w:tabs>
          <w:tab w:val="left" w:pos="851"/>
          <w:tab w:val="left" w:pos="993"/>
        </w:tabs>
        <w:bidi w:val="0"/>
        <w:spacing w:before="0" w:line="240" w:lineRule="auto"/>
        <w:ind w:firstLine="0"/>
        <w:jc w:val="center"/>
        <w:rPr>
          <w:rFonts w:ascii="Times New Roman" w:hAnsi="Times New Roman"/>
        </w:rPr>
      </w:pPr>
    </w:p>
    <w:p w:rsidR="00265920" w:rsidP="00F02C06">
      <w:pPr>
        <w:tabs>
          <w:tab w:val="left" w:pos="851"/>
          <w:tab w:val="left" w:pos="993"/>
        </w:tabs>
        <w:bidi w:val="0"/>
        <w:spacing w:before="0" w:line="240" w:lineRule="auto"/>
        <w:ind w:firstLine="0"/>
        <w:jc w:val="center"/>
        <w:rPr>
          <w:rFonts w:ascii="Times New Roman" w:hAnsi="Times New Roman"/>
        </w:rPr>
      </w:pPr>
    </w:p>
    <w:p w:rsidR="00265920" w:rsidP="00F02C06">
      <w:pPr>
        <w:tabs>
          <w:tab w:val="left" w:pos="851"/>
          <w:tab w:val="left" w:pos="993"/>
        </w:tabs>
        <w:bidi w:val="0"/>
        <w:spacing w:before="0" w:line="240" w:lineRule="auto"/>
        <w:ind w:firstLine="0"/>
        <w:jc w:val="center"/>
        <w:rPr>
          <w:rFonts w:ascii="Times New Roman" w:hAnsi="Times New Roman"/>
        </w:rPr>
      </w:pPr>
    </w:p>
    <w:p w:rsidR="00265920" w:rsidP="00F02C06">
      <w:pPr>
        <w:tabs>
          <w:tab w:val="left" w:pos="851"/>
          <w:tab w:val="left" w:pos="993"/>
        </w:tabs>
        <w:bidi w:val="0"/>
        <w:spacing w:before="0" w:line="240" w:lineRule="auto"/>
        <w:ind w:firstLine="0"/>
        <w:jc w:val="center"/>
        <w:rPr>
          <w:rFonts w:ascii="Times New Roman" w:hAnsi="Times New Roman"/>
        </w:rPr>
      </w:pPr>
    </w:p>
    <w:p w:rsidR="00265920" w:rsidRPr="00C86513" w:rsidP="00265920">
      <w:pPr>
        <w:tabs>
          <w:tab w:val="left" w:pos="851"/>
        </w:tabs>
        <w:bidi w:val="0"/>
        <w:spacing w:before="0" w:line="240" w:lineRule="auto"/>
        <w:ind w:firstLine="0"/>
        <w:rPr>
          <w:rFonts w:ascii="Times New Roman" w:hAnsi="Times New Roman"/>
        </w:rPr>
      </w:pPr>
    </w:p>
    <w:p w:rsidR="001F54AA" w:rsidRPr="001F54AA" w:rsidP="001F54AA">
      <w:pPr>
        <w:bidi w:val="0"/>
        <w:spacing w:before="0" w:after="200" w:line="276" w:lineRule="auto"/>
        <w:ind w:firstLine="0"/>
        <w:jc w:val="left"/>
        <w:rPr>
          <w:rFonts w:ascii="Times New Roman" w:hAnsi="Times New Roman"/>
          <w:lang w:eastAsia="en-US"/>
        </w:rPr>
      </w:pPr>
    </w:p>
    <w:p w:rsidR="001F54AA" w:rsidRPr="001F54AA" w:rsidP="001F54AA">
      <w:pPr>
        <w:bidi w:val="0"/>
        <w:spacing w:before="0" w:after="200" w:line="276" w:lineRule="auto"/>
        <w:ind w:firstLine="0"/>
        <w:jc w:val="left"/>
        <w:rPr>
          <w:rFonts w:ascii="Times New Roman" w:hAnsi="Times New Roman"/>
          <w:lang w:eastAsia="en-US"/>
        </w:rPr>
      </w:pPr>
    </w:p>
    <w:p w:rsidR="001F54AA" w:rsidRPr="001F54AA" w:rsidP="001F54AA">
      <w:pPr>
        <w:bidi w:val="0"/>
        <w:spacing w:before="0" w:after="200" w:line="276" w:lineRule="auto"/>
        <w:ind w:firstLine="0"/>
        <w:jc w:val="left"/>
        <w:rPr>
          <w:rFonts w:ascii="Times New Roman" w:hAnsi="Times New Roman"/>
          <w:lang w:eastAsia="en-US"/>
        </w:rPr>
      </w:pPr>
    </w:p>
    <w:p w:rsidR="001F54AA" w:rsidRPr="001F54AA" w:rsidP="001F54AA">
      <w:pPr>
        <w:bidi w:val="0"/>
        <w:spacing w:before="0" w:after="200" w:line="276" w:lineRule="auto"/>
        <w:ind w:firstLine="0"/>
        <w:jc w:val="center"/>
        <w:rPr>
          <w:rFonts w:ascii="Times New Roman" w:hAnsi="Times New Roman"/>
          <w:lang w:eastAsia="en-US"/>
        </w:rPr>
      </w:pPr>
      <w:r w:rsidRPr="001F54AA">
        <w:rPr>
          <w:rFonts w:ascii="Times New Roman" w:hAnsi="Times New Roman"/>
          <w:lang w:eastAsia="en-US"/>
        </w:rPr>
        <w:t>prezident Slovenskej republiky</w:t>
      </w:r>
    </w:p>
    <w:p w:rsidR="001F54AA" w:rsidRPr="001F54AA" w:rsidP="001F54AA">
      <w:pPr>
        <w:bidi w:val="0"/>
        <w:spacing w:before="0" w:after="200" w:line="276" w:lineRule="auto"/>
        <w:ind w:firstLine="0"/>
        <w:jc w:val="left"/>
        <w:rPr>
          <w:rFonts w:ascii="Times New Roman" w:hAnsi="Times New Roman"/>
          <w:lang w:eastAsia="en-US"/>
        </w:rPr>
      </w:pPr>
    </w:p>
    <w:p w:rsidR="001F54AA" w:rsidRPr="001F54AA" w:rsidP="001F54AA">
      <w:pPr>
        <w:bidi w:val="0"/>
        <w:spacing w:before="0" w:after="200" w:line="276" w:lineRule="auto"/>
        <w:ind w:firstLine="0"/>
        <w:jc w:val="left"/>
        <w:rPr>
          <w:rFonts w:ascii="Times New Roman" w:hAnsi="Times New Roman"/>
          <w:lang w:eastAsia="en-US"/>
        </w:rPr>
      </w:pPr>
    </w:p>
    <w:p w:rsidR="001F54AA" w:rsidRPr="001F54AA" w:rsidP="001F54AA">
      <w:pPr>
        <w:bidi w:val="0"/>
        <w:spacing w:before="0" w:after="200" w:line="276" w:lineRule="auto"/>
        <w:ind w:firstLine="0"/>
        <w:jc w:val="left"/>
        <w:rPr>
          <w:rFonts w:ascii="Times New Roman" w:hAnsi="Times New Roman"/>
          <w:lang w:eastAsia="en-US"/>
        </w:rPr>
      </w:pPr>
    </w:p>
    <w:p w:rsidR="001F54AA" w:rsidRPr="001F54AA" w:rsidP="001F54AA">
      <w:pPr>
        <w:bidi w:val="0"/>
        <w:spacing w:before="0" w:after="200" w:line="276" w:lineRule="auto"/>
        <w:ind w:firstLine="0"/>
        <w:jc w:val="left"/>
        <w:rPr>
          <w:rFonts w:ascii="Times New Roman" w:hAnsi="Times New Roman"/>
          <w:lang w:eastAsia="en-US"/>
        </w:rPr>
      </w:pPr>
    </w:p>
    <w:p w:rsidR="001F54AA" w:rsidRPr="001F54AA" w:rsidP="001F54AA">
      <w:pPr>
        <w:bidi w:val="0"/>
        <w:spacing w:before="0" w:after="200" w:line="276" w:lineRule="auto"/>
        <w:ind w:firstLine="0"/>
        <w:jc w:val="center"/>
        <w:rPr>
          <w:rFonts w:ascii="Times New Roman" w:hAnsi="Times New Roman"/>
          <w:lang w:eastAsia="en-US"/>
        </w:rPr>
      </w:pPr>
    </w:p>
    <w:p w:rsidR="001F54AA" w:rsidRPr="001F54AA" w:rsidP="001F54AA">
      <w:pPr>
        <w:bidi w:val="0"/>
        <w:spacing w:before="0" w:after="200" w:line="276" w:lineRule="auto"/>
        <w:ind w:firstLine="0"/>
        <w:jc w:val="center"/>
        <w:rPr>
          <w:rFonts w:ascii="Times New Roman" w:hAnsi="Times New Roman"/>
          <w:lang w:eastAsia="en-US"/>
        </w:rPr>
      </w:pPr>
      <w:r w:rsidRPr="001F54AA">
        <w:rPr>
          <w:rFonts w:ascii="Times New Roman" w:hAnsi="Times New Roman"/>
          <w:lang w:eastAsia="en-US"/>
        </w:rPr>
        <w:t>predseda Národnej rady Slovenskej republiky</w:t>
      </w:r>
    </w:p>
    <w:p w:rsidR="001F54AA" w:rsidRPr="001F54AA" w:rsidP="001F54AA">
      <w:pPr>
        <w:bidi w:val="0"/>
        <w:spacing w:before="0" w:after="200" w:line="276" w:lineRule="auto"/>
        <w:ind w:firstLine="0"/>
        <w:jc w:val="left"/>
        <w:rPr>
          <w:rFonts w:ascii="Times New Roman" w:hAnsi="Times New Roman"/>
          <w:lang w:eastAsia="en-US"/>
        </w:rPr>
      </w:pPr>
    </w:p>
    <w:p w:rsidR="001F54AA" w:rsidRPr="001F54AA" w:rsidP="001F54AA">
      <w:pPr>
        <w:bidi w:val="0"/>
        <w:spacing w:before="0" w:after="200" w:line="276" w:lineRule="auto"/>
        <w:ind w:firstLine="0"/>
        <w:jc w:val="left"/>
        <w:rPr>
          <w:rFonts w:ascii="Times New Roman" w:hAnsi="Times New Roman"/>
          <w:lang w:eastAsia="en-US"/>
        </w:rPr>
      </w:pPr>
    </w:p>
    <w:p w:rsidR="001F54AA" w:rsidRPr="001F54AA" w:rsidP="001F54AA">
      <w:pPr>
        <w:bidi w:val="0"/>
        <w:spacing w:before="0" w:after="200" w:line="276" w:lineRule="auto"/>
        <w:ind w:firstLine="0"/>
        <w:jc w:val="left"/>
        <w:rPr>
          <w:rFonts w:ascii="Times New Roman" w:hAnsi="Times New Roman"/>
          <w:lang w:eastAsia="en-US"/>
        </w:rPr>
      </w:pPr>
    </w:p>
    <w:p w:rsidR="001F54AA" w:rsidRPr="001F54AA" w:rsidP="001F54AA">
      <w:pPr>
        <w:bidi w:val="0"/>
        <w:spacing w:before="0" w:after="200" w:line="276" w:lineRule="auto"/>
        <w:ind w:firstLine="0"/>
        <w:jc w:val="left"/>
        <w:rPr>
          <w:rFonts w:ascii="Times New Roman" w:hAnsi="Times New Roman"/>
          <w:lang w:eastAsia="en-US"/>
        </w:rPr>
      </w:pPr>
    </w:p>
    <w:p w:rsidR="001F54AA" w:rsidRPr="001F54AA" w:rsidP="001F54AA">
      <w:pPr>
        <w:bidi w:val="0"/>
        <w:spacing w:before="0" w:after="200" w:line="276" w:lineRule="auto"/>
        <w:ind w:firstLine="0"/>
        <w:jc w:val="left"/>
        <w:rPr>
          <w:rFonts w:ascii="Times New Roman" w:hAnsi="Times New Roman"/>
          <w:lang w:eastAsia="en-US"/>
        </w:rPr>
      </w:pPr>
    </w:p>
    <w:p w:rsidR="001F54AA" w:rsidRPr="001F54AA" w:rsidP="001F54AA">
      <w:pPr>
        <w:bidi w:val="0"/>
        <w:spacing w:before="0" w:after="200" w:line="276" w:lineRule="auto"/>
        <w:ind w:firstLine="0"/>
        <w:jc w:val="center"/>
        <w:rPr>
          <w:rFonts w:ascii="Times New Roman" w:hAnsi="Times New Roman"/>
          <w:lang w:eastAsia="en-US"/>
        </w:rPr>
      </w:pPr>
      <w:r w:rsidRPr="001F54AA">
        <w:rPr>
          <w:rFonts w:ascii="Times New Roman" w:hAnsi="Times New Roman"/>
          <w:lang w:eastAsia="en-US"/>
        </w:rPr>
        <w:t>predseda vlády Slovenskej republiky</w:t>
      </w:r>
    </w:p>
    <w:p w:rsidR="00265920" w:rsidRPr="008B7004" w:rsidP="00F02C06">
      <w:pPr>
        <w:tabs>
          <w:tab w:val="left" w:pos="851"/>
          <w:tab w:val="left" w:pos="993"/>
        </w:tabs>
        <w:bidi w:val="0"/>
        <w:spacing w:before="0" w:line="240" w:lineRule="auto"/>
        <w:ind w:firstLine="0"/>
        <w:jc w:val="center"/>
        <w:rPr>
          <w:rFonts w:ascii="Times New Roman" w:hAnsi="Times New Roman"/>
        </w:rPr>
      </w:pPr>
    </w:p>
    <w:sectPr w:rsidSect="004556EB">
      <w:headerReference w:type="default" r:id="rId5"/>
      <w:footerReference w:type="default" r:id="rId6"/>
      <w:footerReference w:type="first" r:id="rId7"/>
      <w:pgSz w:w="11906" w:h="16838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Times">
    <w:panose1 w:val="02020603050405020304"/>
    <w:charset w:val="EE"/>
    <w:family w:val="roman"/>
    <w:pitch w:val="variable"/>
    <w:sig w:usb0="00000000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C8D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DD6C1F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870C8D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417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DD6C1F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5E3417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C8D" w:rsidP="00E06EE9">
    <w:pPr>
      <w:pStyle w:val="Header"/>
      <w:bidi w:val="0"/>
      <w:ind w:firstLine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87858"/>
    <w:multiLevelType w:val="hybridMultilevel"/>
    <w:tmpl w:val="143C932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7D9484D"/>
    <w:multiLevelType w:val="hybridMultilevel"/>
    <w:tmpl w:val="512C907A"/>
    <w:lvl w:ilvl="0">
      <w:start w:val="1"/>
      <w:numFmt w:val="decimal"/>
      <w:lvlText w:val="(%1)"/>
      <w:lvlJc w:val="left"/>
      <w:pPr>
        <w:ind w:left="1413" w:hanging="4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1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7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rFonts w:cs="Times New Roman"/>
        <w:rtl w:val="0"/>
        <w:cs w:val="0"/>
      </w:rPr>
    </w:lvl>
  </w:abstractNum>
  <w:abstractNum w:abstractNumId="2">
    <w:nsid w:val="09E53EAD"/>
    <w:multiLevelType w:val="hybridMultilevel"/>
    <w:tmpl w:val="6E960D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DA53192"/>
    <w:multiLevelType w:val="hybridMultilevel"/>
    <w:tmpl w:val="512C907A"/>
    <w:lvl w:ilvl="0">
      <w:start w:val="1"/>
      <w:numFmt w:val="decimal"/>
      <w:lvlText w:val="(%1)"/>
      <w:lvlJc w:val="left"/>
      <w:pPr>
        <w:ind w:left="1413" w:hanging="4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1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7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rFonts w:cs="Times New Roman"/>
        <w:rtl w:val="0"/>
        <w:cs w:val="0"/>
      </w:rPr>
    </w:lvl>
  </w:abstractNum>
  <w:abstractNum w:abstractNumId="4">
    <w:nsid w:val="0E8F2A28"/>
    <w:multiLevelType w:val="hybridMultilevel"/>
    <w:tmpl w:val="1980A654"/>
    <w:lvl w:ilvl="0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  <w:rtl w:val="0"/>
        <w:cs w:val="0"/>
      </w:rPr>
    </w:lvl>
  </w:abstractNum>
  <w:abstractNum w:abstractNumId="5">
    <w:nsid w:val="0F166DC7"/>
    <w:multiLevelType w:val="hybridMultilevel"/>
    <w:tmpl w:val="250E0468"/>
    <w:lvl w:ilvl="0">
      <w:start w:val="1"/>
      <w:numFmt w:val="decimal"/>
      <w:lvlText w:val="(%1)"/>
      <w:lvlJc w:val="left"/>
      <w:pPr>
        <w:ind w:left="1838" w:hanging="420"/>
      </w:pPr>
      <w:rPr>
        <w:rFonts w:eastAsia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25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7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9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41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13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5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7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94" w:hanging="180"/>
      </w:pPr>
      <w:rPr>
        <w:rFonts w:cs="Times New Roman"/>
        <w:rtl w:val="0"/>
        <w:cs w:val="0"/>
      </w:rPr>
    </w:lvl>
  </w:abstractNum>
  <w:abstractNum w:abstractNumId="6">
    <w:nsid w:val="0F572CC0"/>
    <w:multiLevelType w:val="hybridMultilevel"/>
    <w:tmpl w:val="F190A754"/>
    <w:lvl w:ilvl="0">
      <w:start w:val="20"/>
      <w:numFmt w:val="decimal"/>
      <w:lvlText w:val="%1."/>
      <w:lvlJc w:val="left"/>
      <w:pPr>
        <w:ind w:left="114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168F119C"/>
    <w:multiLevelType w:val="hybridMultilevel"/>
    <w:tmpl w:val="512C907A"/>
    <w:lvl w:ilvl="0">
      <w:start w:val="1"/>
      <w:numFmt w:val="decimal"/>
      <w:lvlText w:val="(%1)"/>
      <w:lvlJc w:val="left"/>
      <w:pPr>
        <w:ind w:left="1413" w:hanging="4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1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7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rFonts w:cs="Times New Roman"/>
        <w:rtl w:val="0"/>
        <w:cs w:val="0"/>
      </w:rPr>
    </w:lvl>
  </w:abstractNum>
  <w:abstractNum w:abstractNumId="8">
    <w:nsid w:val="1B5D6D53"/>
    <w:multiLevelType w:val="hybridMultilevel"/>
    <w:tmpl w:val="AA142B26"/>
    <w:lvl w:ilvl="0">
      <w:start w:val="1"/>
      <w:numFmt w:val="lowerLetter"/>
      <w:lvlText w:val="%1)"/>
      <w:lvlJc w:val="left"/>
      <w:pPr>
        <w:ind w:left="114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6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cs="Times New Roman"/>
        <w:rtl w:val="0"/>
        <w:cs w:val="0"/>
      </w:rPr>
    </w:lvl>
  </w:abstractNum>
  <w:abstractNum w:abstractNumId="9">
    <w:nsid w:val="1DB01E00"/>
    <w:multiLevelType w:val="hybridMultilevel"/>
    <w:tmpl w:val="797C1CDC"/>
    <w:lvl w:ilvl="0">
      <w:start w:val="1"/>
      <w:numFmt w:val="lowerLetter"/>
      <w:lvlText w:val="%1)"/>
      <w:lvlJc w:val="left"/>
      <w:pPr>
        <w:ind w:left="150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22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4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6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8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10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2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4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65" w:hanging="180"/>
      </w:pPr>
      <w:rPr>
        <w:rFonts w:cs="Times New Roman"/>
        <w:rtl w:val="0"/>
        <w:cs w:val="0"/>
      </w:rPr>
    </w:lvl>
  </w:abstractNum>
  <w:abstractNum w:abstractNumId="10">
    <w:nsid w:val="203D7DB4"/>
    <w:multiLevelType w:val="hybridMultilevel"/>
    <w:tmpl w:val="708E94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220671F3"/>
    <w:multiLevelType w:val="singleLevel"/>
    <w:tmpl w:val="FFFFFFFF"/>
    <w:lvl w:ilvl="0">
      <w:start w:val="1"/>
      <w:numFmt w:val="bullet"/>
      <w:lvlText w:val=""/>
      <w:legacy w:legacy="1" w:legacySpace="0" w:legacyIndent="284"/>
      <w:lvlJc w:val="left"/>
      <w:pPr>
        <w:ind w:left="284" w:hanging="284"/>
      </w:pPr>
      <w:rPr>
        <w:rFonts w:ascii="Symbol" w:hAnsi="Symbol" w:hint="default"/>
      </w:rPr>
    </w:lvl>
  </w:abstractNum>
  <w:abstractNum w:abstractNumId="12">
    <w:nsid w:val="23DA27FE"/>
    <w:multiLevelType w:val="hybridMultilevel"/>
    <w:tmpl w:val="043A90F2"/>
    <w:lvl w:ilvl="0">
      <w:start w:val="1"/>
      <w:numFmt w:val="decimal"/>
      <w:lvlText w:val="(%1)"/>
      <w:lvlJc w:val="left"/>
      <w:pPr>
        <w:ind w:left="2408" w:hanging="81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43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15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87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59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1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03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75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473" w:hanging="180"/>
      </w:pPr>
      <w:rPr>
        <w:rFonts w:cs="Times New Roman"/>
        <w:rtl w:val="0"/>
        <w:cs w:val="0"/>
      </w:rPr>
    </w:lvl>
  </w:abstractNum>
  <w:abstractNum w:abstractNumId="13">
    <w:nsid w:val="261D6CD8"/>
    <w:multiLevelType w:val="hybridMultilevel"/>
    <w:tmpl w:val="512C907A"/>
    <w:lvl w:ilvl="0">
      <w:start w:val="1"/>
      <w:numFmt w:val="decimal"/>
      <w:lvlText w:val="(%1)"/>
      <w:lvlJc w:val="left"/>
      <w:pPr>
        <w:ind w:left="1697" w:hanging="4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1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7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rFonts w:cs="Times New Roman"/>
        <w:rtl w:val="0"/>
        <w:cs w:val="0"/>
      </w:rPr>
    </w:lvl>
  </w:abstractNum>
  <w:abstractNum w:abstractNumId="14">
    <w:nsid w:val="29695103"/>
    <w:multiLevelType w:val="hybridMultilevel"/>
    <w:tmpl w:val="512C907A"/>
    <w:lvl w:ilvl="0">
      <w:start w:val="1"/>
      <w:numFmt w:val="decimal"/>
      <w:lvlText w:val="(%1)"/>
      <w:lvlJc w:val="left"/>
      <w:pPr>
        <w:ind w:left="1413" w:hanging="4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1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7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rFonts w:cs="Times New Roman"/>
        <w:rtl w:val="0"/>
        <w:cs w:val="0"/>
      </w:rPr>
    </w:lvl>
  </w:abstractNum>
  <w:abstractNum w:abstractNumId="15">
    <w:nsid w:val="2E9A78AD"/>
    <w:multiLevelType w:val="hybridMultilevel"/>
    <w:tmpl w:val="250E0468"/>
    <w:lvl w:ilvl="0">
      <w:start w:val="1"/>
      <w:numFmt w:val="decimal"/>
      <w:lvlText w:val="(%1)"/>
      <w:lvlJc w:val="left"/>
      <w:pPr>
        <w:ind w:left="1838" w:hanging="420"/>
      </w:pPr>
      <w:rPr>
        <w:rFonts w:eastAsia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25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7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9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41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13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5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7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94" w:hanging="180"/>
      </w:pPr>
      <w:rPr>
        <w:rFonts w:cs="Times New Roman"/>
        <w:rtl w:val="0"/>
        <w:cs w:val="0"/>
      </w:rPr>
    </w:lvl>
  </w:abstractNum>
  <w:abstractNum w:abstractNumId="16">
    <w:nsid w:val="300C0B68"/>
    <w:multiLevelType w:val="hybridMultilevel"/>
    <w:tmpl w:val="5322B096"/>
    <w:lvl w:ilvl="0">
      <w:start w:val="1"/>
      <w:numFmt w:val="decimal"/>
      <w:lvlText w:val="%1."/>
      <w:lvlJc w:val="left"/>
      <w:pPr>
        <w:ind w:left="1145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cs="Times New Roman"/>
        <w:rtl w:val="0"/>
        <w:cs w:val="0"/>
      </w:rPr>
    </w:lvl>
  </w:abstractNum>
  <w:abstractNum w:abstractNumId="17">
    <w:nsid w:val="30741179"/>
    <w:multiLevelType w:val="hybridMultilevel"/>
    <w:tmpl w:val="BB36C0E4"/>
    <w:lvl w:ilvl="0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/>
        <w:rtl w:val="0"/>
        <w:cs w:val="0"/>
      </w:rPr>
    </w:lvl>
  </w:abstractNum>
  <w:abstractNum w:abstractNumId="18">
    <w:nsid w:val="3A1A3F02"/>
    <w:multiLevelType w:val="hybridMultilevel"/>
    <w:tmpl w:val="AD2615C0"/>
    <w:lvl w:ilvl="0">
      <w:start w:val="1"/>
      <w:numFmt w:val="decimal"/>
      <w:lvlText w:val="(%1)"/>
      <w:lvlJc w:val="left"/>
      <w:pPr>
        <w:ind w:left="2178" w:hanging="147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9">
    <w:nsid w:val="3F310860"/>
    <w:multiLevelType w:val="hybridMultilevel"/>
    <w:tmpl w:val="3FC8664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0">
    <w:nsid w:val="409E2F1C"/>
    <w:multiLevelType w:val="hybridMultilevel"/>
    <w:tmpl w:val="E66409F8"/>
    <w:lvl w:ilvl="0">
      <w:start w:val="21"/>
      <w:numFmt w:val="decimal"/>
      <w:lvlText w:val="(%1)"/>
      <w:lvlJc w:val="left"/>
      <w:pPr>
        <w:ind w:left="1697" w:hanging="420"/>
      </w:pPr>
      <w:rPr>
        <w:rFonts w:eastAsia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45422D00"/>
    <w:multiLevelType w:val="hybridMultilevel"/>
    <w:tmpl w:val="955C53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4676718D"/>
    <w:multiLevelType w:val="hybridMultilevel"/>
    <w:tmpl w:val="AD2615C0"/>
    <w:lvl w:ilvl="0">
      <w:start w:val="1"/>
      <w:numFmt w:val="decimal"/>
      <w:lvlText w:val="(%1)"/>
      <w:lvlJc w:val="left"/>
      <w:pPr>
        <w:ind w:left="2178" w:hanging="147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3">
    <w:nsid w:val="46C95DAE"/>
    <w:multiLevelType w:val="hybridMultilevel"/>
    <w:tmpl w:val="625032B0"/>
    <w:lvl w:ilvl="0">
      <w:start w:val="13"/>
      <w:numFmt w:val="decimal"/>
      <w:lvlText w:val="(%1)"/>
      <w:lvlJc w:val="left"/>
      <w:pPr>
        <w:ind w:left="1697" w:hanging="420"/>
      </w:pPr>
      <w:rPr>
        <w:rFonts w:eastAsia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49422FC5"/>
    <w:multiLevelType w:val="hybridMultilevel"/>
    <w:tmpl w:val="6AE43988"/>
    <w:lvl w:ilvl="0">
      <w:start w:val="12"/>
      <w:numFmt w:val="bullet"/>
      <w:lvlText w:val="-"/>
      <w:lvlJc w:val="left"/>
      <w:pPr>
        <w:ind w:left="927" w:hanging="360"/>
      </w:pPr>
      <w:rPr>
        <w:rFonts w:ascii="Times" w:eastAsia="Times New Roman" w:hAnsi="Times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4A3A52EC"/>
    <w:multiLevelType w:val="hybridMultilevel"/>
    <w:tmpl w:val="AB2AF3E0"/>
    <w:lvl w:ilvl="0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26">
    <w:nsid w:val="4B1B1D8C"/>
    <w:multiLevelType w:val="hybridMultilevel"/>
    <w:tmpl w:val="9B1AB55A"/>
    <w:lvl w:ilvl="0">
      <w:start w:val="1"/>
      <w:numFmt w:val="lowerLetter"/>
      <w:lvlText w:val="%1)"/>
      <w:lvlJc w:val="left"/>
      <w:pPr>
        <w:ind w:left="12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28" w:hanging="180"/>
      </w:pPr>
      <w:rPr>
        <w:rFonts w:cs="Times New Roman"/>
        <w:rtl w:val="0"/>
        <w:cs w:val="0"/>
      </w:rPr>
    </w:lvl>
  </w:abstractNum>
  <w:abstractNum w:abstractNumId="27">
    <w:nsid w:val="4C8B2D88"/>
    <w:multiLevelType w:val="hybridMultilevel"/>
    <w:tmpl w:val="B63A746C"/>
    <w:lvl w:ilvl="0">
      <w:start w:val="65"/>
      <w:numFmt w:val="decimal"/>
      <w:lvlText w:val="%1."/>
      <w:lvlJc w:val="left"/>
      <w:pPr>
        <w:ind w:left="114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4CBF12BB"/>
    <w:multiLevelType w:val="hybridMultilevel"/>
    <w:tmpl w:val="DD3253E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4DFA2CE0"/>
    <w:multiLevelType w:val="hybridMultilevel"/>
    <w:tmpl w:val="882C6C1A"/>
    <w:lvl w:ilvl="0">
      <w:start w:val="1"/>
      <w:numFmt w:val="lowerLetter"/>
      <w:lvlText w:val="%1)"/>
      <w:lvlJc w:val="left"/>
      <w:pPr>
        <w:ind w:left="177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4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0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30" w:hanging="180"/>
      </w:pPr>
      <w:rPr>
        <w:rFonts w:cs="Times New Roman"/>
        <w:rtl w:val="0"/>
        <w:cs w:val="0"/>
      </w:rPr>
    </w:lvl>
  </w:abstractNum>
  <w:abstractNum w:abstractNumId="30">
    <w:nsid w:val="4EC77A32"/>
    <w:multiLevelType w:val="hybridMultilevel"/>
    <w:tmpl w:val="DD0A7F5E"/>
    <w:lvl w:ilvl="0">
      <w:start w:val="1"/>
      <w:numFmt w:val="decimal"/>
      <w:lvlText w:val="%1."/>
      <w:lvlJc w:val="left"/>
      <w:pPr>
        <w:ind w:left="1145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cs="Times New Roman"/>
        <w:rtl w:val="0"/>
        <w:cs w:val="0"/>
      </w:rPr>
    </w:lvl>
  </w:abstractNum>
  <w:abstractNum w:abstractNumId="31">
    <w:nsid w:val="501C0108"/>
    <w:multiLevelType w:val="hybridMultilevel"/>
    <w:tmpl w:val="42D69228"/>
    <w:lvl w:ilvl="0">
      <w:start w:val="1"/>
      <w:numFmt w:val="decimal"/>
      <w:lvlText w:val="(%1)"/>
      <w:lvlJc w:val="left"/>
      <w:pPr>
        <w:ind w:left="1415" w:hanging="81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6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25" w:hanging="180"/>
      </w:pPr>
      <w:rPr>
        <w:rFonts w:cs="Times New Roman"/>
        <w:rtl w:val="0"/>
        <w:cs w:val="0"/>
      </w:rPr>
    </w:lvl>
  </w:abstractNum>
  <w:abstractNum w:abstractNumId="32">
    <w:nsid w:val="52704868"/>
    <w:multiLevelType w:val="hybridMultilevel"/>
    <w:tmpl w:val="1C7877CA"/>
    <w:lvl w:ilvl="0">
      <w:start w:val="1"/>
      <w:numFmt w:val="lowerLetter"/>
      <w:lvlText w:val="%1)"/>
      <w:lvlJc w:val="left"/>
      <w:pPr>
        <w:ind w:left="120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64" w:hanging="180"/>
      </w:pPr>
      <w:rPr>
        <w:rFonts w:cs="Times New Roman"/>
        <w:rtl w:val="0"/>
        <w:cs w:val="0"/>
      </w:rPr>
    </w:lvl>
  </w:abstractNum>
  <w:abstractNum w:abstractNumId="33">
    <w:nsid w:val="546F5E4F"/>
    <w:multiLevelType w:val="hybridMultilevel"/>
    <w:tmpl w:val="4FD659CC"/>
    <w:lvl w:ilvl="0">
      <w:start w:val="1"/>
      <w:numFmt w:val="lowerLetter"/>
      <w:lvlText w:val="%1)"/>
      <w:lvlJc w:val="left"/>
      <w:pPr>
        <w:ind w:left="150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22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4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6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8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10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2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4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65" w:hanging="180"/>
      </w:pPr>
      <w:rPr>
        <w:rFonts w:cs="Times New Roman"/>
        <w:rtl w:val="0"/>
        <w:cs w:val="0"/>
      </w:rPr>
    </w:lvl>
  </w:abstractNum>
  <w:abstractNum w:abstractNumId="34">
    <w:nsid w:val="58D47F44"/>
    <w:multiLevelType w:val="hybridMultilevel"/>
    <w:tmpl w:val="250E0468"/>
    <w:lvl w:ilvl="0">
      <w:start w:val="1"/>
      <w:numFmt w:val="decimal"/>
      <w:lvlText w:val="(%1)"/>
      <w:lvlJc w:val="left"/>
      <w:pPr>
        <w:ind w:left="2547" w:hanging="420"/>
      </w:pPr>
      <w:rPr>
        <w:rFonts w:eastAsia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338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410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82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54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626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98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70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8426" w:hanging="180"/>
      </w:pPr>
      <w:rPr>
        <w:rFonts w:cs="Times New Roman"/>
        <w:rtl w:val="0"/>
        <w:cs w:val="0"/>
      </w:rPr>
    </w:lvl>
  </w:abstractNum>
  <w:abstractNum w:abstractNumId="35">
    <w:nsid w:val="5C0D2366"/>
    <w:multiLevelType w:val="hybridMultilevel"/>
    <w:tmpl w:val="4664E6B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trike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6">
    <w:nsid w:val="5E011BC0"/>
    <w:multiLevelType w:val="hybridMultilevel"/>
    <w:tmpl w:val="FCD2B1A0"/>
    <w:lvl w:ilvl="0">
      <w:start w:val="1"/>
      <w:numFmt w:val="decimal"/>
      <w:lvlText w:val="(%1)"/>
      <w:lvlJc w:val="left"/>
      <w:pPr>
        <w:ind w:left="1625" w:hanging="78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2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4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6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8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0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2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4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65" w:hanging="180"/>
      </w:pPr>
      <w:rPr>
        <w:rFonts w:cs="Times New Roman"/>
        <w:rtl w:val="0"/>
        <w:cs w:val="0"/>
      </w:rPr>
    </w:lvl>
  </w:abstractNum>
  <w:abstractNum w:abstractNumId="37">
    <w:nsid w:val="62D26BEE"/>
    <w:multiLevelType w:val="hybridMultilevel"/>
    <w:tmpl w:val="F848A1DC"/>
    <w:lvl w:ilvl="0">
      <w:start w:val="1"/>
      <w:numFmt w:val="decimal"/>
      <w:lvlText w:val="(%1)"/>
      <w:lvlJc w:val="left"/>
      <w:pPr>
        <w:ind w:left="1838" w:hanging="420"/>
      </w:pPr>
      <w:rPr>
        <w:rFonts w:eastAsia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25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7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9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41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13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5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7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94" w:hanging="180"/>
      </w:pPr>
      <w:rPr>
        <w:rFonts w:cs="Times New Roman"/>
        <w:rtl w:val="0"/>
        <w:cs w:val="0"/>
      </w:rPr>
    </w:lvl>
  </w:abstractNum>
  <w:abstractNum w:abstractNumId="38">
    <w:nsid w:val="641A12B6"/>
    <w:multiLevelType w:val="hybridMultilevel"/>
    <w:tmpl w:val="E96A1464"/>
    <w:lvl w:ilvl="0">
      <w:start w:val="1"/>
      <w:numFmt w:val="lowerLetter"/>
      <w:lvlText w:val="%1)"/>
      <w:lvlJc w:val="left"/>
      <w:pPr>
        <w:ind w:left="114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6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cs="Times New Roman"/>
        <w:rtl w:val="0"/>
        <w:cs w:val="0"/>
      </w:rPr>
    </w:lvl>
  </w:abstractNum>
  <w:abstractNum w:abstractNumId="39">
    <w:nsid w:val="6772537C"/>
    <w:multiLevelType w:val="hybridMultilevel"/>
    <w:tmpl w:val="F95A81CE"/>
    <w:lvl w:ilvl="0">
      <w:start w:val="1"/>
      <w:numFmt w:val="decimal"/>
      <w:lvlText w:val="(%1)"/>
      <w:lvlJc w:val="left"/>
      <w:pPr>
        <w:ind w:left="3018" w:hanging="147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2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0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7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4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1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6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320" w:hanging="180"/>
      </w:pPr>
      <w:rPr>
        <w:rFonts w:cs="Times New Roman"/>
        <w:rtl w:val="0"/>
        <w:cs w:val="0"/>
      </w:rPr>
    </w:lvl>
  </w:abstractNum>
  <w:abstractNum w:abstractNumId="40">
    <w:nsid w:val="67A6060D"/>
    <w:multiLevelType w:val="hybridMultilevel"/>
    <w:tmpl w:val="B4ACDE24"/>
    <w:lvl w:ilvl="0">
      <w:start w:val="1"/>
      <w:numFmt w:val="decimal"/>
      <w:lvlText w:val="(%1)"/>
      <w:lvlJc w:val="left"/>
      <w:pPr>
        <w:ind w:left="2121" w:hanging="4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41">
    <w:nsid w:val="6D5B1DA6"/>
    <w:multiLevelType w:val="hybridMultilevel"/>
    <w:tmpl w:val="250E0468"/>
    <w:lvl w:ilvl="0">
      <w:start w:val="1"/>
      <w:numFmt w:val="decimal"/>
      <w:lvlText w:val="(%1)"/>
      <w:lvlJc w:val="left"/>
      <w:pPr>
        <w:ind w:left="1697" w:hanging="420"/>
      </w:pPr>
      <w:rPr>
        <w:rFonts w:eastAsia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53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5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7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9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41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13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5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76" w:hanging="180"/>
      </w:pPr>
      <w:rPr>
        <w:rFonts w:cs="Times New Roman"/>
        <w:rtl w:val="0"/>
        <w:cs w:val="0"/>
      </w:rPr>
    </w:lvl>
  </w:abstractNum>
  <w:abstractNum w:abstractNumId="42">
    <w:nsid w:val="708E3C49"/>
    <w:multiLevelType w:val="hybridMultilevel"/>
    <w:tmpl w:val="EE524C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3">
    <w:nsid w:val="729F0AAB"/>
    <w:multiLevelType w:val="hybridMultilevel"/>
    <w:tmpl w:val="512C907A"/>
    <w:lvl w:ilvl="0">
      <w:start w:val="1"/>
      <w:numFmt w:val="decimal"/>
      <w:lvlText w:val="(%1)"/>
      <w:lvlJc w:val="left"/>
      <w:pPr>
        <w:ind w:left="1413" w:hanging="4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1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7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rFonts w:cs="Times New Roman"/>
        <w:rtl w:val="0"/>
        <w:cs w:val="0"/>
      </w:rPr>
    </w:lvl>
  </w:abstractNum>
  <w:abstractNum w:abstractNumId="44">
    <w:nsid w:val="74CE5158"/>
    <w:multiLevelType w:val="hybridMultilevel"/>
    <w:tmpl w:val="A4AC0E9C"/>
    <w:lvl w:ilvl="0">
      <w:start w:val="1"/>
      <w:numFmt w:val="lowerLetter"/>
      <w:lvlText w:val="%1)"/>
      <w:lvlJc w:val="left"/>
      <w:pPr>
        <w:ind w:left="124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6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8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0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2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4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6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8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07" w:hanging="180"/>
      </w:pPr>
      <w:rPr>
        <w:rFonts w:cs="Times New Roman"/>
        <w:rtl w:val="0"/>
        <w:cs w:val="0"/>
      </w:rPr>
    </w:lvl>
  </w:abstractNum>
  <w:abstractNum w:abstractNumId="45">
    <w:nsid w:val="798C4650"/>
    <w:multiLevelType w:val="hybridMultilevel"/>
    <w:tmpl w:val="57803F9A"/>
    <w:lvl w:ilvl="0">
      <w:start w:val="11"/>
      <w:numFmt w:val="decimal"/>
      <w:lvlText w:val="(%1)"/>
      <w:lvlJc w:val="left"/>
      <w:pPr>
        <w:ind w:left="1697" w:hanging="420"/>
      </w:pPr>
      <w:rPr>
        <w:rFonts w:eastAsia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6">
    <w:nsid w:val="7A9574E7"/>
    <w:multiLevelType w:val="hybridMultilevel"/>
    <w:tmpl w:val="8FBA5F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21"/>
  </w:num>
  <w:num w:numId="5">
    <w:abstractNumId w:val="24"/>
  </w:num>
  <w:num w:numId="6">
    <w:abstractNumId w:val="19"/>
  </w:num>
  <w:num w:numId="7">
    <w:abstractNumId w:val="2"/>
  </w:num>
  <w:num w:numId="8">
    <w:abstractNumId w:val="42"/>
  </w:num>
  <w:num w:numId="9">
    <w:abstractNumId w:val="17"/>
  </w:num>
  <w:num w:numId="10">
    <w:abstractNumId w:val="31"/>
  </w:num>
  <w:num w:numId="11">
    <w:abstractNumId w:val="12"/>
  </w:num>
  <w:num w:numId="12">
    <w:abstractNumId w:val="43"/>
  </w:num>
  <w:num w:numId="13">
    <w:abstractNumId w:val="40"/>
  </w:num>
  <w:num w:numId="14">
    <w:abstractNumId w:val="22"/>
  </w:num>
  <w:num w:numId="15">
    <w:abstractNumId w:val="39"/>
  </w:num>
  <w:num w:numId="16">
    <w:abstractNumId w:val="36"/>
  </w:num>
  <w:num w:numId="17">
    <w:abstractNumId w:val="33"/>
  </w:num>
  <w:num w:numId="18">
    <w:abstractNumId w:val="9"/>
  </w:num>
  <w:num w:numId="19">
    <w:abstractNumId w:val="41"/>
  </w:num>
  <w:num w:numId="20">
    <w:abstractNumId w:val="37"/>
  </w:num>
  <w:num w:numId="21">
    <w:abstractNumId w:val="46"/>
  </w:num>
  <w:num w:numId="22">
    <w:abstractNumId w:val="5"/>
  </w:num>
  <w:num w:numId="23">
    <w:abstractNumId w:val="15"/>
  </w:num>
  <w:num w:numId="24">
    <w:abstractNumId w:val="13"/>
  </w:num>
  <w:num w:numId="25">
    <w:abstractNumId w:val="1"/>
  </w:num>
  <w:num w:numId="26">
    <w:abstractNumId w:val="14"/>
  </w:num>
  <w:num w:numId="27">
    <w:abstractNumId w:val="3"/>
  </w:num>
  <w:num w:numId="28">
    <w:abstractNumId w:val="7"/>
  </w:num>
  <w:num w:numId="29">
    <w:abstractNumId w:val="18"/>
  </w:num>
  <w:num w:numId="30">
    <w:abstractNumId w:val="25"/>
  </w:num>
  <w:num w:numId="31">
    <w:abstractNumId w:val="8"/>
  </w:num>
  <w:num w:numId="32">
    <w:abstractNumId w:val="44"/>
  </w:num>
  <w:num w:numId="33">
    <w:abstractNumId w:val="38"/>
  </w:num>
  <w:num w:numId="34">
    <w:abstractNumId w:val="32"/>
  </w:num>
  <w:num w:numId="35">
    <w:abstractNumId w:val="26"/>
  </w:num>
  <w:num w:numId="36">
    <w:abstractNumId w:val="0"/>
  </w:num>
  <w:num w:numId="37">
    <w:abstractNumId w:val="4"/>
  </w:num>
  <w:num w:numId="38">
    <w:abstractNumId w:val="35"/>
  </w:num>
  <w:num w:numId="39">
    <w:abstractNumId w:val="29"/>
  </w:num>
  <w:num w:numId="40">
    <w:abstractNumId w:val="30"/>
  </w:num>
  <w:num w:numId="41">
    <w:abstractNumId w:val="34"/>
  </w:num>
  <w:num w:numId="42">
    <w:abstractNumId w:val="45"/>
  </w:num>
  <w:num w:numId="43">
    <w:abstractNumId w:val="23"/>
  </w:num>
  <w:num w:numId="44">
    <w:abstractNumId w:val="20"/>
  </w:num>
  <w:num w:numId="45">
    <w:abstractNumId w:val="28"/>
  </w:num>
  <w:num w:numId="46">
    <w:abstractNumId w:val="6"/>
  </w:num>
  <w:num w:numId="47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TrackMoves/>
  <w:defaultTabStop w:val="708"/>
  <w:hyphenationZone w:val="425"/>
  <w:characterSpacingControl w:val="doNotCompress"/>
  <w:compat/>
  <w:rsids>
    <w:rsidRoot w:val="00CA4DA7"/>
    <w:rsid w:val="0000384C"/>
    <w:rsid w:val="000058B7"/>
    <w:rsid w:val="00007318"/>
    <w:rsid w:val="000073E6"/>
    <w:rsid w:val="00007EF2"/>
    <w:rsid w:val="00010C7A"/>
    <w:rsid w:val="00015EF2"/>
    <w:rsid w:val="000162B1"/>
    <w:rsid w:val="00016FD1"/>
    <w:rsid w:val="00020FEF"/>
    <w:rsid w:val="00022EFC"/>
    <w:rsid w:val="00025A67"/>
    <w:rsid w:val="00025F9B"/>
    <w:rsid w:val="00026074"/>
    <w:rsid w:val="00030658"/>
    <w:rsid w:val="0003616A"/>
    <w:rsid w:val="00040117"/>
    <w:rsid w:val="000402FE"/>
    <w:rsid w:val="00041E88"/>
    <w:rsid w:val="00043E0F"/>
    <w:rsid w:val="00043E3A"/>
    <w:rsid w:val="00050554"/>
    <w:rsid w:val="0005152D"/>
    <w:rsid w:val="00052D38"/>
    <w:rsid w:val="00053EC7"/>
    <w:rsid w:val="00060A36"/>
    <w:rsid w:val="0006388E"/>
    <w:rsid w:val="00066432"/>
    <w:rsid w:val="00067EA3"/>
    <w:rsid w:val="00075140"/>
    <w:rsid w:val="0007778E"/>
    <w:rsid w:val="00081322"/>
    <w:rsid w:val="0008496B"/>
    <w:rsid w:val="00084CB2"/>
    <w:rsid w:val="00085168"/>
    <w:rsid w:val="00090F76"/>
    <w:rsid w:val="0009156A"/>
    <w:rsid w:val="0009754B"/>
    <w:rsid w:val="00097707"/>
    <w:rsid w:val="000A3EFD"/>
    <w:rsid w:val="000A4674"/>
    <w:rsid w:val="000A58A4"/>
    <w:rsid w:val="000A6196"/>
    <w:rsid w:val="000A6F21"/>
    <w:rsid w:val="000A7736"/>
    <w:rsid w:val="000B27D3"/>
    <w:rsid w:val="000B4450"/>
    <w:rsid w:val="000C1756"/>
    <w:rsid w:val="000C2C9D"/>
    <w:rsid w:val="000C5A1D"/>
    <w:rsid w:val="000D09C4"/>
    <w:rsid w:val="000D46DD"/>
    <w:rsid w:val="000D4A01"/>
    <w:rsid w:val="000D5AC6"/>
    <w:rsid w:val="000E1E07"/>
    <w:rsid w:val="000F4B28"/>
    <w:rsid w:val="0010671D"/>
    <w:rsid w:val="001126EC"/>
    <w:rsid w:val="00113FDD"/>
    <w:rsid w:val="00115D7D"/>
    <w:rsid w:val="001273F2"/>
    <w:rsid w:val="0013162B"/>
    <w:rsid w:val="001423D6"/>
    <w:rsid w:val="0014286E"/>
    <w:rsid w:val="0014295E"/>
    <w:rsid w:val="001509D8"/>
    <w:rsid w:val="00155B04"/>
    <w:rsid w:val="00164F75"/>
    <w:rsid w:val="00176642"/>
    <w:rsid w:val="00177B45"/>
    <w:rsid w:val="0018142F"/>
    <w:rsid w:val="001815E0"/>
    <w:rsid w:val="00181CD9"/>
    <w:rsid w:val="001826F0"/>
    <w:rsid w:val="00187266"/>
    <w:rsid w:val="00187F44"/>
    <w:rsid w:val="0019484B"/>
    <w:rsid w:val="001A0823"/>
    <w:rsid w:val="001B1534"/>
    <w:rsid w:val="001B35C9"/>
    <w:rsid w:val="001B4BB3"/>
    <w:rsid w:val="001C062E"/>
    <w:rsid w:val="001C2C2C"/>
    <w:rsid w:val="001C637B"/>
    <w:rsid w:val="001C6E7C"/>
    <w:rsid w:val="001D11E0"/>
    <w:rsid w:val="001D12B5"/>
    <w:rsid w:val="001D2A7B"/>
    <w:rsid w:val="001D72B8"/>
    <w:rsid w:val="001E5474"/>
    <w:rsid w:val="001E7B76"/>
    <w:rsid w:val="001F2904"/>
    <w:rsid w:val="001F3DEC"/>
    <w:rsid w:val="001F54AA"/>
    <w:rsid w:val="0020000C"/>
    <w:rsid w:val="00203CC1"/>
    <w:rsid w:val="00205DB4"/>
    <w:rsid w:val="00206037"/>
    <w:rsid w:val="00206A39"/>
    <w:rsid w:val="0021370D"/>
    <w:rsid w:val="00216E86"/>
    <w:rsid w:val="00242F15"/>
    <w:rsid w:val="00243778"/>
    <w:rsid w:val="0024642C"/>
    <w:rsid w:val="002476C3"/>
    <w:rsid w:val="00250928"/>
    <w:rsid w:val="00250BF8"/>
    <w:rsid w:val="00250C8D"/>
    <w:rsid w:val="00250CD9"/>
    <w:rsid w:val="00255EFD"/>
    <w:rsid w:val="00260191"/>
    <w:rsid w:val="00261502"/>
    <w:rsid w:val="00265920"/>
    <w:rsid w:val="00266148"/>
    <w:rsid w:val="00276197"/>
    <w:rsid w:val="00276E91"/>
    <w:rsid w:val="0027713D"/>
    <w:rsid w:val="00277A7F"/>
    <w:rsid w:val="002825D1"/>
    <w:rsid w:val="00293841"/>
    <w:rsid w:val="00293BE8"/>
    <w:rsid w:val="00295210"/>
    <w:rsid w:val="002A0B82"/>
    <w:rsid w:val="002B02AD"/>
    <w:rsid w:val="002B0924"/>
    <w:rsid w:val="002B1261"/>
    <w:rsid w:val="002B1D30"/>
    <w:rsid w:val="002B3025"/>
    <w:rsid w:val="002B4878"/>
    <w:rsid w:val="002B49EE"/>
    <w:rsid w:val="002B6CE2"/>
    <w:rsid w:val="002B7000"/>
    <w:rsid w:val="002C2411"/>
    <w:rsid w:val="002C58F6"/>
    <w:rsid w:val="002C7578"/>
    <w:rsid w:val="002E3DB2"/>
    <w:rsid w:val="002F14A3"/>
    <w:rsid w:val="002F4E81"/>
    <w:rsid w:val="0030304E"/>
    <w:rsid w:val="00304248"/>
    <w:rsid w:val="00305BC0"/>
    <w:rsid w:val="00317693"/>
    <w:rsid w:val="0032100F"/>
    <w:rsid w:val="003269B7"/>
    <w:rsid w:val="00330A07"/>
    <w:rsid w:val="00330E76"/>
    <w:rsid w:val="00343C14"/>
    <w:rsid w:val="003475CB"/>
    <w:rsid w:val="00357616"/>
    <w:rsid w:val="0036421E"/>
    <w:rsid w:val="00364DAE"/>
    <w:rsid w:val="003659A0"/>
    <w:rsid w:val="003677EA"/>
    <w:rsid w:val="00371E0C"/>
    <w:rsid w:val="00372432"/>
    <w:rsid w:val="00375139"/>
    <w:rsid w:val="003755F8"/>
    <w:rsid w:val="003770A4"/>
    <w:rsid w:val="0038142B"/>
    <w:rsid w:val="00385704"/>
    <w:rsid w:val="00385787"/>
    <w:rsid w:val="00390539"/>
    <w:rsid w:val="003A120C"/>
    <w:rsid w:val="003A2A4E"/>
    <w:rsid w:val="003A552F"/>
    <w:rsid w:val="003A7A32"/>
    <w:rsid w:val="003A7DC5"/>
    <w:rsid w:val="003B6654"/>
    <w:rsid w:val="003B77C0"/>
    <w:rsid w:val="003C01F6"/>
    <w:rsid w:val="003C366B"/>
    <w:rsid w:val="003C5863"/>
    <w:rsid w:val="003D20ED"/>
    <w:rsid w:val="003D3324"/>
    <w:rsid w:val="003D63A5"/>
    <w:rsid w:val="003D7D22"/>
    <w:rsid w:val="003D7EE1"/>
    <w:rsid w:val="003E0DF4"/>
    <w:rsid w:val="003E1FDF"/>
    <w:rsid w:val="003E50FE"/>
    <w:rsid w:val="003E7D1E"/>
    <w:rsid w:val="003F0AD7"/>
    <w:rsid w:val="003F1A11"/>
    <w:rsid w:val="003F7C78"/>
    <w:rsid w:val="00402B64"/>
    <w:rsid w:val="00404271"/>
    <w:rsid w:val="00410D94"/>
    <w:rsid w:val="004114A1"/>
    <w:rsid w:val="00412511"/>
    <w:rsid w:val="00413936"/>
    <w:rsid w:val="004151BB"/>
    <w:rsid w:val="004173B9"/>
    <w:rsid w:val="0042482E"/>
    <w:rsid w:val="00424DC4"/>
    <w:rsid w:val="004252E4"/>
    <w:rsid w:val="00426F98"/>
    <w:rsid w:val="004276F8"/>
    <w:rsid w:val="00434473"/>
    <w:rsid w:val="004345A4"/>
    <w:rsid w:val="00434E71"/>
    <w:rsid w:val="004402DA"/>
    <w:rsid w:val="00443423"/>
    <w:rsid w:val="0044605B"/>
    <w:rsid w:val="0044686F"/>
    <w:rsid w:val="0044749C"/>
    <w:rsid w:val="00450E1E"/>
    <w:rsid w:val="00453377"/>
    <w:rsid w:val="004556EB"/>
    <w:rsid w:val="004577BB"/>
    <w:rsid w:val="00457C75"/>
    <w:rsid w:val="00461832"/>
    <w:rsid w:val="004652ED"/>
    <w:rsid w:val="0046650A"/>
    <w:rsid w:val="00466543"/>
    <w:rsid w:val="0047742D"/>
    <w:rsid w:val="00477CEC"/>
    <w:rsid w:val="004836D6"/>
    <w:rsid w:val="00484406"/>
    <w:rsid w:val="00491886"/>
    <w:rsid w:val="00494AC4"/>
    <w:rsid w:val="00494BF0"/>
    <w:rsid w:val="004A0DF1"/>
    <w:rsid w:val="004A2306"/>
    <w:rsid w:val="004A4C26"/>
    <w:rsid w:val="004B3306"/>
    <w:rsid w:val="004B6A83"/>
    <w:rsid w:val="004C0F49"/>
    <w:rsid w:val="004C4FA0"/>
    <w:rsid w:val="004C5C84"/>
    <w:rsid w:val="004C6D47"/>
    <w:rsid w:val="004C7F00"/>
    <w:rsid w:val="004D4246"/>
    <w:rsid w:val="004E3D38"/>
    <w:rsid w:val="004E7DE4"/>
    <w:rsid w:val="004F41A1"/>
    <w:rsid w:val="004F4616"/>
    <w:rsid w:val="004F528B"/>
    <w:rsid w:val="004F6DFD"/>
    <w:rsid w:val="0050005A"/>
    <w:rsid w:val="00501B4C"/>
    <w:rsid w:val="00502C8A"/>
    <w:rsid w:val="00505032"/>
    <w:rsid w:val="005109A3"/>
    <w:rsid w:val="00511915"/>
    <w:rsid w:val="005136E5"/>
    <w:rsid w:val="00514D08"/>
    <w:rsid w:val="00516031"/>
    <w:rsid w:val="005254D8"/>
    <w:rsid w:val="00526CA3"/>
    <w:rsid w:val="0052730A"/>
    <w:rsid w:val="005322D1"/>
    <w:rsid w:val="00534E98"/>
    <w:rsid w:val="005356E2"/>
    <w:rsid w:val="00537B20"/>
    <w:rsid w:val="005414D4"/>
    <w:rsid w:val="00552FF9"/>
    <w:rsid w:val="00554DC3"/>
    <w:rsid w:val="005579B9"/>
    <w:rsid w:val="005605D1"/>
    <w:rsid w:val="00560B59"/>
    <w:rsid w:val="00572C22"/>
    <w:rsid w:val="00575B7C"/>
    <w:rsid w:val="005827A3"/>
    <w:rsid w:val="00583561"/>
    <w:rsid w:val="00583609"/>
    <w:rsid w:val="00584A01"/>
    <w:rsid w:val="005861D2"/>
    <w:rsid w:val="00587CD3"/>
    <w:rsid w:val="005920C3"/>
    <w:rsid w:val="0059520F"/>
    <w:rsid w:val="005A18C8"/>
    <w:rsid w:val="005A2A08"/>
    <w:rsid w:val="005A5424"/>
    <w:rsid w:val="005A5DF0"/>
    <w:rsid w:val="005A5F3A"/>
    <w:rsid w:val="005B1400"/>
    <w:rsid w:val="005B65FD"/>
    <w:rsid w:val="005D03E4"/>
    <w:rsid w:val="005D0A15"/>
    <w:rsid w:val="005D339C"/>
    <w:rsid w:val="005D6297"/>
    <w:rsid w:val="005D6381"/>
    <w:rsid w:val="005D6719"/>
    <w:rsid w:val="005E03D5"/>
    <w:rsid w:val="005E1EB6"/>
    <w:rsid w:val="005E3417"/>
    <w:rsid w:val="005E6206"/>
    <w:rsid w:val="005F0F2D"/>
    <w:rsid w:val="005F7017"/>
    <w:rsid w:val="0060490D"/>
    <w:rsid w:val="00605AC4"/>
    <w:rsid w:val="00612619"/>
    <w:rsid w:val="0061401D"/>
    <w:rsid w:val="00615751"/>
    <w:rsid w:val="00616249"/>
    <w:rsid w:val="0062567E"/>
    <w:rsid w:val="00625A07"/>
    <w:rsid w:val="00627D92"/>
    <w:rsid w:val="00631D26"/>
    <w:rsid w:val="006370D1"/>
    <w:rsid w:val="0064757C"/>
    <w:rsid w:val="00650DE1"/>
    <w:rsid w:val="00654940"/>
    <w:rsid w:val="0066213F"/>
    <w:rsid w:val="006623AF"/>
    <w:rsid w:val="00662998"/>
    <w:rsid w:val="00663D9D"/>
    <w:rsid w:val="00666CD7"/>
    <w:rsid w:val="00670385"/>
    <w:rsid w:val="0067288C"/>
    <w:rsid w:val="00672AB0"/>
    <w:rsid w:val="0068629A"/>
    <w:rsid w:val="006866BF"/>
    <w:rsid w:val="006940B4"/>
    <w:rsid w:val="006963B1"/>
    <w:rsid w:val="00696B9F"/>
    <w:rsid w:val="0069787F"/>
    <w:rsid w:val="006A2595"/>
    <w:rsid w:val="006B0BAF"/>
    <w:rsid w:val="006B2C29"/>
    <w:rsid w:val="006B4994"/>
    <w:rsid w:val="006B5322"/>
    <w:rsid w:val="006C0774"/>
    <w:rsid w:val="006C26EC"/>
    <w:rsid w:val="006D24BF"/>
    <w:rsid w:val="006D3871"/>
    <w:rsid w:val="006D40B0"/>
    <w:rsid w:val="006E0339"/>
    <w:rsid w:val="006E0A3B"/>
    <w:rsid w:val="006E244A"/>
    <w:rsid w:val="006E77BF"/>
    <w:rsid w:val="006F641D"/>
    <w:rsid w:val="006F7D34"/>
    <w:rsid w:val="00700F54"/>
    <w:rsid w:val="007111A4"/>
    <w:rsid w:val="0071365C"/>
    <w:rsid w:val="00716BF5"/>
    <w:rsid w:val="0071701C"/>
    <w:rsid w:val="007205CC"/>
    <w:rsid w:val="007211BB"/>
    <w:rsid w:val="007213CE"/>
    <w:rsid w:val="00721708"/>
    <w:rsid w:val="00723189"/>
    <w:rsid w:val="0072371B"/>
    <w:rsid w:val="0072542B"/>
    <w:rsid w:val="00725B94"/>
    <w:rsid w:val="00735156"/>
    <w:rsid w:val="00735E43"/>
    <w:rsid w:val="00744C4F"/>
    <w:rsid w:val="00745E4C"/>
    <w:rsid w:val="00746206"/>
    <w:rsid w:val="007507E7"/>
    <w:rsid w:val="00761287"/>
    <w:rsid w:val="007745BC"/>
    <w:rsid w:val="00774B17"/>
    <w:rsid w:val="00775E21"/>
    <w:rsid w:val="007762A2"/>
    <w:rsid w:val="00783551"/>
    <w:rsid w:val="007846D7"/>
    <w:rsid w:val="00786E19"/>
    <w:rsid w:val="00787629"/>
    <w:rsid w:val="007916A2"/>
    <w:rsid w:val="00792821"/>
    <w:rsid w:val="0079412E"/>
    <w:rsid w:val="00795907"/>
    <w:rsid w:val="00797C12"/>
    <w:rsid w:val="007A0CB1"/>
    <w:rsid w:val="007A21F7"/>
    <w:rsid w:val="007A407F"/>
    <w:rsid w:val="007A4977"/>
    <w:rsid w:val="007A5745"/>
    <w:rsid w:val="007B23FE"/>
    <w:rsid w:val="007B3A1A"/>
    <w:rsid w:val="007B3F90"/>
    <w:rsid w:val="007E16B9"/>
    <w:rsid w:val="007E1DE0"/>
    <w:rsid w:val="007E2748"/>
    <w:rsid w:val="007E3DAF"/>
    <w:rsid w:val="007E6AFE"/>
    <w:rsid w:val="007E79D3"/>
    <w:rsid w:val="007F22CC"/>
    <w:rsid w:val="007F57F2"/>
    <w:rsid w:val="007F5D62"/>
    <w:rsid w:val="007F7188"/>
    <w:rsid w:val="008001A0"/>
    <w:rsid w:val="00803DA3"/>
    <w:rsid w:val="0080444F"/>
    <w:rsid w:val="008054D0"/>
    <w:rsid w:val="00805841"/>
    <w:rsid w:val="00810DF3"/>
    <w:rsid w:val="008118BF"/>
    <w:rsid w:val="00820C88"/>
    <w:rsid w:val="00822A8F"/>
    <w:rsid w:val="00832C51"/>
    <w:rsid w:val="008406CD"/>
    <w:rsid w:val="00841E35"/>
    <w:rsid w:val="00841ECF"/>
    <w:rsid w:val="00843FE3"/>
    <w:rsid w:val="008642C8"/>
    <w:rsid w:val="00870C8D"/>
    <w:rsid w:val="008858B6"/>
    <w:rsid w:val="00893DD8"/>
    <w:rsid w:val="00894857"/>
    <w:rsid w:val="00895212"/>
    <w:rsid w:val="008970CE"/>
    <w:rsid w:val="00897B3D"/>
    <w:rsid w:val="00897FCE"/>
    <w:rsid w:val="008B0C6D"/>
    <w:rsid w:val="008B142B"/>
    <w:rsid w:val="008B3871"/>
    <w:rsid w:val="008B3FA7"/>
    <w:rsid w:val="008B7004"/>
    <w:rsid w:val="008B7FBF"/>
    <w:rsid w:val="008C4196"/>
    <w:rsid w:val="008C5438"/>
    <w:rsid w:val="008D0C39"/>
    <w:rsid w:val="008D0F2B"/>
    <w:rsid w:val="008D3CCF"/>
    <w:rsid w:val="008D46E0"/>
    <w:rsid w:val="008D4797"/>
    <w:rsid w:val="008E4817"/>
    <w:rsid w:val="008E483C"/>
    <w:rsid w:val="008E6A71"/>
    <w:rsid w:val="008E77EB"/>
    <w:rsid w:val="008E7B05"/>
    <w:rsid w:val="008F6E36"/>
    <w:rsid w:val="008F7D1C"/>
    <w:rsid w:val="00904031"/>
    <w:rsid w:val="00905352"/>
    <w:rsid w:val="00910620"/>
    <w:rsid w:val="009130A0"/>
    <w:rsid w:val="009201DD"/>
    <w:rsid w:val="009248BD"/>
    <w:rsid w:val="00925D1F"/>
    <w:rsid w:val="00930397"/>
    <w:rsid w:val="0093543A"/>
    <w:rsid w:val="009357B0"/>
    <w:rsid w:val="009412B6"/>
    <w:rsid w:val="00947526"/>
    <w:rsid w:val="009526AA"/>
    <w:rsid w:val="009541BA"/>
    <w:rsid w:val="0095426D"/>
    <w:rsid w:val="009559D6"/>
    <w:rsid w:val="00964B13"/>
    <w:rsid w:val="009667D2"/>
    <w:rsid w:val="0096709A"/>
    <w:rsid w:val="009762E5"/>
    <w:rsid w:val="009823EC"/>
    <w:rsid w:val="009829C5"/>
    <w:rsid w:val="00985B3E"/>
    <w:rsid w:val="0098707B"/>
    <w:rsid w:val="009902BF"/>
    <w:rsid w:val="009A4BDC"/>
    <w:rsid w:val="009B0058"/>
    <w:rsid w:val="009B4089"/>
    <w:rsid w:val="009C0E4E"/>
    <w:rsid w:val="009C3FA8"/>
    <w:rsid w:val="009C5F1D"/>
    <w:rsid w:val="009D1BA1"/>
    <w:rsid w:val="009F3617"/>
    <w:rsid w:val="009F4BDC"/>
    <w:rsid w:val="009F4C40"/>
    <w:rsid w:val="00A009EB"/>
    <w:rsid w:val="00A018A9"/>
    <w:rsid w:val="00A01B89"/>
    <w:rsid w:val="00A03130"/>
    <w:rsid w:val="00A0323E"/>
    <w:rsid w:val="00A054FD"/>
    <w:rsid w:val="00A12929"/>
    <w:rsid w:val="00A137C6"/>
    <w:rsid w:val="00A14981"/>
    <w:rsid w:val="00A15CFF"/>
    <w:rsid w:val="00A222A4"/>
    <w:rsid w:val="00A270DE"/>
    <w:rsid w:val="00A272A7"/>
    <w:rsid w:val="00A364A5"/>
    <w:rsid w:val="00A37521"/>
    <w:rsid w:val="00A413D3"/>
    <w:rsid w:val="00A414FC"/>
    <w:rsid w:val="00A44EB0"/>
    <w:rsid w:val="00A46E52"/>
    <w:rsid w:val="00A516C5"/>
    <w:rsid w:val="00A54509"/>
    <w:rsid w:val="00A54F08"/>
    <w:rsid w:val="00A64EDF"/>
    <w:rsid w:val="00A66F64"/>
    <w:rsid w:val="00A7143C"/>
    <w:rsid w:val="00A72AC0"/>
    <w:rsid w:val="00A80479"/>
    <w:rsid w:val="00A82CC9"/>
    <w:rsid w:val="00A82EEB"/>
    <w:rsid w:val="00A84CE0"/>
    <w:rsid w:val="00A8708E"/>
    <w:rsid w:val="00A87D23"/>
    <w:rsid w:val="00A90082"/>
    <w:rsid w:val="00A950DD"/>
    <w:rsid w:val="00AA07B3"/>
    <w:rsid w:val="00AB4BBF"/>
    <w:rsid w:val="00AC02E9"/>
    <w:rsid w:val="00AC2229"/>
    <w:rsid w:val="00AC6EBD"/>
    <w:rsid w:val="00AD3367"/>
    <w:rsid w:val="00AE24AF"/>
    <w:rsid w:val="00AE2C1E"/>
    <w:rsid w:val="00AE55B7"/>
    <w:rsid w:val="00AF0688"/>
    <w:rsid w:val="00AF32AF"/>
    <w:rsid w:val="00AF6CC7"/>
    <w:rsid w:val="00AF7FF5"/>
    <w:rsid w:val="00B035B7"/>
    <w:rsid w:val="00B17583"/>
    <w:rsid w:val="00B214B0"/>
    <w:rsid w:val="00B22934"/>
    <w:rsid w:val="00B23D14"/>
    <w:rsid w:val="00B265FC"/>
    <w:rsid w:val="00B32553"/>
    <w:rsid w:val="00B36532"/>
    <w:rsid w:val="00B418BE"/>
    <w:rsid w:val="00B47F0A"/>
    <w:rsid w:val="00B51733"/>
    <w:rsid w:val="00B56B4F"/>
    <w:rsid w:val="00B62C9B"/>
    <w:rsid w:val="00B64C95"/>
    <w:rsid w:val="00B82730"/>
    <w:rsid w:val="00B85825"/>
    <w:rsid w:val="00B86468"/>
    <w:rsid w:val="00B92ADD"/>
    <w:rsid w:val="00BA7588"/>
    <w:rsid w:val="00BB2E59"/>
    <w:rsid w:val="00BB4410"/>
    <w:rsid w:val="00BB65C5"/>
    <w:rsid w:val="00BC143E"/>
    <w:rsid w:val="00BC1688"/>
    <w:rsid w:val="00BC7AA6"/>
    <w:rsid w:val="00BD4EEF"/>
    <w:rsid w:val="00BE1155"/>
    <w:rsid w:val="00BF59D9"/>
    <w:rsid w:val="00BF66BE"/>
    <w:rsid w:val="00C00A94"/>
    <w:rsid w:val="00C03035"/>
    <w:rsid w:val="00C03FCA"/>
    <w:rsid w:val="00C04E5B"/>
    <w:rsid w:val="00C11F43"/>
    <w:rsid w:val="00C12891"/>
    <w:rsid w:val="00C12CA6"/>
    <w:rsid w:val="00C2405A"/>
    <w:rsid w:val="00C26986"/>
    <w:rsid w:val="00C27B46"/>
    <w:rsid w:val="00C36813"/>
    <w:rsid w:val="00C41078"/>
    <w:rsid w:val="00C46F3E"/>
    <w:rsid w:val="00C47DD2"/>
    <w:rsid w:val="00C519B5"/>
    <w:rsid w:val="00C520FC"/>
    <w:rsid w:val="00C549DF"/>
    <w:rsid w:val="00C56327"/>
    <w:rsid w:val="00C576D4"/>
    <w:rsid w:val="00C5775C"/>
    <w:rsid w:val="00C61C6A"/>
    <w:rsid w:val="00C71A92"/>
    <w:rsid w:val="00C73D39"/>
    <w:rsid w:val="00C75B10"/>
    <w:rsid w:val="00C76700"/>
    <w:rsid w:val="00C76CC5"/>
    <w:rsid w:val="00C8066E"/>
    <w:rsid w:val="00C81E49"/>
    <w:rsid w:val="00C86513"/>
    <w:rsid w:val="00C86D8C"/>
    <w:rsid w:val="00C94375"/>
    <w:rsid w:val="00C95CA1"/>
    <w:rsid w:val="00C95D5C"/>
    <w:rsid w:val="00C97E9B"/>
    <w:rsid w:val="00CA1EA0"/>
    <w:rsid w:val="00CA4DA7"/>
    <w:rsid w:val="00CA5C42"/>
    <w:rsid w:val="00CB3DD8"/>
    <w:rsid w:val="00CB53C0"/>
    <w:rsid w:val="00CB73D7"/>
    <w:rsid w:val="00CB75B7"/>
    <w:rsid w:val="00CC26BD"/>
    <w:rsid w:val="00CC5532"/>
    <w:rsid w:val="00CD2645"/>
    <w:rsid w:val="00CD3C88"/>
    <w:rsid w:val="00CD4BF3"/>
    <w:rsid w:val="00CD6096"/>
    <w:rsid w:val="00CD6325"/>
    <w:rsid w:val="00CD7F22"/>
    <w:rsid w:val="00CE0157"/>
    <w:rsid w:val="00CE2BF6"/>
    <w:rsid w:val="00CE2DBA"/>
    <w:rsid w:val="00CE591E"/>
    <w:rsid w:val="00CE66C4"/>
    <w:rsid w:val="00CE694C"/>
    <w:rsid w:val="00CE6F54"/>
    <w:rsid w:val="00CF3725"/>
    <w:rsid w:val="00CF7C1D"/>
    <w:rsid w:val="00CF7EA5"/>
    <w:rsid w:val="00D04ED1"/>
    <w:rsid w:val="00D12B3B"/>
    <w:rsid w:val="00D1790A"/>
    <w:rsid w:val="00D207C6"/>
    <w:rsid w:val="00D2095C"/>
    <w:rsid w:val="00D24B91"/>
    <w:rsid w:val="00D25A44"/>
    <w:rsid w:val="00D32DD0"/>
    <w:rsid w:val="00D33B62"/>
    <w:rsid w:val="00D350E2"/>
    <w:rsid w:val="00D42A83"/>
    <w:rsid w:val="00D43638"/>
    <w:rsid w:val="00D54CB6"/>
    <w:rsid w:val="00D55025"/>
    <w:rsid w:val="00D60BBE"/>
    <w:rsid w:val="00D60F89"/>
    <w:rsid w:val="00D6692F"/>
    <w:rsid w:val="00D73DA9"/>
    <w:rsid w:val="00D771F5"/>
    <w:rsid w:val="00D83D40"/>
    <w:rsid w:val="00D86C34"/>
    <w:rsid w:val="00D931E8"/>
    <w:rsid w:val="00D9676F"/>
    <w:rsid w:val="00D97044"/>
    <w:rsid w:val="00DA086F"/>
    <w:rsid w:val="00DA2B34"/>
    <w:rsid w:val="00DA6E59"/>
    <w:rsid w:val="00DC5463"/>
    <w:rsid w:val="00DD6C1F"/>
    <w:rsid w:val="00DE1A55"/>
    <w:rsid w:val="00DE6738"/>
    <w:rsid w:val="00DE6ADE"/>
    <w:rsid w:val="00DF086F"/>
    <w:rsid w:val="00DF7A8C"/>
    <w:rsid w:val="00E00697"/>
    <w:rsid w:val="00E0128F"/>
    <w:rsid w:val="00E04DDB"/>
    <w:rsid w:val="00E06EE9"/>
    <w:rsid w:val="00E10156"/>
    <w:rsid w:val="00E11687"/>
    <w:rsid w:val="00E140A0"/>
    <w:rsid w:val="00E152CC"/>
    <w:rsid w:val="00E20B26"/>
    <w:rsid w:val="00E24697"/>
    <w:rsid w:val="00E26F0D"/>
    <w:rsid w:val="00E35BA1"/>
    <w:rsid w:val="00E37D57"/>
    <w:rsid w:val="00E45F53"/>
    <w:rsid w:val="00E5226B"/>
    <w:rsid w:val="00E55F96"/>
    <w:rsid w:val="00E57539"/>
    <w:rsid w:val="00E579DE"/>
    <w:rsid w:val="00E65F2F"/>
    <w:rsid w:val="00E727C1"/>
    <w:rsid w:val="00E7473F"/>
    <w:rsid w:val="00E748D9"/>
    <w:rsid w:val="00E77A9D"/>
    <w:rsid w:val="00E80217"/>
    <w:rsid w:val="00E8297D"/>
    <w:rsid w:val="00E82B0C"/>
    <w:rsid w:val="00E84194"/>
    <w:rsid w:val="00EA3BDF"/>
    <w:rsid w:val="00EB119B"/>
    <w:rsid w:val="00EB1218"/>
    <w:rsid w:val="00EC1491"/>
    <w:rsid w:val="00EC3C8E"/>
    <w:rsid w:val="00EC5163"/>
    <w:rsid w:val="00EC5FD1"/>
    <w:rsid w:val="00EC63CB"/>
    <w:rsid w:val="00ED0FD6"/>
    <w:rsid w:val="00ED1E28"/>
    <w:rsid w:val="00ED2299"/>
    <w:rsid w:val="00ED256B"/>
    <w:rsid w:val="00ED449D"/>
    <w:rsid w:val="00ED6E55"/>
    <w:rsid w:val="00EE3AF1"/>
    <w:rsid w:val="00EF6277"/>
    <w:rsid w:val="00EF66A2"/>
    <w:rsid w:val="00F012F5"/>
    <w:rsid w:val="00F01CF3"/>
    <w:rsid w:val="00F02C06"/>
    <w:rsid w:val="00F02F22"/>
    <w:rsid w:val="00F06CA2"/>
    <w:rsid w:val="00F073D8"/>
    <w:rsid w:val="00F12165"/>
    <w:rsid w:val="00F12476"/>
    <w:rsid w:val="00F12BBE"/>
    <w:rsid w:val="00F145D5"/>
    <w:rsid w:val="00F16C38"/>
    <w:rsid w:val="00F25C97"/>
    <w:rsid w:val="00F26F46"/>
    <w:rsid w:val="00F32023"/>
    <w:rsid w:val="00F3505D"/>
    <w:rsid w:val="00F3723A"/>
    <w:rsid w:val="00F4712F"/>
    <w:rsid w:val="00F47EC0"/>
    <w:rsid w:val="00F572D9"/>
    <w:rsid w:val="00F621F1"/>
    <w:rsid w:val="00F64305"/>
    <w:rsid w:val="00F64472"/>
    <w:rsid w:val="00F704BB"/>
    <w:rsid w:val="00F71899"/>
    <w:rsid w:val="00F72124"/>
    <w:rsid w:val="00F72146"/>
    <w:rsid w:val="00F74FE9"/>
    <w:rsid w:val="00F77630"/>
    <w:rsid w:val="00F819DD"/>
    <w:rsid w:val="00F83057"/>
    <w:rsid w:val="00F933B6"/>
    <w:rsid w:val="00F937CD"/>
    <w:rsid w:val="00F95AB7"/>
    <w:rsid w:val="00F95C25"/>
    <w:rsid w:val="00FA6B50"/>
    <w:rsid w:val="00FB026C"/>
    <w:rsid w:val="00FB11CF"/>
    <w:rsid w:val="00FB1EF8"/>
    <w:rsid w:val="00FB2689"/>
    <w:rsid w:val="00FB508E"/>
    <w:rsid w:val="00FB700B"/>
    <w:rsid w:val="00FC13FE"/>
    <w:rsid w:val="00FC3D36"/>
    <w:rsid w:val="00FC7F17"/>
    <w:rsid w:val="00FD7754"/>
    <w:rsid w:val="00FD7E25"/>
    <w:rsid w:val="00FE7A9D"/>
    <w:rsid w:val="00FF09E1"/>
    <w:rsid w:val="00FF5CF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DA7"/>
    <w:pPr>
      <w:framePr w:wrap="auto"/>
      <w:widowControl/>
      <w:autoSpaceDE/>
      <w:autoSpaceDN/>
      <w:adjustRightInd/>
      <w:spacing w:before="120" w:line="320" w:lineRule="atLeast"/>
      <w:ind w:left="0" w:right="0" w:firstLine="425"/>
      <w:jc w:val="both"/>
      <w:textAlignment w:val="auto"/>
    </w:pPr>
    <w:rPr>
      <w:rFonts w:cs="Times New Roman"/>
      <w:sz w:val="24"/>
      <w:szCs w:val="24"/>
      <w:rtl w:val="0"/>
      <w:cs w:val="0"/>
      <w:lang w:val="sk-SK" w:eastAsia="cs-CZ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E45F53"/>
    <w:pPr>
      <w:ind w:left="720"/>
      <w:contextualSpacing/>
      <w:jc w:val="both"/>
    </w:pPr>
  </w:style>
  <w:style w:type="paragraph" w:styleId="Header">
    <w:name w:val="header"/>
    <w:basedOn w:val="Normal"/>
    <w:link w:val="HlavikaChar"/>
    <w:uiPriority w:val="99"/>
    <w:unhideWhenUsed/>
    <w:rsid w:val="00552FF9"/>
    <w:pPr>
      <w:tabs>
        <w:tab w:val="center" w:pos="4536"/>
        <w:tab w:val="right" w:pos="9072"/>
      </w:tabs>
      <w:spacing w:before="0" w:line="240" w:lineRule="auto"/>
      <w:jc w:val="both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552FF9"/>
    <w:rPr>
      <w:rFonts w:ascii="Times New Roman" w:hAnsi="Times New Roman" w:cs="Times New Roman"/>
      <w:sz w:val="24"/>
      <w:szCs w:val="24"/>
      <w:rtl w:val="0"/>
      <w:cs w:val="0"/>
      <w:lang w:val="x-none" w:eastAsia="cs-CZ"/>
    </w:rPr>
  </w:style>
  <w:style w:type="paragraph" w:styleId="Footer">
    <w:name w:val="footer"/>
    <w:basedOn w:val="Normal"/>
    <w:link w:val="PtaChar"/>
    <w:uiPriority w:val="99"/>
    <w:unhideWhenUsed/>
    <w:rsid w:val="00552FF9"/>
    <w:pPr>
      <w:tabs>
        <w:tab w:val="center" w:pos="4536"/>
        <w:tab w:val="right" w:pos="9072"/>
      </w:tabs>
      <w:spacing w:before="0" w:line="240" w:lineRule="auto"/>
      <w:jc w:val="both"/>
    </w:pPr>
  </w:style>
  <w:style w:type="character" w:customStyle="1" w:styleId="PtaChar">
    <w:name w:val="Päta Char"/>
    <w:basedOn w:val="DefaultParagraphFont"/>
    <w:link w:val="Footer"/>
    <w:uiPriority w:val="99"/>
    <w:locked/>
    <w:rsid w:val="00552FF9"/>
    <w:rPr>
      <w:rFonts w:ascii="Times New Roman" w:hAnsi="Times New Roman" w:cs="Times New Roman"/>
      <w:sz w:val="24"/>
      <w:szCs w:val="24"/>
      <w:rtl w:val="0"/>
      <w:cs w:val="0"/>
      <w:lang w:val="x-none" w:eastAsia="cs-CZ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92ADD"/>
    <w:pPr>
      <w:spacing w:before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92ADD"/>
    <w:rPr>
      <w:rFonts w:ascii="Tahoma" w:hAnsi="Tahoma" w:cs="Tahoma"/>
      <w:sz w:val="16"/>
      <w:szCs w:val="16"/>
      <w:rtl w:val="0"/>
      <w:cs w:val="0"/>
      <w:lang w:val="x-none" w:eastAsia="cs-CZ"/>
    </w:rPr>
  </w:style>
  <w:style w:type="paragraph" w:customStyle="1" w:styleId="Default">
    <w:name w:val="Default"/>
    <w:rsid w:val="00B17583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en-US" w:bidi="ar-SA"/>
    </w:rPr>
  </w:style>
  <w:style w:type="character" w:styleId="Emphasis">
    <w:name w:val="Emphasis"/>
    <w:basedOn w:val="DefaultParagraphFont"/>
    <w:uiPriority w:val="20"/>
    <w:qFormat/>
    <w:rsid w:val="0024642C"/>
    <w:rPr>
      <w:rFonts w:ascii="Times New Roman" w:hAnsi="Times New Roman" w:cs="Times New Roman"/>
      <w:i/>
      <w:iCs/>
      <w:rtl w:val="0"/>
      <w:cs w:val="0"/>
    </w:r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BC7AA6"/>
    <w:rPr>
      <w:rFonts w:ascii="Times New Roman" w:hAnsi="Times New Roman" w:cs="Times New Roman"/>
      <w:sz w:val="24"/>
      <w:szCs w:val="24"/>
      <w:rtl w:val="0"/>
      <w:cs w:val="0"/>
      <w:lang w:val="x-none" w:eastAsia="cs-CZ"/>
    </w:rPr>
  </w:style>
  <w:style w:type="character" w:styleId="CommentReference">
    <w:name w:val="annotation reference"/>
    <w:basedOn w:val="DefaultParagraphFont"/>
    <w:uiPriority w:val="99"/>
    <w:rsid w:val="008D4797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8D4797"/>
    <w:pPr>
      <w:spacing w:line="240" w:lineRule="auto"/>
      <w:jc w:val="both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8D4797"/>
    <w:rPr>
      <w:rFonts w:ascii="Times New Roman" w:hAnsi="Times New Roman" w:cs="Times New Roman"/>
      <w:sz w:val="20"/>
      <w:szCs w:val="20"/>
      <w:rtl w:val="0"/>
      <w:cs w:val="0"/>
      <w:lang w:val="x-none" w:eastAsia="cs-CZ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8D4797"/>
    <w:pPr>
      <w:spacing w:line="240" w:lineRule="auto"/>
      <w:jc w:val="both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8D47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2D0D0-FCCE-436C-A226-F3E0FBADD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13</Pages>
  <Words>4281</Words>
  <Characters>24408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28632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Lichnerová Oľga</dc:creator>
  <cp:lastModifiedBy>Švorcová, Veronika</cp:lastModifiedBy>
  <cp:revision>2</cp:revision>
  <cp:lastPrinted>2018-02-02T08:54:00Z</cp:lastPrinted>
  <dcterms:created xsi:type="dcterms:W3CDTF">2018-02-02T08:54:00Z</dcterms:created>
  <dcterms:modified xsi:type="dcterms:W3CDTF">2018-02-02T08:54:00Z</dcterms:modified>
</cp:coreProperties>
</file>