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D4C98" w:rsidP="00AD4C98">
      <w:pPr>
        <w:pStyle w:val="Title"/>
        <w:bidi w:val="0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AD4C98" w:rsidP="00AD4C98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VII. volebné obdobie</w:t>
      </w:r>
    </w:p>
    <w:p w:rsidR="00AD4C98" w:rsidP="00AD4C98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AD4C98" w:rsidP="00AD4C98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AD4C98" w:rsidP="00AD4C98">
      <w:pPr>
        <w:bidi w:val="0"/>
        <w:jc w:val="both"/>
        <w:rPr>
          <w:rFonts w:ascii="Arial" w:hAnsi="Arial" w:cs="Arial"/>
        </w:rPr>
      </w:pPr>
    </w:p>
    <w:p w:rsidR="00AD4C98" w:rsidP="00AD4C9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CRD- 2178/2017</w:t>
      </w:r>
    </w:p>
    <w:p w:rsidR="00AD4C98" w:rsidP="00AD4C98">
      <w:pPr>
        <w:bidi w:val="0"/>
        <w:jc w:val="both"/>
        <w:rPr>
          <w:rFonts w:ascii="Arial" w:hAnsi="Arial" w:cs="Arial"/>
        </w:rPr>
      </w:pPr>
    </w:p>
    <w:p w:rsidR="00AD4C98" w:rsidP="00AD4C98">
      <w:pPr>
        <w:bidi w:val="0"/>
        <w:rPr>
          <w:rFonts w:ascii="Arial" w:hAnsi="Arial" w:cs="Arial"/>
          <w:b/>
          <w:bCs/>
          <w:sz w:val="32"/>
          <w:szCs w:val="32"/>
        </w:rPr>
      </w:pPr>
    </w:p>
    <w:p w:rsidR="00AD4C98" w:rsidP="00AD4C98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AD4C98" w:rsidP="00AD4C98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748a</w:t>
      </w:r>
    </w:p>
    <w:p w:rsidR="00AD4C98" w:rsidP="00AD4C98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AD4C98" w:rsidP="00AD4C98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AD4C98" w:rsidP="00AD4C98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AD4C98" w:rsidP="00AD4C98">
      <w:pPr>
        <w:pBdr>
          <w:bottom w:val="single" w:sz="12" w:space="1" w:color="auto"/>
        </w:pBdr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výborov Národnej rady Slovenskej republiky o prerokovaní vládneho návrhu zákona, ktorým sa mení a dopĺňa zákon č. 97/2013 Z. z. o pozemkových spoločenstvách v znení zákona č. 34/2014 Z. z. a ktorým sa menia a dopĺňajú niektoré zákony </w:t>
      </w:r>
      <w:r>
        <w:rPr>
          <w:rFonts w:ascii="Arial" w:hAnsi="Arial" w:cs="Arial"/>
          <w:b/>
        </w:rPr>
        <w:t xml:space="preserve">(tlač 748) </w:t>
      </w:r>
      <w:r>
        <w:rPr>
          <w:rFonts w:ascii="Arial" w:hAnsi="Arial" w:cs="Arial"/>
          <w:b/>
          <w:bCs/>
        </w:rPr>
        <w:t>vo výboroch Národnej rady Slovenskej republiky v druhom čítaní</w:t>
      </w:r>
    </w:p>
    <w:p w:rsidR="00AD4C98" w:rsidP="00AD4C98">
      <w:pPr>
        <w:bidi w:val="0"/>
        <w:jc w:val="both"/>
        <w:rPr>
          <w:rFonts w:ascii="Arial" w:hAnsi="Arial" w:cs="Arial"/>
          <w:b/>
          <w:bCs/>
        </w:rPr>
      </w:pPr>
    </w:p>
    <w:p w:rsidR="00AD4C98" w:rsidP="00AD4C98">
      <w:pPr>
        <w:bidi w:val="0"/>
        <w:jc w:val="both"/>
        <w:rPr>
          <w:rFonts w:ascii="Arial" w:hAnsi="Arial" w:cs="Arial"/>
        </w:rPr>
      </w:pPr>
    </w:p>
    <w:p w:rsidR="00AD4C98" w:rsidP="00AD4C98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AD4C98" w:rsidP="00AD4C98">
      <w:pPr>
        <w:bidi w:val="0"/>
        <w:jc w:val="both"/>
        <w:rPr>
          <w:rFonts w:ascii="Arial" w:hAnsi="Arial" w:cs="Arial"/>
        </w:rPr>
      </w:pPr>
    </w:p>
    <w:p w:rsidR="00AD4C98" w:rsidP="00AD4C98">
      <w:pPr>
        <w:bidi w:val="0"/>
        <w:jc w:val="both"/>
        <w:rPr>
          <w:rFonts w:ascii="Arial" w:hAnsi="Arial" w:cs="Arial"/>
        </w:rPr>
      </w:pPr>
    </w:p>
    <w:p w:rsidR="00AD4C98" w:rsidP="00AD4C98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AD4C98" w:rsidP="00AD4C98">
      <w:pPr>
        <w:bidi w:val="0"/>
        <w:jc w:val="both"/>
        <w:rPr>
          <w:rFonts w:ascii="Arial" w:hAnsi="Arial" w:cs="Arial"/>
        </w:rPr>
      </w:pPr>
    </w:p>
    <w:p w:rsidR="00AD4C98" w:rsidP="00AD4C9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D4C98" w:rsidP="00AD4C98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Národná rada Slovenskej republiky uznesením č. 921 z 28. novembra 2017 pridelila vládny návrh </w:t>
      </w:r>
      <w:r>
        <w:rPr>
          <w:rFonts w:ascii="Arial" w:hAnsi="Arial" w:cs="Arial"/>
          <w:bCs/>
        </w:rPr>
        <w:t xml:space="preserve">zákona, ktorým sa mení a dopĺňa zákon č. </w:t>
      </w:r>
      <w:r w:rsidRPr="00AD4C98">
        <w:rPr>
          <w:rFonts w:ascii="Arial" w:hAnsi="Arial" w:cs="Arial"/>
          <w:bCs/>
        </w:rPr>
        <w:t xml:space="preserve">97/2013 Z. z. o pozemkových spoločenstvách v znení zákona č. 34/2014 Z. z. a ktorým sa menia a dopĺňajú niektoré zákony </w:t>
      </w:r>
      <w:r w:rsidRPr="00AD4C98">
        <w:rPr>
          <w:rFonts w:ascii="Arial" w:hAnsi="Arial" w:cs="Arial"/>
        </w:rPr>
        <w:t>(tlač 748)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AD4C98" w:rsidP="00AD4C98">
      <w:pPr>
        <w:pStyle w:val="BodyText"/>
        <w:bidi w:val="0"/>
        <w:rPr>
          <w:rFonts w:ascii="Arial" w:hAnsi="Arial" w:cs="Arial"/>
        </w:rPr>
      </w:pPr>
    </w:p>
    <w:p w:rsidR="00AD4C98" w:rsidP="00AD4C98">
      <w:pPr>
        <w:pStyle w:val="BodyText"/>
        <w:bidi w:val="0"/>
        <w:rPr>
          <w:rFonts w:ascii="Arial" w:hAnsi="Arial" w:cs="Arial"/>
        </w:rPr>
      </w:pPr>
    </w:p>
    <w:p w:rsidR="00AD4C98" w:rsidP="00AD4C98">
      <w:pPr>
        <w:pStyle w:val="BodyText"/>
        <w:bidi w:val="0"/>
        <w:rPr>
          <w:rFonts w:ascii="Arial" w:hAnsi="Arial" w:cs="Arial"/>
        </w:rPr>
      </w:pPr>
    </w:p>
    <w:p w:rsidR="00AD4C98" w:rsidP="00AD4C98">
      <w:pPr>
        <w:pStyle w:val="BodyText"/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Ústavnoprávnemu výboru Národnej rady Slovenskej republiky a</w:t>
      </w:r>
    </w:p>
    <w:p w:rsidR="00AD4C98" w:rsidP="00AD4C98">
      <w:pPr>
        <w:pStyle w:val="BodyText"/>
        <w:bidi w:val="0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pre pôdohospodárstvo a životné prostredie </w:t>
      </w:r>
    </w:p>
    <w:p w:rsidR="00AD4C98" w:rsidP="00AD4C98">
      <w:pPr>
        <w:pStyle w:val="BodyText"/>
        <w:bidi w:val="0"/>
        <w:ind w:left="708"/>
        <w:rPr>
          <w:rFonts w:ascii="Arial" w:hAnsi="Arial" w:cs="Arial"/>
          <w:b/>
          <w:bCs/>
        </w:rPr>
      </w:pPr>
    </w:p>
    <w:p w:rsidR="00AD4C98" w:rsidP="00AD4C98">
      <w:pPr>
        <w:pStyle w:val="BodyText"/>
        <w:bidi w:val="0"/>
        <w:ind w:left="708"/>
        <w:rPr>
          <w:rFonts w:ascii="Arial" w:hAnsi="Arial" w:cs="Arial"/>
          <w:b/>
        </w:rPr>
      </w:pPr>
    </w:p>
    <w:p w:rsidR="00AD4C98" w:rsidP="00AD4C98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AD4C98" w:rsidP="00AD4C98">
      <w:pPr>
        <w:pStyle w:val="BodyText"/>
        <w:bidi w:val="0"/>
        <w:rPr>
          <w:rFonts w:ascii="Arial" w:hAnsi="Arial" w:cs="Arial"/>
        </w:rPr>
      </w:pPr>
    </w:p>
    <w:p w:rsidR="00AD4C98" w:rsidP="00AD4C98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prerokovali predmetný vládny návrh zákona v lehote určenej uznesením Národnej rady Slovenskej republiky.</w:t>
      </w:r>
    </w:p>
    <w:p w:rsidR="00AD4C98" w:rsidP="00AD4C98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AD4C98" w:rsidP="00AD4C98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AD4C98" w:rsidP="00AD4C98">
      <w:pPr>
        <w:pStyle w:val="BodyText"/>
        <w:bidi w:val="0"/>
        <w:rPr>
          <w:rFonts w:ascii="Arial" w:hAnsi="Arial" w:cs="Arial"/>
        </w:rPr>
      </w:pPr>
    </w:p>
    <w:p w:rsidR="00AD4C98" w:rsidP="00AD4C98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350/1996 Z. z. o rokovacom poriadku Národnej rady Slovenskej republiky v znení neskorších predpisov).</w:t>
      </w:r>
    </w:p>
    <w:p w:rsidR="00AD4C98" w:rsidP="00AD4C98">
      <w:pPr>
        <w:pStyle w:val="BodyText"/>
        <w:bidi w:val="0"/>
        <w:rPr>
          <w:rFonts w:ascii="Arial" w:hAnsi="Arial" w:cs="Arial"/>
        </w:rPr>
      </w:pPr>
    </w:p>
    <w:p w:rsidR="00AD4C98" w:rsidP="00AD4C98">
      <w:pPr>
        <w:pStyle w:val="BodyText"/>
        <w:bidi w:val="0"/>
        <w:rPr>
          <w:rFonts w:ascii="Arial" w:hAnsi="Arial" w:cs="Arial"/>
        </w:rPr>
      </w:pPr>
    </w:p>
    <w:p w:rsidR="00AD4C98" w:rsidP="00AD4C98">
      <w:pPr>
        <w:pStyle w:val="BodyText"/>
        <w:bidi w:val="0"/>
        <w:rPr>
          <w:rFonts w:ascii="Arial" w:hAnsi="Arial" w:cs="Arial"/>
        </w:rPr>
      </w:pPr>
    </w:p>
    <w:p w:rsidR="00AD4C98" w:rsidP="00AD4C98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AD4C98" w:rsidP="00AD4C98">
      <w:pPr>
        <w:pStyle w:val="BodyText"/>
        <w:bidi w:val="0"/>
        <w:rPr>
          <w:rFonts w:ascii="Arial" w:hAnsi="Arial" w:cs="Arial"/>
          <w:b/>
          <w:bCs/>
        </w:rPr>
      </w:pPr>
    </w:p>
    <w:p w:rsidR="00AD4C98" w:rsidP="00AD4C98">
      <w:pPr>
        <w:pStyle w:val="BodyText"/>
        <w:bidi w:val="0"/>
        <w:rPr>
          <w:rFonts w:ascii="Arial" w:hAnsi="Arial" w:cs="Arial"/>
          <w:b/>
          <w:bCs/>
        </w:rPr>
      </w:pPr>
    </w:p>
    <w:p w:rsidR="00AD4C98" w:rsidP="00AD4C98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vládny návrh zákona pridelený zaujali k nemu nasledovné stanoviská:</w:t>
      </w:r>
    </w:p>
    <w:p w:rsidR="00AD4C98" w:rsidP="00AD4C98">
      <w:pPr>
        <w:pStyle w:val="BodyText"/>
        <w:bidi w:val="0"/>
        <w:rPr>
          <w:rFonts w:ascii="Arial" w:hAnsi="Arial" w:cs="Arial"/>
        </w:rPr>
      </w:pPr>
    </w:p>
    <w:p w:rsidR="00652BBD" w:rsidP="00AD4C98">
      <w:pPr>
        <w:pStyle w:val="BodyText"/>
        <w:bidi w:val="0"/>
        <w:rPr>
          <w:rFonts w:ascii="Arial" w:hAnsi="Arial" w:cs="Arial"/>
        </w:rPr>
      </w:pPr>
      <w:r w:rsidR="00AD4C98">
        <w:rPr>
          <w:rFonts w:ascii="Arial" w:hAnsi="Arial" w:cs="Arial"/>
        </w:rPr>
        <w:tab/>
        <w:t>Ústavnoprávny   výbor    Národnej   rady  Slovenskej   republiky  uznesením</w:t>
      </w:r>
    </w:p>
    <w:p w:rsidR="00AD4C98" w:rsidP="00AD4C98">
      <w:pPr>
        <w:pStyle w:val="BodyText"/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č.</w:t>
      </w:r>
      <w:r w:rsidR="00652BBD">
        <w:rPr>
          <w:rFonts w:ascii="Arial" w:hAnsi="Arial" w:cs="Arial"/>
        </w:rPr>
        <w:t xml:space="preserve"> 315 z 23.</w:t>
      </w:r>
      <w:r>
        <w:rPr>
          <w:rFonts w:ascii="Arial" w:hAnsi="Arial" w:cs="Arial"/>
        </w:rPr>
        <w:t xml:space="preserve"> januára 2018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</w:t>
      </w:r>
      <w:r w:rsidR="00652BBD">
        <w:rPr>
          <w:rFonts w:ascii="Arial" w:hAnsi="Arial" w:cs="Arial"/>
          <w:b/>
        </w:rPr>
        <w:t xml:space="preserve"> s pripomienkami.</w:t>
      </w:r>
    </w:p>
    <w:p w:rsidR="00AD4C98" w:rsidP="00AD4C98">
      <w:pPr>
        <w:bidi w:val="0"/>
        <w:jc w:val="both"/>
        <w:rPr>
          <w:rFonts w:ascii="Arial" w:hAnsi="Arial" w:cs="Arial"/>
          <w:b/>
        </w:rPr>
      </w:pPr>
    </w:p>
    <w:p w:rsidR="00AD4C98" w:rsidP="00AD4C98">
      <w:pPr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Výbor  Národnej rady Slovenskej republiky pre pôdohospodárstvo a životné prostredie uznesením č. 143 z</w:t>
      </w:r>
      <w:r w:rsidR="00C47732">
        <w:rPr>
          <w:rFonts w:ascii="Arial" w:hAnsi="Arial" w:cs="Arial"/>
        </w:rPr>
        <w:t xml:space="preserve"> 23. januára </w:t>
      </w:r>
      <w:r>
        <w:rPr>
          <w:rFonts w:ascii="Arial" w:hAnsi="Arial" w:cs="Arial"/>
        </w:rPr>
        <w:t xml:space="preserve">2018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 s pripomienkami.</w:t>
      </w:r>
    </w:p>
    <w:p w:rsidR="00AD4C98" w:rsidP="00AD4C98">
      <w:pPr>
        <w:bidi w:val="0"/>
        <w:ind w:firstLine="708"/>
        <w:jc w:val="both"/>
        <w:rPr>
          <w:rFonts w:ascii="Arial" w:hAnsi="Arial" w:cs="Arial"/>
          <w:b/>
        </w:rPr>
      </w:pPr>
    </w:p>
    <w:p w:rsidR="00AD4C98" w:rsidP="00AD4C98">
      <w:pPr>
        <w:bidi w:val="0"/>
        <w:ind w:firstLine="708"/>
        <w:jc w:val="both"/>
        <w:rPr>
          <w:rFonts w:ascii="Arial" w:hAnsi="Arial" w:cs="Arial"/>
          <w:b/>
        </w:rPr>
      </w:pPr>
    </w:p>
    <w:p w:rsidR="00AD4C98" w:rsidP="00AD4C98">
      <w:pPr>
        <w:bidi w:val="0"/>
        <w:jc w:val="both"/>
        <w:rPr>
          <w:rFonts w:ascii="Arial" w:hAnsi="Arial" w:cs="Arial"/>
          <w:b/>
        </w:rPr>
      </w:pPr>
    </w:p>
    <w:p w:rsidR="00AD4C98" w:rsidP="00AD4C98">
      <w:pPr>
        <w:pStyle w:val="BodyText"/>
        <w:bidi w:val="0"/>
        <w:rPr>
          <w:rFonts w:ascii="Arial" w:hAnsi="Arial" w:cs="Arial"/>
        </w:rPr>
      </w:pPr>
    </w:p>
    <w:p w:rsidR="00AD4C98" w:rsidP="00AD4C98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:rsidR="00AD4C98" w:rsidP="00AD4C98">
      <w:pPr>
        <w:pStyle w:val="BodyText"/>
        <w:bidi w:val="0"/>
        <w:rPr>
          <w:rFonts w:ascii="Arial" w:hAnsi="Arial" w:cs="Arial"/>
        </w:rPr>
      </w:pPr>
    </w:p>
    <w:p w:rsidR="00AD4C98" w:rsidP="00AD4C98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D4C98" w:rsidP="00AD4C98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Z uznesení výborov Národnej rady Slovenskej republiky, uvedených v bode III. tejto správy, vyplývajú tieto pozmeňujúce a doplňujúce návrhy s odporúčaním gestorského výboru:</w:t>
      </w:r>
    </w:p>
    <w:p w:rsidR="00AD4C98" w:rsidP="00AD4C98">
      <w:pPr>
        <w:pStyle w:val="BodyText"/>
        <w:bidi w:val="0"/>
        <w:rPr>
          <w:rFonts w:ascii="Arial" w:hAnsi="Arial" w:cs="Arial"/>
        </w:rPr>
      </w:pPr>
    </w:p>
    <w:p w:rsidR="00B64910" w:rsidRPr="009C0E9F" w:rsidP="00B64910">
      <w:pPr>
        <w:pStyle w:val="ListParagraph"/>
        <w:numPr>
          <w:numId w:val="1"/>
        </w:numPr>
        <w:bidi w:val="0"/>
        <w:spacing w:after="200"/>
        <w:jc w:val="both"/>
        <w:rPr>
          <w:rFonts w:ascii="Arial" w:hAnsi="Arial" w:cs="Arial"/>
          <w:u w:val="single"/>
        </w:rPr>
      </w:pPr>
      <w:r w:rsidRPr="0071168D">
        <w:rPr>
          <w:rFonts w:ascii="Arial" w:hAnsi="Arial" w:cs="Arial"/>
          <w:u w:val="single"/>
        </w:rPr>
        <w:t>K čl. I bod 1</w:t>
      </w:r>
    </w:p>
    <w:p w:rsidR="00B64910" w:rsidRPr="0071168D" w:rsidP="00B64910">
      <w:pPr>
        <w:pStyle w:val="ListParagraph"/>
        <w:bidi w:val="0"/>
        <w:ind w:left="644"/>
        <w:jc w:val="both"/>
        <w:rPr>
          <w:rFonts w:ascii="Arial" w:hAnsi="Arial" w:cs="Arial"/>
        </w:rPr>
      </w:pPr>
      <w:r w:rsidRPr="0071168D">
        <w:rPr>
          <w:rFonts w:ascii="Arial" w:hAnsi="Arial" w:cs="Arial"/>
        </w:rPr>
        <w:t>V čl. I bod 1 sa za slovo „správcu“ vkladajú slová „lesných pozemkov, lesných porastov a stavieb vo vlastníctve Slovenskej republiky slúžiacich lesnému hospodárstvu“.</w:t>
      </w:r>
    </w:p>
    <w:p w:rsidR="00B64910" w:rsidRPr="0071168D" w:rsidP="00B64910">
      <w:pPr>
        <w:pStyle w:val="ListParagraph"/>
        <w:bidi w:val="0"/>
        <w:ind w:left="644"/>
        <w:jc w:val="both"/>
        <w:rPr>
          <w:rFonts w:ascii="Arial" w:hAnsi="Arial" w:cs="Arial"/>
          <w:u w:val="single"/>
        </w:rPr>
      </w:pPr>
    </w:p>
    <w:p w:rsidR="00B64910" w:rsidP="00B64910">
      <w:pPr>
        <w:pStyle w:val="ListParagraph"/>
        <w:bidi w:val="0"/>
        <w:ind w:left="4244"/>
        <w:jc w:val="both"/>
        <w:rPr>
          <w:rFonts w:ascii="Arial" w:hAnsi="Arial" w:cs="Arial"/>
          <w:lang w:eastAsia="sk-SK"/>
        </w:rPr>
      </w:pPr>
      <w:r w:rsidRPr="0071168D">
        <w:rPr>
          <w:rFonts w:ascii="Arial" w:hAnsi="Arial" w:cs="Arial"/>
        </w:rPr>
        <w:t xml:space="preserve">Ide o legislatívno-technickú pripomienku, ktorou sa odstraňuje normatívny charakter poznámky pod čiarou 1a, </w:t>
      </w:r>
      <w:r w:rsidRPr="0071168D">
        <w:rPr>
          <w:rFonts w:ascii="Arial" w:hAnsi="Arial" w:cs="Arial"/>
          <w:lang w:eastAsia="sk-SK"/>
        </w:rPr>
        <w:t>čo je v rozpore so 47. bodom prílohy č. 2 Legislatívnych pravidiel tvorby zákonov č. 19/1997 Z. z.</w:t>
      </w:r>
    </w:p>
    <w:p w:rsidR="00B64910" w:rsidP="00B64910">
      <w:pPr>
        <w:pStyle w:val="ListParagraph"/>
        <w:bidi w:val="0"/>
        <w:ind w:left="4244"/>
        <w:jc w:val="both"/>
        <w:rPr>
          <w:rFonts w:ascii="Arial" w:hAnsi="Arial" w:cs="Arial"/>
          <w:lang w:eastAsia="sk-SK"/>
        </w:rPr>
      </w:pPr>
    </w:p>
    <w:p w:rsidR="00B64910" w:rsidP="00B64910">
      <w:pPr>
        <w:pStyle w:val="ListParagraph"/>
        <w:bidi w:val="0"/>
        <w:ind w:left="0"/>
        <w:jc w:val="center"/>
        <w:rPr>
          <w:rFonts w:ascii="Arial" w:hAnsi="Arial" w:cs="Arial"/>
          <w:b/>
          <w:lang w:eastAsia="sk-SK"/>
        </w:rPr>
      </w:pPr>
      <w:r>
        <w:rPr>
          <w:rFonts w:ascii="Arial" w:hAnsi="Arial" w:cs="Arial"/>
          <w:b/>
          <w:lang w:eastAsia="sk-SK"/>
        </w:rPr>
        <w:t>Ústavnoprávny výbor Národnej rady Slovenskej republiky</w:t>
      </w:r>
    </w:p>
    <w:p w:rsidR="00B64910" w:rsidP="00B64910">
      <w:pPr>
        <w:pStyle w:val="ListParagraph"/>
        <w:bidi w:val="0"/>
        <w:ind w:left="0"/>
        <w:jc w:val="center"/>
        <w:rPr>
          <w:rFonts w:ascii="Arial" w:hAnsi="Arial" w:cs="Arial"/>
          <w:b/>
          <w:lang w:eastAsia="sk-SK"/>
        </w:rPr>
      </w:pPr>
      <w:r>
        <w:rPr>
          <w:rFonts w:ascii="Arial" w:hAnsi="Arial" w:cs="Arial"/>
          <w:b/>
          <w:lang w:eastAsia="sk-SK"/>
        </w:rPr>
        <w:t>Výbor Národnej rady Slovenskej republiky pre pôdohospodárstvo a životné prostredie</w:t>
      </w:r>
    </w:p>
    <w:p w:rsidR="00B64910" w:rsidRPr="00B64910" w:rsidP="00B64910">
      <w:pPr>
        <w:pStyle w:val="ListParagraph"/>
        <w:bidi w:val="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eastAsia="sk-SK"/>
        </w:rPr>
        <w:t>Gestorský výbor odporúča</w:t>
      </w:r>
      <w:r w:rsidR="00856AA7">
        <w:rPr>
          <w:rFonts w:ascii="Arial" w:hAnsi="Arial" w:cs="Arial"/>
          <w:b/>
          <w:lang w:eastAsia="sk-SK"/>
        </w:rPr>
        <w:t xml:space="preserve"> neschváliť</w:t>
      </w:r>
    </w:p>
    <w:p w:rsidR="00B64910" w:rsidP="00B6491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B64910" w:rsidRPr="009C0E9F" w:rsidP="00B64910">
      <w:pPr>
        <w:tabs>
          <w:tab w:val="left" w:pos="709"/>
          <w:tab w:val="left" w:pos="1021"/>
        </w:tabs>
        <w:bidi w:val="0"/>
        <w:ind w:left="709" w:hanging="425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u w:val="single"/>
        </w:rPr>
        <w:t>K čl. I bod 1</w:t>
      </w:r>
    </w:p>
    <w:p w:rsidR="00B64910" w:rsidRPr="009C0E9F" w:rsidP="00B64910">
      <w:pPr>
        <w:widowControl w:val="0"/>
        <w:bidi w:val="0"/>
        <w:spacing w:after="200"/>
        <w:ind w:left="567"/>
        <w:jc w:val="both"/>
        <w:rPr>
          <w:rFonts w:ascii="Arial" w:hAnsi="Arial" w:cs="Arial"/>
        </w:rPr>
      </w:pPr>
      <w:r w:rsidRPr="009C0E9F">
        <w:rPr>
          <w:rFonts w:ascii="Arial" w:hAnsi="Arial" w:cs="Arial"/>
        </w:rPr>
        <w:t>V čl. I bode 1 sa slová „a správcu podľa osobitného predpisu</w:t>
      </w:r>
      <w:r w:rsidRPr="009C0E9F">
        <w:rPr>
          <w:rFonts w:ascii="Arial" w:hAnsi="Arial" w:cs="Arial"/>
          <w:vertAlign w:val="superscript"/>
        </w:rPr>
        <w:t>1a</w:t>
      </w:r>
      <w:r w:rsidRPr="009C0E9F">
        <w:rPr>
          <w:rFonts w:ascii="Arial" w:hAnsi="Arial" w:cs="Arial"/>
        </w:rPr>
        <w:t>) (ďalej len „správca“)“ nahrádzajú slovami „a správcu</w:t>
      </w:r>
      <w:r w:rsidRPr="009C0E9F">
        <w:rPr>
          <w:rFonts w:ascii="Arial" w:hAnsi="Arial" w:cs="Arial"/>
          <w:vertAlign w:val="superscript"/>
        </w:rPr>
        <w:t>1a</w:t>
      </w:r>
      <w:r w:rsidRPr="009C0E9F">
        <w:rPr>
          <w:rFonts w:ascii="Arial" w:hAnsi="Arial" w:cs="Arial"/>
        </w:rPr>
        <w:t>)“.</w:t>
      </w:r>
    </w:p>
    <w:p w:rsidR="00B64910" w:rsidRPr="00543FA7" w:rsidP="00B64910">
      <w:pPr>
        <w:widowControl w:val="0"/>
        <w:bidi w:val="0"/>
        <w:spacing w:after="200"/>
        <w:ind w:left="360"/>
        <w:jc w:val="both"/>
        <w:rPr>
          <w:rFonts w:ascii="Times New Roman" w:hAnsi="Times New Roman" w:cs="Arial"/>
        </w:rPr>
      </w:pPr>
    </w:p>
    <w:p w:rsidR="00B64910" w:rsidP="00B64910">
      <w:pPr>
        <w:pStyle w:val="ListParagraph"/>
        <w:widowControl w:val="0"/>
        <w:bidi w:val="0"/>
        <w:spacing w:after="200"/>
        <w:ind w:left="4253"/>
        <w:jc w:val="both"/>
        <w:rPr>
          <w:rFonts w:ascii="Arial" w:hAnsi="Arial" w:cs="Arial"/>
        </w:rPr>
      </w:pPr>
      <w:r w:rsidRPr="00543FA7">
        <w:rPr>
          <w:rFonts w:ascii="Arial" w:hAnsi="Arial" w:cs="Arial"/>
        </w:rPr>
        <w:t>Nie je vhodné uvádzať tu pojem správcu podľa osobitného predpisu a zároveň i legislatívnu skratku, pretože podľa § 2 písm. q) zákona č. 326/2005 Z. z. je zavedený len pojem „správca“. Postačuje preto len používať pojem „správca“ s odkazom na jeho legálnu definíciu.</w:t>
      </w:r>
    </w:p>
    <w:p w:rsidR="00B64910" w:rsidP="00B64910">
      <w:pPr>
        <w:pStyle w:val="ListParagraph"/>
        <w:widowControl w:val="0"/>
        <w:bidi w:val="0"/>
        <w:spacing w:after="200"/>
        <w:ind w:left="2127" w:hanging="3"/>
        <w:jc w:val="both"/>
        <w:rPr>
          <w:rFonts w:ascii="Arial" w:hAnsi="Arial" w:cs="Arial"/>
        </w:rPr>
      </w:pPr>
    </w:p>
    <w:p w:rsidR="00B64910" w:rsidP="00B64910">
      <w:pPr>
        <w:pStyle w:val="ListParagraph"/>
        <w:widowControl w:val="0"/>
        <w:bidi w:val="0"/>
        <w:spacing w:after="20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B64910" w:rsidP="00B64910">
      <w:pPr>
        <w:pStyle w:val="ListParagraph"/>
        <w:widowControl w:val="0"/>
        <w:bidi w:val="0"/>
        <w:spacing w:after="20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</w:t>
      </w:r>
      <w:r w:rsidR="00652BBD">
        <w:rPr>
          <w:rFonts w:ascii="Arial" w:hAnsi="Arial" w:cs="Arial"/>
          <w:b/>
        </w:rPr>
        <w:t xml:space="preserve"> schváliť</w:t>
      </w:r>
    </w:p>
    <w:p w:rsidR="00B64910" w:rsidP="00B64910">
      <w:pPr>
        <w:pStyle w:val="ListParagraph"/>
        <w:widowControl w:val="0"/>
        <w:bidi w:val="0"/>
        <w:spacing w:after="200"/>
        <w:ind w:left="0"/>
        <w:jc w:val="center"/>
        <w:rPr>
          <w:rFonts w:ascii="Arial" w:hAnsi="Arial" w:cs="Arial"/>
          <w:b/>
        </w:rPr>
      </w:pPr>
    </w:p>
    <w:p w:rsidR="00B64910" w:rsidRPr="00B64910" w:rsidP="00B64910">
      <w:pPr>
        <w:pStyle w:val="ListParagraph"/>
        <w:widowControl w:val="0"/>
        <w:bidi w:val="0"/>
        <w:spacing w:after="200"/>
        <w:ind w:left="0"/>
        <w:jc w:val="center"/>
        <w:rPr>
          <w:rFonts w:ascii="Arial" w:hAnsi="Arial" w:cs="Arial"/>
          <w:b/>
        </w:rPr>
      </w:pPr>
    </w:p>
    <w:p w:rsidR="00B64910" w:rsidRPr="009C0E9F" w:rsidP="00B64910">
      <w:pPr>
        <w:pStyle w:val="ListParagraph"/>
        <w:widowControl w:val="0"/>
        <w:bidi w:val="0"/>
        <w:ind w:left="567" w:hanging="283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  <w:u w:val="single"/>
        </w:rPr>
        <w:t>K čl. I bod 2</w:t>
      </w:r>
    </w:p>
    <w:p w:rsidR="00B64910" w:rsidP="00B64910">
      <w:pPr>
        <w:widowControl w:val="0"/>
        <w:bidi w:val="0"/>
        <w:ind w:left="567"/>
        <w:jc w:val="both"/>
        <w:rPr>
          <w:rFonts w:ascii="Arial" w:hAnsi="Arial" w:cs="Arial"/>
        </w:rPr>
      </w:pPr>
      <w:r w:rsidRPr="009C0E9F">
        <w:rPr>
          <w:rFonts w:ascii="Arial" w:hAnsi="Arial" w:cs="Arial"/>
        </w:rPr>
        <w:t>V čl. I sa za bod 2 vkladá nový bod 3, ktorý znie:</w:t>
      </w:r>
    </w:p>
    <w:p w:rsidR="00B64910" w:rsidRPr="009C0E9F" w:rsidP="00B64910">
      <w:pPr>
        <w:widowControl w:val="0"/>
        <w:bidi w:val="0"/>
        <w:ind w:left="567"/>
        <w:jc w:val="both"/>
        <w:rPr>
          <w:rFonts w:ascii="Arial" w:hAnsi="Arial" w:cs="Arial"/>
        </w:rPr>
      </w:pPr>
      <w:r w:rsidRPr="009C0E9F">
        <w:rPr>
          <w:rFonts w:ascii="Arial" w:hAnsi="Arial" w:cs="Arial"/>
        </w:rPr>
        <w:t>„3. V § 2 ods. 2 sa slová „až 10“ nahrádzajú slovami „až 12“ a slová „až 4“ sa nahrádzajú slovami „až 5“.“.</w:t>
      </w:r>
    </w:p>
    <w:p w:rsidR="00B64910" w:rsidP="00B64910">
      <w:pPr>
        <w:pStyle w:val="ListParagraph"/>
        <w:widowControl w:val="0"/>
        <w:bidi w:val="0"/>
        <w:jc w:val="both"/>
        <w:rPr>
          <w:rFonts w:ascii="Arial" w:hAnsi="Arial" w:cs="Arial"/>
        </w:rPr>
      </w:pPr>
      <w:r w:rsidRPr="00543FA7">
        <w:rPr>
          <w:rFonts w:ascii="Arial" w:hAnsi="Arial" w:cs="Arial"/>
        </w:rPr>
        <w:t>Nasledujúce body sa primerane prečíslujú.</w:t>
      </w:r>
    </w:p>
    <w:p w:rsidR="00B64910" w:rsidRPr="009C0E9F" w:rsidP="00B64910">
      <w:pPr>
        <w:widowControl w:val="0"/>
        <w:bidi w:val="0"/>
        <w:spacing w:after="200"/>
        <w:jc w:val="both"/>
        <w:rPr>
          <w:rFonts w:ascii="Arial" w:hAnsi="Arial" w:cs="Arial"/>
        </w:rPr>
      </w:pPr>
    </w:p>
    <w:p w:rsidR="00B64910" w:rsidP="00B64910">
      <w:pPr>
        <w:pStyle w:val="ListParagraph"/>
        <w:widowControl w:val="0"/>
        <w:bidi w:val="0"/>
        <w:spacing w:after="200"/>
        <w:ind w:left="4253"/>
        <w:jc w:val="both"/>
        <w:rPr>
          <w:rFonts w:ascii="Arial" w:hAnsi="Arial" w:cs="Arial"/>
        </w:rPr>
      </w:pPr>
      <w:r w:rsidRPr="00543FA7">
        <w:rPr>
          <w:rFonts w:ascii="Arial" w:hAnsi="Arial" w:cs="Arial"/>
        </w:rPr>
        <w:t>Je potrebné prečíslovať vnútorné odkazy vzhľadom na prečíslovanie odsekov v niektorých paragrafoch vo vládnom návrhu zákona. Legislatívno-technická úprava.</w:t>
      </w:r>
    </w:p>
    <w:p w:rsidR="00B64910" w:rsidP="00B64910">
      <w:pPr>
        <w:pStyle w:val="ListParagraph"/>
        <w:widowControl w:val="0"/>
        <w:bidi w:val="0"/>
        <w:spacing w:after="200"/>
        <w:ind w:left="2127" w:hanging="3"/>
        <w:jc w:val="both"/>
        <w:rPr>
          <w:rFonts w:ascii="Arial" w:hAnsi="Arial" w:cs="Arial"/>
        </w:rPr>
      </w:pPr>
    </w:p>
    <w:p w:rsidR="00B64910" w:rsidP="00B64910">
      <w:pPr>
        <w:pStyle w:val="ListParagraph"/>
        <w:widowControl w:val="0"/>
        <w:bidi w:val="0"/>
        <w:spacing w:after="200"/>
        <w:ind w:left="2127" w:hanging="3"/>
        <w:jc w:val="both"/>
        <w:rPr>
          <w:rFonts w:ascii="Arial" w:hAnsi="Arial" w:cs="Arial"/>
        </w:rPr>
      </w:pPr>
    </w:p>
    <w:p w:rsidR="00B64910" w:rsidP="00B64910">
      <w:pPr>
        <w:pStyle w:val="ListParagraph"/>
        <w:widowControl w:val="0"/>
        <w:bidi w:val="0"/>
        <w:spacing w:after="20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B64910" w:rsidP="00B64910">
      <w:pPr>
        <w:pStyle w:val="ListParagraph"/>
        <w:widowControl w:val="0"/>
        <w:bidi w:val="0"/>
        <w:spacing w:after="20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</w:t>
      </w:r>
      <w:r w:rsidR="005F298D">
        <w:rPr>
          <w:rFonts w:ascii="Arial" w:hAnsi="Arial" w:cs="Arial"/>
          <w:b/>
        </w:rPr>
        <w:t xml:space="preserve"> schváliť</w:t>
      </w:r>
    </w:p>
    <w:p w:rsidR="00B64910" w:rsidRPr="00B64910" w:rsidP="00B64910">
      <w:pPr>
        <w:pStyle w:val="ListParagraph"/>
        <w:widowControl w:val="0"/>
        <w:bidi w:val="0"/>
        <w:spacing w:after="200"/>
        <w:ind w:left="0"/>
        <w:rPr>
          <w:rFonts w:ascii="Arial" w:hAnsi="Arial" w:cs="Arial"/>
          <w:b/>
        </w:rPr>
      </w:pPr>
    </w:p>
    <w:p w:rsidR="00B64910" w:rsidRPr="009C0E9F" w:rsidP="00B64910">
      <w:pPr>
        <w:bidi w:val="0"/>
        <w:spacing w:after="200"/>
        <w:ind w:left="284"/>
        <w:jc w:val="both"/>
        <w:rPr>
          <w:rFonts w:ascii="Arial" w:hAnsi="Arial" w:cs="Arial"/>
          <w:u w:val="single"/>
        </w:rPr>
      </w:pPr>
      <w:r w:rsidRPr="009C0E9F">
        <w:rPr>
          <w:rFonts w:ascii="Arial" w:hAnsi="Arial" w:cs="Arial"/>
        </w:rPr>
        <w:t>4.</w:t>
      </w:r>
      <w:r>
        <w:rPr>
          <w:rFonts w:ascii="Arial" w:hAnsi="Arial" w:cs="Arial"/>
          <w:u w:val="single"/>
        </w:rPr>
        <w:t xml:space="preserve"> </w:t>
      </w:r>
      <w:r w:rsidRPr="009C0E9F">
        <w:rPr>
          <w:rFonts w:ascii="Arial" w:hAnsi="Arial" w:cs="Arial"/>
          <w:u w:val="single"/>
        </w:rPr>
        <w:t xml:space="preserve">K čl. I </w:t>
      </w:r>
    </w:p>
    <w:p w:rsidR="00B64910" w:rsidP="00B64910">
      <w:pPr>
        <w:pStyle w:val="ListParagraph"/>
        <w:bidi w:val="0"/>
        <w:spacing w:after="200"/>
        <w:ind w:left="644"/>
        <w:jc w:val="both"/>
        <w:rPr>
          <w:rFonts w:ascii="Arial" w:hAnsi="Arial" w:cs="Arial"/>
        </w:rPr>
      </w:pPr>
      <w:r w:rsidRPr="009C0E9F">
        <w:rPr>
          <w:rFonts w:ascii="Arial" w:hAnsi="Arial" w:cs="Arial"/>
        </w:rPr>
        <w:t>V čl. I sa za bod 6 vkladá nový bod 7, ktorý znie:</w:t>
      </w:r>
    </w:p>
    <w:p w:rsidR="00B64910" w:rsidRPr="009C0E9F" w:rsidP="00B64910">
      <w:pPr>
        <w:pStyle w:val="ListParagraph"/>
        <w:bidi w:val="0"/>
        <w:spacing w:after="200"/>
        <w:ind w:left="644"/>
        <w:jc w:val="both"/>
        <w:rPr>
          <w:rFonts w:ascii="Arial" w:hAnsi="Arial" w:cs="Arial"/>
          <w:u w:val="single"/>
        </w:rPr>
      </w:pPr>
      <w:r w:rsidRPr="009C0E9F">
        <w:rPr>
          <w:rFonts w:ascii="Arial" w:hAnsi="Arial" w:cs="Arial"/>
        </w:rPr>
        <w:t>„7. V § 5 ods. 1 písm. j) sa slová „§ 13 ods. 3 a 4“ nahrádzajú slovami „§ 13 ods. 4 a 5“.“.</w:t>
      </w:r>
    </w:p>
    <w:p w:rsidR="00B64910" w:rsidRPr="0071168D" w:rsidP="00B64910">
      <w:pPr>
        <w:pStyle w:val="ListParagraph"/>
        <w:bidi w:val="0"/>
        <w:ind w:left="644"/>
        <w:jc w:val="both"/>
        <w:rPr>
          <w:rFonts w:ascii="Arial" w:hAnsi="Arial" w:cs="Arial"/>
          <w:u w:val="single"/>
        </w:rPr>
      </w:pPr>
    </w:p>
    <w:p w:rsidR="00B64910" w:rsidRPr="0071168D" w:rsidP="00B64910">
      <w:pPr>
        <w:pStyle w:val="ListParagraph"/>
        <w:bidi w:val="0"/>
        <w:ind w:left="644"/>
        <w:jc w:val="both"/>
        <w:rPr>
          <w:rFonts w:ascii="Arial" w:hAnsi="Arial" w:cs="Arial"/>
        </w:rPr>
      </w:pPr>
      <w:r w:rsidRPr="0071168D">
        <w:rPr>
          <w:rFonts w:ascii="Arial" w:hAnsi="Arial" w:cs="Arial"/>
        </w:rPr>
        <w:t>Nasledujúce body sa primerane prečíslujú.</w:t>
      </w:r>
    </w:p>
    <w:p w:rsidR="00B64910" w:rsidRPr="0071168D" w:rsidP="00B64910">
      <w:pPr>
        <w:pStyle w:val="ListParagraph"/>
        <w:bidi w:val="0"/>
        <w:ind w:left="644"/>
        <w:jc w:val="both"/>
        <w:rPr>
          <w:rFonts w:ascii="Arial" w:hAnsi="Arial" w:cs="Arial"/>
          <w:u w:val="single"/>
        </w:rPr>
      </w:pPr>
    </w:p>
    <w:p w:rsidR="00B64910" w:rsidRPr="0071168D" w:rsidP="00B64910">
      <w:pPr>
        <w:pStyle w:val="ListParagraph"/>
        <w:bidi w:val="0"/>
        <w:ind w:left="4244"/>
        <w:jc w:val="both"/>
        <w:rPr>
          <w:rFonts w:ascii="Arial" w:hAnsi="Arial" w:cs="Arial"/>
        </w:rPr>
      </w:pPr>
      <w:r w:rsidRPr="0071168D">
        <w:rPr>
          <w:rFonts w:ascii="Arial" w:hAnsi="Arial" w:cs="Arial"/>
        </w:rPr>
        <w:t>Ide o legislatívno-technickú pripomienku, ktorou sa reaguje na vloženie nového odseku 3 v § 13 (bod 33 návrhu zákona).</w:t>
      </w:r>
    </w:p>
    <w:p w:rsidR="00B64910" w:rsidP="00B64910">
      <w:pPr>
        <w:pStyle w:val="ListParagraph"/>
        <w:bidi w:val="0"/>
        <w:ind w:left="644"/>
        <w:jc w:val="both"/>
        <w:rPr>
          <w:rFonts w:ascii="Arial" w:hAnsi="Arial" w:cs="Arial"/>
        </w:rPr>
      </w:pPr>
    </w:p>
    <w:p w:rsidR="00B64910" w:rsidP="00B64910">
      <w:pPr>
        <w:pStyle w:val="ListParagraph"/>
        <w:bidi w:val="0"/>
        <w:ind w:left="644"/>
        <w:jc w:val="both"/>
        <w:rPr>
          <w:rFonts w:ascii="Arial" w:hAnsi="Arial" w:cs="Arial"/>
        </w:rPr>
      </w:pPr>
    </w:p>
    <w:p w:rsidR="00B64910" w:rsidP="00B64910">
      <w:pPr>
        <w:pStyle w:val="ListParagraph"/>
        <w:widowControl w:val="0"/>
        <w:bidi w:val="0"/>
        <w:spacing w:after="200"/>
        <w:ind w:left="2127" w:hanging="3"/>
        <w:jc w:val="both"/>
        <w:rPr>
          <w:rFonts w:ascii="Arial" w:hAnsi="Arial" w:cs="Arial"/>
        </w:rPr>
      </w:pPr>
    </w:p>
    <w:p w:rsidR="00B64910" w:rsidP="00B64910">
      <w:pPr>
        <w:pStyle w:val="ListParagraph"/>
        <w:widowControl w:val="0"/>
        <w:bidi w:val="0"/>
        <w:spacing w:after="20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B64910" w:rsidP="00B64910">
      <w:pPr>
        <w:pStyle w:val="ListParagraph"/>
        <w:widowControl w:val="0"/>
        <w:bidi w:val="0"/>
        <w:spacing w:after="20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B64910" w:rsidP="00B64910">
      <w:pPr>
        <w:pStyle w:val="ListParagraph"/>
        <w:widowControl w:val="0"/>
        <w:bidi w:val="0"/>
        <w:spacing w:after="20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64910" w:rsidP="00B64910">
      <w:pPr>
        <w:pStyle w:val="ListParagraph"/>
        <w:widowControl w:val="0"/>
        <w:bidi w:val="0"/>
        <w:spacing w:after="200"/>
        <w:ind w:left="0"/>
        <w:jc w:val="center"/>
        <w:rPr>
          <w:rFonts w:ascii="Arial" w:hAnsi="Arial" w:cs="Arial"/>
          <w:b/>
        </w:rPr>
      </w:pPr>
    </w:p>
    <w:p w:rsidR="00B64910" w:rsidRPr="0071168D" w:rsidP="00B64910">
      <w:pPr>
        <w:pStyle w:val="ListParagraph"/>
        <w:bidi w:val="0"/>
        <w:ind w:left="644"/>
        <w:jc w:val="both"/>
        <w:rPr>
          <w:rFonts w:ascii="Arial" w:hAnsi="Arial" w:cs="Arial"/>
        </w:rPr>
      </w:pPr>
    </w:p>
    <w:p w:rsidR="00B64910" w:rsidRPr="009C0E9F" w:rsidP="00B64910">
      <w:pPr>
        <w:bidi w:val="0"/>
        <w:spacing w:after="200"/>
        <w:ind w:left="284"/>
        <w:jc w:val="both"/>
        <w:rPr>
          <w:rFonts w:ascii="Arial" w:hAnsi="Arial" w:cs="Arial"/>
          <w:u w:val="single"/>
        </w:rPr>
      </w:pPr>
      <w:r w:rsidRPr="009C0E9F">
        <w:rPr>
          <w:rFonts w:ascii="Arial" w:hAnsi="Arial" w:cs="Arial"/>
        </w:rPr>
        <w:t>5.</w:t>
      </w:r>
      <w:r>
        <w:rPr>
          <w:rFonts w:ascii="Arial" w:hAnsi="Arial" w:cs="Arial"/>
          <w:u w:val="single"/>
        </w:rPr>
        <w:t xml:space="preserve"> </w:t>
      </w:r>
      <w:r w:rsidRPr="009C0E9F">
        <w:rPr>
          <w:rFonts w:ascii="Arial" w:hAnsi="Arial" w:cs="Arial"/>
          <w:u w:val="single"/>
        </w:rPr>
        <w:t>K čl. I bod 12 § 7 ods. 1</w:t>
      </w:r>
    </w:p>
    <w:p w:rsidR="00B64910" w:rsidRPr="0071168D" w:rsidP="00B64910">
      <w:pPr>
        <w:pStyle w:val="ListParagraph"/>
        <w:bidi w:val="0"/>
        <w:ind w:left="644"/>
        <w:jc w:val="both"/>
        <w:rPr>
          <w:rFonts w:ascii="Arial" w:hAnsi="Arial" w:cs="Arial"/>
        </w:rPr>
      </w:pPr>
      <w:r w:rsidRPr="0071168D">
        <w:rPr>
          <w:rFonts w:ascii="Arial" w:hAnsi="Arial" w:cs="Arial"/>
        </w:rPr>
        <w:t>V čl. I bod 12 § 7 ods. 1  sa slová „primerane vzťahujú všeobecné ustanovenia o likvidácii spoločnosti.</w:t>
      </w:r>
      <w:r w:rsidRPr="0071168D">
        <w:rPr>
          <w:rFonts w:ascii="Arial" w:hAnsi="Arial" w:cs="Arial"/>
          <w:vertAlign w:val="superscript"/>
        </w:rPr>
        <w:t>6</w:t>
      </w:r>
      <w:r w:rsidRPr="0071168D">
        <w:rPr>
          <w:rFonts w:ascii="Arial" w:hAnsi="Arial" w:cs="Arial"/>
        </w:rPr>
        <w:t>)“ nahrádzajú slovami „použijú primerane ustanovenia Obchodného zákonníka o likvidácii obchodných spoločností,</w:t>
      </w:r>
      <w:r w:rsidRPr="0071168D">
        <w:rPr>
          <w:rFonts w:ascii="Arial" w:hAnsi="Arial" w:cs="Arial"/>
          <w:vertAlign w:val="superscript"/>
        </w:rPr>
        <w:t>6</w:t>
      </w:r>
      <w:r w:rsidRPr="0071168D">
        <w:rPr>
          <w:rFonts w:ascii="Arial" w:hAnsi="Arial" w:cs="Arial"/>
        </w:rPr>
        <w:t>) ak tento zákon neustanovuje inak.“.</w:t>
      </w:r>
    </w:p>
    <w:p w:rsidR="00B64910" w:rsidRPr="0071168D" w:rsidP="00B64910">
      <w:pPr>
        <w:pStyle w:val="ListParagraph"/>
        <w:bidi w:val="0"/>
        <w:ind w:left="644"/>
        <w:jc w:val="both"/>
        <w:rPr>
          <w:rFonts w:ascii="Arial" w:hAnsi="Arial" w:cs="Arial"/>
        </w:rPr>
      </w:pPr>
    </w:p>
    <w:p w:rsidR="00B64910" w:rsidRPr="0071168D" w:rsidP="00B64910">
      <w:pPr>
        <w:pStyle w:val="ListParagraph"/>
        <w:bidi w:val="0"/>
        <w:ind w:left="644"/>
        <w:jc w:val="both"/>
        <w:rPr>
          <w:rFonts w:ascii="Arial" w:hAnsi="Arial" w:cs="Arial"/>
        </w:rPr>
      </w:pPr>
    </w:p>
    <w:p w:rsidR="00B64910" w:rsidRPr="0071168D" w:rsidP="00B64910">
      <w:pPr>
        <w:pStyle w:val="ListParagraph"/>
        <w:bidi w:val="0"/>
        <w:ind w:left="4244"/>
        <w:jc w:val="both"/>
        <w:rPr>
          <w:rFonts w:ascii="Arial" w:hAnsi="Arial" w:cs="Arial"/>
        </w:rPr>
      </w:pPr>
      <w:r w:rsidRPr="0071168D">
        <w:rPr>
          <w:rFonts w:ascii="Arial" w:hAnsi="Arial" w:cs="Arial"/>
        </w:rPr>
        <w:t xml:space="preserve">Ide o legislatívno-technickú pripomienku, ktorou sa odstraňuje normatívny charakter poznámky pod čiarou 1a, </w:t>
      </w:r>
      <w:r w:rsidRPr="0071168D">
        <w:rPr>
          <w:rFonts w:ascii="Arial" w:hAnsi="Arial" w:cs="Arial"/>
          <w:lang w:eastAsia="sk-SK"/>
        </w:rPr>
        <w:t>čo je v rozpore so 47. bodom prílohy č. 2 Legislatívnych pravidiel tvorby zákonov č. 19/1997 Z. z.</w:t>
      </w:r>
    </w:p>
    <w:p w:rsidR="00B64910" w:rsidP="00B64910">
      <w:pPr>
        <w:pStyle w:val="ListParagraph"/>
        <w:widowControl w:val="0"/>
        <w:bidi w:val="0"/>
        <w:spacing w:after="200"/>
        <w:ind w:left="2127" w:hanging="3"/>
        <w:jc w:val="both"/>
        <w:rPr>
          <w:rFonts w:ascii="Arial" w:hAnsi="Arial" w:cs="Arial"/>
        </w:rPr>
      </w:pPr>
    </w:p>
    <w:p w:rsidR="00B64910" w:rsidP="00B64910">
      <w:pPr>
        <w:pStyle w:val="ListParagraph"/>
        <w:widowControl w:val="0"/>
        <w:bidi w:val="0"/>
        <w:spacing w:after="20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B64910" w:rsidP="00B64910">
      <w:pPr>
        <w:pStyle w:val="ListParagraph"/>
        <w:widowControl w:val="0"/>
        <w:bidi w:val="0"/>
        <w:spacing w:after="20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B64910" w:rsidP="00B64910">
      <w:pPr>
        <w:pStyle w:val="ListParagraph"/>
        <w:widowControl w:val="0"/>
        <w:bidi w:val="0"/>
        <w:spacing w:after="20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64910" w:rsidP="00B64910">
      <w:pPr>
        <w:pStyle w:val="ListParagraph"/>
        <w:widowControl w:val="0"/>
        <w:bidi w:val="0"/>
        <w:spacing w:after="200"/>
        <w:ind w:left="2127" w:hanging="3"/>
        <w:jc w:val="both"/>
        <w:rPr>
          <w:rFonts w:ascii="Arial" w:hAnsi="Arial" w:cs="Arial"/>
        </w:rPr>
      </w:pPr>
    </w:p>
    <w:p w:rsidR="00B64910" w:rsidP="00B64910">
      <w:pPr>
        <w:pStyle w:val="ListParagraph"/>
        <w:widowControl w:val="0"/>
        <w:bidi w:val="0"/>
        <w:spacing w:after="200"/>
        <w:ind w:left="2127" w:hanging="3"/>
        <w:jc w:val="both"/>
        <w:rPr>
          <w:rFonts w:ascii="Arial" w:hAnsi="Arial" w:cs="Arial"/>
        </w:rPr>
      </w:pPr>
    </w:p>
    <w:p w:rsidR="00B64910" w:rsidP="00B64910">
      <w:pPr>
        <w:pStyle w:val="ListParagraph"/>
        <w:widowControl w:val="0"/>
        <w:bidi w:val="0"/>
        <w:spacing w:after="200"/>
        <w:ind w:left="567" w:hanging="283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6. </w:t>
      </w:r>
      <w:r>
        <w:rPr>
          <w:rFonts w:ascii="Arial" w:hAnsi="Arial" w:cs="Arial"/>
          <w:u w:val="single"/>
        </w:rPr>
        <w:t>K čl. 1 bod 20</w:t>
      </w:r>
    </w:p>
    <w:p w:rsidR="00B64910" w:rsidRPr="009C0E9F" w:rsidP="00B64910">
      <w:pPr>
        <w:pStyle w:val="ListParagraph"/>
        <w:widowControl w:val="0"/>
        <w:bidi w:val="0"/>
        <w:spacing w:after="200"/>
        <w:ind w:left="567" w:hanging="283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</w:t>
      </w:r>
      <w:r w:rsidRPr="009C0E9F">
        <w:rPr>
          <w:rFonts w:ascii="Arial" w:hAnsi="Arial" w:cs="Arial"/>
        </w:rPr>
        <w:t>V čl. I bode 20 sa vypúšťa bodkočiarka a slová „</w:t>
      </w:r>
      <w:r w:rsidRPr="009C0E9F">
        <w:rPr>
          <w:rFonts w:ascii="Arial" w:hAnsi="Arial" w:cs="Arial"/>
          <w:lang w:eastAsia="sk-SK"/>
        </w:rPr>
        <w:t>to sa primerane vzťahuje na správcu</w:t>
      </w:r>
      <w:r w:rsidRPr="009C0E9F">
        <w:rPr>
          <w:rFonts w:ascii="Arial" w:hAnsi="Arial" w:cs="Arial"/>
        </w:rPr>
        <w:t>“.</w:t>
      </w:r>
    </w:p>
    <w:p w:rsidR="00B64910" w:rsidRPr="00543FA7" w:rsidP="00B64910">
      <w:pPr>
        <w:widowControl w:val="0"/>
        <w:bidi w:val="0"/>
        <w:spacing w:after="200"/>
        <w:ind w:left="360"/>
        <w:jc w:val="both"/>
        <w:rPr>
          <w:rFonts w:ascii="Times New Roman" w:hAnsi="Times New Roman" w:cs="Arial"/>
        </w:rPr>
      </w:pPr>
    </w:p>
    <w:p w:rsidR="00B64910" w:rsidP="00B64910">
      <w:pPr>
        <w:pStyle w:val="ListParagraph"/>
        <w:widowControl w:val="0"/>
        <w:bidi w:val="0"/>
        <w:spacing w:after="200"/>
        <w:ind w:left="4253"/>
        <w:jc w:val="both"/>
        <w:rPr>
          <w:rFonts w:ascii="Arial" w:hAnsi="Arial" w:cs="Arial"/>
        </w:rPr>
      </w:pPr>
      <w:r w:rsidRPr="00543FA7">
        <w:rPr>
          <w:rFonts w:ascii="Arial" w:hAnsi="Arial" w:cs="Arial"/>
        </w:rPr>
        <w:t>Ustanovenie § 9 ods. 13 upravuje spôsob nakladania s príjmom Slovenského pozemkového fondu (ďalej len „fond“) za podiely štátu a neznámych vlastníkov na spoločnej nehnuteľnosti. Preberá sa tu režim nakladania s takými príjmami, ktorý je upravený v § 17 až 20 zákona č. 180/1995 Z. z. uvedené paragrafy sa týkajú tak postupu fondu v prípade poľnohospodárskej pôdy ako aj správcu lesného majetku štátu v primeranom rozsahu v prípade lesného pozemku, čo vyplýva priamo zo zákona č. 180/1995 Z. z. Preto je zbytočne duplicitné ustanoviť to i v tomto vládnom návrhu zákona.</w:t>
      </w:r>
    </w:p>
    <w:p w:rsidR="00B64910" w:rsidP="00B64910">
      <w:pPr>
        <w:pStyle w:val="ListParagraph"/>
        <w:widowControl w:val="0"/>
        <w:bidi w:val="0"/>
        <w:spacing w:after="200"/>
        <w:ind w:left="2127" w:hanging="3"/>
        <w:jc w:val="both"/>
        <w:rPr>
          <w:rFonts w:ascii="Arial" w:hAnsi="Arial" w:cs="Arial"/>
        </w:rPr>
      </w:pPr>
    </w:p>
    <w:p w:rsidR="00B64910" w:rsidP="00B64910">
      <w:pPr>
        <w:pStyle w:val="ListParagraph"/>
        <w:widowControl w:val="0"/>
        <w:bidi w:val="0"/>
        <w:spacing w:after="20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B64910" w:rsidP="00B64910">
      <w:pPr>
        <w:pStyle w:val="ListParagraph"/>
        <w:widowControl w:val="0"/>
        <w:bidi w:val="0"/>
        <w:spacing w:after="20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64910" w:rsidP="00B64910">
      <w:pPr>
        <w:pStyle w:val="ListParagraph"/>
        <w:widowControl w:val="0"/>
        <w:bidi w:val="0"/>
        <w:spacing w:after="200"/>
        <w:ind w:left="2127" w:hanging="3"/>
        <w:jc w:val="both"/>
        <w:rPr>
          <w:rFonts w:ascii="Arial" w:hAnsi="Arial" w:cs="Arial"/>
        </w:rPr>
      </w:pPr>
    </w:p>
    <w:p w:rsidR="00B64910" w:rsidP="00B64910">
      <w:pPr>
        <w:bidi w:val="0"/>
        <w:ind w:left="284"/>
        <w:jc w:val="both"/>
        <w:rPr>
          <w:rFonts w:ascii="Arial" w:hAnsi="Arial" w:cs="Arial"/>
          <w:u w:val="single"/>
        </w:rPr>
      </w:pPr>
      <w:r w:rsidRPr="009C0E9F">
        <w:rPr>
          <w:rFonts w:ascii="Arial" w:hAnsi="Arial" w:cs="Arial"/>
        </w:rPr>
        <w:t>7.</w:t>
      </w:r>
      <w:r>
        <w:rPr>
          <w:rFonts w:ascii="Arial" w:hAnsi="Arial" w:cs="Arial"/>
          <w:u w:val="single"/>
        </w:rPr>
        <w:t xml:space="preserve"> </w:t>
      </w:r>
      <w:r w:rsidRPr="009C0E9F">
        <w:rPr>
          <w:rFonts w:ascii="Arial" w:hAnsi="Arial" w:cs="Arial"/>
          <w:u w:val="single"/>
        </w:rPr>
        <w:t>K čl. I bod 54 § 24a ods. 2</w:t>
      </w:r>
    </w:p>
    <w:p w:rsidR="00B64910" w:rsidRPr="009C0E9F" w:rsidP="00B64910">
      <w:pPr>
        <w:bidi w:val="0"/>
        <w:ind w:left="28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</w:t>
      </w:r>
      <w:r w:rsidRPr="009C0E9F">
        <w:rPr>
          <w:rFonts w:ascii="Arial" w:hAnsi="Arial" w:cs="Arial"/>
        </w:rPr>
        <w:t>V čl. I bod 54 § 24a ods. 2 sa vypúšťajú slová „dôvod zrušenia spoločenstva“.</w:t>
      </w:r>
    </w:p>
    <w:p w:rsidR="00B64910" w:rsidRPr="0071168D" w:rsidP="00B64910">
      <w:pPr>
        <w:pStyle w:val="ListParagraph"/>
        <w:bidi w:val="0"/>
        <w:ind w:left="644"/>
        <w:jc w:val="both"/>
        <w:rPr>
          <w:rFonts w:ascii="Arial" w:hAnsi="Arial" w:cs="Arial"/>
        </w:rPr>
      </w:pPr>
    </w:p>
    <w:p w:rsidR="00B64910" w:rsidRPr="0071168D" w:rsidP="00B64910">
      <w:pPr>
        <w:pStyle w:val="ListParagraph"/>
        <w:bidi w:val="0"/>
        <w:ind w:left="4244"/>
        <w:jc w:val="both"/>
        <w:rPr>
          <w:rFonts w:ascii="Arial" w:hAnsi="Arial" w:cs="Arial"/>
        </w:rPr>
      </w:pPr>
      <w:r w:rsidRPr="0071168D">
        <w:rPr>
          <w:rFonts w:ascii="Arial" w:hAnsi="Arial" w:cs="Arial"/>
        </w:rPr>
        <w:t xml:space="preserve">Vypúšťa sa nadbytočný údaj z návrhu na zrušenie spoločenstva. K zrušeniu spoločenstva uvedenou formou dochádza vždy len na základe rozhodnutia spoločenstva, čo je zrejmé z ustanovenia odseku 1, pričom „subjektívne“ dôvody prečo došlo k takému rozhodnutiu zhromaždenia pozemkového spoločenstva sú pre konanie irelevantné.  </w:t>
      </w:r>
    </w:p>
    <w:p w:rsidR="00B64910" w:rsidP="00B64910">
      <w:pPr>
        <w:pStyle w:val="ListParagraph"/>
        <w:bidi w:val="0"/>
        <w:ind w:left="644"/>
        <w:jc w:val="both"/>
        <w:rPr>
          <w:rFonts w:ascii="Arial" w:hAnsi="Arial" w:cs="Arial"/>
          <w:highlight w:val="yellow"/>
          <w:u w:val="single"/>
        </w:rPr>
      </w:pPr>
    </w:p>
    <w:p w:rsidR="00B64910" w:rsidP="00B64910">
      <w:pPr>
        <w:pStyle w:val="ListParagraph"/>
        <w:widowControl w:val="0"/>
        <w:bidi w:val="0"/>
        <w:spacing w:after="20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B64910" w:rsidP="00B64910">
      <w:pPr>
        <w:pStyle w:val="ListParagraph"/>
        <w:widowControl w:val="0"/>
        <w:bidi w:val="0"/>
        <w:spacing w:after="20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B64910" w:rsidP="00B64910">
      <w:pPr>
        <w:pStyle w:val="ListParagraph"/>
        <w:widowControl w:val="0"/>
        <w:bidi w:val="0"/>
        <w:spacing w:after="20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64910" w:rsidP="00B64910">
      <w:pPr>
        <w:pStyle w:val="ListParagraph"/>
        <w:bidi w:val="0"/>
        <w:ind w:left="644"/>
        <w:jc w:val="both"/>
        <w:rPr>
          <w:rFonts w:ascii="Arial" w:hAnsi="Arial" w:cs="Arial"/>
          <w:highlight w:val="yellow"/>
          <w:u w:val="single"/>
        </w:rPr>
      </w:pPr>
    </w:p>
    <w:p w:rsidR="00B64910" w:rsidRPr="0071168D" w:rsidP="00B64910">
      <w:pPr>
        <w:pStyle w:val="ListParagraph"/>
        <w:bidi w:val="0"/>
        <w:ind w:left="644"/>
        <w:jc w:val="both"/>
        <w:rPr>
          <w:rFonts w:ascii="Arial" w:hAnsi="Arial" w:cs="Arial"/>
          <w:highlight w:val="yellow"/>
          <w:u w:val="single"/>
        </w:rPr>
      </w:pPr>
    </w:p>
    <w:p w:rsidR="00B64910" w:rsidP="00B64910">
      <w:pPr>
        <w:bidi w:val="0"/>
        <w:ind w:left="284"/>
        <w:jc w:val="both"/>
        <w:rPr>
          <w:rFonts w:ascii="Arial" w:hAnsi="Arial" w:cs="Arial"/>
          <w:u w:val="single"/>
        </w:rPr>
      </w:pPr>
      <w:r w:rsidRPr="009C0E9F">
        <w:rPr>
          <w:rFonts w:ascii="Arial" w:hAnsi="Arial" w:cs="Arial"/>
        </w:rPr>
        <w:t>8.</w:t>
      </w:r>
      <w:r>
        <w:rPr>
          <w:rFonts w:ascii="Arial" w:hAnsi="Arial" w:cs="Arial"/>
          <w:u w:val="single"/>
        </w:rPr>
        <w:t xml:space="preserve"> </w:t>
      </w:r>
      <w:r w:rsidRPr="009C0E9F">
        <w:rPr>
          <w:rFonts w:ascii="Arial" w:hAnsi="Arial" w:cs="Arial"/>
          <w:u w:val="single"/>
        </w:rPr>
        <w:t>K čl. I bod 57 § 27 ods. 1</w:t>
      </w:r>
    </w:p>
    <w:p w:rsidR="00B64910" w:rsidRPr="009C0E9F" w:rsidP="00B64910">
      <w:pPr>
        <w:bidi w:val="0"/>
        <w:ind w:left="426" w:hanging="142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</w:t>
      </w:r>
      <w:r w:rsidRPr="009C0E9F">
        <w:rPr>
          <w:rFonts w:ascii="Arial" w:hAnsi="Arial" w:cs="Arial"/>
        </w:rPr>
        <w:t xml:space="preserve">V čl. I bod 57 § 27 ods. 1  sa slová „§ 24a ods. 3“ nahrádzajú </w:t>
      </w:r>
      <w:r>
        <w:rPr>
          <w:rFonts w:ascii="Arial" w:hAnsi="Arial" w:cs="Arial"/>
        </w:rPr>
        <w:t xml:space="preserve"> </w:t>
      </w:r>
      <w:r w:rsidRPr="009C0E9F">
        <w:rPr>
          <w:rFonts w:ascii="Arial" w:hAnsi="Arial" w:cs="Arial"/>
        </w:rPr>
        <w:t xml:space="preserve">slovom „§ 24a ods. </w:t>
      </w:r>
      <w:r>
        <w:rPr>
          <w:rFonts w:ascii="Arial" w:hAnsi="Arial" w:cs="Arial"/>
        </w:rPr>
        <w:t xml:space="preserve">  </w:t>
      </w:r>
      <w:r w:rsidRPr="009C0E9F">
        <w:rPr>
          <w:rFonts w:ascii="Arial" w:hAnsi="Arial" w:cs="Arial"/>
        </w:rPr>
        <w:t>1“.</w:t>
      </w:r>
    </w:p>
    <w:p w:rsidR="00B64910" w:rsidRPr="0071168D" w:rsidP="00B64910">
      <w:pPr>
        <w:pStyle w:val="ListParagraph"/>
        <w:bidi w:val="0"/>
        <w:ind w:left="644"/>
        <w:jc w:val="both"/>
        <w:rPr>
          <w:rFonts w:ascii="Arial" w:hAnsi="Arial" w:cs="Arial"/>
          <w:u w:val="single"/>
        </w:rPr>
      </w:pPr>
    </w:p>
    <w:p w:rsidR="00B64910" w:rsidRPr="0071168D" w:rsidP="00B64910">
      <w:pPr>
        <w:pStyle w:val="ListParagraph"/>
        <w:bidi w:val="0"/>
        <w:ind w:left="644"/>
        <w:jc w:val="both"/>
        <w:rPr>
          <w:rFonts w:ascii="Arial" w:hAnsi="Arial" w:cs="Arial"/>
          <w:u w:val="single"/>
        </w:rPr>
      </w:pPr>
    </w:p>
    <w:p w:rsidR="00B64910" w:rsidRPr="0071168D" w:rsidP="00B64910">
      <w:pPr>
        <w:pStyle w:val="ListParagraph"/>
        <w:bidi w:val="0"/>
        <w:ind w:left="4244"/>
        <w:jc w:val="both"/>
        <w:rPr>
          <w:rFonts w:ascii="Arial" w:hAnsi="Arial" w:cs="Arial"/>
        </w:rPr>
      </w:pPr>
      <w:r w:rsidRPr="0071168D">
        <w:rPr>
          <w:rFonts w:ascii="Arial" w:hAnsi="Arial" w:cs="Arial"/>
        </w:rPr>
        <w:t xml:space="preserve">Ide o legislatívno-technickú úpravu ktorou sa opravuje nesprávny vnútorný odkaz, nakoľko § 24a neobsahuje odsek 3. </w:t>
      </w:r>
    </w:p>
    <w:p w:rsidR="00B64910" w:rsidP="00B64910">
      <w:pPr>
        <w:pStyle w:val="ListParagraph"/>
        <w:bidi w:val="0"/>
        <w:ind w:left="644"/>
        <w:rPr>
          <w:rFonts w:ascii="Arial" w:hAnsi="Arial" w:cs="Arial"/>
          <w:u w:val="single"/>
        </w:rPr>
      </w:pPr>
    </w:p>
    <w:p w:rsidR="00B64910" w:rsidP="00B64910">
      <w:pPr>
        <w:pStyle w:val="ListParagraph"/>
        <w:widowControl w:val="0"/>
        <w:bidi w:val="0"/>
        <w:spacing w:after="20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B64910" w:rsidP="00B64910">
      <w:pPr>
        <w:pStyle w:val="ListParagraph"/>
        <w:widowControl w:val="0"/>
        <w:bidi w:val="0"/>
        <w:spacing w:after="20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B64910" w:rsidP="00B64910">
      <w:pPr>
        <w:pStyle w:val="ListParagraph"/>
        <w:widowControl w:val="0"/>
        <w:bidi w:val="0"/>
        <w:spacing w:after="20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64910" w:rsidRPr="0071168D" w:rsidP="00B64910">
      <w:pPr>
        <w:pStyle w:val="ListParagraph"/>
        <w:bidi w:val="0"/>
        <w:ind w:left="644"/>
        <w:rPr>
          <w:rFonts w:ascii="Arial" w:hAnsi="Arial" w:cs="Arial"/>
          <w:u w:val="single"/>
        </w:rPr>
      </w:pPr>
    </w:p>
    <w:p w:rsidR="00B64910" w:rsidP="00B64910">
      <w:pPr>
        <w:pStyle w:val="ListParagraph"/>
        <w:widowControl w:val="0"/>
        <w:bidi w:val="0"/>
        <w:spacing w:after="200"/>
        <w:ind w:left="2127" w:hanging="3"/>
        <w:jc w:val="both"/>
        <w:rPr>
          <w:rFonts w:ascii="Arial" w:hAnsi="Arial" w:cs="Arial"/>
        </w:rPr>
      </w:pPr>
    </w:p>
    <w:p w:rsidR="00B64910" w:rsidP="00B64910">
      <w:pPr>
        <w:pStyle w:val="ListParagraph"/>
        <w:widowControl w:val="0"/>
        <w:bidi w:val="0"/>
        <w:spacing w:after="200"/>
        <w:ind w:left="567" w:hanging="283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9. </w:t>
      </w:r>
      <w:r>
        <w:rPr>
          <w:rFonts w:ascii="Arial" w:hAnsi="Arial" w:cs="Arial"/>
          <w:u w:val="single"/>
        </w:rPr>
        <w:t>K čl. I bod 57 § 28 ods. 2</w:t>
      </w:r>
    </w:p>
    <w:p w:rsidR="00B64910" w:rsidRPr="002161A1" w:rsidP="00B64910">
      <w:pPr>
        <w:pStyle w:val="ListParagraph"/>
        <w:widowControl w:val="0"/>
        <w:bidi w:val="0"/>
        <w:spacing w:after="200"/>
        <w:ind w:left="567" w:hanging="283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</w:t>
      </w:r>
      <w:r w:rsidRPr="002161A1">
        <w:rPr>
          <w:rFonts w:ascii="Arial" w:hAnsi="Arial" w:cs="Arial"/>
        </w:rPr>
        <w:t>V čl. I bode 57 § 28 odsek 2 znie:</w:t>
      </w:r>
    </w:p>
    <w:p w:rsidR="00B64910" w:rsidP="00B64910">
      <w:pPr>
        <w:pStyle w:val="ListParagraph"/>
        <w:widowControl w:val="0"/>
        <w:bidi w:val="0"/>
        <w:spacing w:after="200"/>
        <w:jc w:val="both"/>
        <w:rPr>
          <w:rFonts w:ascii="Arial" w:hAnsi="Arial" w:cs="Arial"/>
        </w:rPr>
      </w:pPr>
      <w:r w:rsidRPr="00543FA7">
        <w:rPr>
          <w:rFonts w:ascii="Arial" w:hAnsi="Arial" w:cs="Arial"/>
        </w:rPr>
        <w:t xml:space="preserve">„(2) </w:t>
      </w:r>
      <w:r w:rsidRPr="00543FA7">
        <w:rPr>
          <w:rFonts w:ascii="Arial" w:hAnsi="Arial" w:cs="Arial"/>
          <w:lang w:eastAsia="sk-SK"/>
        </w:rPr>
        <w:t>Okresný úrad zastaví konanie o uložení pokuty podľa odseku 1 písm. d), ak spoločenstvo odstráni nedostatok, pre ktorý konanie o uložení pokuty začalo.</w:t>
      </w:r>
      <w:r w:rsidRPr="00543FA7">
        <w:rPr>
          <w:rFonts w:ascii="Arial" w:hAnsi="Arial" w:cs="Arial"/>
        </w:rPr>
        <w:t>“.</w:t>
      </w:r>
    </w:p>
    <w:p w:rsidR="00B64910" w:rsidRPr="00543FA7" w:rsidP="00B64910">
      <w:pPr>
        <w:pStyle w:val="ListParagraph"/>
        <w:widowControl w:val="0"/>
        <w:bidi w:val="0"/>
        <w:spacing w:after="200"/>
        <w:jc w:val="both"/>
        <w:rPr>
          <w:rFonts w:ascii="Arial" w:hAnsi="Arial" w:cs="Arial"/>
        </w:rPr>
      </w:pPr>
    </w:p>
    <w:p w:rsidR="00B64910" w:rsidP="00B64910">
      <w:pPr>
        <w:pStyle w:val="ListParagraph"/>
        <w:widowControl w:val="0"/>
        <w:bidi w:val="0"/>
        <w:spacing w:after="200"/>
        <w:ind w:left="4253"/>
        <w:jc w:val="both"/>
        <w:rPr>
          <w:rFonts w:ascii="Arial" w:hAnsi="Arial" w:cs="Arial"/>
        </w:rPr>
      </w:pPr>
      <w:r w:rsidRPr="00543FA7">
        <w:rPr>
          <w:rFonts w:ascii="Arial" w:hAnsi="Arial" w:cs="Arial"/>
        </w:rPr>
        <w:t>Je potrebné odstrániť nejednoznačnosť navrhnutého znenia § 28 ods. 2, nakoľko z neho môže vyplývať, že konanie začaté pre porušenie jednej povinnosti sa zastaví v prípade odstránenia iného protiprávneho stavu, než kvôli ktorému konanie začalo. Konanie by tak nesplnilo svoj účel a skončilo by bez uloženia sankcie i bez odstránenia nedostatku na strane spoločenstva.</w:t>
      </w:r>
    </w:p>
    <w:p w:rsidR="00B64910" w:rsidP="00B64910">
      <w:pPr>
        <w:pStyle w:val="ListParagraph"/>
        <w:widowControl w:val="0"/>
        <w:bidi w:val="0"/>
        <w:spacing w:after="20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B64910" w:rsidP="00B64910">
      <w:pPr>
        <w:pStyle w:val="ListParagraph"/>
        <w:widowControl w:val="0"/>
        <w:bidi w:val="0"/>
        <w:spacing w:after="20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64910" w:rsidP="00B64910">
      <w:pPr>
        <w:pStyle w:val="ListParagraph"/>
        <w:widowControl w:val="0"/>
        <w:bidi w:val="0"/>
        <w:spacing w:after="200"/>
        <w:ind w:left="2127" w:hanging="3"/>
        <w:jc w:val="both"/>
        <w:rPr>
          <w:rFonts w:ascii="Arial" w:hAnsi="Arial" w:cs="Arial"/>
        </w:rPr>
      </w:pPr>
    </w:p>
    <w:p w:rsidR="00B64910" w:rsidP="00B64910">
      <w:pPr>
        <w:bidi w:val="0"/>
        <w:rPr>
          <w:rFonts w:ascii="Arial" w:hAnsi="Arial" w:cs="Arial"/>
          <w:u w:val="single"/>
        </w:rPr>
      </w:pPr>
      <w:r w:rsidRPr="002161A1">
        <w:rPr>
          <w:rFonts w:ascii="Arial" w:hAnsi="Arial" w:cs="Arial"/>
        </w:rPr>
        <w:t>10.</w:t>
      </w:r>
      <w:r>
        <w:rPr>
          <w:rFonts w:ascii="Arial" w:hAnsi="Arial" w:cs="Arial"/>
          <w:u w:val="single"/>
        </w:rPr>
        <w:t xml:space="preserve"> K čl. I § bod 59</w:t>
      </w:r>
    </w:p>
    <w:p w:rsidR="00B64910" w:rsidRPr="002161A1" w:rsidP="00B64910">
      <w:pPr>
        <w:bidi w:val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</w:t>
      </w:r>
      <w:r w:rsidRPr="002161A1">
        <w:rPr>
          <w:rFonts w:ascii="Arial" w:hAnsi="Arial" w:cs="Arial"/>
        </w:rPr>
        <w:t>V čl. I bod 59 znie:</w:t>
      </w:r>
    </w:p>
    <w:p w:rsidR="00B64910" w:rsidRPr="0071168D" w:rsidP="00B64910">
      <w:pPr>
        <w:pStyle w:val="ListParagraph"/>
        <w:bidi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1168D">
        <w:rPr>
          <w:rFonts w:ascii="Arial" w:hAnsi="Arial" w:cs="Arial"/>
        </w:rPr>
        <w:t>„59. § 30 znie:</w:t>
      </w:r>
    </w:p>
    <w:p w:rsidR="00B64910" w:rsidRPr="0071168D" w:rsidP="00B64910">
      <w:pPr>
        <w:pStyle w:val="ListParagraph"/>
        <w:bidi w:val="0"/>
        <w:ind w:left="644"/>
        <w:rPr>
          <w:rFonts w:ascii="Arial" w:hAnsi="Arial" w:cs="Arial"/>
        </w:rPr>
      </w:pPr>
    </w:p>
    <w:p w:rsidR="00B64910" w:rsidRPr="0071168D" w:rsidP="00B64910">
      <w:pPr>
        <w:pStyle w:val="ListParagraph"/>
        <w:bidi w:val="0"/>
        <w:ind w:left="644"/>
        <w:rPr>
          <w:rFonts w:ascii="Arial" w:hAnsi="Arial" w:cs="Arial"/>
        </w:rPr>
      </w:pPr>
      <w:r w:rsidRPr="0071168D">
        <w:rPr>
          <w:rFonts w:ascii="Arial" w:hAnsi="Arial" w:cs="Arial"/>
        </w:rPr>
        <w:tab/>
        <w:tab/>
        <w:tab/>
        <w:tab/>
        <w:tab/>
        <w:tab/>
        <w:t>„§ 30</w:t>
      </w:r>
    </w:p>
    <w:p w:rsidR="00B64910" w:rsidRPr="0071168D" w:rsidP="00B64910">
      <w:pPr>
        <w:pStyle w:val="ListParagraph"/>
        <w:bidi w:val="0"/>
        <w:ind w:left="284" w:firstLine="488"/>
        <w:rPr>
          <w:rFonts w:ascii="Arial" w:hAnsi="Arial" w:cs="Arial"/>
        </w:rPr>
      </w:pPr>
    </w:p>
    <w:p w:rsidR="00B64910" w:rsidRPr="0071168D" w:rsidP="00B64910">
      <w:pPr>
        <w:pStyle w:val="ListParagraph"/>
        <w:bidi w:val="0"/>
        <w:ind w:left="284" w:firstLine="488"/>
        <w:jc w:val="both"/>
        <w:rPr>
          <w:rFonts w:ascii="Arial" w:hAnsi="Arial" w:cs="Arial"/>
        </w:rPr>
      </w:pPr>
      <w:r w:rsidRPr="0071168D">
        <w:rPr>
          <w:rFonts w:ascii="Arial" w:hAnsi="Arial" w:cs="Arial"/>
        </w:rPr>
        <w:t>Na konanie podľa § 26 a § 27 až 29 sa vzťahuje všeobecný predpis o správnom konaní,</w:t>
      </w:r>
      <w:r w:rsidRPr="0071168D">
        <w:rPr>
          <w:rFonts w:ascii="Arial" w:hAnsi="Arial" w:cs="Arial"/>
          <w:vertAlign w:val="superscript"/>
        </w:rPr>
        <w:t>37</w:t>
      </w:r>
      <w:r w:rsidRPr="0071168D">
        <w:rPr>
          <w:rFonts w:ascii="Arial" w:hAnsi="Arial" w:cs="Arial"/>
        </w:rPr>
        <w:t xml:space="preserve">) ak tento zákon neustanovuje inak“. </w:t>
      </w:r>
    </w:p>
    <w:p w:rsidR="00B64910" w:rsidRPr="0071168D" w:rsidP="00B64910">
      <w:pPr>
        <w:pStyle w:val="ListParagraph"/>
        <w:bidi w:val="0"/>
        <w:ind w:left="4244"/>
        <w:rPr>
          <w:rFonts w:ascii="Arial" w:hAnsi="Arial" w:cs="Arial"/>
        </w:rPr>
      </w:pPr>
    </w:p>
    <w:p w:rsidR="00B64910" w:rsidP="00B64910">
      <w:pPr>
        <w:pStyle w:val="ListParagraph"/>
        <w:bidi w:val="0"/>
        <w:ind w:left="4244"/>
        <w:jc w:val="both"/>
        <w:rPr>
          <w:rFonts w:ascii="Arial" w:hAnsi="Arial" w:cs="Arial"/>
        </w:rPr>
      </w:pPr>
      <w:r w:rsidRPr="0071168D">
        <w:rPr>
          <w:rFonts w:ascii="Arial" w:hAnsi="Arial" w:cs="Arial"/>
        </w:rPr>
        <w:t xml:space="preserve">Ide o legislatívno-technickú pripomienku, ktorou sa odstraňuje nepriama novelizácia Správneho poriadku, čo je v rozpore  s čl. 11 Legislatívnych pravidiel tvorby zákonov č. 19/1997 Z. z. </w:t>
      </w:r>
    </w:p>
    <w:p w:rsidR="00B64910" w:rsidP="00B64910">
      <w:pPr>
        <w:pStyle w:val="ListParagraph"/>
        <w:bidi w:val="0"/>
        <w:ind w:left="4244"/>
        <w:jc w:val="both"/>
        <w:rPr>
          <w:rFonts w:ascii="Arial" w:hAnsi="Arial" w:cs="Arial"/>
        </w:rPr>
      </w:pPr>
    </w:p>
    <w:p w:rsidR="00B64910" w:rsidP="00B64910">
      <w:pPr>
        <w:pStyle w:val="ListParagraph"/>
        <w:widowControl w:val="0"/>
        <w:bidi w:val="0"/>
        <w:spacing w:after="20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B64910" w:rsidP="00B64910">
      <w:pPr>
        <w:pStyle w:val="ListParagraph"/>
        <w:widowControl w:val="0"/>
        <w:bidi w:val="0"/>
        <w:spacing w:after="20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B64910" w:rsidP="00B64910">
      <w:pPr>
        <w:pStyle w:val="ListParagraph"/>
        <w:widowControl w:val="0"/>
        <w:bidi w:val="0"/>
        <w:spacing w:after="20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64910" w:rsidP="00B64910">
      <w:pPr>
        <w:pStyle w:val="ListParagraph"/>
        <w:bidi w:val="0"/>
        <w:ind w:left="4244"/>
        <w:jc w:val="both"/>
        <w:rPr>
          <w:rFonts w:ascii="Arial" w:hAnsi="Arial" w:cs="Arial"/>
        </w:rPr>
      </w:pPr>
    </w:p>
    <w:p w:rsidR="00B64910" w:rsidP="00B64910">
      <w:pPr>
        <w:pStyle w:val="ListParagraph"/>
        <w:bidi w:val="0"/>
        <w:ind w:left="4244"/>
        <w:jc w:val="both"/>
        <w:rPr>
          <w:rFonts w:ascii="Arial" w:hAnsi="Arial" w:cs="Arial"/>
        </w:rPr>
      </w:pPr>
    </w:p>
    <w:p w:rsidR="00B64910" w:rsidP="00B64910">
      <w:pPr>
        <w:pStyle w:val="ListParagraph"/>
        <w:bidi w:val="0"/>
        <w:ind w:left="567" w:hanging="283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11. </w:t>
      </w:r>
      <w:r>
        <w:rPr>
          <w:rFonts w:ascii="Arial" w:hAnsi="Arial" w:cs="Arial"/>
          <w:u w:val="single"/>
        </w:rPr>
        <w:t>K čl. I bod 60 § 32a</w:t>
      </w:r>
    </w:p>
    <w:p w:rsidR="00B64910" w:rsidRPr="002161A1" w:rsidP="00B64910">
      <w:pPr>
        <w:pStyle w:val="ListParagraph"/>
        <w:bidi w:val="0"/>
        <w:ind w:left="567" w:hanging="283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</w:t>
      </w:r>
      <w:r w:rsidRPr="002161A1">
        <w:rPr>
          <w:rFonts w:ascii="Arial" w:hAnsi="Arial" w:cs="Arial"/>
        </w:rPr>
        <w:t>V čl. I bode 60 sa § 32a dopĺňa odsekom 11, ktorý znie:</w:t>
      </w:r>
    </w:p>
    <w:p w:rsidR="00B64910" w:rsidRPr="00B64910" w:rsidP="00B64910">
      <w:pPr>
        <w:pStyle w:val="ListParagraph"/>
        <w:widowControl w:val="0"/>
        <w:bidi w:val="0"/>
        <w:spacing w:after="200"/>
        <w:jc w:val="both"/>
        <w:rPr>
          <w:rFonts w:ascii="Arial" w:hAnsi="Arial" w:cs="Arial"/>
        </w:rPr>
      </w:pPr>
      <w:r w:rsidRPr="00543FA7">
        <w:rPr>
          <w:rFonts w:ascii="Arial" w:hAnsi="Arial" w:cs="Arial"/>
        </w:rPr>
        <w:t>„(11) Konanie o uložení pokuty podľa § 28 ods. 1 nemožno začať, ak lehota podľa predpisu účinného do 30. júna 2018, ktorá je šesť mesiacov odo dňa, keď sa okresný úrad dozvedel o porušení povinnosti, uplynula do 30. júna 2018.“.</w:t>
      </w:r>
    </w:p>
    <w:p w:rsidR="00B64910" w:rsidP="00B64910">
      <w:pPr>
        <w:pStyle w:val="ListParagraph"/>
        <w:widowControl w:val="0"/>
        <w:bidi w:val="0"/>
        <w:spacing w:after="200"/>
        <w:ind w:left="4253"/>
        <w:jc w:val="both"/>
        <w:rPr>
          <w:rFonts w:ascii="Arial" w:hAnsi="Arial" w:cs="Arial"/>
        </w:rPr>
      </w:pPr>
      <w:r w:rsidRPr="00543FA7">
        <w:rPr>
          <w:rFonts w:ascii="Arial" w:hAnsi="Arial" w:cs="Arial"/>
        </w:rPr>
        <w:t>Z dôvodu právnej istoty je potrebné doplniť prechodné ustanovenie o postup okresného úradu v konaní o uložení pokuty vzhľadom na predĺženie subjektívnej lehoty v čl. I bod 58 zo šiestich mesiacov na dva roky. Ak okresnému úradu uplynula subjektívna lehota na uloženie pokuty platná podľa doterajšieho znenia zákona (6 mesiacov), okresný úrad nemôže začať konanie o uložení pokuty podľa nového znenia zákona (do 2 rokov), pretože by sa tým porušila právna istota spoločenstiev a okresný úrad by mohol začať konať aj vo veciach, ktoré sú už premlčané.</w:t>
      </w:r>
    </w:p>
    <w:p w:rsidR="00B64910" w:rsidP="00B64910">
      <w:pPr>
        <w:pStyle w:val="ListParagraph"/>
        <w:widowControl w:val="0"/>
        <w:bidi w:val="0"/>
        <w:spacing w:after="200"/>
        <w:ind w:left="4253"/>
        <w:jc w:val="both"/>
        <w:rPr>
          <w:rFonts w:ascii="Arial" w:hAnsi="Arial" w:cs="Arial"/>
        </w:rPr>
      </w:pPr>
    </w:p>
    <w:p w:rsidR="00B64910" w:rsidP="00B64910">
      <w:pPr>
        <w:pStyle w:val="ListParagraph"/>
        <w:widowControl w:val="0"/>
        <w:bidi w:val="0"/>
        <w:spacing w:after="20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B64910" w:rsidP="00B64910">
      <w:pPr>
        <w:pStyle w:val="ListParagraph"/>
        <w:widowControl w:val="0"/>
        <w:bidi w:val="0"/>
        <w:spacing w:after="200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Gestorský výbor odporúča schváliť</w:t>
      </w:r>
    </w:p>
    <w:p w:rsidR="00B64910" w:rsidP="00B64910">
      <w:pPr>
        <w:pStyle w:val="ListParagraph"/>
        <w:widowControl w:val="0"/>
        <w:bidi w:val="0"/>
        <w:spacing w:after="200"/>
        <w:ind w:left="4253"/>
        <w:jc w:val="both"/>
        <w:rPr>
          <w:rFonts w:ascii="Arial" w:hAnsi="Arial" w:cs="Arial"/>
        </w:rPr>
      </w:pPr>
    </w:p>
    <w:p w:rsidR="00B64910" w:rsidRPr="002161A1" w:rsidP="00B64910">
      <w:pPr>
        <w:pStyle w:val="ListParagraph"/>
        <w:widowControl w:val="0"/>
        <w:bidi w:val="0"/>
        <w:spacing w:after="200"/>
        <w:ind w:left="567" w:hanging="283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12. </w:t>
      </w:r>
      <w:r w:rsidRPr="002161A1">
        <w:rPr>
          <w:rFonts w:ascii="Arial" w:hAnsi="Arial" w:cs="Arial"/>
        </w:rPr>
        <w:t>Čl. III sa vypúšťa. Nasledujúce články sa primerane prečíslujú.</w:t>
      </w:r>
    </w:p>
    <w:p w:rsidR="00B64910" w:rsidRPr="00543FA7" w:rsidP="00B64910">
      <w:pPr>
        <w:widowControl w:val="0"/>
        <w:bidi w:val="0"/>
        <w:spacing w:after="200"/>
        <w:ind w:left="360"/>
        <w:jc w:val="both"/>
        <w:rPr>
          <w:rFonts w:ascii="Times New Roman" w:hAnsi="Times New Roman" w:cs="Arial"/>
        </w:rPr>
      </w:pPr>
    </w:p>
    <w:p w:rsidR="00B64910" w:rsidP="00B64910">
      <w:pPr>
        <w:pStyle w:val="ListParagraph"/>
        <w:widowControl w:val="0"/>
        <w:bidi w:val="0"/>
        <w:spacing w:after="200"/>
        <w:ind w:left="4253"/>
        <w:jc w:val="both"/>
        <w:rPr>
          <w:rFonts w:ascii="Arial" w:hAnsi="Arial" w:cs="Arial"/>
        </w:rPr>
      </w:pPr>
      <w:r w:rsidRPr="00543FA7">
        <w:rPr>
          <w:rFonts w:ascii="Arial" w:hAnsi="Arial" w:cs="Arial"/>
        </w:rPr>
        <w:t>Navrhovanou úpravou katastrálneho zákona sa má riešiť jednak prehľadnosť vzťahu jednotlivých listov vlastníctva patriacich do jednej spoločnej nehnuteľnosti a jednak sa majú uvádzať údaje o užívaní spoločne obhospodarovaných nehnuteľností. V prvom prípade ide o údaje, ktoré má kataster nehnuteľností obsahovať už v súčasnosti, takže nie je potrebné ustanoviť duplicitnú požiadavku. V druhom prípade ide jednak o veľmi zložitý proces získavania údajov, pre ktoré kataster nehnuteľností nie je v súčasnosti dostatočne vybavený, takže ustanovenia by boli neaplikovateľné, a jednak nie je vyriešený spôsob vynútenia nahlasovania týchto údajov do katastra nehnuteľností. Kým nie sú zabezpečené technické a z nich vyplývajúce finančné predpoklady, nie je možné vykonať takúto novelu katastrálneho zákona.</w:t>
      </w:r>
    </w:p>
    <w:p w:rsidR="00B64910" w:rsidP="00B64910">
      <w:pPr>
        <w:pStyle w:val="ListParagraph"/>
        <w:widowControl w:val="0"/>
        <w:bidi w:val="0"/>
        <w:spacing w:after="200"/>
        <w:ind w:left="2127" w:hanging="3"/>
        <w:jc w:val="both"/>
        <w:rPr>
          <w:rFonts w:ascii="Arial" w:hAnsi="Arial" w:cs="Arial"/>
        </w:rPr>
      </w:pPr>
    </w:p>
    <w:p w:rsidR="00B64910" w:rsidP="00B64910">
      <w:pPr>
        <w:pStyle w:val="ListParagraph"/>
        <w:widowControl w:val="0"/>
        <w:bidi w:val="0"/>
        <w:spacing w:after="20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B64910" w:rsidP="00B64910">
      <w:pPr>
        <w:pStyle w:val="ListParagraph"/>
        <w:widowControl w:val="0"/>
        <w:bidi w:val="0"/>
        <w:spacing w:after="200"/>
        <w:ind w:left="2127" w:hanging="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64910" w:rsidP="00B64910">
      <w:pPr>
        <w:pStyle w:val="ListParagraph"/>
        <w:widowControl w:val="0"/>
        <w:bidi w:val="0"/>
        <w:spacing w:after="200"/>
        <w:ind w:left="2127" w:hanging="3"/>
        <w:jc w:val="both"/>
        <w:rPr>
          <w:rFonts w:ascii="Arial" w:hAnsi="Arial" w:cs="Arial"/>
          <w:b/>
        </w:rPr>
      </w:pPr>
    </w:p>
    <w:p w:rsidR="00B64910" w:rsidRPr="00543FA7" w:rsidP="00B64910">
      <w:pPr>
        <w:pStyle w:val="ListParagraph"/>
        <w:widowControl w:val="0"/>
        <w:bidi w:val="0"/>
        <w:spacing w:after="200"/>
        <w:ind w:left="2127" w:hanging="3"/>
        <w:jc w:val="both"/>
        <w:rPr>
          <w:rFonts w:ascii="Arial" w:hAnsi="Arial" w:cs="Arial"/>
        </w:rPr>
      </w:pPr>
    </w:p>
    <w:p w:rsidR="00B64910" w:rsidRPr="002161A1" w:rsidP="00B64910">
      <w:pPr>
        <w:widowControl w:val="0"/>
        <w:bidi w:val="0"/>
        <w:spacing w:after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 w:rsidRPr="002161A1">
        <w:rPr>
          <w:rFonts w:ascii="Arial" w:hAnsi="Arial" w:cs="Arial"/>
        </w:rPr>
        <w:t>Za čl. IV sa vkladá nový čl. V, ktorý znie:</w:t>
      </w:r>
    </w:p>
    <w:p w:rsidR="00B64910" w:rsidRPr="00543FA7" w:rsidP="00B64910">
      <w:pPr>
        <w:widowControl w:val="0"/>
        <w:bidi w:val="0"/>
        <w:spacing w:after="200"/>
        <w:ind w:left="360"/>
        <w:jc w:val="both"/>
        <w:rPr>
          <w:rFonts w:ascii="Times New Roman" w:hAnsi="Times New Roman" w:cs="Arial"/>
        </w:rPr>
      </w:pPr>
    </w:p>
    <w:p w:rsidR="00B64910" w:rsidP="00B64910">
      <w:pPr>
        <w:pStyle w:val="ListParagraph"/>
        <w:widowControl w:val="0"/>
        <w:bidi w:val="0"/>
        <w:spacing w:after="200"/>
        <w:jc w:val="center"/>
        <w:rPr>
          <w:rFonts w:ascii="Arial" w:hAnsi="Arial" w:cs="Arial"/>
          <w:b/>
        </w:rPr>
      </w:pPr>
      <w:r w:rsidRPr="00543FA7">
        <w:rPr>
          <w:rFonts w:ascii="Arial" w:hAnsi="Arial" w:cs="Arial"/>
        </w:rPr>
        <w:t>„</w:t>
      </w:r>
      <w:r w:rsidRPr="00543FA7">
        <w:rPr>
          <w:rFonts w:ascii="Arial" w:hAnsi="Arial" w:cs="Arial"/>
          <w:b/>
        </w:rPr>
        <w:t>Čl. V</w:t>
      </w:r>
    </w:p>
    <w:p w:rsidR="00B64910" w:rsidRPr="00543FA7" w:rsidP="00B64910">
      <w:pPr>
        <w:pStyle w:val="ListParagraph"/>
        <w:widowControl w:val="0"/>
        <w:bidi w:val="0"/>
        <w:spacing w:after="200"/>
        <w:jc w:val="center"/>
        <w:rPr>
          <w:rFonts w:ascii="Arial" w:hAnsi="Arial" w:cs="Arial"/>
        </w:rPr>
      </w:pPr>
    </w:p>
    <w:p w:rsidR="00B64910" w:rsidRPr="00543FA7" w:rsidP="00B64910">
      <w:pPr>
        <w:pStyle w:val="ListParagraph"/>
        <w:widowControl w:val="0"/>
        <w:bidi w:val="0"/>
        <w:spacing w:after="200"/>
        <w:ind w:firstLine="556"/>
        <w:jc w:val="both"/>
        <w:rPr>
          <w:rFonts w:ascii="Arial" w:hAnsi="Arial" w:cs="Arial"/>
        </w:rPr>
      </w:pPr>
      <w:r w:rsidRPr="00543FA7">
        <w:rPr>
          <w:rFonts w:ascii="Arial" w:hAnsi="Arial" w:cs="Arial"/>
        </w:rPr>
        <w:t>Zákon č. 504/2003 Z. z. o nájme poľnohospodárskych pozemkov, poľnohospodárskeho podniku a lesných pozemkov a o zmene niektorých zákonov v znení zákona č. 549/2004 Z. z., zákona č. 571/2007 Z. z., zákona č. 274/2009 Z. z., zákona č. 396/2009 Z. z., zákona č. 57/2013 Z. z., zákona č. 145/2013 Z. z., zákona č. 363/2014 Z. z., zákona č. 24/2015 Z. z., zákona č. 153/2017 Z. z. a zákona č. 291/2017 Z. z. sa dopĺňa takto:</w:t>
      </w:r>
    </w:p>
    <w:p w:rsidR="00B64910" w:rsidRPr="00543FA7" w:rsidP="00B64910">
      <w:pPr>
        <w:pStyle w:val="ListParagraph"/>
        <w:widowControl w:val="0"/>
        <w:bidi w:val="0"/>
        <w:spacing w:after="200"/>
        <w:ind w:firstLine="556"/>
        <w:jc w:val="both"/>
        <w:rPr>
          <w:rFonts w:ascii="Arial" w:hAnsi="Arial" w:cs="Arial"/>
        </w:rPr>
      </w:pPr>
      <w:r w:rsidRPr="00543FA7">
        <w:rPr>
          <w:rFonts w:ascii="Arial" w:hAnsi="Arial" w:cs="Arial"/>
        </w:rPr>
        <w:t>V § 12a ods. 14 sa na konci pripája táto veta: „Súhlas podľa prvej vety nie je potrebný ani vtedy, ak o postup podľa odseku 1 alebo odseku 8 žiada podielový spoluvlastník pozemku, za ktorý jemu alebo jeho právnemu predchodcovi bol vyčlenený iný pozemok do bezplatného náhradného užívania12d) a na ktorý nevznikol podnájomný vzťah podľa § 12b ods. 4, ak o postup podľa odseku 1 požiada do 90 dní odo dňa právoplatnosti rozhodnutia podľa § 12b ods. 5, alebo do 31. decembra 2018, ak nepodá návrh podľa § 12b.“.“.</w:t>
      </w:r>
    </w:p>
    <w:p w:rsidR="00B64910" w:rsidRPr="00543FA7" w:rsidP="00B64910">
      <w:pPr>
        <w:pStyle w:val="ListParagraph"/>
        <w:widowControl w:val="0"/>
        <w:bidi w:val="0"/>
        <w:spacing w:after="200"/>
        <w:ind w:hanging="11"/>
        <w:jc w:val="both"/>
        <w:rPr>
          <w:rFonts w:ascii="Arial" w:hAnsi="Arial" w:cs="Arial"/>
        </w:rPr>
      </w:pPr>
      <w:r w:rsidRPr="00543FA7">
        <w:rPr>
          <w:rFonts w:ascii="Arial" w:hAnsi="Arial" w:cs="Arial"/>
        </w:rPr>
        <w:t>Nasledujúci článok sa primerane prečísluje.</w:t>
      </w:r>
    </w:p>
    <w:p w:rsidR="00B64910" w:rsidP="00B64910">
      <w:pPr>
        <w:pStyle w:val="ListParagraph"/>
        <w:widowControl w:val="0"/>
        <w:bidi w:val="0"/>
        <w:spacing w:after="200"/>
        <w:jc w:val="both"/>
        <w:rPr>
          <w:rFonts w:ascii="Arial" w:hAnsi="Arial" w:cs="Arial"/>
        </w:rPr>
      </w:pPr>
      <w:r w:rsidRPr="00543FA7">
        <w:rPr>
          <w:rFonts w:ascii="Arial" w:hAnsi="Arial" w:cs="Arial"/>
        </w:rPr>
        <w:t>Tento článok nadobúda účinnosť 1. mája 2018, čo sa premietne do článku upravujúceho nadobudnutie účinnosti.</w:t>
      </w:r>
    </w:p>
    <w:p w:rsidR="00B64910" w:rsidRPr="00543FA7" w:rsidP="00B64910">
      <w:pPr>
        <w:pStyle w:val="ListParagraph"/>
        <w:widowControl w:val="0"/>
        <w:bidi w:val="0"/>
        <w:spacing w:after="200"/>
        <w:jc w:val="both"/>
        <w:rPr>
          <w:rFonts w:ascii="Arial" w:hAnsi="Arial" w:cs="Arial"/>
        </w:rPr>
      </w:pPr>
    </w:p>
    <w:p w:rsidR="00B64910" w:rsidP="00B64910">
      <w:pPr>
        <w:pStyle w:val="ListParagraph"/>
        <w:widowControl w:val="0"/>
        <w:bidi w:val="0"/>
        <w:spacing w:after="200"/>
        <w:ind w:left="4253"/>
        <w:jc w:val="both"/>
        <w:rPr>
          <w:rFonts w:ascii="Arial" w:hAnsi="Arial" w:cs="Arial"/>
        </w:rPr>
      </w:pPr>
      <w:r w:rsidRPr="00543FA7">
        <w:rPr>
          <w:rFonts w:ascii="Arial" w:hAnsi="Arial" w:cs="Arial"/>
        </w:rPr>
        <w:t>Úprava sa týka vlastníka, ktorému alebo ktorého právnemu predchodcovi bol vyčlenený náhradný pozemok podľa bývalého § 15 zákona č. 330/1991 Zb. Cieľom navrhnutého doplnenia je odbremenenie okresných úradov od konaní podľa § 12b, pretože týmto spôsobom nebude musieť každý taký vlastník podávať návrh podľa § 12b ods. 1. Zároveň je táto úprava výhodnejšia a spravodlivejšia pre takého vlastníka, ktorý vlastní len menšinové podiely na viacerých pozemkoch a nespĺňa podmienky na vydanie rozhodnutia podľa § 12b.</w:t>
      </w:r>
    </w:p>
    <w:p w:rsidR="00B64910" w:rsidP="00B64910">
      <w:pPr>
        <w:pStyle w:val="ListParagraph"/>
        <w:widowControl w:val="0"/>
        <w:bidi w:val="0"/>
        <w:spacing w:after="200"/>
        <w:ind w:left="2127" w:hanging="3"/>
        <w:jc w:val="both"/>
        <w:rPr>
          <w:rFonts w:ascii="Arial" w:hAnsi="Arial" w:cs="Arial"/>
        </w:rPr>
      </w:pPr>
    </w:p>
    <w:p w:rsidR="00B64910" w:rsidP="00B64910">
      <w:pPr>
        <w:pStyle w:val="ListParagraph"/>
        <w:widowControl w:val="0"/>
        <w:bidi w:val="0"/>
        <w:spacing w:after="200"/>
        <w:ind w:left="2127" w:hanging="3"/>
        <w:jc w:val="both"/>
        <w:rPr>
          <w:rFonts w:ascii="Arial" w:hAnsi="Arial" w:cs="Arial"/>
        </w:rPr>
      </w:pPr>
    </w:p>
    <w:p w:rsidR="00B64910" w:rsidP="00B64910">
      <w:pPr>
        <w:pStyle w:val="ListParagraph"/>
        <w:widowControl w:val="0"/>
        <w:bidi w:val="0"/>
        <w:spacing w:after="20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B64910" w:rsidP="00B64910">
      <w:pPr>
        <w:pStyle w:val="ListParagraph"/>
        <w:widowControl w:val="0"/>
        <w:bidi w:val="0"/>
        <w:spacing w:after="200"/>
        <w:ind w:left="2127" w:hanging="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64910" w:rsidRPr="00543FA7" w:rsidP="00B64910">
      <w:pPr>
        <w:pStyle w:val="ListParagraph"/>
        <w:widowControl w:val="0"/>
        <w:bidi w:val="0"/>
        <w:spacing w:after="200"/>
        <w:ind w:left="2127" w:hanging="3"/>
        <w:jc w:val="both"/>
        <w:rPr>
          <w:rFonts w:ascii="Arial" w:hAnsi="Arial" w:cs="Arial"/>
        </w:rPr>
      </w:pPr>
    </w:p>
    <w:p w:rsidR="00B64910" w:rsidRPr="002161A1" w:rsidP="00B64910">
      <w:pPr>
        <w:widowControl w:val="0"/>
        <w:bidi w:val="0"/>
        <w:spacing w:after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14.</w:t>
      </w:r>
      <w:r w:rsidRPr="002161A1">
        <w:rPr>
          <w:rFonts w:ascii="Arial" w:hAnsi="Arial" w:cs="Arial"/>
        </w:rPr>
        <w:t>Za čl. IV sa vkladá nový čl. V, ktorý znie:</w:t>
      </w:r>
    </w:p>
    <w:p w:rsidR="00B64910" w:rsidRPr="00543FA7" w:rsidP="00B64910">
      <w:pPr>
        <w:widowControl w:val="0"/>
        <w:bidi w:val="0"/>
        <w:spacing w:after="200"/>
        <w:ind w:left="360"/>
        <w:jc w:val="both"/>
        <w:rPr>
          <w:rFonts w:ascii="Times New Roman" w:hAnsi="Times New Roman" w:cs="Arial"/>
        </w:rPr>
      </w:pPr>
    </w:p>
    <w:p w:rsidR="00B64910" w:rsidRPr="00543FA7" w:rsidP="00B64910">
      <w:pPr>
        <w:pStyle w:val="ListParagraph"/>
        <w:widowControl w:val="0"/>
        <w:bidi w:val="0"/>
        <w:spacing w:after="200"/>
        <w:jc w:val="center"/>
        <w:rPr>
          <w:rFonts w:ascii="Arial" w:hAnsi="Arial" w:cs="Arial"/>
        </w:rPr>
      </w:pPr>
      <w:r w:rsidRPr="00543FA7">
        <w:rPr>
          <w:rFonts w:ascii="Arial" w:hAnsi="Arial" w:cs="Arial"/>
        </w:rPr>
        <w:t>„</w:t>
      </w:r>
      <w:r w:rsidRPr="00543FA7">
        <w:rPr>
          <w:rFonts w:ascii="Arial" w:hAnsi="Arial" w:cs="Arial"/>
          <w:b/>
        </w:rPr>
        <w:t>Čl. V</w:t>
      </w:r>
    </w:p>
    <w:p w:rsidR="00B64910" w:rsidRPr="00543FA7" w:rsidP="00B64910">
      <w:pPr>
        <w:pStyle w:val="ListParagraph"/>
        <w:widowControl w:val="0"/>
        <w:bidi w:val="0"/>
        <w:spacing w:after="200"/>
        <w:ind w:firstLine="556"/>
        <w:jc w:val="both"/>
        <w:rPr>
          <w:rFonts w:ascii="Arial" w:hAnsi="Arial" w:cs="Arial"/>
        </w:rPr>
      </w:pPr>
      <w:r w:rsidRPr="00543FA7">
        <w:rPr>
          <w:rFonts w:ascii="Arial" w:hAnsi="Arial" w:cs="Arial"/>
        </w:rPr>
        <w:t>Zákon č. 326/2005 Z. z. o lesoch v znení zákona č. 275/2007 Z. z., zákona č. 359/2007 Z. z., zákona č. 360/2007 Z. z., zákona č. 540/2008 Z. z., zákona č. 499/2009 Z. z., zákona č. 117/2010 Z. z., zákona č. 96/2012 Z. z., zákona č. 345/2012 Z. z., zákona č. 115/2013 Z. z., zákona č. 180/2013 Z. z., zákona č. 182/2014 Z. z., zákona č. 125/2016 Z. z. a zákona č. 153/2017 Z. z. sa dopĺňa takto:</w:t>
      </w:r>
    </w:p>
    <w:p w:rsidR="00B64910" w:rsidRPr="00543FA7" w:rsidP="00B64910">
      <w:pPr>
        <w:pStyle w:val="ListParagraph"/>
        <w:widowControl w:val="0"/>
        <w:bidi w:val="0"/>
        <w:spacing w:after="200"/>
        <w:jc w:val="both"/>
        <w:rPr>
          <w:rFonts w:ascii="Arial" w:hAnsi="Arial" w:cs="Arial"/>
        </w:rPr>
      </w:pPr>
      <w:r w:rsidRPr="00543FA7">
        <w:rPr>
          <w:rFonts w:ascii="Arial" w:hAnsi="Arial" w:cs="Arial"/>
        </w:rPr>
        <w:t>V § 45 ods. 1 sa na konci pripája táto veta: „Informačný systém slúži aj na zapisovanie údajov podľa osobitných predpisov.</w:t>
      </w:r>
      <w:r w:rsidRPr="00543FA7">
        <w:rPr>
          <w:rFonts w:ascii="Arial" w:hAnsi="Arial" w:cs="Arial"/>
          <w:vertAlign w:val="superscript"/>
        </w:rPr>
        <w:t>60a</w:t>
      </w:r>
      <w:r w:rsidRPr="00543FA7">
        <w:rPr>
          <w:rFonts w:ascii="Arial" w:hAnsi="Arial" w:cs="Arial"/>
        </w:rPr>
        <w:t>)“.</w:t>
      </w:r>
    </w:p>
    <w:p w:rsidR="00B64910" w:rsidRPr="00543FA7" w:rsidP="00B64910">
      <w:pPr>
        <w:pStyle w:val="ListParagraph"/>
        <w:widowControl w:val="0"/>
        <w:bidi w:val="0"/>
        <w:spacing w:after="200"/>
        <w:jc w:val="both"/>
        <w:rPr>
          <w:rFonts w:ascii="Arial" w:hAnsi="Arial" w:cs="Arial"/>
        </w:rPr>
      </w:pPr>
      <w:r w:rsidRPr="00543FA7">
        <w:rPr>
          <w:rFonts w:ascii="Arial" w:hAnsi="Arial" w:cs="Arial"/>
        </w:rPr>
        <w:t>Poznámka pod čiarou k odkazu 60a znie:</w:t>
      </w:r>
    </w:p>
    <w:p w:rsidR="00B64910" w:rsidRPr="00543FA7" w:rsidP="00B64910">
      <w:pPr>
        <w:pStyle w:val="ListParagraph"/>
        <w:widowControl w:val="0"/>
        <w:bidi w:val="0"/>
        <w:spacing w:after="200"/>
        <w:jc w:val="both"/>
        <w:rPr>
          <w:rFonts w:ascii="Arial" w:hAnsi="Arial" w:cs="Arial"/>
        </w:rPr>
      </w:pPr>
      <w:r w:rsidRPr="00543FA7">
        <w:rPr>
          <w:rFonts w:ascii="Arial" w:hAnsi="Arial" w:cs="Arial"/>
        </w:rPr>
        <w:t>„</w:t>
      </w:r>
      <w:r w:rsidRPr="00543FA7">
        <w:rPr>
          <w:rFonts w:ascii="Arial" w:hAnsi="Arial" w:cs="Arial"/>
          <w:vertAlign w:val="superscript"/>
        </w:rPr>
        <w:t>60a</w:t>
      </w:r>
      <w:r w:rsidRPr="00543FA7">
        <w:rPr>
          <w:rFonts w:ascii="Arial" w:hAnsi="Arial" w:cs="Arial"/>
        </w:rPr>
        <w:t>) Napríklad § 24 ods. 2 písm. f), h) a i) zákona č. 138/2010 Z. z. v znení neskorších predpisov, § 22 ods. 1 zákona č. 97/2013 Z. z. o pozemkových spoločenstvách v znení zákona č. .../2018 Z. z.“.“.</w:t>
      </w:r>
    </w:p>
    <w:p w:rsidR="00B64910" w:rsidP="00B64910">
      <w:pPr>
        <w:pStyle w:val="ListParagraph"/>
        <w:widowControl w:val="0"/>
        <w:bidi w:val="0"/>
        <w:spacing w:after="200"/>
        <w:jc w:val="both"/>
        <w:rPr>
          <w:rFonts w:ascii="Arial" w:hAnsi="Arial" w:cs="Arial"/>
        </w:rPr>
      </w:pPr>
      <w:r w:rsidRPr="00543FA7">
        <w:rPr>
          <w:rFonts w:ascii="Arial" w:hAnsi="Arial" w:cs="Arial"/>
        </w:rPr>
        <w:t>Nasledujúci článok sa primerane prečísluje.</w:t>
      </w:r>
    </w:p>
    <w:p w:rsidR="00B64910" w:rsidRPr="00543FA7" w:rsidP="00B64910">
      <w:pPr>
        <w:pStyle w:val="ListParagraph"/>
        <w:widowControl w:val="0"/>
        <w:bidi w:val="0"/>
        <w:spacing w:after="200"/>
        <w:jc w:val="both"/>
        <w:rPr>
          <w:rFonts w:ascii="Arial" w:hAnsi="Arial" w:cs="Arial"/>
        </w:rPr>
      </w:pPr>
    </w:p>
    <w:p w:rsidR="00B64910" w:rsidRPr="00543FA7" w:rsidP="00B64910">
      <w:pPr>
        <w:pStyle w:val="ListParagraph"/>
        <w:widowControl w:val="0"/>
        <w:bidi w:val="0"/>
        <w:spacing w:after="200"/>
        <w:ind w:left="4253"/>
        <w:jc w:val="both"/>
        <w:rPr>
          <w:rFonts w:ascii="Arial" w:hAnsi="Arial" w:cs="Arial"/>
        </w:rPr>
      </w:pPr>
      <w:r w:rsidRPr="00543FA7">
        <w:rPr>
          <w:rFonts w:ascii="Arial" w:hAnsi="Arial" w:cs="Arial"/>
        </w:rPr>
        <w:t xml:space="preserve">V čl. I bode 47 § 22 ods. 1 sa ustanovuje, že okresné úrady budú vykonávať zápisy do registra pozemkových spoločenstiev prostredníctvom informačného systému lesného hospodárstva. Obsah a funkcie informačného systému LH upravuje § 45 zákona č. 326/2005 Z. z. o lesoch, no bez akejkoľvek nadväznosti na vedenie registra pozemkových spoločenstiev. Preto je potrebné doplniť funkcie informačného systému LH aj o zápisy údajov do </w:t>
      </w:r>
      <w:r>
        <w:rPr>
          <w:rFonts w:ascii="Arial" w:hAnsi="Arial" w:cs="Arial"/>
        </w:rPr>
        <w:t>reg</w:t>
      </w:r>
      <w:r w:rsidRPr="00543FA7">
        <w:rPr>
          <w:rFonts w:ascii="Arial" w:hAnsi="Arial" w:cs="Arial"/>
        </w:rPr>
        <w:t>i</w:t>
      </w:r>
      <w:r>
        <w:rPr>
          <w:rFonts w:ascii="Arial" w:hAnsi="Arial" w:cs="Arial"/>
        </w:rPr>
        <w:t>s</w:t>
      </w:r>
      <w:r w:rsidRPr="00543FA7">
        <w:rPr>
          <w:rFonts w:ascii="Arial" w:hAnsi="Arial" w:cs="Arial"/>
        </w:rPr>
        <w:t>tra pozemkových spoločenstiev, pričom toto doplnenie sa týka aj iných osobitných predpisov, ktoré upravujú rôzne evidenčné a registračné úlohy orgánov štátnej správy lesníctva vykonávané prostredníctvom informačného systému lesného hospodárstva.</w:t>
      </w:r>
    </w:p>
    <w:p w:rsidR="00B64910" w:rsidRPr="00543FA7" w:rsidP="00B64910">
      <w:pPr>
        <w:bidi w:val="0"/>
        <w:rPr>
          <w:rFonts w:ascii="Times New Roman" w:hAnsi="Times New Roman" w:cs="Arial"/>
        </w:rPr>
      </w:pPr>
    </w:p>
    <w:p w:rsidR="00B64910" w:rsidP="00B64910">
      <w:pPr>
        <w:pStyle w:val="ListParagraph"/>
        <w:widowControl w:val="0"/>
        <w:bidi w:val="0"/>
        <w:spacing w:after="20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AD4C98" w:rsidP="00B64910">
      <w:pPr>
        <w:pStyle w:val="BodyText"/>
        <w:bidi w:val="0"/>
        <w:jc w:val="center"/>
        <w:rPr>
          <w:rFonts w:ascii="Arial" w:hAnsi="Arial" w:cs="Arial"/>
        </w:rPr>
      </w:pPr>
      <w:r w:rsidR="00B64910">
        <w:rPr>
          <w:rFonts w:ascii="Arial" w:hAnsi="Arial" w:cs="Arial"/>
          <w:b/>
        </w:rPr>
        <w:t>Gestorský výbor odporúča schváliť</w:t>
      </w:r>
    </w:p>
    <w:p w:rsidR="00AD4C98" w:rsidP="00B64910">
      <w:pPr>
        <w:pStyle w:val="BodyText"/>
        <w:bidi w:val="0"/>
        <w:jc w:val="center"/>
        <w:rPr>
          <w:rFonts w:ascii="Arial" w:hAnsi="Arial" w:cs="Arial"/>
        </w:rPr>
      </w:pPr>
    </w:p>
    <w:p w:rsidR="00AD4C98" w:rsidP="00AD4C98">
      <w:pPr>
        <w:pStyle w:val="BodyText"/>
        <w:bidi w:val="0"/>
        <w:rPr>
          <w:rFonts w:ascii="Arial" w:hAnsi="Arial" w:cs="Arial"/>
        </w:rPr>
      </w:pPr>
    </w:p>
    <w:p w:rsidR="00AD4C98" w:rsidP="00AD4C98">
      <w:pPr>
        <w:pStyle w:val="BodyText"/>
        <w:bidi w:val="0"/>
        <w:rPr>
          <w:rFonts w:ascii="Arial" w:hAnsi="Arial" w:cs="Arial"/>
        </w:rPr>
      </w:pPr>
    </w:p>
    <w:p w:rsidR="00AD4C98" w:rsidP="00AD4C98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AD4C98" w:rsidP="00AD4C98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</w:p>
    <w:p w:rsidR="00AD4C98" w:rsidP="00AD4C98">
      <w:pPr>
        <w:pStyle w:val="BodyText"/>
        <w:widowControl w:val="0"/>
        <w:bidi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Gestorský výbor odporúča hlasovať o bodoch spoločnej správy  nasledovne:</w:t>
      </w:r>
    </w:p>
    <w:p w:rsidR="00AD4C98" w:rsidP="00AD4C98">
      <w:pPr>
        <w:pStyle w:val="BodyText"/>
        <w:widowControl w:val="0"/>
        <w:bidi w:val="0"/>
        <w:rPr>
          <w:rFonts w:ascii="Arial" w:hAnsi="Arial" w:cs="Arial"/>
        </w:rPr>
      </w:pPr>
    </w:p>
    <w:p w:rsidR="00AD4C98" w:rsidP="00AD4C98">
      <w:pPr>
        <w:pStyle w:val="BodyText"/>
        <w:widowControl w:val="0"/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O bodoch spoločnej správy č. </w:t>
      </w:r>
      <w:r w:rsidR="00856AA7">
        <w:rPr>
          <w:rFonts w:ascii="Arial" w:hAnsi="Arial" w:cs="Arial"/>
        </w:rPr>
        <w:t>2 až 14</w:t>
      </w:r>
      <w:r>
        <w:rPr>
          <w:rFonts w:ascii="Arial" w:hAnsi="Arial" w:cs="Arial"/>
        </w:rPr>
        <w:t xml:space="preserve"> hlasovať spoločne s návrhom gestorského výboru uvedené body </w:t>
      </w:r>
      <w:r>
        <w:rPr>
          <w:rFonts w:ascii="Arial" w:hAnsi="Arial" w:cs="Arial"/>
          <w:b/>
        </w:rPr>
        <w:t xml:space="preserve">schváliť. </w:t>
      </w:r>
    </w:p>
    <w:p w:rsidR="00856AA7" w:rsidP="00AD4C98">
      <w:pPr>
        <w:pStyle w:val="BodyText"/>
        <w:widowControl w:val="0"/>
        <w:bidi w:val="0"/>
        <w:rPr>
          <w:rFonts w:ascii="Arial" w:hAnsi="Arial" w:cs="Arial"/>
          <w:b/>
        </w:rPr>
      </w:pPr>
    </w:p>
    <w:p w:rsidR="00856AA7" w:rsidP="00856AA7">
      <w:pPr>
        <w:pStyle w:val="BodyText"/>
        <w:widowControl w:val="0"/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 xml:space="preserve">O bode spoločnej správy č. 1 hlasovať s návrhom gestorského výboru uvedený bod </w:t>
      </w:r>
      <w:r>
        <w:rPr>
          <w:rFonts w:ascii="Arial" w:hAnsi="Arial" w:cs="Arial"/>
          <w:b/>
          <w:bCs/>
        </w:rPr>
        <w:t>neschváliť.</w:t>
      </w:r>
    </w:p>
    <w:p w:rsidR="00AD4C98" w:rsidP="00AD4C98">
      <w:pPr>
        <w:pStyle w:val="BodyText"/>
        <w:widowControl w:val="0"/>
        <w:bidi w:val="0"/>
        <w:rPr>
          <w:rFonts w:ascii="Arial" w:hAnsi="Arial" w:cs="Arial"/>
          <w:b/>
        </w:rPr>
      </w:pPr>
    </w:p>
    <w:p w:rsidR="00AD4C98" w:rsidP="00AD4C98">
      <w:pPr>
        <w:pStyle w:val="BodyText"/>
        <w:widowControl w:val="0"/>
        <w:bidi w:val="0"/>
        <w:rPr>
          <w:rFonts w:ascii="Arial" w:hAnsi="Arial" w:cs="Arial"/>
          <w:b/>
        </w:rPr>
      </w:pPr>
    </w:p>
    <w:p w:rsidR="00AD4C98" w:rsidP="00AD4C98">
      <w:pPr>
        <w:pStyle w:val="BodyText"/>
        <w:widowControl w:val="0"/>
        <w:bidi w:val="0"/>
        <w:rPr>
          <w:rFonts w:ascii="Arial" w:hAnsi="Arial" w:cs="Arial"/>
        </w:rPr>
      </w:pPr>
    </w:p>
    <w:p w:rsidR="00AD4C98" w:rsidP="00AD4C98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</w:t>
      </w:r>
    </w:p>
    <w:p w:rsidR="00AD4C98" w:rsidP="00856538">
      <w:pPr>
        <w:pStyle w:val="BodyText"/>
        <w:widowControl w:val="0"/>
        <w:bidi w:val="0"/>
        <w:rPr>
          <w:rFonts w:ascii="Arial" w:hAnsi="Arial" w:cs="Arial"/>
          <w:b/>
          <w:bCs/>
        </w:rPr>
      </w:pPr>
      <w:r w:rsidR="001A56E6">
        <w:rPr>
          <w:rFonts w:ascii="Arial" w:hAnsi="Arial" w:cs="Arial"/>
          <w:b/>
          <w:bCs/>
        </w:rPr>
        <w:t xml:space="preserve"> </w:t>
      </w:r>
    </w:p>
    <w:p w:rsidR="00AD4C98" w:rsidP="00AD4C98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</w:p>
    <w:p w:rsidR="00AD4C98" w:rsidP="00AD4C98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 vládny  návrh  </w:t>
      </w:r>
      <w:r>
        <w:rPr>
          <w:rFonts w:ascii="Arial" w:hAnsi="Arial" w:cs="Arial"/>
          <w:bCs/>
        </w:rPr>
        <w:t xml:space="preserve">zákona, ktorým  sa   mení   a    dopĺňa   zákon č. </w:t>
      </w:r>
      <w:r w:rsidRPr="00AD4C98">
        <w:rPr>
          <w:rFonts w:ascii="Arial" w:hAnsi="Arial" w:cs="Arial"/>
          <w:bCs/>
        </w:rPr>
        <w:t xml:space="preserve">97/2013 Z. z. o pozemkových spoločenstvách v znení zákona č. 34/2014 Z. z. a ktorým sa menia a dopĺňajú niektoré zákony </w:t>
      </w:r>
      <w:r w:rsidRPr="00AD4C98">
        <w:rPr>
          <w:rFonts w:ascii="Arial" w:hAnsi="Arial" w:cs="Arial"/>
        </w:rPr>
        <w:t>(tlač 748)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schváliť s pripomienkami.</w:t>
      </w:r>
    </w:p>
    <w:p w:rsidR="00AD4C98" w:rsidP="00AD4C98">
      <w:pPr>
        <w:pStyle w:val="BodyText"/>
        <w:widowControl w:val="0"/>
        <w:bidi w:val="0"/>
        <w:rPr>
          <w:rFonts w:ascii="Arial" w:hAnsi="Arial" w:cs="Arial"/>
        </w:rPr>
      </w:pPr>
    </w:p>
    <w:p w:rsidR="00AD4C98" w:rsidP="00AD4C98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vládneho návrhu </w:t>
      </w:r>
      <w:r>
        <w:rPr>
          <w:rFonts w:ascii="Arial" w:hAnsi="Arial" w:cs="Arial"/>
          <w:bCs/>
        </w:rPr>
        <w:t xml:space="preserve">zákona, ktorým sa mení a dopĺňa zákon č. </w:t>
      </w:r>
      <w:r w:rsidRPr="00AD4C98">
        <w:rPr>
          <w:rFonts w:ascii="Arial" w:hAnsi="Arial" w:cs="Arial"/>
          <w:bCs/>
        </w:rPr>
        <w:t xml:space="preserve">97/2013 Z. z. o pozemkových spoločenstvách v znení zákona č. 34/2014 Z. z. a ktorým sa menia a dopĺňajú niektoré zákony </w:t>
      </w:r>
      <w:r w:rsidRPr="00AD4C98">
        <w:rPr>
          <w:rFonts w:ascii="Arial" w:hAnsi="Arial" w:cs="Arial"/>
        </w:rPr>
        <w:t>(tlač 748)</w:t>
      </w:r>
      <w:r>
        <w:rPr>
          <w:rFonts w:ascii="Arial" w:hAnsi="Arial" w:cs="Arial"/>
        </w:rPr>
        <w:t xml:space="preserve"> vo  výboroch Národnej rady Slovenskej republiky v druhom čítaní bola schválená uznesením Výboru Národnej rady Slovenskej  republiky pre pôdohospodárstv</w:t>
      </w:r>
      <w:r w:rsidR="00B64910">
        <w:rPr>
          <w:rFonts w:ascii="Arial" w:hAnsi="Arial" w:cs="Arial"/>
        </w:rPr>
        <w:t>o a životné  prostredie  č. 147</w:t>
      </w:r>
      <w:r>
        <w:rPr>
          <w:rFonts w:ascii="Arial" w:hAnsi="Arial" w:cs="Arial"/>
        </w:rPr>
        <w:t xml:space="preserve"> z</w:t>
      </w:r>
      <w:r w:rsidR="00B64910">
        <w:rPr>
          <w:rFonts w:ascii="Arial" w:hAnsi="Arial" w:cs="Arial"/>
        </w:rPr>
        <w:t> 30.</w:t>
      </w:r>
      <w:r>
        <w:rPr>
          <w:rFonts w:ascii="Arial" w:hAnsi="Arial" w:cs="Arial"/>
        </w:rPr>
        <w:t xml:space="preserve">   januára 2018.   </w:t>
      </w:r>
    </w:p>
    <w:p w:rsidR="00AD4C98" w:rsidP="00AD4C98">
      <w:pPr>
        <w:pStyle w:val="BodyText"/>
        <w:widowControl w:val="0"/>
        <w:bidi w:val="0"/>
        <w:rPr>
          <w:rFonts w:ascii="Arial" w:hAnsi="Arial" w:cs="Arial"/>
        </w:rPr>
      </w:pPr>
    </w:p>
    <w:p w:rsidR="00B64910" w:rsidP="00AD4C98">
      <w:pPr>
        <w:pStyle w:val="BodyText"/>
        <w:widowControl w:val="0"/>
        <w:bidi w:val="0"/>
        <w:rPr>
          <w:rFonts w:ascii="Arial" w:hAnsi="Arial" w:cs="Arial"/>
        </w:rPr>
      </w:pPr>
    </w:p>
    <w:p w:rsidR="00AD4C98" w:rsidP="00AD4C98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citovanom uznesení výbor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AD4C98" w:rsidP="00AD4C98">
      <w:pPr>
        <w:pStyle w:val="BodyText"/>
        <w:widowControl w:val="0"/>
        <w:bidi w:val="0"/>
        <w:rPr>
          <w:rFonts w:ascii="Arial" w:hAnsi="Arial" w:cs="Arial"/>
        </w:rPr>
      </w:pPr>
    </w:p>
    <w:p w:rsidR="00AD4C98" w:rsidP="00AD4C98">
      <w:pPr>
        <w:widowControl w:val="0"/>
        <w:bidi w:val="0"/>
        <w:rPr>
          <w:rFonts w:ascii="Arial" w:hAnsi="Arial" w:cs="Arial"/>
        </w:rPr>
      </w:pPr>
    </w:p>
    <w:p w:rsidR="00AD4C98" w:rsidP="00AD4C98">
      <w:pPr>
        <w:widowControl w:val="0"/>
        <w:bidi w:val="0"/>
        <w:rPr>
          <w:rFonts w:ascii="Arial" w:hAnsi="Arial" w:cs="Arial"/>
        </w:rPr>
      </w:pPr>
    </w:p>
    <w:p w:rsidR="00AD4C98" w:rsidP="00AD4C98">
      <w:pPr>
        <w:widowControl w:val="0"/>
        <w:bidi w:val="0"/>
        <w:rPr>
          <w:rFonts w:ascii="Arial" w:hAnsi="Arial" w:cs="Arial"/>
        </w:rPr>
      </w:pPr>
    </w:p>
    <w:p w:rsidR="00AD4C98" w:rsidP="00AD4C98">
      <w:pPr>
        <w:bidi w:val="0"/>
        <w:rPr>
          <w:rFonts w:ascii="Times New Roman" w:hAnsi="Times New Roman"/>
        </w:rPr>
      </w:pPr>
    </w:p>
    <w:p w:rsidR="00AD4C98" w:rsidP="00AD4C98">
      <w:pPr>
        <w:bidi w:val="0"/>
        <w:rPr>
          <w:rFonts w:ascii="Times New Roman" w:hAnsi="Times New Roman"/>
        </w:rPr>
      </w:pPr>
    </w:p>
    <w:p w:rsidR="009920B8">
      <w:pPr>
        <w:bidi w:val="0"/>
        <w:rPr>
          <w:rFonts w:ascii="Times New Roman" w:hAnsi="Times New Roman"/>
        </w:rPr>
      </w:pPr>
    </w:p>
    <w:p w:rsidR="000736F5" w:rsidRPr="00481082" w:rsidP="000736F5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Peter  </w:t>
      </w:r>
      <w:r>
        <w:rPr>
          <w:rFonts w:ascii="Arial" w:hAnsi="Arial" w:cs="Arial"/>
          <w:b/>
        </w:rPr>
        <w:t>A n t a</w:t>
      </w:r>
      <w:r w:rsidR="00481082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l</w:t>
      </w:r>
      <w:r w:rsidR="00481082">
        <w:rPr>
          <w:rFonts w:ascii="Arial" w:hAnsi="Arial" w:cs="Arial"/>
        </w:rPr>
        <w:t>, v. r.</w:t>
      </w:r>
    </w:p>
    <w:p w:rsidR="000736F5" w:rsidRPr="000736F5" w:rsidP="000736F5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sectPr w:rsidSect="00856538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538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481082">
      <w:rPr>
        <w:rFonts w:ascii="Times New Roman" w:hAnsi="Times New Roman"/>
        <w:noProof/>
      </w:rPr>
      <w:t>10</w:t>
    </w:r>
    <w:r>
      <w:rPr>
        <w:rFonts w:ascii="Times New Roman" w:hAnsi="Times New Roman"/>
      </w:rPr>
      <w:fldChar w:fldCharType="end"/>
    </w:r>
  </w:p>
  <w:p w:rsidR="00856538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007E2"/>
    <w:multiLevelType w:val="hybridMultilevel"/>
    <w:tmpl w:val="D38AFACA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D4C98"/>
    <w:rsid w:val="000736F5"/>
    <w:rsid w:val="000B5DCA"/>
    <w:rsid w:val="001A56E6"/>
    <w:rsid w:val="002161A1"/>
    <w:rsid w:val="002F338B"/>
    <w:rsid w:val="00481082"/>
    <w:rsid w:val="00543FA7"/>
    <w:rsid w:val="005F298D"/>
    <w:rsid w:val="00652BBD"/>
    <w:rsid w:val="0071168D"/>
    <w:rsid w:val="007B6BF8"/>
    <w:rsid w:val="00856538"/>
    <w:rsid w:val="00856AA7"/>
    <w:rsid w:val="009920B8"/>
    <w:rsid w:val="009C0E9F"/>
    <w:rsid w:val="00AD4C98"/>
    <w:rsid w:val="00B64910"/>
    <w:rsid w:val="00C4773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C9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10"/>
    <w:qFormat/>
    <w:rsid w:val="00AD4C98"/>
    <w:pPr>
      <w:jc w:val="center"/>
    </w:pPr>
    <w:rPr>
      <w:b/>
      <w:bCs/>
      <w:sz w:val="28"/>
    </w:rPr>
  </w:style>
  <w:style w:type="character" w:customStyle="1" w:styleId="NzovChar">
    <w:name w:val="Názov Char"/>
    <w:basedOn w:val="DefaultParagraphFont"/>
    <w:link w:val="Title"/>
    <w:uiPriority w:val="10"/>
    <w:locked/>
    <w:rsid w:val="00AD4C98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AD4C98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D4C98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,Odsek zoznamu1,body"/>
    <w:basedOn w:val="Normal"/>
    <w:link w:val="OdsekzoznamuChar"/>
    <w:uiPriority w:val="34"/>
    <w:qFormat/>
    <w:rsid w:val="00B64910"/>
    <w:pPr>
      <w:ind w:left="720"/>
      <w:contextualSpacing/>
      <w:jc w:val="left"/>
    </w:pPr>
    <w:rPr>
      <w:lang w:eastAsia="en-US"/>
    </w:rPr>
  </w:style>
  <w:style w:type="character" w:customStyle="1" w:styleId="OdsekzoznamuChar">
    <w:name w:val="Odsek zoznamu Char"/>
    <w:aliases w:val="Odsek Char,Odsek zoznamu1 Char,body Char"/>
    <w:basedOn w:val="DefaultParagraphFont"/>
    <w:link w:val="ListParagraph"/>
    <w:uiPriority w:val="34"/>
    <w:locked/>
    <w:rsid w:val="00B64910"/>
    <w:rPr>
      <w:rFonts w:ascii="Times New Roman" w:hAnsi="Times New Roman"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856538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56538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856538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56538"/>
    <w:rPr>
      <w:rFonts w:ascii="Times New Roman" w:hAnsi="Times New Roman" w:cs="Times New Roman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56538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56538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39</TotalTime>
  <Pages>10</Pages>
  <Words>2344</Words>
  <Characters>13361</Characters>
  <Application>Microsoft Office Word</Application>
  <DocSecurity>0</DocSecurity>
  <Lines>0</Lines>
  <Paragraphs>0</Paragraphs>
  <ScaleCrop>false</ScaleCrop>
  <Company>Kancelaria NRSR</Company>
  <LinksUpToDate>false</LinksUpToDate>
  <CharactersWithSpaces>15674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9</cp:revision>
  <cp:lastPrinted>2018-01-30T09:41:00Z</cp:lastPrinted>
  <dcterms:created xsi:type="dcterms:W3CDTF">2018-01-08T10:22:00Z</dcterms:created>
  <dcterms:modified xsi:type="dcterms:W3CDTF">2018-01-30T09:41:00Z</dcterms:modified>
</cp:coreProperties>
</file>