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853C65">
      <w:pPr>
        <w:bidi w:val="0"/>
        <w:spacing w:line="276" w:lineRule="auto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853C65">
      <w:pPr>
        <w:bidi w:val="0"/>
        <w:spacing w:line="276" w:lineRule="auto"/>
        <w:jc w:val="both"/>
        <w:rPr>
          <w:b/>
          <w:bCs/>
        </w:rPr>
      </w:pPr>
    </w:p>
    <w:p w:rsidR="0017622F" w:rsidP="00853C65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spacing w:line="276" w:lineRule="auto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853C65">
      <w:pPr>
        <w:tabs>
          <w:tab w:val="num" w:pos="0"/>
        </w:tabs>
        <w:bidi w:val="0"/>
        <w:spacing w:line="276" w:lineRule="auto"/>
      </w:pPr>
    </w:p>
    <w:p w:rsidR="00853C65" w:rsidP="00853C65">
      <w:pPr>
        <w:bidi w:val="0"/>
        <w:spacing w:line="276" w:lineRule="auto"/>
        <w:jc w:val="both"/>
        <w:rPr>
          <w:rFonts w:eastAsia="Times New Roman" w:cs="Times New Roman"/>
          <w:bCs/>
          <w:kern w:val="0"/>
          <w:lang w:eastAsia="en-US" w:bidi="ar-SA"/>
        </w:rPr>
      </w:pPr>
      <w:r w:rsidR="00FA08DC">
        <w:tab/>
      </w:r>
      <w:r w:rsidRPr="00853C65">
        <w:rPr>
          <w:rFonts w:eastAsia="Times New Roman" w:cs="Times New Roman"/>
          <w:kern w:val="0"/>
          <w:lang w:eastAsia="en-US" w:bidi="ar-SA"/>
        </w:rPr>
        <w:t>Návrh zákona</w:t>
      </w:r>
      <w:r w:rsidRPr="00853C65">
        <w:rPr>
          <w:rFonts w:eastAsia="Times New Roman" w:cs="Times New Roman"/>
          <w:b/>
          <w:kern w:val="0"/>
          <w:lang w:eastAsia="en-US" w:bidi="ar-SA"/>
        </w:rPr>
        <w:t xml:space="preserve">, </w:t>
      </w:r>
      <w:r w:rsidRPr="00853C65">
        <w:rPr>
          <w:rFonts w:eastAsia="Times New Roman" w:cs="Times New Roman"/>
          <w:bCs/>
          <w:kern w:val="0"/>
          <w:lang w:eastAsia="en-US" w:bidi="ar-SA"/>
        </w:rPr>
        <w:t xml:space="preserve">ktorým sa mení a dopĺňa zákon </w:t>
      </w:r>
      <w:r w:rsidRPr="00853C65">
        <w:rPr>
          <w:rFonts w:eastAsia="Times New Roman" w:cs="Times New Roman"/>
          <w:bCs/>
          <w:kern w:val="0"/>
          <w:lang w:eastAsia="sk-SK" w:bidi="ar-SA"/>
        </w:rPr>
        <w:t xml:space="preserve">č. 461/2003 Z. z. o sociálnom poistení v znení neskorších predpisov </w:t>
      </w:r>
      <w:r w:rsidRPr="00853C65">
        <w:rPr>
          <w:rFonts w:eastAsia="Times New Roman" w:cs="Times New Roman"/>
          <w:bCs/>
          <w:kern w:val="0"/>
          <w:lang w:eastAsia="en-US" w:bidi="ar-SA"/>
        </w:rPr>
        <w:t>predkladajú poslanci Nár</w:t>
      </w:r>
      <w:r w:rsidR="00264023">
        <w:rPr>
          <w:rFonts w:eastAsia="Times New Roman" w:cs="Times New Roman"/>
          <w:bCs/>
          <w:kern w:val="0"/>
          <w:lang w:eastAsia="en-US" w:bidi="ar-SA"/>
        </w:rPr>
        <w:t>odnej rady Slovenskej republiky</w:t>
      </w:r>
      <w:r>
        <w:rPr>
          <w:rFonts w:eastAsia="Times New Roman" w:cs="Times New Roman"/>
          <w:bCs/>
          <w:kern w:val="0"/>
          <w:lang w:eastAsia="en-US" w:bidi="ar-SA"/>
        </w:rPr>
        <w:t xml:space="preserve"> </w:t>
      </w:r>
      <w:r w:rsidRPr="00853C65">
        <w:rPr>
          <w:rFonts w:eastAsia="Times New Roman" w:cs="Times New Roman"/>
          <w:bCs/>
          <w:kern w:val="0"/>
          <w:lang w:eastAsia="en-US" w:bidi="ar-SA"/>
        </w:rPr>
        <w:t>Jozef Mihál</w:t>
      </w:r>
      <w:r>
        <w:rPr>
          <w:rFonts w:eastAsia="Times New Roman" w:cs="Times New Roman"/>
          <w:bCs/>
          <w:kern w:val="0"/>
          <w:lang w:eastAsia="en-US" w:bidi="ar-SA"/>
        </w:rPr>
        <w:t xml:space="preserve"> a</w:t>
      </w:r>
      <w:r w:rsidR="001F1DA1">
        <w:rPr>
          <w:rFonts w:eastAsia="Times New Roman" w:cs="Times New Roman"/>
          <w:bCs/>
          <w:kern w:val="0"/>
          <w:lang w:eastAsia="en-US" w:bidi="ar-SA"/>
        </w:rPr>
        <w:t> Miroslav Beblavý.</w:t>
      </w:r>
    </w:p>
    <w:p w:rsidR="00853C65" w:rsidRPr="00853C65" w:rsidP="00853C65">
      <w:pPr>
        <w:bidi w:val="0"/>
        <w:spacing w:line="276" w:lineRule="auto"/>
        <w:jc w:val="both"/>
        <w:rPr>
          <w:rFonts w:eastAsia="Times New Roman" w:cs="Times New Roman"/>
          <w:b/>
          <w:bCs/>
          <w:kern w:val="0"/>
          <w:lang w:eastAsia="sk-SK" w:bidi="ar-SA"/>
        </w:rPr>
      </w:pPr>
    </w:p>
    <w:p w:rsidR="00264023" w:rsidP="00853C65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C965D6">
        <w:rPr>
          <w:rFonts w:eastAsia="Times New Roman" w:cs="Times New Roman"/>
          <w:kern w:val="0"/>
          <w:lang w:eastAsia="en-US" w:bidi="ar-SA"/>
        </w:rPr>
        <w:t>Cieľom návrhu zákona je</w:t>
      </w:r>
      <w:r w:rsidR="00C965D6">
        <w:rPr>
          <w:rFonts w:eastAsia="Times New Roman" w:cs="Times New Roman"/>
          <w:kern w:val="0"/>
          <w:lang w:eastAsia="en-US" w:bidi="ar-SA"/>
        </w:rPr>
        <w:t xml:space="preserve"> zníženie minimálnych odvodov na sociálne poistenie pre samostatne zárobkovo činné osoby. </w:t>
      </w:r>
    </w:p>
    <w:p w:rsidR="006377F1" w:rsidP="00853C65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</w:p>
    <w:p w:rsidR="006377F1" w:rsidRPr="006377F1" w:rsidP="006377F1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6377F1">
        <w:rPr>
          <w:rFonts w:eastAsia="Times New Roman" w:cs="Times New Roman"/>
          <w:kern w:val="0"/>
          <w:lang w:eastAsia="en-US" w:bidi="ar-SA"/>
        </w:rPr>
        <w:t>Navrhuje sa, aby minimálne poistné pre samostatne zárobkovo činné osoby ale i dobrovoľne poistené osoby bolo určené z vymeriavacieho základu vo výške 30 % jednej dvanástiny všeobecného vymeriavacieho základu za kalendárny rok, ktorý dva roky predchádza kalendárnemu roku, za ktorý sa platí poistné, teda vo výške 30% priemernej mzdy zistenej za kalendárny rok dva roky spätne.</w:t>
      </w:r>
    </w:p>
    <w:p w:rsidR="006377F1" w:rsidRPr="006377F1" w:rsidP="006377F1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</w:p>
    <w:p w:rsidR="006377F1" w:rsidRPr="006377F1" w:rsidP="006377F1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6377F1">
        <w:rPr>
          <w:rFonts w:eastAsia="Times New Roman" w:cs="Times New Roman"/>
          <w:kern w:val="0"/>
          <w:lang w:eastAsia="en-US" w:bidi="ar-SA"/>
        </w:rPr>
        <w:t>Pri predpoklade, že priemerná mzda za rok 2017 bude približne 950 eur to bude znamenať pre rok 2019 minimálny vymeriavací základ vo výške približne 285 eur a minimálne poistné na sociálne poistenie približne 94,50 eura mesačne, respektíve 1134 eur ročne.</w:t>
      </w:r>
    </w:p>
    <w:p w:rsidR="006377F1" w:rsidRPr="006377F1" w:rsidP="006377F1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</w:p>
    <w:p w:rsidR="006377F1" w:rsidRPr="006377F1" w:rsidP="006377F1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6377F1">
        <w:rPr>
          <w:rFonts w:eastAsia="Times New Roman" w:cs="Times New Roman"/>
          <w:kern w:val="0"/>
          <w:lang w:eastAsia="en-US" w:bidi="ar-SA"/>
        </w:rPr>
        <w:t>Na porovnanie, pri súčasnom platnom právnom stave bude v roku 2019 minimálny vymeriavací základ vo výške približne 475 eur (50% zo sumy 950 eur) a minimálne poistné na sociálne poistenie bude približne 157,50 eur mesačne, respektíve 1890 eur ročne.</w:t>
      </w:r>
    </w:p>
    <w:p w:rsidR="006377F1" w:rsidRPr="006377F1" w:rsidP="006377F1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</w:p>
    <w:p w:rsidR="006377F1" w:rsidRPr="006377F1" w:rsidP="006377F1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6377F1">
        <w:rPr>
          <w:rFonts w:eastAsia="Times New Roman" w:cs="Times New Roman"/>
          <w:kern w:val="0"/>
          <w:lang w:eastAsia="en-US" w:bidi="ar-SA"/>
        </w:rPr>
        <w:t>Predložený návrh tak znamená zníženie minimálneho poistného na sociálne poistenie približne o 63 eur mesačne, respektíve o 756 eur ročne.</w:t>
      </w:r>
    </w:p>
    <w:p w:rsidR="006377F1" w:rsidRPr="006377F1" w:rsidP="006377F1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</w:p>
    <w:p w:rsidR="006377F1" w:rsidRPr="006377F1" w:rsidP="006377F1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6377F1">
        <w:rPr>
          <w:rFonts w:eastAsia="Times New Roman" w:cs="Times New Roman"/>
          <w:kern w:val="0"/>
          <w:lang w:eastAsia="en-US" w:bidi="ar-SA"/>
        </w:rPr>
        <w:t>Uvedené sa bude týkať aj dobrovoľne poistených osôb, u nich je však vecou ich vlastného slobodného rozhodnutia, či možnosť nižšieho minimálneho základu využijú alebo si ponechajú vymeriavací základ vyšší.</w:t>
      </w:r>
    </w:p>
    <w:p w:rsidR="006377F1" w:rsidRPr="006377F1" w:rsidP="006377F1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</w:p>
    <w:p w:rsidR="006377F1" w:rsidRPr="006377F1" w:rsidP="006377F1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6377F1">
        <w:rPr>
          <w:rFonts w:eastAsia="Times New Roman" w:cs="Times New Roman"/>
          <w:kern w:val="0"/>
          <w:lang w:eastAsia="en-US" w:bidi="ar-SA"/>
        </w:rPr>
        <w:t>Predložený návrh zároveň znamená, že sa zníži hranica príjmu pre posudzovanie, či bude samostatne zárobkovo činná osoba povinne poistená v Sociálnej poisťovni. Povinne poistená v Sociálnej poisťovni bude od 1.7.2019/1.10.2019 taká SZČO, ktorej príjem z podnikania a inej samostatnej zárobkovej činnosti za rok 2018 bude vyšší ako približne 3420 eur.</w:t>
      </w:r>
    </w:p>
    <w:p w:rsidR="006377F1" w:rsidRPr="006377F1" w:rsidP="006377F1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</w:p>
    <w:p w:rsidR="006377F1" w:rsidRPr="006377F1" w:rsidP="006377F1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6377F1">
        <w:rPr>
          <w:rFonts w:eastAsia="Times New Roman" w:cs="Times New Roman"/>
          <w:kern w:val="0"/>
          <w:lang w:eastAsia="en-US" w:bidi="ar-SA"/>
        </w:rPr>
        <w:t xml:space="preserve">Zmena minimálneho základu na 30% priemernej mzdy sa navrhuje preto, </w:t>
      </w:r>
      <w:r>
        <w:rPr>
          <w:rFonts w:eastAsia="Times New Roman" w:cs="Times New Roman"/>
          <w:kern w:val="0"/>
          <w:lang w:eastAsia="en-US" w:bidi="ar-SA"/>
        </w:rPr>
        <w:t xml:space="preserve">lebo </w:t>
      </w:r>
      <w:r w:rsidRPr="006377F1">
        <w:rPr>
          <w:rFonts w:eastAsia="Times New Roman" w:cs="Times New Roman"/>
          <w:kern w:val="0"/>
          <w:lang w:eastAsia="en-US" w:bidi="ar-SA"/>
        </w:rPr>
        <w:t>pri takejto výške minimálneh</w:t>
      </w:r>
      <w:r>
        <w:rPr>
          <w:rFonts w:eastAsia="Times New Roman" w:cs="Times New Roman"/>
          <w:kern w:val="0"/>
          <w:lang w:eastAsia="en-US" w:bidi="ar-SA"/>
        </w:rPr>
        <w:t xml:space="preserve">o základu bude mať </w:t>
      </w:r>
      <w:r w:rsidRPr="006377F1">
        <w:rPr>
          <w:rFonts w:eastAsia="Times New Roman" w:cs="Times New Roman"/>
          <w:kern w:val="0"/>
          <w:lang w:eastAsia="en-US" w:bidi="ar-SA"/>
        </w:rPr>
        <w:t>samostatne zárobkovo činná osoba nárok na minimálny dôchodok podľa § 82b zákona o sociálnom poistení.</w:t>
      </w:r>
    </w:p>
    <w:p w:rsidR="006377F1" w:rsidRPr="006377F1" w:rsidP="006377F1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</w:p>
    <w:p w:rsidR="006377F1" w:rsidP="006377F1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6377F1">
        <w:rPr>
          <w:rFonts w:eastAsia="Times New Roman" w:cs="Times New Roman"/>
          <w:kern w:val="0"/>
          <w:lang w:eastAsia="en-US" w:bidi="ar-SA"/>
        </w:rPr>
        <w:t>Podľa § 82b ods. 4 písm. a) zákona o sociálnom poistení obdobie dôchodkového poistenia na účely minimálneho dôchodku je obdobie dôchodkového poistenia získané v kalendárnom roku, za ktorý sa osobný mzdový bod určil najmenej v hodnote 0,241. Ak bude vymeriavací základ 30% priemernej mzdy zistenej za kalendárny rok dva roky spätne, tak pri medziročnom raste priemernej mzdy až do 11% ročne sa dosiahne želaný stav, teda aby osobný mzdový bod za kalendárny rok bol najmenej 0,241. Kalendárny rok, v ktorom bude samostatne zárobkovo činná osoba platiť poistné z minimálneho základu určeného ako 30% priemernej mzdy zistenej za kalendárny rok dva roky spätne, tak bude mať samostatne zárobkovo činná osoba započítaný pri určení minimálneho dôchodku.</w:t>
      </w:r>
    </w:p>
    <w:p w:rsidR="006377F1" w:rsidP="006377F1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</w:p>
    <w:p w:rsidR="006377F1" w:rsidRPr="006377F1" w:rsidP="006377F1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Rozpočtové dopady návrhu sú vyčíslené v doložke vplyvov.</w:t>
      </w:r>
    </w:p>
    <w:p w:rsidR="006377F1" w:rsidP="006377F1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</w:p>
    <w:p w:rsidR="00853C65" w:rsidRPr="00853C65" w:rsidP="006377F1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="006377F1">
        <w:rPr>
          <w:rFonts w:eastAsia="Times New Roman" w:cs="Times New Roman"/>
          <w:kern w:val="0"/>
          <w:lang w:eastAsia="en-US" w:bidi="ar-SA"/>
        </w:rPr>
        <w:t>N</w:t>
      </w:r>
      <w:r w:rsidRPr="00853C65">
        <w:rPr>
          <w:rFonts w:eastAsia="Times New Roman" w:cs="Times New Roman"/>
          <w:color w:val="000000"/>
          <w:kern w:val="0"/>
          <w:lang w:eastAsia="en-US" w:bidi="ar-SA"/>
        </w:rPr>
        <w:t>ávrh zákona je v súlade s právom Európskej únie, s Ústavou Slovenskej republiky, s ústavnými zákonmi Slovenskej republiky, so zákonmi Slovenskej republiky a ostatnými všeobecne záväznými predpismi, ako aj s medzinárodnými zmluvami a inými medzinárodnými dokumentmi, ktorými je Slovenská republika viazaná.</w:t>
      </w:r>
    </w:p>
    <w:p w:rsidR="00892550" w:rsidP="00853C65">
      <w:pPr>
        <w:tabs>
          <w:tab w:val="num" w:pos="0"/>
        </w:tabs>
        <w:bidi w:val="0"/>
        <w:jc w:val="both"/>
      </w:pPr>
    </w:p>
    <w:p w:rsidR="00DA4D1B" w:rsidRPr="00DA4D1B" w:rsidP="00892550">
      <w:pPr>
        <w:widowControl/>
        <w:suppressAutoHyphens w:val="0"/>
        <w:bidi w:val="0"/>
        <w:spacing w:after="200" w:line="276" w:lineRule="auto"/>
        <w:rPr>
          <w:b/>
          <w:u w:val="single"/>
        </w:rPr>
      </w:pPr>
      <w:r w:rsidR="00892550">
        <w:br w:type="page"/>
      </w: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254990" w:rsidP="00FE122E">
      <w:pPr>
        <w:bidi w:val="0"/>
        <w:rPr>
          <w:b/>
          <w:u w:val="single"/>
        </w:rPr>
      </w:pPr>
      <w:r w:rsidRPr="00DA4D1B" w:rsidR="00DA4D1B">
        <w:rPr>
          <w:b/>
          <w:u w:val="single"/>
        </w:rPr>
        <w:t>K </w:t>
      </w:r>
      <w:r w:rsidRPr="00DA4D1B" w:rsidR="00DA4D1B">
        <w:rPr>
          <w:rFonts w:hint="default"/>
          <w:b/>
          <w:u w:val="single"/>
        </w:rPr>
        <w:t>Č</w:t>
      </w:r>
      <w:r w:rsidRPr="00DA4D1B" w:rsidR="00DA4D1B">
        <w:rPr>
          <w:rFonts w:hint="default"/>
          <w:b/>
          <w:u w:val="single"/>
        </w:rPr>
        <w:t>l. I</w:t>
      </w:r>
    </w:p>
    <w:p w:rsidR="00EC3C27" w:rsidP="00FE122E">
      <w:pPr>
        <w:bidi w:val="0"/>
        <w:rPr>
          <w:b/>
          <w:u w:val="single"/>
        </w:rPr>
      </w:pPr>
    </w:p>
    <w:p w:rsidR="00EC3C27" w:rsidP="00FE122E">
      <w:pPr>
        <w:bidi w:val="0"/>
        <w:rPr>
          <w:b/>
        </w:rPr>
      </w:pPr>
      <w:r w:rsidR="00273A12">
        <w:rPr>
          <w:b/>
        </w:rPr>
        <w:t>K </w:t>
      </w:r>
      <w:r w:rsidR="00273A12">
        <w:rPr>
          <w:b/>
        </w:rPr>
        <w:t>bodu 1</w:t>
      </w:r>
    </w:p>
    <w:p w:rsidR="00273A12" w:rsidP="00C965D6">
      <w:pPr>
        <w:bidi w:val="0"/>
        <w:jc w:val="both"/>
        <w:rPr>
          <w:b/>
        </w:rPr>
      </w:pPr>
    </w:p>
    <w:p w:rsidR="00273A12" w:rsidRPr="00273A12" w:rsidP="00C965D6">
      <w:pPr>
        <w:bidi w:val="0"/>
        <w:jc w:val="both"/>
      </w:pPr>
      <w:r w:rsidR="00C965D6">
        <w:rPr>
          <w:rFonts w:hint="default"/>
        </w:rPr>
        <w:t>Na zá</w:t>
      </w:r>
      <w:r w:rsidR="00C965D6">
        <w:rPr>
          <w:rFonts w:hint="default"/>
        </w:rPr>
        <w:t>klade zníž</w:t>
      </w:r>
      <w:r w:rsidR="00C965D6">
        <w:rPr>
          <w:rFonts w:hint="default"/>
        </w:rPr>
        <w:t>enia vymeriavacieho zá</w:t>
      </w:r>
      <w:r w:rsidR="00C965D6">
        <w:rPr>
          <w:rFonts w:hint="default"/>
        </w:rPr>
        <w:t>kladu sa dosahuje cieľ</w:t>
      </w:r>
      <w:r w:rsidR="00C965D6">
        <w:rPr>
          <w:rFonts w:hint="default"/>
        </w:rPr>
        <w:t xml:space="preserve"> ná</w:t>
      </w:r>
      <w:r w:rsidR="00C965D6">
        <w:rPr>
          <w:rFonts w:hint="default"/>
        </w:rPr>
        <w:t>vrhu zá</w:t>
      </w:r>
      <w:r w:rsidR="00C965D6">
        <w:rPr>
          <w:rFonts w:hint="default"/>
        </w:rPr>
        <w:t>kona, t. j. zníž</w:t>
      </w:r>
      <w:r w:rsidR="00C965D6">
        <w:rPr>
          <w:rFonts w:hint="default"/>
        </w:rPr>
        <w:t>enie minimá</w:t>
      </w:r>
      <w:r w:rsidR="00C965D6">
        <w:rPr>
          <w:rFonts w:hint="default"/>
        </w:rPr>
        <w:t>lnych odvodov na sociá</w:t>
      </w:r>
      <w:r w:rsidR="00C965D6">
        <w:rPr>
          <w:rFonts w:hint="default"/>
        </w:rPr>
        <w:t>lne poistenie pre samostatne zá</w:t>
      </w:r>
      <w:r w:rsidR="00C965D6">
        <w:rPr>
          <w:rFonts w:hint="default"/>
        </w:rPr>
        <w:t>robkovo č</w:t>
      </w:r>
      <w:r w:rsidR="00C965D6">
        <w:rPr>
          <w:rFonts w:hint="default"/>
        </w:rPr>
        <w:t>inné</w:t>
      </w:r>
      <w:r w:rsidR="00C965D6">
        <w:rPr>
          <w:rFonts w:hint="default"/>
        </w:rPr>
        <w:t xml:space="preserve"> osoby.</w:t>
      </w:r>
    </w:p>
    <w:p w:rsidR="00A5219E" w:rsidP="00FE122E">
      <w:pPr>
        <w:bidi w:val="0"/>
      </w:pPr>
    </w:p>
    <w:p w:rsidR="00D41218" w:rsidRPr="00D41218" w:rsidP="00A5219E">
      <w:pPr>
        <w:bidi w:val="0"/>
        <w:spacing w:line="276" w:lineRule="auto"/>
        <w:jc w:val="both"/>
        <w:rPr>
          <w:b/>
        </w:rPr>
      </w:pPr>
      <w:r w:rsidR="00273A12">
        <w:rPr>
          <w:b/>
        </w:rPr>
        <w:t>K bodu 2</w:t>
      </w:r>
    </w:p>
    <w:p w:rsidR="00D41218" w:rsidP="00A5219E">
      <w:pPr>
        <w:bidi w:val="0"/>
        <w:spacing w:line="276" w:lineRule="auto"/>
        <w:jc w:val="both"/>
      </w:pPr>
    </w:p>
    <w:p w:rsidR="00C965D6" w:rsidP="00A5219E">
      <w:pPr>
        <w:bidi w:val="0"/>
        <w:spacing w:line="276" w:lineRule="auto"/>
        <w:jc w:val="both"/>
        <w:rPr>
          <w:rFonts w:hint="default"/>
        </w:rPr>
      </w:pPr>
      <w:r>
        <w:rPr>
          <w:rFonts w:hint="default"/>
        </w:rPr>
        <w:t>Navrhuje sa prechodné</w:t>
      </w:r>
      <w:r>
        <w:rPr>
          <w:rFonts w:hint="default"/>
        </w:rPr>
        <w:t xml:space="preserve"> ustanovenie po vzore súč</w:t>
      </w:r>
      <w:r>
        <w:rPr>
          <w:rFonts w:hint="default"/>
        </w:rPr>
        <w:t>asné</w:t>
      </w:r>
      <w:r>
        <w:rPr>
          <w:rFonts w:hint="default"/>
        </w:rPr>
        <w:t>ho §</w:t>
      </w:r>
      <w:r>
        <w:rPr>
          <w:rFonts w:hint="default"/>
        </w:rPr>
        <w:t xml:space="preserve"> 293ci.</w:t>
      </w:r>
    </w:p>
    <w:p w:rsidR="00D41218" w:rsidP="00A5219E">
      <w:pPr>
        <w:bidi w:val="0"/>
        <w:spacing w:line="276" w:lineRule="auto"/>
        <w:jc w:val="both"/>
      </w:pPr>
    </w:p>
    <w:p w:rsidR="00E7579F" w:rsidP="00EE7B57">
      <w:pPr>
        <w:bidi w:val="0"/>
        <w:jc w:val="both"/>
        <w:rPr>
          <w:b/>
          <w:u w:val="single"/>
        </w:rPr>
      </w:pPr>
      <w:r w:rsidR="00273A12">
        <w:rPr>
          <w:b/>
          <w:u w:val="single"/>
        </w:rPr>
        <w:t>K </w:t>
      </w:r>
      <w:r w:rsidR="00273A12">
        <w:rPr>
          <w:rFonts w:hint="default"/>
          <w:b/>
          <w:u w:val="single"/>
        </w:rPr>
        <w:t>Č</w:t>
      </w:r>
      <w:r w:rsidR="00273A12">
        <w:rPr>
          <w:rFonts w:hint="default"/>
          <w:b/>
          <w:u w:val="single"/>
        </w:rPr>
        <w:t>l</w:t>
      </w:r>
      <w:r w:rsidR="00273A12">
        <w:rPr>
          <w:rFonts w:hint="default"/>
          <w:b/>
          <w:u w:val="single"/>
        </w:rPr>
        <w:t>. II</w:t>
      </w:r>
    </w:p>
    <w:p w:rsidR="00694886" w:rsidP="00EE7B57">
      <w:pPr>
        <w:bidi w:val="0"/>
        <w:jc w:val="both"/>
        <w:rPr>
          <w:b/>
          <w:u w:val="single"/>
        </w:rPr>
      </w:pPr>
    </w:p>
    <w:p w:rsidR="00E7579F" w:rsidP="00C965D6">
      <w:pPr>
        <w:bidi w:val="0"/>
        <w:jc w:val="both"/>
      </w:pPr>
      <w:r w:rsidR="00C965D6">
        <w:rPr>
          <w:rFonts w:hint="default"/>
        </w:rPr>
        <w:t>Navrhuje sa, aby ná</w:t>
      </w:r>
      <w:r w:rsidR="00C965D6">
        <w:rPr>
          <w:rFonts w:hint="default"/>
        </w:rPr>
        <w:t>vrh zá</w:t>
      </w:r>
      <w:r w:rsidR="00C965D6">
        <w:rPr>
          <w:rFonts w:hint="default"/>
        </w:rPr>
        <w:t>kona nadobudol úč</w:t>
      </w:r>
      <w:r w:rsidR="00C965D6">
        <w:rPr>
          <w:rFonts w:hint="default"/>
        </w:rPr>
        <w:t>innosť</w:t>
      </w:r>
      <w:r w:rsidR="00C965D6">
        <w:rPr>
          <w:rFonts w:hint="default"/>
        </w:rPr>
        <w:t xml:space="preserve"> 1. januá</w:t>
      </w:r>
      <w:r w:rsidR="00C965D6">
        <w:rPr>
          <w:rFonts w:hint="default"/>
        </w:rPr>
        <w:t>ra 2019.</w:t>
      </w:r>
    </w:p>
    <w:sectPr w:rsidSect="000C478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Arial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ˇ¦||||||ˇ¦||||ˇ¦|||ˇ¦|ˇ¦¨§ˇ¦"/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Mangal">
    <w:altName w:val="MS Gothic"/>
    <w:panose1 w:val="00000400000000000000"/>
    <w:charset w:val="00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825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E00825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19B0"/>
    <w:rsid w:val="000A4469"/>
    <w:rsid w:val="000A5AAE"/>
    <w:rsid w:val="000B14B8"/>
    <w:rsid w:val="000B2B2D"/>
    <w:rsid w:val="000B3BCB"/>
    <w:rsid w:val="000B4E2E"/>
    <w:rsid w:val="000C4783"/>
    <w:rsid w:val="000C77FF"/>
    <w:rsid w:val="000E2096"/>
    <w:rsid w:val="0011019F"/>
    <w:rsid w:val="00111AE5"/>
    <w:rsid w:val="001128E2"/>
    <w:rsid w:val="0011374E"/>
    <w:rsid w:val="00117E40"/>
    <w:rsid w:val="001223AF"/>
    <w:rsid w:val="001329E3"/>
    <w:rsid w:val="00135169"/>
    <w:rsid w:val="00137C85"/>
    <w:rsid w:val="0014355E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F1DA1"/>
    <w:rsid w:val="0020104E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2BFA"/>
    <w:rsid w:val="00273A12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D3038"/>
    <w:rsid w:val="002E0433"/>
    <w:rsid w:val="002E1E6C"/>
    <w:rsid w:val="002F27EB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1F87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C32E3"/>
    <w:rsid w:val="004C4E9A"/>
    <w:rsid w:val="004C69D7"/>
    <w:rsid w:val="004D1C10"/>
    <w:rsid w:val="004F080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377F1"/>
    <w:rsid w:val="006426DF"/>
    <w:rsid w:val="00645EA6"/>
    <w:rsid w:val="00646694"/>
    <w:rsid w:val="0065651A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76C4A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0216"/>
    <w:rsid w:val="008138C2"/>
    <w:rsid w:val="008207C5"/>
    <w:rsid w:val="00822246"/>
    <w:rsid w:val="008271C9"/>
    <w:rsid w:val="00844D7C"/>
    <w:rsid w:val="00847A8E"/>
    <w:rsid w:val="00852A39"/>
    <w:rsid w:val="00853C65"/>
    <w:rsid w:val="00855A4E"/>
    <w:rsid w:val="0086052F"/>
    <w:rsid w:val="00861A0B"/>
    <w:rsid w:val="0086606A"/>
    <w:rsid w:val="008669C0"/>
    <w:rsid w:val="00871DA0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2C63"/>
    <w:rsid w:val="00963DE5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59F"/>
    <w:rsid w:val="009F0E0D"/>
    <w:rsid w:val="00A122FD"/>
    <w:rsid w:val="00A147CA"/>
    <w:rsid w:val="00A22761"/>
    <w:rsid w:val="00A3470A"/>
    <w:rsid w:val="00A41F89"/>
    <w:rsid w:val="00A44A27"/>
    <w:rsid w:val="00A50C05"/>
    <w:rsid w:val="00A51C46"/>
    <w:rsid w:val="00A5219E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B2DD1"/>
    <w:rsid w:val="00AB41B0"/>
    <w:rsid w:val="00AB5D5C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B3406"/>
    <w:rsid w:val="00BC6D0D"/>
    <w:rsid w:val="00BD24F9"/>
    <w:rsid w:val="00BE0EC9"/>
    <w:rsid w:val="00BE1CF0"/>
    <w:rsid w:val="00BE5C07"/>
    <w:rsid w:val="00BE6D49"/>
    <w:rsid w:val="00BF0502"/>
    <w:rsid w:val="00BF23ED"/>
    <w:rsid w:val="00BF6E84"/>
    <w:rsid w:val="00C0693C"/>
    <w:rsid w:val="00C06FE8"/>
    <w:rsid w:val="00C13BDA"/>
    <w:rsid w:val="00C16709"/>
    <w:rsid w:val="00C17ECC"/>
    <w:rsid w:val="00C31244"/>
    <w:rsid w:val="00C36283"/>
    <w:rsid w:val="00C4095D"/>
    <w:rsid w:val="00C41815"/>
    <w:rsid w:val="00C61514"/>
    <w:rsid w:val="00C62D93"/>
    <w:rsid w:val="00C65AD5"/>
    <w:rsid w:val="00C71F26"/>
    <w:rsid w:val="00C763E4"/>
    <w:rsid w:val="00C8387B"/>
    <w:rsid w:val="00C92858"/>
    <w:rsid w:val="00C9376A"/>
    <w:rsid w:val="00C965D6"/>
    <w:rsid w:val="00CA14F3"/>
    <w:rsid w:val="00CA3849"/>
    <w:rsid w:val="00CC5B65"/>
    <w:rsid w:val="00CD5655"/>
    <w:rsid w:val="00CE2496"/>
    <w:rsid w:val="00CF2A1D"/>
    <w:rsid w:val="00D03388"/>
    <w:rsid w:val="00D05B3A"/>
    <w:rsid w:val="00D1291B"/>
    <w:rsid w:val="00D12FB7"/>
    <w:rsid w:val="00D13AD6"/>
    <w:rsid w:val="00D162D5"/>
    <w:rsid w:val="00D21169"/>
    <w:rsid w:val="00D36280"/>
    <w:rsid w:val="00D40347"/>
    <w:rsid w:val="00D41218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00825"/>
    <w:rsid w:val="00E13047"/>
    <w:rsid w:val="00E1726A"/>
    <w:rsid w:val="00E21DA2"/>
    <w:rsid w:val="00E31184"/>
    <w:rsid w:val="00E313F4"/>
    <w:rsid w:val="00E334EE"/>
    <w:rsid w:val="00E3768C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3698"/>
    <w:rsid w:val="00E8554A"/>
    <w:rsid w:val="00E857D9"/>
    <w:rsid w:val="00E8629F"/>
    <w:rsid w:val="00E947EC"/>
    <w:rsid w:val="00E97A16"/>
    <w:rsid w:val="00EA0C42"/>
    <w:rsid w:val="00EA4B15"/>
    <w:rsid w:val="00EC0167"/>
    <w:rsid w:val="00EC3C27"/>
    <w:rsid w:val="00ED3398"/>
    <w:rsid w:val="00ED5039"/>
    <w:rsid w:val="00EE0F31"/>
    <w:rsid w:val="00EE4B8E"/>
    <w:rsid w:val="00EE4BF3"/>
    <w:rsid w:val="00EE7053"/>
    <w:rsid w:val="00EE7B57"/>
    <w:rsid w:val="00EF0954"/>
    <w:rsid w:val="00EF196A"/>
    <w:rsid w:val="00EF589B"/>
    <w:rsid w:val="00F01119"/>
    <w:rsid w:val="00F02695"/>
    <w:rsid w:val="00F03543"/>
    <w:rsid w:val="00F03CDF"/>
    <w:rsid w:val="00F05C94"/>
    <w:rsid w:val="00F20DBE"/>
    <w:rsid w:val="00F22EA7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014C"/>
    <w:rsid w:val="00FD08D5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A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BD9B5-BF0B-438E-9B65-8EB9004DE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541</Words>
  <Characters>3084</Characters>
  <Application>Microsoft Office Word</Application>
  <DocSecurity>0</DocSecurity>
  <Lines>0</Lines>
  <Paragraphs>0</Paragraphs>
  <ScaleCrop>false</ScaleCrop>
  <Company>HP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2016-08-18T13:39:00Z</cp:lastPrinted>
  <dcterms:created xsi:type="dcterms:W3CDTF">2018-01-12T12:15:00Z</dcterms:created>
  <dcterms:modified xsi:type="dcterms:W3CDTF">2018-01-12T12:15:00Z</dcterms:modified>
</cp:coreProperties>
</file>