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A596D" w:rsidRPr="00EC7F41" w:rsidP="00D3382F">
      <w:pPr>
        <w:tabs>
          <w:tab w:val="left" w:pos="2408"/>
        </w:tabs>
        <w:bidi w:val="0"/>
        <w:spacing w:after="0"/>
        <w:jc w:val="center"/>
        <w:rPr>
          <w:rFonts w:ascii="Times New Roman" w:hAnsi="Times New Roman"/>
          <w:b/>
          <w:bCs/>
          <w:sz w:val="24"/>
          <w:szCs w:val="24"/>
        </w:rPr>
      </w:pPr>
      <w:r w:rsidRPr="00EC7F41">
        <w:rPr>
          <w:rFonts w:ascii="Times New Roman" w:hAnsi="Times New Roman"/>
          <w:b/>
          <w:bCs/>
          <w:sz w:val="24"/>
          <w:szCs w:val="24"/>
        </w:rPr>
        <w:t>Dôvodová správa</w:t>
      </w:r>
    </w:p>
    <w:p w:rsidR="00D3382F" w:rsidRPr="00EC7F41" w:rsidP="00D3382F">
      <w:pPr>
        <w:tabs>
          <w:tab w:val="left" w:pos="2408"/>
        </w:tabs>
        <w:bidi w:val="0"/>
        <w:spacing w:after="0"/>
        <w:jc w:val="center"/>
        <w:rPr>
          <w:rFonts w:ascii="Times New Roman" w:hAnsi="Times New Roman"/>
          <w:b/>
          <w:bCs/>
          <w:sz w:val="24"/>
          <w:szCs w:val="24"/>
        </w:rPr>
      </w:pPr>
    </w:p>
    <w:p w:rsidR="00CA596D" w:rsidRPr="00EC7F41" w:rsidP="00433056">
      <w:pPr>
        <w:pStyle w:val="ListParagraph"/>
        <w:numPr>
          <w:numId w:val="1"/>
        </w:numPr>
        <w:tabs>
          <w:tab w:val="left" w:pos="2408"/>
        </w:tabs>
        <w:bidi w:val="0"/>
        <w:spacing w:after="0"/>
        <w:rPr>
          <w:rFonts w:ascii="Times New Roman" w:hAnsi="Times New Roman"/>
          <w:b/>
          <w:bCs/>
          <w:sz w:val="24"/>
          <w:szCs w:val="24"/>
        </w:rPr>
      </w:pPr>
      <w:r w:rsidRPr="00EC7F41">
        <w:rPr>
          <w:rFonts w:ascii="Times New Roman" w:hAnsi="Times New Roman"/>
          <w:b/>
          <w:bCs/>
          <w:sz w:val="24"/>
          <w:szCs w:val="24"/>
        </w:rPr>
        <w:t>Všeobecná časť</w:t>
      </w:r>
    </w:p>
    <w:p w:rsidR="00D3382F" w:rsidRPr="00EC7F41" w:rsidP="00D3382F">
      <w:pPr>
        <w:pStyle w:val="ListParagraph"/>
        <w:tabs>
          <w:tab w:val="left" w:pos="2408"/>
        </w:tabs>
        <w:bidi w:val="0"/>
        <w:spacing w:after="0"/>
        <w:rPr>
          <w:rFonts w:ascii="Times New Roman" w:hAnsi="Times New Roman"/>
          <w:b/>
          <w:bCs/>
          <w:sz w:val="24"/>
          <w:szCs w:val="24"/>
        </w:rPr>
      </w:pPr>
    </w:p>
    <w:p w:rsidR="003338E4" w:rsidRPr="00EC7F41" w:rsidP="00515805">
      <w:pPr>
        <w:bidi w:val="0"/>
        <w:ind w:firstLine="708"/>
        <w:jc w:val="both"/>
        <w:rPr>
          <w:rFonts w:ascii="Times New Roman" w:hAnsi="Times New Roman"/>
          <w:sz w:val="24"/>
          <w:szCs w:val="24"/>
        </w:rPr>
      </w:pPr>
      <w:r w:rsidRPr="00EC7F41" w:rsidR="00DE28CF">
        <w:rPr>
          <w:rFonts w:ascii="Times New Roman" w:hAnsi="Times New Roman"/>
          <w:sz w:val="24"/>
          <w:szCs w:val="24"/>
        </w:rPr>
        <w:t>Návrh zákona, ktorý</w:t>
      </w:r>
      <w:r w:rsidRPr="00EC7F41" w:rsidR="00236DFD">
        <w:rPr>
          <w:rFonts w:ascii="Times New Roman" w:hAnsi="Times New Roman"/>
          <w:sz w:val="24"/>
          <w:szCs w:val="24"/>
        </w:rPr>
        <w:t>m sa mení a dopĺňa zákon č. 461/2003 Z.</w:t>
      </w:r>
      <w:r w:rsidRPr="00EC7F41" w:rsidR="00AF42E8">
        <w:rPr>
          <w:rFonts w:ascii="Times New Roman" w:hAnsi="Times New Roman"/>
          <w:sz w:val="24"/>
          <w:szCs w:val="24"/>
        </w:rPr>
        <w:t xml:space="preserve"> </w:t>
      </w:r>
      <w:r w:rsidRPr="00EC7F41" w:rsidR="00236DFD">
        <w:rPr>
          <w:rFonts w:ascii="Times New Roman" w:hAnsi="Times New Roman"/>
          <w:sz w:val="24"/>
          <w:szCs w:val="24"/>
        </w:rPr>
        <w:t>z. o sociálnom poistení v znení neskorších predpisov predkladajú na rokovanie Národnej rady Slovenskej republiky poslankyne Národnej rady Slovenskej republiky Jana Kiššová</w:t>
      </w:r>
      <w:r w:rsidRPr="00EC7F41" w:rsidR="00916DD1">
        <w:rPr>
          <w:rFonts w:ascii="Times New Roman" w:hAnsi="Times New Roman"/>
          <w:sz w:val="24"/>
          <w:szCs w:val="24"/>
        </w:rPr>
        <w:t xml:space="preserve">, </w:t>
      </w:r>
      <w:r w:rsidRPr="00EC7F41" w:rsidR="00B81831">
        <w:rPr>
          <w:rFonts w:ascii="Times New Roman" w:hAnsi="Times New Roman"/>
          <w:sz w:val="24"/>
          <w:szCs w:val="24"/>
        </w:rPr>
        <w:t xml:space="preserve">Natália Blahová, </w:t>
      </w:r>
      <w:r w:rsidRPr="00EC7F41" w:rsidR="009C1CF8">
        <w:rPr>
          <w:rFonts w:ascii="Times New Roman" w:hAnsi="Times New Roman"/>
          <w:sz w:val="24"/>
          <w:szCs w:val="24"/>
        </w:rPr>
        <w:t xml:space="preserve">Jozef Rajtár, </w:t>
      </w:r>
      <w:r w:rsidRPr="00EC7F41" w:rsidR="00916DD1">
        <w:rPr>
          <w:rFonts w:ascii="Times New Roman" w:hAnsi="Times New Roman"/>
          <w:sz w:val="24"/>
          <w:szCs w:val="24"/>
        </w:rPr>
        <w:t>Lucia Ďuriš Nicholsonová a Renáta Kaščáková.</w:t>
      </w:r>
    </w:p>
    <w:p w:rsidR="009C4BB0" w:rsidRPr="00EC7F41" w:rsidP="00515805">
      <w:pPr>
        <w:bidi w:val="0"/>
        <w:ind w:firstLine="708"/>
        <w:jc w:val="both"/>
        <w:rPr>
          <w:rFonts w:ascii="Times New Roman" w:hAnsi="Times New Roman"/>
          <w:b/>
          <w:sz w:val="24"/>
          <w:szCs w:val="24"/>
        </w:rPr>
      </w:pPr>
      <w:r w:rsidRPr="00EC7F41" w:rsidR="00236DFD">
        <w:rPr>
          <w:rFonts w:ascii="Times New Roman" w:hAnsi="Times New Roman"/>
          <w:b/>
          <w:sz w:val="24"/>
          <w:szCs w:val="24"/>
        </w:rPr>
        <w:t xml:space="preserve">Cieľom predloženého návrhu je zaviesť Sociálnej poisťovni povinnosť </w:t>
      </w:r>
      <w:r w:rsidRPr="00EC7F41">
        <w:rPr>
          <w:rFonts w:ascii="Times New Roman" w:hAnsi="Times New Roman"/>
          <w:b/>
          <w:sz w:val="24"/>
          <w:szCs w:val="24"/>
        </w:rPr>
        <w:t xml:space="preserve">vyplatiť žiadateľom o dôchodok (starobný </w:t>
      </w:r>
      <w:r w:rsidRPr="00EC7F41" w:rsidR="009A4C61">
        <w:rPr>
          <w:rFonts w:ascii="Times New Roman" w:hAnsi="Times New Roman"/>
          <w:b/>
          <w:sz w:val="24"/>
          <w:szCs w:val="24"/>
        </w:rPr>
        <w:t xml:space="preserve">dôchodok </w:t>
      </w:r>
      <w:r w:rsidRPr="00EC7F41">
        <w:rPr>
          <w:rFonts w:ascii="Times New Roman" w:hAnsi="Times New Roman"/>
          <w:b/>
          <w:sz w:val="24"/>
          <w:szCs w:val="24"/>
        </w:rPr>
        <w:t>alebo predčasný starobný</w:t>
      </w:r>
      <w:r w:rsidRPr="00EC7F41" w:rsidR="009A4C61">
        <w:rPr>
          <w:rFonts w:ascii="Times New Roman" w:hAnsi="Times New Roman"/>
          <w:b/>
          <w:sz w:val="24"/>
          <w:szCs w:val="24"/>
        </w:rPr>
        <w:t xml:space="preserve"> dôchodok</w:t>
      </w:r>
      <w:r w:rsidRPr="00EC7F41">
        <w:rPr>
          <w:rFonts w:ascii="Times New Roman" w:hAnsi="Times New Roman"/>
          <w:b/>
          <w:sz w:val="24"/>
          <w:szCs w:val="24"/>
        </w:rPr>
        <w:t xml:space="preserve">) záloh vo výške priemerného starobného dôchodku, s tým, že po priznaní dôchodku sa </w:t>
      </w:r>
      <w:r w:rsidRPr="00EC7F41" w:rsidR="009A4C61">
        <w:rPr>
          <w:rFonts w:ascii="Times New Roman" w:hAnsi="Times New Roman"/>
          <w:b/>
          <w:sz w:val="24"/>
          <w:szCs w:val="24"/>
        </w:rPr>
        <w:t>preplatok alebo nedoplatok</w:t>
      </w:r>
      <w:r w:rsidRPr="00EC7F41">
        <w:rPr>
          <w:rFonts w:ascii="Times New Roman" w:hAnsi="Times New Roman"/>
          <w:b/>
          <w:sz w:val="24"/>
          <w:szCs w:val="24"/>
        </w:rPr>
        <w:t xml:space="preserve"> zúčtuje započítaním s</w:t>
      </w:r>
      <w:r w:rsidRPr="00EC7F41" w:rsidR="009A4C61">
        <w:rPr>
          <w:rFonts w:ascii="Times New Roman" w:hAnsi="Times New Roman"/>
          <w:b/>
          <w:sz w:val="24"/>
          <w:szCs w:val="24"/>
        </w:rPr>
        <w:t xml:space="preserve"> priebežne </w:t>
      </w:r>
      <w:r w:rsidRPr="00EC7F41">
        <w:rPr>
          <w:rFonts w:ascii="Times New Roman" w:hAnsi="Times New Roman"/>
          <w:b/>
          <w:sz w:val="24"/>
          <w:szCs w:val="24"/>
        </w:rPr>
        <w:t xml:space="preserve">vyplácaným dôchodkom. </w:t>
      </w:r>
    </w:p>
    <w:p w:rsidR="00C81514" w:rsidRPr="00EC7F41" w:rsidP="009C4BB0">
      <w:pPr>
        <w:bidi w:val="0"/>
        <w:ind w:firstLine="708"/>
        <w:jc w:val="both"/>
        <w:rPr>
          <w:rFonts w:ascii="Times New Roman" w:hAnsi="Times New Roman"/>
          <w:sz w:val="24"/>
          <w:szCs w:val="24"/>
        </w:rPr>
      </w:pPr>
      <w:r w:rsidRPr="00EC7F41">
        <w:rPr>
          <w:rFonts w:ascii="Times New Roman" w:hAnsi="Times New Roman"/>
          <w:sz w:val="24"/>
          <w:szCs w:val="24"/>
        </w:rPr>
        <w:t xml:space="preserve">Návrh </w:t>
      </w:r>
      <w:r w:rsidRPr="00EC7F41" w:rsidR="009C4BB0">
        <w:rPr>
          <w:rFonts w:ascii="Times New Roman" w:hAnsi="Times New Roman"/>
          <w:sz w:val="24"/>
          <w:szCs w:val="24"/>
        </w:rPr>
        <w:t xml:space="preserve">tak reaguje na nespokojnosť </w:t>
      </w:r>
      <w:r w:rsidRPr="00EC7F41" w:rsidR="00734197">
        <w:rPr>
          <w:rFonts w:ascii="Times New Roman" w:hAnsi="Times New Roman"/>
          <w:sz w:val="24"/>
          <w:szCs w:val="24"/>
        </w:rPr>
        <w:t xml:space="preserve">niektorých </w:t>
      </w:r>
      <w:r w:rsidRPr="00EC7F41" w:rsidR="009C4BB0">
        <w:rPr>
          <w:rFonts w:ascii="Times New Roman" w:hAnsi="Times New Roman"/>
          <w:sz w:val="24"/>
          <w:szCs w:val="24"/>
        </w:rPr>
        <w:t xml:space="preserve">žiadateľov o priznanie dôchodkovej dávky, kedy počas obdobia, ktoré má Sociálna poisťovňa na vydanie rozhodnutia o priznaní dôchodkovej dávky (60 dní), títo žiadatelia majú problém vykryť bežné výdavky, keďže počas tohto obdobia majú výpadok príjmov. Predložený návrh nepriznáva žiadateľom o dôchodkovú dávku nič navyše, iba rovnomernejšie rozkladá vyplatenie určitého objemu finančných prostriedkov.  </w:t>
      </w:r>
    </w:p>
    <w:p w:rsidR="007B7263" w:rsidRPr="00EC7F41" w:rsidP="00515805">
      <w:pPr>
        <w:bidi w:val="0"/>
        <w:ind w:firstLine="708"/>
        <w:jc w:val="both"/>
        <w:rPr>
          <w:rFonts w:ascii="Times New Roman" w:hAnsi="Times New Roman"/>
          <w:sz w:val="24"/>
          <w:szCs w:val="24"/>
        </w:rPr>
      </w:pPr>
      <w:r w:rsidRPr="00EC7F41">
        <w:rPr>
          <w:rFonts w:ascii="Times New Roman" w:hAnsi="Times New Roman"/>
          <w:sz w:val="24"/>
          <w:szCs w:val="24"/>
        </w:rPr>
        <w:t>Predkladaný návrh zákona je v súlade s Ústavou Slovenskej republiky, ústavnými zákonmi, zákonmi, medzinárodnými zmluvami a medzinárodnými dokumentmi, ktorými je Slovenská republika viazaná</w:t>
      </w:r>
      <w:r w:rsidRPr="00EC7F41" w:rsidR="00AF42E8">
        <w:rPr>
          <w:rFonts w:ascii="Times New Roman" w:hAnsi="Times New Roman"/>
          <w:sz w:val="24"/>
          <w:szCs w:val="24"/>
        </w:rPr>
        <w:t>, ako aj s</w:t>
      </w:r>
      <w:r w:rsidRPr="00EC7F41">
        <w:rPr>
          <w:rFonts w:ascii="Times New Roman" w:hAnsi="Times New Roman"/>
          <w:sz w:val="24"/>
          <w:szCs w:val="24"/>
        </w:rPr>
        <w:t xml:space="preserve"> právom Európskej únie.</w:t>
      </w:r>
    </w:p>
    <w:p w:rsidR="007B7263" w:rsidRPr="00EC7F41" w:rsidP="00515805">
      <w:pPr>
        <w:bidi w:val="0"/>
        <w:ind w:firstLine="708"/>
        <w:jc w:val="both"/>
        <w:rPr>
          <w:rFonts w:ascii="Times New Roman" w:hAnsi="Times New Roman"/>
          <w:sz w:val="24"/>
          <w:szCs w:val="24"/>
        </w:rPr>
      </w:pPr>
      <w:r w:rsidRPr="00EC7F41">
        <w:rPr>
          <w:rFonts w:ascii="Times New Roman" w:hAnsi="Times New Roman"/>
          <w:sz w:val="24"/>
          <w:szCs w:val="24"/>
        </w:rPr>
        <w:t xml:space="preserve">Návrh zákona nemá vplyv na verejné financie, nemá vplyv na podnikateľské prostredie, a ani negatívny vplyv na životné prostredie a informatizáciu spoločnosti. Návrh zákona bude mať pozitívny sociálny vplyv. </w:t>
      </w:r>
    </w:p>
    <w:p w:rsidR="00CA4C40" w:rsidRPr="00EC7F41" w:rsidP="00515805">
      <w:pPr>
        <w:bidi w:val="0"/>
        <w:ind w:firstLine="708"/>
        <w:jc w:val="both"/>
        <w:rPr>
          <w:rFonts w:ascii="Times New Roman" w:hAnsi="Times New Roman"/>
          <w:sz w:val="24"/>
          <w:szCs w:val="24"/>
        </w:rPr>
      </w:pPr>
    </w:p>
    <w:p w:rsidR="00CA4C40" w:rsidRPr="00EC7F41" w:rsidP="00515805">
      <w:pPr>
        <w:bidi w:val="0"/>
        <w:ind w:firstLine="708"/>
        <w:jc w:val="both"/>
        <w:rPr>
          <w:rFonts w:ascii="Times New Roman" w:hAnsi="Times New Roman"/>
          <w:sz w:val="24"/>
          <w:szCs w:val="24"/>
        </w:rPr>
      </w:pPr>
    </w:p>
    <w:p w:rsidR="00CA4C40" w:rsidRPr="00EC7F41" w:rsidP="00515805">
      <w:pPr>
        <w:bidi w:val="0"/>
        <w:ind w:firstLine="708"/>
        <w:jc w:val="both"/>
        <w:rPr>
          <w:rFonts w:ascii="Times New Roman" w:hAnsi="Times New Roman"/>
          <w:sz w:val="24"/>
          <w:szCs w:val="24"/>
        </w:rPr>
      </w:pPr>
    </w:p>
    <w:p w:rsidR="00CA4C40" w:rsidRPr="00EC7F41" w:rsidP="00515805">
      <w:pPr>
        <w:bidi w:val="0"/>
        <w:ind w:firstLine="708"/>
        <w:jc w:val="both"/>
        <w:rPr>
          <w:rFonts w:ascii="Times New Roman" w:hAnsi="Times New Roman"/>
          <w:sz w:val="24"/>
          <w:szCs w:val="24"/>
        </w:rPr>
      </w:pPr>
    </w:p>
    <w:p w:rsidR="00CA4C40" w:rsidRPr="00EC7F41" w:rsidP="00515805">
      <w:pPr>
        <w:bidi w:val="0"/>
        <w:ind w:firstLine="708"/>
        <w:jc w:val="both"/>
        <w:rPr>
          <w:rFonts w:ascii="Times New Roman" w:hAnsi="Times New Roman"/>
          <w:sz w:val="24"/>
          <w:szCs w:val="24"/>
        </w:rPr>
      </w:pPr>
    </w:p>
    <w:p w:rsidR="00CA4C40" w:rsidRPr="00EC7F41" w:rsidP="00515805">
      <w:pPr>
        <w:bidi w:val="0"/>
        <w:ind w:firstLine="708"/>
        <w:jc w:val="both"/>
        <w:rPr>
          <w:rFonts w:ascii="Times New Roman" w:hAnsi="Times New Roman"/>
          <w:sz w:val="24"/>
          <w:szCs w:val="24"/>
        </w:rPr>
      </w:pPr>
    </w:p>
    <w:p w:rsidR="00CA4C40" w:rsidRPr="00EC7F41" w:rsidP="00515805">
      <w:pPr>
        <w:bidi w:val="0"/>
        <w:ind w:firstLine="708"/>
        <w:jc w:val="both"/>
        <w:rPr>
          <w:rFonts w:ascii="Times New Roman" w:hAnsi="Times New Roman"/>
          <w:sz w:val="24"/>
          <w:szCs w:val="24"/>
        </w:rPr>
      </w:pPr>
    </w:p>
    <w:p w:rsidR="00CA4C40" w:rsidRPr="00EC7F41" w:rsidP="00515805">
      <w:pPr>
        <w:bidi w:val="0"/>
        <w:ind w:firstLine="708"/>
        <w:jc w:val="both"/>
        <w:rPr>
          <w:rFonts w:ascii="Times New Roman" w:hAnsi="Times New Roman"/>
          <w:sz w:val="24"/>
          <w:szCs w:val="24"/>
        </w:rPr>
      </w:pPr>
    </w:p>
    <w:p w:rsidR="00CA4C40" w:rsidRPr="00EC7F41" w:rsidP="00515805">
      <w:pPr>
        <w:bidi w:val="0"/>
        <w:ind w:firstLine="708"/>
        <w:jc w:val="both"/>
        <w:rPr>
          <w:rFonts w:ascii="Times New Roman" w:hAnsi="Times New Roman"/>
          <w:sz w:val="24"/>
          <w:szCs w:val="24"/>
        </w:rPr>
      </w:pPr>
    </w:p>
    <w:p w:rsidR="00CA4C40" w:rsidRPr="00EC7F41" w:rsidP="00515805">
      <w:pPr>
        <w:bidi w:val="0"/>
        <w:ind w:firstLine="708"/>
        <w:jc w:val="both"/>
        <w:rPr>
          <w:rFonts w:ascii="Times New Roman" w:hAnsi="Times New Roman"/>
          <w:sz w:val="24"/>
          <w:szCs w:val="24"/>
        </w:rPr>
      </w:pPr>
    </w:p>
    <w:p w:rsidR="00AF42E8" w:rsidRPr="00EC7F41" w:rsidP="00AF42E8">
      <w:pPr>
        <w:tabs>
          <w:tab w:val="left" w:pos="2408"/>
        </w:tabs>
        <w:bidi w:val="0"/>
        <w:rPr>
          <w:rFonts w:ascii="Times New Roman" w:hAnsi="Times New Roman"/>
          <w:b/>
          <w:bCs/>
          <w:sz w:val="24"/>
          <w:szCs w:val="24"/>
        </w:rPr>
      </w:pPr>
      <w:r w:rsidRPr="00EC7F41" w:rsidR="00D3382F">
        <w:rPr>
          <w:rFonts w:ascii="Times New Roman" w:hAnsi="Times New Roman"/>
          <w:b/>
          <w:bCs/>
          <w:sz w:val="24"/>
          <w:szCs w:val="24"/>
        </w:rPr>
        <w:t xml:space="preserve">            </w:t>
      </w:r>
      <w:r w:rsidRPr="00EC7F41">
        <w:rPr>
          <w:rFonts w:ascii="Times New Roman" w:hAnsi="Times New Roman"/>
          <w:b/>
          <w:bCs/>
          <w:sz w:val="24"/>
          <w:szCs w:val="24"/>
        </w:rPr>
        <w:t>B. Osobitná časť</w:t>
      </w:r>
    </w:p>
    <w:p w:rsidR="00AF42E8" w:rsidRPr="00EC7F41" w:rsidP="00D3382F">
      <w:pPr>
        <w:bidi w:val="0"/>
        <w:ind w:firstLine="708"/>
        <w:rPr>
          <w:rFonts w:ascii="Times New Roman" w:hAnsi="Times New Roman"/>
          <w:b/>
          <w:bCs/>
          <w:sz w:val="24"/>
          <w:szCs w:val="24"/>
        </w:rPr>
      </w:pPr>
      <w:r w:rsidRPr="00EC7F41">
        <w:rPr>
          <w:rFonts w:ascii="Times New Roman" w:hAnsi="Times New Roman"/>
          <w:b/>
          <w:bCs/>
          <w:sz w:val="24"/>
          <w:szCs w:val="24"/>
        </w:rPr>
        <w:t xml:space="preserve">K čl. I </w:t>
      </w:r>
    </w:p>
    <w:p w:rsidR="00515805" w:rsidRPr="00EC7F41" w:rsidP="00515805">
      <w:pPr>
        <w:pStyle w:val="m-8457103215888529459gmail-msonormal"/>
        <w:shd w:val="clear" w:color="auto" w:fill="FFFFFF"/>
        <w:bidi w:val="0"/>
        <w:ind w:firstLine="708"/>
        <w:jc w:val="both"/>
        <w:rPr>
          <w:rFonts w:ascii="Times New Roman" w:hAnsi="Times New Roman"/>
          <w:b/>
        </w:rPr>
      </w:pPr>
      <w:r w:rsidRPr="00EC7F41">
        <w:rPr>
          <w:rFonts w:ascii="Times New Roman" w:hAnsi="Times New Roman"/>
          <w:b/>
        </w:rPr>
        <w:t>K bodu 1</w:t>
      </w:r>
    </w:p>
    <w:p w:rsidR="00734197" w:rsidRPr="00EC7F41" w:rsidP="00515805">
      <w:pPr>
        <w:pStyle w:val="m-8457103215888529459gmail-msonormal"/>
        <w:shd w:val="clear" w:color="auto" w:fill="FFFFFF"/>
        <w:bidi w:val="0"/>
        <w:ind w:firstLine="708"/>
        <w:jc w:val="both"/>
        <w:rPr>
          <w:rFonts w:ascii="Times New Roman" w:hAnsi="Times New Roman"/>
        </w:rPr>
      </w:pPr>
      <w:r w:rsidRPr="00EC7F41" w:rsidR="00AF42E8">
        <w:rPr>
          <w:rFonts w:ascii="Times New Roman" w:hAnsi="Times New Roman"/>
        </w:rPr>
        <w:t xml:space="preserve">Navrhuje sa </w:t>
      </w:r>
      <w:r w:rsidRPr="00EC7F41">
        <w:rPr>
          <w:rFonts w:ascii="Times New Roman" w:hAnsi="Times New Roman"/>
        </w:rPr>
        <w:t xml:space="preserve">doplnenie § 13 ods. 2 šiestym bodom, ktorý medzi </w:t>
      </w:r>
      <w:r w:rsidRPr="00EC7F41" w:rsidR="006A7D39">
        <w:rPr>
          <w:rFonts w:ascii="Times New Roman" w:hAnsi="Times New Roman"/>
        </w:rPr>
        <w:t xml:space="preserve">dôchodkové </w:t>
      </w:r>
      <w:r w:rsidRPr="00EC7F41">
        <w:rPr>
          <w:rFonts w:ascii="Times New Roman" w:hAnsi="Times New Roman"/>
        </w:rPr>
        <w:t xml:space="preserve">dávky pridáva aj záloh. </w:t>
      </w:r>
    </w:p>
    <w:p w:rsidR="00515805" w:rsidRPr="00EC7F41" w:rsidP="00515805">
      <w:pPr>
        <w:pStyle w:val="m-8457103215888529459gmail-msonormal"/>
        <w:shd w:val="clear" w:color="auto" w:fill="FFFFFF"/>
        <w:bidi w:val="0"/>
        <w:ind w:firstLine="708"/>
        <w:jc w:val="both"/>
        <w:rPr>
          <w:rFonts w:ascii="Times New Roman" w:hAnsi="Times New Roman"/>
          <w:b/>
        </w:rPr>
      </w:pPr>
      <w:r w:rsidRPr="00EC7F41" w:rsidR="001D7DE2">
        <w:rPr>
          <w:rFonts w:ascii="Times New Roman" w:hAnsi="Times New Roman"/>
          <w:b/>
        </w:rPr>
        <w:t>K bod</w:t>
      </w:r>
      <w:r w:rsidRPr="00EC7F41" w:rsidR="00734197">
        <w:rPr>
          <w:rFonts w:ascii="Times New Roman" w:hAnsi="Times New Roman"/>
          <w:b/>
        </w:rPr>
        <w:t>om</w:t>
      </w:r>
      <w:r w:rsidRPr="00EC7F41">
        <w:rPr>
          <w:rFonts w:ascii="Times New Roman" w:hAnsi="Times New Roman"/>
          <w:b/>
        </w:rPr>
        <w:t xml:space="preserve"> 2</w:t>
      </w:r>
      <w:r w:rsidRPr="00EC7F41" w:rsidR="001D7DE2">
        <w:rPr>
          <w:rFonts w:ascii="Times New Roman" w:hAnsi="Times New Roman"/>
          <w:b/>
        </w:rPr>
        <w:t xml:space="preserve"> </w:t>
      </w:r>
      <w:r w:rsidRPr="00EC7F41" w:rsidR="00734197">
        <w:rPr>
          <w:rFonts w:ascii="Times New Roman" w:hAnsi="Times New Roman"/>
          <w:b/>
        </w:rPr>
        <w:t>a 3</w:t>
      </w:r>
    </w:p>
    <w:p w:rsidR="009A4C61" w:rsidRPr="00EC7F41" w:rsidP="00515805">
      <w:pPr>
        <w:pStyle w:val="m-8457103215888529459gmail-msonormal"/>
        <w:shd w:val="clear" w:color="auto" w:fill="FFFFFF"/>
        <w:bidi w:val="0"/>
        <w:ind w:firstLine="708"/>
        <w:jc w:val="both"/>
        <w:rPr>
          <w:rFonts w:ascii="Times New Roman" w:hAnsi="Times New Roman"/>
        </w:rPr>
      </w:pPr>
      <w:r w:rsidRPr="00EC7F41" w:rsidR="00734197">
        <w:rPr>
          <w:rFonts w:ascii="Times New Roman" w:hAnsi="Times New Roman"/>
        </w:rPr>
        <w:t xml:space="preserve">Novelizačným bodom 2 do zákona o sociálnom poistení zakotvujú podmienky vyplácania zálohu ako </w:t>
      </w:r>
      <w:r w:rsidRPr="00EC7F41" w:rsidR="00763A2C">
        <w:rPr>
          <w:rFonts w:ascii="Times New Roman" w:hAnsi="Times New Roman"/>
        </w:rPr>
        <w:t xml:space="preserve">dôchodkovej </w:t>
      </w:r>
      <w:r w:rsidRPr="00EC7F41" w:rsidR="00734197">
        <w:rPr>
          <w:rFonts w:ascii="Times New Roman" w:hAnsi="Times New Roman"/>
        </w:rPr>
        <w:t xml:space="preserve">dávky. </w:t>
      </w:r>
    </w:p>
    <w:p w:rsidR="009A4C61" w:rsidRPr="00EC7F41" w:rsidP="00515805">
      <w:pPr>
        <w:pStyle w:val="m-8457103215888529459gmail-msonormal"/>
        <w:shd w:val="clear" w:color="auto" w:fill="FFFFFF"/>
        <w:bidi w:val="0"/>
        <w:ind w:firstLine="708"/>
        <w:jc w:val="both"/>
        <w:rPr>
          <w:rFonts w:ascii="Times New Roman" w:hAnsi="Times New Roman"/>
        </w:rPr>
      </w:pPr>
      <w:r w:rsidRPr="00EC7F41">
        <w:rPr>
          <w:rFonts w:ascii="Times New Roman" w:hAnsi="Times New Roman"/>
        </w:rPr>
        <w:t>V odseku 1 sa v</w:t>
      </w:r>
      <w:r w:rsidRPr="00EC7F41" w:rsidR="00B41AEA">
        <w:rPr>
          <w:rFonts w:ascii="Times New Roman" w:hAnsi="Times New Roman"/>
        </w:rPr>
        <w:t xml:space="preserve"> súlade zámerom predkladateľov sa ustanovuje, že záloh sa vypláca do vydania rozhodnutia o priznaní </w:t>
      </w:r>
      <w:r w:rsidRPr="00EC7F41" w:rsidR="00763A2C">
        <w:rPr>
          <w:rFonts w:ascii="Times New Roman" w:hAnsi="Times New Roman"/>
        </w:rPr>
        <w:t>starobného dôchodku alebo predčasného starobného dôchodku</w:t>
      </w:r>
      <w:r w:rsidRPr="00EC7F41" w:rsidR="00B41AEA">
        <w:rPr>
          <w:rFonts w:ascii="Times New Roman" w:hAnsi="Times New Roman"/>
        </w:rPr>
        <w:t xml:space="preserve">. </w:t>
      </w:r>
      <w:r w:rsidRPr="00EC7F41">
        <w:rPr>
          <w:rFonts w:ascii="Times New Roman" w:hAnsi="Times New Roman"/>
        </w:rPr>
        <w:t>Ďalej sa ustanovuje, že na záloh sa nevzťahujú us</w:t>
      </w:r>
      <w:r w:rsidRPr="00EC7F41" w:rsidR="00763A2C">
        <w:rPr>
          <w:rFonts w:ascii="Times New Roman" w:hAnsi="Times New Roman"/>
        </w:rPr>
        <w:t>tanovenia Občianskeho zákonníka; vzťahujú sa naň výlučne ustanovenia zákona o sociálnom poistení.</w:t>
      </w:r>
    </w:p>
    <w:p w:rsidR="009A4C61" w:rsidRPr="00EC7F41" w:rsidP="00515805">
      <w:pPr>
        <w:pStyle w:val="m-8457103215888529459gmail-msonormal"/>
        <w:shd w:val="clear" w:color="auto" w:fill="FFFFFF"/>
        <w:bidi w:val="0"/>
        <w:ind w:firstLine="708"/>
        <w:jc w:val="both"/>
        <w:rPr>
          <w:rFonts w:ascii="Times New Roman" w:hAnsi="Times New Roman"/>
        </w:rPr>
      </w:pPr>
      <w:r w:rsidRPr="00EC7F41">
        <w:rPr>
          <w:rFonts w:ascii="Times New Roman" w:hAnsi="Times New Roman"/>
        </w:rPr>
        <w:t xml:space="preserve">V odseku 2 sa </w:t>
      </w:r>
      <w:r w:rsidRPr="00EC7F41" w:rsidR="00B41AEA">
        <w:rPr>
          <w:rFonts w:ascii="Times New Roman" w:hAnsi="Times New Roman"/>
        </w:rPr>
        <w:t>upravuj</w:t>
      </w:r>
      <w:r w:rsidRPr="00EC7F41">
        <w:rPr>
          <w:rFonts w:ascii="Times New Roman" w:hAnsi="Times New Roman"/>
        </w:rPr>
        <w:t>e</w:t>
      </w:r>
      <w:r w:rsidRPr="00EC7F41" w:rsidR="00B41AEA">
        <w:rPr>
          <w:rFonts w:ascii="Times New Roman" w:hAnsi="Times New Roman"/>
        </w:rPr>
        <w:t xml:space="preserve"> situáci</w:t>
      </w:r>
      <w:r w:rsidRPr="00EC7F41">
        <w:rPr>
          <w:rFonts w:ascii="Times New Roman" w:hAnsi="Times New Roman"/>
        </w:rPr>
        <w:t>a</w:t>
      </w:r>
      <w:r w:rsidRPr="00EC7F41" w:rsidR="00B41AEA">
        <w:rPr>
          <w:rFonts w:ascii="Times New Roman" w:hAnsi="Times New Roman"/>
        </w:rPr>
        <w:t>, kedy Sociálna poisťovňa záloh neposkytne; pôjde o prípady, kedy na základe predbežného šetrenia Sociálna poisťovňa zistí, že žiadateľ nespĺňa zákonné nároky (najmä ak mu podľa dostupných dokladov chýba obdobie sociálneho poistenia)</w:t>
      </w:r>
      <w:r w:rsidRPr="00EC7F41" w:rsidR="00507809">
        <w:rPr>
          <w:rFonts w:ascii="Times New Roman" w:hAnsi="Times New Roman"/>
        </w:rPr>
        <w:t xml:space="preserve">. </w:t>
      </w:r>
    </w:p>
    <w:p w:rsidR="009A4C61" w:rsidRPr="00EC7F41" w:rsidP="00515805">
      <w:pPr>
        <w:pStyle w:val="m-8457103215888529459gmail-msonormal"/>
        <w:shd w:val="clear" w:color="auto" w:fill="FFFFFF"/>
        <w:bidi w:val="0"/>
        <w:ind w:firstLine="708"/>
        <w:jc w:val="both"/>
        <w:rPr>
          <w:rFonts w:ascii="Times New Roman" w:hAnsi="Times New Roman"/>
        </w:rPr>
      </w:pPr>
      <w:r w:rsidRPr="00EC7F41">
        <w:rPr>
          <w:rFonts w:ascii="Times New Roman" w:hAnsi="Times New Roman"/>
        </w:rPr>
        <w:t xml:space="preserve">V odseku 3 sa </w:t>
      </w:r>
      <w:r w:rsidRPr="00EC7F41" w:rsidR="00507809">
        <w:rPr>
          <w:rFonts w:ascii="Times New Roman" w:hAnsi="Times New Roman"/>
        </w:rPr>
        <w:t xml:space="preserve">upravuje proces zúčtovania zálohu (ktorý bude spravidla vždy vyšší alebo nižší než priznaná dôchodková dávka) s nasledujúcimi platbami </w:t>
      </w:r>
      <w:r w:rsidRPr="00EC7F41">
        <w:rPr>
          <w:rFonts w:ascii="Times New Roman" w:hAnsi="Times New Roman"/>
        </w:rPr>
        <w:t xml:space="preserve">dôchodku </w:t>
      </w:r>
      <w:r w:rsidRPr="00EC7F41" w:rsidR="00507809">
        <w:rPr>
          <w:rFonts w:ascii="Times New Roman" w:hAnsi="Times New Roman"/>
        </w:rPr>
        <w:t xml:space="preserve">formou započítania. </w:t>
      </w:r>
    </w:p>
    <w:p w:rsidR="00E352A4" w:rsidRPr="00EC7F41" w:rsidP="00515805">
      <w:pPr>
        <w:pStyle w:val="m-8457103215888529459gmail-msonormal"/>
        <w:shd w:val="clear" w:color="auto" w:fill="FFFFFF"/>
        <w:bidi w:val="0"/>
        <w:ind w:firstLine="708"/>
        <w:jc w:val="both"/>
        <w:rPr>
          <w:rFonts w:ascii="Times New Roman" w:hAnsi="Times New Roman"/>
        </w:rPr>
      </w:pPr>
      <w:r w:rsidRPr="00EC7F41">
        <w:rPr>
          <w:rFonts w:ascii="Times New Roman" w:hAnsi="Times New Roman"/>
        </w:rPr>
        <w:t>V § 77b sa navrhuje výška zálohu zakotviť na úrovni priemerného starobného dôchodku alebo predčasného starobného dôchodku za kalendárny rok, ktorý dva roky predchádza kalendárnemu roku, za ktorý sa poskytuje.</w:t>
      </w:r>
    </w:p>
    <w:p w:rsidR="00B41AEA" w:rsidRPr="00EC7F41" w:rsidP="00515805">
      <w:pPr>
        <w:pStyle w:val="m-8457103215888529459gmail-msonormal"/>
        <w:shd w:val="clear" w:color="auto" w:fill="FFFFFF"/>
        <w:bidi w:val="0"/>
        <w:ind w:firstLine="708"/>
        <w:jc w:val="both"/>
        <w:rPr>
          <w:rFonts w:ascii="Times New Roman" w:hAnsi="Times New Roman"/>
        </w:rPr>
      </w:pPr>
      <w:r w:rsidRPr="00EC7F41" w:rsidR="0020312D">
        <w:rPr>
          <w:rFonts w:ascii="Times New Roman" w:hAnsi="Times New Roman"/>
        </w:rPr>
        <w:t>Novelizačným bodom 3 dochádza k prečíslovaniu ôsmeho dielu zákona na deviaty diel. Ide nevyhnutnú legislatívno-technickú úpravu</w:t>
      </w:r>
      <w:r w:rsidRPr="00EC7F41" w:rsidR="009A4C61">
        <w:rPr>
          <w:rFonts w:ascii="Times New Roman" w:hAnsi="Times New Roman"/>
        </w:rPr>
        <w:t xml:space="preserve"> vyvolanú vložením nové</w:t>
      </w:r>
      <w:r w:rsidRPr="00EC7F41" w:rsidR="00B91AA1">
        <w:rPr>
          <w:rFonts w:ascii="Times New Roman" w:hAnsi="Times New Roman"/>
        </w:rPr>
        <w:t>ho ôsmeho dielu do zákona (§ 77a a § 77b)</w:t>
      </w:r>
      <w:r w:rsidRPr="00EC7F41" w:rsidR="0020312D">
        <w:rPr>
          <w:rFonts w:ascii="Times New Roman" w:hAnsi="Times New Roman"/>
        </w:rPr>
        <w:t xml:space="preserve">. </w:t>
      </w:r>
    </w:p>
    <w:p w:rsidR="00B41AEA" w:rsidRPr="00EC7F41" w:rsidP="00515805">
      <w:pPr>
        <w:pStyle w:val="m-8457103215888529459gmail-msonormal"/>
        <w:shd w:val="clear" w:color="auto" w:fill="FFFFFF"/>
        <w:bidi w:val="0"/>
        <w:ind w:firstLine="708"/>
        <w:jc w:val="both"/>
        <w:rPr>
          <w:rFonts w:ascii="Times New Roman" w:hAnsi="Times New Roman"/>
          <w:b/>
        </w:rPr>
      </w:pPr>
      <w:r w:rsidRPr="00EC7F41" w:rsidR="009A4C61">
        <w:rPr>
          <w:rFonts w:ascii="Times New Roman" w:hAnsi="Times New Roman"/>
          <w:b/>
        </w:rPr>
        <w:t>K bodu 4</w:t>
      </w:r>
    </w:p>
    <w:p w:rsidR="00BE6053" w:rsidRPr="00EC7F41" w:rsidP="00515805">
      <w:pPr>
        <w:pStyle w:val="m-8457103215888529459gmail-msonormal"/>
        <w:shd w:val="clear" w:color="auto" w:fill="FFFFFF"/>
        <w:bidi w:val="0"/>
        <w:ind w:firstLine="708"/>
        <w:jc w:val="both"/>
        <w:rPr>
          <w:rFonts w:ascii="Times New Roman" w:hAnsi="Times New Roman"/>
        </w:rPr>
      </w:pPr>
      <w:r w:rsidRPr="00EC7F41">
        <w:rPr>
          <w:rFonts w:ascii="Times New Roman" w:hAnsi="Times New Roman"/>
        </w:rPr>
        <w:t>V § 148, upravujúcom spôsob vymáhania pohľadávok sa dopĺňa odkaz na §</w:t>
      </w:r>
      <w:r w:rsidRPr="00EC7F41" w:rsidR="0030508D">
        <w:rPr>
          <w:rFonts w:ascii="Times New Roman" w:hAnsi="Times New Roman"/>
        </w:rPr>
        <w:t xml:space="preserve"> 236 ods. 2, ktorý ukladá Sociálnej poisťovni povinnosť vymáhať poskytnutý záloh, ak žiadateľovi priznaný starobný dôchodok alebo predčasný starobný dôchodok v lehote ustanovenej týmto zákonom a to do 30 dní po doručení výzvy Sociálnej poisťovne na jej vrátenie.</w:t>
      </w:r>
    </w:p>
    <w:p w:rsidR="009A4C61" w:rsidRPr="00EC7F41" w:rsidP="00515805">
      <w:pPr>
        <w:pStyle w:val="m-8457103215888529459gmail-msonormal"/>
        <w:shd w:val="clear" w:color="auto" w:fill="FFFFFF"/>
        <w:bidi w:val="0"/>
        <w:ind w:firstLine="708"/>
        <w:jc w:val="both"/>
        <w:rPr>
          <w:rFonts w:ascii="Times New Roman" w:hAnsi="Times New Roman"/>
          <w:b/>
        </w:rPr>
      </w:pPr>
      <w:r w:rsidRPr="00EC7F41">
        <w:rPr>
          <w:rFonts w:ascii="Times New Roman" w:hAnsi="Times New Roman"/>
          <w:b/>
        </w:rPr>
        <w:t>K bodu 5</w:t>
      </w:r>
    </w:p>
    <w:p w:rsidR="00BE6053" w:rsidRPr="00EC7F41" w:rsidP="00515805">
      <w:pPr>
        <w:pStyle w:val="m-8457103215888529459gmail-msonormal"/>
        <w:shd w:val="clear" w:color="auto" w:fill="FFFFFF"/>
        <w:bidi w:val="0"/>
        <w:ind w:firstLine="708"/>
        <w:jc w:val="both"/>
        <w:rPr>
          <w:rFonts w:ascii="Times New Roman" w:hAnsi="Times New Roman"/>
        </w:rPr>
      </w:pPr>
      <w:r w:rsidRPr="00EC7F41">
        <w:rPr>
          <w:rFonts w:ascii="Times New Roman" w:hAnsi="Times New Roman"/>
        </w:rPr>
        <w:t>V § 236 ods. 1, ktorý upravuje</w:t>
      </w:r>
      <w:r w:rsidRPr="00EC7F41" w:rsidR="0030508D">
        <w:rPr>
          <w:rFonts w:ascii="Times New Roman" w:hAnsi="Times New Roman"/>
        </w:rPr>
        <w:t xml:space="preserve"> povinnosť príjemcu dávky vrátiť dávku alebo jej časť za určitých zákonom ustanovených podmienok, sa vkladá výnimka, že toto ustanovenie sa netýka </w:t>
      </w:r>
      <w:r w:rsidRPr="00EC7F41">
        <w:rPr>
          <w:rFonts w:ascii="Times New Roman" w:hAnsi="Times New Roman"/>
        </w:rPr>
        <w:t>zálohu poskytnu</w:t>
      </w:r>
      <w:r w:rsidRPr="00EC7F41" w:rsidR="00763A2C">
        <w:rPr>
          <w:rFonts w:ascii="Times New Roman" w:hAnsi="Times New Roman"/>
        </w:rPr>
        <w:t>tého podľa § 77a a § 77</w:t>
      </w:r>
      <w:r w:rsidRPr="00EC7F41">
        <w:rPr>
          <w:rFonts w:ascii="Times New Roman" w:hAnsi="Times New Roman"/>
        </w:rPr>
        <w:t xml:space="preserve">b. Dôvodom navrhnutej zmeny je skutočnosť, že podmienky pre vrátenie zálohu sa </w:t>
      </w:r>
      <w:r w:rsidRPr="00EC7F41" w:rsidR="0030508D">
        <w:rPr>
          <w:rFonts w:ascii="Times New Roman" w:hAnsi="Times New Roman"/>
        </w:rPr>
        <w:t xml:space="preserve">osobitne </w:t>
      </w:r>
      <w:r w:rsidRPr="00EC7F41">
        <w:rPr>
          <w:rFonts w:ascii="Times New Roman" w:hAnsi="Times New Roman"/>
        </w:rPr>
        <w:t>upravujú v novovkladanom odseku 2.</w:t>
      </w:r>
    </w:p>
    <w:p w:rsidR="009A4C61" w:rsidRPr="00EC7F41" w:rsidP="00515805">
      <w:pPr>
        <w:pStyle w:val="m-8457103215888529459gmail-msonormal"/>
        <w:shd w:val="clear" w:color="auto" w:fill="FFFFFF"/>
        <w:bidi w:val="0"/>
        <w:ind w:firstLine="708"/>
        <w:jc w:val="both"/>
        <w:rPr>
          <w:rFonts w:ascii="Times New Roman" w:hAnsi="Times New Roman"/>
          <w:b/>
        </w:rPr>
      </w:pPr>
      <w:r w:rsidRPr="00EC7F41">
        <w:rPr>
          <w:rFonts w:ascii="Times New Roman" w:hAnsi="Times New Roman"/>
          <w:b/>
        </w:rPr>
        <w:t>K bodu 6</w:t>
      </w:r>
    </w:p>
    <w:p w:rsidR="00BE6053" w:rsidRPr="00EC7F41" w:rsidP="00515805">
      <w:pPr>
        <w:pStyle w:val="m-8457103215888529459gmail-msonormal"/>
        <w:shd w:val="clear" w:color="auto" w:fill="FFFFFF"/>
        <w:bidi w:val="0"/>
        <w:ind w:firstLine="708"/>
        <w:jc w:val="both"/>
        <w:rPr>
          <w:rFonts w:ascii="Times New Roman" w:hAnsi="Times New Roman"/>
        </w:rPr>
      </w:pPr>
      <w:r w:rsidRPr="00EC7F41" w:rsidR="0030508D">
        <w:rPr>
          <w:rFonts w:ascii="Times New Roman" w:hAnsi="Times New Roman"/>
        </w:rPr>
        <w:t xml:space="preserve">Do </w:t>
      </w:r>
      <w:r w:rsidRPr="00EC7F41">
        <w:rPr>
          <w:rFonts w:ascii="Times New Roman" w:hAnsi="Times New Roman"/>
        </w:rPr>
        <w:t xml:space="preserve">§ 236 </w:t>
      </w:r>
      <w:r w:rsidRPr="00EC7F41" w:rsidR="0030508D">
        <w:rPr>
          <w:rFonts w:ascii="Times New Roman" w:hAnsi="Times New Roman"/>
        </w:rPr>
        <w:t>sa vkladá nový odsek 2, podľa ktorého je p</w:t>
      </w:r>
      <w:r w:rsidRPr="00EC7F41">
        <w:rPr>
          <w:rFonts w:ascii="Times New Roman" w:hAnsi="Times New Roman"/>
        </w:rPr>
        <w:t xml:space="preserve">ríjemca </w:t>
      </w:r>
      <w:r w:rsidRPr="00EC7F41" w:rsidR="0030508D">
        <w:rPr>
          <w:rFonts w:ascii="Times New Roman" w:hAnsi="Times New Roman"/>
        </w:rPr>
        <w:t xml:space="preserve">zálohu </w:t>
      </w:r>
      <w:r w:rsidRPr="00EC7F41">
        <w:rPr>
          <w:rFonts w:ascii="Times New Roman" w:hAnsi="Times New Roman"/>
        </w:rPr>
        <w:t xml:space="preserve">povinný </w:t>
      </w:r>
      <w:r w:rsidRPr="00EC7F41" w:rsidR="0030508D">
        <w:rPr>
          <w:rFonts w:ascii="Times New Roman" w:hAnsi="Times New Roman"/>
        </w:rPr>
        <w:t xml:space="preserve">záloh vrátiť, </w:t>
      </w:r>
      <w:r w:rsidRPr="00EC7F41">
        <w:rPr>
          <w:rFonts w:ascii="Times New Roman" w:hAnsi="Times New Roman"/>
        </w:rPr>
        <w:t>ak mu starobný dôchodok alebo predčasný starobný dôchodok nebol priznaný v lehote ustanovenej týmto zákonom a to do 30 dní po doručení výzvy Sociálnej poisťovne na jej vrátenie.</w:t>
      </w:r>
      <w:r w:rsidRPr="00EC7F41" w:rsidR="00057276">
        <w:rPr>
          <w:rFonts w:ascii="Times New Roman" w:hAnsi="Times New Roman"/>
        </w:rPr>
        <w:t xml:space="preserve"> V praxi pôjde o veľmi ojedinelé situácie, kedy Sociálna predbežným šetrením neidentifikuje neexistenciu nároku žiadateľa, záloh vyplatí a následným preverovaním </w:t>
      </w:r>
      <w:r w:rsidRPr="00EC7F41" w:rsidR="0030508D">
        <w:rPr>
          <w:rFonts w:ascii="Times New Roman" w:hAnsi="Times New Roman"/>
        </w:rPr>
        <w:t xml:space="preserve">skutočností </w:t>
      </w:r>
      <w:r w:rsidRPr="00EC7F41" w:rsidR="00057276">
        <w:rPr>
          <w:rFonts w:ascii="Times New Roman" w:hAnsi="Times New Roman"/>
        </w:rPr>
        <w:t>zistí, že nárok na dôchodkovú dávku nevznikol.</w:t>
      </w:r>
    </w:p>
    <w:p w:rsidR="009A4C61" w:rsidRPr="00EC7F41" w:rsidP="00515805">
      <w:pPr>
        <w:pStyle w:val="m-8457103215888529459gmail-msonormal"/>
        <w:shd w:val="clear" w:color="auto" w:fill="FFFFFF"/>
        <w:bidi w:val="0"/>
        <w:ind w:firstLine="708"/>
        <w:jc w:val="both"/>
        <w:rPr>
          <w:rFonts w:ascii="Times New Roman" w:hAnsi="Times New Roman"/>
          <w:b/>
        </w:rPr>
      </w:pPr>
      <w:r w:rsidRPr="00EC7F41">
        <w:rPr>
          <w:rFonts w:ascii="Times New Roman" w:hAnsi="Times New Roman"/>
          <w:b/>
        </w:rPr>
        <w:t xml:space="preserve">K bodu </w:t>
      </w:r>
      <w:r w:rsidRPr="00EC7F41" w:rsidR="00BE6053">
        <w:rPr>
          <w:rFonts w:ascii="Times New Roman" w:hAnsi="Times New Roman"/>
          <w:b/>
        </w:rPr>
        <w:t>7</w:t>
      </w:r>
    </w:p>
    <w:p w:rsidR="00057276" w:rsidRPr="00EC7F41" w:rsidP="00515805">
      <w:pPr>
        <w:pStyle w:val="m-8457103215888529459gmail-msonormal"/>
        <w:shd w:val="clear" w:color="auto" w:fill="FFFFFF"/>
        <w:bidi w:val="0"/>
        <w:ind w:firstLine="708"/>
        <w:jc w:val="both"/>
        <w:rPr>
          <w:rFonts w:ascii="Times New Roman" w:hAnsi="Times New Roman"/>
        </w:rPr>
      </w:pPr>
      <w:r w:rsidRPr="00EC7F41">
        <w:rPr>
          <w:rFonts w:ascii="Times New Roman" w:hAnsi="Times New Roman"/>
        </w:rPr>
        <w:t>V § 238 ods. 1, ktorý upravuje</w:t>
      </w:r>
      <w:r w:rsidRPr="00EC7F41" w:rsidR="0030508D">
        <w:rPr>
          <w:rFonts w:ascii="Times New Roman" w:hAnsi="Times New Roman"/>
        </w:rPr>
        <w:t xml:space="preserve"> právo Sociálnej poisťovne na náhradu škody, ktorá jej vznikla výplatou dávok</w:t>
      </w:r>
      <w:r w:rsidRPr="00EC7F41" w:rsidR="006A7D39">
        <w:rPr>
          <w:rFonts w:ascii="Times New Roman" w:hAnsi="Times New Roman"/>
        </w:rPr>
        <w:t>,</w:t>
      </w:r>
      <w:r w:rsidRPr="00EC7F41" w:rsidR="0030508D">
        <w:rPr>
          <w:rFonts w:ascii="Times New Roman" w:hAnsi="Times New Roman"/>
        </w:rPr>
        <w:t xml:space="preserve"> sa v odseku 1 navrhuje výnimka, že toto ustanovenie neplatí, ak v odseku 4 je ustanovené inak. Dôvodom navrhnutej zmeny je, že v § 238 ods. 1 je toto právo podmienené existenciou zavineného protipráv</w:t>
      </w:r>
      <w:r w:rsidRPr="00EC7F41" w:rsidR="006A7D39">
        <w:rPr>
          <w:rFonts w:ascii="Times New Roman" w:hAnsi="Times New Roman"/>
        </w:rPr>
        <w:t>n</w:t>
      </w:r>
      <w:r w:rsidRPr="00EC7F41" w:rsidR="0030508D">
        <w:rPr>
          <w:rFonts w:ascii="Times New Roman" w:hAnsi="Times New Roman"/>
        </w:rPr>
        <w:t>eho konania poberateľa danej dávky. V</w:t>
      </w:r>
      <w:r w:rsidRPr="00EC7F41" w:rsidR="006A7D39">
        <w:rPr>
          <w:rFonts w:ascii="Times New Roman" w:hAnsi="Times New Roman"/>
        </w:rPr>
        <w:t> </w:t>
      </w:r>
      <w:r w:rsidRPr="00EC7F41" w:rsidR="0030508D">
        <w:rPr>
          <w:rFonts w:ascii="Times New Roman" w:hAnsi="Times New Roman"/>
        </w:rPr>
        <w:t>prípade</w:t>
      </w:r>
      <w:r w:rsidRPr="00EC7F41" w:rsidR="006A7D39">
        <w:rPr>
          <w:rFonts w:ascii="Times New Roman" w:hAnsi="Times New Roman"/>
        </w:rPr>
        <w:t xml:space="preserve"> zálohu je však zámer predkladateľov priznať Sociálnej poisťovni toto právo bez ohľadu na zavinenie poberateľa. Dôvodom je, že žiadateľ spravidla nemusí vedieť, že na dôchodok nárok nemá, hoci sa domnieva, že nárok naň má. </w:t>
      </w:r>
    </w:p>
    <w:p w:rsidR="009A4C61" w:rsidRPr="00EC7F41" w:rsidP="00515805">
      <w:pPr>
        <w:pStyle w:val="m-8457103215888529459gmail-msonormal"/>
        <w:shd w:val="clear" w:color="auto" w:fill="FFFFFF"/>
        <w:bidi w:val="0"/>
        <w:ind w:firstLine="708"/>
        <w:jc w:val="both"/>
        <w:rPr>
          <w:rFonts w:ascii="Times New Roman" w:hAnsi="Times New Roman"/>
          <w:b/>
        </w:rPr>
      </w:pPr>
      <w:r w:rsidRPr="00EC7F41">
        <w:rPr>
          <w:rFonts w:ascii="Times New Roman" w:hAnsi="Times New Roman"/>
          <w:b/>
        </w:rPr>
        <w:t xml:space="preserve">K bodu </w:t>
      </w:r>
      <w:r w:rsidRPr="00EC7F41" w:rsidR="00BE6053">
        <w:rPr>
          <w:rFonts w:ascii="Times New Roman" w:hAnsi="Times New Roman"/>
          <w:b/>
        </w:rPr>
        <w:t>8</w:t>
      </w:r>
    </w:p>
    <w:p w:rsidR="00057276" w:rsidRPr="00EC7F41" w:rsidP="00515805">
      <w:pPr>
        <w:pStyle w:val="m-8457103215888529459gmail-msonormal"/>
        <w:shd w:val="clear" w:color="auto" w:fill="FFFFFF"/>
        <w:bidi w:val="0"/>
        <w:ind w:firstLine="708"/>
        <w:jc w:val="both"/>
        <w:rPr>
          <w:rFonts w:ascii="Times New Roman" w:hAnsi="Times New Roman"/>
        </w:rPr>
      </w:pPr>
      <w:r w:rsidRPr="00EC7F41">
        <w:rPr>
          <w:rFonts w:ascii="Times New Roman" w:hAnsi="Times New Roman"/>
        </w:rPr>
        <w:t xml:space="preserve">V § 238 sa navrhuje vloženie nového odseku 4, podľa ktorého </w:t>
      </w:r>
      <w:r w:rsidRPr="00EC7F41">
        <w:rPr>
          <w:rFonts w:ascii="Times New Roman" w:hAnsi="Times New Roman"/>
          <w:shd w:val="clear" w:color="auto" w:fill="FFFFFF"/>
        </w:rPr>
        <w:t>Sociálna poisťovňa má právo voči tretím osobám na náhradu škody, ktorá jej vznikla výplatou zálohu podľa § 77a a 77b; výšku škody preukazuje Sociálna poisťovňa potvrdením príslušnej organizačnej zložky Sociálnej poisťovne o výške vyplatených dávok.</w:t>
      </w:r>
    </w:p>
    <w:p w:rsidR="009A4C61" w:rsidRPr="00EC7F41" w:rsidP="00515805">
      <w:pPr>
        <w:pStyle w:val="m-8457103215888529459gmail-msonormal"/>
        <w:shd w:val="clear" w:color="auto" w:fill="FFFFFF"/>
        <w:bidi w:val="0"/>
        <w:ind w:firstLine="708"/>
        <w:jc w:val="both"/>
        <w:rPr>
          <w:rFonts w:ascii="Times New Roman" w:hAnsi="Times New Roman"/>
          <w:b/>
        </w:rPr>
      </w:pPr>
      <w:r w:rsidRPr="00EC7F41">
        <w:rPr>
          <w:rFonts w:ascii="Times New Roman" w:hAnsi="Times New Roman"/>
          <w:b/>
        </w:rPr>
        <w:t>K</w:t>
      </w:r>
      <w:r w:rsidRPr="00EC7F41" w:rsidR="0030508D">
        <w:rPr>
          <w:rFonts w:ascii="Times New Roman" w:hAnsi="Times New Roman"/>
          <w:b/>
        </w:rPr>
        <w:t xml:space="preserve"> bodom </w:t>
      </w:r>
      <w:r w:rsidRPr="00EC7F41" w:rsidR="00BE6053">
        <w:rPr>
          <w:rFonts w:ascii="Times New Roman" w:hAnsi="Times New Roman"/>
          <w:b/>
        </w:rPr>
        <w:t>9</w:t>
      </w:r>
      <w:r w:rsidRPr="00EC7F41" w:rsidR="0030508D">
        <w:rPr>
          <w:rFonts w:ascii="Times New Roman" w:hAnsi="Times New Roman"/>
          <w:b/>
        </w:rPr>
        <w:t xml:space="preserve"> a 10</w:t>
      </w:r>
    </w:p>
    <w:p w:rsidR="0030508D" w:rsidRPr="00EC7F41" w:rsidP="0030508D">
      <w:pPr>
        <w:pStyle w:val="m-8457103215888529459gmail-msonormal"/>
        <w:shd w:val="clear" w:color="auto" w:fill="FFFFFF"/>
        <w:bidi w:val="0"/>
        <w:ind w:firstLine="708"/>
        <w:jc w:val="both"/>
        <w:rPr>
          <w:rFonts w:ascii="Times New Roman" w:hAnsi="Times New Roman"/>
        </w:rPr>
      </w:pPr>
      <w:r w:rsidRPr="00EC7F41">
        <w:rPr>
          <w:rFonts w:ascii="Times New Roman" w:hAnsi="Times New Roman"/>
        </w:rPr>
        <w:t xml:space="preserve">Navrhuje sa štandardné prechodné ustanovenie, podľa ktorého pri žiadostiach </w:t>
      </w:r>
      <w:r w:rsidRPr="00EC7F41">
        <w:rPr>
          <w:rFonts w:ascii="Times New Roman" w:hAnsi="Times New Roman"/>
          <w:shd w:val="clear" w:color="auto" w:fill="FFFFFF"/>
        </w:rPr>
        <w:t>o priznanie starobného dôchodku alebo predčasného starobného dôchodku</w:t>
      </w:r>
      <w:r w:rsidRPr="00EC7F41">
        <w:rPr>
          <w:rFonts w:ascii="Times New Roman" w:hAnsi="Times New Roman"/>
        </w:rPr>
        <w:t xml:space="preserve"> doručených Sociálnej poisťovni pred 1. májom 2018  sa postupuje podľa právnej úpravy účinnej do 30. apríla 2018.</w:t>
      </w:r>
    </w:p>
    <w:p w:rsidR="00AF42E8" w:rsidRPr="00EC7F41" w:rsidP="00D3382F">
      <w:pPr>
        <w:bidi w:val="0"/>
        <w:ind w:firstLine="708"/>
        <w:rPr>
          <w:rFonts w:ascii="Times New Roman" w:hAnsi="Times New Roman"/>
          <w:b/>
          <w:bCs/>
          <w:sz w:val="24"/>
          <w:szCs w:val="24"/>
        </w:rPr>
      </w:pPr>
      <w:r w:rsidRPr="00EC7F41">
        <w:rPr>
          <w:rFonts w:ascii="Times New Roman" w:hAnsi="Times New Roman"/>
          <w:b/>
          <w:bCs/>
          <w:sz w:val="24"/>
          <w:szCs w:val="24"/>
        </w:rPr>
        <w:t>K čl. II</w:t>
      </w:r>
    </w:p>
    <w:p w:rsidR="00AF42E8" w:rsidRPr="00EC7F41" w:rsidP="00D3382F">
      <w:pPr>
        <w:bidi w:val="0"/>
        <w:ind w:firstLine="708"/>
        <w:rPr>
          <w:rFonts w:ascii="Times New Roman" w:hAnsi="Times New Roman"/>
          <w:sz w:val="24"/>
          <w:szCs w:val="24"/>
        </w:rPr>
      </w:pPr>
      <w:r w:rsidRPr="00EC7F41">
        <w:rPr>
          <w:rFonts w:ascii="Times New Roman" w:hAnsi="Times New Roman"/>
          <w:sz w:val="24"/>
          <w:szCs w:val="24"/>
        </w:rPr>
        <w:t>Vzhľadom na predpokladanú dĺžku legislatívneho procesu sa navrhuje nadobudnutie účinnosti predmetného návrhu zákona od 1. mája 2018.</w:t>
      </w:r>
    </w:p>
    <w:p w:rsidR="00AF42E8" w:rsidRPr="00EC7F41" w:rsidP="00AF42E8">
      <w:pPr>
        <w:bidi w:val="0"/>
        <w:rPr>
          <w:rFonts w:ascii="Times New Roman" w:hAnsi="Times New Roman"/>
          <w:b/>
          <w:bCs/>
          <w:sz w:val="24"/>
          <w:szCs w:val="24"/>
          <w:u w:val="single"/>
        </w:rPr>
      </w:pPr>
    </w:p>
    <w:p w:rsidR="007B7263" w:rsidRPr="00EC7F41" w:rsidP="007B7263">
      <w:pPr>
        <w:widowControl w:val="0"/>
        <w:bidi w:val="0"/>
        <w:rPr>
          <w:rFonts w:ascii="Times New Roman" w:hAnsi="Times New Roman"/>
          <w:sz w:val="24"/>
          <w:szCs w:val="24"/>
        </w:rPr>
      </w:pP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altName w:val="Times New Roman"/>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29A">
    <w:pPr>
      <w:pStyle w:val="Header"/>
      <w:bidi w:val="0"/>
    </w:pPr>
  </w:p>
  <w:p w:rsidR="008C029A">
    <w:pPr>
      <w:pStyle w:val="Header"/>
      <w:bidi w:val="0"/>
    </w:pPr>
  </w:p>
  <w:p w:rsidR="008C029A">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757A"/>
    <w:multiLevelType w:val="hybridMultilevel"/>
    <w:tmpl w:val="A98CFD7C"/>
    <w:lvl w:ilvl="0">
      <w:start w:val="1"/>
      <w:numFmt w:val="decimal"/>
      <w:lvlText w:val="%1."/>
      <w:lvlJc w:val="left"/>
      <w:pPr>
        <w:ind w:left="720" w:hanging="360"/>
      </w:pPr>
      <w:rPr>
        <w:rFonts w:cs="Times New Roman" w:hint="default"/>
        <w:sz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CB8294E"/>
    <w:multiLevelType w:val="hybridMultilevel"/>
    <w:tmpl w:val="6EAADD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71F7637C"/>
    <w:multiLevelType w:val="hybridMultilevel"/>
    <w:tmpl w:val="74CC12D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005B9"/>
    <w:rsid w:val="00002F66"/>
    <w:rsid w:val="00006A94"/>
    <w:rsid w:val="00011C82"/>
    <w:rsid w:val="00013721"/>
    <w:rsid w:val="00014CF2"/>
    <w:rsid w:val="0001502D"/>
    <w:rsid w:val="000155B2"/>
    <w:rsid w:val="00017F32"/>
    <w:rsid w:val="00020030"/>
    <w:rsid w:val="00021F7F"/>
    <w:rsid w:val="000227AE"/>
    <w:rsid w:val="0002318F"/>
    <w:rsid w:val="0002362E"/>
    <w:rsid w:val="00026DB2"/>
    <w:rsid w:val="00030BFA"/>
    <w:rsid w:val="00031004"/>
    <w:rsid w:val="00031079"/>
    <w:rsid w:val="000317A8"/>
    <w:rsid w:val="00033919"/>
    <w:rsid w:val="00034FCB"/>
    <w:rsid w:val="00036A38"/>
    <w:rsid w:val="00037A5C"/>
    <w:rsid w:val="00042514"/>
    <w:rsid w:val="00050008"/>
    <w:rsid w:val="0005041B"/>
    <w:rsid w:val="00050A4E"/>
    <w:rsid w:val="0005289D"/>
    <w:rsid w:val="000545D3"/>
    <w:rsid w:val="0005566F"/>
    <w:rsid w:val="00055C2A"/>
    <w:rsid w:val="00055D33"/>
    <w:rsid w:val="00057276"/>
    <w:rsid w:val="00057810"/>
    <w:rsid w:val="00061ACA"/>
    <w:rsid w:val="000626C5"/>
    <w:rsid w:val="00062D48"/>
    <w:rsid w:val="00063B17"/>
    <w:rsid w:val="00063E1C"/>
    <w:rsid w:val="00064E91"/>
    <w:rsid w:val="00065090"/>
    <w:rsid w:val="000676E0"/>
    <w:rsid w:val="00067C5F"/>
    <w:rsid w:val="00070C72"/>
    <w:rsid w:val="00071577"/>
    <w:rsid w:val="00074B85"/>
    <w:rsid w:val="00074C0B"/>
    <w:rsid w:val="00075231"/>
    <w:rsid w:val="00075ED3"/>
    <w:rsid w:val="000770BF"/>
    <w:rsid w:val="00081585"/>
    <w:rsid w:val="00083C18"/>
    <w:rsid w:val="000857C6"/>
    <w:rsid w:val="00085C87"/>
    <w:rsid w:val="00087586"/>
    <w:rsid w:val="0009031E"/>
    <w:rsid w:val="000915F4"/>
    <w:rsid w:val="00091C12"/>
    <w:rsid w:val="00092F64"/>
    <w:rsid w:val="00096501"/>
    <w:rsid w:val="000A275D"/>
    <w:rsid w:val="000A3BFD"/>
    <w:rsid w:val="000A4116"/>
    <w:rsid w:val="000A4369"/>
    <w:rsid w:val="000A44A4"/>
    <w:rsid w:val="000A49D4"/>
    <w:rsid w:val="000A4C7C"/>
    <w:rsid w:val="000A538A"/>
    <w:rsid w:val="000A5E51"/>
    <w:rsid w:val="000B153E"/>
    <w:rsid w:val="000B166C"/>
    <w:rsid w:val="000B1B94"/>
    <w:rsid w:val="000B1F42"/>
    <w:rsid w:val="000B2113"/>
    <w:rsid w:val="000B2138"/>
    <w:rsid w:val="000B5638"/>
    <w:rsid w:val="000B6C69"/>
    <w:rsid w:val="000C10CE"/>
    <w:rsid w:val="000C5B6A"/>
    <w:rsid w:val="000C6437"/>
    <w:rsid w:val="000C6D18"/>
    <w:rsid w:val="000D0172"/>
    <w:rsid w:val="000D0C8A"/>
    <w:rsid w:val="000D1ED8"/>
    <w:rsid w:val="000D2947"/>
    <w:rsid w:val="000D2E62"/>
    <w:rsid w:val="000D49E1"/>
    <w:rsid w:val="000D5107"/>
    <w:rsid w:val="000D5E4A"/>
    <w:rsid w:val="000D6EFE"/>
    <w:rsid w:val="000D7F43"/>
    <w:rsid w:val="000E14A2"/>
    <w:rsid w:val="000E182E"/>
    <w:rsid w:val="000E1A5D"/>
    <w:rsid w:val="000E4558"/>
    <w:rsid w:val="000E58A2"/>
    <w:rsid w:val="000E64DA"/>
    <w:rsid w:val="000E71E5"/>
    <w:rsid w:val="000F31B3"/>
    <w:rsid w:val="000F7062"/>
    <w:rsid w:val="001025B6"/>
    <w:rsid w:val="0010278E"/>
    <w:rsid w:val="0010286E"/>
    <w:rsid w:val="00102F0F"/>
    <w:rsid w:val="00103D1C"/>
    <w:rsid w:val="00104BDF"/>
    <w:rsid w:val="001051FE"/>
    <w:rsid w:val="0010749C"/>
    <w:rsid w:val="00107892"/>
    <w:rsid w:val="001113AF"/>
    <w:rsid w:val="001161AE"/>
    <w:rsid w:val="0011663C"/>
    <w:rsid w:val="00116B7E"/>
    <w:rsid w:val="00117910"/>
    <w:rsid w:val="00117BB8"/>
    <w:rsid w:val="001205F0"/>
    <w:rsid w:val="001214DD"/>
    <w:rsid w:val="00122EAD"/>
    <w:rsid w:val="001263E9"/>
    <w:rsid w:val="00133EB9"/>
    <w:rsid w:val="0013733B"/>
    <w:rsid w:val="00141061"/>
    <w:rsid w:val="00142C37"/>
    <w:rsid w:val="001432C7"/>
    <w:rsid w:val="001443FB"/>
    <w:rsid w:val="001477F4"/>
    <w:rsid w:val="00153C3D"/>
    <w:rsid w:val="00155432"/>
    <w:rsid w:val="00160184"/>
    <w:rsid w:val="00161ED7"/>
    <w:rsid w:val="00162C42"/>
    <w:rsid w:val="001631F7"/>
    <w:rsid w:val="00163F06"/>
    <w:rsid w:val="00164D20"/>
    <w:rsid w:val="00166C9F"/>
    <w:rsid w:val="001674B0"/>
    <w:rsid w:val="00172DDD"/>
    <w:rsid w:val="0017381A"/>
    <w:rsid w:val="001763CF"/>
    <w:rsid w:val="00181F56"/>
    <w:rsid w:val="00182107"/>
    <w:rsid w:val="00184EC9"/>
    <w:rsid w:val="00184FCA"/>
    <w:rsid w:val="0018740A"/>
    <w:rsid w:val="00194060"/>
    <w:rsid w:val="001943B6"/>
    <w:rsid w:val="00194639"/>
    <w:rsid w:val="001965D2"/>
    <w:rsid w:val="001A0507"/>
    <w:rsid w:val="001A0D35"/>
    <w:rsid w:val="001A0F17"/>
    <w:rsid w:val="001A1638"/>
    <w:rsid w:val="001A1B7A"/>
    <w:rsid w:val="001A37B1"/>
    <w:rsid w:val="001A650D"/>
    <w:rsid w:val="001B06B5"/>
    <w:rsid w:val="001B2ECB"/>
    <w:rsid w:val="001B3408"/>
    <w:rsid w:val="001B37AF"/>
    <w:rsid w:val="001B41A9"/>
    <w:rsid w:val="001B6607"/>
    <w:rsid w:val="001B6702"/>
    <w:rsid w:val="001B796A"/>
    <w:rsid w:val="001C4469"/>
    <w:rsid w:val="001C4DEF"/>
    <w:rsid w:val="001C6396"/>
    <w:rsid w:val="001C6DC4"/>
    <w:rsid w:val="001D0895"/>
    <w:rsid w:val="001D0A6D"/>
    <w:rsid w:val="001D5215"/>
    <w:rsid w:val="001D7DE2"/>
    <w:rsid w:val="001E07A0"/>
    <w:rsid w:val="001E13D6"/>
    <w:rsid w:val="001E489C"/>
    <w:rsid w:val="001E7D27"/>
    <w:rsid w:val="001E7E9F"/>
    <w:rsid w:val="001F3550"/>
    <w:rsid w:val="001F68A2"/>
    <w:rsid w:val="0020312D"/>
    <w:rsid w:val="00206C4F"/>
    <w:rsid w:val="002070B6"/>
    <w:rsid w:val="002120E9"/>
    <w:rsid w:val="00212434"/>
    <w:rsid w:val="00214008"/>
    <w:rsid w:val="002157C9"/>
    <w:rsid w:val="00215C64"/>
    <w:rsid w:val="002164E8"/>
    <w:rsid w:val="002302DF"/>
    <w:rsid w:val="00233C0E"/>
    <w:rsid w:val="00234B42"/>
    <w:rsid w:val="00235AA4"/>
    <w:rsid w:val="00236DFD"/>
    <w:rsid w:val="00237FD5"/>
    <w:rsid w:val="0024071E"/>
    <w:rsid w:val="00242D34"/>
    <w:rsid w:val="002446BA"/>
    <w:rsid w:val="002506FF"/>
    <w:rsid w:val="00250B41"/>
    <w:rsid w:val="00253F9B"/>
    <w:rsid w:val="002547E1"/>
    <w:rsid w:val="0025679C"/>
    <w:rsid w:val="00260B0E"/>
    <w:rsid w:val="00260D91"/>
    <w:rsid w:val="00262F9F"/>
    <w:rsid w:val="002635A0"/>
    <w:rsid w:val="00264A4F"/>
    <w:rsid w:val="00264AEE"/>
    <w:rsid w:val="00267B24"/>
    <w:rsid w:val="00270D96"/>
    <w:rsid w:val="00272383"/>
    <w:rsid w:val="00272E7B"/>
    <w:rsid w:val="00273F4A"/>
    <w:rsid w:val="002740BB"/>
    <w:rsid w:val="0027413A"/>
    <w:rsid w:val="00277F16"/>
    <w:rsid w:val="002807FE"/>
    <w:rsid w:val="00280D40"/>
    <w:rsid w:val="0028328C"/>
    <w:rsid w:val="002844D9"/>
    <w:rsid w:val="0028530B"/>
    <w:rsid w:val="00286B2B"/>
    <w:rsid w:val="002906AA"/>
    <w:rsid w:val="00290896"/>
    <w:rsid w:val="002923D3"/>
    <w:rsid w:val="00294F53"/>
    <w:rsid w:val="00295044"/>
    <w:rsid w:val="0029580B"/>
    <w:rsid w:val="00295C55"/>
    <w:rsid w:val="002974A0"/>
    <w:rsid w:val="002A0B4F"/>
    <w:rsid w:val="002A1D7F"/>
    <w:rsid w:val="002A30E8"/>
    <w:rsid w:val="002A36D9"/>
    <w:rsid w:val="002A7518"/>
    <w:rsid w:val="002B0999"/>
    <w:rsid w:val="002B14B0"/>
    <w:rsid w:val="002B1F1B"/>
    <w:rsid w:val="002B38D6"/>
    <w:rsid w:val="002B68CE"/>
    <w:rsid w:val="002B7550"/>
    <w:rsid w:val="002C0207"/>
    <w:rsid w:val="002C0F17"/>
    <w:rsid w:val="002C5FE1"/>
    <w:rsid w:val="002D0620"/>
    <w:rsid w:val="002D17F0"/>
    <w:rsid w:val="002D3B9B"/>
    <w:rsid w:val="002D4ADA"/>
    <w:rsid w:val="002D577C"/>
    <w:rsid w:val="002D58BD"/>
    <w:rsid w:val="002D6F3E"/>
    <w:rsid w:val="002D72AE"/>
    <w:rsid w:val="002E485D"/>
    <w:rsid w:val="002E7D72"/>
    <w:rsid w:val="002F34B4"/>
    <w:rsid w:val="002F3586"/>
    <w:rsid w:val="002F3B48"/>
    <w:rsid w:val="002F525B"/>
    <w:rsid w:val="002F627A"/>
    <w:rsid w:val="002F65F6"/>
    <w:rsid w:val="002F713E"/>
    <w:rsid w:val="002F7186"/>
    <w:rsid w:val="002F7C72"/>
    <w:rsid w:val="00300BB4"/>
    <w:rsid w:val="00300DF5"/>
    <w:rsid w:val="00302810"/>
    <w:rsid w:val="00302A8A"/>
    <w:rsid w:val="00302EF2"/>
    <w:rsid w:val="003038DE"/>
    <w:rsid w:val="0030508D"/>
    <w:rsid w:val="00305C9F"/>
    <w:rsid w:val="003064EC"/>
    <w:rsid w:val="003103C3"/>
    <w:rsid w:val="00311913"/>
    <w:rsid w:val="00313336"/>
    <w:rsid w:val="00316C93"/>
    <w:rsid w:val="00316E4A"/>
    <w:rsid w:val="00321C91"/>
    <w:rsid w:val="0032240F"/>
    <w:rsid w:val="00322E83"/>
    <w:rsid w:val="00323F30"/>
    <w:rsid w:val="00324EB2"/>
    <w:rsid w:val="00325B7D"/>
    <w:rsid w:val="00326108"/>
    <w:rsid w:val="003268F7"/>
    <w:rsid w:val="0032716F"/>
    <w:rsid w:val="0032740E"/>
    <w:rsid w:val="00327E46"/>
    <w:rsid w:val="003338E4"/>
    <w:rsid w:val="00336E90"/>
    <w:rsid w:val="00336EC2"/>
    <w:rsid w:val="0034043B"/>
    <w:rsid w:val="0034202C"/>
    <w:rsid w:val="00343E5B"/>
    <w:rsid w:val="00344C6E"/>
    <w:rsid w:val="00345701"/>
    <w:rsid w:val="00346CCA"/>
    <w:rsid w:val="003471F7"/>
    <w:rsid w:val="00347E15"/>
    <w:rsid w:val="00351DFF"/>
    <w:rsid w:val="00352057"/>
    <w:rsid w:val="003525D1"/>
    <w:rsid w:val="00354145"/>
    <w:rsid w:val="00354A98"/>
    <w:rsid w:val="003563EA"/>
    <w:rsid w:val="0035786E"/>
    <w:rsid w:val="00360D90"/>
    <w:rsid w:val="00361623"/>
    <w:rsid w:val="00364756"/>
    <w:rsid w:val="003661D9"/>
    <w:rsid w:val="003675C1"/>
    <w:rsid w:val="00371749"/>
    <w:rsid w:val="00373829"/>
    <w:rsid w:val="00373B58"/>
    <w:rsid w:val="00374126"/>
    <w:rsid w:val="003748E8"/>
    <w:rsid w:val="00374BA2"/>
    <w:rsid w:val="00375ECE"/>
    <w:rsid w:val="00376B71"/>
    <w:rsid w:val="00383144"/>
    <w:rsid w:val="00384E35"/>
    <w:rsid w:val="00386B6F"/>
    <w:rsid w:val="00386D0B"/>
    <w:rsid w:val="00387151"/>
    <w:rsid w:val="0038743C"/>
    <w:rsid w:val="00390E05"/>
    <w:rsid w:val="00390F4F"/>
    <w:rsid w:val="003949F7"/>
    <w:rsid w:val="00396B88"/>
    <w:rsid w:val="003A0F7C"/>
    <w:rsid w:val="003A23EE"/>
    <w:rsid w:val="003A4334"/>
    <w:rsid w:val="003A4521"/>
    <w:rsid w:val="003A64DA"/>
    <w:rsid w:val="003A76F2"/>
    <w:rsid w:val="003B04D5"/>
    <w:rsid w:val="003B16FC"/>
    <w:rsid w:val="003B49E2"/>
    <w:rsid w:val="003B5350"/>
    <w:rsid w:val="003B72BE"/>
    <w:rsid w:val="003C3087"/>
    <w:rsid w:val="003C46FC"/>
    <w:rsid w:val="003C4E41"/>
    <w:rsid w:val="003D2810"/>
    <w:rsid w:val="003D5D12"/>
    <w:rsid w:val="003D5E5C"/>
    <w:rsid w:val="003D6D7F"/>
    <w:rsid w:val="003D6D93"/>
    <w:rsid w:val="003D7ED9"/>
    <w:rsid w:val="003E1318"/>
    <w:rsid w:val="003E2C08"/>
    <w:rsid w:val="003E4560"/>
    <w:rsid w:val="003E722A"/>
    <w:rsid w:val="003F1E9F"/>
    <w:rsid w:val="003F38F8"/>
    <w:rsid w:val="003F5970"/>
    <w:rsid w:val="00400BD8"/>
    <w:rsid w:val="004017DB"/>
    <w:rsid w:val="00402806"/>
    <w:rsid w:val="004030EE"/>
    <w:rsid w:val="004034E0"/>
    <w:rsid w:val="004066AB"/>
    <w:rsid w:val="00411C21"/>
    <w:rsid w:val="00416C5D"/>
    <w:rsid w:val="004209C2"/>
    <w:rsid w:val="00423C66"/>
    <w:rsid w:val="004242D4"/>
    <w:rsid w:val="0042623D"/>
    <w:rsid w:val="004269F6"/>
    <w:rsid w:val="00426D8B"/>
    <w:rsid w:val="00433056"/>
    <w:rsid w:val="00440A44"/>
    <w:rsid w:val="004411BE"/>
    <w:rsid w:val="00443715"/>
    <w:rsid w:val="0044523E"/>
    <w:rsid w:val="00445296"/>
    <w:rsid w:val="00450477"/>
    <w:rsid w:val="00450685"/>
    <w:rsid w:val="004576ED"/>
    <w:rsid w:val="00462F78"/>
    <w:rsid w:val="00464BF6"/>
    <w:rsid w:val="0047002D"/>
    <w:rsid w:val="004700A7"/>
    <w:rsid w:val="004778DE"/>
    <w:rsid w:val="00482B84"/>
    <w:rsid w:val="00484347"/>
    <w:rsid w:val="00491907"/>
    <w:rsid w:val="004939A8"/>
    <w:rsid w:val="0049467C"/>
    <w:rsid w:val="00497830"/>
    <w:rsid w:val="00497AB6"/>
    <w:rsid w:val="004A11E3"/>
    <w:rsid w:val="004A1470"/>
    <w:rsid w:val="004A2FAC"/>
    <w:rsid w:val="004A314E"/>
    <w:rsid w:val="004A3790"/>
    <w:rsid w:val="004A384E"/>
    <w:rsid w:val="004A73D7"/>
    <w:rsid w:val="004A7A5A"/>
    <w:rsid w:val="004B092D"/>
    <w:rsid w:val="004B0BC8"/>
    <w:rsid w:val="004B123A"/>
    <w:rsid w:val="004B17BA"/>
    <w:rsid w:val="004B1FB8"/>
    <w:rsid w:val="004C3B45"/>
    <w:rsid w:val="004C579F"/>
    <w:rsid w:val="004C71F9"/>
    <w:rsid w:val="004D0E1C"/>
    <w:rsid w:val="004D0E9A"/>
    <w:rsid w:val="004D2242"/>
    <w:rsid w:val="004D25DA"/>
    <w:rsid w:val="004D2A4F"/>
    <w:rsid w:val="004D66C5"/>
    <w:rsid w:val="004D7F9F"/>
    <w:rsid w:val="004E0A39"/>
    <w:rsid w:val="004E28A9"/>
    <w:rsid w:val="004E3749"/>
    <w:rsid w:val="004E5EE8"/>
    <w:rsid w:val="004E652B"/>
    <w:rsid w:val="004E6B3A"/>
    <w:rsid w:val="004E717E"/>
    <w:rsid w:val="004F5E6A"/>
    <w:rsid w:val="004F6B12"/>
    <w:rsid w:val="004F7271"/>
    <w:rsid w:val="00500B14"/>
    <w:rsid w:val="005077BE"/>
    <w:rsid w:val="00507809"/>
    <w:rsid w:val="00510A40"/>
    <w:rsid w:val="00511757"/>
    <w:rsid w:val="00512C8C"/>
    <w:rsid w:val="00513C83"/>
    <w:rsid w:val="005147C5"/>
    <w:rsid w:val="00515805"/>
    <w:rsid w:val="0051620E"/>
    <w:rsid w:val="005212DF"/>
    <w:rsid w:val="00522730"/>
    <w:rsid w:val="00527FBD"/>
    <w:rsid w:val="00530FD3"/>
    <w:rsid w:val="005315C8"/>
    <w:rsid w:val="005319E3"/>
    <w:rsid w:val="0053276D"/>
    <w:rsid w:val="00533A42"/>
    <w:rsid w:val="00533BDC"/>
    <w:rsid w:val="00533E3A"/>
    <w:rsid w:val="005348C1"/>
    <w:rsid w:val="00535BCE"/>
    <w:rsid w:val="0053761B"/>
    <w:rsid w:val="005440CE"/>
    <w:rsid w:val="00544778"/>
    <w:rsid w:val="00550EB3"/>
    <w:rsid w:val="00552B5C"/>
    <w:rsid w:val="00556626"/>
    <w:rsid w:val="00556997"/>
    <w:rsid w:val="0055766C"/>
    <w:rsid w:val="00562F99"/>
    <w:rsid w:val="0056581B"/>
    <w:rsid w:val="00567269"/>
    <w:rsid w:val="00567ADE"/>
    <w:rsid w:val="00570257"/>
    <w:rsid w:val="00570B93"/>
    <w:rsid w:val="005734A0"/>
    <w:rsid w:val="00573D1E"/>
    <w:rsid w:val="00576798"/>
    <w:rsid w:val="00577A1B"/>
    <w:rsid w:val="00577C52"/>
    <w:rsid w:val="00581083"/>
    <w:rsid w:val="00581AA6"/>
    <w:rsid w:val="005842E4"/>
    <w:rsid w:val="005844CE"/>
    <w:rsid w:val="00585C9F"/>
    <w:rsid w:val="005867C0"/>
    <w:rsid w:val="00590FAF"/>
    <w:rsid w:val="00595110"/>
    <w:rsid w:val="005954A9"/>
    <w:rsid w:val="005963BF"/>
    <w:rsid w:val="00597D89"/>
    <w:rsid w:val="005A06B0"/>
    <w:rsid w:val="005A10DD"/>
    <w:rsid w:val="005A1AC6"/>
    <w:rsid w:val="005A23D7"/>
    <w:rsid w:val="005A4082"/>
    <w:rsid w:val="005A467D"/>
    <w:rsid w:val="005A7E41"/>
    <w:rsid w:val="005B07C8"/>
    <w:rsid w:val="005B6571"/>
    <w:rsid w:val="005B65FF"/>
    <w:rsid w:val="005B7310"/>
    <w:rsid w:val="005B77EA"/>
    <w:rsid w:val="005B7A3E"/>
    <w:rsid w:val="005B7AA0"/>
    <w:rsid w:val="005C17C6"/>
    <w:rsid w:val="005C5537"/>
    <w:rsid w:val="005C70E8"/>
    <w:rsid w:val="005C766A"/>
    <w:rsid w:val="005C7D89"/>
    <w:rsid w:val="005D1C1A"/>
    <w:rsid w:val="005D1C8B"/>
    <w:rsid w:val="005D29DF"/>
    <w:rsid w:val="005D3F90"/>
    <w:rsid w:val="005D4666"/>
    <w:rsid w:val="005D6139"/>
    <w:rsid w:val="005D79DA"/>
    <w:rsid w:val="005E0AEF"/>
    <w:rsid w:val="005E1CCA"/>
    <w:rsid w:val="005E3069"/>
    <w:rsid w:val="005E391A"/>
    <w:rsid w:val="005E5659"/>
    <w:rsid w:val="005E598F"/>
    <w:rsid w:val="005E5D54"/>
    <w:rsid w:val="005F0753"/>
    <w:rsid w:val="005F1B83"/>
    <w:rsid w:val="005F3DA3"/>
    <w:rsid w:val="005F6CFC"/>
    <w:rsid w:val="005F6E4E"/>
    <w:rsid w:val="00601959"/>
    <w:rsid w:val="00602E03"/>
    <w:rsid w:val="00604245"/>
    <w:rsid w:val="00604448"/>
    <w:rsid w:val="00606610"/>
    <w:rsid w:val="0061094A"/>
    <w:rsid w:val="00610993"/>
    <w:rsid w:val="00610F8E"/>
    <w:rsid w:val="0061204F"/>
    <w:rsid w:val="006127A4"/>
    <w:rsid w:val="0061346C"/>
    <w:rsid w:val="0061347D"/>
    <w:rsid w:val="0061385E"/>
    <w:rsid w:val="00614921"/>
    <w:rsid w:val="0061495A"/>
    <w:rsid w:val="00615B60"/>
    <w:rsid w:val="006179A6"/>
    <w:rsid w:val="006213B7"/>
    <w:rsid w:val="00621A7A"/>
    <w:rsid w:val="00622F95"/>
    <w:rsid w:val="0062495E"/>
    <w:rsid w:val="00625957"/>
    <w:rsid w:val="00626A2B"/>
    <w:rsid w:val="00626AA4"/>
    <w:rsid w:val="00626CE7"/>
    <w:rsid w:val="00630DDF"/>
    <w:rsid w:val="00631252"/>
    <w:rsid w:val="006315B4"/>
    <w:rsid w:val="00634391"/>
    <w:rsid w:val="00635EF6"/>
    <w:rsid w:val="00646673"/>
    <w:rsid w:val="00647010"/>
    <w:rsid w:val="00651372"/>
    <w:rsid w:val="0065207F"/>
    <w:rsid w:val="006551D1"/>
    <w:rsid w:val="0065612B"/>
    <w:rsid w:val="00656B6F"/>
    <w:rsid w:val="0065741D"/>
    <w:rsid w:val="0066084A"/>
    <w:rsid w:val="0066330B"/>
    <w:rsid w:val="006633AB"/>
    <w:rsid w:val="00663B38"/>
    <w:rsid w:val="00663C0C"/>
    <w:rsid w:val="00664006"/>
    <w:rsid w:val="00666B47"/>
    <w:rsid w:val="0067301B"/>
    <w:rsid w:val="00675A62"/>
    <w:rsid w:val="006801A1"/>
    <w:rsid w:val="0068196D"/>
    <w:rsid w:val="00683DC0"/>
    <w:rsid w:val="00683E7E"/>
    <w:rsid w:val="006842F7"/>
    <w:rsid w:val="00686AE6"/>
    <w:rsid w:val="006876D3"/>
    <w:rsid w:val="00687945"/>
    <w:rsid w:val="006908B3"/>
    <w:rsid w:val="0069215A"/>
    <w:rsid w:val="00693726"/>
    <w:rsid w:val="006939E2"/>
    <w:rsid w:val="00693C99"/>
    <w:rsid w:val="00695081"/>
    <w:rsid w:val="00695669"/>
    <w:rsid w:val="006A157E"/>
    <w:rsid w:val="006A33BC"/>
    <w:rsid w:val="006A381D"/>
    <w:rsid w:val="006A38B1"/>
    <w:rsid w:val="006A6044"/>
    <w:rsid w:val="006A664B"/>
    <w:rsid w:val="006A7D39"/>
    <w:rsid w:val="006B2018"/>
    <w:rsid w:val="006B4ACD"/>
    <w:rsid w:val="006B7FC6"/>
    <w:rsid w:val="006C1E9D"/>
    <w:rsid w:val="006C2093"/>
    <w:rsid w:val="006C2AEA"/>
    <w:rsid w:val="006C50AE"/>
    <w:rsid w:val="006C5C8E"/>
    <w:rsid w:val="006C66E9"/>
    <w:rsid w:val="006D0A47"/>
    <w:rsid w:val="006D3725"/>
    <w:rsid w:val="006D3AA4"/>
    <w:rsid w:val="006D3CC9"/>
    <w:rsid w:val="006D41F1"/>
    <w:rsid w:val="006D4CB5"/>
    <w:rsid w:val="006D53A6"/>
    <w:rsid w:val="006D7A5C"/>
    <w:rsid w:val="006D7F81"/>
    <w:rsid w:val="006E0742"/>
    <w:rsid w:val="006E1239"/>
    <w:rsid w:val="006E25AA"/>
    <w:rsid w:val="006E28EA"/>
    <w:rsid w:val="006E5228"/>
    <w:rsid w:val="006E524C"/>
    <w:rsid w:val="006E6AAE"/>
    <w:rsid w:val="006F3879"/>
    <w:rsid w:val="006F40F0"/>
    <w:rsid w:val="006F449F"/>
    <w:rsid w:val="006F62EA"/>
    <w:rsid w:val="006F63CE"/>
    <w:rsid w:val="006F70F2"/>
    <w:rsid w:val="00700CAB"/>
    <w:rsid w:val="00702D05"/>
    <w:rsid w:val="007030FF"/>
    <w:rsid w:val="00705005"/>
    <w:rsid w:val="00705540"/>
    <w:rsid w:val="00705CC5"/>
    <w:rsid w:val="00706008"/>
    <w:rsid w:val="00710A01"/>
    <w:rsid w:val="00714988"/>
    <w:rsid w:val="007150C7"/>
    <w:rsid w:val="00715376"/>
    <w:rsid w:val="00715C3B"/>
    <w:rsid w:val="007163DC"/>
    <w:rsid w:val="00716A3F"/>
    <w:rsid w:val="00716E79"/>
    <w:rsid w:val="0071717D"/>
    <w:rsid w:val="007219F9"/>
    <w:rsid w:val="00722BFE"/>
    <w:rsid w:val="007236C5"/>
    <w:rsid w:val="0072372B"/>
    <w:rsid w:val="00723803"/>
    <w:rsid w:val="007239F1"/>
    <w:rsid w:val="00726F21"/>
    <w:rsid w:val="007278DF"/>
    <w:rsid w:val="00727C73"/>
    <w:rsid w:val="007300E8"/>
    <w:rsid w:val="00730314"/>
    <w:rsid w:val="00730CC9"/>
    <w:rsid w:val="007315B7"/>
    <w:rsid w:val="00733C76"/>
    <w:rsid w:val="00734197"/>
    <w:rsid w:val="00735A18"/>
    <w:rsid w:val="007366F1"/>
    <w:rsid w:val="00736AFF"/>
    <w:rsid w:val="0073790F"/>
    <w:rsid w:val="00744446"/>
    <w:rsid w:val="00746B33"/>
    <w:rsid w:val="0075007E"/>
    <w:rsid w:val="007519BD"/>
    <w:rsid w:val="007519F9"/>
    <w:rsid w:val="00752142"/>
    <w:rsid w:val="007572F3"/>
    <w:rsid w:val="00761CBC"/>
    <w:rsid w:val="007621AC"/>
    <w:rsid w:val="00763A2C"/>
    <w:rsid w:val="00764892"/>
    <w:rsid w:val="007671EB"/>
    <w:rsid w:val="00767929"/>
    <w:rsid w:val="0077012B"/>
    <w:rsid w:val="00772D23"/>
    <w:rsid w:val="00773C7A"/>
    <w:rsid w:val="00775927"/>
    <w:rsid w:val="00777896"/>
    <w:rsid w:val="00777FD1"/>
    <w:rsid w:val="007812F7"/>
    <w:rsid w:val="00781A89"/>
    <w:rsid w:val="00782740"/>
    <w:rsid w:val="00783161"/>
    <w:rsid w:val="00785E37"/>
    <w:rsid w:val="00786281"/>
    <w:rsid w:val="007866E7"/>
    <w:rsid w:val="00786D7E"/>
    <w:rsid w:val="007870EE"/>
    <w:rsid w:val="00787812"/>
    <w:rsid w:val="00787F51"/>
    <w:rsid w:val="007908CE"/>
    <w:rsid w:val="00791725"/>
    <w:rsid w:val="0079566F"/>
    <w:rsid w:val="00795785"/>
    <w:rsid w:val="00795965"/>
    <w:rsid w:val="007971DF"/>
    <w:rsid w:val="007972E9"/>
    <w:rsid w:val="00797477"/>
    <w:rsid w:val="007A0902"/>
    <w:rsid w:val="007A1AE9"/>
    <w:rsid w:val="007A1D12"/>
    <w:rsid w:val="007A4337"/>
    <w:rsid w:val="007A548A"/>
    <w:rsid w:val="007A6005"/>
    <w:rsid w:val="007A6EB8"/>
    <w:rsid w:val="007A7088"/>
    <w:rsid w:val="007A7C42"/>
    <w:rsid w:val="007B0894"/>
    <w:rsid w:val="007B20F6"/>
    <w:rsid w:val="007B2563"/>
    <w:rsid w:val="007B26A7"/>
    <w:rsid w:val="007B2B20"/>
    <w:rsid w:val="007B3A4D"/>
    <w:rsid w:val="007B5030"/>
    <w:rsid w:val="007B7263"/>
    <w:rsid w:val="007B73B8"/>
    <w:rsid w:val="007C1649"/>
    <w:rsid w:val="007C1940"/>
    <w:rsid w:val="007C525A"/>
    <w:rsid w:val="007C6229"/>
    <w:rsid w:val="007C71BF"/>
    <w:rsid w:val="007C79D0"/>
    <w:rsid w:val="007D07DA"/>
    <w:rsid w:val="007D13C2"/>
    <w:rsid w:val="007D2CFD"/>
    <w:rsid w:val="007D41EF"/>
    <w:rsid w:val="007E101B"/>
    <w:rsid w:val="007E2584"/>
    <w:rsid w:val="007E489A"/>
    <w:rsid w:val="007E622C"/>
    <w:rsid w:val="007E76C1"/>
    <w:rsid w:val="007F048E"/>
    <w:rsid w:val="007F1704"/>
    <w:rsid w:val="007F1F28"/>
    <w:rsid w:val="007F2CED"/>
    <w:rsid w:val="007F314B"/>
    <w:rsid w:val="008004B5"/>
    <w:rsid w:val="008005AE"/>
    <w:rsid w:val="00804CBA"/>
    <w:rsid w:val="0080521A"/>
    <w:rsid w:val="0080766E"/>
    <w:rsid w:val="008100CA"/>
    <w:rsid w:val="008105FB"/>
    <w:rsid w:val="00810F55"/>
    <w:rsid w:val="00812060"/>
    <w:rsid w:val="00812771"/>
    <w:rsid w:val="00813D3F"/>
    <w:rsid w:val="00814F4C"/>
    <w:rsid w:val="008173B4"/>
    <w:rsid w:val="00821014"/>
    <w:rsid w:val="00822B9E"/>
    <w:rsid w:val="00822C2D"/>
    <w:rsid w:val="00823AFC"/>
    <w:rsid w:val="00824B31"/>
    <w:rsid w:val="00826A0E"/>
    <w:rsid w:val="0082786E"/>
    <w:rsid w:val="00831B79"/>
    <w:rsid w:val="00831C9F"/>
    <w:rsid w:val="00832336"/>
    <w:rsid w:val="00835248"/>
    <w:rsid w:val="00835802"/>
    <w:rsid w:val="008360D3"/>
    <w:rsid w:val="00841457"/>
    <w:rsid w:val="0084556E"/>
    <w:rsid w:val="00845671"/>
    <w:rsid w:val="008478B1"/>
    <w:rsid w:val="00850E19"/>
    <w:rsid w:val="0085279D"/>
    <w:rsid w:val="008552BB"/>
    <w:rsid w:val="00855396"/>
    <w:rsid w:val="008559B2"/>
    <w:rsid w:val="00855DDA"/>
    <w:rsid w:val="00856DB1"/>
    <w:rsid w:val="00861578"/>
    <w:rsid w:val="00862834"/>
    <w:rsid w:val="00863B32"/>
    <w:rsid w:val="00864861"/>
    <w:rsid w:val="0086622D"/>
    <w:rsid w:val="00866CD7"/>
    <w:rsid w:val="0086700F"/>
    <w:rsid w:val="00871146"/>
    <w:rsid w:val="00872215"/>
    <w:rsid w:val="00872735"/>
    <w:rsid w:val="00875BD5"/>
    <w:rsid w:val="008800C8"/>
    <w:rsid w:val="008807E1"/>
    <w:rsid w:val="00882C13"/>
    <w:rsid w:val="00882C76"/>
    <w:rsid w:val="00884209"/>
    <w:rsid w:val="00885E3B"/>
    <w:rsid w:val="008870D4"/>
    <w:rsid w:val="008904BE"/>
    <w:rsid w:val="008922FC"/>
    <w:rsid w:val="00893C14"/>
    <w:rsid w:val="0089572C"/>
    <w:rsid w:val="00895A52"/>
    <w:rsid w:val="00895DFE"/>
    <w:rsid w:val="00896A13"/>
    <w:rsid w:val="00896AFD"/>
    <w:rsid w:val="00897B21"/>
    <w:rsid w:val="008A0A59"/>
    <w:rsid w:val="008A1097"/>
    <w:rsid w:val="008A2E02"/>
    <w:rsid w:val="008A614B"/>
    <w:rsid w:val="008B064C"/>
    <w:rsid w:val="008B09B4"/>
    <w:rsid w:val="008B6131"/>
    <w:rsid w:val="008B6EC8"/>
    <w:rsid w:val="008B7838"/>
    <w:rsid w:val="008C029A"/>
    <w:rsid w:val="008C1A4E"/>
    <w:rsid w:val="008C4508"/>
    <w:rsid w:val="008D0ED1"/>
    <w:rsid w:val="008D106A"/>
    <w:rsid w:val="008D1AC8"/>
    <w:rsid w:val="008D1C64"/>
    <w:rsid w:val="008D2B05"/>
    <w:rsid w:val="008D41B1"/>
    <w:rsid w:val="008D4B95"/>
    <w:rsid w:val="008E56CC"/>
    <w:rsid w:val="008E5729"/>
    <w:rsid w:val="008E6C18"/>
    <w:rsid w:val="008F00EB"/>
    <w:rsid w:val="008F3B43"/>
    <w:rsid w:val="008F4698"/>
    <w:rsid w:val="008F47DB"/>
    <w:rsid w:val="008F5ECE"/>
    <w:rsid w:val="008F7155"/>
    <w:rsid w:val="008F7C42"/>
    <w:rsid w:val="009043B4"/>
    <w:rsid w:val="00905922"/>
    <w:rsid w:val="0090724C"/>
    <w:rsid w:val="009073FE"/>
    <w:rsid w:val="00907DC2"/>
    <w:rsid w:val="00912866"/>
    <w:rsid w:val="009130E8"/>
    <w:rsid w:val="009148C6"/>
    <w:rsid w:val="00916618"/>
    <w:rsid w:val="00916DD1"/>
    <w:rsid w:val="009229AE"/>
    <w:rsid w:val="0092481E"/>
    <w:rsid w:val="00924DFD"/>
    <w:rsid w:val="00924F7C"/>
    <w:rsid w:val="0092791A"/>
    <w:rsid w:val="009347CF"/>
    <w:rsid w:val="00935A6B"/>
    <w:rsid w:val="00935DE2"/>
    <w:rsid w:val="00937A67"/>
    <w:rsid w:val="009416D3"/>
    <w:rsid w:val="00944A52"/>
    <w:rsid w:val="00945144"/>
    <w:rsid w:val="00945F39"/>
    <w:rsid w:val="0094766C"/>
    <w:rsid w:val="009507D6"/>
    <w:rsid w:val="00950945"/>
    <w:rsid w:val="009544AD"/>
    <w:rsid w:val="00954829"/>
    <w:rsid w:val="00954BC4"/>
    <w:rsid w:val="00954BF4"/>
    <w:rsid w:val="00954F7E"/>
    <w:rsid w:val="009557A5"/>
    <w:rsid w:val="009559BB"/>
    <w:rsid w:val="00956EDF"/>
    <w:rsid w:val="00960A03"/>
    <w:rsid w:val="009616EF"/>
    <w:rsid w:val="00962316"/>
    <w:rsid w:val="00962E1B"/>
    <w:rsid w:val="00963C27"/>
    <w:rsid w:val="00965D9A"/>
    <w:rsid w:val="0096657D"/>
    <w:rsid w:val="00970818"/>
    <w:rsid w:val="0097248D"/>
    <w:rsid w:val="00973E6C"/>
    <w:rsid w:val="00976FA5"/>
    <w:rsid w:val="00981D96"/>
    <w:rsid w:val="00982C22"/>
    <w:rsid w:val="00984970"/>
    <w:rsid w:val="0098661F"/>
    <w:rsid w:val="0099025A"/>
    <w:rsid w:val="009928F1"/>
    <w:rsid w:val="00992B33"/>
    <w:rsid w:val="0099366A"/>
    <w:rsid w:val="009A149C"/>
    <w:rsid w:val="009A4C61"/>
    <w:rsid w:val="009A55BA"/>
    <w:rsid w:val="009A5B5F"/>
    <w:rsid w:val="009A67A1"/>
    <w:rsid w:val="009B13D7"/>
    <w:rsid w:val="009B29C1"/>
    <w:rsid w:val="009B5156"/>
    <w:rsid w:val="009B7681"/>
    <w:rsid w:val="009C01EF"/>
    <w:rsid w:val="009C0C5E"/>
    <w:rsid w:val="009C1CF8"/>
    <w:rsid w:val="009C23E6"/>
    <w:rsid w:val="009C31B0"/>
    <w:rsid w:val="009C3DF8"/>
    <w:rsid w:val="009C44CF"/>
    <w:rsid w:val="009C4BB0"/>
    <w:rsid w:val="009C6026"/>
    <w:rsid w:val="009C7D07"/>
    <w:rsid w:val="009D1803"/>
    <w:rsid w:val="009D25FA"/>
    <w:rsid w:val="009D2D24"/>
    <w:rsid w:val="009D4228"/>
    <w:rsid w:val="009D5F99"/>
    <w:rsid w:val="009D63C1"/>
    <w:rsid w:val="009E1611"/>
    <w:rsid w:val="009E48D2"/>
    <w:rsid w:val="009E4B58"/>
    <w:rsid w:val="009E6779"/>
    <w:rsid w:val="009E79D9"/>
    <w:rsid w:val="009F2ACF"/>
    <w:rsid w:val="009F4826"/>
    <w:rsid w:val="009F68D2"/>
    <w:rsid w:val="009F6AFD"/>
    <w:rsid w:val="009F6FDF"/>
    <w:rsid w:val="009F7FD6"/>
    <w:rsid w:val="00A023AE"/>
    <w:rsid w:val="00A04BEE"/>
    <w:rsid w:val="00A05D4F"/>
    <w:rsid w:val="00A06727"/>
    <w:rsid w:val="00A11728"/>
    <w:rsid w:val="00A14D28"/>
    <w:rsid w:val="00A20657"/>
    <w:rsid w:val="00A2227D"/>
    <w:rsid w:val="00A23059"/>
    <w:rsid w:val="00A2700A"/>
    <w:rsid w:val="00A27535"/>
    <w:rsid w:val="00A3176A"/>
    <w:rsid w:val="00A33C7E"/>
    <w:rsid w:val="00A36233"/>
    <w:rsid w:val="00A36384"/>
    <w:rsid w:val="00A374DD"/>
    <w:rsid w:val="00A40D93"/>
    <w:rsid w:val="00A422BE"/>
    <w:rsid w:val="00A45C1F"/>
    <w:rsid w:val="00A46ADF"/>
    <w:rsid w:val="00A46B75"/>
    <w:rsid w:val="00A50CCA"/>
    <w:rsid w:val="00A52093"/>
    <w:rsid w:val="00A54DC7"/>
    <w:rsid w:val="00A556F1"/>
    <w:rsid w:val="00A56DD8"/>
    <w:rsid w:val="00A642C7"/>
    <w:rsid w:val="00A64872"/>
    <w:rsid w:val="00A64B0E"/>
    <w:rsid w:val="00A679A3"/>
    <w:rsid w:val="00A67D19"/>
    <w:rsid w:val="00A70BC0"/>
    <w:rsid w:val="00A71996"/>
    <w:rsid w:val="00A7203B"/>
    <w:rsid w:val="00A74CDD"/>
    <w:rsid w:val="00A76599"/>
    <w:rsid w:val="00A7706B"/>
    <w:rsid w:val="00A824C2"/>
    <w:rsid w:val="00A8384D"/>
    <w:rsid w:val="00A85293"/>
    <w:rsid w:val="00A856D1"/>
    <w:rsid w:val="00A86ABE"/>
    <w:rsid w:val="00A86C3E"/>
    <w:rsid w:val="00A920D7"/>
    <w:rsid w:val="00A92343"/>
    <w:rsid w:val="00A92631"/>
    <w:rsid w:val="00A96688"/>
    <w:rsid w:val="00A97E7E"/>
    <w:rsid w:val="00AA3236"/>
    <w:rsid w:val="00AA3257"/>
    <w:rsid w:val="00AA7A00"/>
    <w:rsid w:val="00AB466D"/>
    <w:rsid w:val="00AB4E99"/>
    <w:rsid w:val="00AB5412"/>
    <w:rsid w:val="00AB55AA"/>
    <w:rsid w:val="00AB6984"/>
    <w:rsid w:val="00AC0292"/>
    <w:rsid w:val="00AC3825"/>
    <w:rsid w:val="00AD01E0"/>
    <w:rsid w:val="00AD1E3C"/>
    <w:rsid w:val="00AD2B9F"/>
    <w:rsid w:val="00AD33EF"/>
    <w:rsid w:val="00AD6272"/>
    <w:rsid w:val="00AE0ADE"/>
    <w:rsid w:val="00AE47B3"/>
    <w:rsid w:val="00AE4868"/>
    <w:rsid w:val="00AE5421"/>
    <w:rsid w:val="00AE71AF"/>
    <w:rsid w:val="00AF0AF6"/>
    <w:rsid w:val="00AF2838"/>
    <w:rsid w:val="00AF2BD7"/>
    <w:rsid w:val="00AF40BD"/>
    <w:rsid w:val="00AF42E8"/>
    <w:rsid w:val="00AF70C5"/>
    <w:rsid w:val="00B0051D"/>
    <w:rsid w:val="00B04F10"/>
    <w:rsid w:val="00B05268"/>
    <w:rsid w:val="00B05ACA"/>
    <w:rsid w:val="00B115DF"/>
    <w:rsid w:val="00B14F99"/>
    <w:rsid w:val="00B153BA"/>
    <w:rsid w:val="00B15A4C"/>
    <w:rsid w:val="00B165D0"/>
    <w:rsid w:val="00B1695D"/>
    <w:rsid w:val="00B208D0"/>
    <w:rsid w:val="00B20F14"/>
    <w:rsid w:val="00B239C0"/>
    <w:rsid w:val="00B27BC1"/>
    <w:rsid w:val="00B27CFE"/>
    <w:rsid w:val="00B27F64"/>
    <w:rsid w:val="00B30535"/>
    <w:rsid w:val="00B31D24"/>
    <w:rsid w:val="00B31E55"/>
    <w:rsid w:val="00B327D1"/>
    <w:rsid w:val="00B332AC"/>
    <w:rsid w:val="00B33CA3"/>
    <w:rsid w:val="00B34F91"/>
    <w:rsid w:val="00B35BAD"/>
    <w:rsid w:val="00B363C0"/>
    <w:rsid w:val="00B363CF"/>
    <w:rsid w:val="00B40AD9"/>
    <w:rsid w:val="00B41AEA"/>
    <w:rsid w:val="00B41EDD"/>
    <w:rsid w:val="00B42608"/>
    <w:rsid w:val="00B43BCC"/>
    <w:rsid w:val="00B46142"/>
    <w:rsid w:val="00B46D90"/>
    <w:rsid w:val="00B50C86"/>
    <w:rsid w:val="00B50CCE"/>
    <w:rsid w:val="00B51EDB"/>
    <w:rsid w:val="00B52F35"/>
    <w:rsid w:val="00B554C0"/>
    <w:rsid w:val="00B55849"/>
    <w:rsid w:val="00B56BBA"/>
    <w:rsid w:val="00B614ED"/>
    <w:rsid w:val="00B6325D"/>
    <w:rsid w:val="00B63C3C"/>
    <w:rsid w:val="00B654A6"/>
    <w:rsid w:val="00B67382"/>
    <w:rsid w:val="00B6769B"/>
    <w:rsid w:val="00B71DC8"/>
    <w:rsid w:val="00B734C3"/>
    <w:rsid w:val="00B7490D"/>
    <w:rsid w:val="00B75A23"/>
    <w:rsid w:val="00B76536"/>
    <w:rsid w:val="00B81114"/>
    <w:rsid w:val="00B81831"/>
    <w:rsid w:val="00B83DB6"/>
    <w:rsid w:val="00B84607"/>
    <w:rsid w:val="00B86250"/>
    <w:rsid w:val="00B862EC"/>
    <w:rsid w:val="00B87479"/>
    <w:rsid w:val="00B878FC"/>
    <w:rsid w:val="00B87C1A"/>
    <w:rsid w:val="00B91156"/>
    <w:rsid w:val="00B91AA1"/>
    <w:rsid w:val="00B923F9"/>
    <w:rsid w:val="00B9275E"/>
    <w:rsid w:val="00B92BF5"/>
    <w:rsid w:val="00B92C44"/>
    <w:rsid w:val="00B938F6"/>
    <w:rsid w:val="00B965F1"/>
    <w:rsid w:val="00B96CB2"/>
    <w:rsid w:val="00BA45EF"/>
    <w:rsid w:val="00BA466D"/>
    <w:rsid w:val="00BA503C"/>
    <w:rsid w:val="00BB2BFA"/>
    <w:rsid w:val="00BB47DD"/>
    <w:rsid w:val="00BB64C8"/>
    <w:rsid w:val="00BB73AE"/>
    <w:rsid w:val="00BB7529"/>
    <w:rsid w:val="00BB7ABF"/>
    <w:rsid w:val="00BC0D31"/>
    <w:rsid w:val="00BC1C76"/>
    <w:rsid w:val="00BC4783"/>
    <w:rsid w:val="00BC4C8F"/>
    <w:rsid w:val="00BC4CDF"/>
    <w:rsid w:val="00BC4E6A"/>
    <w:rsid w:val="00BC658D"/>
    <w:rsid w:val="00BD112F"/>
    <w:rsid w:val="00BD283A"/>
    <w:rsid w:val="00BD3C73"/>
    <w:rsid w:val="00BD5FFB"/>
    <w:rsid w:val="00BD7DF5"/>
    <w:rsid w:val="00BE3D9F"/>
    <w:rsid w:val="00BE6053"/>
    <w:rsid w:val="00BE71B3"/>
    <w:rsid w:val="00BE74D6"/>
    <w:rsid w:val="00BF3487"/>
    <w:rsid w:val="00BF3ED2"/>
    <w:rsid w:val="00BF4948"/>
    <w:rsid w:val="00C01A9D"/>
    <w:rsid w:val="00C01DCE"/>
    <w:rsid w:val="00C02C05"/>
    <w:rsid w:val="00C03B60"/>
    <w:rsid w:val="00C05414"/>
    <w:rsid w:val="00C05590"/>
    <w:rsid w:val="00C059A9"/>
    <w:rsid w:val="00C065D6"/>
    <w:rsid w:val="00C066D1"/>
    <w:rsid w:val="00C109BF"/>
    <w:rsid w:val="00C118D1"/>
    <w:rsid w:val="00C12114"/>
    <w:rsid w:val="00C12A92"/>
    <w:rsid w:val="00C136A9"/>
    <w:rsid w:val="00C14DB8"/>
    <w:rsid w:val="00C17F6A"/>
    <w:rsid w:val="00C211B8"/>
    <w:rsid w:val="00C24A02"/>
    <w:rsid w:val="00C303EB"/>
    <w:rsid w:val="00C30FA6"/>
    <w:rsid w:val="00C31601"/>
    <w:rsid w:val="00C321B4"/>
    <w:rsid w:val="00C33164"/>
    <w:rsid w:val="00C33C2B"/>
    <w:rsid w:val="00C36EFF"/>
    <w:rsid w:val="00C37CC9"/>
    <w:rsid w:val="00C37E73"/>
    <w:rsid w:val="00C40237"/>
    <w:rsid w:val="00C41B81"/>
    <w:rsid w:val="00C45D04"/>
    <w:rsid w:val="00C45D9A"/>
    <w:rsid w:val="00C47123"/>
    <w:rsid w:val="00C47EB4"/>
    <w:rsid w:val="00C501FC"/>
    <w:rsid w:val="00C520B2"/>
    <w:rsid w:val="00C522C1"/>
    <w:rsid w:val="00C523A9"/>
    <w:rsid w:val="00C5344B"/>
    <w:rsid w:val="00C570BF"/>
    <w:rsid w:val="00C613C4"/>
    <w:rsid w:val="00C61741"/>
    <w:rsid w:val="00C61D7F"/>
    <w:rsid w:val="00C636A4"/>
    <w:rsid w:val="00C638F9"/>
    <w:rsid w:val="00C644E9"/>
    <w:rsid w:val="00C65493"/>
    <w:rsid w:val="00C6727E"/>
    <w:rsid w:val="00C70283"/>
    <w:rsid w:val="00C755CF"/>
    <w:rsid w:val="00C7631F"/>
    <w:rsid w:val="00C770B0"/>
    <w:rsid w:val="00C81514"/>
    <w:rsid w:val="00C8168F"/>
    <w:rsid w:val="00C84243"/>
    <w:rsid w:val="00C907E9"/>
    <w:rsid w:val="00C90FBF"/>
    <w:rsid w:val="00C9193A"/>
    <w:rsid w:val="00C96125"/>
    <w:rsid w:val="00C97100"/>
    <w:rsid w:val="00CA1F6F"/>
    <w:rsid w:val="00CA4C40"/>
    <w:rsid w:val="00CA596D"/>
    <w:rsid w:val="00CA64D5"/>
    <w:rsid w:val="00CB03B5"/>
    <w:rsid w:val="00CB06B9"/>
    <w:rsid w:val="00CB159A"/>
    <w:rsid w:val="00CB2293"/>
    <w:rsid w:val="00CB48F9"/>
    <w:rsid w:val="00CB517C"/>
    <w:rsid w:val="00CC2877"/>
    <w:rsid w:val="00CC39DA"/>
    <w:rsid w:val="00CC4C24"/>
    <w:rsid w:val="00CC5AD2"/>
    <w:rsid w:val="00CC5E0B"/>
    <w:rsid w:val="00CC638D"/>
    <w:rsid w:val="00CD1340"/>
    <w:rsid w:val="00CD37C2"/>
    <w:rsid w:val="00CD3E7E"/>
    <w:rsid w:val="00CD462C"/>
    <w:rsid w:val="00CD51D3"/>
    <w:rsid w:val="00CD5951"/>
    <w:rsid w:val="00CD6934"/>
    <w:rsid w:val="00CE003A"/>
    <w:rsid w:val="00CE0165"/>
    <w:rsid w:val="00CE2392"/>
    <w:rsid w:val="00CE395D"/>
    <w:rsid w:val="00CE5824"/>
    <w:rsid w:val="00CE652B"/>
    <w:rsid w:val="00CE7236"/>
    <w:rsid w:val="00CF0F6C"/>
    <w:rsid w:val="00CF2259"/>
    <w:rsid w:val="00CF33D8"/>
    <w:rsid w:val="00CF3938"/>
    <w:rsid w:val="00CF3D24"/>
    <w:rsid w:val="00CF422D"/>
    <w:rsid w:val="00CF5D8D"/>
    <w:rsid w:val="00CF74DB"/>
    <w:rsid w:val="00CF7FE4"/>
    <w:rsid w:val="00D01A6F"/>
    <w:rsid w:val="00D03658"/>
    <w:rsid w:val="00D05A1E"/>
    <w:rsid w:val="00D05B2C"/>
    <w:rsid w:val="00D10281"/>
    <w:rsid w:val="00D11BC0"/>
    <w:rsid w:val="00D12E36"/>
    <w:rsid w:val="00D131D0"/>
    <w:rsid w:val="00D15DBA"/>
    <w:rsid w:val="00D17744"/>
    <w:rsid w:val="00D23A25"/>
    <w:rsid w:val="00D23DFC"/>
    <w:rsid w:val="00D248E1"/>
    <w:rsid w:val="00D27007"/>
    <w:rsid w:val="00D270CB"/>
    <w:rsid w:val="00D2715E"/>
    <w:rsid w:val="00D30069"/>
    <w:rsid w:val="00D30E92"/>
    <w:rsid w:val="00D316B7"/>
    <w:rsid w:val="00D32235"/>
    <w:rsid w:val="00D3382F"/>
    <w:rsid w:val="00D36A21"/>
    <w:rsid w:val="00D37FFA"/>
    <w:rsid w:val="00D41034"/>
    <w:rsid w:val="00D42986"/>
    <w:rsid w:val="00D43369"/>
    <w:rsid w:val="00D43655"/>
    <w:rsid w:val="00D43E53"/>
    <w:rsid w:val="00D43EE9"/>
    <w:rsid w:val="00D44BF9"/>
    <w:rsid w:val="00D47608"/>
    <w:rsid w:val="00D477F1"/>
    <w:rsid w:val="00D509F1"/>
    <w:rsid w:val="00D50A5E"/>
    <w:rsid w:val="00D50E7B"/>
    <w:rsid w:val="00D511A5"/>
    <w:rsid w:val="00D51B38"/>
    <w:rsid w:val="00D51BBE"/>
    <w:rsid w:val="00D52C3E"/>
    <w:rsid w:val="00D52C93"/>
    <w:rsid w:val="00D52FFE"/>
    <w:rsid w:val="00D542F6"/>
    <w:rsid w:val="00D55D76"/>
    <w:rsid w:val="00D620C4"/>
    <w:rsid w:val="00D64CE6"/>
    <w:rsid w:val="00D66B6C"/>
    <w:rsid w:val="00D70ED0"/>
    <w:rsid w:val="00D71B39"/>
    <w:rsid w:val="00D71CAF"/>
    <w:rsid w:val="00D748A8"/>
    <w:rsid w:val="00D74C17"/>
    <w:rsid w:val="00D76DDF"/>
    <w:rsid w:val="00D77B1F"/>
    <w:rsid w:val="00D8479F"/>
    <w:rsid w:val="00D8638E"/>
    <w:rsid w:val="00D91915"/>
    <w:rsid w:val="00D91A9A"/>
    <w:rsid w:val="00D93A17"/>
    <w:rsid w:val="00D9620B"/>
    <w:rsid w:val="00DA07F7"/>
    <w:rsid w:val="00DA10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D11E4"/>
    <w:rsid w:val="00DD4DB8"/>
    <w:rsid w:val="00DD5CFF"/>
    <w:rsid w:val="00DD6929"/>
    <w:rsid w:val="00DD763C"/>
    <w:rsid w:val="00DD78ED"/>
    <w:rsid w:val="00DD79C3"/>
    <w:rsid w:val="00DE149E"/>
    <w:rsid w:val="00DE287F"/>
    <w:rsid w:val="00DE28CF"/>
    <w:rsid w:val="00DE32C8"/>
    <w:rsid w:val="00DE5827"/>
    <w:rsid w:val="00DE5F7A"/>
    <w:rsid w:val="00DF1AB0"/>
    <w:rsid w:val="00E0070B"/>
    <w:rsid w:val="00E02905"/>
    <w:rsid w:val="00E02925"/>
    <w:rsid w:val="00E02A38"/>
    <w:rsid w:val="00E03AA9"/>
    <w:rsid w:val="00E0407D"/>
    <w:rsid w:val="00E10682"/>
    <w:rsid w:val="00E116E4"/>
    <w:rsid w:val="00E1177D"/>
    <w:rsid w:val="00E11A7D"/>
    <w:rsid w:val="00E11BAF"/>
    <w:rsid w:val="00E128D8"/>
    <w:rsid w:val="00E13EF1"/>
    <w:rsid w:val="00E15975"/>
    <w:rsid w:val="00E176DF"/>
    <w:rsid w:val="00E20EFF"/>
    <w:rsid w:val="00E2196F"/>
    <w:rsid w:val="00E22F5A"/>
    <w:rsid w:val="00E255A1"/>
    <w:rsid w:val="00E272BC"/>
    <w:rsid w:val="00E324A8"/>
    <w:rsid w:val="00E331C1"/>
    <w:rsid w:val="00E34404"/>
    <w:rsid w:val="00E34433"/>
    <w:rsid w:val="00E346FB"/>
    <w:rsid w:val="00E352A4"/>
    <w:rsid w:val="00E3740C"/>
    <w:rsid w:val="00E408B2"/>
    <w:rsid w:val="00E43765"/>
    <w:rsid w:val="00E43A5C"/>
    <w:rsid w:val="00E443A7"/>
    <w:rsid w:val="00E44FFF"/>
    <w:rsid w:val="00E45ED8"/>
    <w:rsid w:val="00E47C2A"/>
    <w:rsid w:val="00E500CF"/>
    <w:rsid w:val="00E50291"/>
    <w:rsid w:val="00E5134E"/>
    <w:rsid w:val="00E51B1E"/>
    <w:rsid w:val="00E52BED"/>
    <w:rsid w:val="00E52FC1"/>
    <w:rsid w:val="00E556A0"/>
    <w:rsid w:val="00E566BE"/>
    <w:rsid w:val="00E614BE"/>
    <w:rsid w:val="00E61ACA"/>
    <w:rsid w:val="00E61D46"/>
    <w:rsid w:val="00E62EEE"/>
    <w:rsid w:val="00E63086"/>
    <w:rsid w:val="00E63296"/>
    <w:rsid w:val="00E64B81"/>
    <w:rsid w:val="00E66499"/>
    <w:rsid w:val="00E672E5"/>
    <w:rsid w:val="00E67B9F"/>
    <w:rsid w:val="00E67DC9"/>
    <w:rsid w:val="00E712FB"/>
    <w:rsid w:val="00E7268D"/>
    <w:rsid w:val="00E746E6"/>
    <w:rsid w:val="00E7531D"/>
    <w:rsid w:val="00E77919"/>
    <w:rsid w:val="00E77FA0"/>
    <w:rsid w:val="00E81239"/>
    <w:rsid w:val="00E84139"/>
    <w:rsid w:val="00E84A86"/>
    <w:rsid w:val="00E92BB8"/>
    <w:rsid w:val="00E93002"/>
    <w:rsid w:val="00EA09FE"/>
    <w:rsid w:val="00EB5CA6"/>
    <w:rsid w:val="00EB5CF3"/>
    <w:rsid w:val="00EC0E84"/>
    <w:rsid w:val="00EC12DC"/>
    <w:rsid w:val="00EC1701"/>
    <w:rsid w:val="00EC1919"/>
    <w:rsid w:val="00EC4404"/>
    <w:rsid w:val="00EC4490"/>
    <w:rsid w:val="00EC4964"/>
    <w:rsid w:val="00EC4A5C"/>
    <w:rsid w:val="00EC5102"/>
    <w:rsid w:val="00EC7F41"/>
    <w:rsid w:val="00ED1FA6"/>
    <w:rsid w:val="00ED3E30"/>
    <w:rsid w:val="00ED45C8"/>
    <w:rsid w:val="00ED54B1"/>
    <w:rsid w:val="00ED7282"/>
    <w:rsid w:val="00ED7871"/>
    <w:rsid w:val="00EE1FA9"/>
    <w:rsid w:val="00EE28C5"/>
    <w:rsid w:val="00EE3415"/>
    <w:rsid w:val="00EE3CB1"/>
    <w:rsid w:val="00EE4104"/>
    <w:rsid w:val="00EE45DB"/>
    <w:rsid w:val="00EE4D5D"/>
    <w:rsid w:val="00EE50DE"/>
    <w:rsid w:val="00EF19CC"/>
    <w:rsid w:val="00EF2737"/>
    <w:rsid w:val="00EF2FA7"/>
    <w:rsid w:val="00EF3422"/>
    <w:rsid w:val="00EF3591"/>
    <w:rsid w:val="00EF3E98"/>
    <w:rsid w:val="00EF4655"/>
    <w:rsid w:val="00EF769E"/>
    <w:rsid w:val="00F00099"/>
    <w:rsid w:val="00F03FE4"/>
    <w:rsid w:val="00F04644"/>
    <w:rsid w:val="00F04FC6"/>
    <w:rsid w:val="00F0521F"/>
    <w:rsid w:val="00F052D0"/>
    <w:rsid w:val="00F06B5E"/>
    <w:rsid w:val="00F1282E"/>
    <w:rsid w:val="00F14C33"/>
    <w:rsid w:val="00F15A12"/>
    <w:rsid w:val="00F15B30"/>
    <w:rsid w:val="00F161B8"/>
    <w:rsid w:val="00F24E79"/>
    <w:rsid w:val="00F255FD"/>
    <w:rsid w:val="00F25ACE"/>
    <w:rsid w:val="00F301D6"/>
    <w:rsid w:val="00F310AC"/>
    <w:rsid w:val="00F310D9"/>
    <w:rsid w:val="00F31613"/>
    <w:rsid w:val="00F319EF"/>
    <w:rsid w:val="00F326A5"/>
    <w:rsid w:val="00F327DA"/>
    <w:rsid w:val="00F32C4B"/>
    <w:rsid w:val="00F3560B"/>
    <w:rsid w:val="00F406DA"/>
    <w:rsid w:val="00F43BEC"/>
    <w:rsid w:val="00F44132"/>
    <w:rsid w:val="00F44431"/>
    <w:rsid w:val="00F45D81"/>
    <w:rsid w:val="00F478B2"/>
    <w:rsid w:val="00F47C4B"/>
    <w:rsid w:val="00F50D8A"/>
    <w:rsid w:val="00F51344"/>
    <w:rsid w:val="00F51449"/>
    <w:rsid w:val="00F526C5"/>
    <w:rsid w:val="00F60E59"/>
    <w:rsid w:val="00F63D55"/>
    <w:rsid w:val="00F640D8"/>
    <w:rsid w:val="00F64504"/>
    <w:rsid w:val="00F64B0B"/>
    <w:rsid w:val="00F65E62"/>
    <w:rsid w:val="00F70426"/>
    <w:rsid w:val="00F71B4D"/>
    <w:rsid w:val="00F73776"/>
    <w:rsid w:val="00F73ECA"/>
    <w:rsid w:val="00F74C7A"/>
    <w:rsid w:val="00F75573"/>
    <w:rsid w:val="00F759A3"/>
    <w:rsid w:val="00F75CCB"/>
    <w:rsid w:val="00F8043A"/>
    <w:rsid w:val="00F85178"/>
    <w:rsid w:val="00F872C1"/>
    <w:rsid w:val="00F87AE8"/>
    <w:rsid w:val="00F900DD"/>
    <w:rsid w:val="00F9328E"/>
    <w:rsid w:val="00F93DD8"/>
    <w:rsid w:val="00F93F8D"/>
    <w:rsid w:val="00F95759"/>
    <w:rsid w:val="00F96675"/>
    <w:rsid w:val="00F9676A"/>
    <w:rsid w:val="00FA10F2"/>
    <w:rsid w:val="00FA2015"/>
    <w:rsid w:val="00FA228B"/>
    <w:rsid w:val="00FA387E"/>
    <w:rsid w:val="00FB00CF"/>
    <w:rsid w:val="00FB0D63"/>
    <w:rsid w:val="00FB0E47"/>
    <w:rsid w:val="00FB1E68"/>
    <w:rsid w:val="00FB26EA"/>
    <w:rsid w:val="00FB49B6"/>
    <w:rsid w:val="00FB5AF7"/>
    <w:rsid w:val="00FB7EA2"/>
    <w:rsid w:val="00FC5EB3"/>
    <w:rsid w:val="00FC6289"/>
    <w:rsid w:val="00FC7F2C"/>
    <w:rsid w:val="00FD0487"/>
    <w:rsid w:val="00FD1F08"/>
    <w:rsid w:val="00FD39AF"/>
    <w:rsid w:val="00FD3A17"/>
    <w:rsid w:val="00FD5480"/>
    <w:rsid w:val="00FD6019"/>
    <w:rsid w:val="00FE1EB1"/>
    <w:rsid w:val="00FE2E0B"/>
    <w:rsid w:val="00FE4D09"/>
    <w:rsid w:val="00FE4FC5"/>
    <w:rsid w:val="00FE5C9A"/>
    <w:rsid w:val="00FE6BBC"/>
    <w:rsid w:val="00FF09D5"/>
    <w:rsid w:val="00FF1EAE"/>
    <w:rsid w:val="00FF2EFF"/>
    <w:rsid w:val="00FF3D42"/>
    <w:rsid w:val="00FF6314"/>
    <w:rsid w:val="00FF6E94"/>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paragraph" w:styleId="Heading3">
    <w:name w:val="heading 3"/>
    <w:basedOn w:val="Normal"/>
    <w:next w:val="Normal"/>
    <w:link w:val="Nadpis3Char"/>
    <w:uiPriority w:val="9"/>
    <w:semiHidden/>
    <w:unhideWhenUsed/>
    <w:qFormat/>
    <w:rsid w:val="00FB5AF7"/>
    <w:pPr>
      <w:keepNext/>
      <w:keepLines/>
      <w:spacing w:before="40" w:after="0"/>
      <w:jc w:val="left"/>
      <w:outlineLvl w:val="2"/>
    </w:pPr>
    <w:rPr>
      <w:rFonts w:asciiTheme="majorHAnsi" w:eastAsiaTheme="majorEastAsia" w:hAnsiTheme="majorHAnsi"/>
      <w:color w:val="1F4D78" w:themeColor="accent1" w:themeShade="7F"/>
      <w:sz w:val="24"/>
      <w:szCs w:val="24"/>
    </w:rPr>
  </w:style>
  <w:style w:type="paragraph" w:styleId="Heading4">
    <w:name w:val="heading 4"/>
    <w:basedOn w:val="Normal"/>
    <w:next w:val="Normal"/>
    <w:link w:val="Nadpis4Char"/>
    <w:uiPriority w:val="9"/>
    <w:semiHidden/>
    <w:unhideWhenUsed/>
    <w:qFormat/>
    <w:rsid w:val="00FB5AF7"/>
    <w:pPr>
      <w:keepNext/>
      <w:keepLines/>
      <w:spacing w:before="40" w:after="0"/>
      <w:jc w:val="left"/>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DefaultParagraphFont"/>
    <w:link w:val="Heading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DefaultParagraphFont"/>
    <w:link w:val="Heading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841457"/>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styleId="BodyTextIndent3">
    <w:name w:val="Body Text Indent 3"/>
    <w:basedOn w:val="Normal"/>
    <w:link w:val="Zarkazkladnhotextu3Char"/>
    <w:uiPriority w:val="99"/>
    <w:semiHidden/>
    <w:unhideWhenUsed/>
    <w:rsid w:val="00EF3422"/>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EF3422"/>
    <w:rPr>
      <w:rFonts w:ascii="Calibri" w:hAnsi="Calibri" w:cs="Times New Roman"/>
      <w:sz w:val="16"/>
      <w:szCs w:val="16"/>
      <w:rtl w:val="0"/>
      <w:cs w:val="0"/>
    </w:rPr>
  </w:style>
  <w:style w:type="paragraph" w:styleId="Title">
    <w:name w:val="Title"/>
    <w:basedOn w:val="Normal"/>
    <w:link w:val="NzovChar"/>
    <w:uiPriority w:val="10"/>
    <w:qFormat/>
    <w:rsid w:val="00EF3422"/>
    <w:pPr>
      <w:spacing w:after="0" w:line="240" w:lineRule="auto"/>
      <w:jc w:val="center"/>
    </w:pPr>
    <w:rPr>
      <w:rFonts w:ascii="Times New Roman" w:hAnsi="Times New Roman"/>
      <w:b/>
      <w:sz w:val="28"/>
      <w:szCs w:val="20"/>
      <w:lang w:eastAsia="sk-SK"/>
    </w:rPr>
  </w:style>
  <w:style w:type="character" w:customStyle="1" w:styleId="NzovChar">
    <w:name w:val="Názov Char"/>
    <w:basedOn w:val="DefaultParagraphFont"/>
    <w:link w:val="Title"/>
    <w:uiPriority w:val="10"/>
    <w:locked/>
    <w:rsid w:val="00EF3422"/>
    <w:rPr>
      <w:rFonts w:ascii="Times New Roman" w:hAnsi="Times New Roman" w:cs="Times New Roman"/>
      <w:b/>
      <w:sz w:val="20"/>
      <w:szCs w:val="20"/>
      <w:rtl w:val="0"/>
      <w:cs w:val="0"/>
      <w:lang w:val="x-none" w:eastAsia="sk-SK"/>
    </w:rPr>
  </w:style>
  <w:style w:type="paragraph" w:customStyle="1" w:styleId="m-8457103215888529459gmail-msonormal">
    <w:name w:val="m_-8457103215888529459gmail-msonormal"/>
    <w:basedOn w:val="Normal"/>
    <w:rsid w:val="00DE28CF"/>
    <w:pPr>
      <w:spacing w:before="100" w:beforeAutospacing="1" w:after="100" w:afterAutospacing="1" w:line="240" w:lineRule="auto"/>
      <w:jc w:val="left"/>
    </w:pPr>
    <w:rPr>
      <w:rFonts w:ascii="Times New Roman" w:hAnsi="Times New Roman"/>
      <w:sz w:val="24"/>
      <w:szCs w:val="24"/>
      <w:lang w:eastAsia="sk-SK"/>
    </w:rPr>
  </w:style>
  <w:style w:type="paragraph" w:customStyle="1" w:styleId="Telotextu">
    <w:name w:val="Telo textu"/>
    <w:basedOn w:val="Normal"/>
    <w:rsid w:val="00B862EC"/>
    <w:pPr>
      <w:widowControl w:val="0"/>
      <w:suppressAutoHyphens/>
      <w:spacing w:after="0" w:line="288" w:lineRule="auto"/>
      <w:jc w:val="both"/>
    </w:pPr>
    <w:rPr>
      <w:rFonts w:ascii="Times New Roman" w:eastAsia="Arial Unicode MS" w:hAnsi="Times New Roman" w:cs="Arial Unicode MS"/>
      <w:color w:val="000000"/>
      <w:sz w:val="24"/>
      <w:szCs w:val="24"/>
      <w:u w:color="000000"/>
      <w:lang w:val="en-US"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132</TotalTime>
  <Pages>3</Pages>
  <Words>820</Words>
  <Characters>4674</Characters>
  <Application>Microsoft Office Word</Application>
  <DocSecurity>0</DocSecurity>
  <Lines>0</Lines>
  <Paragraphs>0</Paragraphs>
  <ScaleCrop>false</ScaleCrop>
  <Company>MVSR</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25</cp:revision>
  <cp:lastPrinted>2018-01-12T11:29:00Z</cp:lastPrinted>
  <dcterms:created xsi:type="dcterms:W3CDTF">2018-01-04T17:45:00Z</dcterms:created>
  <dcterms:modified xsi:type="dcterms:W3CDTF">2018-01-12T11:31:00Z</dcterms:modified>
</cp:coreProperties>
</file>