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270C" w:rsidP="0017270C">
      <w:pPr>
        <w:keepNext/>
        <w:autoSpaceDE w:val="0"/>
        <w:autoSpaceDN w:val="0"/>
        <w:bidi w:val="0"/>
        <w:adjustRightInd w:val="0"/>
        <w:spacing w:before="120" w:after="0"/>
        <w:jc w:val="center"/>
        <w:rPr>
          <w:rFonts w:ascii="Times New Roman" w:hAnsi="Times New Roman"/>
          <w:b/>
          <w:sz w:val="24"/>
          <w:szCs w:val="24"/>
        </w:rPr>
      </w:pPr>
      <w:r w:rsidRPr="000B4F23">
        <w:rPr>
          <w:rFonts w:ascii="Times New Roman" w:hAnsi="Times New Roman"/>
          <w:b/>
          <w:sz w:val="24"/>
          <w:szCs w:val="24"/>
        </w:rPr>
        <w:t xml:space="preserve">D ô v o d o v á    s p r á v a </w:t>
      </w:r>
    </w:p>
    <w:p w:rsidR="0017270C" w:rsidRPr="000B4F23" w:rsidP="0017270C">
      <w:pPr>
        <w:keepNext/>
        <w:autoSpaceDE w:val="0"/>
        <w:autoSpaceDN w:val="0"/>
        <w:bidi w:val="0"/>
        <w:adjustRightInd w:val="0"/>
        <w:spacing w:before="120" w:after="0"/>
        <w:jc w:val="center"/>
        <w:rPr>
          <w:rFonts w:ascii="Times New Roman" w:hAnsi="Times New Roman"/>
          <w:b/>
          <w:sz w:val="24"/>
          <w:szCs w:val="24"/>
        </w:rPr>
      </w:pPr>
    </w:p>
    <w:p w:rsidR="0017270C" w:rsidRPr="00A5463E" w:rsidP="0017270C">
      <w:pPr>
        <w:pStyle w:val="Heading1"/>
        <w:keepNext/>
        <w:numPr>
          <w:numId w:val="28"/>
        </w:numPr>
        <w:autoSpaceDE w:val="0"/>
        <w:autoSpaceDN w:val="0"/>
        <w:bidi w:val="0"/>
        <w:adjustRightInd w:val="0"/>
        <w:spacing w:before="120" w:beforeAutospacing="0" w:after="0" w:afterAutospacing="0" w:line="276" w:lineRule="auto"/>
        <w:ind w:left="426" w:hanging="426"/>
        <w:jc w:val="both"/>
        <w:rPr>
          <w:rFonts w:ascii="Times New Roman" w:hAnsi="Times New Roman"/>
          <w:sz w:val="24"/>
          <w:szCs w:val="24"/>
        </w:rPr>
      </w:pPr>
      <w:r w:rsidRPr="00A5463E">
        <w:rPr>
          <w:rFonts w:ascii="Times New Roman" w:hAnsi="Times New Roman"/>
          <w:sz w:val="24"/>
          <w:szCs w:val="24"/>
        </w:rPr>
        <w:t>Všeobecná časť</w:t>
      </w:r>
    </w:p>
    <w:p w:rsidR="0017270C" w:rsidP="0017270C">
      <w:pPr>
        <w:autoSpaceDE w:val="0"/>
        <w:autoSpaceDN w:val="0"/>
        <w:bidi w:val="0"/>
        <w:adjustRightInd w:val="0"/>
        <w:spacing w:after="0" w:line="240" w:lineRule="auto"/>
        <w:jc w:val="center"/>
        <w:rPr>
          <w:rFonts w:ascii="Times New Roman" w:hAnsi="Times New Roman"/>
          <w:sz w:val="24"/>
          <w:szCs w:val="24"/>
        </w:rPr>
      </w:pPr>
    </w:p>
    <w:p w:rsidR="0017270C" w:rsidRPr="00A5463E" w:rsidP="0017270C">
      <w:pPr>
        <w:autoSpaceDE w:val="0"/>
        <w:autoSpaceDN w:val="0"/>
        <w:bidi w:val="0"/>
        <w:adjustRightInd w:val="0"/>
        <w:spacing w:after="0"/>
        <w:ind w:firstLine="708"/>
        <w:jc w:val="both"/>
        <w:rPr>
          <w:rFonts w:ascii="Times New Roman" w:hAnsi="Times New Roman"/>
          <w:b/>
          <w:bCs/>
          <w:sz w:val="24"/>
          <w:szCs w:val="24"/>
        </w:rPr>
      </w:pPr>
      <w:r w:rsidRPr="001E1467">
        <w:rPr>
          <w:rFonts w:ascii="Times New Roman" w:hAnsi="Times New Roman"/>
          <w:sz w:val="24"/>
          <w:szCs w:val="24"/>
        </w:rPr>
        <w:t xml:space="preserve">Návrh zákona, </w:t>
      </w:r>
      <w:r w:rsidRPr="001E1467">
        <w:rPr>
          <w:rFonts w:ascii="Times New Roman" w:hAnsi="Times New Roman"/>
          <w:color w:val="000000"/>
          <w:sz w:val="24"/>
          <w:szCs w:val="24"/>
        </w:rPr>
        <w:t xml:space="preserve">ktorým sa mení a dopĺňa zákon č. 180/2014 Z. z. o podmienkach výkonu volebného práva a o zmene a doplnení niektorých zákonov v znení neskorších predpisov </w:t>
      </w:r>
      <w:r w:rsidRPr="001E1467">
        <w:rPr>
          <w:rFonts w:ascii="Times New Roman" w:hAnsi="Times New Roman"/>
          <w:sz w:val="24"/>
          <w:szCs w:val="24"/>
        </w:rPr>
        <w:t>(ďalej</w:t>
      </w:r>
      <w:r w:rsidRPr="00A5463E">
        <w:rPr>
          <w:rFonts w:ascii="Times New Roman" w:hAnsi="Times New Roman"/>
          <w:sz w:val="24"/>
          <w:szCs w:val="24"/>
        </w:rPr>
        <w:t xml:space="preserve"> len „návrh zákona“) predkladajú na rokovanie Národnej rady Slovenskej republiky poslanci N</w:t>
      </w:r>
      <w:r>
        <w:rPr>
          <w:rFonts w:ascii="Times New Roman" w:hAnsi="Times New Roman"/>
          <w:sz w:val="24"/>
          <w:szCs w:val="24"/>
        </w:rPr>
        <w:t>árodnej rady Slovenskej republiky Martin Klus a Milan Laurenčík.</w:t>
      </w:r>
    </w:p>
    <w:p w:rsidR="0017270C" w:rsidRPr="000B4F23" w:rsidP="0017270C">
      <w:pPr>
        <w:bidi w:val="0"/>
        <w:spacing w:before="120"/>
        <w:ind w:firstLine="708"/>
        <w:jc w:val="both"/>
        <w:rPr>
          <w:rFonts w:ascii="Times New Roman" w:hAnsi="Times New Roman"/>
          <w:b/>
          <w:sz w:val="24"/>
          <w:szCs w:val="24"/>
        </w:rPr>
      </w:pPr>
      <w:r w:rsidRPr="000B4F23">
        <w:rPr>
          <w:rFonts w:ascii="Times New Roman" w:hAnsi="Times New Roman"/>
          <w:b/>
          <w:sz w:val="24"/>
          <w:szCs w:val="24"/>
        </w:rPr>
        <w:t xml:space="preserve">Cieľom návrhu zákona je umožniť v rámci volieb do Európskeho parlamentu voľbu poštou. </w:t>
      </w:r>
    </w:p>
    <w:p w:rsidR="0017270C" w:rsidRPr="000B4F23" w:rsidP="0017270C">
      <w:pPr>
        <w:bidi w:val="0"/>
        <w:spacing w:before="120"/>
        <w:ind w:firstLine="708"/>
        <w:jc w:val="both"/>
        <w:rPr>
          <w:rFonts w:ascii="Times New Roman" w:hAnsi="Times New Roman"/>
          <w:sz w:val="24"/>
          <w:szCs w:val="24"/>
        </w:rPr>
      </w:pPr>
      <w:r w:rsidRPr="0076530A">
        <w:rPr>
          <w:rFonts w:ascii="Times New Roman" w:hAnsi="Times New Roman"/>
          <w:color w:val="000000"/>
          <w:sz w:val="24"/>
          <w:szCs w:val="24"/>
        </w:rPr>
        <w:t xml:space="preserve">Moderné občianstvo odohrávajúce sa v čoraz globalizovanejšom svete predpokladá možnosť voliť si svojich zástupcov bez ohľadu na aktuálne miesto pobytu. </w:t>
      </w:r>
      <w:r w:rsidRPr="000B4F23">
        <w:rPr>
          <w:rFonts w:ascii="Times New Roman" w:hAnsi="Times New Roman"/>
          <w:sz w:val="24"/>
          <w:szCs w:val="24"/>
        </w:rPr>
        <w:t>Účasť pri voľbách do Európskeho parlamentu dosahuje v Slovenskej republike najnižšie percentuálne</w:t>
      </w:r>
      <w:r>
        <w:rPr>
          <w:rFonts w:ascii="Times New Roman" w:hAnsi="Times New Roman"/>
          <w:sz w:val="24"/>
          <w:szCs w:val="24"/>
        </w:rPr>
        <w:t xml:space="preserve"> hodnoty</w:t>
      </w:r>
      <w:r w:rsidRPr="000B4F23">
        <w:rPr>
          <w:rFonts w:ascii="Times New Roman" w:hAnsi="Times New Roman"/>
          <w:sz w:val="24"/>
          <w:szCs w:val="24"/>
        </w:rPr>
        <w:t xml:space="preserve">, čím sa Slovensko </w:t>
      </w:r>
      <w:r>
        <w:rPr>
          <w:rFonts w:ascii="Times New Roman" w:hAnsi="Times New Roman"/>
          <w:sz w:val="24"/>
          <w:szCs w:val="24"/>
        </w:rPr>
        <w:t xml:space="preserve">opakovane </w:t>
      </w:r>
      <w:r w:rsidRPr="000B4F23">
        <w:rPr>
          <w:rFonts w:ascii="Times New Roman" w:hAnsi="Times New Roman"/>
          <w:sz w:val="24"/>
          <w:szCs w:val="24"/>
        </w:rPr>
        <w:t xml:space="preserve">zaraďuje na nelichotivé posledné miesto v rámci </w:t>
      </w:r>
      <w:r>
        <w:rPr>
          <w:rFonts w:ascii="Times New Roman" w:hAnsi="Times New Roman"/>
          <w:sz w:val="24"/>
          <w:szCs w:val="24"/>
        </w:rPr>
        <w:t xml:space="preserve">všetkých štátov </w:t>
      </w:r>
      <w:r w:rsidRPr="000B4F23">
        <w:rPr>
          <w:rFonts w:ascii="Times New Roman" w:hAnsi="Times New Roman"/>
          <w:sz w:val="24"/>
          <w:szCs w:val="24"/>
        </w:rPr>
        <w:t>Európ</w:t>
      </w:r>
      <w:r>
        <w:rPr>
          <w:rFonts w:ascii="Times New Roman" w:hAnsi="Times New Roman"/>
          <w:sz w:val="24"/>
          <w:szCs w:val="24"/>
        </w:rPr>
        <w:t>skej únie</w:t>
      </w:r>
      <w:r w:rsidRPr="000B4F23">
        <w:rPr>
          <w:rFonts w:ascii="Times New Roman" w:hAnsi="Times New Roman"/>
          <w:sz w:val="24"/>
          <w:szCs w:val="24"/>
        </w:rPr>
        <w:t xml:space="preserve">. Hoci sa európske témy bytostne dotýkajú </w:t>
      </w:r>
      <w:r>
        <w:rPr>
          <w:rFonts w:ascii="Times New Roman" w:hAnsi="Times New Roman"/>
          <w:sz w:val="24"/>
          <w:szCs w:val="24"/>
        </w:rPr>
        <w:t>aj</w:t>
      </w:r>
      <w:r w:rsidRPr="000B4F23">
        <w:rPr>
          <w:rFonts w:ascii="Times New Roman" w:hAnsi="Times New Roman"/>
          <w:sz w:val="24"/>
          <w:szCs w:val="24"/>
        </w:rPr>
        <w:t xml:space="preserve"> občanov dlhodob</w:t>
      </w:r>
      <w:r>
        <w:rPr>
          <w:rFonts w:ascii="Times New Roman" w:hAnsi="Times New Roman"/>
          <w:sz w:val="24"/>
          <w:szCs w:val="24"/>
        </w:rPr>
        <w:t>o sa zdržiavajúcich v zahraničí</w:t>
      </w:r>
      <w:r w:rsidRPr="000B4F23">
        <w:rPr>
          <w:rFonts w:ascii="Times New Roman" w:hAnsi="Times New Roman"/>
          <w:sz w:val="24"/>
          <w:szCs w:val="24"/>
        </w:rPr>
        <w:t xml:space="preserve"> (najmä v Európskej únii), podľa súčasnej úpravy nemajú títo naši občania právo uplatniť si svoje volebné právo poštou</w:t>
      </w:r>
      <w:r>
        <w:rPr>
          <w:rFonts w:ascii="Times New Roman" w:hAnsi="Times New Roman"/>
          <w:sz w:val="24"/>
          <w:szCs w:val="24"/>
        </w:rPr>
        <w:t>, pokiaľ chcú voliť poslancov Európskeho parlamentu za Slovenskú republiku</w:t>
      </w:r>
      <w:r w:rsidRPr="000B4F23">
        <w:rPr>
          <w:rFonts w:ascii="Times New Roman" w:hAnsi="Times New Roman"/>
          <w:sz w:val="24"/>
          <w:szCs w:val="24"/>
        </w:rPr>
        <w:t>.</w:t>
      </w:r>
      <w:r>
        <w:rPr>
          <w:rFonts w:ascii="Times New Roman" w:hAnsi="Times New Roman"/>
          <w:sz w:val="24"/>
          <w:szCs w:val="24"/>
        </w:rPr>
        <w:t xml:space="preserve"> Umožnenie voľby poštou podčiarkne prierezový celoeurópsky resp. globálny charakter týchto volieb. Navyše, vďaka nemu sa dá pomerne spoľahlivo očakávať aj zvýšenie volebnej účasti. Termín nadobudnutia účinnosti je symbolicky stanovený na 9. mája 2018, kedy si budeme pripomínať Deň Európy. V prípade schválenia tohto návrhu zákona by sa najbližšie voľby do Európskeho parlamentu v roku 2019 mali spravovať už podľa novej úpravy.</w:t>
      </w:r>
    </w:p>
    <w:p w:rsidR="0017270C" w:rsidP="0017270C">
      <w:pPr>
        <w:bidi w:val="0"/>
        <w:spacing w:before="120"/>
        <w:ind w:firstLine="708"/>
        <w:jc w:val="both"/>
        <w:rPr>
          <w:rFonts w:ascii="Times New Roman" w:hAnsi="Times New Roman"/>
          <w:sz w:val="24"/>
          <w:szCs w:val="24"/>
        </w:rPr>
      </w:pPr>
      <w:r w:rsidRPr="000B4F23">
        <w:rPr>
          <w:rFonts w:ascii="Times New Roman" w:hAnsi="Times New Roman"/>
          <w:sz w:val="24"/>
          <w:szCs w:val="24"/>
        </w:rPr>
        <w:t>Predložený návrh</w:t>
      </w:r>
      <w:r>
        <w:rPr>
          <w:rFonts w:ascii="Times New Roman" w:hAnsi="Times New Roman"/>
          <w:sz w:val="24"/>
          <w:szCs w:val="24"/>
        </w:rPr>
        <w:t xml:space="preserve"> zákona má zanedbateľný negatívny vplyv </w:t>
      </w:r>
      <w:r w:rsidRPr="00A5463E">
        <w:rPr>
          <w:rFonts w:ascii="Times New Roman" w:hAnsi="Times New Roman"/>
          <w:sz w:val="24"/>
          <w:szCs w:val="24"/>
        </w:rPr>
        <w:t>na rozpočet verejnej správy</w:t>
      </w:r>
      <w:r>
        <w:rPr>
          <w:rFonts w:ascii="Times New Roman" w:hAnsi="Times New Roman"/>
          <w:sz w:val="24"/>
          <w:szCs w:val="24"/>
        </w:rPr>
        <w:t xml:space="preserve"> (cena poštovného voličom v zahraničí; ide o listy, ktoré bude zasielať MV SR a obce)</w:t>
      </w:r>
      <w:r w:rsidRPr="00A5463E">
        <w:rPr>
          <w:rFonts w:ascii="Times New Roman" w:hAnsi="Times New Roman"/>
          <w:sz w:val="24"/>
          <w:szCs w:val="24"/>
        </w:rPr>
        <w:t>,</w:t>
      </w:r>
      <w:r>
        <w:rPr>
          <w:rFonts w:ascii="Times New Roman" w:hAnsi="Times New Roman"/>
          <w:sz w:val="24"/>
          <w:szCs w:val="24"/>
        </w:rPr>
        <w:t xml:space="preserve"> nemá negatívny vplyv na podnikateľské prostredie, nemá negatívny sociálny vplyv </w:t>
      </w:r>
      <w:r w:rsidRPr="00A5463E">
        <w:rPr>
          <w:rFonts w:ascii="Times New Roman" w:hAnsi="Times New Roman"/>
          <w:sz w:val="24"/>
          <w:szCs w:val="24"/>
        </w:rPr>
        <w:t>(hospodárenie obyvateľstva)</w:t>
      </w:r>
      <w:r>
        <w:rPr>
          <w:rFonts w:ascii="Times New Roman" w:hAnsi="Times New Roman"/>
          <w:sz w:val="24"/>
          <w:szCs w:val="24"/>
        </w:rPr>
        <w:t xml:space="preserve">, nemá ani negatívny vplyv </w:t>
      </w:r>
      <w:r w:rsidRPr="00A5463E">
        <w:rPr>
          <w:rFonts w:ascii="Times New Roman" w:hAnsi="Times New Roman"/>
          <w:sz w:val="24"/>
          <w:szCs w:val="24"/>
        </w:rPr>
        <w:t>na životné prostredie</w:t>
      </w:r>
      <w:r>
        <w:rPr>
          <w:rFonts w:ascii="Times New Roman" w:hAnsi="Times New Roman"/>
          <w:sz w:val="24"/>
          <w:szCs w:val="24"/>
        </w:rPr>
        <w:t xml:space="preserve"> a</w:t>
      </w:r>
      <w:r w:rsidRPr="00A5463E">
        <w:rPr>
          <w:rFonts w:ascii="Times New Roman" w:hAnsi="Times New Roman"/>
          <w:sz w:val="24"/>
          <w:szCs w:val="24"/>
        </w:rPr>
        <w:t xml:space="preserve"> ani na informatizáciu spoločnosti. </w:t>
      </w:r>
    </w:p>
    <w:p w:rsidR="0017270C" w:rsidRPr="00A5463E" w:rsidP="0017270C">
      <w:pPr>
        <w:bidi w:val="0"/>
        <w:spacing w:before="120"/>
        <w:ind w:firstLine="708"/>
        <w:jc w:val="both"/>
        <w:rPr>
          <w:rFonts w:ascii="Times New Roman" w:hAnsi="Times New Roman"/>
          <w:iCs/>
          <w:sz w:val="24"/>
          <w:szCs w:val="24"/>
        </w:rPr>
      </w:pPr>
      <w:r w:rsidRPr="00A5463E">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7270C" w:rsidP="0017270C">
      <w:pPr>
        <w:bidi w:val="0"/>
      </w:pPr>
    </w:p>
    <w:p w:rsidR="0017270C" w:rsidP="0017270C">
      <w:pPr>
        <w:bidi w:val="0"/>
      </w:pPr>
    </w:p>
    <w:p w:rsidR="0017270C" w:rsidP="0017270C">
      <w:pPr>
        <w:bidi w:val="0"/>
      </w:pPr>
    </w:p>
    <w:p w:rsidR="0017270C" w:rsidP="0017270C">
      <w:pPr>
        <w:bidi w:val="0"/>
        <w:rPr>
          <w:rFonts w:ascii="Times New Roman" w:hAnsi="Times New Roman"/>
          <w:sz w:val="24"/>
          <w:szCs w:val="24"/>
        </w:rPr>
      </w:pPr>
    </w:p>
    <w:p w:rsidR="0017270C" w:rsidP="0017270C">
      <w:pPr>
        <w:bidi w:val="0"/>
        <w:rPr>
          <w:rFonts w:ascii="Times New Roman" w:hAnsi="Times New Roman"/>
          <w:sz w:val="24"/>
          <w:szCs w:val="24"/>
        </w:rPr>
      </w:pPr>
    </w:p>
    <w:p w:rsidR="0017270C" w:rsidP="0017270C">
      <w:pPr>
        <w:pStyle w:val="ListParagraph"/>
        <w:numPr>
          <w:numId w:val="28"/>
        </w:numPr>
        <w:bidi w:val="0"/>
        <w:rPr>
          <w:rFonts w:ascii="Times New Roman" w:hAnsi="Times New Roman"/>
          <w:b/>
          <w:sz w:val="24"/>
          <w:szCs w:val="24"/>
        </w:rPr>
      </w:pPr>
      <w:r w:rsidRPr="00BD11B7">
        <w:rPr>
          <w:rFonts w:ascii="Times New Roman" w:hAnsi="Times New Roman"/>
          <w:b/>
          <w:sz w:val="24"/>
          <w:szCs w:val="24"/>
        </w:rPr>
        <w:t xml:space="preserve">Osobitná časť </w:t>
      </w:r>
    </w:p>
    <w:p w:rsidR="0017270C" w:rsidRPr="00BD11B7" w:rsidP="0017270C">
      <w:pPr>
        <w:bidi w:val="0"/>
        <w:ind w:firstLine="708"/>
        <w:rPr>
          <w:rFonts w:ascii="Times New Roman" w:hAnsi="Times New Roman"/>
          <w:b/>
          <w:sz w:val="24"/>
          <w:szCs w:val="24"/>
        </w:rPr>
      </w:pPr>
      <w:r w:rsidRPr="00FD55AB">
        <w:rPr>
          <w:rFonts w:ascii="Times New Roman" w:hAnsi="Times New Roman"/>
          <w:b/>
          <w:sz w:val="24"/>
          <w:szCs w:val="24"/>
        </w:rPr>
        <w:t>K bodu 1</w:t>
      </w:r>
      <w:r w:rsidRPr="00BD11B7">
        <w:rPr>
          <w:rFonts w:ascii="Times New Roman" w:hAnsi="Times New Roman"/>
          <w:b/>
          <w:sz w:val="24"/>
          <w:szCs w:val="24"/>
        </w:rPr>
        <w:t xml:space="preserve"> </w:t>
      </w:r>
    </w:p>
    <w:p w:rsidR="0017270C" w:rsidP="0017270C">
      <w:pPr>
        <w:bidi w:val="0"/>
        <w:ind w:firstLine="708"/>
        <w:jc w:val="both"/>
        <w:rPr>
          <w:rFonts w:ascii="Times New Roman" w:hAnsi="Times New Roman"/>
          <w:sz w:val="24"/>
          <w:szCs w:val="24"/>
        </w:rPr>
      </w:pPr>
      <w:r w:rsidRPr="00BD11B7">
        <w:rPr>
          <w:rFonts w:ascii="Times New Roman" w:hAnsi="Times New Roman"/>
          <w:sz w:val="24"/>
          <w:szCs w:val="24"/>
        </w:rPr>
        <w:t xml:space="preserve">Navrhuje sa zmena osobného rozsahu aktívneho volebného práva. V porovnaní s doterajšou úpravou sa </w:t>
      </w:r>
      <w:r>
        <w:rPr>
          <w:rFonts w:ascii="Times New Roman" w:hAnsi="Times New Roman"/>
          <w:sz w:val="24"/>
          <w:szCs w:val="24"/>
        </w:rPr>
        <w:t>pri občanovi Slovenskej republiky vypúšťa podmienka trvalého pobytu na území Slovenskej republiky</w:t>
      </w:r>
      <w:r w:rsidRPr="00BD11B7">
        <w:rPr>
          <w:rFonts w:ascii="Times New Roman" w:hAnsi="Times New Roman"/>
          <w:sz w:val="24"/>
          <w:szCs w:val="24"/>
        </w:rPr>
        <w:t>.</w:t>
      </w:r>
    </w:p>
    <w:p w:rsidR="0017270C" w:rsidRPr="00BD11B7" w:rsidP="0017270C">
      <w:pPr>
        <w:bidi w:val="0"/>
        <w:ind w:firstLine="708"/>
        <w:rPr>
          <w:rFonts w:ascii="Times New Roman" w:hAnsi="Times New Roman"/>
          <w:b/>
          <w:sz w:val="24"/>
          <w:szCs w:val="24"/>
        </w:rPr>
      </w:pPr>
      <w:r w:rsidRPr="00105010">
        <w:rPr>
          <w:rFonts w:ascii="Times New Roman" w:hAnsi="Times New Roman"/>
          <w:b/>
          <w:sz w:val="24"/>
          <w:szCs w:val="24"/>
        </w:rPr>
        <w:t>K bodu 2</w:t>
      </w:r>
      <w:r w:rsidRPr="00BD11B7">
        <w:rPr>
          <w:rFonts w:ascii="Times New Roman" w:hAnsi="Times New Roman"/>
          <w:b/>
          <w:sz w:val="24"/>
          <w:szCs w:val="24"/>
        </w:rPr>
        <w:t xml:space="preserve"> </w:t>
      </w:r>
    </w:p>
    <w:p w:rsidR="0017270C" w:rsidRPr="008071AF" w:rsidP="0017270C">
      <w:pPr>
        <w:bidi w:val="0"/>
        <w:ind w:firstLine="708"/>
        <w:jc w:val="both"/>
        <w:rPr>
          <w:rFonts w:ascii="Times New Roman" w:hAnsi="Times New Roman"/>
          <w:sz w:val="24"/>
          <w:szCs w:val="24"/>
          <w:shd w:val="clear" w:color="auto" w:fill="FFFFFF"/>
        </w:rPr>
      </w:pPr>
      <w:r w:rsidRPr="00BD11B7">
        <w:rPr>
          <w:rFonts w:ascii="Times New Roman" w:hAnsi="Times New Roman"/>
          <w:sz w:val="24"/>
          <w:szCs w:val="24"/>
        </w:rPr>
        <w:t xml:space="preserve">Navrhuje sa vloženie nového § 74a, podľa ktorého sa na účely voľby poštou vyhotovuje osobitný zoznam voličov; do tohto zoznamu sa zapisujú voliči, ktorí nemajú trvalý pobyt na území Slovenskej republiky a ktorí zaslali žiadosť o voľbu poštou. </w:t>
      </w:r>
      <w:r>
        <w:rPr>
          <w:rFonts w:ascii="Times New Roman" w:hAnsi="Times New Roman"/>
          <w:sz w:val="24"/>
          <w:szCs w:val="24"/>
          <w:shd w:val="clear" w:color="auto" w:fill="FFFFFF"/>
        </w:rPr>
        <w:t>T</w:t>
      </w:r>
      <w:r w:rsidRPr="008071AF">
        <w:rPr>
          <w:rFonts w:ascii="Times New Roman" w:hAnsi="Times New Roman"/>
          <w:sz w:val="24"/>
          <w:szCs w:val="24"/>
          <w:shd w:val="clear" w:color="auto" w:fill="FFFFFF"/>
        </w:rPr>
        <w:t>ento zoznam je zostavený a vedený ministerstvom vnútra a obsahuje zákonom vymedzené údaje. Uvedený zoznam sa odovzdáva Štátnej komisii v dvoch vyhotoveniach v deň konania volieb.</w:t>
      </w:r>
    </w:p>
    <w:p w:rsidR="0017270C" w:rsidP="0017270C">
      <w:pPr>
        <w:bidi w:val="0"/>
        <w:ind w:firstLine="708"/>
        <w:rPr>
          <w:rFonts w:ascii="Times New Roman" w:hAnsi="Times New Roman"/>
          <w:b/>
          <w:sz w:val="24"/>
          <w:szCs w:val="24"/>
        </w:rPr>
      </w:pPr>
      <w:r w:rsidRPr="00105010">
        <w:rPr>
          <w:rFonts w:ascii="Times New Roman" w:hAnsi="Times New Roman"/>
          <w:b/>
          <w:sz w:val="24"/>
          <w:szCs w:val="24"/>
        </w:rPr>
        <w:t>K bodu 3</w:t>
      </w:r>
    </w:p>
    <w:p w:rsidR="0017270C" w:rsidRPr="00B9483D" w:rsidP="0017270C">
      <w:pPr>
        <w:bidi w:val="0"/>
        <w:ind w:firstLine="708"/>
        <w:jc w:val="both"/>
        <w:rPr>
          <w:rFonts w:ascii="Times New Roman" w:hAnsi="Times New Roman"/>
          <w:sz w:val="24"/>
          <w:szCs w:val="24"/>
          <w:shd w:val="clear" w:color="auto" w:fill="FFFFFF"/>
        </w:rPr>
      </w:pPr>
      <w:r w:rsidRPr="008071AF">
        <w:rPr>
          <w:rFonts w:ascii="Times New Roman" w:hAnsi="Times New Roman"/>
          <w:sz w:val="24"/>
          <w:szCs w:val="24"/>
          <w:shd w:val="clear" w:color="auto" w:fill="FFFFFF"/>
        </w:rPr>
        <w:t xml:space="preserve">Vzhľadom na zámer predkladateľa umožniť voľbu poštou </w:t>
      </w:r>
      <w:r>
        <w:rPr>
          <w:rFonts w:ascii="Times New Roman" w:hAnsi="Times New Roman"/>
          <w:sz w:val="24"/>
          <w:szCs w:val="24"/>
          <w:shd w:val="clear" w:color="auto" w:fill="FFFFFF"/>
        </w:rPr>
        <w:t xml:space="preserve">sa ako § 86a </w:t>
      </w:r>
      <w:r w:rsidRPr="008071AF">
        <w:rPr>
          <w:rFonts w:ascii="Times New Roman" w:hAnsi="Times New Roman"/>
          <w:sz w:val="24"/>
          <w:szCs w:val="24"/>
          <w:shd w:val="clear" w:color="auto" w:fill="FFFFFF"/>
        </w:rPr>
        <w:t xml:space="preserve">vkladá </w:t>
      </w:r>
      <w:r>
        <w:rPr>
          <w:rFonts w:ascii="Times New Roman" w:hAnsi="Times New Roman"/>
          <w:sz w:val="24"/>
          <w:szCs w:val="24"/>
          <w:shd w:val="clear" w:color="auto" w:fill="FFFFFF"/>
        </w:rPr>
        <w:t xml:space="preserve">do zákona </w:t>
      </w:r>
      <w:r w:rsidRPr="008071AF">
        <w:rPr>
          <w:rFonts w:ascii="Times New Roman" w:hAnsi="Times New Roman"/>
          <w:sz w:val="24"/>
          <w:szCs w:val="24"/>
          <w:shd w:val="clear" w:color="auto" w:fill="FFFFFF"/>
        </w:rPr>
        <w:t xml:space="preserve">ustanovenie </w:t>
      </w:r>
      <w:r>
        <w:rPr>
          <w:rFonts w:ascii="Times New Roman" w:hAnsi="Times New Roman"/>
          <w:sz w:val="24"/>
          <w:szCs w:val="24"/>
          <w:shd w:val="clear" w:color="auto" w:fill="FFFFFF"/>
        </w:rPr>
        <w:t xml:space="preserve">o </w:t>
      </w:r>
      <w:r w:rsidRPr="008071AF">
        <w:rPr>
          <w:rFonts w:ascii="Times New Roman" w:hAnsi="Times New Roman"/>
          <w:sz w:val="24"/>
          <w:szCs w:val="24"/>
          <w:shd w:val="clear" w:color="auto" w:fill="FFFFFF"/>
        </w:rPr>
        <w:t>spôsobe voľby</w:t>
      </w:r>
      <w:r w:rsidRPr="00B9483D">
        <w:rPr>
          <w:rFonts w:ascii="Times New Roman" w:hAnsi="Times New Roman"/>
          <w:sz w:val="24"/>
          <w:szCs w:val="24"/>
          <w:shd w:val="clear" w:color="auto" w:fill="FFFFFF"/>
        </w:rPr>
        <w:t>. Ide o štandardné ustanovenie, kde sa konštatuje, že okrem klasického hlasovania vo vlastnom volebnom okrsku (resp. na základe hlasovacieho preukazu</w:t>
      </w:r>
      <w:r>
        <w:rPr>
          <w:rFonts w:ascii="Times New Roman" w:hAnsi="Times New Roman"/>
          <w:sz w:val="24"/>
          <w:szCs w:val="24"/>
          <w:shd w:val="clear" w:color="auto" w:fill="FFFFFF"/>
        </w:rPr>
        <w:t xml:space="preserve"> v inom okrsku</w:t>
      </w:r>
      <w:r w:rsidRPr="00B9483D">
        <w:rPr>
          <w:rFonts w:ascii="Times New Roman" w:hAnsi="Times New Roman"/>
          <w:sz w:val="24"/>
          <w:szCs w:val="24"/>
          <w:shd w:val="clear" w:color="auto" w:fill="FFFFFF"/>
        </w:rPr>
        <w:t>)  možno aj poštou</w:t>
      </w:r>
      <w:r>
        <w:rPr>
          <w:rFonts w:ascii="Times New Roman" w:hAnsi="Times New Roman"/>
          <w:sz w:val="24"/>
          <w:szCs w:val="24"/>
          <w:shd w:val="clear" w:color="auto" w:fill="FFFFFF"/>
        </w:rPr>
        <w:t>; možnosť hlasovať poštou sa ďalej člení na písmená a) a b) podľa toho, či volič má alebo nemá trvalý pobyt na území Slovenskej republiky</w:t>
      </w:r>
      <w:r w:rsidRPr="00B9483D">
        <w:rPr>
          <w:rFonts w:ascii="Times New Roman" w:hAnsi="Times New Roman"/>
          <w:sz w:val="24"/>
          <w:szCs w:val="24"/>
          <w:shd w:val="clear" w:color="auto" w:fill="FFFFFF"/>
        </w:rPr>
        <w:t xml:space="preserve">. </w:t>
      </w:r>
    </w:p>
    <w:p w:rsidR="0017270C" w:rsidP="0017270C">
      <w:pPr>
        <w:bidi w:val="0"/>
        <w:ind w:left="708"/>
        <w:rPr>
          <w:rFonts w:ascii="Times New Roman" w:hAnsi="Times New Roman"/>
          <w:b/>
          <w:sz w:val="24"/>
          <w:szCs w:val="24"/>
        </w:rPr>
      </w:pPr>
      <w:r w:rsidRPr="00105010">
        <w:rPr>
          <w:rFonts w:ascii="Times New Roman" w:hAnsi="Times New Roman"/>
          <w:b/>
          <w:sz w:val="24"/>
          <w:szCs w:val="24"/>
        </w:rPr>
        <w:t>K bodu 4</w:t>
      </w:r>
    </w:p>
    <w:p w:rsidR="0017270C" w:rsidP="0017270C">
      <w:pPr>
        <w:bidi w:val="0"/>
        <w:ind w:firstLine="708"/>
        <w:jc w:val="both"/>
        <w:rPr>
          <w:rFonts w:ascii="Times New Roman" w:hAnsi="Times New Roman"/>
          <w:sz w:val="24"/>
          <w:szCs w:val="24"/>
        </w:rPr>
      </w:pPr>
      <w:r>
        <w:rPr>
          <w:rFonts w:ascii="Times New Roman" w:hAnsi="Times New Roman"/>
          <w:sz w:val="24"/>
          <w:szCs w:val="24"/>
        </w:rPr>
        <w:t xml:space="preserve">Novelizačným bodom 4 sa do zákona vkladajú nové paragrafy - § 87a a § 87b. Oba tieto paragrafy </w:t>
      </w:r>
      <w:r w:rsidRPr="00B9483D">
        <w:rPr>
          <w:rFonts w:ascii="Times New Roman" w:hAnsi="Times New Roman"/>
          <w:sz w:val="24"/>
          <w:szCs w:val="24"/>
        </w:rPr>
        <w:t xml:space="preserve">zrkadlovo preberajú znenie § 59 a § 60, ktoré upravujú proces voľby poštou v závislosti od toho, či volič má alebo nemá trvalý pobyt na území Slovenskej republiky. </w:t>
      </w:r>
    </w:p>
    <w:p w:rsidR="0017270C" w:rsidP="0017270C">
      <w:pPr>
        <w:bidi w:val="0"/>
        <w:ind w:firstLine="708"/>
        <w:jc w:val="both"/>
        <w:rPr>
          <w:rFonts w:ascii="Times New Roman" w:hAnsi="Times New Roman"/>
          <w:b/>
          <w:sz w:val="24"/>
          <w:szCs w:val="24"/>
        </w:rPr>
      </w:pPr>
      <w:r w:rsidRPr="00105010">
        <w:rPr>
          <w:rFonts w:ascii="Times New Roman" w:hAnsi="Times New Roman"/>
          <w:b/>
          <w:sz w:val="24"/>
          <w:szCs w:val="24"/>
        </w:rPr>
        <w:t>K bodom 5 až 10</w:t>
      </w:r>
      <w:r>
        <w:rPr>
          <w:rFonts w:ascii="Times New Roman" w:hAnsi="Times New Roman"/>
          <w:b/>
          <w:sz w:val="24"/>
          <w:szCs w:val="24"/>
        </w:rPr>
        <w:t xml:space="preserve"> </w:t>
      </w:r>
    </w:p>
    <w:p w:rsidR="0017270C" w:rsidRPr="00B9483D" w:rsidP="0017270C">
      <w:pPr>
        <w:bidi w:val="0"/>
        <w:ind w:firstLine="708"/>
        <w:jc w:val="both"/>
        <w:rPr>
          <w:rFonts w:ascii="Times New Roman" w:hAnsi="Times New Roman"/>
          <w:sz w:val="24"/>
          <w:szCs w:val="24"/>
        </w:rPr>
      </w:pPr>
      <w:r w:rsidRPr="00B9483D">
        <w:rPr>
          <w:rFonts w:ascii="Times New Roman" w:hAnsi="Times New Roman"/>
          <w:sz w:val="24"/>
          <w:szCs w:val="24"/>
        </w:rPr>
        <w:t xml:space="preserve">V prípadoch, kedy je umožnená voľba poštou, sa rozširuje okruh skutočností zaznamenávaných do zápisníc </w:t>
      </w:r>
      <w:r>
        <w:rPr>
          <w:rFonts w:ascii="Times New Roman" w:hAnsi="Times New Roman"/>
          <w:sz w:val="24"/>
          <w:szCs w:val="24"/>
        </w:rPr>
        <w:t xml:space="preserve">jednotlivých volebných komisií; ide o osobitné značenie počtu obálok odovzdaných vo volebnej miestnosti a počtu návratných obálok zaslaných z cudziny. </w:t>
      </w:r>
    </w:p>
    <w:p w:rsidR="0017270C" w:rsidRPr="00BD11B7" w:rsidP="0017270C">
      <w:pPr>
        <w:bidi w:val="0"/>
        <w:ind w:firstLine="708"/>
        <w:rPr>
          <w:rFonts w:ascii="Times New Roman" w:hAnsi="Times New Roman"/>
          <w:b/>
          <w:sz w:val="24"/>
          <w:szCs w:val="24"/>
        </w:rPr>
      </w:pPr>
      <w:r w:rsidRPr="00105010">
        <w:rPr>
          <w:rFonts w:ascii="Times New Roman" w:hAnsi="Times New Roman"/>
          <w:b/>
          <w:sz w:val="24"/>
          <w:szCs w:val="24"/>
        </w:rPr>
        <w:t>K článku II</w:t>
      </w:r>
      <w:r w:rsidRPr="00BD11B7">
        <w:rPr>
          <w:rFonts w:ascii="Times New Roman" w:hAnsi="Times New Roman"/>
          <w:b/>
          <w:sz w:val="24"/>
          <w:szCs w:val="24"/>
        </w:rPr>
        <w:t xml:space="preserve"> </w:t>
      </w:r>
    </w:p>
    <w:p w:rsidR="0017270C" w:rsidRPr="00BD11B7" w:rsidP="0017270C">
      <w:pPr>
        <w:bidi w:val="0"/>
        <w:ind w:firstLine="708"/>
        <w:jc w:val="both"/>
        <w:rPr>
          <w:rFonts w:ascii="Times New Roman" w:hAnsi="Times New Roman"/>
          <w:sz w:val="24"/>
          <w:szCs w:val="24"/>
        </w:rPr>
      </w:pPr>
      <w:r>
        <w:rPr>
          <w:rFonts w:ascii="Times New Roman" w:hAnsi="Times New Roman"/>
          <w:sz w:val="24"/>
          <w:szCs w:val="24"/>
        </w:rPr>
        <w:t xml:space="preserve">Navrhuje sa termín nadobudnutia účinnosti na 9. máj 2018, pri príležitosti tohtoročného Dňa Európy. </w:t>
      </w:r>
    </w:p>
    <w:p w:rsidR="0017270C" w:rsidP="0017270C">
      <w:pPr>
        <w:bidi w:val="0"/>
      </w:pPr>
    </w:p>
    <w:p w:rsidR="00C05285" w:rsidRPr="0017270C" w:rsidP="0017270C">
      <w:pPr>
        <w:bidi w:val="0"/>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62">
    <w:pPr>
      <w:pStyle w:val="Header"/>
      <w:bidi w:val="0"/>
    </w:pPr>
  </w:p>
  <w:p w:rsidR="00675A62">
    <w:pPr>
      <w:pStyle w:val="Header"/>
      <w:bidi w:val="0"/>
    </w:pPr>
  </w:p>
  <w:p w:rsidR="00675A6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470E97"/>
    <w:multiLevelType w:val="hybridMultilevel"/>
    <w:tmpl w:val="AF98D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4C756B9"/>
    <w:multiLevelType w:val="hybridMultilevel"/>
    <w:tmpl w:val="6B5038F6"/>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976A69"/>
    <w:multiLevelType w:val="hybridMultilevel"/>
    <w:tmpl w:val="B23AE2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64FAC"/>
    <w:multiLevelType w:val="hybridMultilevel"/>
    <w:tmpl w:val="741E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F105E"/>
    <w:multiLevelType w:val="hybridMultilevel"/>
    <w:tmpl w:val="8CF4CD9C"/>
    <w:lvl w:ilvl="0">
      <w:start w:val="2"/>
      <w:numFmt w:val="bullet"/>
      <w:lvlText w:val="-"/>
      <w:lvlJc w:val="left"/>
      <w:pPr>
        <w:ind w:left="720" w:hanging="360"/>
      </w:pPr>
      <w:rPr>
        <w:rFonts w:ascii="Segoe UI" w:eastAsia="Times New Roman"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2">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nsid w:val="572728E0"/>
    <w:multiLevelType w:val="hybridMultilevel"/>
    <w:tmpl w:val="5B42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9">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1"/>
  </w:num>
  <w:num w:numId="3">
    <w:abstractNumId w:val="17"/>
  </w:num>
  <w:num w:numId="4">
    <w:abstractNumId w:val="29"/>
  </w:num>
  <w:num w:numId="5">
    <w:abstractNumId w:val="1"/>
  </w:num>
  <w:num w:numId="6">
    <w:abstractNumId w:val="19"/>
  </w:num>
  <w:num w:numId="7">
    <w:abstractNumId w:val="15"/>
  </w:num>
  <w:num w:numId="8">
    <w:abstractNumId w:val="8"/>
  </w:num>
  <w:num w:numId="9">
    <w:abstractNumId w:val="22"/>
  </w:num>
  <w:num w:numId="10">
    <w:abstractNumId w:val="25"/>
  </w:num>
  <w:num w:numId="11">
    <w:abstractNumId w:val="23"/>
  </w:num>
  <w:num w:numId="12">
    <w:abstractNumId w:val="13"/>
  </w:num>
  <w:num w:numId="13">
    <w:abstractNumId w:val="30"/>
  </w:num>
  <w:num w:numId="14">
    <w:abstractNumId w:val="14"/>
  </w:num>
  <w:num w:numId="15">
    <w:abstractNumId w:val="12"/>
  </w:num>
  <w:num w:numId="16">
    <w:abstractNumId w:val="2"/>
  </w:num>
  <w:num w:numId="17">
    <w:abstractNumId w:val="6"/>
  </w:num>
  <w:num w:numId="18">
    <w:abstractNumId w:val="24"/>
  </w:num>
  <w:num w:numId="19">
    <w:abstractNumId w:val="26"/>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2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ACA"/>
    <w:rsid w:val="00062D48"/>
    <w:rsid w:val="00063B17"/>
    <w:rsid w:val="00063E1C"/>
    <w:rsid w:val="00064E91"/>
    <w:rsid w:val="00065090"/>
    <w:rsid w:val="000676E0"/>
    <w:rsid w:val="00067C5F"/>
    <w:rsid w:val="00071577"/>
    <w:rsid w:val="00075231"/>
    <w:rsid w:val="00075ED3"/>
    <w:rsid w:val="000770BF"/>
    <w:rsid w:val="00081585"/>
    <w:rsid w:val="00083C18"/>
    <w:rsid w:val="000857C6"/>
    <w:rsid w:val="00085C87"/>
    <w:rsid w:val="00087586"/>
    <w:rsid w:val="0009031E"/>
    <w:rsid w:val="000915F4"/>
    <w:rsid w:val="00091C12"/>
    <w:rsid w:val="00092F64"/>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31B3"/>
    <w:rsid w:val="000F7062"/>
    <w:rsid w:val="001025B6"/>
    <w:rsid w:val="0010278E"/>
    <w:rsid w:val="0010286E"/>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63E9"/>
    <w:rsid w:val="0012671D"/>
    <w:rsid w:val="00133EB9"/>
    <w:rsid w:val="0013733B"/>
    <w:rsid w:val="00142C37"/>
    <w:rsid w:val="001432C7"/>
    <w:rsid w:val="001443FB"/>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6702"/>
    <w:rsid w:val="001B796A"/>
    <w:rsid w:val="001C4469"/>
    <w:rsid w:val="001C6396"/>
    <w:rsid w:val="001C6DC4"/>
    <w:rsid w:val="001D0895"/>
    <w:rsid w:val="001D0A6D"/>
    <w:rsid w:val="001D5215"/>
    <w:rsid w:val="001E07A0"/>
    <w:rsid w:val="001E13D6"/>
    <w:rsid w:val="001E1467"/>
    <w:rsid w:val="001E489C"/>
    <w:rsid w:val="001E7D27"/>
    <w:rsid w:val="001E7E9F"/>
    <w:rsid w:val="001F68A2"/>
    <w:rsid w:val="00206C4F"/>
    <w:rsid w:val="002070B6"/>
    <w:rsid w:val="002120E9"/>
    <w:rsid w:val="00214008"/>
    <w:rsid w:val="002157C9"/>
    <w:rsid w:val="00215C64"/>
    <w:rsid w:val="002164E8"/>
    <w:rsid w:val="002302DF"/>
    <w:rsid w:val="00233C0E"/>
    <w:rsid w:val="00234B42"/>
    <w:rsid w:val="00235AA4"/>
    <w:rsid w:val="00237FD5"/>
    <w:rsid w:val="0024071E"/>
    <w:rsid w:val="00242D34"/>
    <w:rsid w:val="002446B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A0B4F"/>
    <w:rsid w:val="002A1D7F"/>
    <w:rsid w:val="002A30E8"/>
    <w:rsid w:val="002A36D9"/>
    <w:rsid w:val="002A7518"/>
    <w:rsid w:val="002B0999"/>
    <w:rsid w:val="002B1F1B"/>
    <w:rsid w:val="002B38D6"/>
    <w:rsid w:val="002B68CE"/>
    <w:rsid w:val="002B7550"/>
    <w:rsid w:val="002C0207"/>
    <w:rsid w:val="002C0F17"/>
    <w:rsid w:val="002C5FE1"/>
    <w:rsid w:val="002D0620"/>
    <w:rsid w:val="002D17F0"/>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E46"/>
    <w:rsid w:val="00336E90"/>
    <w:rsid w:val="0034043B"/>
    <w:rsid w:val="0034202C"/>
    <w:rsid w:val="00343E5B"/>
    <w:rsid w:val="00344C6E"/>
    <w:rsid w:val="00346CCA"/>
    <w:rsid w:val="003471F7"/>
    <w:rsid w:val="00347E15"/>
    <w:rsid w:val="00351DFF"/>
    <w:rsid w:val="00352057"/>
    <w:rsid w:val="00354145"/>
    <w:rsid w:val="00354A98"/>
    <w:rsid w:val="00360D90"/>
    <w:rsid w:val="00361623"/>
    <w:rsid w:val="00364756"/>
    <w:rsid w:val="003661D9"/>
    <w:rsid w:val="003675C1"/>
    <w:rsid w:val="00371749"/>
    <w:rsid w:val="00373829"/>
    <w:rsid w:val="00373B58"/>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4560"/>
    <w:rsid w:val="003E722A"/>
    <w:rsid w:val="003F1E9F"/>
    <w:rsid w:val="003F38F8"/>
    <w:rsid w:val="003F5970"/>
    <w:rsid w:val="00400BD8"/>
    <w:rsid w:val="00400D2B"/>
    <w:rsid w:val="004017DB"/>
    <w:rsid w:val="00402806"/>
    <w:rsid w:val="004030EE"/>
    <w:rsid w:val="004034E0"/>
    <w:rsid w:val="004066AB"/>
    <w:rsid w:val="00411C21"/>
    <w:rsid w:val="00416C5D"/>
    <w:rsid w:val="004209C2"/>
    <w:rsid w:val="00423C66"/>
    <w:rsid w:val="004242D4"/>
    <w:rsid w:val="004269F6"/>
    <w:rsid w:val="00426D8B"/>
    <w:rsid w:val="00440A44"/>
    <w:rsid w:val="004411BE"/>
    <w:rsid w:val="00443715"/>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C83"/>
    <w:rsid w:val="005147C5"/>
    <w:rsid w:val="0051620E"/>
    <w:rsid w:val="005212DF"/>
    <w:rsid w:val="00522730"/>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B5C"/>
    <w:rsid w:val="00556626"/>
    <w:rsid w:val="00556997"/>
    <w:rsid w:val="00556C68"/>
    <w:rsid w:val="0055766C"/>
    <w:rsid w:val="00562F99"/>
    <w:rsid w:val="0056581B"/>
    <w:rsid w:val="00567269"/>
    <w:rsid w:val="00570257"/>
    <w:rsid w:val="00570B93"/>
    <w:rsid w:val="005734A0"/>
    <w:rsid w:val="00573D1E"/>
    <w:rsid w:val="00576798"/>
    <w:rsid w:val="00577A1B"/>
    <w:rsid w:val="00581AA6"/>
    <w:rsid w:val="005842E4"/>
    <w:rsid w:val="005844CE"/>
    <w:rsid w:val="00585C9F"/>
    <w:rsid w:val="005867C0"/>
    <w:rsid w:val="00590FAF"/>
    <w:rsid w:val="00595110"/>
    <w:rsid w:val="005954A9"/>
    <w:rsid w:val="005963BF"/>
    <w:rsid w:val="005A06B0"/>
    <w:rsid w:val="005A10DD"/>
    <w:rsid w:val="005A1AC6"/>
    <w:rsid w:val="005A23D7"/>
    <w:rsid w:val="005A4082"/>
    <w:rsid w:val="005A467D"/>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F90"/>
    <w:rsid w:val="005D4666"/>
    <w:rsid w:val="005D6139"/>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7A4"/>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62EA"/>
    <w:rsid w:val="006F70F2"/>
    <w:rsid w:val="00700CAB"/>
    <w:rsid w:val="00702D05"/>
    <w:rsid w:val="007030FF"/>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F21"/>
    <w:rsid w:val="007278DF"/>
    <w:rsid w:val="00727C73"/>
    <w:rsid w:val="007300E8"/>
    <w:rsid w:val="00730CC9"/>
    <w:rsid w:val="007315B7"/>
    <w:rsid w:val="00735A18"/>
    <w:rsid w:val="007366F1"/>
    <w:rsid w:val="00736AFF"/>
    <w:rsid w:val="0073790F"/>
    <w:rsid w:val="00744446"/>
    <w:rsid w:val="00746B33"/>
    <w:rsid w:val="007519BD"/>
    <w:rsid w:val="007519F9"/>
    <w:rsid w:val="00752142"/>
    <w:rsid w:val="007572F3"/>
    <w:rsid w:val="00761CBC"/>
    <w:rsid w:val="007621AC"/>
    <w:rsid w:val="00764892"/>
    <w:rsid w:val="0076530A"/>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812"/>
    <w:rsid w:val="00787F51"/>
    <w:rsid w:val="007908CE"/>
    <w:rsid w:val="00791725"/>
    <w:rsid w:val="0079566F"/>
    <w:rsid w:val="00795965"/>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2CED"/>
    <w:rsid w:val="007F314B"/>
    <w:rsid w:val="008004B5"/>
    <w:rsid w:val="00804CBA"/>
    <w:rsid w:val="0080521A"/>
    <w:rsid w:val="008071AF"/>
    <w:rsid w:val="0080766E"/>
    <w:rsid w:val="008100CA"/>
    <w:rsid w:val="008105FB"/>
    <w:rsid w:val="00810F55"/>
    <w:rsid w:val="00812060"/>
    <w:rsid w:val="00812771"/>
    <w:rsid w:val="00813D3F"/>
    <w:rsid w:val="00814F4C"/>
    <w:rsid w:val="00821014"/>
    <w:rsid w:val="00822B9E"/>
    <w:rsid w:val="00822C2D"/>
    <w:rsid w:val="00823AFC"/>
    <w:rsid w:val="00824B31"/>
    <w:rsid w:val="00826A0E"/>
    <w:rsid w:val="00831B79"/>
    <w:rsid w:val="00831C9F"/>
    <w:rsid w:val="00832336"/>
    <w:rsid w:val="00835248"/>
    <w:rsid w:val="008360D3"/>
    <w:rsid w:val="00841457"/>
    <w:rsid w:val="0084556E"/>
    <w:rsid w:val="00845671"/>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41B1"/>
    <w:rsid w:val="008D4B95"/>
    <w:rsid w:val="008E56CC"/>
    <w:rsid w:val="008E5729"/>
    <w:rsid w:val="008E6C18"/>
    <w:rsid w:val="008F00EB"/>
    <w:rsid w:val="008F3B43"/>
    <w:rsid w:val="008F4698"/>
    <w:rsid w:val="008F47DB"/>
    <w:rsid w:val="008F5ECE"/>
    <w:rsid w:val="008F7155"/>
    <w:rsid w:val="008F7C42"/>
    <w:rsid w:val="00905922"/>
    <w:rsid w:val="0090724C"/>
    <w:rsid w:val="009073FE"/>
    <w:rsid w:val="009130E8"/>
    <w:rsid w:val="009148C6"/>
    <w:rsid w:val="00916618"/>
    <w:rsid w:val="009229AE"/>
    <w:rsid w:val="0092481E"/>
    <w:rsid w:val="00924DFD"/>
    <w:rsid w:val="00924F7C"/>
    <w:rsid w:val="0092791A"/>
    <w:rsid w:val="009347CF"/>
    <w:rsid w:val="00935A6B"/>
    <w:rsid w:val="00935DE2"/>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2C22"/>
    <w:rsid w:val="0098661F"/>
    <w:rsid w:val="0099025A"/>
    <w:rsid w:val="009928F1"/>
    <w:rsid w:val="00992B33"/>
    <w:rsid w:val="0099366A"/>
    <w:rsid w:val="00997D4B"/>
    <w:rsid w:val="009A149C"/>
    <w:rsid w:val="009A3071"/>
    <w:rsid w:val="009A55BA"/>
    <w:rsid w:val="009A5B5F"/>
    <w:rsid w:val="009A67A1"/>
    <w:rsid w:val="009B13D7"/>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E1611"/>
    <w:rsid w:val="009E2DA6"/>
    <w:rsid w:val="009E48D2"/>
    <w:rsid w:val="009E4B58"/>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ABE"/>
    <w:rsid w:val="00A86C3E"/>
    <w:rsid w:val="00A920D7"/>
    <w:rsid w:val="00A92343"/>
    <w:rsid w:val="00A92631"/>
    <w:rsid w:val="00A96688"/>
    <w:rsid w:val="00A97E7E"/>
    <w:rsid w:val="00AA3236"/>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6BE7"/>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45EF"/>
    <w:rsid w:val="00BA466D"/>
    <w:rsid w:val="00BA503C"/>
    <w:rsid w:val="00BB1389"/>
    <w:rsid w:val="00BB2BFA"/>
    <w:rsid w:val="00BB47DD"/>
    <w:rsid w:val="00BB64C8"/>
    <w:rsid w:val="00BB7529"/>
    <w:rsid w:val="00BB7ABF"/>
    <w:rsid w:val="00BC0D31"/>
    <w:rsid w:val="00BC1C76"/>
    <w:rsid w:val="00BC4783"/>
    <w:rsid w:val="00BC4C8F"/>
    <w:rsid w:val="00BC4CDF"/>
    <w:rsid w:val="00BC4E6A"/>
    <w:rsid w:val="00BD112F"/>
    <w:rsid w:val="00BD11B7"/>
    <w:rsid w:val="00BD283A"/>
    <w:rsid w:val="00BD3C73"/>
    <w:rsid w:val="00BD5FFB"/>
    <w:rsid w:val="00BD7DF5"/>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1B8"/>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44B"/>
    <w:rsid w:val="00C570BF"/>
    <w:rsid w:val="00C61741"/>
    <w:rsid w:val="00C61D7F"/>
    <w:rsid w:val="00C636A4"/>
    <w:rsid w:val="00C638F9"/>
    <w:rsid w:val="00C644E9"/>
    <w:rsid w:val="00C65493"/>
    <w:rsid w:val="00C6727E"/>
    <w:rsid w:val="00C70283"/>
    <w:rsid w:val="00C755CF"/>
    <w:rsid w:val="00C7631F"/>
    <w:rsid w:val="00C8168F"/>
    <w:rsid w:val="00C907E9"/>
    <w:rsid w:val="00C9193A"/>
    <w:rsid w:val="00C96125"/>
    <w:rsid w:val="00C97100"/>
    <w:rsid w:val="00CA64D5"/>
    <w:rsid w:val="00CA7C2B"/>
    <w:rsid w:val="00CB03B5"/>
    <w:rsid w:val="00CB06B9"/>
    <w:rsid w:val="00CB159A"/>
    <w:rsid w:val="00CB2293"/>
    <w:rsid w:val="00CB48F9"/>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CE6"/>
    <w:rsid w:val="00D66B6C"/>
    <w:rsid w:val="00D70ED0"/>
    <w:rsid w:val="00D71CAF"/>
    <w:rsid w:val="00D748A8"/>
    <w:rsid w:val="00D74C17"/>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28D8"/>
    <w:rsid w:val="00E13EF1"/>
    <w:rsid w:val="00E15975"/>
    <w:rsid w:val="00E176DF"/>
    <w:rsid w:val="00E20EFF"/>
    <w:rsid w:val="00E2196F"/>
    <w:rsid w:val="00E22F5A"/>
    <w:rsid w:val="00E255A1"/>
    <w:rsid w:val="00E272BC"/>
    <w:rsid w:val="00E34404"/>
    <w:rsid w:val="00E34433"/>
    <w:rsid w:val="00E346FB"/>
    <w:rsid w:val="00E3740C"/>
    <w:rsid w:val="00E408B2"/>
    <w:rsid w:val="00E43765"/>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7FA0"/>
    <w:rsid w:val="00E81239"/>
    <w:rsid w:val="00E84139"/>
    <w:rsid w:val="00E84A86"/>
    <w:rsid w:val="00E90085"/>
    <w:rsid w:val="00E92BB8"/>
    <w:rsid w:val="00E93002"/>
    <w:rsid w:val="00EA09FE"/>
    <w:rsid w:val="00EA17DD"/>
    <w:rsid w:val="00EB5CA6"/>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9CC"/>
    <w:rsid w:val="00EF2737"/>
    <w:rsid w:val="00EF2FA7"/>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99"/>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2</Pages>
  <Words>588</Words>
  <Characters>3355</Characters>
  <Application>Microsoft Office Word</Application>
  <DocSecurity>0</DocSecurity>
  <Lines>0</Lines>
  <Paragraphs>0</Paragraphs>
  <ScaleCrop>false</ScaleCrop>
  <Company>MVSR</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cp:lastPrinted>2017-09-07T11:34:00Z</cp:lastPrinted>
  <dcterms:created xsi:type="dcterms:W3CDTF">2017-12-26T13:57:00Z</dcterms:created>
  <dcterms:modified xsi:type="dcterms:W3CDTF">2018-01-04T14:14:00Z</dcterms:modified>
</cp:coreProperties>
</file>