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A3F30" w:rsidRPr="00BA0D6A" w:rsidP="006A3F30">
      <w:pPr>
        <w:pStyle w:val="Telotextu"/>
        <w:widowControl/>
        <w:bidi w:val="0"/>
        <w:jc w:val="center"/>
        <w:rPr>
          <w:rFonts w:ascii="Times New Roman" w:hAnsi="Times New Roman"/>
          <w:b/>
          <w:bCs/>
          <w:sz w:val="32"/>
          <w:szCs w:val="32"/>
          <w:lang w:val="sk-SK" w:eastAsia="x-none"/>
        </w:rPr>
      </w:pPr>
      <w:r w:rsidRPr="00BA0D6A">
        <w:rPr>
          <w:rFonts w:ascii="Times New Roman" w:hAnsi="Times New Roman"/>
          <w:b/>
          <w:bCs/>
          <w:sz w:val="32"/>
          <w:szCs w:val="32"/>
          <w:lang w:val="sk-SK" w:eastAsia="x-none"/>
        </w:rPr>
        <w:t>NÁRODNÁ RADA SLOVENSKEJ REPUBLIKY</w:t>
      </w:r>
    </w:p>
    <w:p w:rsidR="006A3F30" w:rsidRPr="00BA0D6A" w:rsidP="006A3F30">
      <w:pPr>
        <w:pStyle w:val="Telotextu"/>
        <w:widowControl/>
        <w:pBdr>
          <w:bottom w:val="single" w:sz="4" w:space="0" w:color="000001"/>
        </w:pBdr>
        <w:bidi w:val="0"/>
        <w:jc w:val="center"/>
        <w:rPr>
          <w:rFonts w:ascii="Times New Roman" w:hAnsi="Times New Roman"/>
          <w:b/>
          <w:bCs/>
          <w:lang w:val="sk-SK" w:eastAsia="x-none"/>
        </w:rPr>
      </w:pPr>
      <w:r w:rsidRPr="00BA0D6A">
        <w:rPr>
          <w:rFonts w:ascii="Times New Roman" w:hAnsi="Times New Roman"/>
          <w:b/>
          <w:bCs/>
          <w:lang w:val="sk-SK" w:eastAsia="x-none"/>
        </w:rPr>
        <w:t>VII. volebné obdobie</w:t>
      </w:r>
    </w:p>
    <w:p w:rsidR="006A3F30" w:rsidRPr="00BA0D6A" w:rsidP="006A3F30">
      <w:pPr>
        <w:pStyle w:val="Telotextu"/>
        <w:widowControl/>
        <w:bidi w:val="0"/>
        <w:rPr>
          <w:rFonts w:ascii="Times New Roman" w:hAnsi="Times New Roman"/>
          <w:lang w:val="sk-SK" w:eastAsia="x-none"/>
        </w:rPr>
      </w:pPr>
    </w:p>
    <w:p w:rsidR="006A3F30" w:rsidP="006A3F30">
      <w:pPr>
        <w:pStyle w:val="Telotextu"/>
        <w:widowControl/>
        <w:bidi w:val="0"/>
        <w:jc w:val="center"/>
        <w:rPr>
          <w:rFonts w:ascii="Times New Roman" w:hAnsi="Times New Roman"/>
          <w:lang w:val="sk-SK" w:eastAsia="x-none"/>
        </w:rPr>
      </w:pPr>
    </w:p>
    <w:p w:rsidR="006A3F30" w:rsidRPr="00BA0D6A" w:rsidP="006A3F30">
      <w:pPr>
        <w:pStyle w:val="Telotextu"/>
        <w:widowControl/>
        <w:bidi w:val="0"/>
        <w:jc w:val="center"/>
        <w:rPr>
          <w:rFonts w:ascii="Times New Roman" w:hAnsi="Times New Roman"/>
          <w:lang w:val="sk-SK" w:eastAsia="x-none"/>
        </w:rPr>
      </w:pPr>
      <w:r w:rsidRPr="00BA0D6A">
        <w:rPr>
          <w:rFonts w:ascii="Times New Roman" w:hAnsi="Times New Roman"/>
          <w:lang w:val="sk-SK" w:eastAsia="x-none"/>
        </w:rPr>
        <w:t>Návrh</w:t>
      </w:r>
    </w:p>
    <w:p w:rsidR="006A3F30" w:rsidRPr="00BA0D6A" w:rsidP="006A3F30">
      <w:pPr>
        <w:pStyle w:val="Telotextu"/>
        <w:widowControl/>
        <w:bidi w:val="0"/>
        <w:jc w:val="center"/>
        <w:rPr>
          <w:rFonts w:ascii="Times New Roman" w:hAnsi="Times New Roman"/>
          <w:lang w:val="sk-SK" w:eastAsia="x-none"/>
        </w:rPr>
      </w:pPr>
    </w:p>
    <w:p w:rsidR="006A3F30" w:rsidRPr="00BA0D6A" w:rsidP="006A3F30">
      <w:pPr>
        <w:bidi w:val="0"/>
        <w:spacing w:before="100" w:after="100"/>
        <w:jc w:val="center"/>
        <w:outlineLvl w:val="1"/>
        <w:rPr>
          <w:rFonts w:ascii="Times New Roman" w:hAnsi="Times New Roman"/>
          <w:b/>
          <w:bCs/>
        </w:rPr>
      </w:pPr>
      <w:r w:rsidRPr="00BA0D6A">
        <w:rPr>
          <w:rFonts w:ascii="Times New Roman" w:hAnsi="Times New Roman"/>
          <w:b/>
          <w:bCs/>
        </w:rPr>
        <w:t>ZÁKON</w:t>
      </w:r>
    </w:p>
    <w:p w:rsidR="006A3F30" w:rsidRPr="00BA0D6A" w:rsidP="006A3F30">
      <w:pPr>
        <w:bidi w:val="0"/>
        <w:jc w:val="center"/>
        <w:rPr>
          <w:rFonts w:ascii="Times New Roman" w:hAnsi="Times New Roman"/>
        </w:rPr>
      </w:pPr>
    </w:p>
    <w:p w:rsidR="006A3F30" w:rsidRPr="00BA0D6A" w:rsidP="006A3F30">
      <w:pPr>
        <w:bidi w:val="0"/>
        <w:jc w:val="center"/>
        <w:rPr>
          <w:rFonts w:ascii="Times New Roman" w:hAnsi="Times New Roman"/>
        </w:rPr>
      </w:pPr>
      <w:r w:rsidRPr="00BA0D6A">
        <w:rPr>
          <w:rFonts w:ascii="Times New Roman" w:hAnsi="Times New Roman"/>
        </w:rPr>
        <w:t>z ...............201</w:t>
      </w:r>
      <w:r>
        <w:rPr>
          <w:rFonts w:ascii="Times New Roman" w:hAnsi="Times New Roman"/>
        </w:rPr>
        <w:t>8</w:t>
      </w:r>
      <w:r w:rsidRPr="00BA0D6A">
        <w:rPr>
          <w:rFonts w:ascii="Times New Roman" w:hAnsi="Times New Roman"/>
        </w:rPr>
        <w:t>,</w:t>
      </w:r>
    </w:p>
    <w:p w:rsidR="006A3F30" w:rsidRPr="00BA0D6A" w:rsidP="006A3F30">
      <w:pPr>
        <w:bidi w:val="0"/>
        <w:spacing w:after="240"/>
        <w:jc w:val="center"/>
        <w:rPr>
          <w:rFonts w:ascii="Times New Roman" w:hAnsi="Times New Roman"/>
        </w:rPr>
      </w:pPr>
    </w:p>
    <w:p w:rsidR="006A3F30" w:rsidRPr="00BA0D6A" w:rsidP="006A3F30">
      <w:pPr>
        <w:bidi w:val="0"/>
        <w:spacing w:before="100" w:after="100"/>
        <w:jc w:val="center"/>
        <w:rPr>
          <w:rFonts w:ascii="Times New Roman" w:hAnsi="Times New Roman"/>
          <w:b/>
          <w:bCs/>
        </w:rPr>
      </w:pPr>
      <w:r w:rsidRPr="00BA0D6A">
        <w:rPr>
          <w:rFonts w:ascii="Times New Roman" w:hAnsi="Times New Roman"/>
          <w:b/>
          <w:bCs/>
        </w:rPr>
        <w:t>ktorým sa mení a dopĺňa zákon č. 61/2015 Z. z. o odbornom vzdelávaní a príprave a</w:t>
      </w:r>
      <w:r>
        <w:rPr>
          <w:rFonts w:ascii="Times New Roman" w:hAnsi="Times New Roman"/>
          <w:b/>
          <w:bCs/>
        </w:rPr>
        <w:t xml:space="preserve"> ktorým sa dopĺňa </w:t>
      </w:r>
      <w:r w:rsidRPr="00BA0D6A">
        <w:rPr>
          <w:rFonts w:ascii="Times New Roman" w:hAnsi="Times New Roman"/>
          <w:b/>
          <w:bCs/>
        </w:rPr>
        <w:t xml:space="preserve">zákon č. 596/2003 Z. z. </w:t>
      </w:r>
      <w:r w:rsidRPr="00C82D0C">
        <w:rPr>
          <w:rFonts w:ascii="Times New Roman" w:hAnsi="Times New Roman"/>
          <w:b/>
          <w:bCs/>
          <w:shd w:val="clear" w:color="auto" w:fill="FFFFFF"/>
        </w:rPr>
        <w:t xml:space="preserve">o štátnej správe v školstve a školskej samospráve a o zmene a </w:t>
      </w:r>
      <w:r w:rsidRPr="00877876">
        <w:rPr>
          <w:rFonts w:ascii="Times New Roman" w:hAnsi="Times New Roman"/>
          <w:b/>
          <w:shd w:val="clear" w:color="auto" w:fill="FFFFFF"/>
        </w:rPr>
        <w:t>doplnení niektorých zákonov</w:t>
      </w:r>
      <w:r w:rsidRPr="00BA0D6A">
        <w:rPr>
          <w:rFonts w:ascii="Times New Roman" w:hAnsi="Times New Roman"/>
          <w:b/>
          <w:bCs/>
        </w:rPr>
        <w:t xml:space="preserve"> v znení neskorších predpisov </w:t>
      </w:r>
    </w:p>
    <w:p w:rsidR="006A3F30" w:rsidRPr="00BA0D6A" w:rsidP="006A3F30">
      <w:pPr>
        <w:pStyle w:val="Default"/>
        <w:bidi w:val="0"/>
        <w:jc w:val="both"/>
        <w:rPr>
          <w:rFonts w:ascii="Times New Roman" w:hAnsi="Times New Roman"/>
          <w:lang w:val="sk-SK"/>
        </w:rPr>
      </w:pPr>
    </w:p>
    <w:p w:rsidR="006A3F30" w:rsidRPr="00C82D0C" w:rsidP="006A3F30">
      <w:pPr>
        <w:pStyle w:val="Default"/>
        <w:bidi w:val="0"/>
        <w:jc w:val="both"/>
        <w:rPr>
          <w:rFonts w:ascii="Times New Roman" w:hAnsi="Times New Roman"/>
          <w:lang w:val="sk-SK"/>
        </w:rPr>
      </w:pPr>
      <w:r w:rsidRPr="00C82D0C">
        <w:rPr>
          <w:rFonts w:ascii="Times New Roman" w:hAnsi="Times New Roman"/>
          <w:lang w:val="sk-SK"/>
        </w:rPr>
        <w:t>Národná rada Slovenskej republiky sa uzniesla na tomto zákone:</w:t>
      </w:r>
    </w:p>
    <w:p w:rsidR="006A3F30" w:rsidRPr="00C82D0C" w:rsidP="006A3F30">
      <w:pPr>
        <w:pStyle w:val="Default"/>
        <w:bidi w:val="0"/>
        <w:jc w:val="both"/>
        <w:rPr>
          <w:rFonts w:ascii="Times New Roman" w:hAnsi="Times New Roman"/>
          <w:lang w:val="sk-SK"/>
        </w:rPr>
      </w:pPr>
    </w:p>
    <w:p w:rsidR="006A3F30" w:rsidRPr="00C82D0C" w:rsidP="006A3F30">
      <w:pPr>
        <w:bidi w:val="0"/>
        <w:spacing w:before="100" w:after="100"/>
        <w:jc w:val="center"/>
        <w:outlineLvl w:val="0"/>
        <w:rPr>
          <w:rFonts w:ascii="Times New Roman" w:hAnsi="Times New Roman"/>
          <w:b/>
        </w:rPr>
      </w:pPr>
      <w:r w:rsidRPr="00C82D0C">
        <w:rPr>
          <w:rFonts w:ascii="Times New Roman" w:hAnsi="Times New Roman"/>
          <w:b/>
        </w:rPr>
        <w:t>Čl. I</w:t>
      </w:r>
    </w:p>
    <w:p w:rsidR="006A3F30" w:rsidRPr="00C82D0C" w:rsidP="006A3F30">
      <w:pPr>
        <w:pStyle w:val="Default"/>
        <w:bidi w:val="0"/>
        <w:jc w:val="both"/>
        <w:rPr>
          <w:rFonts w:ascii="Times New Roman" w:hAnsi="Times New Roman"/>
          <w:lang w:val="sk-SK"/>
        </w:rPr>
      </w:pPr>
      <w:r w:rsidRPr="00C82D0C">
        <w:rPr>
          <w:rFonts w:ascii="Times New Roman" w:hAnsi="Times New Roman"/>
          <w:lang w:val="sk-SK"/>
        </w:rPr>
        <w:t xml:space="preserve">Zákon č. 61/2015 Z. z. o odbornom vzdelávaní a príprave </w:t>
      </w:r>
      <w:r w:rsidRPr="00C82D0C">
        <w:rPr>
          <w:rFonts w:ascii="Helvetica" w:hAnsi="Helvetica"/>
          <w:color w:val="494949"/>
          <w:sz w:val="21"/>
          <w:szCs w:val="21"/>
          <w:u w:color="494949"/>
          <w:lang w:val="sk-SK"/>
        </w:rPr>
        <w:t xml:space="preserve"> </w:t>
      </w:r>
      <w:r w:rsidRPr="00C82D0C">
        <w:rPr>
          <w:rFonts w:ascii="Times New Roman" w:hAnsi="Times New Roman"/>
          <w:lang w:val="sk-SK"/>
        </w:rPr>
        <w:t>sa mení a dopĺňa takto:</w:t>
      </w:r>
    </w:p>
    <w:p w:rsidR="006A3F30" w:rsidRPr="00C82D0C" w:rsidP="006A3F30">
      <w:pPr>
        <w:pStyle w:val="ListParagraph"/>
        <w:bidi w:val="0"/>
        <w:ind w:left="284"/>
        <w:jc w:val="both"/>
        <w:rPr>
          <w:rFonts w:ascii="Times New Roman" w:hAnsi="Times New Roman"/>
        </w:rPr>
      </w:pPr>
    </w:p>
    <w:p w:rsidR="006A3F30" w:rsidRPr="004572B2" w:rsidP="006A3F30">
      <w:pPr>
        <w:pStyle w:val="ListParagraph"/>
        <w:numPr>
          <w:numId w:val="20"/>
        </w:numPr>
        <w:suppressAutoHyphens/>
        <w:bidi w:val="0"/>
        <w:jc w:val="both"/>
        <w:rPr>
          <w:rFonts w:ascii="Times New Roman" w:hAnsi="Times New Roman"/>
        </w:rPr>
      </w:pPr>
      <w:r w:rsidRPr="00C82D0C">
        <w:rPr>
          <w:rFonts w:ascii="Times New Roman" w:hAnsi="Times New Roman"/>
        </w:rPr>
        <w:t xml:space="preserve">V § 10 sa za odsek 1 vkladá nový </w:t>
      </w:r>
      <w:r w:rsidRPr="004572B2">
        <w:rPr>
          <w:rFonts w:ascii="Times New Roman" w:hAnsi="Times New Roman"/>
        </w:rPr>
        <w:t>odsek 2, ktorý znie:</w:t>
      </w:r>
    </w:p>
    <w:p w:rsidR="006A3F30" w:rsidRPr="004572B2" w:rsidP="006A3F30">
      <w:pPr>
        <w:bidi w:val="0"/>
        <w:jc w:val="both"/>
        <w:rPr>
          <w:rFonts w:ascii="Times New Roman" w:hAnsi="Times New Roman"/>
        </w:rPr>
      </w:pPr>
    </w:p>
    <w:p w:rsidR="006A3F30" w:rsidRPr="007F3516" w:rsidP="006A3F30">
      <w:pPr>
        <w:bidi w:val="0"/>
        <w:jc w:val="both"/>
        <w:rPr>
          <w:rFonts w:ascii="Times New Roman" w:hAnsi="Times New Roman"/>
        </w:rPr>
      </w:pPr>
      <w:r w:rsidRPr="007F3516">
        <w:rPr>
          <w:rFonts w:ascii="Times New Roman" w:hAnsi="Times New Roman"/>
        </w:rPr>
        <w:t>„(2) Duálne vzdelávanie možno poskytovať:</w:t>
      </w:r>
    </w:p>
    <w:p w:rsidR="006A3F30" w:rsidRPr="007F3516" w:rsidP="006A3F30">
      <w:pPr>
        <w:pStyle w:val="ListParagraph"/>
        <w:numPr>
          <w:numId w:val="21"/>
        </w:numPr>
        <w:suppressAutoHyphens/>
        <w:bidi w:val="0"/>
        <w:jc w:val="both"/>
        <w:rPr>
          <w:rFonts w:ascii="Times New Roman" w:hAnsi="Times New Roman"/>
        </w:rPr>
      </w:pPr>
      <w:r w:rsidRPr="007F3516">
        <w:rPr>
          <w:rFonts w:ascii="Times New Roman" w:hAnsi="Times New Roman"/>
        </w:rPr>
        <w:t xml:space="preserve">od prvého ročníka štúdia žiaka, ak zmluva o duálnom vzdelávaní podľa § 16 bola uzatvorená do </w:t>
      </w:r>
      <w:r>
        <w:rPr>
          <w:rFonts w:ascii="Times New Roman" w:hAnsi="Times New Roman"/>
        </w:rPr>
        <w:t xml:space="preserve">15. septembra </w:t>
      </w:r>
      <w:r w:rsidRPr="007F3516">
        <w:rPr>
          <w:rFonts w:ascii="Times New Roman" w:hAnsi="Times New Roman"/>
        </w:rPr>
        <w:t>kalendárneho roka, v ktorom žiak začína prvý ročník štúdia,</w:t>
      </w:r>
    </w:p>
    <w:p w:rsidR="006A3F30" w:rsidRPr="007F3516" w:rsidP="006A3F30">
      <w:pPr>
        <w:pStyle w:val="ListParagraph"/>
        <w:numPr>
          <w:numId w:val="21"/>
        </w:numPr>
        <w:suppressAutoHyphens/>
        <w:bidi w:val="0"/>
        <w:jc w:val="both"/>
        <w:rPr>
          <w:rFonts w:ascii="Times New Roman" w:hAnsi="Times New Roman"/>
        </w:rPr>
      </w:pPr>
      <w:r w:rsidRPr="007F3516">
        <w:rPr>
          <w:rFonts w:ascii="Times New Roman" w:hAnsi="Times New Roman"/>
        </w:rPr>
        <w:t xml:space="preserve">od druhého ročníka štúdia žiaka, ak zmluva o duálnom vzdelávaní podľa § 16 bola uzatvorená do </w:t>
      </w:r>
      <w:r>
        <w:rPr>
          <w:rFonts w:ascii="Times New Roman" w:hAnsi="Times New Roman"/>
        </w:rPr>
        <w:t xml:space="preserve">15. septembra </w:t>
      </w:r>
      <w:r w:rsidRPr="007F3516">
        <w:rPr>
          <w:rFonts w:ascii="Times New Roman" w:hAnsi="Times New Roman"/>
        </w:rPr>
        <w:t>kalendárneho roka, v ktorom žiak začína druhý ročník štúdia,</w:t>
      </w:r>
    </w:p>
    <w:p w:rsidR="006A3F30" w:rsidRPr="00877876" w:rsidP="006A3F30">
      <w:pPr>
        <w:pStyle w:val="ListParagraph"/>
        <w:numPr>
          <w:numId w:val="21"/>
        </w:numPr>
        <w:suppressAutoHyphens/>
        <w:bidi w:val="0"/>
        <w:jc w:val="both"/>
        <w:rPr>
          <w:rFonts w:ascii="Times New Roman" w:hAnsi="Times New Roman"/>
        </w:rPr>
      </w:pPr>
      <w:r w:rsidRPr="00877876">
        <w:rPr>
          <w:rFonts w:ascii="Times New Roman" w:hAnsi="Times New Roman"/>
        </w:rPr>
        <w:t xml:space="preserve">od tretieho ročníka štúdia žiaka, ak zmluva o duálnom vzdelávaní podľa § 16 bola uzatvorená do </w:t>
      </w:r>
      <w:r>
        <w:rPr>
          <w:rFonts w:ascii="Times New Roman" w:hAnsi="Times New Roman"/>
        </w:rPr>
        <w:t xml:space="preserve">15. septembra </w:t>
      </w:r>
      <w:r w:rsidRPr="00877876">
        <w:rPr>
          <w:rFonts w:ascii="Times New Roman" w:hAnsi="Times New Roman"/>
        </w:rPr>
        <w:t>kalendárneho roka, v ktorom žiak začína tretí ročník štúdia.“.</w:t>
      </w:r>
    </w:p>
    <w:p w:rsidR="006A3F30" w:rsidRPr="00BA0D6A" w:rsidP="006A3F30">
      <w:pPr>
        <w:pStyle w:val="ListParagraph"/>
        <w:bidi w:val="0"/>
        <w:ind w:left="0"/>
        <w:jc w:val="both"/>
        <w:rPr>
          <w:rFonts w:ascii="Times New Roman" w:hAnsi="Times New Roman"/>
        </w:rPr>
      </w:pPr>
    </w:p>
    <w:p w:rsidR="006A3F30" w:rsidRPr="00BA0D6A" w:rsidP="006A3F30">
      <w:pPr>
        <w:pStyle w:val="ListParagraph"/>
        <w:bidi w:val="0"/>
        <w:ind w:left="0"/>
        <w:jc w:val="both"/>
        <w:rPr>
          <w:rFonts w:ascii="Times New Roman" w:hAnsi="Times New Roman"/>
        </w:rPr>
      </w:pPr>
      <w:r w:rsidRPr="00BA0D6A">
        <w:rPr>
          <w:rFonts w:ascii="Times New Roman" w:hAnsi="Times New Roman"/>
        </w:rPr>
        <w:t>Doterajšie odseky 2 až 5 sa označujú ako odseky 3 až 6.</w:t>
      </w:r>
    </w:p>
    <w:p w:rsidR="006A3F30" w:rsidRPr="00BA0D6A" w:rsidP="006A3F30">
      <w:pPr>
        <w:pStyle w:val="ListParagraph"/>
        <w:bidi w:val="0"/>
        <w:ind w:left="284"/>
        <w:jc w:val="both"/>
        <w:rPr>
          <w:rFonts w:ascii="Times New Roman" w:hAnsi="Times New Roman"/>
        </w:rPr>
      </w:pPr>
    </w:p>
    <w:p w:rsidR="006A3F30" w:rsidRPr="00BA0D6A" w:rsidP="006A3F30">
      <w:pPr>
        <w:pStyle w:val="ListParagraph"/>
        <w:numPr>
          <w:numId w:val="20"/>
        </w:numPr>
        <w:suppressAutoHyphens/>
        <w:bidi w:val="0"/>
        <w:jc w:val="both"/>
        <w:rPr>
          <w:rFonts w:ascii="Times New Roman" w:hAnsi="Times New Roman"/>
        </w:rPr>
      </w:pPr>
      <w:r w:rsidRPr="00BA0D6A">
        <w:rPr>
          <w:rFonts w:ascii="Times New Roman" w:hAnsi="Times New Roman"/>
        </w:rPr>
        <w:t xml:space="preserve">V § 10 odsek 3 znie: </w:t>
      </w:r>
    </w:p>
    <w:p w:rsidR="006A3F30" w:rsidRPr="00BA0D6A" w:rsidP="006A3F30">
      <w:pPr>
        <w:pStyle w:val="ListParagraph"/>
        <w:bidi w:val="0"/>
        <w:ind w:left="284"/>
        <w:jc w:val="both"/>
        <w:rPr>
          <w:rFonts w:ascii="Times New Roman" w:hAnsi="Times New Roman"/>
        </w:rPr>
      </w:pPr>
    </w:p>
    <w:p w:rsidR="006A3F30" w:rsidRPr="00BA0D6A" w:rsidP="006A3F30">
      <w:pPr>
        <w:bidi w:val="0"/>
        <w:jc w:val="both"/>
        <w:rPr>
          <w:rFonts w:ascii="Times New Roman" w:hAnsi="Times New Roman"/>
        </w:rPr>
      </w:pPr>
      <w:r w:rsidRPr="00BA0D6A">
        <w:rPr>
          <w:rFonts w:ascii="Times New Roman" w:hAnsi="Times New Roman"/>
        </w:rPr>
        <w:t xml:space="preserve">„(3) V systéme duálneho vzdelávania žiak vykonáva praktické vyučovanie priamo u zamestnávateľa na pracovisku praktického vyučovania podľa vzorových učebných plánov a vzorových učebných osnov. Žiak môže vykonávať praktické vyučovanie aj v dielni, ak počet vyučovacích hodín praktického vyučovania  vykonávaného v dielni neprekročí 50% z celkového počtu hodín praktického vyučovania žiaka počas celej dĺžky štúdia.“. </w:t>
      </w:r>
    </w:p>
    <w:p w:rsidR="006A3F30" w:rsidP="006A3F30">
      <w:pPr>
        <w:bidi w:val="0"/>
        <w:jc w:val="both"/>
        <w:rPr>
          <w:rFonts w:ascii="Times New Roman" w:hAnsi="Times New Roman"/>
        </w:rPr>
      </w:pPr>
    </w:p>
    <w:p w:rsidR="006A3F30" w:rsidP="006A3F30">
      <w:pPr>
        <w:pStyle w:val="ListParagraph"/>
        <w:numPr>
          <w:numId w:val="20"/>
        </w:numPr>
        <w:suppressAutoHyphens/>
        <w:bidi w:val="0"/>
        <w:jc w:val="both"/>
        <w:rPr>
          <w:rFonts w:ascii="Times New Roman" w:hAnsi="Times New Roman"/>
        </w:rPr>
      </w:pPr>
      <w:r>
        <w:rPr>
          <w:rFonts w:ascii="Times New Roman" w:hAnsi="Times New Roman"/>
        </w:rPr>
        <w:t xml:space="preserve">V </w:t>
      </w:r>
      <w:r w:rsidRPr="00F076F8">
        <w:rPr>
          <w:rFonts w:ascii="Times New Roman" w:hAnsi="Times New Roman"/>
        </w:rPr>
        <w:t xml:space="preserve">§ 10 </w:t>
      </w:r>
      <w:r>
        <w:rPr>
          <w:rFonts w:ascii="Times New Roman" w:hAnsi="Times New Roman"/>
        </w:rPr>
        <w:t>sa vypúšťa odsek 5.</w:t>
      </w:r>
    </w:p>
    <w:p w:rsidR="006A3F30" w:rsidRPr="002F4BED" w:rsidP="006A3F30">
      <w:pPr>
        <w:pStyle w:val="ListParagraph"/>
        <w:bidi w:val="0"/>
        <w:ind w:left="284"/>
        <w:jc w:val="both"/>
        <w:rPr>
          <w:rFonts w:ascii="Times New Roman" w:hAnsi="Times New Roman"/>
        </w:rPr>
      </w:pPr>
    </w:p>
    <w:p w:rsidR="006A3F30" w:rsidRPr="00BA0D6A" w:rsidP="006A3F30">
      <w:pPr>
        <w:pStyle w:val="ListParagraph"/>
        <w:numPr>
          <w:numId w:val="20"/>
        </w:numPr>
        <w:suppressAutoHyphens/>
        <w:bidi w:val="0"/>
        <w:jc w:val="both"/>
        <w:rPr>
          <w:rFonts w:ascii="Times New Roman" w:hAnsi="Times New Roman"/>
        </w:rPr>
      </w:pPr>
      <w:r w:rsidRPr="00BA0D6A">
        <w:rPr>
          <w:rFonts w:ascii="Times New Roman" w:hAnsi="Times New Roman"/>
        </w:rPr>
        <w:t>V § 12 ods. 3 písmeno d) znie:</w:t>
      </w:r>
    </w:p>
    <w:p w:rsidR="006A3F30" w:rsidRPr="00BA0D6A" w:rsidP="006A3F30">
      <w:pPr>
        <w:pStyle w:val="ListParagraph"/>
        <w:bidi w:val="0"/>
        <w:ind w:left="284"/>
        <w:jc w:val="both"/>
        <w:rPr>
          <w:rFonts w:ascii="Times New Roman" w:hAnsi="Times New Roman"/>
        </w:rPr>
      </w:pPr>
    </w:p>
    <w:p w:rsidR="006A3F30" w:rsidRPr="00BA0D6A" w:rsidP="006A3F30">
      <w:pPr>
        <w:bidi w:val="0"/>
        <w:jc w:val="both"/>
        <w:rPr>
          <w:rFonts w:ascii="Times New Roman" w:hAnsi="Times New Roman"/>
        </w:rPr>
      </w:pPr>
      <w:r w:rsidRPr="00BA0D6A">
        <w:rPr>
          <w:rFonts w:ascii="Times New Roman" w:hAnsi="Times New Roman"/>
        </w:rPr>
        <w:t>„d) čestné vyhlásenie o tom, že zamestnávateľ nie je v konkurze alebo v likvidácii,“.</w:t>
      </w:r>
    </w:p>
    <w:p w:rsidR="006A3F30" w:rsidRPr="00BA0D6A" w:rsidP="006A3F30">
      <w:pPr>
        <w:bidi w:val="0"/>
        <w:jc w:val="both"/>
        <w:rPr>
          <w:rFonts w:ascii="Times New Roman" w:hAnsi="Times New Roman"/>
        </w:rPr>
      </w:pPr>
    </w:p>
    <w:p w:rsidR="006A3F30" w:rsidRPr="00BA0D6A" w:rsidP="006A3F30">
      <w:pPr>
        <w:pStyle w:val="ListParagraph"/>
        <w:bidi w:val="0"/>
        <w:ind w:left="0"/>
        <w:jc w:val="both"/>
        <w:rPr>
          <w:rFonts w:ascii="Times New Roman" w:hAnsi="Times New Roman"/>
        </w:rPr>
      </w:pPr>
      <w:r>
        <w:rPr>
          <w:rFonts w:ascii="Times New Roman" w:hAnsi="Times New Roman"/>
        </w:rPr>
        <w:t>5</w:t>
      </w:r>
      <w:r w:rsidRPr="00BA0D6A">
        <w:rPr>
          <w:rFonts w:ascii="Times New Roman" w:hAnsi="Times New Roman"/>
        </w:rPr>
        <w:t>. V § 12 ods. 3 písmeno e) znie:</w:t>
      </w:r>
    </w:p>
    <w:p w:rsidR="006A3F30" w:rsidRPr="00BA0D6A" w:rsidP="006A3F30">
      <w:pPr>
        <w:bidi w:val="0"/>
        <w:jc w:val="both"/>
        <w:rPr>
          <w:rFonts w:ascii="Times New Roman" w:hAnsi="Times New Roman"/>
        </w:rPr>
      </w:pPr>
      <w:r w:rsidRPr="00BA0D6A">
        <w:rPr>
          <w:rFonts w:ascii="Times New Roman" w:hAnsi="Times New Roman"/>
        </w:rPr>
        <w:t>„(e) čestné vyhlásenie o tom, že proti zamestnávateľovi nebol zamietnutý návrh na vyhlásenie konkurzu pre nedostatok majetku,“.</w:t>
      </w:r>
    </w:p>
    <w:p w:rsidR="006A3F30" w:rsidRPr="00BA0D6A" w:rsidP="006A3F30">
      <w:pPr>
        <w:bidi w:val="0"/>
        <w:jc w:val="both"/>
        <w:rPr>
          <w:rFonts w:ascii="Times New Roman" w:hAnsi="Times New Roman"/>
        </w:rPr>
      </w:pPr>
    </w:p>
    <w:p w:rsidR="006A3F30" w:rsidRPr="002F4BED" w:rsidP="006A3F30">
      <w:pPr>
        <w:bidi w:val="0"/>
        <w:jc w:val="both"/>
        <w:rPr>
          <w:rFonts w:ascii="Times New Roman" w:hAnsi="Times New Roman"/>
        </w:rPr>
      </w:pPr>
      <w:r>
        <w:rPr>
          <w:rFonts w:ascii="Times New Roman" w:hAnsi="Times New Roman"/>
        </w:rPr>
        <w:t xml:space="preserve">6. </w:t>
      </w:r>
      <w:r w:rsidRPr="002F4BED">
        <w:rPr>
          <w:rFonts w:ascii="Times New Roman" w:hAnsi="Times New Roman"/>
        </w:rPr>
        <w:t>V § 12 ods. 3 sa za písmeno e) vkladá nové písmeno f), ktoré znie:</w:t>
      </w:r>
    </w:p>
    <w:p w:rsidR="006A3F30" w:rsidRPr="00BA0D6A" w:rsidP="006A3F30">
      <w:pPr>
        <w:bidi w:val="0"/>
        <w:jc w:val="both"/>
        <w:rPr>
          <w:rFonts w:ascii="Times New Roman" w:hAnsi="Times New Roman"/>
        </w:rPr>
      </w:pPr>
    </w:p>
    <w:p w:rsidR="006A3F30" w:rsidRPr="00BA0D6A" w:rsidP="006A3F30">
      <w:pPr>
        <w:bidi w:val="0"/>
        <w:jc w:val="both"/>
        <w:rPr>
          <w:rFonts w:ascii="Times New Roman" w:hAnsi="Times New Roman"/>
        </w:rPr>
      </w:pPr>
      <w:r w:rsidRPr="00BA0D6A">
        <w:rPr>
          <w:rFonts w:ascii="Times New Roman" w:hAnsi="Times New Roman"/>
        </w:rPr>
        <w:t xml:space="preserve">„f) čestné vyhlásenie o tom, že zamestnávateľ zamestnáva najviac 10 zamestnancov v pracovnom pomere, ak ide o takéhoto zamestnávateľa.“. </w:t>
      </w:r>
    </w:p>
    <w:p w:rsidR="006A3F30" w:rsidRPr="00BA0D6A" w:rsidP="006A3F30">
      <w:pPr>
        <w:bidi w:val="0"/>
        <w:jc w:val="both"/>
        <w:rPr>
          <w:rFonts w:ascii="Times New Roman" w:hAnsi="Times New Roman"/>
        </w:rPr>
      </w:pPr>
      <w:r w:rsidRPr="00BA0D6A">
        <w:rPr>
          <w:rFonts w:ascii="Times New Roman" w:hAnsi="Times New Roman"/>
        </w:rPr>
        <w:t>Doterajšie písmená  f) a g) sa označujú ako písmená g) a h).</w:t>
      </w:r>
    </w:p>
    <w:p w:rsidR="006A3F30" w:rsidRPr="00BA0D6A" w:rsidP="006A3F30">
      <w:pPr>
        <w:bidi w:val="0"/>
        <w:jc w:val="both"/>
        <w:rPr>
          <w:rFonts w:ascii="Times New Roman" w:hAnsi="Times New Roman"/>
        </w:rPr>
      </w:pPr>
    </w:p>
    <w:p w:rsidR="006A3F30" w:rsidRPr="002F4BED" w:rsidP="006A3F30">
      <w:pPr>
        <w:pStyle w:val="ListParagraph"/>
        <w:numPr>
          <w:numId w:val="23"/>
        </w:numPr>
        <w:suppressAutoHyphens/>
        <w:bidi w:val="0"/>
        <w:jc w:val="both"/>
        <w:rPr>
          <w:rFonts w:ascii="Times New Roman" w:hAnsi="Times New Roman"/>
        </w:rPr>
      </w:pPr>
      <w:r w:rsidRPr="002F4BED">
        <w:rPr>
          <w:rFonts w:ascii="Times New Roman" w:hAnsi="Times New Roman"/>
        </w:rPr>
        <w:t xml:space="preserve"> § 12 sa dopĺňa odsekom 5, ktorý znie:</w:t>
      </w:r>
    </w:p>
    <w:p w:rsidR="006A3F30" w:rsidRPr="00BA0D6A" w:rsidP="006A3F30">
      <w:pPr>
        <w:bidi w:val="0"/>
        <w:jc w:val="both"/>
        <w:rPr>
          <w:rFonts w:ascii="Times New Roman" w:hAnsi="Times New Roman"/>
        </w:rPr>
      </w:pPr>
    </w:p>
    <w:p w:rsidR="006A3F30" w:rsidRPr="00BA0D6A" w:rsidP="006A3F30">
      <w:pPr>
        <w:bidi w:val="0"/>
        <w:jc w:val="both"/>
        <w:rPr>
          <w:rFonts w:ascii="Times New Roman" w:hAnsi="Times New Roman"/>
        </w:rPr>
      </w:pPr>
      <w:r w:rsidRPr="00BA0D6A">
        <w:rPr>
          <w:rFonts w:ascii="Times New Roman" w:hAnsi="Times New Roman"/>
        </w:rPr>
        <w:t>„(5) Zamestnávateľ, ktorý zamestnáva najviac 10 zamestnancov v pracovnom pomere neprikladá k žiadosti doklad podľa odseku 3 písm. b) a čestné vyhlásenie podľa odseku 3 písm. c).”.</w:t>
      </w:r>
    </w:p>
    <w:p w:rsidR="006A3F30" w:rsidRPr="00BA0D6A" w:rsidP="006A3F30">
      <w:pPr>
        <w:bidi w:val="0"/>
        <w:jc w:val="both"/>
        <w:rPr>
          <w:rFonts w:ascii="Times New Roman" w:hAnsi="Times New Roman"/>
        </w:rPr>
      </w:pPr>
    </w:p>
    <w:p w:rsidR="006A3F30" w:rsidRPr="002F4BED" w:rsidP="006A3F30">
      <w:pPr>
        <w:pStyle w:val="ListParagraph"/>
        <w:widowControl w:val="0"/>
        <w:numPr>
          <w:numId w:val="23"/>
        </w:numPr>
        <w:suppressAutoHyphens/>
        <w:bidi w:val="0"/>
        <w:jc w:val="both"/>
        <w:rPr>
          <w:rFonts w:ascii="Times New Roman" w:hAnsi="Times New Roman"/>
        </w:rPr>
      </w:pPr>
      <w:r w:rsidRPr="002F4BED">
        <w:rPr>
          <w:rFonts w:ascii="Times New Roman" w:hAnsi="Times New Roman"/>
        </w:rPr>
        <w:t>§ 13 vrátane nadpisu znie:</w:t>
      </w:r>
    </w:p>
    <w:p w:rsidR="006A3F30" w:rsidRPr="00C82D0C" w:rsidP="006A3F30">
      <w:pPr>
        <w:bidi w:val="0"/>
        <w:jc w:val="both"/>
        <w:rPr>
          <w:rFonts w:ascii="Times New Roman" w:hAnsi="Times New Roman"/>
        </w:rPr>
      </w:pPr>
    </w:p>
    <w:p w:rsidR="006A3F30" w:rsidRPr="00B62FAC" w:rsidP="006A3F30">
      <w:pPr>
        <w:shd w:val="clear" w:color="auto" w:fill="FFFFFF"/>
        <w:bidi w:val="0"/>
        <w:jc w:val="center"/>
        <w:rPr>
          <w:rFonts w:ascii="Times New Roman" w:hAnsi="Times New Roman"/>
          <w:b/>
        </w:rPr>
      </w:pPr>
      <w:r>
        <w:rPr>
          <w:rFonts w:ascii="Times New Roman" w:hAnsi="Times New Roman"/>
        </w:rPr>
        <w:t>„</w:t>
      </w:r>
      <w:r w:rsidRPr="00B62FAC">
        <w:rPr>
          <w:rFonts w:ascii="Times New Roman" w:hAnsi="Times New Roman"/>
          <w:b/>
        </w:rPr>
        <w:t>§ 13</w:t>
      </w:r>
    </w:p>
    <w:p w:rsidR="006A3F30" w:rsidRPr="00B62FAC" w:rsidP="006A3F30">
      <w:pPr>
        <w:shd w:val="clear" w:color="auto" w:fill="FFFFFF"/>
        <w:bidi w:val="0"/>
        <w:jc w:val="center"/>
        <w:rPr>
          <w:rFonts w:ascii="Times New Roman" w:hAnsi="Times New Roman"/>
          <w:b/>
        </w:rPr>
      </w:pPr>
      <w:r w:rsidRPr="00B62FAC">
        <w:rPr>
          <w:rFonts w:ascii="Times New Roman" w:hAnsi="Times New Roman"/>
          <w:b/>
        </w:rPr>
        <w:t>Overenie spôsobilosti zamestnávateľa</w:t>
      </w:r>
    </w:p>
    <w:p w:rsidR="006A3F30" w:rsidRPr="00180926" w:rsidP="006A3F30">
      <w:pPr>
        <w:shd w:val="clear" w:color="auto" w:fill="FFFFFF"/>
        <w:bidi w:val="0"/>
        <w:jc w:val="center"/>
        <w:rPr>
          <w:rFonts w:ascii="Times New Roman" w:hAnsi="Times New Roman"/>
        </w:rPr>
      </w:pPr>
    </w:p>
    <w:p w:rsidR="006A3F30" w:rsidRPr="00180926" w:rsidP="006A3F30">
      <w:pPr>
        <w:shd w:val="clear" w:color="auto" w:fill="FFFFFF"/>
        <w:bidi w:val="0"/>
        <w:jc w:val="both"/>
        <w:rPr>
          <w:rFonts w:ascii="Times New Roman" w:hAnsi="Times New Roman"/>
        </w:rPr>
      </w:pPr>
      <w:r w:rsidRPr="00180926">
        <w:rPr>
          <w:rFonts w:ascii="Times New Roman" w:hAnsi="Times New Roman"/>
        </w:rPr>
        <w:t>(1)</w:t>
      </w:r>
      <w:r w:rsidRPr="004572B2">
        <w:rPr>
          <w:rFonts w:ascii="Times New Roman" w:hAnsi="Times New Roman"/>
        </w:rPr>
        <w:t xml:space="preserve"> </w:t>
      </w:r>
      <w:r w:rsidRPr="00180926">
        <w:rPr>
          <w:rFonts w:ascii="Times New Roman" w:hAnsi="Times New Roman"/>
        </w:rPr>
        <w:t>Po doručení žiadosti príslušná stavovská organizácia alebo príslušná profesijná organizácia posúdi náležitosti doručenej žiadosti.</w:t>
      </w:r>
    </w:p>
    <w:p w:rsidR="006A3F30" w:rsidRPr="00180926" w:rsidP="006A3F30">
      <w:pPr>
        <w:shd w:val="clear" w:color="auto" w:fill="FFFFFF"/>
        <w:bidi w:val="0"/>
        <w:jc w:val="both"/>
        <w:rPr>
          <w:rFonts w:ascii="Times New Roman" w:hAnsi="Times New Roman"/>
        </w:rPr>
      </w:pPr>
      <w:r w:rsidRPr="00180926">
        <w:rPr>
          <w:rFonts w:ascii="Times New Roman" w:hAnsi="Times New Roman"/>
        </w:rPr>
        <w:t>(2)</w:t>
      </w:r>
      <w:r w:rsidRPr="004572B2">
        <w:rPr>
          <w:rFonts w:ascii="Times New Roman" w:hAnsi="Times New Roman"/>
        </w:rPr>
        <w:t xml:space="preserve"> </w:t>
      </w:r>
      <w:r w:rsidRPr="00180926">
        <w:rPr>
          <w:rFonts w:ascii="Times New Roman" w:hAnsi="Times New Roman"/>
        </w:rPr>
        <w:t>Ak v žiadosti chýbajú náležitosti podľa</w:t>
      </w:r>
      <w:r w:rsidRPr="004572B2">
        <w:rPr>
          <w:rFonts w:ascii="Times New Roman" w:hAnsi="Times New Roman"/>
        </w:rPr>
        <w:t> </w:t>
      </w:r>
      <w:hyperlink r:id="rId4" w:anchor="paragraf-12" w:tooltip="Odkaz na predpis alebo ustanovenie" w:history="1">
        <w:r w:rsidRPr="004572B2">
          <w:rPr>
            <w:rFonts w:ascii="Times New Roman" w:hAnsi="Times New Roman"/>
          </w:rPr>
          <w:t>§ 12</w:t>
        </w:r>
      </w:hyperlink>
      <w:r w:rsidRPr="004572B2">
        <w:rPr>
          <w:rFonts w:ascii="Times New Roman" w:hAnsi="Times New Roman"/>
        </w:rPr>
        <w:t> </w:t>
      </w:r>
      <w:r w:rsidRPr="00180926">
        <w:rPr>
          <w:rFonts w:ascii="Times New Roman" w:hAnsi="Times New Roman"/>
        </w:rPr>
        <w:t>alebo žiadosť má iné nedostatky, príslušná stavovská organizácia alebo príslušná profesijná organizácia vyzve zamestnávateľa na odstránenie nedostatkov v primeranej lehote určenej podľa rozsahu zistených nedostatkov. Ak zamestnávateľ v určenej lehote nedostatky neodstráni, príslušná stavovská organizácia alebo príslušná profesijná organizácia vráti žiadosť zamestnávateľovi.</w:t>
      </w:r>
    </w:p>
    <w:p w:rsidR="006A3F30" w:rsidRPr="00180926" w:rsidP="006A3F30">
      <w:pPr>
        <w:shd w:val="clear" w:color="auto" w:fill="FFFFFF"/>
        <w:bidi w:val="0"/>
        <w:jc w:val="both"/>
        <w:rPr>
          <w:rFonts w:ascii="Times New Roman" w:hAnsi="Times New Roman"/>
        </w:rPr>
      </w:pPr>
      <w:r w:rsidRPr="00180926">
        <w:rPr>
          <w:rFonts w:ascii="Times New Roman" w:hAnsi="Times New Roman"/>
        </w:rPr>
        <w:t>(3)</w:t>
      </w:r>
      <w:r w:rsidRPr="004572B2">
        <w:rPr>
          <w:rFonts w:ascii="Times New Roman" w:hAnsi="Times New Roman"/>
        </w:rPr>
        <w:t xml:space="preserve"> </w:t>
      </w:r>
      <w:r w:rsidRPr="00180926">
        <w:rPr>
          <w:rFonts w:ascii="Times New Roman" w:hAnsi="Times New Roman"/>
        </w:rPr>
        <w:t>Ak žiadosť spĺňa náležitosti podľa</w:t>
      </w:r>
      <w:r w:rsidRPr="004572B2">
        <w:rPr>
          <w:rFonts w:ascii="Times New Roman" w:hAnsi="Times New Roman"/>
        </w:rPr>
        <w:t> </w:t>
      </w:r>
      <w:hyperlink r:id="rId4" w:anchor="paragraf-12" w:tooltip="Odkaz na predpis alebo ustanovenie" w:history="1">
        <w:r w:rsidRPr="004572B2">
          <w:rPr>
            <w:rFonts w:ascii="Times New Roman" w:hAnsi="Times New Roman"/>
          </w:rPr>
          <w:t>§ 12</w:t>
        </w:r>
      </w:hyperlink>
      <w:r w:rsidRPr="004572B2">
        <w:rPr>
          <w:rFonts w:ascii="Times New Roman" w:hAnsi="Times New Roman"/>
        </w:rPr>
        <w:t> </w:t>
      </w:r>
      <w:r w:rsidRPr="00180926">
        <w:rPr>
          <w:rFonts w:ascii="Times New Roman" w:hAnsi="Times New Roman"/>
        </w:rPr>
        <w:t>alebo zamestnávateľ odstránil nedostatky podľa odseku 2, príslušná stavovská organizácia alebo príslušná profesijná organizácia do 15 pracovných dní od doručenia žiadosti alebo do 15 pracovných dní od odstránenia nedostatkov, predloží žiadosť na odborné posúdenie komisii vymenovanej podľa</w:t>
      </w:r>
      <w:r w:rsidRPr="004572B2">
        <w:rPr>
          <w:rFonts w:ascii="Times New Roman" w:hAnsi="Times New Roman"/>
        </w:rPr>
        <w:t> </w:t>
      </w:r>
      <w:hyperlink r:id="rId4" w:anchor="paragraf-11.odsek-3" w:tooltip="Odkaz na predpis alebo ustanovenie" w:history="1">
        <w:r w:rsidRPr="004572B2">
          <w:rPr>
            <w:rFonts w:ascii="Times New Roman" w:hAnsi="Times New Roman"/>
          </w:rPr>
          <w:t>§ 11 ods. 3</w:t>
        </w:r>
      </w:hyperlink>
      <w:r w:rsidRPr="00180926">
        <w:rPr>
          <w:rFonts w:ascii="Times New Roman" w:hAnsi="Times New Roman"/>
        </w:rPr>
        <w:t>, ktorá overí spôsobilosť zamestnávateľa do 60 dní od predloženia žiadosti.</w:t>
      </w:r>
    </w:p>
    <w:p w:rsidR="006A3F30" w:rsidRPr="00180926" w:rsidP="006A3F30">
      <w:pPr>
        <w:shd w:val="clear" w:color="auto" w:fill="FFFFFF"/>
        <w:bidi w:val="0"/>
        <w:jc w:val="both"/>
        <w:rPr>
          <w:rFonts w:ascii="Times New Roman" w:hAnsi="Times New Roman"/>
        </w:rPr>
      </w:pPr>
      <w:r w:rsidRPr="00180926">
        <w:rPr>
          <w:rFonts w:ascii="Times New Roman" w:hAnsi="Times New Roman"/>
        </w:rPr>
        <w:t>(4)</w:t>
      </w:r>
      <w:r w:rsidRPr="004572B2">
        <w:rPr>
          <w:rFonts w:ascii="Times New Roman" w:hAnsi="Times New Roman"/>
        </w:rPr>
        <w:t xml:space="preserve"> </w:t>
      </w:r>
      <w:r w:rsidRPr="00180926">
        <w:rPr>
          <w:rFonts w:ascii="Times New Roman" w:hAnsi="Times New Roman"/>
        </w:rPr>
        <w:t>Ak na základe odborného posúdenia žiadosti komisia zistí, že zamestnávateľ podľa predložených dokladov nespĺňa podmienky na poskytovanie praktického vyučovania v systéme duálneho vzdelávania, predloží príslušnej stavovskej organizácii alebo príslušnej profesijnej organizácii záznam s dôvodmi na zamietnutie žiadosti.</w:t>
      </w:r>
    </w:p>
    <w:p w:rsidR="006A3F30" w:rsidRPr="00180926" w:rsidP="006A3F30">
      <w:pPr>
        <w:shd w:val="clear" w:color="auto" w:fill="FFFFFF"/>
        <w:bidi w:val="0"/>
        <w:jc w:val="both"/>
        <w:rPr>
          <w:rFonts w:ascii="Times New Roman" w:hAnsi="Times New Roman"/>
        </w:rPr>
      </w:pPr>
      <w:r w:rsidRPr="00180926">
        <w:rPr>
          <w:rFonts w:ascii="Times New Roman" w:hAnsi="Times New Roman"/>
        </w:rPr>
        <w:t>(5)</w:t>
      </w:r>
      <w:r w:rsidRPr="004572B2">
        <w:rPr>
          <w:rFonts w:ascii="Times New Roman" w:hAnsi="Times New Roman"/>
        </w:rPr>
        <w:t xml:space="preserve"> </w:t>
      </w:r>
      <w:r w:rsidRPr="00180926">
        <w:rPr>
          <w:rFonts w:ascii="Times New Roman" w:hAnsi="Times New Roman"/>
        </w:rPr>
        <w:t>Ak na základe odborného posúdenia žiadosti komisia zistí, že zamestnávateľ podľa predložených dokladov spĺňa podmienky na poskytovanie praktického vyučovania v systéme duálneho vzdelávania, vykoná obhliadku priestorov, v ktorých sa má vykonávať praktické vyučovanie a ich materiálno-technického zabezpečenia.</w:t>
      </w:r>
    </w:p>
    <w:p w:rsidR="006A3F30" w:rsidRPr="00C82D0C" w:rsidP="006A3F30">
      <w:pPr>
        <w:pStyle w:val="ListParagraph"/>
        <w:tabs>
          <w:tab w:val="left" w:pos="283"/>
        </w:tabs>
        <w:bidi w:val="0"/>
        <w:ind w:left="0"/>
        <w:jc w:val="both"/>
        <w:rPr>
          <w:rFonts w:ascii="Times New Roman" w:hAnsi="Times New Roman"/>
        </w:rPr>
      </w:pPr>
      <w:r w:rsidRPr="00BA0D6A">
        <w:rPr>
          <w:rFonts w:ascii="Times New Roman" w:hAnsi="Times New Roman"/>
        </w:rPr>
        <w:t>(6) U zamestnávateľa podľa ods</w:t>
      </w:r>
      <w:r w:rsidRPr="00C82D0C">
        <w:rPr>
          <w:rFonts w:ascii="Times New Roman" w:hAnsi="Times New Roman"/>
        </w:rPr>
        <w:t>eku 5 komisia vykoná obhliadku priestorov, v ktorých sa má poskytovať praktické vyučovanie v rozsahu, v akom to umožňuje povaha vykonávaných činností. Na povahu vykonávaných činností, ako aj na počet zamestnancov zamestnávateľa komisia prihliadne aj pri hodnotení priestorov a ich materiálno-technického zabezpečenia</w:t>
      </w:r>
      <w:r>
        <w:rPr>
          <w:rFonts w:ascii="Times New Roman" w:hAnsi="Times New Roman"/>
        </w:rPr>
        <w:t>.</w:t>
      </w:r>
    </w:p>
    <w:p w:rsidR="006A3F30" w:rsidRPr="00180926" w:rsidP="006A3F30">
      <w:pPr>
        <w:shd w:val="clear" w:color="auto" w:fill="FFFFFF"/>
        <w:bidi w:val="0"/>
        <w:jc w:val="both"/>
        <w:rPr>
          <w:rFonts w:ascii="Times New Roman" w:hAnsi="Times New Roman"/>
        </w:rPr>
      </w:pPr>
      <w:r w:rsidRPr="00180926">
        <w:rPr>
          <w:rFonts w:ascii="Times New Roman" w:hAnsi="Times New Roman"/>
        </w:rPr>
        <w:t xml:space="preserve"> (</w:t>
      </w:r>
      <w:r>
        <w:rPr>
          <w:rFonts w:ascii="Times New Roman" w:hAnsi="Times New Roman"/>
        </w:rPr>
        <w:t>7</w:t>
      </w:r>
      <w:r w:rsidRPr="00180926">
        <w:rPr>
          <w:rFonts w:ascii="Times New Roman" w:hAnsi="Times New Roman"/>
        </w:rPr>
        <w:t>)</w:t>
      </w:r>
      <w:r w:rsidRPr="004572B2">
        <w:rPr>
          <w:rFonts w:ascii="Times New Roman" w:hAnsi="Times New Roman"/>
        </w:rPr>
        <w:t xml:space="preserve"> </w:t>
      </w:r>
      <w:r w:rsidRPr="00180926">
        <w:rPr>
          <w:rFonts w:ascii="Times New Roman" w:hAnsi="Times New Roman"/>
        </w:rPr>
        <w:t>Na základe obhliadky priestorov, v ktorých sa má vykonávať praktické vyučovanie a ich materiálno-technického zabezpečenia, komisia vyhotoví záznam o obhliadke, v ktorom uvedie</w:t>
      </w:r>
    </w:p>
    <w:p w:rsidR="006A3F30" w:rsidRPr="00180926" w:rsidP="006A3F30">
      <w:pPr>
        <w:shd w:val="clear" w:color="auto" w:fill="FFFFFF"/>
        <w:bidi w:val="0"/>
        <w:ind w:left="426"/>
        <w:jc w:val="both"/>
        <w:rPr>
          <w:rFonts w:ascii="Times New Roman" w:hAnsi="Times New Roman"/>
        </w:rPr>
      </w:pPr>
      <w:r w:rsidRPr="00180926">
        <w:rPr>
          <w:rFonts w:ascii="Times New Roman" w:hAnsi="Times New Roman"/>
        </w:rPr>
        <w:t>a)</w:t>
      </w:r>
      <w:r w:rsidRPr="004572B2">
        <w:rPr>
          <w:rFonts w:ascii="Times New Roman" w:hAnsi="Times New Roman"/>
        </w:rPr>
        <w:t xml:space="preserve"> </w:t>
      </w:r>
      <w:r w:rsidRPr="00180926">
        <w:rPr>
          <w:rFonts w:ascii="Times New Roman" w:hAnsi="Times New Roman"/>
        </w:rPr>
        <w:t>zistené nedostatky, ktoré odôvodňujú zamietnutie žiadosti,</w:t>
      </w:r>
    </w:p>
    <w:p w:rsidR="006A3F30" w:rsidRPr="00180926" w:rsidP="006A3F30">
      <w:pPr>
        <w:shd w:val="clear" w:color="auto" w:fill="FFFFFF"/>
        <w:bidi w:val="0"/>
        <w:ind w:left="426"/>
        <w:jc w:val="both"/>
        <w:rPr>
          <w:rFonts w:ascii="Times New Roman" w:hAnsi="Times New Roman"/>
        </w:rPr>
      </w:pPr>
      <w:r w:rsidRPr="00180926">
        <w:rPr>
          <w:rFonts w:ascii="Times New Roman" w:hAnsi="Times New Roman"/>
        </w:rPr>
        <w:t>b)</w:t>
      </w:r>
      <w:r w:rsidRPr="004572B2">
        <w:rPr>
          <w:rFonts w:ascii="Times New Roman" w:hAnsi="Times New Roman"/>
        </w:rPr>
        <w:t xml:space="preserve"> </w:t>
      </w:r>
      <w:r w:rsidRPr="00180926">
        <w:rPr>
          <w:rFonts w:ascii="Times New Roman" w:hAnsi="Times New Roman"/>
        </w:rPr>
        <w:t>zistené nedostatky menšieho rozsahu, po odstránení ktorých komisia opätovne vykoná obhliadku priestorov, v ktorých sa má vykonávať praktické vyučovanie a ich materiálno-technického zabezpečenia, alebo</w:t>
      </w:r>
    </w:p>
    <w:p w:rsidR="006A3F30" w:rsidRPr="00180926" w:rsidP="006A3F30">
      <w:pPr>
        <w:shd w:val="clear" w:color="auto" w:fill="FFFFFF"/>
        <w:bidi w:val="0"/>
        <w:ind w:left="426"/>
        <w:jc w:val="both"/>
        <w:rPr>
          <w:rFonts w:ascii="Times New Roman" w:hAnsi="Times New Roman"/>
        </w:rPr>
      </w:pPr>
      <w:r w:rsidRPr="00180926">
        <w:rPr>
          <w:rFonts w:ascii="Times New Roman" w:hAnsi="Times New Roman"/>
        </w:rPr>
        <w:t>c)</w:t>
      </w:r>
      <w:r w:rsidRPr="004572B2">
        <w:rPr>
          <w:rFonts w:ascii="Times New Roman" w:hAnsi="Times New Roman"/>
        </w:rPr>
        <w:t xml:space="preserve"> </w:t>
      </w:r>
      <w:r w:rsidRPr="00180926">
        <w:rPr>
          <w:rFonts w:ascii="Times New Roman" w:hAnsi="Times New Roman"/>
        </w:rPr>
        <w:t>že zamestnávateľ spĺňa podmienky na poskytovanie praktického vyučovania v systéme duálneho vzdelávania.</w:t>
      </w:r>
    </w:p>
    <w:p w:rsidR="006A3F30" w:rsidRPr="00B046E5" w:rsidP="006A3F30">
      <w:pPr>
        <w:pStyle w:val="ListParagraph"/>
        <w:tabs>
          <w:tab w:val="left" w:pos="283"/>
        </w:tabs>
        <w:bidi w:val="0"/>
        <w:ind w:left="0"/>
        <w:jc w:val="both"/>
        <w:rPr>
          <w:rFonts w:ascii="Times New Roman" w:hAnsi="Times New Roman"/>
        </w:rPr>
      </w:pPr>
      <w:r w:rsidRPr="00C82D0C">
        <w:rPr>
          <w:rFonts w:ascii="Times New Roman" w:hAnsi="Times New Roman"/>
        </w:rPr>
        <w:t>(8) U zamestnávateľa podľa odseku</w:t>
      </w:r>
      <w:r w:rsidRPr="004572B2">
        <w:rPr>
          <w:rFonts w:ascii="Times New Roman" w:hAnsi="Times New Roman"/>
        </w:rPr>
        <w:t xml:space="preserve"> 5 komisia v zázname o obhliadke neuvádza skutočnosti podľa </w:t>
      </w:r>
      <w:r w:rsidRPr="00B046E5">
        <w:rPr>
          <w:rFonts w:ascii="Times New Roman" w:hAnsi="Times New Roman"/>
        </w:rPr>
        <w:t xml:space="preserve">odseku 7 písm. a) a b). Ak komisia na základe obhliadky vykonanej </w:t>
      </w:r>
      <w:r>
        <w:rPr>
          <w:rFonts w:ascii="Times New Roman" w:hAnsi="Times New Roman"/>
        </w:rPr>
        <w:t xml:space="preserve">podľa </w:t>
      </w:r>
      <w:r w:rsidRPr="00B046E5">
        <w:rPr>
          <w:rFonts w:ascii="Times New Roman" w:hAnsi="Times New Roman"/>
        </w:rPr>
        <w:t>odsek</w:t>
      </w:r>
      <w:r>
        <w:rPr>
          <w:rFonts w:ascii="Times New Roman" w:hAnsi="Times New Roman"/>
        </w:rPr>
        <w:t>u</w:t>
      </w:r>
      <w:r w:rsidRPr="00B046E5">
        <w:rPr>
          <w:rFonts w:ascii="Times New Roman" w:hAnsi="Times New Roman"/>
        </w:rPr>
        <w:t xml:space="preserve"> 6 dospeje k záveru, že praktické vyučovanie v systéme duálneho vzdelávania je možné u zamestnávateľa podľa odseku 5 poskytovať bez ohrozenia zdravia a bezpečnosti žiaka, v zázname o obhliadke uvedie, že zamestnávateľ spĺňa podmienky na poskytovanie praktického vyučovania v systéme duálneho vzdelávania</w:t>
      </w:r>
      <w:r>
        <w:rPr>
          <w:rFonts w:ascii="Times New Roman" w:hAnsi="Times New Roman"/>
        </w:rPr>
        <w:t>.</w:t>
      </w:r>
    </w:p>
    <w:p w:rsidR="006A3F30" w:rsidRPr="00180926" w:rsidP="006A3F30">
      <w:pPr>
        <w:shd w:val="clear" w:color="auto" w:fill="FFFFFF"/>
        <w:bidi w:val="0"/>
        <w:jc w:val="both"/>
        <w:rPr>
          <w:rFonts w:ascii="Times New Roman" w:hAnsi="Times New Roman"/>
        </w:rPr>
      </w:pPr>
      <w:r w:rsidRPr="00180926">
        <w:rPr>
          <w:rFonts w:ascii="Times New Roman" w:hAnsi="Times New Roman"/>
        </w:rPr>
        <w:t xml:space="preserve"> (</w:t>
      </w:r>
      <w:r>
        <w:rPr>
          <w:rFonts w:ascii="Times New Roman" w:hAnsi="Times New Roman"/>
        </w:rPr>
        <w:t>9</w:t>
      </w:r>
      <w:r w:rsidRPr="00180926">
        <w:rPr>
          <w:rFonts w:ascii="Times New Roman" w:hAnsi="Times New Roman"/>
        </w:rPr>
        <w:t>)</w:t>
      </w:r>
      <w:r w:rsidRPr="004572B2">
        <w:rPr>
          <w:rFonts w:ascii="Times New Roman" w:hAnsi="Times New Roman"/>
        </w:rPr>
        <w:t xml:space="preserve"> </w:t>
      </w:r>
      <w:r>
        <w:rPr>
          <w:rFonts w:ascii="Times New Roman" w:hAnsi="Times New Roman"/>
        </w:rPr>
        <w:t>Ak nejde o prípad podľa odseku 8, príslušná</w:t>
      </w:r>
      <w:r w:rsidRPr="00180926">
        <w:rPr>
          <w:rFonts w:ascii="Times New Roman" w:hAnsi="Times New Roman"/>
        </w:rPr>
        <w:t xml:space="preserve"> stavovská organizácia alebo príslušná profesijná organizácia na základe záznamu podľa odseku 4 alebo </w:t>
      </w:r>
      <w:r>
        <w:rPr>
          <w:rFonts w:ascii="Times New Roman" w:hAnsi="Times New Roman"/>
        </w:rPr>
        <w:t>odseku 7</w:t>
      </w:r>
      <w:r w:rsidRPr="00180926">
        <w:rPr>
          <w:rFonts w:ascii="Times New Roman" w:hAnsi="Times New Roman"/>
        </w:rPr>
        <w:t xml:space="preserve"> písm. a) zamietne žiadosť písomným oznámením zamestnávateľovi.</w:t>
      </w:r>
    </w:p>
    <w:p w:rsidR="006A3F30" w:rsidRPr="00B046E5" w:rsidP="006A3F30">
      <w:pPr>
        <w:pStyle w:val="ListParagraph"/>
        <w:tabs>
          <w:tab w:val="left" w:pos="283"/>
        </w:tabs>
        <w:bidi w:val="0"/>
        <w:ind w:left="0"/>
        <w:jc w:val="both"/>
        <w:rPr>
          <w:rFonts w:ascii="Times New Roman" w:hAnsi="Times New Roman"/>
        </w:rPr>
      </w:pPr>
      <w:r w:rsidRPr="00B046E5">
        <w:rPr>
          <w:rFonts w:ascii="Times New Roman" w:hAnsi="Times New Roman"/>
        </w:rPr>
        <w:t>(10) Zamestnávateľovi podľa odseku 5 príslušná stavovská organizácia alebo príslušná profesijná komisia zamietne žiadosť iba v prípade, že zo záznamu komisie o obhliadke podľa odseku 8 vyplýva, že praktické vyučovanie u tohto zamestnávateľa by nebolo možné poskytovať bez ohrozenia zdravia alebo bezpečnosti žiaka</w:t>
      </w:r>
      <w:r>
        <w:rPr>
          <w:rFonts w:ascii="Times New Roman" w:hAnsi="Times New Roman"/>
        </w:rPr>
        <w:t>.</w:t>
      </w:r>
    </w:p>
    <w:p w:rsidR="006A3F30" w:rsidRPr="00180926" w:rsidP="006A3F30">
      <w:pPr>
        <w:shd w:val="clear" w:color="auto" w:fill="FFFFFF"/>
        <w:bidi w:val="0"/>
        <w:jc w:val="both"/>
        <w:rPr>
          <w:rFonts w:ascii="Times New Roman" w:hAnsi="Times New Roman"/>
        </w:rPr>
      </w:pPr>
      <w:r w:rsidRPr="00180926">
        <w:rPr>
          <w:rFonts w:ascii="Times New Roman" w:hAnsi="Times New Roman"/>
        </w:rPr>
        <w:t xml:space="preserve"> (</w:t>
      </w:r>
      <w:r>
        <w:rPr>
          <w:rFonts w:ascii="Times New Roman" w:hAnsi="Times New Roman"/>
        </w:rPr>
        <w:t>11)</w:t>
      </w:r>
      <w:r w:rsidRPr="004572B2">
        <w:rPr>
          <w:rFonts w:ascii="Times New Roman" w:hAnsi="Times New Roman"/>
        </w:rPr>
        <w:t xml:space="preserve"> </w:t>
      </w:r>
      <w:r w:rsidRPr="00180926">
        <w:rPr>
          <w:rFonts w:ascii="Times New Roman" w:hAnsi="Times New Roman"/>
        </w:rPr>
        <w:t xml:space="preserve">Príslušná stavovská organizácia alebo príslušná profesijná organizácia na základe záznamu podľa </w:t>
      </w:r>
      <w:r>
        <w:rPr>
          <w:rFonts w:ascii="Times New Roman" w:hAnsi="Times New Roman"/>
        </w:rPr>
        <w:t>odseku 7</w:t>
      </w:r>
      <w:r w:rsidRPr="00180926">
        <w:rPr>
          <w:rFonts w:ascii="Times New Roman" w:hAnsi="Times New Roman"/>
        </w:rPr>
        <w:t xml:space="preserve"> písm. c) vydá zamestnávateľovi osvedčenie. Rovnako postupuje aj po odstránení nedostatkov podľa </w:t>
      </w:r>
      <w:r>
        <w:rPr>
          <w:rFonts w:ascii="Times New Roman" w:hAnsi="Times New Roman"/>
        </w:rPr>
        <w:t>odseku 7</w:t>
      </w:r>
      <w:r w:rsidRPr="00180926">
        <w:rPr>
          <w:rFonts w:ascii="Times New Roman" w:hAnsi="Times New Roman"/>
        </w:rPr>
        <w:t xml:space="preserve"> písm. b).</w:t>
      </w:r>
    </w:p>
    <w:p w:rsidR="006A3F30" w:rsidRPr="00180926" w:rsidP="006A3F30">
      <w:pPr>
        <w:shd w:val="clear" w:color="auto" w:fill="FFFFFF"/>
        <w:bidi w:val="0"/>
        <w:jc w:val="both"/>
        <w:rPr>
          <w:rFonts w:ascii="Times New Roman" w:hAnsi="Times New Roman"/>
        </w:rPr>
      </w:pPr>
      <w:r w:rsidRPr="00180926">
        <w:rPr>
          <w:rFonts w:ascii="Times New Roman" w:hAnsi="Times New Roman"/>
        </w:rPr>
        <w:t>(</w:t>
      </w:r>
      <w:r>
        <w:rPr>
          <w:rFonts w:ascii="Times New Roman" w:hAnsi="Times New Roman"/>
        </w:rPr>
        <w:t>12</w:t>
      </w:r>
      <w:r w:rsidRPr="00180926">
        <w:rPr>
          <w:rFonts w:ascii="Times New Roman" w:hAnsi="Times New Roman"/>
        </w:rPr>
        <w:t>)</w:t>
      </w:r>
      <w:r w:rsidRPr="004572B2">
        <w:rPr>
          <w:rFonts w:ascii="Times New Roman" w:hAnsi="Times New Roman"/>
        </w:rPr>
        <w:t xml:space="preserve"> </w:t>
      </w:r>
      <w:r w:rsidRPr="00180926">
        <w:rPr>
          <w:rFonts w:ascii="Times New Roman" w:hAnsi="Times New Roman"/>
        </w:rPr>
        <w:t>Osvedčenie obsahuje</w:t>
      </w:r>
    </w:p>
    <w:p w:rsidR="006A3F30" w:rsidRPr="00180926" w:rsidP="006A3F30">
      <w:pPr>
        <w:shd w:val="clear" w:color="auto" w:fill="FFFFFF"/>
        <w:bidi w:val="0"/>
        <w:ind w:left="426"/>
        <w:jc w:val="both"/>
        <w:rPr>
          <w:rFonts w:ascii="Times New Roman" w:hAnsi="Times New Roman"/>
        </w:rPr>
      </w:pPr>
      <w:r w:rsidRPr="00180926">
        <w:rPr>
          <w:rFonts w:ascii="Times New Roman" w:hAnsi="Times New Roman"/>
        </w:rPr>
        <w:t>a)</w:t>
      </w:r>
      <w:r w:rsidRPr="004572B2">
        <w:rPr>
          <w:rFonts w:ascii="Times New Roman" w:hAnsi="Times New Roman"/>
        </w:rPr>
        <w:t xml:space="preserve"> </w:t>
      </w:r>
      <w:r w:rsidRPr="00180926">
        <w:rPr>
          <w:rFonts w:ascii="Times New Roman" w:hAnsi="Times New Roman"/>
        </w:rPr>
        <w:t>identifikačné údaje zamestnávateľa,</w:t>
      </w:r>
    </w:p>
    <w:p w:rsidR="006A3F30" w:rsidRPr="00180926" w:rsidP="006A3F30">
      <w:pPr>
        <w:shd w:val="clear" w:color="auto" w:fill="FFFFFF"/>
        <w:bidi w:val="0"/>
        <w:ind w:left="426"/>
        <w:jc w:val="both"/>
        <w:rPr>
          <w:rFonts w:ascii="Times New Roman" w:hAnsi="Times New Roman"/>
        </w:rPr>
      </w:pPr>
      <w:r w:rsidRPr="00180926">
        <w:rPr>
          <w:rFonts w:ascii="Times New Roman" w:hAnsi="Times New Roman"/>
        </w:rPr>
        <w:t>b)</w:t>
      </w:r>
      <w:r w:rsidRPr="004572B2">
        <w:rPr>
          <w:rFonts w:ascii="Times New Roman" w:hAnsi="Times New Roman"/>
        </w:rPr>
        <w:t xml:space="preserve"> </w:t>
      </w:r>
      <w:r w:rsidRPr="00180926">
        <w:rPr>
          <w:rFonts w:ascii="Times New Roman" w:hAnsi="Times New Roman"/>
        </w:rPr>
        <w:t>identifikačné údaje pracoviska praktického vyučovania,</w:t>
      </w:r>
    </w:p>
    <w:p w:rsidR="006A3F30" w:rsidRPr="00180926" w:rsidP="006A3F30">
      <w:pPr>
        <w:shd w:val="clear" w:color="auto" w:fill="FFFFFF"/>
        <w:bidi w:val="0"/>
        <w:ind w:left="426"/>
        <w:jc w:val="both"/>
        <w:rPr>
          <w:rFonts w:ascii="Times New Roman" w:hAnsi="Times New Roman"/>
        </w:rPr>
      </w:pPr>
      <w:r w:rsidRPr="00180926">
        <w:rPr>
          <w:rFonts w:ascii="Times New Roman" w:hAnsi="Times New Roman"/>
        </w:rPr>
        <w:t>c)</w:t>
      </w:r>
      <w:r w:rsidRPr="004572B2">
        <w:rPr>
          <w:rFonts w:ascii="Times New Roman" w:hAnsi="Times New Roman"/>
        </w:rPr>
        <w:t xml:space="preserve"> </w:t>
      </w:r>
      <w:r w:rsidRPr="00180926">
        <w:rPr>
          <w:rFonts w:ascii="Times New Roman" w:hAnsi="Times New Roman"/>
        </w:rPr>
        <w:t>študijný odbor alebo učebný odbor, na ktorý sa spôsobilosť zamestnávateľa vzťahuje,</w:t>
      </w:r>
    </w:p>
    <w:p w:rsidR="006A3F30" w:rsidRPr="00180926" w:rsidP="006A3F30">
      <w:pPr>
        <w:shd w:val="clear" w:color="auto" w:fill="FFFFFF"/>
        <w:bidi w:val="0"/>
        <w:ind w:left="426"/>
        <w:jc w:val="both"/>
        <w:rPr>
          <w:rFonts w:ascii="Times New Roman" w:hAnsi="Times New Roman"/>
        </w:rPr>
      </w:pPr>
      <w:r w:rsidRPr="00180926">
        <w:rPr>
          <w:rFonts w:ascii="Times New Roman" w:hAnsi="Times New Roman"/>
        </w:rPr>
        <w:t>d)</w:t>
      </w:r>
      <w:r w:rsidRPr="004572B2">
        <w:rPr>
          <w:rFonts w:ascii="Times New Roman" w:hAnsi="Times New Roman"/>
        </w:rPr>
        <w:t xml:space="preserve"> </w:t>
      </w:r>
      <w:r w:rsidRPr="00180926">
        <w:rPr>
          <w:rFonts w:ascii="Times New Roman" w:hAnsi="Times New Roman"/>
        </w:rPr>
        <w:t>najvyšší počet žiakov, ktorým môže byť na pracovisku praktického vyučovania poskytované praktické vyučovanie,</w:t>
      </w:r>
    </w:p>
    <w:p w:rsidR="006A3F30" w:rsidRPr="00180926" w:rsidP="006A3F30">
      <w:pPr>
        <w:shd w:val="clear" w:color="auto" w:fill="FFFFFF"/>
        <w:bidi w:val="0"/>
        <w:ind w:left="426"/>
        <w:jc w:val="both"/>
        <w:rPr>
          <w:rFonts w:ascii="Times New Roman" w:hAnsi="Times New Roman"/>
        </w:rPr>
      </w:pPr>
      <w:r w:rsidRPr="00180926">
        <w:rPr>
          <w:rFonts w:ascii="Times New Roman" w:hAnsi="Times New Roman"/>
        </w:rPr>
        <w:t>e)</w:t>
      </w:r>
      <w:r w:rsidRPr="004572B2">
        <w:rPr>
          <w:rFonts w:ascii="Times New Roman" w:hAnsi="Times New Roman"/>
        </w:rPr>
        <w:t xml:space="preserve">  </w:t>
      </w:r>
      <w:r w:rsidRPr="00180926">
        <w:rPr>
          <w:rFonts w:ascii="Times New Roman" w:hAnsi="Times New Roman"/>
        </w:rPr>
        <w:t>obdobie platnosti osvedčenia,</w:t>
      </w:r>
    </w:p>
    <w:p w:rsidR="006A3F30" w:rsidRPr="00180926" w:rsidP="006A3F30">
      <w:pPr>
        <w:shd w:val="clear" w:color="auto" w:fill="FFFFFF"/>
        <w:bidi w:val="0"/>
        <w:ind w:left="426"/>
        <w:jc w:val="both"/>
        <w:rPr>
          <w:rFonts w:ascii="Times New Roman" w:hAnsi="Times New Roman"/>
        </w:rPr>
      </w:pPr>
      <w:r w:rsidRPr="00180926">
        <w:rPr>
          <w:rFonts w:ascii="Times New Roman" w:hAnsi="Times New Roman"/>
        </w:rPr>
        <w:t>f)</w:t>
      </w:r>
      <w:r w:rsidRPr="004572B2">
        <w:rPr>
          <w:rFonts w:ascii="Times New Roman" w:hAnsi="Times New Roman"/>
        </w:rPr>
        <w:t xml:space="preserve"> </w:t>
      </w:r>
      <w:r w:rsidRPr="00180926">
        <w:rPr>
          <w:rFonts w:ascii="Times New Roman" w:hAnsi="Times New Roman"/>
        </w:rPr>
        <w:t>dátum vydania osvedčenia,</w:t>
      </w:r>
    </w:p>
    <w:p w:rsidR="006A3F30" w:rsidRPr="00180926" w:rsidP="006A3F30">
      <w:pPr>
        <w:shd w:val="clear" w:color="auto" w:fill="FFFFFF"/>
        <w:bidi w:val="0"/>
        <w:ind w:left="426"/>
        <w:jc w:val="both"/>
        <w:rPr>
          <w:rFonts w:ascii="Times New Roman" w:hAnsi="Times New Roman"/>
        </w:rPr>
      </w:pPr>
      <w:r w:rsidRPr="00180926">
        <w:rPr>
          <w:rFonts w:ascii="Times New Roman" w:hAnsi="Times New Roman"/>
        </w:rPr>
        <w:t>g)</w:t>
      </w:r>
      <w:r w:rsidRPr="004572B2">
        <w:rPr>
          <w:rFonts w:ascii="Times New Roman" w:hAnsi="Times New Roman"/>
        </w:rPr>
        <w:t xml:space="preserve"> </w:t>
      </w:r>
      <w:r w:rsidRPr="00180926">
        <w:rPr>
          <w:rFonts w:ascii="Times New Roman" w:hAnsi="Times New Roman"/>
        </w:rPr>
        <w:t>podpis štatutárneho zástupcu príslušnej stavovskej organizácie alebo príslušnej profesijnej organizácie.</w:t>
      </w:r>
    </w:p>
    <w:p w:rsidR="006A3F30" w:rsidRPr="00180926" w:rsidP="006A3F30">
      <w:pPr>
        <w:shd w:val="clear" w:color="auto" w:fill="FFFFFF"/>
        <w:bidi w:val="0"/>
        <w:jc w:val="both"/>
        <w:rPr>
          <w:rFonts w:ascii="Times New Roman" w:hAnsi="Times New Roman"/>
        </w:rPr>
      </w:pPr>
      <w:r w:rsidRPr="00180926">
        <w:rPr>
          <w:rFonts w:ascii="Times New Roman" w:hAnsi="Times New Roman"/>
        </w:rPr>
        <w:t>(</w:t>
      </w:r>
      <w:r>
        <w:rPr>
          <w:rFonts w:ascii="Times New Roman" w:hAnsi="Times New Roman"/>
        </w:rPr>
        <w:t>13</w:t>
      </w:r>
      <w:r w:rsidRPr="00180926">
        <w:rPr>
          <w:rFonts w:ascii="Times New Roman" w:hAnsi="Times New Roman"/>
        </w:rPr>
        <w:t>)</w:t>
      </w:r>
      <w:r w:rsidRPr="004572B2">
        <w:rPr>
          <w:rFonts w:ascii="Times New Roman" w:hAnsi="Times New Roman"/>
        </w:rPr>
        <w:t xml:space="preserve"> </w:t>
      </w:r>
      <w:r w:rsidRPr="00180926">
        <w:rPr>
          <w:rFonts w:ascii="Times New Roman" w:hAnsi="Times New Roman"/>
        </w:rPr>
        <w:t>Osvedčenie sa vydáva na sedem rokov.</w:t>
      </w:r>
    </w:p>
    <w:p w:rsidR="006A3F30" w:rsidRPr="00180926" w:rsidP="006A3F30">
      <w:pPr>
        <w:shd w:val="clear" w:color="auto" w:fill="FFFFFF"/>
        <w:bidi w:val="0"/>
        <w:jc w:val="both"/>
        <w:rPr>
          <w:rFonts w:ascii="Times New Roman" w:hAnsi="Times New Roman"/>
        </w:rPr>
      </w:pPr>
      <w:r w:rsidRPr="00180926">
        <w:rPr>
          <w:rFonts w:ascii="Times New Roman" w:hAnsi="Times New Roman"/>
        </w:rPr>
        <w:t>(</w:t>
      </w:r>
      <w:r>
        <w:rPr>
          <w:rFonts w:ascii="Times New Roman" w:hAnsi="Times New Roman"/>
        </w:rPr>
        <w:t>14</w:t>
      </w:r>
      <w:r w:rsidRPr="00180926">
        <w:rPr>
          <w:rFonts w:ascii="Times New Roman" w:hAnsi="Times New Roman"/>
        </w:rPr>
        <w:t>)</w:t>
      </w:r>
      <w:r w:rsidRPr="004572B2">
        <w:rPr>
          <w:rFonts w:ascii="Times New Roman" w:hAnsi="Times New Roman"/>
        </w:rPr>
        <w:t xml:space="preserve"> </w:t>
      </w:r>
      <w:r w:rsidRPr="00180926">
        <w:rPr>
          <w:rFonts w:ascii="Times New Roman" w:hAnsi="Times New Roman"/>
        </w:rPr>
        <w:t>Zamestnávateľ, ktorému bolo vydané osvedčenie, viditeľne označí priestory pracoviska praktického vyučovania a na vonkajšom označení uvedie „Pracovisko praktického vyučovania“. Táto povinnosť sa nevzťahuje na zamestnávateľa podľa</w:t>
      </w:r>
      <w:r w:rsidRPr="004572B2">
        <w:rPr>
          <w:rFonts w:ascii="Times New Roman" w:hAnsi="Times New Roman"/>
        </w:rPr>
        <w:t> </w:t>
      </w:r>
      <w:hyperlink r:id="rId4" w:anchor="paragraf-12.odsek-4" w:tooltip="Odkaz na predpis alebo ustanovenie" w:history="1">
        <w:r w:rsidRPr="004572B2">
          <w:rPr>
            <w:rFonts w:ascii="Times New Roman" w:hAnsi="Times New Roman"/>
          </w:rPr>
          <w:t>§ 12 ods. 4</w:t>
        </w:r>
      </w:hyperlink>
      <w:r w:rsidRPr="00180926">
        <w:rPr>
          <w:rFonts w:ascii="Times New Roman" w:hAnsi="Times New Roman"/>
        </w:rPr>
        <w:t>.</w:t>
      </w:r>
      <w:r>
        <w:rPr>
          <w:rFonts w:ascii="Times New Roman" w:hAnsi="Times New Roman"/>
        </w:rPr>
        <w:t>“.</w:t>
      </w:r>
    </w:p>
    <w:p w:rsidR="006A3F30" w:rsidRPr="00C82D0C" w:rsidP="006A3F30">
      <w:pPr>
        <w:pStyle w:val="ListParagraph"/>
        <w:tabs>
          <w:tab w:val="left" w:pos="283"/>
        </w:tabs>
        <w:bidi w:val="0"/>
        <w:ind w:left="0"/>
        <w:jc w:val="both"/>
        <w:rPr>
          <w:rFonts w:ascii="Times New Roman" w:hAnsi="Times New Roman"/>
        </w:rPr>
      </w:pPr>
    </w:p>
    <w:p w:rsidR="006A3F30" w:rsidRPr="007F3516" w:rsidP="006A3F30">
      <w:pPr>
        <w:pStyle w:val="ListParagraph"/>
        <w:widowControl w:val="0"/>
        <w:numPr>
          <w:numId w:val="23"/>
        </w:numPr>
        <w:suppressAutoHyphens/>
        <w:bidi w:val="0"/>
        <w:jc w:val="both"/>
        <w:rPr>
          <w:rFonts w:ascii="Times New Roman" w:hAnsi="Times New Roman"/>
        </w:rPr>
      </w:pPr>
      <w:r w:rsidRPr="007F3516">
        <w:rPr>
          <w:rFonts w:ascii="Times New Roman" w:hAnsi="Times New Roman"/>
        </w:rPr>
        <w:t xml:space="preserve">V § 14 ods. 1 sa slová „ods. 10“ nahrádzajú slovami „ods. 13“ a v odseku 3 sa slová „ods. 6 až 10“ nahrádzajú slovami „ods. 7 až 13“. </w:t>
      </w:r>
    </w:p>
    <w:p w:rsidR="006A3F30" w:rsidRPr="007F3516" w:rsidP="006A3F30">
      <w:pPr>
        <w:pStyle w:val="ListParagraph"/>
        <w:tabs>
          <w:tab w:val="left" w:pos="283"/>
        </w:tabs>
        <w:bidi w:val="0"/>
        <w:ind w:left="0"/>
        <w:rPr>
          <w:rFonts w:ascii="Times New Roman" w:hAnsi="Times New Roman"/>
        </w:rPr>
      </w:pPr>
    </w:p>
    <w:p w:rsidR="006A3F30" w:rsidRPr="007F3516" w:rsidP="006A3F30">
      <w:pPr>
        <w:pStyle w:val="ListParagraph"/>
        <w:widowControl w:val="0"/>
        <w:numPr>
          <w:numId w:val="23"/>
        </w:numPr>
        <w:suppressAutoHyphens/>
        <w:bidi w:val="0"/>
        <w:jc w:val="both"/>
        <w:rPr>
          <w:rFonts w:ascii="Times New Roman" w:hAnsi="Times New Roman"/>
        </w:rPr>
      </w:pPr>
      <w:r w:rsidRPr="007F3516">
        <w:rPr>
          <w:rFonts w:ascii="Times New Roman" w:hAnsi="Times New Roman"/>
        </w:rPr>
        <w:t>V § 16 odsek 4 znie:</w:t>
      </w:r>
    </w:p>
    <w:p w:rsidR="006A3F30" w:rsidRPr="007F3516" w:rsidP="006A3F30">
      <w:pPr>
        <w:bidi w:val="0"/>
        <w:jc w:val="both"/>
        <w:rPr>
          <w:rFonts w:ascii="Times New Roman" w:hAnsi="Times New Roman"/>
        </w:rPr>
      </w:pPr>
    </w:p>
    <w:p w:rsidR="006A3F30" w:rsidRPr="00BA0D6A" w:rsidP="006A3F30">
      <w:pPr>
        <w:bidi w:val="0"/>
        <w:jc w:val="both"/>
        <w:rPr>
          <w:rFonts w:ascii="Times New Roman" w:hAnsi="Times New Roman"/>
        </w:rPr>
      </w:pPr>
      <w:r w:rsidRPr="007F3516">
        <w:rPr>
          <w:rFonts w:ascii="Times New Roman" w:hAnsi="Times New Roman"/>
        </w:rPr>
        <w:t xml:space="preserve">„(4) Zmluva o duálnom vzdelávaní musí mať písomnú formu. Zmluva o duálnom vzdelávaní podľa § 10 ods. 2 písm. a) sa uzatvára najmenej na dobu, ktorá zodpovedá dĺžke štúdia príslušného študijného odboru alebo príslušného učebného odboru. Zmluva o duálnom </w:t>
      </w:r>
      <w:r w:rsidRPr="00877876">
        <w:rPr>
          <w:rFonts w:ascii="Times New Roman" w:hAnsi="Times New Roman"/>
        </w:rPr>
        <w:t>vzdelávaní podľa § 10 ods. 2 písm. b) a c)</w:t>
      </w:r>
      <w:r w:rsidRPr="007F3516">
        <w:rPr>
          <w:rFonts w:ascii="Times New Roman" w:hAnsi="Times New Roman"/>
        </w:rPr>
        <w:t xml:space="preserve"> sa uzatvára najmenej na dobu, ktorá zodpovedá zostávajúcej dĺžke štúdia príslušného študijného odboru alebo príslušného učebného odboru. Pred uplynutím doby, na ktorú bola zmluva o duálnom vzdelávaní uzatvorená, ju možno ukončiť písomnou výpoveďou z dôvodov podľa odseku 5 alebo odseku 6 s výpovednou lehotou najmenej tri mesiace alebo odstúpením od zmluvy o duálnom vzdelávaní podľa odseku 7</w:t>
      </w:r>
      <w:r w:rsidRPr="00BA0D6A">
        <w:rPr>
          <w:rFonts w:ascii="Times New Roman" w:hAnsi="Times New Roman"/>
        </w:rPr>
        <w:t>.”.</w:t>
      </w:r>
    </w:p>
    <w:p w:rsidR="006A3F30" w:rsidRPr="00BA0D6A" w:rsidP="006A3F30">
      <w:pPr>
        <w:bidi w:val="0"/>
        <w:jc w:val="both"/>
        <w:rPr>
          <w:rFonts w:ascii="Times New Roman" w:hAnsi="Times New Roman"/>
        </w:rPr>
      </w:pPr>
    </w:p>
    <w:p w:rsidR="006A3F30" w:rsidRPr="007F3516" w:rsidP="006A3F30">
      <w:pPr>
        <w:pStyle w:val="ListParagraph"/>
        <w:numPr>
          <w:numId w:val="23"/>
        </w:numPr>
        <w:suppressAutoHyphens/>
        <w:bidi w:val="0"/>
        <w:jc w:val="both"/>
        <w:rPr>
          <w:rFonts w:ascii="Times New Roman" w:hAnsi="Times New Roman"/>
        </w:rPr>
      </w:pPr>
      <w:r w:rsidRPr="007F3516">
        <w:rPr>
          <w:rFonts w:ascii="Times New Roman" w:hAnsi="Times New Roman"/>
        </w:rPr>
        <w:t xml:space="preserve"> V § 17 ods. 4 sa slovo „Potvrdenie“ nahrádza slovami „Ak ide o uzatvorenie zmluvy o duálnom vzdelávaní podľa § 10 ods. 2 písm. a), potvrdenie“.</w:t>
      </w:r>
    </w:p>
    <w:p w:rsidR="006A3F30" w:rsidRPr="007F3516" w:rsidP="006A3F30">
      <w:pPr>
        <w:pStyle w:val="ListParagraph"/>
        <w:bidi w:val="0"/>
        <w:ind w:left="0"/>
        <w:jc w:val="both"/>
        <w:rPr>
          <w:rFonts w:ascii="Times New Roman" w:hAnsi="Times New Roman"/>
        </w:rPr>
      </w:pPr>
    </w:p>
    <w:p w:rsidR="006A3F30" w:rsidP="006A3F30">
      <w:pPr>
        <w:pStyle w:val="ListParagraph"/>
        <w:numPr>
          <w:numId w:val="23"/>
        </w:numPr>
        <w:suppressAutoHyphens/>
        <w:bidi w:val="0"/>
        <w:jc w:val="both"/>
        <w:rPr>
          <w:rFonts w:ascii="Times New Roman" w:hAnsi="Times New Roman"/>
        </w:rPr>
      </w:pPr>
      <w:r w:rsidRPr="007F3516">
        <w:rPr>
          <w:rFonts w:ascii="Times New Roman" w:hAnsi="Times New Roman"/>
        </w:rPr>
        <w:t>V § 18 ods. 1 sa slovo „Po“ nahrádza slovami „Ak ide o uzatvorenie zmluvy o duálnom vzdelávaní podľa § 10 ods. 2 písm. a), po“.</w:t>
      </w:r>
    </w:p>
    <w:p w:rsidR="006A3F30" w:rsidRPr="007F3516" w:rsidP="006A3F30">
      <w:pPr>
        <w:pStyle w:val="ListParagraph"/>
        <w:bidi w:val="0"/>
        <w:rPr>
          <w:rFonts w:ascii="Times New Roman" w:hAnsi="Times New Roman"/>
        </w:rPr>
      </w:pPr>
    </w:p>
    <w:p w:rsidR="006A3F30" w:rsidRPr="007F3516" w:rsidP="006A3F30">
      <w:pPr>
        <w:pStyle w:val="ListParagraph"/>
        <w:widowControl w:val="0"/>
        <w:numPr>
          <w:numId w:val="23"/>
        </w:numPr>
        <w:suppressAutoHyphens/>
        <w:bidi w:val="0"/>
        <w:rPr>
          <w:rFonts w:ascii="Times New Roman" w:hAnsi="Times New Roman"/>
        </w:rPr>
      </w:pPr>
      <w:r w:rsidRPr="007F3516">
        <w:rPr>
          <w:rFonts w:ascii="Times New Roman" w:hAnsi="Times New Roman"/>
        </w:rPr>
        <w:t>V § 19 ods. 2 sa slová „pred nástupom žiaka do prvého ročníka“ nahrádzajú slovami „v ktorom sa má začať poskytovať duálne vzdelávanie“.</w:t>
      </w:r>
    </w:p>
    <w:p w:rsidR="006A3F30" w:rsidRPr="007F3516" w:rsidP="006A3F30">
      <w:pPr>
        <w:bidi w:val="0"/>
        <w:jc w:val="both"/>
        <w:rPr>
          <w:rFonts w:ascii="Times New Roman" w:hAnsi="Times New Roman"/>
        </w:rPr>
      </w:pPr>
    </w:p>
    <w:p w:rsidR="006A3F30" w:rsidRPr="00877876" w:rsidP="006A3F30">
      <w:pPr>
        <w:pStyle w:val="ListParagraph"/>
        <w:numPr>
          <w:numId w:val="23"/>
        </w:numPr>
        <w:suppressAutoHyphens/>
        <w:bidi w:val="0"/>
        <w:jc w:val="both"/>
        <w:rPr>
          <w:rFonts w:ascii="Times New Roman" w:hAnsi="Times New Roman"/>
        </w:rPr>
      </w:pPr>
      <w:r w:rsidRPr="00877876">
        <w:rPr>
          <w:rFonts w:ascii="Times New Roman" w:hAnsi="Times New Roman"/>
        </w:rPr>
        <w:t xml:space="preserve">V § 19 ods. 5 písm. b) sa vypúšťajú slová „so súhlasom zamestnávateľa“. </w:t>
      </w:r>
    </w:p>
    <w:p w:rsidR="006A3F30" w:rsidRPr="00877876" w:rsidP="006A3F30">
      <w:pPr>
        <w:bidi w:val="0"/>
        <w:jc w:val="both"/>
        <w:rPr>
          <w:rFonts w:ascii="Times New Roman" w:hAnsi="Times New Roman"/>
        </w:rPr>
      </w:pPr>
    </w:p>
    <w:p w:rsidR="006A3F30" w:rsidRPr="00877876" w:rsidP="006A3F30">
      <w:pPr>
        <w:pStyle w:val="ListParagraph"/>
        <w:numPr>
          <w:numId w:val="23"/>
        </w:numPr>
        <w:suppressAutoHyphens/>
        <w:bidi w:val="0"/>
        <w:jc w:val="both"/>
        <w:rPr>
          <w:rFonts w:ascii="Times New Roman" w:hAnsi="Times New Roman"/>
        </w:rPr>
      </w:pPr>
      <w:r w:rsidRPr="00877876">
        <w:rPr>
          <w:rFonts w:ascii="Times New Roman" w:hAnsi="Times New Roman"/>
        </w:rPr>
        <w:t>V § 19 ods. 5 písm. c) sa vypúšťajú slová „so súhlasom zamestnávateľa“.</w:t>
      </w:r>
    </w:p>
    <w:p w:rsidR="006A3F30" w:rsidRPr="00ED6EA1" w:rsidP="006A3F30">
      <w:pPr>
        <w:bidi w:val="0"/>
        <w:jc w:val="both"/>
        <w:rPr>
          <w:rFonts w:ascii="Times New Roman" w:hAnsi="Times New Roman"/>
          <w:shd w:val="clear" w:color="auto" w:fill="C0C0C0"/>
        </w:rPr>
      </w:pPr>
    </w:p>
    <w:p w:rsidR="006A3F30" w:rsidRPr="008F5ED5" w:rsidP="006A3F30">
      <w:pPr>
        <w:pStyle w:val="ListParagraph"/>
        <w:numPr>
          <w:numId w:val="23"/>
        </w:numPr>
        <w:suppressAutoHyphens/>
        <w:bidi w:val="0"/>
        <w:jc w:val="both"/>
        <w:rPr>
          <w:rFonts w:ascii="Times New Roman" w:hAnsi="Times New Roman"/>
        </w:rPr>
      </w:pPr>
      <w:r w:rsidRPr="008F5ED5">
        <w:rPr>
          <w:rFonts w:ascii="Times New Roman" w:hAnsi="Times New Roman"/>
        </w:rPr>
        <w:t>V § 21 ods. 8 sa slová „ods. 5” nahrádzajú slovami „ods. 6”.</w:t>
      </w:r>
    </w:p>
    <w:p w:rsidR="006A3F30" w:rsidRPr="008F5ED5" w:rsidP="006A3F30">
      <w:pPr>
        <w:pStyle w:val="ListParagraph"/>
        <w:bidi w:val="0"/>
        <w:rPr>
          <w:rFonts w:ascii="Times New Roman" w:hAnsi="Times New Roman"/>
        </w:rPr>
      </w:pPr>
    </w:p>
    <w:p w:rsidR="006A3F30" w:rsidRPr="008F5ED5" w:rsidP="006A3F30">
      <w:pPr>
        <w:pStyle w:val="ListParagraph"/>
        <w:numPr>
          <w:numId w:val="23"/>
        </w:numPr>
        <w:suppressAutoHyphens/>
        <w:bidi w:val="0"/>
        <w:jc w:val="both"/>
        <w:rPr>
          <w:rFonts w:ascii="Times New Roman" w:hAnsi="Times New Roman"/>
        </w:rPr>
      </w:pPr>
      <w:r w:rsidRPr="008F5ED5">
        <w:rPr>
          <w:rFonts w:ascii="Times New Roman" w:hAnsi="Times New Roman"/>
        </w:rPr>
        <w:t>V § 27 ods. 1 sa slová „</w:t>
      </w:r>
      <w:r w:rsidRPr="008F5ED5">
        <w:rPr>
          <w:rFonts w:ascii="Times New Roman" w:hAnsi="Times New Roman"/>
          <w:shd w:val="clear" w:color="auto" w:fill="FFFFFF"/>
        </w:rPr>
        <w:t xml:space="preserve">vo výške 50% až 100%” nahrádzajú slovami </w:t>
      </w:r>
      <w:r w:rsidRPr="008F5ED5">
        <w:rPr>
          <w:rFonts w:ascii="Times New Roman" w:hAnsi="Times New Roman"/>
        </w:rPr>
        <w:t>„najmenej vo výške 50%“.</w:t>
      </w:r>
    </w:p>
    <w:p w:rsidR="006A3F30" w:rsidRPr="008F5ED5" w:rsidP="006A3F30">
      <w:pPr>
        <w:pStyle w:val="ListParagraph"/>
        <w:bidi w:val="0"/>
        <w:rPr>
          <w:rFonts w:ascii="Times New Roman" w:hAnsi="Times New Roman"/>
        </w:rPr>
      </w:pPr>
    </w:p>
    <w:p w:rsidR="006A3F30" w:rsidRPr="008F5ED5" w:rsidP="006A3F30">
      <w:pPr>
        <w:pStyle w:val="ListParagraph"/>
        <w:numPr>
          <w:numId w:val="23"/>
        </w:numPr>
        <w:suppressAutoHyphens/>
        <w:bidi w:val="0"/>
        <w:jc w:val="both"/>
        <w:rPr>
          <w:rFonts w:ascii="Times New Roman" w:hAnsi="Times New Roman"/>
        </w:rPr>
      </w:pPr>
      <w:r w:rsidRPr="008F5ED5">
        <w:rPr>
          <w:rFonts w:ascii="Times New Roman" w:hAnsi="Times New Roman"/>
          <w:shd w:val="clear" w:color="auto" w:fill="FFFFFF"/>
        </w:rPr>
        <w:t xml:space="preserve">V § 27 ods. 7 sa vypúšťajú slová  </w:t>
      </w:r>
      <w:r w:rsidRPr="008F5ED5">
        <w:rPr>
          <w:rFonts w:ascii="Times New Roman" w:hAnsi="Times New Roman"/>
        </w:rPr>
        <w:t>„</w:t>
      </w:r>
      <w:r w:rsidRPr="008F5ED5">
        <w:rPr>
          <w:rFonts w:ascii="Times New Roman" w:hAnsi="Times New Roman"/>
          <w:shd w:val="clear" w:color="auto" w:fill="FFFFFF"/>
        </w:rPr>
        <w:t>najviac do výšky štvornásobku sumy životného minima”.</w:t>
      </w:r>
      <w:r w:rsidRPr="008F5ED5">
        <w:rPr>
          <w:rFonts w:ascii="Times New Roman" w:hAnsi="Times New Roman"/>
        </w:rPr>
        <w:t xml:space="preserve"> </w:t>
      </w:r>
    </w:p>
    <w:p w:rsidR="006A3F30" w:rsidRPr="00673B2F" w:rsidP="006A3F30">
      <w:pPr>
        <w:bidi w:val="0"/>
        <w:jc w:val="both"/>
        <w:rPr>
          <w:rFonts w:ascii="Times New Roman" w:hAnsi="Times New Roman"/>
        </w:rPr>
      </w:pPr>
    </w:p>
    <w:p w:rsidR="006A3F30" w:rsidRPr="00673B2F" w:rsidP="006A3F30">
      <w:pPr>
        <w:pStyle w:val="ListParagraph"/>
        <w:numPr>
          <w:numId w:val="23"/>
        </w:numPr>
        <w:suppressAutoHyphens/>
        <w:bidi w:val="0"/>
        <w:jc w:val="both"/>
        <w:rPr>
          <w:rFonts w:ascii="Times New Roman" w:hAnsi="Times New Roman"/>
        </w:rPr>
      </w:pPr>
      <w:r w:rsidRPr="00673B2F">
        <w:rPr>
          <w:rFonts w:ascii="Times New Roman" w:hAnsi="Times New Roman"/>
        </w:rPr>
        <w:t>V § 29 sa odsek 2  dopĺňa písmenom d), ktoré znie:</w:t>
      </w:r>
    </w:p>
    <w:p w:rsidR="006A3F30" w:rsidRPr="00877876" w:rsidP="006A3F30">
      <w:pPr>
        <w:bidi w:val="0"/>
        <w:jc w:val="both"/>
        <w:rPr>
          <w:rFonts w:ascii="Times New Roman" w:hAnsi="Times New Roman"/>
        </w:rPr>
      </w:pPr>
      <w:r w:rsidRPr="00673B2F">
        <w:rPr>
          <w:rFonts w:ascii="Times New Roman" w:hAnsi="Times New Roman"/>
        </w:rPr>
        <w:t xml:space="preserve">„d) časové rady priemerných </w:t>
      </w:r>
      <w:r w:rsidRPr="00877876">
        <w:rPr>
          <w:rFonts w:ascii="Times New Roman" w:hAnsi="Times New Roman"/>
        </w:rPr>
        <w:t>miezd a priemernej nezamestnanosti absolventov jednotlivých študijných a učebných odborov a časové rady priemerných miezd a priemernej nezamestnanosti absolventov jednotlivých škôl.“.</w:t>
      </w:r>
    </w:p>
    <w:p w:rsidR="006A3F30" w:rsidRPr="00C82D0C" w:rsidP="006A3F30">
      <w:pPr>
        <w:bidi w:val="0"/>
        <w:jc w:val="both"/>
        <w:rPr>
          <w:rFonts w:ascii="Times New Roman" w:hAnsi="Times New Roman"/>
          <w:shd w:val="clear" w:color="auto" w:fill="C0C0C0"/>
        </w:rPr>
      </w:pPr>
    </w:p>
    <w:p w:rsidR="006A3F30" w:rsidRPr="00877876" w:rsidP="006A3F30">
      <w:pPr>
        <w:pStyle w:val="ListParagraph"/>
        <w:numPr>
          <w:numId w:val="23"/>
        </w:numPr>
        <w:suppressAutoHyphens/>
        <w:bidi w:val="0"/>
        <w:jc w:val="both"/>
        <w:rPr>
          <w:rFonts w:ascii="Times New Roman" w:hAnsi="Times New Roman"/>
        </w:rPr>
      </w:pPr>
      <w:r w:rsidRPr="00877876">
        <w:rPr>
          <w:rFonts w:ascii="Times New Roman" w:hAnsi="Times New Roman"/>
        </w:rPr>
        <w:t>V § 29 odseky 4 a 5 znejú:</w:t>
      </w:r>
    </w:p>
    <w:p w:rsidR="006A3F30" w:rsidRPr="00C82D0C" w:rsidP="006A3F30">
      <w:pPr>
        <w:bidi w:val="0"/>
        <w:jc w:val="both"/>
        <w:rPr>
          <w:rFonts w:ascii="Times New Roman" w:hAnsi="Times New Roman"/>
        </w:rPr>
      </w:pPr>
    </w:p>
    <w:p w:rsidR="006A3F30" w:rsidRPr="00877876" w:rsidP="006A3F30">
      <w:pPr>
        <w:bidi w:val="0"/>
        <w:jc w:val="both"/>
        <w:rPr>
          <w:rFonts w:ascii="Times New Roman" w:hAnsi="Times New Roman"/>
        </w:rPr>
      </w:pPr>
      <w:r w:rsidRPr="00877876">
        <w:rPr>
          <w:rFonts w:ascii="Times New Roman" w:hAnsi="Times New Roman"/>
        </w:rPr>
        <w:t>„(4) Ministerstvo zabezpečuje informovanosť žiakov, ich zákonných zástupcov a pedagógov o miere nezamestnanosti a priemerných mzdách absolventov podľa škôl a jednotlivých študijných a učebných odborov.</w:t>
      </w:r>
    </w:p>
    <w:p w:rsidR="006A3F30" w:rsidRPr="00877876" w:rsidP="006A3F30">
      <w:pPr>
        <w:bidi w:val="0"/>
        <w:jc w:val="both"/>
        <w:rPr>
          <w:rFonts w:ascii="Times New Roman" w:hAnsi="Times New Roman"/>
        </w:rPr>
      </w:pPr>
    </w:p>
    <w:p w:rsidR="006A3F30" w:rsidP="006A3F30">
      <w:pPr>
        <w:bidi w:val="0"/>
        <w:jc w:val="both"/>
        <w:rPr>
          <w:rFonts w:ascii="Times New Roman" w:hAnsi="Times New Roman"/>
        </w:rPr>
      </w:pPr>
      <w:r w:rsidRPr="00877876">
        <w:rPr>
          <w:rFonts w:ascii="Times New Roman" w:hAnsi="Times New Roman"/>
        </w:rPr>
        <w:t>(5) Zoznam študijných odborov a učebných odborov s nedostatočným počtom absolventov pre potreby trhu práce a zoznam študijných odborov a učebných odborov, ktoré sú nad rozsah potrieb trhu práce, ministerstvo školstva po prerokovaní v rade vlády vydáva a zverejňuje na svojom webovom sídle každoročne do 31. januára. Zoznam študijných odborov a učebných odborov, v ktorých sa odborné vzdelávanie a príprava poskytuje len v jednej strednej odbornej škole na celom území Slovenskej republiky, ministerstvo školstva po prerokovaní v rade vlády vydáva a zverejňuje na svojom webovom sídle každoročne do 15. septembra.“</w:t>
      </w:r>
      <w:r w:rsidRPr="007F3516">
        <w:rPr>
          <w:rFonts w:ascii="Times New Roman" w:hAnsi="Times New Roman"/>
        </w:rPr>
        <w:t>.</w:t>
      </w:r>
    </w:p>
    <w:p w:rsidR="006A3F30" w:rsidRPr="00877876" w:rsidP="006A3F30">
      <w:pPr>
        <w:bidi w:val="0"/>
        <w:jc w:val="both"/>
        <w:rPr>
          <w:rFonts w:ascii="Times New Roman" w:hAnsi="Times New Roman"/>
        </w:rPr>
      </w:pPr>
    </w:p>
    <w:p w:rsidR="006A3F30" w:rsidRPr="006234E6" w:rsidP="006A3F30">
      <w:pPr>
        <w:pStyle w:val="ListParagraph"/>
        <w:numPr>
          <w:numId w:val="23"/>
        </w:numPr>
        <w:suppressAutoHyphens/>
        <w:bidi w:val="0"/>
        <w:jc w:val="both"/>
        <w:rPr>
          <w:rFonts w:ascii="Times New Roman" w:hAnsi="Times New Roman"/>
        </w:rPr>
      </w:pPr>
      <w:r w:rsidRPr="00877876">
        <w:rPr>
          <w:rFonts w:ascii="Times New Roman" w:hAnsi="Times New Roman"/>
        </w:rPr>
        <w:t>V § 31 ods. 4 sa za slová „trhu práce“ vkladá čiarka a slová „o miere nezamestnanosti a priemerných mzdách absolventov podľa škôl a jednotlivých študijných a učebných odborov.“</w:t>
      </w:r>
      <w:r w:rsidRPr="006234E6">
        <w:rPr>
          <w:rFonts w:ascii="Times New Roman" w:hAnsi="Times New Roman"/>
        </w:rPr>
        <w:t>.</w:t>
      </w:r>
    </w:p>
    <w:p w:rsidR="006A3F30" w:rsidRPr="006234E6" w:rsidP="006A3F30">
      <w:pPr>
        <w:bidi w:val="0"/>
        <w:jc w:val="both"/>
        <w:rPr>
          <w:rFonts w:ascii="Times New Roman" w:hAnsi="Times New Roman"/>
        </w:rPr>
      </w:pPr>
    </w:p>
    <w:p w:rsidR="006A3F30" w:rsidP="006A3F30">
      <w:pPr>
        <w:pStyle w:val="ListParagraph"/>
        <w:numPr>
          <w:numId w:val="23"/>
        </w:numPr>
        <w:suppressAutoHyphens/>
        <w:bidi w:val="0"/>
        <w:jc w:val="both"/>
        <w:rPr>
          <w:rFonts w:ascii="Times New Roman" w:hAnsi="Times New Roman"/>
        </w:rPr>
      </w:pPr>
      <w:r w:rsidRPr="007F3516">
        <w:rPr>
          <w:rFonts w:ascii="Times New Roman" w:hAnsi="Times New Roman"/>
        </w:rPr>
        <w:t xml:space="preserve">V § 37 ods. 1 sa slová „ods. 7“ nahrádzajú slovami „ods. 9“, v odseku 6 sa slová „ods. 9“ nahrádzajú slovami „ods. 12“ a v odseku 10 sa slová „ods. 11“ nahrádzajú slovami „ods. 14“. </w:t>
      </w:r>
    </w:p>
    <w:p w:rsidR="006A3F30" w:rsidRPr="007F3516" w:rsidP="006A3F30">
      <w:pPr>
        <w:pStyle w:val="ListParagraph"/>
        <w:bidi w:val="0"/>
        <w:jc w:val="both"/>
        <w:rPr>
          <w:rFonts w:ascii="Times New Roman" w:hAnsi="Times New Roman"/>
        </w:rPr>
      </w:pPr>
    </w:p>
    <w:p w:rsidR="006A3F30" w:rsidRPr="00C82D0C" w:rsidP="006A3F30">
      <w:pPr>
        <w:bidi w:val="0"/>
        <w:jc w:val="center"/>
        <w:outlineLvl w:val="0"/>
        <w:rPr>
          <w:rFonts w:ascii="Times New Roman" w:hAnsi="Times New Roman"/>
          <w:b/>
        </w:rPr>
      </w:pPr>
      <w:r w:rsidRPr="00C82D0C">
        <w:rPr>
          <w:rFonts w:ascii="Times New Roman" w:hAnsi="Times New Roman"/>
          <w:b/>
        </w:rPr>
        <w:t>Čl. II</w:t>
      </w:r>
    </w:p>
    <w:p w:rsidR="006A3F30" w:rsidRPr="00C82D0C" w:rsidP="006A3F30">
      <w:pPr>
        <w:pStyle w:val="Default"/>
        <w:bidi w:val="0"/>
        <w:jc w:val="both"/>
        <w:rPr>
          <w:rFonts w:ascii="Times New Roman" w:hAnsi="Times New Roman"/>
          <w:lang w:val="sk-SK"/>
        </w:rPr>
      </w:pPr>
    </w:p>
    <w:p w:rsidR="006A3F30" w:rsidRPr="004572B2" w:rsidP="006A3F30">
      <w:pPr>
        <w:pStyle w:val="Default"/>
        <w:bidi w:val="0"/>
        <w:jc w:val="both"/>
        <w:rPr>
          <w:rFonts w:ascii="Times New Roman" w:hAnsi="Times New Roman"/>
          <w:lang w:val="sk-SK"/>
        </w:rPr>
      </w:pPr>
      <w:r w:rsidRPr="00C82D0C">
        <w:rPr>
          <w:rFonts w:ascii="Times New Roman" w:hAnsi="Times New Roman"/>
          <w:lang w:val="sk-SK"/>
        </w:rPr>
        <w:t xml:space="preserve">Zákon č. 596/2003 Z. z. o štátnej správe v školstve a školskej samospráve v znení zákona                  č. 365/2004 Z. z., zákona č. 564/2004 Z. z., zákona č. 5/2005 Z. z., zákona č. 475/2005 Z. z., zákona č. 279/2006 Z. z., zákona č. 689/2006 Z. z., zákona č. 245/2008 Z. z., zákona                             č. 462/2008 Z. z., zákona č. 214/2009 Z. z., zákona č. 179/2009 Z. z., zákona </w:t>
      </w:r>
      <w:r>
        <w:rPr>
          <w:rFonts w:ascii="Times New Roman" w:hAnsi="Times New Roman"/>
          <w:lang w:val="sk-SK"/>
        </w:rPr>
        <w:t xml:space="preserve">                                </w:t>
      </w:r>
      <w:r w:rsidRPr="00C82D0C">
        <w:rPr>
          <w:rFonts w:ascii="Times New Roman" w:hAnsi="Times New Roman"/>
          <w:lang w:val="sk-SK"/>
        </w:rPr>
        <w:t xml:space="preserve">č. 184/2009 Z. z., zákona č. 38/2011 Z. z., zákona č. 325/2012 Z. z., zákona č. 345/2012 Z. z., zákona </w:t>
      </w:r>
      <w:r>
        <w:rPr>
          <w:rFonts w:ascii="Times New Roman" w:hAnsi="Times New Roman"/>
          <w:lang w:val="sk-SK"/>
        </w:rPr>
        <w:t>č</w:t>
      </w:r>
      <w:r w:rsidRPr="00C82D0C">
        <w:rPr>
          <w:rFonts w:ascii="Times New Roman" w:hAnsi="Times New Roman"/>
          <w:lang w:val="sk-SK"/>
        </w:rPr>
        <w:t xml:space="preserve">. 312/2013 Z. z., zákona č. 464/2013 Z. z., zákona č. 61/2015 Z. z., zákona č. 188/2015 Z. z., zákona  </w:t>
      </w:r>
      <w:r w:rsidRPr="004572B2">
        <w:rPr>
          <w:rFonts w:ascii="Times New Roman" w:hAnsi="Times New Roman"/>
          <w:lang w:val="sk-SK"/>
        </w:rPr>
        <w:t>č. 422/2015 Z. z.</w:t>
      </w:r>
      <w:r>
        <w:rPr>
          <w:rFonts w:ascii="Times New Roman" w:hAnsi="Times New Roman"/>
          <w:lang w:val="sk-SK"/>
        </w:rPr>
        <w:t xml:space="preserve">, </w:t>
      </w:r>
      <w:r w:rsidRPr="004572B2">
        <w:rPr>
          <w:rFonts w:ascii="Times New Roman" w:hAnsi="Times New Roman"/>
          <w:lang w:val="sk-SK"/>
        </w:rPr>
        <w:t>zákona č. 91/2016 Z. z.</w:t>
      </w:r>
      <w:r>
        <w:rPr>
          <w:rFonts w:ascii="Times New Roman" w:hAnsi="Times New Roman"/>
          <w:lang w:val="sk-SK"/>
        </w:rPr>
        <w:t xml:space="preserve">, zákona č. 177/2017 Z. z. a zákona č. 182/2017 Z. z. </w:t>
      </w:r>
      <w:r w:rsidRPr="004572B2">
        <w:rPr>
          <w:rFonts w:ascii="Times New Roman" w:hAnsi="Times New Roman"/>
          <w:lang w:val="sk-SK"/>
        </w:rPr>
        <w:t>sa dopĺňa takto:</w:t>
      </w:r>
    </w:p>
    <w:p w:rsidR="006A3F30" w:rsidRPr="007F3516" w:rsidP="006A3F30">
      <w:pPr>
        <w:pStyle w:val="Default"/>
        <w:bidi w:val="0"/>
        <w:jc w:val="both"/>
        <w:rPr>
          <w:rFonts w:ascii="Times New Roman" w:hAnsi="Times New Roman"/>
          <w:lang w:val="sk-SK"/>
        </w:rPr>
      </w:pPr>
    </w:p>
    <w:p w:rsidR="006A3F30" w:rsidRPr="007F3516" w:rsidP="006A3F30">
      <w:pPr>
        <w:pStyle w:val="Default"/>
        <w:numPr>
          <w:numId w:val="22"/>
        </w:numPr>
        <w:bidi w:val="0"/>
        <w:jc w:val="both"/>
        <w:rPr>
          <w:rFonts w:ascii="Times New Roman" w:hAnsi="Times New Roman"/>
          <w:lang w:val="sk-SK"/>
        </w:rPr>
      </w:pPr>
      <w:r w:rsidRPr="007F3516">
        <w:rPr>
          <w:rFonts w:ascii="Times New Roman" w:hAnsi="Times New Roman"/>
          <w:lang w:val="sk-SK"/>
        </w:rPr>
        <w:t xml:space="preserve"> § 5 sa dopĺňa odsekom 16, ktorý znie:</w:t>
      </w:r>
    </w:p>
    <w:p w:rsidR="006A3F30" w:rsidRPr="007F3516" w:rsidP="006A3F30">
      <w:pPr>
        <w:pStyle w:val="Default"/>
        <w:bidi w:val="0"/>
        <w:jc w:val="both"/>
        <w:rPr>
          <w:rFonts w:ascii="Times New Roman" w:hAnsi="Times New Roman"/>
          <w:lang w:val="sk-SK"/>
        </w:rPr>
      </w:pPr>
    </w:p>
    <w:p w:rsidR="006A3F30" w:rsidRPr="00BA0D6A" w:rsidP="006A3F30">
      <w:pPr>
        <w:pStyle w:val="Default"/>
        <w:bidi w:val="0"/>
        <w:jc w:val="both"/>
        <w:rPr>
          <w:rFonts w:ascii="Times New Roman" w:hAnsi="Times New Roman"/>
          <w:lang w:val="sk-SK"/>
        </w:rPr>
      </w:pPr>
      <w:r w:rsidRPr="007F3516">
        <w:rPr>
          <w:rFonts w:ascii="Times New Roman" w:hAnsi="Times New Roman"/>
          <w:lang w:val="sk-SK"/>
        </w:rPr>
        <w:t>„(16) Riaditeľ je oprávnený vykonávať na pracovisku praktického vyučovania</w:t>
      </w:r>
      <w:r w:rsidRPr="007F3516">
        <w:rPr>
          <w:rFonts w:ascii="Times New Roman" w:hAnsi="Times New Roman"/>
          <w:vertAlign w:val="superscript"/>
          <w:lang w:val="sk-SK"/>
        </w:rPr>
        <w:t>18aa</w:t>
      </w:r>
      <w:r w:rsidRPr="007F3516">
        <w:rPr>
          <w:rFonts w:ascii="Times New Roman" w:hAnsi="Times New Roman"/>
          <w:lang w:val="sk-SK"/>
        </w:rPr>
        <w:t>) kontrolu riadneho plnenia povinností zamestnávateľa vyplývajúcich mu zo zmluvy o duálnom vzdelávaní uzatvorenej podľa osobitného predpisu.</w:t>
      </w:r>
      <w:r w:rsidRPr="007F3516">
        <w:rPr>
          <w:rFonts w:ascii="Times New Roman" w:hAnsi="Times New Roman"/>
          <w:vertAlign w:val="superscript"/>
          <w:lang w:val="sk-SK"/>
        </w:rPr>
        <w:t xml:space="preserve"> 18</w:t>
      </w:r>
      <w:r>
        <w:rPr>
          <w:rFonts w:ascii="Times New Roman" w:hAnsi="Times New Roman"/>
          <w:vertAlign w:val="superscript"/>
          <w:lang w:val="sk-SK"/>
        </w:rPr>
        <w:t>a</w:t>
      </w:r>
      <w:r w:rsidRPr="00BA0D6A">
        <w:rPr>
          <w:rFonts w:ascii="Times New Roman" w:hAnsi="Times New Roman"/>
          <w:vertAlign w:val="superscript"/>
          <w:lang w:val="sk-SK"/>
        </w:rPr>
        <w:t>aa</w:t>
      </w:r>
      <w:r w:rsidRPr="00877876">
        <w:rPr>
          <w:rFonts w:ascii="Times New Roman" w:hAnsi="Times New Roman"/>
          <w:lang w:val="sk-SK"/>
        </w:rPr>
        <w:t>)</w:t>
      </w:r>
      <w:r w:rsidRPr="00BA0D6A">
        <w:rPr>
          <w:rFonts w:ascii="Times New Roman" w:hAnsi="Times New Roman"/>
          <w:lang w:val="sk-SK"/>
        </w:rPr>
        <w:t>“.</w:t>
      </w:r>
    </w:p>
    <w:p w:rsidR="006A3F30" w:rsidRPr="00BA0D6A" w:rsidP="006A3F30">
      <w:pPr>
        <w:pStyle w:val="Default"/>
        <w:bidi w:val="0"/>
        <w:jc w:val="both"/>
        <w:rPr>
          <w:rFonts w:ascii="Times New Roman" w:hAnsi="Times New Roman"/>
          <w:vertAlign w:val="superscript"/>
          <w:lang w:val="sk-SK"/>
        </w:rPr>
      </w:pPr>
    </w:p>
    <w:p w:rsidR="006A3F30" w:rsidRPr="00C82D0C" w:rsidP="006A3F30">
      <w:pPr>
        <w:pStyle w:val="Default"/>
        <w:bidi w:val="0"/>
        <w:jc w:val="both"/>
        <w:rPr>
          <w:rFonts w:ascii="Times New Roman" w:hAnsi="Times New Roman"/>
          <w:lang w:val="sk-SK"/>
        </w:rPr>
      </w:pPr>
      <w:r w:rsidRPr="00C82D0C">
        <w:rPr>
          <w:rFonts w:ascii="Times New Roman" w:hAnsi="Times New Roman"/>
          <w:lang w:val="sk-SK"/>
        </w:rPr>
        <w:t>Poznámky pod čiarou k odkazom 18aa a 18aaa znejú:</w:t>
      </w:r>
    </w:p>
    <w:p w:rsidR="006A3F30" w:rsidRPr="004572B2" w:rsidP="006A3F30">
      <w:pPr>
        <w:pStyle w:val="Default"/>
        <w:bidi w:val="0"/>
        <w:jc w:val="both"/>
        <w:rPr>
          <w:rFonts w:ascii="Times New Roman" w:hAnsi="Times New Roman"/>
          <w:lang w:val="sk-SK"/>
        </w:rPr>
      </w:pPr>
      <w:r w:rsidRPr="00C82D0C">
        <w:rPr>
          <w:rFonts w:ascii="Times New Roman" w:hAnsi="Times New Roman"/>
          <w:lang w:val="sk-SK"/>
        </w:rPr>
        <w:t>„</w:t>
      </w:r>
      <w:r w:rsidRPr="00C82D0C">
        <w:rPr>
          <w:rFonts w:ascii="Times New Roman" w:hAnsi="Times New Roman"/>
          <w:vertAlign w:val="superscript"/>
          <w:lang w:val="sk-SK"/>
        </w:rPr>
        <w:t>18aa</w:t>
      </w:r>
      <w:r w:rsidRPr="00C82D0C">
        <w:rPr>
          <w:rFonts w:ascii="Times New Roman" w:hAnsi="Times New Roman"/>
          <w:lang w:val="sk-SK"/>
        </w:rPr>
        <w:t>) § 9 zákona č. 61/2015 Z. z. o odbornom vzdelávaní a príprave a o zmene a doplnení niektorých zákonov v znení neskorších predpisov.</w:t>
      </w:r>
    </w:p>
    <w:p w:rsidR="006A3F30" w:rsidRPr="004572B2" w:rsidP="006A3F30">
      <w:pPr>
        <w:pStyle w:val="Default"/>
        <w:bidi w:val="0"/>
        <w:jc w:val="both"/>
        <w:rPr>
          <w:rFonts w:ascii="Times New Roman" w:hAnsi="Times New Roman"/>
          <w:lang w:val="sk-SK"/>
        </w:rPr>
      </w:pPr>
      <w:r w:rsidRPr="004572B2">
        <w:rPr>
          <w:rFonts w:ascii="Times New Roman" w:hAnsi="Times New Roman"/>
          <w:vertAlign w:val="superscript"/>
          <w:lang w:val="sk-SK"/>
        </w:rPr>
        <w:t>18aaa</w:t>
      </w:r>
      <w:r w:rsidRPr="004572B2">
        <w:rPr>
          <w:rFonts w:ascii="Times New Roman" w:hAnsi="Times New Roman"/>
          <w:lang w:val="sk-SK"/>
        </w:rPr>
        <w:t>) § 16 zákona č. 61/2015 Z. z.  v znení zákona č. … /201</w:t>
      </w:r>
      <w:r>
        <w:rPr>
          <w:rFonts w:ascii="Times New Roman" w:hAnsi="Times New Roman"/>
          <w:lang w:val="sk-SK"/>
        </w:rPr>
        <w:t>8</w:t>
      </w:r>
      <w:r w:rsidRPr="004572B2">
        <w:rPr>
          <w:rFonts w:ascii="Times New Roman" w:hAnsi="Times New Roman"/>
          <w:lang w:val="sk-SK"/>
        </w:rPr>
        <w:t xml:space="preserve"> Z. z.“. </w:t>
      </w:r>
    </w:p>
    <w:p w:rsidR="006A3F30" w:rsidRPr="007F3516" w:rsidP="006A3F30">
      <w:pPr>
        <w:pStyle w:val="Default"/>
        <w:bidi w:val="0"/>
        <w:jc w:val="both"/>
        <w:rPr>
          <w:rFonts w:ascii="Times New Roman" w:hAnsi="Times New Roman"/>
          <w:lang w:val="sk-SK"/>
        </w:rPr>
      </w:pPr>
    </w:p>
    <w:p w:rsidR="006A3F30" w:rsidRPr="007F3516" w:rsidP="006A3F30">
      <w:pPr>
        <w:pStyle w:val="Default"/>
        <w:bidi w:val="0"/>
        <w:jc w:val="both"/>
        <w:rPr>
          <w:rFonts w:ascii="Times New Roman" w:hAnsi="Times New Roman"/>
          <w:lang w:val="sk-SK"/>
        </w:rPr>
      </w:pPr>
      <w:r w:rsidRPr="007F3516">
        <w:rPr>
          <w:rFonts w:ascii="Times New Roman" w:hAnsi="Times New Roman"/>
          <w:lang w:val="sk-SK"/>
        </w:rPr>
        <w:t>2. Za § 39h</w:t>
      </w:r>
      <w:r>
        <w:rPr>
          <w:rFonts w:ascii="Times New Roman" w:hAnsi="Times New Roman"/>
          <w:lang w:val="sk-SK"/>
        </w:rPr>
        <w:t>b</w:t>
      </w:r>
      <w:r w:rsidRPr="007F3516">
        <w:rPr>
          <w:rFonts w:ascii="Times New Roman" w:hAnsi="Times New Roman"/>
          <w:lang w:val="sk-SK"/>
        </w:rPr>
        <w:t xml:space="preserve"> sa vkladá § 39h</w:t>
      </w:r>
      <w:r>
        <w:rPr>
          <w:rFonts w:ascii="Times New Roman" w:hAnsi="Times New Roman"/>
          <w:lang w:val="sk-SK"/>
        </w:rPr>
        <w:t>c</w:t>
      </w:r>
      <w:r w:rsidRPr="007F3516">
        <w:rPr>
          <w:rFonts w:ascii="Times New Roman" w:hAnsi="Times New Roman"/>
          <w:lang w:val="sk-SK"/>
        </w:rPr>
        <w:t>, ktorý vrátane nadpisu znie:</w:t>
      </w:r>
    </w:p>
    <w:p w:rsidR="006A3F30" w:rsidRPr="007F3516" w:rsidP="006A3F30">
      <w:pPr>
        <w:pStyle w:val="Default"/>
        <w:bidi w:val="0"/>
        <w:jc w:val="both"/>
        <w:rPr>
          <w:rFonts w:ascii="Times New Roman" w:hAnsi="Times New Roman"/>
          <w:lang w:val="sk-SK"/>
        </w:rPr>
      </w:pPr>
    </w:p>
    <w:p w:rsidR="006A3F30" w:rsidRPr="007F3516" w:rsidP="006A3F30">
      <w:pPr>
        <w:pStyle w:val="Default"/>
        <w:bidi w:val="0"/>
        <w:jc w:val="center"/>
        <w:rPr>
          <w:rFonts w:ascii="Times New Roman" w:hAnsi="Times New Roman"/>
          <w:b/>
          <w:lang w:val="sk-SK"/>
        </w:rPr>
      </w:pPr>
      <w:r w:rsidRPr="007F3516">
        <w:rPr>
          <w:rFonts w:ascii="Times New Roman" w:hAnsi="Times New Roman"/>
          <w:b/>
          <w:lang w:val="sk-SK"/>
        </w:rPr>
        <w:t>“§ 39hb</w:t>
      </w:r>
    </w:p>
    <w:p w:rsidR="006A3F30" w:rsidRPr="007F3516" w:rsidP="006A3F30">
      <w:pPr>
        <w:pStyle w:val="Default"/>
        <w:bidi w:val="0"/>
        <w:jc w:val="center"/>
        <w:rPr>
          <w:rFonts w:ascii="Times New Roman" w:hAnsi="Times New Roman"/>
          <w:b/>
          <w:lang w:val="sk-SK"/>
        </w:rPr>
      </w:pPr>
      <w:r w:rsidRPr="007F3516">
        <w:rPr>
          <w:rFonts w:ascii="Times New Roman" w:hAnsi="Times New Roman"/>
          <w:b/>
          <w:lang w:val="sk-SK"/>
        </w:rPr>
        <w:t xml:space="preserve">Prechodné ustanovenia k úpravám účinným od 1. </w:t>
      </w:r>
      <w:r>
        <w:rPr>
          <w:rFonts w:ascii="Times New Roman" w:hAnsi="Times New Roman"/>
          <w:b/>
          <w:lang w:val="sk-SK"/>
        </w:rPr>
        <w:t>mája 2018</w:t>
      </w:r>
    </w:p>
    <w:p w:rsidR="006A3F30" w:rsidRPr="007F3516" w:rsidP="006A3F30">
      <w:pPr>
        <w:pStyle w:val="Default"/>
        <w:bidi w:val="0"/>
        <w:jc w:val="center"/>
        <w:rPr>
          <w:rFonts w:ascii="Times New Roman" w:hAnsi="Times New Roman"/>
          <w:b/>
          <w:lang w:val="sk-SK"/>
        </w:rPr>
      </w:pPr>
    </w:p>
    <w:p w:rsidR="006A3F30" w:rsidRPr="007F3516" w:rsidP="006A3F30">
      <w:pPr>
        <w:pStyle w:val="Default"/>
        <w:bidi w:val="0"/>
        <w:ind w:firstLine="708"/>
        <w:jc w:val="both"/>
        <w:rPr>
          <w:rFonts w:ascii="Times New Roman" w:hAnsi="Times New Roman"/>
          <w:lang w:val="sk-SK"/>
        </w:rPr>
      </w:pPr>
      <w:r w:rsidRPr="007F3516">
        <w:rPr>
          <w:rFonts w:ascii="Times New Roman" w:hAnsi="Times New Roman"/>
          <w:lang w:val="sk-SK"/>
        </w:rPr>
        <w:t>Riaditeľ je oprávnený vykonávať kontrolu podľa § 5 ods. 16 aj pokiaľ ide o zmluvy o duálnom vzdelávaní</w:t>
      </w:r>
      <w:r w:rsidRPr="00777A71">
        <w:rPr>
          <w:rFonts w:ascii="Times New Roman" w:hAnsi="Times New Roman"/>
          <w:vertAlign w:val="superscript"/>
          <w:lang w:val="sk-SK"/>
        </w:rPr>
        <w:t>18aaa)</w:t>
      </w:r>
      <w:r w:rsidRPr="007F3516">
        <w:rPr>
          <w:rFonts w:ascii="Times New Roman" w:hAnsi="Times New Roman"/>
          <w:lang w:val="sk-SK"/>
        </w:rPr>
        <w:t xml:space="preserve"> uzatvorené pred 1. </w:t>
      </w:r>
      <w:r>
        <w:rPr>
          <w:rFonts w:ascii="Times New Roman" w:hAnsi="Times New Roman"/>
          <w:lang w:val="sk-SK"/>
        </w:rPr>
        <w:t xml:space="preserve">májom </w:t>
      </w:r>
      <w:r w:rsidRPr="007F3516">
        <w:rPr>
          <w:rFonts w:ascii="Times New Roman" w:hAnsi="Times New Roman"/>
          <w:lang w:val="sk-SK"/>
        </w:rPr>
        <w:t>201</w:t>
      </w:r>
      <w:r>
        <w:rPr>
          <w:rFonts w:ascii="Times New Roman" w:hAnsi="Times New Roman"/>
          <w:lang w:val="sk-SK"/>
        </w:rPr>
        <w:t>8</w:t>
      </w:r>
      <w:r w:rsidRPr="007F3516">
        <w:rPr>
          <w:rFonts w:ascii="Times New Roman" w:hAnsi="Times New Roman"/>
          <w:lang w:val="sk-SK"/>
        </w:rPr>
        <w:t>.”.</w:t>
      </w:r>
    </w:p>
    <w:p w:rsidR="006A3F30" w:rsidRPr="00BA0D6A" w:rsidP="006A3F30">
      <w:pPr>
        <w:pStyle w:val="Default"/>
        <w:bidi w:val="0"/>
        <w:jc w:val="both"/>
        <w:rPr>
          <w:rFonts w:ascii="Times New Roman" w:hAnsi="Times New Roman"/>
          <w:lang w:val="sk-SK"/>
        </w:rPr>
      </w:pPr>
    </w:p>
    <w:p w:rsidR="006A3F30" w:rsidRPr="00BA0D6A" w:rsidP="006A3F30">
      <w:pPr>
        <w:bidi w:val="0"/>
        <w:jc w:val="center"/>
        <w:outlineLvl w:val="0"/>
        <w:rPr>
          <w:rFonts w:ascii="Times New Roman" w:hAnsi="Times New Roman"/>
          <w:b/>
        </w:rPr>
      </w:pPr>
      <w:r w:rsidRPr="00BA0D6A">
        <w:rPr>
          <w:rFonts w:ascii="Times New Roman" w:hAnsi="Times New Roman"/>
          <w:b/>
        </w:rPr>
        <w:t>Čl. III</w:t>
      </w:r>
    </w:p>
    <w:p w:rsidR="006A3F30" w:rsidRPr="00BA0D6A" w:rsidP="006A3F30">
      <w:pPr>
        <w:pStyle w:val="Default"/>
        <w:bidi w:val="0"/>
        <w:ind w:firstLine="426"/>
        <w:jc w:val="both"/>
        <w:rPr>
          <w:rFonts w:ascii="Times New Roman" w:hAnsi="Times New Roman"/>
          <w:lang w:val="sk-SK"/>
        </w:rPr>
      </w:pPr>
    </w:p>
    <w:p w:rsidR="006A3F30" w:rsidRPr="00BA0D6A" w:rsidP="006A3F30">
      <w:pPr>
        <w:pStyle w:val="Default"/>
        <w:bidi w:val="0"/>
        <w:ind w:firstLine="708"/>
        <w:jc w:val="both"/>
        <w:rPr>
          <w:rFonts w:ascii="Times New Roman" w:hAnsi="Times New Roman"/>
          <w:shd w:val="clear" w:color="auto" w:fill="C0C0C0"/>
          <w:lang w:val="sk-SK"/>
        </w:rPr>
      </w:pPr>
      <w:r w:rsidRPr="00877876">
        <w:rPr>
          <w:rFonts w:ascii="Times New Roman" w:hAnsi="Times New Roman"/>
          <w:lang w:val="sk-SK"/>
        </w:rPr>
        <w:t xml:space="preserve">Tento zákon nadobúda účinnosť od 1. </w:t>
      </w:r>
      <w:r>
        <w:rPr>
          <w:rFonts w:ascii="Times New Roman" w:hAnsi="Times New Roman"/>
          <w:lang w:val="sk-SK"/>
        </w:rPr>
        <w:t>mája 2018</w:t>
      </w:r>
      <w:r w:rsidRPr="00877876">
        <w:rPr>
          <w:rFonts w:ascii="Times New Roman" w:hAnsi="Times New Roman"/>
          <w:lang w:val="sk-SK"/>
        </w:rPr>
        <w:t>.</w:t>
      </w:r>
    </w:p>
    <w:p w:rsidR="006A3F30" w:rsidRPr="00877876" w:rsidP="006A3F30">
      <w:pPr>
        <w:pStyle w:val="Default"/>
        <w:bidi w:val="0"/>
        <w:ind w:firstLine="708"/>
        <w:jc w:val="both"/>
        <w:rPr>
          <w:rFonts w:ascii="Times New Roman" w:hAnsi="Times New Roman"/>
          <w:lang w:val="sk-SK"/>
        </w:rPr>
      </w:pPr>
    </w:p>
    <w:p w:rsidR="00C94D10" w:rsidRPr="006A3F30" w:rsidP="006A3F30">
      <w:pPr>
        <w:bidi w:val="0"/>
        <w:rPr>
          <w:rFonts w:ascii="Times New Roman" w:hAnsi="Times New Roman"/>
        </w:rPr>
      </w:pPr>
    </w:p>
    <w:sectPr w:rsidSect="000F6110">
      <w:footerReference w:type="even" r:id="rId5"/>
      <w:footerReference w:type="default" r:id="rId6"/>
      <w:pgSz w:w="11906" w:h="16838"/>
      <w:pgMar w:top="1417" w:right="1417" w:bottom="1078"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algun Gothic Semilight"/>
    <w:panose1 w:val="020B0604020202020204"/>
    <w:charset w:val="80"/>
    <w:family w:val="swiss"/>
    <w:pitch w:val="variable"/>
    <w:sig w:usb0="00000000" w:usb1="00000000" w:usb2="00000000" w:usb3="00000000" w:csb0="000301FF" w:csb1="00000000"/>
  </w:font>
  <w:font w:name="Segoe UI">
    <w:altName w:val="Athelas Italic"/>
    <w:panose1 w:val="020B0502040204020203"/>
    <w:charset w:val="EE"/>
    <w:family w:val="swiss"/>
    <w:pitch w:val="variable"/>
    <w:sig w:usb0="00000000" w:usb1="00000000" w:usb2="00000000" w:usb3="00000000" w:csb0="000001D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10" w:rsidP="00292FB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F6110" w:rsidP="00D8351A">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10" w:rsidP="00292FBB">
    <w:pPr>
      <w:pStyle w:val="Footer"/>
      <w:framePr w:wrap="around" w:vAnchor="text" w:hAnchor="margin" w:xAlign="right"/>
      <w:bidi w:val="0"/>
      <w:rPr>
        <w:rStyle w:val="PageNumber"/>
        <w:rFonts w:ascii="Times New Roman" w:hAnsi="Times New Roman"/>
      </w:rPr>
    </w:pPr>
  </w:p>
  <w:p w:rsidR="000F6110" w:rsidP="00D8351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9E4"/>
    <w:multiLevelType w:val="multilevel"/>
    <w:tmpl w:val="7414B1E0"/>
    <w:lvl w:ilvl="0">
      <w:start w:val="10"/>
      <w:numFmt w:val="decimal"/>
      <w:lvlText w:val="%1"/>
      <w:lvlJc w:val="left"/>
      <w:pPr>
        <w:tabs>
          <w:tab w:val="num" w:pos="540"/>
        </w:tabs>
        <w:ind w:left="540" w:hanging="540"/>
      </w:pPr>
      <w:rPr>
        <w:rFonts w:cs="Times New Roman" w:hint="default"/>
        <w:rtl w:val="0"/>
        <w:cs w:val="0"/>
      </w:rPr>
    </w:lvl>
    <w:lvl w:ilvl="1">
      <w:start w:val="4"/>
      <w:numFmt w:val="decimal"/>
      <w:lvlText w:val="%1.%2"/>
      <w:lvlJc w:val="left"/>
      <w:pPr>
        <w:tabs>
          <w:tab w:val="num" w:pos="540"/>
        </w:tabs>
        <w:ind w:left="540" w:hanging="54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
    <w:nsid w:val="027D16C2"/>
    <w:multiLevelType w:val="multilevel"/>
    <w:tmpl w:val="9CD29314"/>
    <w:lvl w:ilvl="0">
      <w:start w:val="5"/>
      <w:numFmt w:val="decimal"/>
      <w:lvlText w:val="%1."/>
      <w:lvlJc w:val="left"/>
      <w:pPr>
        <w:tabs>
          <w:tab w:val="num" w:pos="360"/>
        </w:tabs>
        <w:ind w:left="360" w:hanging="360"/>
      </w:pPr>
      <w:rPr>
        <w:rFonts w:cs="Times New Roman" w:hint="default"/>
        <w:rtl w:val="0"/>
        <w:cs w:val="0"/>
      </w:rPr>
    </w:lvl>
    <w:lvl w:ilvl="1">
      <w:start w:val="4"/>
      <w:numFmt w:val="decimal"/>
      <w:lvlText w:val="%1.%2."/>
      <w:lvlJc w:val="left"/>
      <w:pPr>
        <w:tabs>
          <w:tab w:val="num" w:pos="1320"/>
        </w:tabs>
        <w:ind w:left="1320" w:hanging="360"/>
      </w:pPr>
      <w:rPr>
        <w:rFonts w:cs="Times New Roman" w:hint="default"/>
        <w:rtl w:val="0"/>
        <w:cs w:val="0"/>
      </w:rPr>
    </w:lvl>
    <w:lvl w:ilvl="2">
      <w:start w:val="1"/>
      <w:numFmt w:val="decimal"/>
      <w:lvlText w:val="%1.%2.%3."/>
      <w:lvlJc w:val="left"/>
      <w:pPr>
        <w:tabs>
          <w:tab w:val="num" w:pos="2640"/>
        </w:tabs>
        <w:ind w:left="2640" w:hanging="720"/>
      </w:pPr>
      <w:rPr>
        <w:rFonts w:cs="Times New Roman" w:hint="default"/>
        <w:rtl w:val="0"/>
        <w:cs w:val="0"/>
      </w:rPr>
    </w:lvl>
    <w:lvl w:ilvl="3">
      <w:start w:val="1"/>
      <w:numFmt w:val="decimal"/>
      <w:lvlText w:val="%1.%2.%3.%4."/>
      <w:lvlJc w:val="left"/>
      <w:pPr>
        <w:tabs>
          <w:tab w:val="num" w:pos="3600"/>
        </w:tabs>
        <w:ind w:left="3600" w:hanging="720"/>
      </w:pPr>
      <w:rPr>
        <w:rFonts w:cs="Times New Roman" w:hint="default"/>
        <w:rtl w:val="0"/>
        <w:cs w:val="0"/>
      </w:rPr>
    </w:lvl>
    <w:lvl w:ilvl="4">
      <w:start w:val="1"/>
      <w:numFmt w:val="decimal"/>
      <w:lvlText w:val="%1.%2.%3.%4.%5."/>
      <w:lvlJc w:val="left"/>
      <w:pPr>
        <w:tabs>
          <w:tab w:val="num" w:pos="4920"/>
        </w:tabs>
        <w:ind w:left="4920" w:hanging="1080"/>
      </w:pPr>
      <w:rPr>
        <w:rFonts w:cs="Times New Roman" w:hint="default"/>
        <w:rtl w:val="0"/>
        <w:cs w:val="0"/>
      </w:rPr>
    </w:lvl>
    <w:lvl w:ilvl="5">
      <w:start w:val="1"/>
      <w:numFmt w:val="decimal"/>
      <w:lvlText w:val="%1.%2.%3.%4.%5.%6."/>
      <w:lvlJc w:val="left"/>
      <w:pPr>
        <w:tabs>
          <w:tab w:val="num" w:pos="5880"/>
        </w:tabs>
        <w:ind w:left="5880" w:hanging="1080"/>
      </w:pPr>
      <w:rPr>
        <w:rFonts w:cs="Times New Roman" w:hint="default"/>
        <w:rtl w:val="0"/>
        <w:cs w:val="0"/>
      </w:rPr>
    </w:lvl>
    <w:lvl w:ilvl="6">
      <w:start w:val="1"/>
      <w:numFmt w:val="decimal"/>
      <w:lvlText w:val="%1.%2.%3.%4.%5.%6.%7."/>
      <w:lvlJc w:val="left"/>
      <w:pPr>
        <w:tabs>
          <w:tab w:val="num" w:pos="7200"/>
        </w:tabs>
        <w:ind w:left="7200" w:hanging="1440"/>
      </w:pPr>
      <w:rPr>
        <w:rFonts w:cs="Times New Roman" w:hint="default"/>
        <w:rtl w:val="0"/>
        <w:cs w:val="0"/>
      </w:rPr>
    </w:lvl>
    <w:lvl w:ilvl="7">
      <w:start w:val="1"/>
      <w:numFmt w:val="decimal"/>
      <w:lvlText w:val="%1.%2.%3.%4.%5.%6.%7.%8."/>
      <w:lvlJc w:val="left"/>
      <w:pPr>
        <w:tabs>
          <w:tab w:val="num" w:pos="8160"/>
        </w:tabs>
        <w:ind w:left="8160" w:hanging="1440"/>
      </w:pPr>
      <w:rPr>
        <w:rFonts w:cs="Times New Roman" w:hint="default"/>
        <w:rtl w:val="0"/>
        <w:cs w:val="0"/>
      </w:rPr>
    </w:lvl>
    <w:lvl w:ilvl="8">
      <w:start w:val="1"/>
      <w:numFmt w:val="decimal"/>
      <w:lvlText w:val="%1.%2.%3.%4.%5.%6.%7.%8.%9."/>
      <w:lvlJc w:val="left"/>
      <w:pPr>
        <w:tabs>
          <w:tab w:val="num" w:pos="9480"/>
        </w:tabs>
        <w:ind w:left="9480" w:hanging="1800"/>
      </w:pPr>
      <w:rPr>
        <w:rFonts w:cs="Times New Roman" w:hint="default"/>
        <w:rtl w:val="0"/>
        <w:cs w:val="0"/>
      </w:rPr>
    </w:lvl>
  </w:abstractNum>
  <w:abstractNum w:abstractNumId="2">
    <w:nsid w:val="09F827B7"/>
    <w:multiLevelType w:val="hybridMultilevel"/>
    <w:tmpl w:val="9CD07CD4"/>
    <w:lvl w:ilvl="0">
      <w:start w:val="8"/>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D24577C"/>
    <w:multiLevelType w:val="hybridMultilevel"/>
    <w:tmpl w:val="E24658E8"/>
    <w:lvl w:ilvl="0">
      <w:start w:val="6"/>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7414CA2"/>
    <w:multiLevelType w:val="hybridMultilevel"/>
    <w:tmpl w:val="3EF46C98"/>
    <w:lvl w:ilvl="0">
      <w:start w:val="4"/>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360"/>
        </w:tabs>
        <w:ind w:left="340" w:hanging="340"/>
      </w:pPr>
      <w:rPr>
        <w:rFonts w:cs="Times New Roman" w:hint="default"/>
        <w:color w:val="auto"/>
        <w:rtl w:val="0"/>
        <w:cs w:val="0"/>
      </w:rPr>
    </w:lvl>
    <w:lvl w:ilvl="2">
      <w:start w:val="5"/>
      <w:numFmt w:val="decimal"/>
      <w:lvlText w:val="%3."/>
      <w:lvlJc w:val="left"/>
      <w:pPr>
        <w:tabs>
          <w:tab w:val="num" w:pos="360"/>
        </w:tabs>
        <w:ind w:left="340" w:hanging="340"/>
      </w:pPr>
      <w:rPr>
        <w:rFonts w:cs="Times New Roman" w:hint="default"/>
        <w:b w:val="0"/>
        <w:i w:val="0"/>
        <w:rtl w:val="0"/>
        <w:cs w:val="0"/>
      </w:rPr>
    </w:lvl>
    <w:lvl w:ilvl="3">
      <w:start w:val="5"/>
      <w:numFmt w:val="decimal"/>
      <w:lvlText w:val="%4."/>
      <w:lvlJc w:val="left"/>
      <w:pPr>
        <w:tabs>
          <w:tab w:val="num" w:pos="360"/>
        </w:tabs>
        <w:ind w:left="340" w:hanging="340"/>
      </w:pPr>
      <w:rPr>
        <w:rFonts w:cs="Times New Roman" w:hint="default"/>
        <w:color w:val="auto"/>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C452CE9"/>
    <w:multiLevelType w:val="multilevel"/>
    <w:tmpl w:val="22E042DE"/>
    <w:lvl w:ilvl="0">
      <w:start w:val="1"/>
      <w:numFmt w:val="decimal"/>
      <w:lvlText w:val="%1."/>
      <w:lvlJc w:val="left"/>
      <w:pPr>
        <w:ind w:left="284" w:hanging="284"/>
      </w:pPr>
      <w:rPr>
        <w:rFonts w:cs="Times New Roman"/>
        <w:caps w:val="0"/>
        <w:smallCaps w:val="0"/>
        <w:strike w:val="0"/>
        <w:dstrike w:val="0"/>
        <w:color w:val="000000"/>
        <w:spacing w:val="0"/>
        <w:w w:val="100"/>
        <w:position w:val="0"/>
        <w:sz w:val="20"/>
        <w:vertAlign w:val="baseline"/>
        <w:rtl w:val="0"/>
        <w:cs w:val="0"/>
      </w:rPr>
    </w:lvl>
    <w:lvl w:ilvl="1">
      <w:start w:val="1"/>
      <w:numFmt w:val="lowerLetter"/>
      <w:lvlText w:val="%2."/>
      <w:lvlJc w:val="left"/>
      <w:pPr>
        <w:ind w:left="1004" w:hanging="284"/>
      </w:pPr>
      <w:rPr>
        <w:rFonts w:cs="Times New Roman"/>
        <w:caps w:val="0"/>
        <w:smallCaps w:val="0"/>
        <w:strike w:val="0"/>
        <w:dstrike w:val="0"/>
        <w:color w:val="000000"/>
        <w:spacing w:val="0"/>
        <w:w w:val="100"/>
        <w:position w:val="0"/>
        <w:sz w:val="20"/>
        <w:vertAlign w:val="baseline"/>
        <w:rtl w:val="0"/>
        <w:cs w:val="0"/>
      </w:rPr>
    </w:lvl>
    <w:lvl w:ilvl="2">
      <w:start w:val="1"/>
      <w:numFmt w:val="lowerRoman"/>
      <w:lvlText w:val="%3."/>
      <w:lvlJc w:val="left"/>
      <w:pPr>
        <w:ind w:left="1724" w:hanging="224"/>
      </w:pPr>
      <w:rPr>
        <w:rFonts w:cs="Times New Roman"/>
        <w:caps w:val="0"/>
        <w:smallCaps w:val="0"/>
        <w:strike w:val="0"/>
        <w:dstrike w:val="0"/>
        <w:color w:val="000000"/>
        <w:spacing w:val="0"/>
        <w:w w:val="100"/>
        <w:position w:val="0"/>
        <w:sz w:val="20"/>
        <w:vertAlign w:val="baseline"/>
        <w:rtl w:val="0"/>
        <w:cs w:val="0"/>
      </w:rPr>
    </w:lvl>
    <w:lvl w:ilvl="3">
      <w:start w:val="1"/>
      <w:numFmt w:val="decimal"/>
      <w:lvlText w:val="%4."/>
      <w:lvlJc w:val="left"/>
      <w:pPr>
        <w:ind w:left="2444" w:hanging="284"/>
      </w:pPr>
      <w:rPr>
        <w:rFonts w:cs="Times New Roman"/>
        <w:caps w:val="0"/>
        <w:smallCaps w:val="0"/>
        <w:strike w:val="0"/>
        <w:dstrike w:val="0"/>
        <w:color w:val="000000"/>
        <w:spacing w:val="0"/>
        <w:w w:val="100"/>
        <w:position w:val="0"/>
        <w:sz w:val="20"/>
        <w:vertAlign w:val="baseline"/>
        <w:rtl w:val="0"/>
        <w:cs w:val="0"/>
      </w:rPr>
    </w:lvl>
    <w:lvl w:ilvl="4">
      <w:start w:val="1"/>
      <w:numFmt w:val="lowerLetter"/>
      <w:lvlText w:val="%5."/>
      <w:lvlJc w:val="left"/>
      <w:pPr>
        <w:ind w:left="3164" w:hanging="284"/>
      </w:pPr>
      <w:rPr>
        <w:rFonts w:cs="Times New Roman"/>
        <w:caps w:val="0"/>
        <w:smallCaps w:val="0"/>
        <w:strike w:val="0"/>
        <w:dstrike w:val="0"/>
        <w:color w:val="000000"/>
        <w:spacing w:val="0"/>
        <w:w w:val="100"/>
        <w:position w:val="0"/>
        <w:sz w:val="20"/>
        <w:vertAlign w:val="baseline"/>
        <w:rtl w:val="0"/>
        <w:cs w:val="0"/>
      </w:rPr>
    </w:lvl>
    <w:lvl w:ilvl="5">
      <w:start w:val="1"/>
      <w:numFmt w:val="lowerRoman"/>
      <w:lvlText w:val="%6."/>
      <w:lvlJc w:val="left"/>
      <w:pPr>
        <w:ind w:left="3884" w:hanging="224"/>
      </w:pPr>
      <w:rPr>
        <w:rFonts w:cs="Times New Roman"/>
        <w:caps w:val="0"/>
        <w:smallCaps w:val="0"/>
        <w:strike w:val="0"/>
        <w:dstrike w:val="0"/>
        <w:color w:val="000000"/>
        <w:spacing w:val="0"/>
        <w:w w:val="100"/>
        <w:position w:val="0"/>
        <w:sz w:val="20"/>
        <w:vertAlign w:val="baseline"/>
        <w:rtl w:val="0"/>
        <w:cs w:val="0"/>
      </w:rPr>
    </w:lvl>
    <w:lvl w:ilvl="6">
      <w:start w:val="1"/>
      <w:numFmt w:val="decimal"/>
      <w:lvlText w:val="%7."/>
      <w:lvlJc w:val="left"/>
      <w:pPr>
        <w:ind w:left="4604" w:hanging="284"/>
      </w:pPr>
      <w:rPr>
        <w:rFonts w:cs="Times New Roman"/>
        <w:caps w:val="0"/>
        <w:smallCaps w:val="0"/>
        <w:strike w:val="0"/>
        <w:dstrike w:val="0"/>
        <w:color w:val="000000"/>
        <w:spacing w:val="0"/>
        <w:w w:val="100"/>
        <w:position w:val="0"/>
        <w:sz w:val="20"/>
        <w:vertAlign w:val="baseline"/>
        <w:rtl w:val="0"/>
        <w:cs w:val="0"/>
      </w:rPr>
    </w:lvl>
    <w:lvl w:ilvl="7">
      <w:start w:val="1"/>
      <w:numFmt w:val="lowerLetter"/>
      <w:lvlText w:val="%8."/>
      <w:lvlJc w:val="left"/>
      <w:pPr>
        <w:ind w:left="5324" w:hanging="284"/>
      </w:pPr>
      <w:rPr>
        <w:rFonts w:cs="Times New Roman"/>
        <w:caps w:val="0"/>
        <w:smallCaps w:val="0"/>
        <w:strike w:val="0"/>
        <w:dstrike w:val="0"/>
        <w:color w:val="000000"/>
        <w:spacing w:val="0"/>
        <w:w w:val="100"/>
        <w:position w:val="0"/>
        <w:sz w:val="20"/>
        <w:vertAlign w:val="baseline"/>
        <w:rtl w:val="0"/>
        <w:cs w:val="0"/>
      </w:rPr>
    </w:lvl>
    <w:lvl w:ilvl="8">
      <w:start w:val="1"/>
      <w:numFmt w:val="lowerRoman"/>
      <w:lvlText w:val="%9."/>
      <w:lvlJc w:val="left"/>
      <w:pPr>
        <w:ind w:left="6044" w:hanging="224"/>
      </w:pPr>
      <w:rPr>
        <w:rFonts w:cs="Times New Roman"/>
        <w:caps w:val="0"/>
        <w:smallCaps w:val="0"/>
        <w:strike w:val="0"/>
        <w:dstrike w:val="0"/>
        <w:color w:val="000000"/>
        <w:spacing w:val="0"/>
        <w:w w:val="100"/>
        <w:position w:val="0"/>
        <w:sz w:val="20"/>
        <w:vertAlign w:val="baseline"/>
        <w:rtl w:val="0"/>
        <w:cs w:val="0"/>
      </w:rPr>
    </w:lvl>
  </w:abstractNum>
  <w:abstractNum w:abstractNumId="6">
    <w:nsid w:val="25137759"/>
    <w:multiLevelType w:val="multilevel"/>
    <w:tmpl w:val="AEB0463E"/>
    <w:lvl w:ilvl="0">
      <w:start w:val="3"/>
      <w:numFmt w:val="decimal"/>
      <w:lvlText w:val="%1"/>
      <w:lvlJc w:val="left"/>
      <w:pPr>
        <w:tabs>
          <w:tab w:val="num" w:pos="540"/>
        </w:tabs>
        <w:ind w:left="540" w:hanging="540"/>
      </w:pPr>
      <w:rPr>
        <w:rFonts w:cs="Times New Roman" w:hint="default"/>
        <w:rtl w:val="0"/>
        <w:cs w:val="0"/>
      </w:rPr>
    </w:lvl>
    <w:lvl w:ilvl="1">
      <w:start w:val="3"/>
      <w:numFmt w:val="decimal"/>
      <w:lvlText w:val="%1.%2"/>
      <w:lvlJc w:val="left"/>
      <w:pPr>
        <w:tabs>
          <w:tab w:val="num" w:pos="540"/>
        </w:tabs>
        <w:ind w:left="540" w:hanging="54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7">
    <w:nsid w:val="2F1A2622"/>
    <w:multiLevelType w:val="hybridMultilevel"/>
    <w:tmpl w:val="EC4A9376"/>
    <w:lvl w:ilvl="0">
      <w:start w:val="1"/>
      <w:numFmt w:val="decimal"/>
      <w:lvlText w:val="(%1)"/>
      <w:lvlJc w:val="left"/>
      <w:pPr>
        <w:tabs>
          <w:tab w:val="num" w:pos="1335"/>
        </w:tabs>
        <w:ind w:left="1335" w:hanging="7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6464B6B"/>
    <w:multiLevelType w:val="multilevel"/>
    <w:tmpl w:val="2FCE7FB8"/>
    <w:lvl w:ilvl="0">
      <w:start w:val="3"/>
      <w:numFmt w:val="decimal"/>
      <w:lvlText w:val="%1."/>
      <w:lvlJc w:val="left"/>
      <w:pPr>
        <w:tabs>
          <w:tab w:val="num" w:pos="360"/>
        </w:tabs>
        <w:ind w:left="360" w:hanging="360"/>
      </w:pPr>
      <w:rPr>
        <w:rFonts w:cs="Times New Roman" w:hint="default"/>
        <w:rtl w:val="0"/>
        <w:cs w:val="0"/>
      </w:rPr>
    </w:lvl>
    <w:lvl w:ilvl="1">
      <w:start w:val="2"/>
      <w:numFmt w:val="decimal"/>
      <w:lvlText w:val="%1.%2."/>
      <w:lvlJc w:val="left"/>
      <w:pPr>
        <w:tabs>
          <w:tab w:val="num" w:pos="1440"/>
        </w:tabs>
        <w:ind w:left="1440" w:hanging="360"/>
      </w:pPr>
      <w:rPr>
        <w:rFonts w:cs="Times New Roman" w:hint="default"/>
        <w:rtl w:val="0"/>
        <w:cs w:val="0"/>
      </w:rPr>
    </w:lvl>
    <w:lvl w:ilvl="2">
      <w:start w:val="1"/>
      <w:numFmt w:val="decimal"/>
      <w:lvlText w:val="%1.%2.%3."/>
      <w:lvlJc w:val="left"/>
      <w:pPr>
        <w:tabs>
          <w:tab w:val="num" w:pos="2880"/>
        </w:tabs>
        <w:ind w:left="2880" w:hanging="720"/>
      </w:pPr>
      <w:rPr>
        <w:rFonts w:cs="Times New Roman" w:hint="default"/>
        <w:rtl w:val="0"/>
        <w:cs w:val="0"/>
      </w:rPr>
    </w:lvl>
    <w:lvl w:ilvl="3">
      <w:start w:val="1"/>
      <w:numFmt w:val="decimal"/>
      <w:lvlText w:val="%1.%2.%3.%4."/>
      <w:lvlJc w:val="left"/>
      <w:pPr>
        <w:tabs>
          <w:tab w:val="num" w:pos="3960"/>
        </w:tabs>
        <w:ind w:left="3960" w:hanging="720"/>
      </w:pPr>
      <w:rPr>
        <w:rFonts w:cs="Times New Roman" w:hint="default"/>
        <w:rtl w:val="0"/>
        <w:cs w:val="0"/>
      </w:rPr>
    </w:lvl>
    <w:lvl w:ilvl="4">
      <w:start w:val="1"/>
      <w:numFmt w:val="decimal"/>
      <w:lvlText w:val="%1.%2.%3.%4.%5."/>
      <w:lvlJc w:val="left"/>
      <w:pPr>
        <w:tabs>
          <w:tab w:val="num" w:pos="5400"/>
        </w:tabs>
        <w:ind w:left="5400" w:hanging="1080"/>
      </w:pPr>
      <w:rPr>
        <w:rFonts w:cs="Times New Roman" w:hint="default"/>
        <w:rtl w:val="0"/>
        <w:cs w:val="0"/>
      </w:rPr>
    </w:lvl>
    <w:lvl w:ilvl="5">
      <w:start w:val="1"/>
      <w:numFmt w:val="decimal"/>
      <w:lvlText w:val="%1.%2.%3.%4.%5.%6."/>
      <w:lvlJc w:val="left"/>
      <w:pPr>
        <w:tabs>
          <w:tab w:val="num" w:pos="6480"/>
        </w:tabs>
        <w:ind w:left="6480" w:hanging="1080"/>
      </w:pPr>
      <w:rPr>
        <w:rFonts w:cs="Times New Roman" w:hint="default"/>
        <w:rtl w:val="0"/>
        <w:cs w:val="0"/>
      </w:rPr>
    </w:lvl>
    <w:lvl w:ilvl="6">
      <w:start w:val="1"/>
      <w:numFmt w:val="decimal"/>
      <w:lvlText w:val="%1.%2.%3.%4.%5.%6.%7."/>
      <w:lvlJc w:val="left"/>
      <w:pPr>
        <w:tabs>
          <w:tab w:val="num" w:pos="7920"/>
        </w:tabs>
        <w:ind w:left="7920" w:hanging="1440"/>
      </w:pPr>
      <w:rPr>
        <w:rFonts w:cs="Times New Roman" w:hint="default"/>
        <w:rtl w:val="0"/>
        <w:cs w:val="0"/>
      </w:rPr>
    </w:lvl>
    <w:lvl w:ilvl="7">
      <w:start w:val="1"/>
      <w:numFmt w:val="decimal"/>
      <w:lvlText w:val="%1.%2.%3.%4.%5.%6.%7.%8."/>
      <w:lvlJc w:val="left"/>
      <w:pPr>
        <w:tabs>
          <w:tab w:val="num" w:pos="9000"/>
        </w:tabs>
        <w:ind w:left="9000" w:hanging="1440"/>
      </w:pPr>
      <w:rPr>
        <w:rFonts w:cs="Times New Roman" w:hint="default"/>
        <w:rtl w:val="0"/>
        <w:cs w:val="0"/>
      </w:rPr>
    </w:lvl>
    <w:lvl w:ilvl="8">
      <w:start w:val="1"/>
      <w:numFmt w:val="decimal"/>
      <w:lvlText w:val="%1.%2.%3.%4.%5.%6.%7.%8.%9."/>
      <w:lvlJc w:val="left"/>
      <w:pPr>
        <w:tabs>
          <w:tab w:val="num" w:pos="10440"/>
        </w:tabs>
        <w:ind w:left="10440" w:hanging="1800"/>
      </w:pPr>
      <w:rPr>
        <w:rFonts w:cs="Times New Roman" w:hint="default"/>
        <w:rtl w:val="0"/>
        <w:cs w:val="0"/>
      </w:rPr>
    </w:lvl>
  </w:abstractNum>
  <w:abstractNum w:abstractNumId="9">
    <w:nsid w:val="438167B3"/>
    <w:multiLevelType w:val="hybridMultilevel"/>
    <w:tmpl w:val="0316C07E"/>
    <w:lvl w:ilvl="0">
      <w:start w:val="1"/>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C034288"/>
    <w:multiLevelType w:val="multilevel"/>
    <w:tmpl w:val="4BEC31A4"/>
    <w:lvl w:ilvl="0">
      <w:start w:val="1"/>
      <w:numFmt w:val="decimal"/>
      <w:lvlText w:val="%1."/>
      <w:lvlJc w:val="left"/>
      <w:pPr>
        <w:ind w:left="284" w:hanging="284"/>
      </w:pPr>
      <w:rPr>
        <w:rFonts w:cs="Times New Roman"/>
        <w:caps w:val="0"/>
        <w:smallCaps w:val="0"/>
        <w:strike w:val="0"/>
        <w:dstrike w:val="0"/>
        <w:color w:val="000000"/>
        <w:spacing w:val="0"/>
        <w:w w:val="100"/>
        <w:position w:val="0"/>
        <w:sz w:val="20"/>
        <w:vertAlign w:val="baseline"/>
        <w:rtl w:val="0"/>
        <w:cs w:val="0"/>
      </w:rPr>
    </w:lvl>
    <w:lvl w:ilvl="1">
      <w:start w:val="1"/>
      <w:numFmt w:val="lowerLetter"/>
      <w:lvlText w:val="%2."/>
      <w:lvlJc w:val="left"/>
      <w:pPr>
        <w:ind w:left="1004" w:hanging="284"/>
      </w:pPr>
      <w:rPr>
        <w:rFonts w:cs="Times New Roman"/>
        <w:caps w:val="0"/>
        <w:smallCaps w:val="0"/>
        <w:strike w:val="0"/>
        <w:dstrike w:val="0"/>
        <w:color w:val="000000"/>
        <w:spacing w:val="0"/>
        <w:w w:val="100"/>
        <w:position w:val="0"/>
        <w:sz w:val="20"/>
        <w:vertAlign w:val="baseline"/>
        <w:rtl w:val="0"/>
        <w:cs w:val="0"/>
      </w:rPr>
    </w:lvl>
    <w:lvl w:ilvl="2">
      <w:start w:val="1"/>
      <w:numFmt w:val="lowerRoman"/>
      <w:lvlText w:val="%3."/>
      <w:lvlJc w:val="left"/>
      <w:pPr>
        <w:ind w:left="1724" w:hanging="224"/>
      </w:pPr>
      <w:rPr>
        <w:rFonts w:cs="Times New Roman"/>
        <w:caps w:val="0"/>
        <w:smallCaps w:val="0"/>
        <w:strike w:val="0"/>
        <w:dstrike w:val="0"/>
        <w:color w:val="000000"/>
        <w:spacing w:val="0"/>
        <w:w w:val="100"/>
        <w:position w:val="0"/>
        <w:sz w:val="20"/>
        <w:vertAlign w:val="baseline"/>
        <w:rtl w:val="0"/>
        <w:cs w:val="0"/>
      </w:rPr>
    </w:lvl>
    <w:lvl w:ilvl="3">
      <w:start w:val="1"/>
      <w:numFmt w:val="decimal"/>
      <w:lvlText w:val="%4."/>
      <w:lvlJc w:val="left"/>
      <w:pPr>
        <w:ind w:left="2444" w:hanging="284"/>
      </w:pPr>
      <w:rPr>
        <w:rFonts w:cs="Times New Roman"/>
        <w:caps w:val="0"/>
        <w:smallCaps w:val="0"/>
        <w:strike w:val="0"/>
        <w:dstrike w:val="0"/>
        <w:color w:val="000000"/>
        <w:spacing w:val="0"/>
        <w:w w:val="100"/>
        <w:position w:val="0"/>
        <w:sz w:val="20"/>
        <w:vertAlign w:val="baseline"/>
        <w:rtl w:val="0"/>
        <w:cs w:val="0"/>
      </w:rPr>
    </w:lvl>
    <w:lvl w:ilvl="4">
      <w:start w:val="1"/>
      <w:numFmt w:val="lowerLetter"/>
      <w:lvlText w:val="%5."/>
      <w:lvlJc w:val="left"/>
      <w:pPr>
        <w:ind w:left="3164" w:hanging="284"/>
      </w:pPr>
      <w:rPr>
        <w:rFonts w:cs="Times New Roman"/>
        <w:caps w:val="0"/>
        <w:smallCaps w:val="0"/>
        <w:strike w:val="0"/>
        <w:dstrike w:val="0"/>
        <w:color w:val="000000"/>
        <w:spacing w:val="0"/>
        <w:w w:val="100"/>
        <w:position w:val="0"/>
        <w:sz w:val="20"/>
        <w:vertAlign w:val="baseline"/>
        <w:rtl w:val="0"/>
        <w:cs w:val="0"/>
      </w:rPr>
    </w:lvl>
    <w:lvl w:ilvl="5">
      <w:start w:val="1"/>
      <w:numFmt w:val="lowerRoman"/>
      <w:lvlText w:val="%6."/>
      <w:lvlJc w:val="left"/>
      <w:pPr>
        <w:ind w:left="3884" w:hanging="224"/>
      </w:pPr>
      <w:rPr>
        <w:rFonts w:cs="Times New Roman"/>
        <w:caps w:val="0"/>
        <w:smallCaps w:val="0"/>
        <w:strike w:val="0"/>
        <w:dstrike w:val="0"/>
        <w:color w:val="000000"/>
        <w:spacing w:val="0"/>
        <w:w w:val="100"/>
        <w:position w:val="0"/>
        <w:sz w:val="20"/>
        <w:vertAlign w:val="baseline"/>
        <w:rtl w:val="0"/>
        <w:cs w:val="0"/>
      </w:rPr>
    </w:lvl>
    <w:lvl w:ilvl="6">
      <w:start w:val="1"/>
      <w:numFmt w:val="decimal"/>
      <w:lvlText w:val="%7."/>
      <w:lvlJc w:val="left"/>
      <w:pPr>
        <w:ind w:left="4604" w:hanging="284"/>
      </w:pPr>
      <w:rPr>
        <w:rFonts w:cs="Times New Roman"/>
        <w:caps w:val="0"/>
        <w:smallCaps w:val="0"/>
        <w:strike w:val="0"/>
        <w:dstrike w:val="0"/>
        <w:color w:val="000000"/>
        <w:spacing w:val="0"/>
        <w:w w:val="100"/>
        <w:position w:val="0"/>
        <w:sz w:val="20"/>
        <w:vertAlign w:val="baseline"/>
        <w:rtl w:val="0"/>
        <w:cs w:val="0"/>
      </w:rPr>
    </w:lvl>
    <w:lvl w:ilvl="7">
      <w:start w:val="1"/>
      <w:numFmt w:val="lowerLetter"/>
      <w:lvlText w:val="%8."/>
      <w:lvlJc w:val="left"/>
      <w:pPr>
        <w:ind w:left="5324" w:hanging="284"/>
      </w:pPr>
      <w:rPr>
        <w:rFonts w:cs="Times New Roman"/>
        <w:caps w:val="0"/>
        <w:smallCaps w:val="0"/>
        <w:strike w:val="0"/>
        <w:dstrike w:val="0"/>
        <w:color w:val="000000"/>
        <w:spacing w:val="0"/>
        <w:w w:val="100"/>
        <w:position w:val="0"/>
        <w:sz w:val="20"/>
        <w:vertAlign w:val="baseline"/>
        <w:rtl w:val="0"/>
        <w:cs w:val="0"/>
      </w:rPr>
    </w:lvl>
    <w:lvl w:ilvl="8">
      <w:start w:val="1"/>
      <w:numFmt w:val="lowerRoman"/>
      <w:lvlText w:val="%9."/>
      <w:lvlJc w:val="left"/>
      <w:pPr>
        <w:ind w:left="6044" w:hanging="224"/>
      </w:pPr>
      <w:rPr>
        <w:rFonts w:cs="Times New Roman"/>
        <w:caps w:val="0"/>
        <w:smallCaps w:val="0"/>
        <w:strike w:val="0"/>
        <w:dstrike w:val="0"/>
        <w:color w:val="000000"/>
        <w:spacing w:val="0"/>
        <w:w w:val="100"/>
        <w:position w:val="0"/>
        <w:sz w:val="20"/>
        <w:vertAlign w:val="baseline"/>
        <w:rtl w:val="0"/>
        <w:cs w:val="0"/>
      </w:rPr>
    </w:lvl>
  </w:abstractNum>
  <w:abstractNum w:abstractNumId="11">
    <w:nsid w:val="61430FFD"/>
    <w:multiLevelType w:val="hybridMultilevel"/>
    <w:tmpl w:val="D1401FF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2DE2104"/>
    <w:multiLevelType w:val="multilevel"/>
    <w:tmpl w:val="BFCC6EEC"/>
    <w:lvl w:ilvl="0">
      <w:start w:val="5"/>
      <w:numFmt w:val="decimal"/>
      <w:lvlText w:val="%1."/>
      <w:lvlJc w:val="left"/>
      <w:pPr>
        <w:tabs>
          <w:tab w:val="num" w:pos="480"/>
        </w:tabs>
        <w:ind w:left="480" w:hanging="480"/>
      </w:pPr>
      <w:rPr>
        <w:rFonts w:cs="Times New Roman" w:hint="default"/>
        <w:rtl w:val="0"/>
        <w:cs w:val="0"/>
      </w:rPr>
    </w:lvl>
    <w:lvl w:ilvl="1">
      <w:start w:val="4"/>
      <w:numFmt w:val="decimal"/>
      <w:lvlText w:val="%1.%2."/>
      <w:lvlJc w:val="left"/>
      <w:pPr>
        <w:tabs>
          <w:tab w:val="num" w:pos="480"/>
        </w:tabs>
        <w:ind w:left="480" w:hanging="48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3">
    <w:nsid w:val="64962093"/>
    <w:multiLevelType w:val="multilevel"/>
    <w:tmpl w:val="C0DC2CB6"/>
    <w:lvl w:ilvl="0">
      <w:start w:val="1"/>
      <w:numFmt w:val="lowerLetter"/>
      <w:lvlText w:val="%1)"/>
      <w:lvlJc w:val="left"/>
      <w:pPr>
        <w:ind w:left="720" w:hanging="360"/>
      </w:pPr>
      <w:rPr>
        <w:rFonts w:cs="Times New Roman"/>
        <w:caps w:val="0"/>
        <w:smallCaps w:val="0"/>
        <w:strike w:val="0"/>
        <w:dstrike w:val="0"/>
        <w:color w:val="000000"/>
        <w:spacing w:val="0"/>
        <w:w w:val="100"/>
        <w:position w:val="0"/>
        <w:sz w:val="20"/>
        <w:vertAlign w:val="baseline"/>
        <w:rtl w:val="0"/>
        <w:cs w:val="0"/>
      </w:rPr>
    </w:lvl>
    <w:lvl w:ilvl="1">
      <w:start w:val="1"/>
      <w:numFmt w:val="lowerLetter"/>
      <w:lvlText w:val="%2."/>
      <w:lvlJc w:val="left"/>
      <w:pPr>
        <w:ind w:left="1440" w:hanging="360"/>
      </w:pPr>
      <w:rPr>
        <w:rFonts w:cs="Times New Roman"/>
        <w:caps w:val="0"/>
        <w:smallCaps w:val="0"/>
        <w:strike w:val="0"/>
        <w:dstrike w:val="0"/>
        <w:color w:val="000000"/>
        <w:spacing w:val="0"/>
        <w:w w:val="100"/>
        <w:position w:val="0"/>
        <w:sz w:val="20"/>
        <w:vertAlign w:val="baseline"/>
        <w:rtl w:val="0"/>
        <w:cs w:val="0"/>
      </w:rPr>
    </w:lvl>
    <w:lvl w:ilvl="2">
      <w:start w:val="1"/>
      <w:numFmt w:val="lowerRoman"/>
      <w:lvlText w:val="%3."/>
      <w:lvlJc w:val="left"/>
      <w:pPr>
        <w:ind w:left="2160" w:hanging="300"/>
      </w:pPr>
      <w:rPr>
        <w:rFonts w:cs="Times New Roman"/>
        <w:caps w:val="0"/>
        <w:smallCaps w:val="0"/>
        <w:strike w:val="0"/>
        <w:dstrike w:val="0"/>
        <w:color w:val="000000"/>
        <w:spacing w:val="0"/>
        <w:w w:val="100"/>
        <w:position w:val="0"/>
        <w:sz w:val="20"/>
        <w:vertAlign w:val="baseline"/>
        <w:rtl w:val="0"/>
        <w:cs w:val="0"/>
      </w:rPr>
    </w:lvl>
    <w:lvl w:ilvl="3">
      <w:start w:val="1"/>
      <w:numFmt w:val="decimal"/>
      <w:lvlText w:val="%4."/>
      <w:lvlJc w:val="left"/>
      <w:pPr>
        <w:ind w:left="2880" w:hanging="360"/>
      </w:pPr>
      <w:rPr>
        <w:rFonts w:cs="Times New Roman"/>
        <w:caps w:val="0"/>
        <w:smallCaps w:val="0"/>
        <w:strike w:val="0"/>
        <w:dstrike w:val="0"/>
        <w:color w:val="000000"/>
        <w:spacing w:val="0"/>
        <w:w w:val="100"/>
        <w:position w:val="0"/>
        <w:sz w:val="20"/>
        <w:vertAlign w:val="baseline"/>
        <w:rtl w:val="0"/>
        <w:cs w:val="0"/>
      </w:rPr>
    </w:lvl>
    <w:lvl w:ilvl="4">
      <w:start w:val="1"/>
      <w:numFmt w:val="lowerLetter"/>
      <w:lvlText w:val="%5."/>
      <w:lvlJc w:val="left"/>
      <w:pPr>
        <w:ind w:left="3600" w:hanging="360"/>
      </w:pPr>
      <w:rPr>
        <w:rFonts w:cs="Times New Roman"/>
        <w:caps w:val="0"/>
        <w:smallCaps w:val="0"/>
        <w:strike w:val="0"/>
        <w:dstrike w:val="0"/>
        <w:color w:val="000000"/>
        <w:spacing w:val="0"/>
        <w:w w:val="100"/>
        <w:position w:val="0"/>
        <w:sz w:val="20"/>
        <w:vertAlign w:val="baseline"/>
        <w:rtl w:val="0"/>
        <w:cs w:val="0"/>
      </w:rPr>
    </w:lvl>
    <w:lvl w:ilvl="5">
      <w:start w:val="1"/>
      <w:numFmt w:val="lowerRoman"/>
      <w:lvlText w:val="%6."/>
      <w:lvlJc w:val="left"/>
      <w:pPr>
        <w:ind w:left="4320" w:hanging="300"/>
      </w:pPr>
      <w:rPr>
        <w:rFonts w:cs="Times New Roman"/>
        <w:caps w:val="0"/>
        <w:smallCaps w:val="0"/>
        <w:strike w:val="0"/>
        <w:dstrike w:val="0"/>
        <w:color w:val="000000"/>
        <w:spacing w:val="0"/>
        <w:w w:val="100"/>
        <w:position w:val="0"/>
        <w:sz w:val="20"/>
        <w:vertAlign w:val="baseline"/>
        <w:rtl w:val="0"/>
        <w:cs w:val="0"/>
      </w:rPr>
    </w:lvl>
    <w:lvl w:ilvl="6">
      <w:start w:val="1"/>
      <w:numFmt w:val="decimal"/>
      <w:lvlText w:val="%7."/>
      <w:lvlJc w:val="left"/>
      <w:pPr>
        <w:ind w:left="5040" w:hanging="360"/>
      </w:pPr>
      <w:rPr>
        <w:rFonts w:cs="Times New Roman"/>
        <w:caps w:val="0"/>
        <w:smallCaps w:val="0"/>
        <w:strike w:val="0"/>
        <w:dstrike w:val="0"/>
        <w:color w:val="000000"/>
        <w:spacing w:val="0"/>
        <w:w w:val="100"/>
        <w:position w:val="0"/>
        <w:sz w:val="20"/>
        <w:vertAlign w:val="baseline"/>
        <w:rtl w:val="0"/>
        <w:cs w:val="0"/>
      </w:rPr>
    </w:lvl>
    <w:lvl w:ilvl="7">
      <w:start w:val="1"/>
      <w:numFmt w:val="lowerLetter"/>
      <w:lvlText w:val="%8."/>
      <w:lvlJc w:val="left"/>
      <w:pPr>
        <w:ind w:left="5760" w:hanging="360"/>
      </w:pPr>
      <w:rPr>
        <w:rFonts w:cs="Times New Roman"/>
        <w:caps w:val="0"/>
        <w:smallCaps w:val="0"/>
        <w:strike w:val="0"/>
        <w:dstrike w:val="0"/>
        <w:color w:val="000000"/>
        <w:spacing w:val="0"/>
        <w:w w:val="100"/>
        <w:position w:val="0"/>
        <w:sz w:val="20"/>
        <w:vertAlign w:val="baseline"/>
        <w:rtl w:val="0"/>
        <w:cs w:val="0"/>
      </w:rPr>
    </w:lvl>
    <w:lvl w:ilvl="8">
      <w:start w:val="1"/>
      <w:numFmt w:val="lowerRoman"/>
      <w:lvlText w:val="%9."/>
      <w:lvlJc w:val="left"/>
      <w:pPr>
        <w:ind w:left="6480" w:hanging="300"/>
      </w:pPr>
      <w:rPr>
        <w:rFonts w:cs="Times New Roman"/>
        <w:caps w:val="0"/>
        <w:smallCaps w:val="0"/>
        <w:strike w:val="0"/>
        <w:dstrike w:val="0"/>
        <w:color w:val="000000"/>
        <w:spacing w:val="0"/>
        <w:w w:val="100"/>
        <w:position w:val="0"/>
        <w:sz w:val="20"/>
        <w:vertAlign w:val="baseline"/>
        <w:rtl w:val="0"/>
        <w:cs w:val="0"/>
      </w:rPr>
    </w:lvl>
  </w:abstractNum>
  <w:abstractNum w:abstractNumId="14">
    <w:nsid w:val="65D440D9"/>
    <w:multiLevelType w:val="hybridMultilevel"/>
    <w:tmpl w:val="D228DDA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C1B1949"/>
    <w:multiLevelType w:val="hybridMultilevel"/>
    <w:tmpl w:val="943EBD8A"/>
    <w:lvl w:ilvl="0">
      <w:start w:val="1"/>
      <w:numFmt w:val="lowerLetter"/>
      <w:lvlText w:val="%1)"/>
      <w:lvlJc w:val="left"/>
      <w:pPr>
        <w:tabs>
          <w:tab w:val="num" w:pos="360"/>
        </w:tabs>
        <w:ind w:left="340" w:hanging="340"/>
      </w:pPr>
      <w:rPr>
        <w:rFonts w:cs="Times New Roman" w:hint="default"/>
        <w:color w:val="auto"/>
        <w:rtl w:val="0"/>
        <w:cs w:val="0"/>
      </w:rPr>
    </w:lvl>
    <w:lvl w:ilvl="1">
      <w:start w:val="3"/>
      <w:numFmt w:val="decimal"/>
      <w:lvlText w:val="%2."/>
      <w:lvlJc w:val="left"/>
      <w:pPr>
        <w:tabs>
          <w:tab w:val="num" w:pos="360"/>
        </w:tabs>
        <w:ind w:left="340" w:hanging="34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DEE1F6B"/>
    <w:multiLevelType w:val="multilevel"/>
    <w:tmpl w:val="0BA638A4"/>
    <w:lvl w:ilvl="0">
      <w:start w:val="8"/>
      <w:numFmt w:val="decimal"/>
      <w:lvlText w:val="%1."/>
      <w:lvlJc w:val="left"/>
      <w:pPr>
        <w:tabs>
          <w:tab w:val="num" w:pos="360"/>
        </w:tabs>
        <w:ind w:left="360" w:hanging="360"/>
      </w:pPr>
      <w:rPr>
        <w:rFonts w:cs="Times New Roman" w:hint="default"/>
        <w:rtl w:val="0"/>
        <w:cs w:val="0"/>
      </w:rPr>
    </w:lvl>
    <w:lvl w:ilvl="1">
      <w:start w:val="4"/>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7">
    <w:nsid w:val="6E8525E9"/>
    <w:multiLevelType w:val="hybridMultilevel"/>
    <w:tmpl w:val="DD325940"/>
    <w:lvl w:ilvl="0">
      <w:start w:val="2"/>
      <w:numFmt w:val="decimal"/>
      <w:lvlText w:val="%1."/>
      <w:lvlJc w:val="left"/>
      <w:pPr>
        <w:tabs>
          <w:tab w:val="num" w:pos="0"/>
        </w:tabs>
      </w:pPr>
      <w:rPr>
        <w:rFonts w:cs="Times New Roman" w:hint="default"/>
        <w:b w:val="0"/>
        <w:i w:val="0"/>
        <w:rtl w:val="0"/>
        <w:cs w:val="0"/>
      </w:rPr>
    </w:lvl>
    <w:lvl w:ilvl="1">
      <w:start w:val="1"/>
      <w:numFmt w:val="decimal"/>
      <w:lvlText w:val="%2."/>
      <w:lvlJc w:val="left"/>
      <w:pPr>
        <w:tabs>
          <w:tab w:val="num" w:pos="1440"/>
        </w:tabs>
        <w:ind w:left="1440" w:hanging="360"/>
      </w:pPr>
      <w:rPr>
        <w:rFonts w:cs="Times New Roman" w:hint="default"/>
        <w:b w:val="0"/>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F276D52"/>
    <w:multiLevelType w:val="hybridMultilevel"/>
    <w:tmpl w:val="BADC3D6C"/>
    <w:lvl w:ilvl="0">
      <w:start w:val="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1407C37"/>
    <w:multiLevelType w:val="multilevel"/>
    <w:tmpl w:val="1F64A722"/>
    <w:lvl w:ilvl="0">
      <w:start w:val="10"/>
      <w:numFmt w:val="decimal"/>
      <w:lvlText w:val="%1."/>
      <w:lvlJc w:val="left"/>
      <w:pPr>
        <w:tabs>
          <w:tab w:val="num" w:pos="480"/>
        </w:tabs>
        <w:ind w:left="480" w:hanging="480"/>
      </w:pPr>
      <w:rPr>
        <w:rFonts w:cs="Times New Roman" w:hint="default"/>
        <w:rtl w:val="0"/>
        <w:cs w:val="0"/>
      </w:rPr>
    </w:lvl>
    <w:lvl w:ilvl="1">
      <w:start w:val="4"/>
      <w:numFmt w:val="decimal"/>
      <w:lvlText w:val="%1.%2."/>
      <w:lvlJc w:val="left"/>
      <w:pPr>
        <w:tabs>
          <w:tab w:val="num" w:pos="1500"/>
        </w:tabs>
        <w:ind w:left="1500" w:hanging="480"/>
      </w:pPr>
      <w:rPr>
        <w:rFonts w:cs="Times New Roman" w:hint="default"/>
        <w:rtl w:val="0"/>
        <w:cs w:val="0"/>
      </w:rPr>
    </w:lvl>
    <w:lvl w:ilvl="2">
      <w:start w:val="1"/>
      <w:numFmt w:val="decimal"/>
      <w:lvlText w:val="%1.%2.%3."/>
      <w:lvlJc w:val="left"/>
      <w:pPr>
        <w:tabs>
          <w:tab w:val="num" w:pos="2760"/>
        </w:tabs>
        <w:ind w:left="2760" w:hanging="720"/>
      </w:pPr>
      <w:rPr>
        <w:rFonts w:cs="Times New Roman" w:hint="default"/>
        <w:rtl w:val="0"/>
        <w:cs w:val="0"/>
      </w:rPr>
    </w:lvl>
    <w:lvl w:ilvl="3">
      <w:start w:val="1"/>
      <w:numFmt w:val="decimal"/>
      <w:lvlText w:val="%1.%2.%3.%4."/>
      <w:lvlJc w:val="left"/>
      <w:pPr>
        <w:tabs>
          <w:tab w:val="num" w:pos="3780"/>
        </w:tabs>
        <w:ind w:left="3780" w:hanging="720"/>
      </w:pPr>
      <w:rPr>
        <w:rFonts w:cs="Times New Roman" w:hint="default"/>
        <w:rtl w:val="0"/>
        <w:cs w:val="0"/>
      </w:rPr>
    </w:lvl>
    <w:lvl w:ilvl="4">
      <w:start w:val="1"/>
      <w:numFmt w:val="decimal"/>
      <w:lvlText w:val="%1.%2.%3.%4.%5."/>
      <w:lvlJc w:val="left"/>
      <w:pPr>
        <w:tabs>
          <w:tab w:val="num" w:pos="5160"/>
        </w:tabs>
        <w:ind w:left="5160" w:hanging="1080"/>
      </w:pPr>
      <w:rPr>
        <w:rFonts w:cs="Times New Roman" w:hint="default"/>
        <w:rtl w:val="0"/>
        <w:cs w:val="0"/>
      </w:rPr>
    </w:lvl>
    <w:lvl w:ilvl="5">
      <w:start w:val="1"/>
      <w:numFmt w:val="decimal"/>
      <w:lvlText w:val="%1.%2.%3.%4.%5.%6."/>
      <w:lvlJc w:val="left"/>
      <w:pPr>
        <w:tabs>
          <w:tab w:val="num" w:pos="6180"/>
        </w:tabs>
        <w:ind w:left="6180" w:hanging="1080"/>
      </w:pPr>
      <w:rPr>
        <w:rFonts w:cs="Times New Roman" w:hint="default"/>
        <w:rtl w:val="0"/>
        <w:cs w:val="0"/>
      </w:rPr>
    </w:lvl>
    <w:lvl w:ilvl="6">
      <w:start w:val="1"/>
      <w:numFmt w:val="decimal"/>
      <w:lvlText w:val="%1.%2.%3.%4.%5.%6.%7."/>
      <w:lvlJc w:val="left"/>
      <w:pPr>
        <w:tabs>
          <w:tab w:val="num" w:pos="7560"/>
        </w:tabs>
        <w:ind w:left="7560" w:hanging="1440"/>
      </w:pPr>
      <w:rPr>
        <w:rFonts w:cs="Times New Roman" w:hint="default"/>
        <w:rtl w:val="0"/>
        <w:cs w:val="0"/>
      </w:rPr>
    </w:lvl>
    <w:lvl w:ilvl="7">
      <w:start w:val="1"/>
      <w:numFmt w:val="decimal"/>
      <w:lvlText w:val="%1.%2.%3.%4.%5.%6.%7.%8."/>
      <w:lvlJc w:val="left"/>
      <w:pPr>
        <w:tabs>
          <w:tab w:val="num" w:pos="8580"/>
        </w:tabs>
        <w:ind w:left="8580" w:hanging="1440"/>
      </w:pPr>
      <w:rPr>
        <w:rFonts w:cs="Times New Roman" w:hint="default"/>
        <w:rtl w:val="0"/>
        <w:cs w:val="0"/>
      </w:rPr>
    </w:lvl>
    <w:lvl w:ilvl="8">
      <w:start w:val="1"/>
      <w:numFmt w:val="decimal"/>
      <w:lvlText w:val="%1.%2.%3.%4.%5.%6.%7.%8.%9."/>
      <w:lvlJc w:val="left"/>
      <w:pPr>
        <w:tabs>
          <w:tab w:val="num" w:pos="9960"/>
        </w:tabs>
        <w:ind w:left="9960" w:hanging="1800"/>
      </w:pPr>
      <w:rPr>
        <w:rFonts w:cs="Times New Roman" w:hint="default"/>
        <w:rtl w:val="0"/>
        <w:cs w:val="0"/>
      </w:rPr>
    </w:lvl>
  </w:abstractNum>
  <w:abstractNum w:abstractNumId="20">
    <w:nsid w:val="79D23152"/>
    <w:multiLevelType w:val="multilevel"/>
    <w:tmpl w:val="01A0CD58"/>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1">
    <w:nsid w:val="7D8941C6"/>
    <w:multiLevelType w:val="multilevel"/>
    <w:tmpl w:val="00CA9934"/>
    <w:lvl w:ilvl="0">
      <w:start w:val="8"/>
      <w:numFmt w:val="decimal"/>
      <w:lvlText w:val="%1"/>
      <w:lvlJc w:val="left"/>
      <w:pPr>
        <w:tabs>
          <w:tab w:val="num" w:pos="480"/>
        </w:tabs>
        <w:ind w:left="480" w:hanging="480"/>
      </w:pPr>
      <w:rPr>
        <w:rFonts w:cs="Times New Roman" w:hint="default"/>
        <w:rtl w:val="0"/>
        <w:cs w:val="0"/>
      </w:rPr>
    </w:lvl>
    <w:lvl w:ilvl="1">
      <w:start w:val="3"/>
      <w:numFmt w:val="decimal"/>
      <w:lvlText w:val="%1.%2"/>
      <w:lvlJc w:val="left"/>
      <w:pPr>
        <w:tabs>
          <w:tab w:val="num" w:pos="480"/>
        </w:tabs>
        <w:ind w:left="480" w:hanging="48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22">
    <w:nsid w:val="7ED04E95"/>
    <w:multiLevelType w:val="multilevel"/>
    <w:tmpl w:val="F9200780"/>
    <w:lvl w:ilvl="0">
      <w:start w:val="3"/>
      <w:numFmt w:val="decimal"/>
      <w:lvlText w:val="%1."/>
      <w:lvlJc w:val="left"/>
      <w:pPr>
        <w:tabs>
          <w:tab w:val="num" w:pos="540"/>
        </w:tabs>
        <w:ind w:left="540" w:hanging="540"/>
      </w:pPr>
      <w:rPr>
        <w:rFonts w:cs="Times New Roman" w:hint="default"/>
        <w:rtl w:val="0"/>
        <w:cs w:val="0"/>
      </w:rPr>
    </w:lvl>
    <w:lvl w:ilvl="1">
      <w:start w:val="2"/>
      <w:numFmt w:val="decimal"/>
      <w:lvlText w:val="%1.%2."/>
      <w:lvlJc w:val="left"/>
      <w:pPr>
        <w:tabs>
          <w:tab w:val="num" w:pos="540"/>
        </w:tabs>
        <w:ind w:left="540" w:hanging="54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21"/>
  </w:num>
  <w:num w:numId="5">
    <w:abstractNumId w:val="0"/>
  </w:num>
  <w:num w:numId="6">
    <w:abstractNumId w:val="22"/>
  </w:num>
  <w:num w:numId="7">
    <w:abstractNumId w:val="16"/>
  </w:num>
  <w:num w:numId="8">
    <w:abstractNumId w:val="9"/>
  </w:num>
  <w:num w:numId="9">
    <w:abstractNumId w:val="15"/>
  </w:num>
  <w:num w:numId="10">
    <w:abstractNumId w:val="4"/>
  </w:num>
  <w:num w:numId="11">
    <w:abstractNumId w:val="3"/>
  </w:num>
  <w:num w:numId="12">
    <w:abstractNumId w:val="2"/>
  </w:num>
  <w:num w:numId="13">
    <w:abstractNumId w:val="8"/>
  </w:num>
  <w:num w:numId="14">
    <w:abstractNumId w:val="1"/>
  </w:num>
  <w:num w:numId="15">
    <w:abstractNumId w:val="19"/>
  </w:num>
  <w:num w:numId="16">
    <w:abstractNumId w:val="7"/>
  </w:num>
  <w:num w:numId="17">
    <w:abstractNumId w:val="14"/>
  </w:num>
  <w:num w:numId="18">
    <w:abstractNumId w:val="11"/>
  </w:num>
  <w:num w:numId="19">
    <w:abstractNumId w:val="17"/>
  </w:num>
  <w:num w:numId="20">
    <w:abstractNumId w:val="5"/>
  </w:num>
  <w:num w:numId="21">
    <w:abstractNumId w:val="13"/>
  </w:num>
  <w:num w:numId="22">
    <w:abstractNumId w:val="10"/>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180D7A"/>
    <w:rsid w:val="00001B80"/>
    <w:rsid w:val="00023549"/>
    <w:rsid w:val="00030BAD"/>
    <w:rsid w:val="00036F0A"/>
    <w:rsid w:val="0004381C"/>
    <w:rsid w:val="00051783"/>
    <w:rsid w:val="00051FD1"/>
    <w:rsid w:val="000800BB"/>
    <w:rsid w:val="00084AC6"/>
    <w:rsid w:val="00094BC7"/>
    <w:rsid w:val="000A0FB5"/>
    <w:rsid w:val="000A13A2"/>
    <w:rsid w:val="000B2D05"/>
    <w:rsid w:val="000D2160"/>
    <w:rsid w:val="000E08BE"/>
    <w:rsid w:val="000F6110"/>
    <w:rsid w:val="00102731"/>
    <w:rsid w:val="001062DA"/>
    <w:rsid w:val="00114073"/>
    <w:rsid w:val="00114A2E"/>
    <w:rsid w:val="0013787C"/>
    <w:rsid w:val="00142C2F"/>
    <w:rsid w:val="001471D5"/>
    <w:rsid w:val="0017604D"/>
    <w:rsid w:val="00180926"/>
    <w:rsid w:val="00180D7A"/>
    <w:rsid w:val="00185268"/>
    <w:rsid w:val="00187028"/>
    <w:rsid w:val="001951C0"/>
    <w:rsid w:val="001A15C3"/>
    <w:rsid w:val="001A366D"/>
    <w:rsid w:val="001B10B4"/>
    <w:rsid w:val="001B1C21"/>
    <w:rsid w:val="001C175C"/>
    <w:rsid w:val="001C50F2"/>
    <w:rsid w:val="001C5BCD"/>
    <w:rsid w:val="001D4146"/>
    <w:rsid w:val="00203798"/>
    <w:rsid w:val="00212603"/>
    <w:rsid w:val="00213594"/>
    <w:rsid w:val="00236C5B"/>
    <w:rsid w:val="00280404"/>
    <w:rsid w:val="00291D4A"/>
    <w:rsid w:val="00292BE5"/>
    <w:rsid w:val="00292FBB"/>
    <w:rsid w:val="002971D1"/>
    <w:rsid w:val="002A0B52"/>
    <w:rsid w:val="002A4AB2"/>
    <w:rsid w:val="002C24DB"/>
    <w:rsid w:val="002F06DB"/>
    <w:rsid w:val="002F2514"/>
    <w:rsid w:val="002F4BED"/>
    <w:rsid w:val="00326968"/>
    <w:rsid w:val="00334FD3"/>
    <w:rsid w:val="00336B9B"/>
    <w:rsid w:val="00337C67"/>
    <w:rsid w:val="00351852"/>
    <w:rsid w:val="00366533"/>
    <w:rsid w:val="00366EC1"/>
    <w:rsid w:val="00375CCB"/>
    <w:rsid w:val="0039323F"/>
    <w:rsid w:val="003A1AC9"/>
    <w:rsid w:val="003C345E"/>
    <w:rsid w:val="003F34D7"/>
    <w:rsid w:val="004107B5"/>
    <w:rsid w:val="00451F26"/>
    <w:rsid w:val="0045270B"/>
    <w:rsid w:val="004572B2"/>
    <w:rsid w:val="00463398"/>
    <w:rsid w:val="004666C6"/>
    <w:rsid w:val="00482319"/>
    <w:rsid w:val="00482DEA"/>
    <w:rsid w:val="004A458E"/>
    <w:rsid w:val="004D0E54"/>
    <w:rsid w:val="004D4882"/>
    <w:rsid w:val="004E5C8A"/>
    <w:rsid w:val="004E7FC3"/>
    <w:rsid w:val="004F554F"/>
    <w:rsid w:val="004F71E6"/>
    <w:rsid w:val="005003C6"/>
    <w:rsid w:val="005144B2"/>
    <w:rsid w:val="00515F81"/>
    <w:rsid w:val="005261E8"/>
    <w:rsid w:val="00533C60"/>
    <w:rsid w:val="005353A5"/>
    <w:rsid w:val="00564931"/>
    <w:rsid w:val="00566AE0"/>
    <w:rsid w:val="00582353"/>
    <w:rsid w:val="005842D5"/>
    <w:rsid w:val="00591D6F"/>
    <w:rsid w:val="00591F9F"/>
    <w:rsid w:val="00595DD3"/>
    <w:rsid w:val="005A427A"/>
    <w:rsid w:val="005D3C13"/>
    <w:rsid w:val="005E4416"/>
    <w:rsid w:val="00612837"/>
    <w:rsid w:val="00614D56"/>
    <w:rsid w:val="00615383"/>
    <w:rsid w:val="006234E6"/>
    <w:rsid w:val="0062713C"/>
    <w:rsid w:val="006512FA"/>
    <w:rsid w:val="00652E1F"/>
    <w:rsid w:val="00664CCC"/>
    <w:rsid w:val="00666775"/>
    <w:rsid w:val="00672509"/>
    <w:rsid w:val="00673B2F"/>
    <w:rsid w:val="00675009"/>
    <w:rsid w:val="00681A56"/>
    <w:rsid w:val="00686AB2"/>
    <w:rsid w:val="006879DA"/>
    <w:rsid w:val="006912DD"/>
    <w:rsid w:val="00694798"/>
    <w:rsid w:val="00695794"/>
    <w:rsid w:val="006A3F30"/>
    <w:rsid w:val="006A4B38"/>
    <w:rsid w:val="006B228E"/>
    <w:rsid w:val="006B5452"/>
    <w:rsid w:val="006E0C85"/>
    <w:rsid w:val="006E21E8"/>
    <w:rsid w:val="006E256B"/>
    <w:rsid w:val="00700558"/>
    <w:rsid w:val="00710132"/>
    <w:rsid w:val="0071311A"/>
    <w:rsid w:val="00720B2F"/>
    <w:rsid w:val="00723D94"/>
    <w:rsid w:val="007506A8"/>
    <w:rsid w:val="00750B5B"/>
    <w:rsid w:val="00760098"/>
    <w:rsid w:val="00771A9E"/>
    <w:rsid w:val="007766B0"/>
    <w:rsid w:val="00777A71"/>
    <w:rsid w:val="007845EB"/>
    <w:rsid w:val="007876E7"/>
    <w:rsid w:val="00793657"/>
    <w:rsid w:val="00794DD0"/>
    <w:rsid w:val="007971A1"/>
    <w:rsid w:val="007A4D8C"/>
    <w:rsid w:val="007A68EC"/>
    <w:rsid w:val="007C5E81"/>
    <w:rsid w:val="007E5995"/>
    <w:rsid w:val="007F217D"/>
    <w:rsid w:val="007F3068"/>
    <w:rsid w:val="007F3516"/>
    <w:rsid w:val="00810D1E"/>
    <w:rsid w:val="00831966"/>
    <w:rsid w:val="00836016"/>
    <w:rsid w:val="0085293C"/>
    <w:rsid w:val="00866FBC"/>
    <w:rsid w:val="008701F6"/>
    <w:rsid w:val="008775A0"/>
    <w:rsid w:val="00877876"/>
    <w:rsid w:val="00877B26"/>
    <w:rsid w:val="00877D3A"/>
    <w:rsid w:val="008828B5"/>
    <w:rsid w:val="008A749A"/>
    <w:rsid w:val="008A7879"/>
    <w:rsid w:val="008C7C8D"/>
    <w:rsid w:val="008E15B7"/>
    <w:rsid w:val="008F1711"/>
    <w:rsid w:val="008F5ED5"/>
    <w:rsid w:val="009148FF"/>
    <w:rsid w:val="00915867"/>
    <w:rsid w:val="009206E6"/>
    <w:rsid w:val="0092581C"/>
    <w:rsid w:val="00952A15"/>
    <w:rsid w:val="00961FCB"/>
    <w:rsid w:val="00987083"/>
    <w:rsid w:val="00992493"/>
    <w:rsid w:val="009A7B6A"/>
    <w:rsid w:val="009B4FC5"/>
    <w:rsid w:val="009C49F0"/>
    <w:rsid w:val="009D4171"/>
    <w:rsid w:val="009E5087"/>
    <w:rsid w:val="009F4E54"/>
    <w:rsid w:val="009F4F13"/>
    <w:rsid w:val="00A0361F"/>
    <w:rsid w:val="00A04A54"/>
    <w:rsid w:val="00A128CF"/>
    <w:rsid w:val="00A40372"/>
    <w:rsid w:val="00A43D4D"/>
    <w:rsid w:val="00A52939"/>
    <w:rsid w:val="00A735A7"/>
    <w:rsid w:val="00A83E41"/>
    <w:rsid w:val="00A84DB3"/>
    <w:rsid w:val="00A8531F"/>
    <w:rsid w:val="00AA6D25"/>
    <w:rsid w:val="00AC2DDC"/>
    <w:rsid w:val="00AD7FEE"/>
    <w:rsid w:val="00AE6307"/>
    <w:rsid w:val="00AE7FFB"/>
    <w:rsid w:val="00AF5E1F"/>
    <w:rsid w:val="00B046E5"/>
    <w:rsid w:val="00B0543D"/>
    <w:rsid w:val="00B13FC9"/>
    <w:rsid w:val="00B431A4"/>
    <w:rsid w:val="00B45A83"/>
    <w:rsid w:val="00B502D1"/>
    <w:rsid w:val="00B62FAC"/>
    <w:rsid w:val="00B738B3"/>
    <w:rsid w:val="00B86DF5"/>
    <w:rsid w:val="00BA0D6A"/>
    <w:rsid w:val="00BB12C3"/>
    <w:rsid w:val="00BE1605"/>
    <w:rsid w:val="00BE58B2"/>
    <w:rsid w:val="00BF3CEA"/>
    <w:rsid w:val="00BF5E00"/>
    <w:rsid w:val="00C01794"/>
    <w:rsid w:val="00C149FE"/>
    <w:rsid w:val="00C67912"/>
    <w:rsid w:val="00C7081B"/>
    <w:rsid w:val="00C82D0C"/>
    <w:rsid w:val="00C94D10"/>
    <w:rsid w:val="00CB35BF"/>
    <w:rsid w:val="00CD2717"/>
    <w:rsid w:val="00CD45EB"/>
    <w:rsid w:val="00CF54CB"/>
    <w:rsid w:val="00D03E18"/>
    <w:rsid w:val="00D06813"/>
    <w:rsid w:val="00D07853"/>
    <w:rsid w:val="00D16950"/>
    <w:rsid w:val="00D52992"/>
    <w:rsid w:val="00D57BDC"/>
    <w:rsid w:val="00D6268B"/>
    <w:rsid w:val="00D65543"/>
    <w:rsid w:val="00D8351A"/>
    <w:rsid w:val="00D9070D"/>
    <w:rsid w:val="00D93B69"/>
    <w:rsid w:val="00D95944"/>
    <w:rsid w:val="00DA02B2"/>
    <w:rsid w:val="00DC49D1"/>
    <w:rsid w:val="00DF2164"/>
    <w:rsid w:val="00E0041E"/>
    <w:rsid w:val="00E013B9"/>
    <w:rsid w:val="00E01496"/>
    <w:rsid w:val="00E07B63"/>
    <w:rsid w:val="00E107CB"/>
    <w:rsid w:val="00E12BF4"/>
    <w:rsid w:val="00E202B4"/>
    <w:rsid w:val="00E324BB"/>
    <w:rsid w:val="00E80E77"/>
    <w:rsid w:val="00E82476"/>
    <w:rsid w:val="00EB45FD"/>
    <w:rsid w:val="00ED6EA1"/>
    <w:rsid w:val="00EE38E6"/>
    <w:rsid w:val="00F04079"/>
    <w:rsid w:val="00F076F8"/>
    <w:rsid w:val="00F13216"/>
    <w:rsid w:val="00F20F7C"/>
    <w:rsid w:val="00F21F29"/>
    <w:rsid w:val="00F37DBC"/>
    <w:rsid w:val="00F46111"/>
    <w:rsid w:val="00F512A3"/>
    <w:rsid w:val="00F603E1"/>
    <w:rsid w:val="00F761EA"/>
    <w:rsid w:val="00FA1594"/>
    <w:rsid w:val="00FC2608"/>
    <w:rsid w:val="00FD1048"/>
    <w:rsid w:val="00FF54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link w:val="Nadpis2Char"/>
    <w:uiPriority w:val="9"/>
    <w:qFormat/>
    <w:rsid w:val="005261E8"/>
    <w:pPr>
      <w:spacing w:before="100" w:beforeAutospacing="1" w:after="100" w:afterAutospacing="1"/>
      <w:jc w:val="left"/>
      <w:outlineLvl w:val="1"/>
    </w:pPr>
    <w:rPr>
      <w:b/>
      <w:bCs/>
      <w:sz w:val="36"/>
      <w:szCs w:val="3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5261E8"/>
    <w:rPr>
      <w:rFonts w:cs="Times New Roman"/>
      <w:b/>
      <w:bCs/>
      <w:sz w:val="36"/>
      <w:szCs w:val="36"/>
      <w:rtl w:val="0"/>
      <w:cs w:val="0"/>
    </w:rPr>
  </w:style>
  <w:style w:type="paragraph" w:styleId="BodyText">
    <w:name w:val="Body Text"/>
    <w:basedOn w:val="Normal"/>
    <w:link w:val="ZkladntextChar"/>
    <w:uiPriority w:val="99"/>
    <w:pPr>
      <w:jc w:val="center"/>
    </w:pPr>
    <w:rPr>
      <w:b/>
      <w:bCs/>
    </w:r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BodyText2">
    <w:name w:val="Body Text 2"/>
    <w:basedOn w:val="Normal"/>
    <w:link w:val="Zkladntext2Char"/>
    <w:uiPriority w:val="99"/>
    <w:rsid w:val="00D8351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
    <w:name w:val="Body Text Indent"/>
    <w:basedOn w:val="Normal"/>
    <w:link w:val="ZarkazkladnhotextuChar"/>
    <w:uiPriority w:val="99"/>
    <w:rsid w:val="00D8351A"/>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Paragraf">
    <w:name w:val="Paragraf"/>
    <w:basedOn w:val="Normal"/>
    <w:rsid w:val="00D8351A"/>
    <w:pPr>
      <w:spacing w:before="240" w:after="120"/>
      <w:ind w:firstLine="425"/>
      <w:jc w:val="center"/>
    </w:pPr>
    <w:rPr>
      <w:szCs w:val="20"/>
      <w:lang w:eastAsia="en-US"/>
    </w:rPr>
  </w:style>
  <w:style w:type="paragraph" w:styleId="NormalWeb">
    <w:name w:val="Normal (Web)"/>
    <w:basedOn w:val="Normal"/>
    <w:uiPriority w:val="99"/>
    <w:rsid w:val="00D8351A"/>
    <w:pPr>
      <w:spacing w:before="100" w:beforeAutospacing="1" w:after="100" w:afterAutospacing="1"/>
      <w:jc w:val="left"/>
    </w:pPr>
  </w:style>
  <w:style w:type="paragraph" w:styleId="BodyText3">
    <w:name w:val="Body Text 3"/>
    <w:basedOn w:val="Normal"/>
    <w:link w:val="Zkladntext3Char"/>
    <w:uiPriority w:val="99"/>
    <w:rsid w:val="00D8351A"/>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Footer">
    <w:name w:val="footer"/>
    <w:basedOn w:val="Normal"/>
    <w:link w:val="PtaChar"/>
    <w:uiPriority w:val="99"/>
    <w:rsid w:val="00D8351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D8351A"/>
    <w:rPr>
      <w:rFonts w:cs="Times New Roman"/>
      <w:rtl w:val="0"/>
      <w:cs w:val="0"/>
    </w:rPr>
  </w:style>
  <w:style w:type="paragraph" w:styleId="List">
    <w:name w:val="List"/>
    <w:basedOn w:val="Normal"/>
    <w:uiPriority w:val="99"/>
    <w:rsid w:val="005E4416"/>
    <w:pPr>
      <w:ind w:left="283" w:hanging="283"/>
      <w:jc w:val="left"/>
    </w:pPr>
  </w:style>
  <w:style w:type="paragraph" w:styleId="BalloonText">
    <w:name w:val="Balloon Text"/>
    <w:basedOn w:val="Normal"/>
    <w:link w:val="TextbublinyChar"/>
    <w:uiPriority w:val="99"/>
    <w:semiHidden/>
    <w:rsid w:val="000D216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Segoe UI" w:hAnsi="Segoe UI" w:cs="Segoe UI"/>
      <w:sz w:val="18"/>
      <w:szCs w:val="18"/>
      <w:rtl w:val="0"/>
      <w:cs w:val="0"/>
    </w:rPr>
  </w:style>
  <w:style w:type="paragraph" w:customStyle="1" w:styleId="Zkladntext1">
    <w:name w:val="Základní text1"/>
    <w:rsid w:val="004A458E"/>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34"/>
    <w:qFormat/>
    <w:rsid w:val="005842D5"/>
    <w:pPr>
      <w:ind w:left="708"/>
      <w:jc w:val="left"/>
    </w:pPr>
  </w:style>
  <w:style w:type="paragraph" w:styleId="Header">
    <w:name w:val="header"/>
    <w:basedOn w:val="Normal"/>
    <w:link w:val="HlavikaChar"/>
    <w:uiPriority w:val="99"/>
    <w:rsid w:val="00F603E1"/>
    <w:pPr>
      <w:tabs>
        <w:tab w:val="center" w:pos="4536"/>
        <w:tab w:val="right" w:pos="9072"/>
      </w:tabs>
      <w:jc w:val="left"/>
    </w:pPr>
  </w:style>
  <w:style w:type="character" w:customStyle="1" w:styleId="HlavikaChar">
    <w:name w:val="Hlavička Char"/>
    <w:basedOn w:val="DefaultParagraphFont"/>
    <w:link w:val="Header"/>
    <w:uiPriority w:val="99"/>
    <w:locked/>
    <w:rsid w:val="00F603E1"/>
    <w:rPr>
      <w:rFonts w:cs="Times New Roman"/>
      <w:sz w:val="24"/>
      <w:rtl w:val="0"/>
      <w:cs w:val="0"/>
    </w:rPr>
  </w:style>
  <w:style w:type="table" w:styleId="TableGrid">
    <w:name w:val="Table Grid"/>
    <w:basedOn w:val="TableNormal"/>
    <w:uiPriority w:val="39"/>
    <w:rsid w:val="006E2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k">
    <w:name w:val="titulok"/>
    <w:basedOn w:val="Normal"/>
    <w:rsid w:val="00877D3A"/>
    <w:pPr>
      <w:spacing w:before="100" w:beforeAutospacing="1" w:after="100" w:afterAutospacing="1"/>
      <w:jc w:val="center"/>
    </w:pPr>
    <w:rPr>
      <w:rFonts w:ascii="Arial" w:hAnsi="Arial" w:cs="Arial"/>
      <w:b/>
      <w:bCs/>
      <w:color w:val="007060"/>
    </w:rPr>
  </w:style>
  <w:style w:type="paragraph" w:customStyle="1" w:styleId="Telotextu">
    <w:name w:val="Telo textu"/>
    <w:basedOn w:val="Normal"/>
    <w:rsid w:val="006A3F30"/>
    <w:pPr>
      <w:widowControl w:val="0"/>
      <w:suppressAutoHyphens/>
      <w:spacing w:line="288" w:lineRule="auto"/>
      <w:jc w:val="both"/>
    </w:pPr>
    <w:rPr>
      <w:rFonts w:cs="Arial Unicode MS"/>
      <w:color w:val="000000"/>
      <w:u w:color="000000"/>
      <w:lang w:val="en-US"/>
    </w:rPr>
  </w:style>
  <w:style w:type="paragraph" w:customStyle="1" w:styleId="Default">
    <w:name w:val="Default"/>
    <w:rsid w:val="006A3F30"/>
    <w:pPr>
      <w:framePr w:wrap="auto"/>
      <w:widowControl w:val="0"/>
      <w:suppressAutoHyphens/>
      <w:autoSpaceDE/>
      <w:autoSpaceDN/>
      <w:adjustRightInd/>
      <w:ind w:left="0" w:right="0"/>
      <w:jc w:val="left"/>
      <w:textAlignment w:val="auto"/>
    </w:pPr>
    <w:rPr>
      <w:rFonts w:cs="Times New Roman"/>
      <w:color w:val="000000"/>
      <w:sz w:val="24"/>
      <w:szCs w:val="24"/>
      <w:u w:color="000000"/>
      <w:rtl w:val="0"/>
      <w:cs w:val="0"/>
      <w:lang w:val="en-US"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15/61/20160101.html"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5</Pages>
  <Words>1840</Words>
  <Characters>10492</Characters>
  <Application>Microsoft Office Word</Application>
  <DocSecurity>0</DocSecurity>
  <Lines>0</Lines>
  <Paragraphs>0</Paragraphs>
  <ScaleCrop>false</ScaleCrop>
  <Company>Kancelaria NR SR</Company>
  <LinksUpToDate>false</LinksUpToDate>
  <CharactersWithSpaces>12308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Kamil_Krnac</dc:creator>
  <cp:lastModifiedBy>uzivatel</cp:lastModifiedBy>
  <cp:revision>4</cp:revision>
  <cp:lastPrinted>2017-10-27T15:50:00Z</cp:lastPrinted>
  <dcterms:created xsi:type="dcterms:W3CDTF">2018-01-04T14:06:00Z</dcterms:created>
  <dcterms:modified xsi:type="dcterms:W3CDTF">2018-01-04T14:08:00Z</dcterms:modified>
</cp:coreProperties>
</file>