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1869" w:rsidRPr="00680F5C" w:rsidP="005F1869">
      <w:pPr>
        <w:bidi w:val="0"/>
        <w:jc w:val="center"/>
        <w:rPr>
          <w:rFonts w:ascii="Times New Roman" w:hAnsi="Times New Roman"/>
          <w:b/>
          <w:color w:val="000000"/>
        </w:rPr>
      </w:pPr>
      <w:r w:rsidRPr="00680F5C">
        <w:rPr>
          <w:rFonts w:ascii="Times New Roman" w:hAnsi="Times New Roman"/>
          <w:b/>
          <w:color w:val="000000"/>
        </w:rPr>
        <w:t>Dôvodová správa</w:t>
      </w:r>
    </w:p>
    <w:p w:rsidR="005F1869" w:rsidRPr="00680F5C" w:rsidP="005F1869">
      <w:pPr>
        <w:bidi w:val="0"/>
        <w:jc w:val="both"/>
        <w:rPr>
          <w:rFonts w:ascii="Times New Roman" w:hAnsi="Times New Roman"/>
        </w:rPr>
      </w:pPr>
    </w:p>
    <w:p w:rsidR="005F1869" w:rsidRPr="00680F5C" w:rsidP="005F1869">
      <w:pPr>
        <w:bidi w:val="0"/>
        <w:jc w:val="both"/>
        <w:rPr>
          <w:rFonts w:ascii="Times New Roman" w:hAnsi="Times New Roman"/>
          <w:b/>
        </w:rPr>
      </w:pPr>
      <w:r w:rsidRPr="00680F5C">
        <w:rPr>
          <w:rFonts w:ascii="Times New Roman" w:hAnsi="Times New Roman"/>
          <w:b/>
        </w:rPr>
        <w:t>A. Všeobecná časť</w:t>
      </w:r>
    </w:p>
    <w:p w:rsidR="005F1869" w:rsidRPr="00680F5C" w:rsidP="005F1869">
      <w:pPr>
        <w:tabs>
          <w:tab w:val="left" w:pos="800"/>
          <w:tab w:val="left" w:pos="1440"/>
          <w:tab w:val="left" w:pos="2160"/>
          <w:tab w:val="left" w:pos="2880"/>
          <w:tab w:val="left" w:pos="3600"/>
          <w:tab w:val="left" w:pos="4320"/>
          <w:tab w:val="left" w:pos="5040"/>
          <w:tab w:val="left" w:pos="5760"/>
          <w:tab w:val="left" w:pos="6480"/>
          <w:tab w:val="left" w:pos="7200"/>
          <w:tab w:val="left" w:pos="7920"/>
          <w:tab w:val="left" w:pos="8640"/>
        </w:tabs>
        <w:bidi w:val="0"/>
        <w:jc w:val="both"/>
        <w:rPr>
          <w:rFonts w:ascii="Times New Roman" w:hAnsi="Times New Roman"/>
          <w:lang w:eastAsia="cs-CZ"/>
        </w:rPr>
      </w:pPr>
    </w:p>
    <w:p w:rsidR="008823EB" w:rsidP="00681978">
      <w:pPr>
        <w:pStyle w:val="BodyText21"/>
        <w:bidi w:val="0"/>
        <w:spacing w:after="0"/>
        <w:ind w:firstLine="851"/>
        <w:rPr>
          <w:rFonts w:ascii="Times New Roman" w:hAnsi="Times New Roman"/>
          <w:szCs w:val="24"/>
          <w:lang w:eastAsia="cs-CZ"/>
        </w:rPr>
      </w:pPr>
      <w:r w:rsidRPr="00680F5C">
        <w:rPr>
          <w:rFonts w:ascii="Times New Roman" w:hAnsi="Times New Roman"/>
          <w:szCs w:val="24"/>
          <w:lang w:eastAsia="cs-CZ"/>
        </w:rPr>
        <w:t>Návrh zákona, ktorým sa mení a dopĺňa zákon č. 570/2005 Z. z. o brannej povinnosti a o zmene a doplnení niektorých zákon</w:t>
      </w:r>
      <w:r w:rsidR="00AC1745">
        <w:rPr>
          <w:rFonts w:ascii="Times New Roman" w:hAnsi="Times New Roman"/>
          <w:szCs w:val="24"/>
          <w:lang w:eastAsia="cs-CZ"/>
        </w:rPr>
        <w:t xml:space="preserve">ov v znení neskorších predpisov </w:t>
      </w:r>
      <w:r w:rsidRPr="00680F5C">
        <w:rPr>
          <w:rFonts w:ascii="Times New Roman" w:hAnsi="Times New Roman"/>
          <w:szCs w:val="24"/>
          <w:lang w:eastAsia="cs-CZ"/>
        </w:rPr>
        <w:t xml:space="preserve">a ktorým sa mení </w:t>
      </w:r>
      <w:r w:rsidR="00AC1745">
        <w:rPr>
          <w:rFonts w:ascii="Times New Roman" w:hAnsi="Times New Roman"/>
          <w:szCs w:val="24"/>
          <w:lang w:eastAsia="cs-CZ"/>
        </w:rPr>
        <w:t xml:space="preserve">a dopĺňa </w:t>
      </w:r>
      <w:r w:rsidRPr="00680F5C">
        <w:rPr>
          <w:rFonts w:ascii="Times New Roman" w:hAnsi="Times New Roman"/>
          <w:szCs w:val="24"/>
          <w:lang w:eastAsia="cs-CZ"/>
        </w:rPr>
        <w:t xml:space="preserve">zákon č. 569/2005 Z. z. o alternatívnej službe v čase vojny a vojnového stavu v znení neskorších predpisov (ďalej len „návrh zákona“) bol vypracovaný v súlade s Plánom legislatívnych úloh vlády </w:t>
      </w:r>
      <w:r w:rsidR="00E51D20">
        <w:rPr>
          <w:rFonts w:ascii="Times New Roman" w:hAnsi="Times New Roman"/>
          <w:szCs w:val="24"/>
          <w:lang w:eastAsia="cs-CZ"/>
        </w:rPr>
        <w:t xml:space="preserve">Slovenskej republiky </w:t>
      </w:r>
      <w:r w:rsidRPr="00680F5C">
        <w:rPr>
          <w:rFonts w:ascii="Times New Roman" w:hAnsi="Times New Roman"/>
          <w:szCs w:val="24"/>
          <w:lang w:eastAsia="cs-CZ"/>
        </w:rPr>
        <w:t xml:space="preserve">na rok 2017 s cieľom precizovať niektoré ustanovenia zákona v nadväznosti na aplikačnú prax vyplývajúcu zo zaradenia vojakov </w:t>
      </w:r>
      <w:r w:rsidR="00AC1745">
        <w:rPr>
          <w:rFonts w:ascii="Times New Roman" w:hAnsi="Times New Roman"/>
          <w:szCs w:val="24"/>
          <w:lang w:eastAsia="cs-CZ"/>
        </w:rPr>
        <w:br/>
      </w:r>
      <w:r w:rsidRPr="00680F5C">
        <w:rPr>
          <w:rFonts w:ascii="Times New Roman" w:hAnsi="Times New Roman"/>
          <w:szCs w:val="24"/>
          <w:lang w:eastAsia="cs-CZ"/>
        </w:rPr>
        <w:t>v zálohách do aktívnych záloh a realizácie pravidelného cvičenia v roku 2017.</w:t>
      </w:r>
    </w:p>
    <w:p w:rsidR="00681978" w:rsidRPr="00680F5C" w:rsidP="00681978">
      <w:pPr>
        <w:pStyle w:val="BodyText21"/>
        <w:bidi w:val="0"/>
        <w:spacing w:after="0"/>
        <w:ind w:firstLine="851"/>
        <w:rPr>
          <w:rFonts w:ascii="Times New Roman" w:hAnsi="Times New Roman"/>
          <w:szCs w:val="24"/>
          <w:lang w:eastAsia="cs-CZ"/>
        </w:rPr>
      </w:pPr>
    </w:p>
    <w:p w:rsidR="008823EB" w:rsidP="00681978">
      <w:pPr>
        <w:pStyle w:val="BodyText21"/>
        <w:bidi w:val="0"/>
        <w:spacing w:after="0"/>
        <w:ind w:firstLine="851"/>
        <w:rPr>
          <w:rFonts w:ascii="Times New Roman" w:hAnsi="Times New Roman"/>
          <w:szCs w:val="24"/>
        </w:rPr>
      </w:pPr>
      <w:r w:rsidRPr="00680F5C">
        <w:rPr>
          <w:rFonts w:ascii="Times New Roman" w:hAnsi="Times New Roman"/>
          <w:szCs w:val="24"/>
        </w:rPr>
        <w:t>Podľa platnej právnej úpravy vojenský útvar uhrádza náklady na náhradu mzdy zamestnávateľovi za zamestnanca za čas pravidelného cvičenia a plnenia úloh ozbrojených síl Slovenskej republiky (ďalej len „ozbrojené sily“) vrátane nevyhnutného času na prepravu</w:t>
        <w:br/>
        <w:t>z miesta trvalého pobytu do miesta pravidelného cvičenia alebo plnenia úloh ozbrojených síl</w:t>
        <w:br/>
        <w:t xml:space="preserve">a späť. Aplikačná prax ukázala potrebu upraviť náhradu príjmu aj v prípade, ak vojak </w:t>
      </w:r>
      <w:r>
        <w:rPr>
          <w:rFonts w:ascii="Times New Roman" w:hAnsi="Times New Roman"/>
          <w:szCs w:val="24"/>
        </w:rPr>
        <w:br/>
      </w:r>
      <w:r w:rsidRPr="00680F5C">
        <w:rPr>
          <w:rFonts w:ascii="Times New Roman" w:hAnsi="Times New Roman"/>
          <w:szCs w:val="24"/>
        </w:rPr>
        <w:t xml:space="preserve">v zálohe zaradený do aktívnych záloh (ďalej len „vojak v aktívnej zálohe“) nemá postavenie zamestnanca, ale je napríklad samostatne zárobkovo činnou osobou. </w:t>
      </w:r>
      <w:r w:rsidRPr="00680F5C">
        <w:rPr>
          <w:rFonts w:ascii="Times New Roman" w:hAnsi="Times New Roman"/>
          <w:szCs w:val="24"/>
          <w:lang w:eastAsia="cs-CZ"/>
        </w:rPr>
        <w:t xml:space="preserve">Zamestnávateľovi sa navrhuje okrem náhrady mzdy za zamestnanca refundovať </w:t>
      </w:r>
      <w:r w:rsidRPr="00680F5C">
        <w:rPr>
          <w:rFonts w:ascii="Times New Roman" w:hAnsi="Times New Roman"/>
          <w:szCs w:val="24"/>
        </w:rPr>
        <w:t>aj náklady spojené s platením poistného za zamestnávateľa na sociálne poistenie a verejné zdravotné poistenie. Nárok na pomernú časť hodnostného platu vojaka v aktívnej zálohe sa precizuje len za čas prítomnosti vojaka v aktívnej zálohe na pravidelnom cvičení a plnení úloh ozbrojených síl.</w:t>
      </w:r>
    </w:p>
    <w:p w:rsidR="00681978" w:rsidRPr="00680F5C" w:rsidP="00681978">
      <w:pPr>
        <w:pStyle w:val="BodyText21"/>
        <w:bidi w:val="0"/>
        <w:spacing w:after="0"/>
        <w:ind w:firstLine="851"/>
        <w:rPr>
          <w:rFonts w:ascii="Times New Roman" w:hAnsi="Times New Roman"/>
          <w:szCs w:val="24"/>
        </w:rPr>
      </w:pPr>
    </w:p>
    <w:p w:rsidR="008823EB" w:rsidP="00681978">
      <w:pPr>
        <w:pStyle w:val="BodyText21"/>
        <w:bidi w:val="0"/>
        <w:spacing w:after="0"/>
        <w:ind w:firstLine="851"/>
        <w:rPr>
          <w:rFonts w:ascii="Times New Roman" w:hAnsi="Times New Roman"/>
          <w:szCs w:val="24"/>
        </w:rPr>
      </w:pPr>
      <w:r w:rsidRPr="00680F5C">
        <w:rPr>
          <w:rFonts w:ascii="Times New Roman" w:hAnsi="Times New Roman"/>
          <w:szCs w:val="24"/>
        </w:rPr>
        <w:t xml:space="preserve">Spresňuje sa zaraďovanie do aktívnych záloh tak, aby do aktívnych záloh mohol byť zaradený aj vojak v zálohe, ktorý dosiahol vojenskú hodnosť </w:t>
      </w:r>
      <w:r>
        <w:rPr>
          <w:rFonts w:ascii="Times New Roman" w:hAnsi="Times New Roman"/>
          <w:szCs w:val="24"/>
        </w:rPr>
        <w:t xml:space="preserve">najviac </w:t>
      </w:r>
      <w:r w:rsidRPr="00680F5C">
        <w:rPr>
          <w:rFonts w:ascii="Times New Roman" w:hAnsi="Times New Roman"/>
          <w:szCs w:val="24"/>
        </w:rPr>
        <w:t>o</w:t>
      </w:r>
      <w:r w:rsidR="00E51D20">
        <w:rPr>
          <w:rFonts w:ascii="Times New Roman" w:hAnsi="Times New Roman"/>
          <w:szCs w:val="24"/>
        </w:rPr>
        <w:t xml:space="preserve"> jeden stupeň </w:t>
      </w:r>
      <w:r w:rsidRPr="00680F5C">
        <w:rPr>
          <w:rFonts w:ascii="Times New Roman" w:hAnsi="Times New Roman"/>
          <w:szCs w:val="24"/>
        </w:rPr>
        <w:t xml:space="preserve"> nižšiu alebo</w:t>
      </w:r>
      <w:r>
        <w:rPr>
          <w:rFonts w:ascii="Times New Roman" w:hAnsi="Times New Roman"/>
          <w:szCs w:val="24"/>
        </w:rPr>
        <w:t xml:space="preserve"> </w:t>
      </w:r>
      <w:r w:rsidRPr="00680F5C">
        <w:rPr>
          <w:rFonts w:ascii="Times New Roman" w:hAnsi="Times New Roman"/>
          <w:szCs w:val="24"/>
        </w:rPr>
        <w:t>o</w:t>
      </w:r>
      <w:r w:rsidR="00E51D20">
        <w:rPr>
          <w:rFonts w:ascii="Times New Roman" w:hAnsi="Times New Roman"/>
          <w:szCs w:val="24"/>
        </w:rPr>
        <w:t xml:space="preserve"> dva </w:t>
      </w:r>
      <w:r w:rsidRPr="00680F5C">
        <w:rPr>
          <w:rFonts w:ascii="Times New Roman" w:hAnsi="Times New Roman"/>
          <w:szCs w:val="24"/>
        </w:rPr>
        <w:t>stup</w:t>
      </w:r>
      <w:r w:rsidR="00E51D20">
        <w:rPr>
          <w:rFonts w:ascii="Times New Roman" w:hAnsi="Times New Roman"/>
          <w:szCs w:val="24"/>
        </w:rPr>
        <w:t>ne</w:t>
      </w:r>
      <w:r w:rsidRPr="00680F5C">
        <w:rPr>
          <w:rFonts w:ascii="Times New Roman" w:hAnsi="Times New Roman"/>
          <w:szCs w:val="24"/>
        </w:rPr>
        <w:t xml:space="preserve"> vyššiu než aká sa vyžaduje na výkon funkcie, do ktorej má byť zaradený. Podmienkou je, že vojenská hodnosť, ktorú vojak v zálohe dosiahol, je v tom istom hodnostnom zbore ako požadovaná vojenská hodnosť na funkciu.</w:t>
      </w:r>
    </w:p>
    <w:p w:rsidR="00681978" w:rsidRPr="00680F5C" w:rsidP="00681978">
      <w:pPr>
        <w:pStyle w:val="BodyText21"/>
        <w:bidi w:val="0"/>
        <w:spacing w:after="0"/>
        <w:ind w:firstLine="851"/>
        <w:rPr>
          <w:rFonts w:ascii="Times New Roman" w:hAnsi="Times New Roman"/>
          <w:szCs w:val="24"/>
        </w:rPr>
      </w:pPr>
    </w:p>
    <w:p w:rsidR="008823EB" w:rsidP="00681978">
      <w:pPr>
        <w:pStyle w:val="BodyText21"/>
        <w:bidi w:val="0"/>
        <w:spacing w:after="0"/>
        <w:ind w:firstLine="851"/>
        <w:rPr>
          <w:rFonts w:ascii="Times New Roman" w:hAnsi="Times New Roman"/>
          <w:szCs w:val="24"/>
        </w:rPr>
      </w:pPr>
      <w:r w:rsidRPr="00680F5C">
        <w:rPr>
          <w:rFonts w:ascii="Times New Roman" w:hAnsi="Times New Roman"/>
          <w:szCs w:val="24"/>
        </w:rPr>
        <w:t>V nadväznosti na skutočnosť, že podmienky na zaradenie vojakov v zálohách do aktívnych záloh platia počas celého obdobia jeho zaradenia, upravuje sa povinnosť pre vojaka</w:t>
        <w:br/>
        <w:t>v aktívnej zálohe hlásiť zmeny v súvislosti s podmienkami zaradenia veliteľovi vojenského útvaru, s ktorým vojak v zálohe uzavrel dohodu o zaradení.</w:t>
      </w:r>
    </w:p>
    <w:p w:rsidR="00681978" w:rsidRPr="00680F5C" w:rsidP="00681978">
      <w:pPr>
        <w:pStyle w:val="BodyText21"/>
        <w:bidi w:val="0"/>
        <w:spacing w:after="0"/>
        <w:ind w:firstLine="851"/>
        <w:rPr>
          <w:rFonts w:ascii="Times New Roman" w:hAnsi="Times New Roman"/>
          <w:szCs w:val="24"/>
        </w:rPr>
      </w:pPr>
    </w:p>
    <w:p w:rsidR="008823EB" w:rsidP="00681978">
      <w:pPr>
        <w:pStyle w:val="BodyText21"/>
        <w:bidi w:val="0"/>
        <w:spacing w:after="0"/>
        <w:ind w:firstLine="851"/>
        <w:rPr>
          <w:rFonts w:ascii="Times New Roman" w:hAnsi="Times New Roman"/>
          <w:bCs/>
          <w:szCs w:val="24"/>
        </w:rPr>
      </w:pPr>
      <w:r w:rsidRPr="00680F5C">
        <w:rPr>
          <w:rFonts w:ascii="Times New Roman" w:hAnsi="Times New Roman"/>
          <w:bCs/>
          <w:szCs w:val="24"/>
        </w:rPr>
        <w:t>Podmienky pre zaradenie do aktívnych záloh sa precizujú v nadväznosti na § 17</w:t>
        <w:br/>
        <w:t>ods. 1 a 2 zákona č</w:t>
      </w:r>
      <w:r w:rsidRPr="00680F5C">
        <w:rPr>
          <w:rFonts w:ascii="Times New Roman" w:hAnsi="Times New Roman"/>
          <w:szCs w:val="24"/>
        </w:rPr>
        <w:t>. 570/2005 Z. z. o brannej povinnosti a o zmene a doplnení niektorých zákonov</w:t>
      </w:r>
      <w:r w:rsidRPr="00680F5C">
        <w:rPr>
          <w:rFonts w:ascii="Times New Roman" w:hAnsi="Times New Roman"/>
          <w:bCs/>
          <w:szCs w:val="24"/>
        </w:rPr>
        <w:t xml:space="preserve"> v znení neskorších predpisov (ďalej len „zákon o brannej povinnosti“), ktorý upravuje oslobodenie od výkonu mimoriadnej služby. Vzhľadom na cieľ aktívnych záloh, ktorým je príprava na výkon mimoriadnej služby, občan oslobodený od výkonu mimoriadnej služby</w:t>
      </w:r>
      <w:r>
        <w:rPr>
          <w:rFonts w:ascii="Times New Roman" w:hAnsi="Times New Roman"/>
          <w:bCs/>
          <w:szCs w:val="24"/>
        </w:rPr>
        <w:t xml:space="preserve"> </w:t>
      </w:r>
      <w:r w:rsidR="0058265D">
        <w:rPr>
          <w:rFonts w:ascii="Times New Roman" w:hAnsi="Times New Roman"/>
          <w:bCs/>
          <w:szCs w:val="24"/>
        </w:rPr>
        <w:br/>
      </w:r>
      <w:r w:rsidRPr="00680F5C">
        <w:rPr>
          <w:rFonts w:ascii="Times New Roman" w:hAnsi="Times New Roman"/>
          <w:bCs/>
          <w:szCs w:val="24"/>
        </w:rPr>
        <w:t>z dôvodu výkonu verejnej funkcie alebo služobného pomeru do aktívnych záloh nemôže byť zaradený.</w:t>
      </w:r>
    </w:p>
    <w:p w:rsidR="00681978" w:rsidRPr="00680F5C" w:rsidP="00681978">
      <w:pPr>
        <w:pStyle w:val="BodyText21"/>
        <w:bidi w:val="0"/>
        <w:spacing w:after="0"/>
        <w:ind w:firstLine="851"/>
        <w:rPr>
          <w:rFonts w:ascii="Times New Roman" w:hAnsi="Times New Roman"/>
          <w:bCs/>
          <w:szCs w:val="24"/>
        </w:rPr>
      </w:pPr>
    </w:p>
    <w:p w:rsidR="008823EB" w:rsidRPr="00680F5C" w:rsidP="00681978">
      <w:pPr>
        <w:pStyle w:val="BodyText21"/>
        <w:bidi w:val="0"/>
        <w:spacing w:after="0"/>
        <w:ind w:firstLine="851"/>
        <w:rPr>
          <w:rFonts w:ascii="Times New Roman" w:hAnsi="Times New Roman"/>
          <w:szCs w:val="24"/>
        </w:rPr>
      </w:pPr>
      <w:r w:rsidRPr="00680F5C">
        <w:rPr>
          <w:rFonts w:ascii="Times New Roman" w:hAnsi="Times New Roman"/>
          <w:szCs w:val="24"/>
        </w:rPr>
        <w:t xml:space="preserve">Profesionálni vojaci aj vojaci v </w:t>
      </w:r>
      <w:r>
        <w:rPr>
          <w:rFonts w:ascii="Times New Roman" w:hAnsi="Times New Roman"/>
          <w:szCs w:val="24"/>
        </w:rPr>
        <w:t>zálohách</w:t>
      </w:r>
      <w:r w:rsidRPr="00680F5C">
        <w:rPr>
          <w:rFonts w:ascii="Times New Roman" w:hAnsi="Times New Roman"/>
          <w:szCs w:val="24"/>
        </w:rPr>
        <w:t xml:space="preserve"> sú v čase vykonávania mimoriadnej služby vojakmi mimoriadnej služby s rovnakými právami a povinnosťami, ktorí sa riadia ustanoveniami zákona o brannej povinnosti. Z tohto dôvodu</w:t>
      </w:r>
      <w:r w:rsidR="00AF2753">
        <w:rPr>
          <w:rFonts w:ascii="Times New Roman" w:hAnsi="Times New Roman"/>
          <w:szCs w:val="24"/>
        </w:rPr>
        <w:t>,</w:t>
      </w:r>
      <w:r w:rsidRPr="00680F5C">
        <w:rPr>
          <w:rFonts w:ascii="Times New Roman" w:hAnsi="Times New Roman"/>
          <w:szCs w:val="24"/>
        </w:rPr>
        <w:t xml:space="preserve"> a</w:t>
      </w:r>
      <w:r w:rsidR="00AF2753">
        <w:rPr>
          <w:rFonts w:ascii="Times New Roman" w:hAnsi="Times New Roman"/>
          <w:szCs w:val="24"/>
        </w:rPr>
        <w:t>ko aj z dôvodu úspory</w:t>
      </w:r>
      <w:r w:rsidRPr="00680F5C">
        <w:rPr>
          <w:rFonts w:ascii="Times New Roman" w:hAnsi="Times New Roman"/>
          <w:szCs w:val="24"/>
        </w:rPr>
        <w:t xml:space="preserve"> finančných prostriedkov sa navrhuje unifikácia systému vydávania osobných identifikačných kariet </w:t>
      </w:r>
      <w:r w:rsidR="00AF2753">
        <w:rPr>
          <w:rFonts w:ascii="Times New Roman" w:hAnsi="Times New Roman"/>
          <w:szCs w:val="24"/>
        </w:rPr>
        <w:br/>
      </w:r>
      <w:r w:rsidRPr="00680F5C">
        <w:rPr>
          <w:rFonts w:ascii="Times New Roman" w:hAnsi="Times New Roman"/>
          <w:szCs w:val="24"/>
        </w:rPr>
        <w:t>a kovových identifikačných štítkov pre profesionálnych vojakov, vojakov v aktívnych zálohách</w:t>
      </w:r>
      <w:r>
        <w:rPr>
          <w:rFonts w:ascii="Times New Roman" w:hAnsi="Times New Roman"/>
          <w:szCs w:val="24"/>
        </w:rPr>
        <w:t xml:space="preserve"> </w:t>
      </w:r>
      <w:r w:rsidRPr="00680F5C">
        <w:rPr>
          <w:rFonts w:ascii="Times New Roman" w:hAnsi="Times New Roman"/>
          <w:szCs w:val="24"/>
        </w:rPr>
        <w:t>a vojakov mimoriadnej služby.</w:t>
      </w:r>
    </w:p>
    <w:p w:rsidR="008823EB" w:rsidP="00681978">
      <w:pPr>
        <w:bidi w:val="0"/>
        <w:ind w:firstLine="851"/>
        <w:jc w:val="both"/>
        <w:rPr>
          <w:rFonts w:ascii="Times New Roman" w:hAnsi="Times New Roman"/>
        </w:rPr>
      </w:pPr>
      <w:r w:rsidRPr="00680F5C">
        <w:rPr>
          <w:rFonts w:ascii="Times New Roman" w:hAnsi="Times New Roman"/>
        </w:rPr>
        <w:t>V návrhu zákona sa upravujú aj niektoré ustanovenia súvisiace s vykonávaním</w:t>
      </w:r>
      <w:r w:rsidR="00AF2753">
        <w:rPr>
          <w:rFonts w:ascii="Times New Roman" w:hAnsi="Times New Roman"/>
        </w:rPr>
        <w:t xml:space="preserve"> pravidelného cvičenia a plnením</w:t>
      </w:r>
      <w:r w:rsidRPr="00680F5C">
        <w:rPr>
          <w:rFonts w:ascii="Times New Roman" w:hAnsi="Times New Roman"/>
        </w:rPr>
        <w:t xml:space="preserve"> úloh ozbrojených síl vojakmi v aktívnych zálohách, ako napr. neprítomnosť vojaka v aktívnej zálohe počas pravidelného cvičenia alebo plnenia úloh ozbrojených síl a skončenie pravidelného cvičenia a plnenia úloh ozbrojených síl. Uvedené skutočnosti majú zásadný vplyv na prihlasovanie a odhlasovanie vojakov v aktívnych zálohách do zdravotných poisťovní a do Sociálnej poisťovne, na spôsob výpočtu vymeriavacieho základu, odvodu na zdravotné poistenie, odvodu na sociálne poistenie a na tvorbu výkazov pre zdravotné poisťovne a Sociálnu poisťovňu.</w:t>
      </w:r>
    </w:p>
    <w:p w:rsidR="00681978" w:rsidRPr="00680F5C" w:rsidP="00681978">
      <w:pPr>
        <w:bidi w:val="0"/>
        <w:ind w:firstLine="851"/>
        <w:jc w:val="both"/>
        <w:rPr>
          <w:rFonts w:ascii="Times New Roman" w:hAnsi="Times New Roman"/>
        </w:rPr>
      </w:pPr>
    </w:p>
    <w:p w:rsidR="008823EB" w:rsidP="00681978">
      <w:pPr>
        <w:bidi w:val="0"/>
        <w:ind w:firstLine="851"/>
        <w:jc w:val="both"/>
        <w:rPr>
          <w:rFonts w:ascii="Times New Roman" w:hAnsi="Times New Roman"/>
          <w:bCs/>
          <w:lang w:eastAsia="en-US"/>
        </w:rPr>
      </w:pPr>
      <w:r w:rsidRPr="00B17782">
        <w:rPr>
          <w:rFonts w:ascii="Times New Roman" w:hAnsi="Times New Roman"/>
          <w:lang w:eastAsia="cs-CZ"/>
        </w:rPr>
        <w:t>Taxatívne sa vymenúvajú ustanovenia</w:t>
      </w:r>
      <w:r w:rsidRPr="00B17782">
        <w:rPr>
          <w:rFonts w:ascii="Times New Roman" w:hAnsi="Times New Roman"/>
        </w:rPr>
        <w:t xml:space="preserve"> </w:t>
      </w:r>
      <w:r w:rsidRPr="00B17782">
        <w:rPr>
          <w:rFonts w:ascii="Times New Roman" w:hAnsi="Times New Roman"/>
          <w:lang w:eastAsia="cs-CZ"/>
        </w:rPr>
        <w:t xml:space="preserve">zákona o brannej povinnosti </w:t>
      </w:r>
      <w:r w:rsidRPr="00B17782">
        <w:rPr>
          <w:rFonts w:ascii="Times New Roman" w:hAnsi="Times New Roman"/>
        </w:rPr>
        <w:t>upravujúce konania, na ktoré sa vzťahuje všeobecne záväzný právny predpis o správnom konaní a ustano-venia upravujúce úkony v</w:t>
      </w:r>
      <w:r w:rsidRPr="00B17782">
        <w:rPr>
          <w:rStyle w:val="Zstupntext1"/>
        </w:rPr>
        <w:t xml:space="preserve"> nadväznosti na </w:t>
      </w:r>
      <w:r w:rsidRPr="00B17782">
        <w:rPr>
          <w:rFonts w:ascii="Times New Roman" w:hAnsi="Times New Roman"/>
        </w:rPr>
        <w:t xml:space="preserve">právnu úpravu </w:t>
      </w:r>
      <w:r w:rsidRPr="00B17782">
        <w:rPr>
          <w:rFonts w:ascii="Times New Roman" w:hAnsi="Times New Roman"/>
          <w:bCs/>
          <w:lang w:eastAsia="en-US"/>
        </w:rPr>
        <w:t xml:space="preserve">zákona č. 305/2013 Z. z. </w:t>
        <w:br/>
        <w:t>o elektronickej podobe výkonu pôsobnosti orgánov verejnej moci a o zmene a doplnení niektorých zákonov (zákon o e-Governmente)</w:t>
      </w:r>
      <w:r w:rsidRPr="00B17782">
        <w:rPr>
          <w:rStyle w:val="Zstupntext1"/>
        </w:rPr>
        <w:t xml:space="preserve">, ktoré sa vykonávajú len v listinnej podobe. Obdobná úprava sa navrhuje aj v článku II v zákone </w:t>
      </w:r>
      <w:r w:rsidRPr="00B17782">
        <w:rPr>
          <w:rFonts w:ascii="Times New Roman" w:hAnsi="Times New Roman"/>
          <w:bCs/>
          <w:lang w:eastAsia="en-US"/>
        </w:rPr>
        <w:t xml:space="preserve">č. 569/2005 Z. z. o alternatívnej službe </w:t>
        <w:br/>
        <w:t>v čase vojny a vojnového stavu v znení neskorších predpisov.</w:t>
      </w:r>
    </w:p>
    <w:p w:rsidR="00681978" w:rsidRPr="00680F5C" w:rsidP="00681978">
      <w:pPr>
        <w:bidi w:val="0"/>
        <w:ind w:firstLine="851"/>
        <w:jc w:val="both"/>
        <w:rPr>
          <w:rFonts w:ascii="Times New Roman" w:hAnsi="Times New Roman"/>
          <w:bCs/>
          <w:lang w:eastAsia="en-US"/>
        </w:rPr>
      </w:pPr>
    </w:p>
    <w:p w:rsidR="008823EB" w:rsidP="00681978">
      <w:pPr>
        <w:bidi w:val="0"/>
        <w:ind w:firstLine="851"/>
        <w:jc w:val="both"/>
        <w:rPr>
          <w:rFonts w:ascii="Times New Roman" w:hAnsi="Times New Roman"/>
        </w:rPr>
      </w:pPr>
      <w:r w:rsidRPr="00680F5C">
        <w:rPr>
          <w:rFonts w:ascii="Times New Roman" w:hAnsi="Times New Roman"/>
        </w:rPr>
        <w:t>Návrh zákona bude mať negatívny vplyv na rozpočet verejnej správy, ktorý bude</w:t>
        <w:br/>
        <w:t xml:space="preserve">v plnom rozsahu krytý </w:t>
      </w:r>
      <w:r w:rsidRPr="00193380">
        <w:rPr>
          <w:rFonts w:ascii="Times New Roman" w:hAnsi="Times New Roman"/>
        </w:rPr>
        <w:t xml:space="preserve">v rámci limitov stanovených v  kapitole </w:t>
      </w:r>
      <w:r w:rsidR="00B67BE2">
        <w:rPr>
          <w:rFonts w:ascii="Times New Roman" w:hAnsi="Times New Roman"/>
        </w:rPr>
        <w:t xml:space="preserve">štátneho rozpočtu </w:t>
      </w:r>
      <w:r w:rsidRPr="00193380">
        <w:rPr>
          <w:rFonts w:ascii="Times New Roman" w:hAnsi="Times New Roman"/>
        </w:rPr>
        <w:t>Ministerstva obrany Slovenskej republiky</w:t>
      </w:r>
      <w:r w:rsidRPr="00193380" w:rsidR="009C6C07">
        <w:rPr>
          <w:rFonts w:ascii="Times New Roman" w:hAnsi="Times New Roman"/>
          <w:color w:val="00B050"/>
        </w:rPr>
        <w:t xml:space="preserve"> </w:t>
      </w:r>
      <w:r w:rsidRPr="00776415">
        <w:rPr>
          <w:rFonts w:ascii="Times New Roman" w:hAnsi="Times New Roman"/>
          <w:color w:val="00B050"/>
        </w:rPr>
        <w:t xml:space="preserve"> </w:t>
      </w:r>
      <w:r w:rsidRPr="00680F5C">
        <w:rPr>
          <w:rFonts w:ascii="Times New Roman" w:hAnsi="Times New Roman"/>
        </w:rPr>
        <w:t>na rok 201</w:t>
      </w:r>
      <w:r w:rsidR="007470FD">
        <w:rPr>
          <w:rFonts w:ascii="Times New Roman" w:hAnsi="Times New Roman"/>
        </w:rPr>
        <w:t>7</w:t>
      </w:r>
      <w:r w:rsidRPr="00680F5C">
        <w:rPr>
          <w:rFonts w:ascii="Times New Roman" w:hAnsi="Times New Roman"/>
        </w:rPr>
        <w:t xml:space="preserve"> a ďalšie roky.</w:t>
      </w:r>
    </w:p>
    <w:p w:rsidR="00681978" w:rsidRPr="00680F5C" w:rsidP="00681978">
      <w:pPr>
        <w:bidi w:val="0"/>
        <w:ind w:firstLine="851"/>
        <w:jc w:val="both"/>
        <w:rPr>
          <w:rFonts w:ascii="Times New Roman" w:hAnsi="Times New Roman"/>
        </w:rPr>
      </w:pPr>
    </w:p>
    <w:p w:rsidR="008823EB" w:rsidP="00681978">
      <w:pPr>
        <w:bidi w:val="0"/>
        <w:ind w:firstLine="851"/>
        <w:jc w:val="both"/>
        <w:rPr>
          <w:rStyle w:val="Zstupntext1"/>
        </w:rPr>
      </w:pPr>
      <w:r w:rsidRPr="00B17782">
        <w:rPr>
          <w:rStyle w:val="Zstupntext1"/>
        </w:rPr>
        <w:t xml:space="preserve">Návrh zákona bude mať pozitívny vplyv na podnikateľské prostredie z dôvodu, že navrhuje kompenzáciu straty príjmov z podnikania za čas pravidelného cvičenia a plnenia úloh ozbrojených síl vojakom v aktívnych zálohách, </w:t>
      </w:r>
      <w:r w:rsidRPr="00B17782">
        <w:rPr>
          <w:rFonts w:ascii="Times New Roman" w:hAnsi="Times New Roman"/>
        </w:rPr>
        <w:t>vrátane nevyhnutného času na prepravu</w:t>
        <w:br/>
        <w:t>z miesta trvalého pobytu do miesta pravidelného cvičenia alebo plnenia úloh ozbrojených síl</w:t>
        <w:br/>
        <w:t>a späť</w:t>
      </w:r>
      <w:r w:rsidRPr="00B17782">
        <w:rPr>
          <w:rStyle w:val="Zstupntext1"/>
        </w:rPr>
        <w:t xml:space="preserve">. Ďalším pozitívnym vplyvom na podnikateľské prostredie je refundácia nákladov spojených s platením poistného za zamestnávateľa na sociálne poistenie a verejné zdravotné poistenie. Návrh zákona bude mať pozitívny sociálny vplyv, ktorý sa prejaví zvýšením disponibilných príjmov tých občanov Slovenskej republiky, ktorí sa rozhodnú byť zaradení do aktívnych záloh. Návrh zákona nebude mať vplyv na </w:t>
      </w:r>
      <w:r w:rsidRPr="00681978" w:rsidR="00681978">
        <w:rPr>
          <w:rStyle w:val="Zstupntext1"/>
        </w:rPr>
        <w:t>rozpočty obcí a vyšších územných celkov</w:t>
      </w:r>
      <w:r w:rsidR="00681978">
        <w:rPr>
          <w:rStyle w:val="Zstupntext1"/>
        </w:rPr>
        <w:t>, na</w:t>
      </w:r>
      <w:r w:rsidRPr="00681978" w:rsidR="00681978">
        <w:rPr>
          <w:rStyle w:val="Zstupntext1"/>
        </w:rPr>
        <w:t xml:space="preserve"> </w:t>
      </w:r>
      <w:r w:rsidRPr="00B17782">
        <w:rPr>
          <w:rStyle w:val="Zstupntext1"/>
        </w:rPr>
        <w:t xml:space="preserve">životné prostredie, na informatizáciu spoločnosti a </w:t>
      </w:r>
      <w:r w:rsidRPr="00B17782">
        <w:rPr>
          <w:rFonts w:ascii="Times New Roman" w:hAnsi="Times New Roman"/>
        </w:rPr>
        <w:t>ani na služby verejnej správy pre občana</w:t>
      </w:r>
      <w:r w:rsidRPr="00B17782">
        <w:rPr>
          <w:rStyle w:val="Zstupntext1"/>
        </w:rPr>
        <w:t>.</w:t>
      </w:r>
    </w:p>
    <w:p w:rsidR="00681978" w:rsidRPr="00680F5C" w:rsidP="00681978">
      <w:pPr>
        <w:bidi w:val="0"/>
        <w:ind w:firstLine="851"/>
        <w:jc w:val="both"/>
        <w:rPr>
          <w:rStyle w:val="Zstupntext1"/>
        </w:rPr>
      </w:pPr>
    </w:p>
    <w:p w:rsidR="008823EB" w:rsidP="00681978">
      <w:pPr>
        <w:bidi w:val="0"/>
        <w:ind w:firstLine="851"/>
        <w:jc w:val="both"/>
        <w:rPr>
          <w:rStyle w:val="Zstupntext1"/>
        </w:rPr>
      </w:pPr>
      <w:r w:rsidRPr="00680F5C">
        <w:rPr>
          <w:rStyle w:val="Zstupntext1"/>
        </w:rPr>
        <w:t>Návrh zákona je v súlade s Ústavou Slovenskej republiky, ústavnými zákonmi, nálezmi Ústavného súdu Slovenskej republiky, ostatnými všeobecne záväznými právnymi predpismi, medzinárodnými zmluvami a inými medzinárodnými dokumentmi, ktorými je Slovenská republika viazaná</w:t>
      </w:r>
      <w:r w:rsidR="00681978">
        <w:rPr>
          <w:rStyle w:val="Zstupntext1"/>
        </w:rPr>
        <w:t>,</w:t>
      </w:r>
      <w:r w:rsidRPr="00680F5C">
        <w:rPr>
          <w:rStyle w:val="Zstupntext1"/>
        </w:rPr>
        <w:t xml:space="preserve"> a s právom Európskej únie.</w:t>
      </w:r>
    </w:p>
    <w:p w:rsidR="00681978" w:rsidRPr="00680F5C" w:rsidP="00681978">
      <w:pPr>
        <w:bidi w:val="0"/>
        <w:ind w:firstLine="851"/>
        <w:jc w:val="both"/>
        <w:rPr>
          <w:rStyle w:val="Zstupntext1"/>
        </w:rPr>
      </w:pPr>
    </w:p>
    <w:p w:rsidR="008823EB" w:rsidP="00681978">
      <w:pPr>
        <w:bidi w:val="0"/>
        <w:ind w:firstLine="851"/>
        <w:jc w:val="both"/>
        <w:rPr>
          <w:rStyle w:val="Zstupntext1"/>
        </w:rPr>
      </w:pPr>
      <w:r w:rsidRPr="00680F5C">
        <w:rPr>
          <w:rStyle w:val="Zstupntext1"/>
        </w:rPr>
        <w:t>Návrh zákona nie je predmetom vnútrokomunitárneho pripomienkového konania.</w:t>
      </w:r>
    </w:p>
    <w:p w:rsidR="00681978" w:rsidRPr="00577691" w:rsidP="00577691">
      <w:pPr>
        <w:pStyle w:val="BodyText"/>
        <w:bidi w:val="0"/>
        <w:ind w:firstLine="708"/>
        <w:rPr>
          <w:rStyle w:val="Zstupntext1"/>
          <w:color w:val="auto"/>
          <w:szCs w:val="24"/>
        </w:rPr>
      </w:pPr>
    </w:p>
    <w:p w:rsidR="008823EB" w:rsidP="00681978">
      <w:pPr>
        <w:bidi w:val="0"/>
        <w:ind w:firstLine="851"/>
        <w:jc w:val="both"/>
        <w:rPr>
          <w:rFonts w:ascii="Times New Roman" w:hAnsi="Times New Roman"/>
        </w:rPr>
      </w:pPr>
      <w:r w:rsidRPr="00680F5C">
        <w:rPr>
          <w:rFonts w:ascii="Times New Roman" w:hAnsi="Times New Roman"/>
        </w:rPr>
        <w:t xml:space="preserve">Neexistujú prekážky sprístupnenia materiálu podľa zákona č. 211/2000 Z. z. </w:t>
      </w:r>
      <w:r w:rsidR="00F355B8">
        <w:rPr>
          <w:rFonts w:ascii="Times New Roman" w:hAnsi="Times New Roman"/>
        </w:rPr>
        <w:br/>
      </w:r>
      <w:r w:rsidRPr="00F355B8" w:rsidR="00533C0B">
        <w:rPr>
          <w:rFonts w:ascii="Times New Roman" w:hAnsi="Times New Roman"/>
        </w:rPr>
        <w:t xml:space="preserve">o </w:t>
      </w:r>
      <w:r w:rsidRPr="00680F5C">
        <w:rPr>
          <w:rFonts w:ascii="Times New Roman" w:hAnsi="Times New Roman"/>
        </w:rPr>
        <w:t xml:space="preserve">slobodnom prístupe k informáciám a o zmene a doplnení niektorých zákonov (zákon </w:t>
      </w:r>
      <w:r w:rsidR="000E5258">
        <w:rPr>
          <w:rFonts w:ascii="Times New Roman" w:hAnsi="Times New Roman"/>
        </w:rPr>
        <w:br/>
      </w:r>
      <w:r w:rsidRPr="00680F5C">
        <w:rPr>
          <w:rFonts w:ascii="Times New Roman" w:hAnsi="Times New Roman"/>
        </w:rPr>
        <w:t xml:space="preserve">o slobode informácií) v znení neskorších predpisov a podľa zákona č. 215/2004 Z. z. </w:t>
      </w:r>
      <w:r w:rsidR="000E5258">
        <w:rPr>
          <w:rFonts w:ascii="Times New Roman" w:hAnsi="Times New Roman"/>
        </w:rPr>
        <w:br/>
      </w:r>
      <w:r w:rsidRPr="00680F5C">
        <w:rPr>
          <w:rFonts w:ascii="Times New Roman" w:hAnsi="Times New Roman"/>
        </w:rPr>
        <w:t>o ochrane utajovaných skutočností a o zmene a doplnení niektorých zákonov v znení neskorších predpisov.</w:t>
      </w:r>
    </w:p>
    <w:p w:rsidR="003A550C" w:rsidP="008823EB">
      <w:pPr>
        <w:pStyle w:val="BodyText21"/>
        <w:bidi w:val="0"/>
        <w:ind w:firstLine="851"/>
        <w:rPr>
          <w:rFonts w:ascii="Times New Roman" w:hAnsi="Times New Roman"/>
        </w:rPr>
      </w:pPr>
    </w:p>
    <w:p w:rsidR="005F26FC" w:rsidP="008D76E0">
      <w:pPr>
        <w:bidi w:val="0"/>
        <w:jc w:val="both"/>
        <w:rPr>
          <w:rFonts w:ascii="Times New Roman" w:hAnsi="Times New Roman"/>
          <w:szCs w:val="20"/>
        </w:rPr>
      </w:pPr>
    </w:p>
    <w:p w:rsidR="005F26FC" w:rsidP="008D76E0">
      <w:pPr>
        <w:bidi w:val="0"/>
        <w:jc w:val="both"/>
        <w:rPr>
          <w:rFonts w:ascii="Times New Roman" w:hAnsi="Times New Roman"/>
          <w:szCs w:val="20"/>
        </w:rPr>
      </w:pPr>
    </w:p>
    <w:p w:rsidR="008D76E0" w:rsidRPr="00680F5C" w:rsidP="008D76E0">
      <w:pPr>
        <w:bidi w:val="0"/>
        <w:jc w:val="both"/>
        <w:rPr>
          <w:rFonts w:ascii="Times New Roman" w:hAnsi="Times New Roman"/>
          <w:b/>
        </w:rPr>
      </w:pPr>
      <w:r w:rsidRPr="00680F5C">
        <w:rPr>
          <w:rFonts w:ascii="Times New Roman" w:hAnsi="Times New Roman"/>
          <w:b/>
        </w:rPr>
        <w:t>B. Osobitná časť</w:t>
      </w:r>
    </w:p>
    <w:p w:rsidR="008D76E0" w:rsidRPr="00680F5C" w:rsidP="008D76E0">
      <w:pPr>
        <w:bidi w:val="0"/>
        <w:jc w:val="both"/>
        <w:rPr>
          <w:rFonts w:ascii="Times New Roman" w:hAnsi="Times New Roman"/>
        </w:rPr>
      </w:pPr>
    </w:p>
    <w:p w:rsidR="008D76E0" w:rsidRPr="00680F5C" w:rsidP="008D76E0">
      <w:pPr>
        <w:bidi w:val="0"/>
        <w:jc w:val="both"/>
        <w:rPr>
          <w:rFonts w:ascii="Times New Roman" w:hAnsi="Times New Roman"/>
          <w:b/>
        </w:rPr>
      </w:pPr>
      <w:r w:rsidRPr="00680F5C">
        <w:rPr>
          <w:rFonts w:ascii="Times New Roman" w:hAnsi="Times New Roman"/>
          <w:b/>
        </w:rPr>
        <w:t>K čl. I</w:t>
      </w:r>
    </w:p>
    <w:p w:rsidR="008D76E0" w:rsidRPr="00680F5C" w:rsidP="008D76E0">
      <w:pPr>
        <w:pStyle w:val="BodyText2"/>
        <w:bidi w:val="0"/>
        <w:spacing w:after="0" w:line="240" w:lineRule="auto"/>
        <w:jc w:val="both"/>
        <w:rPr>
          <w:rFonts w:ascii="Times New Roman" w:hAnsi="Times New Roman"/>
          <w:bCs/>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sidRPr="00680F5C">
        <w:rPr>
          <w:rFonts w:ascii="Times New Roman" w:hAnsi="Times New Roman"/>
          <w:b/>
          <w:lang w:eastAsia="cs-CZ"/>
        </w:rPr>
        <w:t>K bodu 1</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Pojem vojak v zálohe sa dopĺňa o občana, ktorý skončil služobný pomer v Horskej záchrannej službe v nadväznosti na § 13 ods. 2, podľa ktorého zálohy ozbrojených síl tvoria aj občania, ktorí skončili služobný pomer v Horskej záchrannej službe.</w:t>
      </w:r>
    </w:p>
    <w:p w:rsidR="008D76E0" w:rsidP="008D76E0">
      <w:pPr>
        <w:overflowPunct w:val="0"/>
        <w:autoSpaceDE w:val="0"/>
        <w:autoSpaceDN w:val="0"/>
        <w:bidi w:val="0"/>
        <w:adjustRightInd w:val="0"/>
        <w:jc w:val="both"/>
        <w:textAlignment w:val="baseline"/>
        <w:rPr>
          <w:rFonts w:ascii="Times New Roman" w:hAnsi="Times New Roman"/>
          <w:lang w:eastAsia="cs-CZ"/>
        </w:rPr>
      </w:pPr>
    </w:p>
    <w:p w:rsidR="008D76E0" w:rsidP="008D76E0">
      <w:pPr>
        <w:overflowPunct w:val="0"/>
        <w:autoSpaceDE w:val="0"/>
        <w:autoSpaceDN w:val="0"/>
        <w:bidi w:val="0"/>
        <w:adjustRightInd w:val="0"/>
        <w:jc w:val="both"/>
        <w:textAlignment w:val="baseline"/>
        <w:rPr>
          <w:rFonts w:ascii="Times New Roman" w:hAnsi="Times New Roman"/>
          <w:b/>
          <w:lang w:eastAsia="cs-CZ"/>
        </w:rPr>
      </w:pPr>
      <w:r w:rsidRPr="003F5C20">
        <w:rPr>
          <w:rFonts w:ascii="Times New Roman" w:hAnsi="Times New Roman"/>
          <w:b/>
          <w:lang w:eastAsia="cs-CZ"/>
        </w:rPr>
        <w:t>K bodu 2</w:t>
      </w:r>
    </w:p>
    <w:p w:rsidR="008D76E0" w:rsidRPr="003F5C20" w:rsidP="008D76E0">
      <w:pPr>
        <w:overflowPunct w:val="0"/>
        <w:autoSpaceDE w:val="0"/>
        <w:autoSpaceDN w:val="0"/>
        <w:bidi w:val="0"/>
        <w:adjustRightInd w:val="0"/>
        <w:spacing w:before="120"/>
        <w:ind w:firstLine="851"/>
        <w:jc w:val="both"/>
        <w:textAlignment w:val="baseline"/>
        <w:rPr>
          <w:rFonts w:ascii="Times New Roman" w:hAnsi="Times New Roman"/>
          <w:lang w:eastAsia="cs-CZ"/>
        </w:rPr>
      </w:pPr>
      <w:r w:rsidRPr="003F5C20">
        <w:rPr>
          <w:rFonts w:ascii="Times New Roman" w:hAnsi="Times New Roman"/>
          <w:lang w:eastAsia="cs-CZ"/>
        </w:rPr>
        <w:t>Legislatívno</w:t>
      </w:r>
      <w:r>
        <w:rPr>
          <w:rFonts w:ascii="Times New Roman" w:hAnsi="Times New Roman"/>
          <w:lang w:eastAsia="cs-CZ"/>
        </w:rPr>
        <w:t>-</w:t>
      </w:r>
      <w:r w:rsidRPr="003F5C20">
        <w:rPr>
          <w:rFonts w:ascii="Times New Roman" w:hAnsi="Times New Roman"/>
          <w:lang w:eastAsia="cs-CZ"/>
        </w:rPr>
        <w:t>technická úprava.</w:t>
      </w:r>
    </w:p>
    <w:p w:rsidR="008D76E0" w:rsidP="008D76E0">
      <w:pPr>
        <w:overflowPunct w:val="0"/>
        <w:autoSpaceDE w:val="0"/>
        <w:autoSpaceDN w:val="0"/>
        <w:bidi w:val="0"/>
        <w:adjustRightInd w:val="0"/>
        <w:jc w:val="both"/>
        <w:textAlignment w:val="baseline"/>
        <w:rPr>
          <w:rFonts w:ascii="Times New Roman" w:hAnsi="Times New Roman"/>
          <w:b/>
          <w:lang w:eastAsia="cs-CZ"/>
        </w:rPr>
      </w:pPr>
    </w:p>
    <w:p w:rsidR="008D76E0" w:rsidRPr="0091688B" w:rsidP="008D76E0">
      <w:pPr>
        <w:overflowPunct w:val="0"/>
        <w:autoSpaceDE w:val="0"/>
        <w:autoSpaceDN w:val="0"/>
        <w:bidi w:val="0"/>
        <w:adjustRightInd w:val="0"/>
        <w:jc w:val="both"/>
        <w:textAlignment w:val="baseline"/>
        <w:rPr>
          <w:rFonts w:ascii="Times New Roman" w:hAnsi="Times New Roman"/>
          <w:b/>
          <w:lang w:eastAsia="cs-CZ"/>
        </w:rPr>
      </w:pPr>
      <w:r w:rsidRPr="0091688B">
        <w:rPr>
          <w:rFonts w:ascii="Times New Roman" w:hAnsi="Times New Roman"/>
          <w:b/>
          <w:lang w:eastAsia="cs-CZ"/>
        </w:rPr>
        <w:t>K bodu 3</w:t>
      </w:r>
      <w:r w:rsidRPr="0091688B">
        <w:rPr>
          <w:rFonts w:ascii="Times New Roman" w:hAnsi="Times New Roman"/>
          <w:lang w:eastAsia="cs-CZ"/>
        </w:rPr>
        <w:t xml:space="preserve"> </w:t>
      </w:r>
    </w:p>
    <w:p w:rsidR="008D76E0" w:rsidRPr="0091688B" w:rsidP="008D76E0">
      <w:pPr>
        <w:overflowPunct w:val="0"/>
        <w:autoSpaceDE w:val="0"/>
        <w:autoSpaceDN w:val="0"/>
        <w:bidi w:val="0"/>
        <w:adjustRightInd w:val="0"/>
        <w:spacing w:before="120"/>
        <w:ind w:firstLine="851"/>
        <w:jc w:val="both"/>
        <w:textAlignment w:val="baseline"/>
        <w:rPr>
          <w:rFonts w:ascii="Times New Roman" w:hAnsi="Times New Roman"/>
          <w:lang w:eastAsia="cs-CZ"/>
        </w:rPr>
      </w:pPr>
      <w:r w:rsidRPr="0091688B">
        <w:rPr>
          <w:rFonts w:ascii="Times New Roman" w:hAnsi="Times New Roman"/>
          <w:lang w:eastAsia="cs-CZ"/>
        </w:rPr>
        <w:t xml:space="preserve">Oznamovacia povinnosť sa ustanovuje pre prípad, ak občanovi, ktorý je vojakom v zálohe a podpísal dohodu o zaradení do aktívnych záloh, vznikne počas trvania dohody služobný pomer v Slovenskej informačnej službe. Jednou z podmienok zaradenia do aktívnych záloh je aj podmienka, že vojak v zálohe nie je oslobodený od výkonu mimoriadnej služby z dôvodu uzatvorenia služobného pomeru v Slovenskej informačnej službe. Vzhľadom na to, že príslušník Slovenskej informačnej služby je povinný zachovávať mlčanlivosť o skutočnostiach, ktoré osvedčujú jeho príslušnosť k Slovenskej informačnej službe,  nemôže preukázať, že prestal spĺňať podmienky pre zaradenie do aktívnych </w:t>
      </w:r>
      <w:r>
        <w:rPr>
          <w:rFonts w:ascii="Times New Roman" w:hAnsi="Times New Roman"/>
          <w:lang w:eastAsia="cs-CZ"/>
        </w:rPr>
        <w:t>zá</w:t>
      </w:r>
      <w:r w:rsidRPr="0091688B">
        <w:rPr>
          <w:rFonts w:ascii="Times New Roman" w:hAnsi="Times New Roman"/>
          <w:lang w:eastAsia="cs-CZ"/>
        </w:rPr>
        <w:t>loh.</w:t>
      </w:r>
    </w:p>
    <w:p w:rsidR="008D76E0" w:rsidP="008D76E0">
      <w:pPr>
        <w:overflowPunct w:val="0"/>
        <w:autoSpaceDE w:val="0"/>
        <w:autoSpaceDN w:val="0"/>
        <w:bidi w:val="0"/>
        <w:adjustRightInd w:val="0"/>
        <w:jc w:val="both"/>
        <w:textAlignment w:val="baseline"/>
        <w:rPr>
          <w:rFonts w:ascii="Times New Roman" w:hAnsi="Times New Roman"/>
          <w:b/>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4</w:t>
      </w:r>
    </w:p>
    <w:p w:rsidR="008D76E0" w:rsidRPr="00680F5C" w:rsidP="008D76E0">
      <w:pPr>
        <w:overflowPunct w:val="0"/>
        <w:autoSpaceDE w:val="0"/>
        <w:autoSpaceDN w:val="0"/>
        <w:bidi w:val="0"/>
        <w:adjustRightInd w:val="0"/>
        <w:spacing w:before="120"/>
        <w:ind w:firstLine="851"/>
        <w:jc w:val="both"/>
        <w:textAlignment w:val="baseline"/>
        <w:rPr>
          <w:rFonts w:ascii="Times New Roman" w:hAnsi="Times New Roman"/>
          <w:lang w:eastAsia="cs-CZ"/>
        </w:rPr>
      </w:pPr>
      <w:r w:rsidRPr="00680F5C">
        <w:rPr>
          <w:rFonts w:ascii="Times New Roman" w:hAnsi="Times New Roman"/>
          <w:lang w:eastAsia="cs-CZ"/>
        </w:rPr>
        <w:t>Podľa ústavného zákona o bezpečnosti štátu v čase vojny, vojnového stavu, výnimočného stavu a núdzového stavu ozbrojené sily tvoria ako profesionálni vojaci, tak aj zálohy ozbrojených síl. Navrhuje sa, aby občan prijatý do služobného pomeru profesionálneho vojaka bol vyradený zo záloh ozbrojených síl, keďže je príslušníkom ozbrojených síl.</w:t>
      </w:r>
    </w:p>
    <w:p w:rsidR="008D76E0" w:rsidRPr="00680F5C" w:rsidP="008D76E0">
      <w:pPr>
        <w:overflowPunct w:val="0"/>
        <w:autoSpaceDE w:val="0"/>
        <w:autoSpaceDN w:val="0"/>
        <w:bidi w:val="0"/>
        <w:adjustRightInd w:val="0"/>
        <w:jc w:val="both"/>
        <w:textAlignment w:val="baseline"/>
        <w:rPr>
          <w:rFonts w:ascii="Times New Roman" w:hAnsi="Times New Roman"/>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5</w:t>
      </w:r>
    </w:p>
    <w:p w:rsidR="008D76E0" w:rsidRPr="00680F5C" w:rsidP="008D76E0">
      <w:pPr>
        <w:widowControl w:val="0"/>
        <w:bidi w:val="0"/>
        <w:spacing w:before="120"/>
        <w:ind w:firstLine="851"/>
        <w:jc w:val="both"/>
        <w:outlineLvl w:val="4"/>
        <w:rPr>
          <w:rFonts w:ascii="Times New Roman" w:hAnsi="Times New Roman"/>
          <w:bCs/>
        </w:rPr>
      </w:pPr>
      <w:r w:rsidRPr="002C44D0">
        <w:rPr>
          <w:rFonts w:ascii="Times New Roman" w:hAnsi="Times New Roman"/>
        </w:rPr>
        <w:t>Dopĺňajú sa podmienky na zaradenie vojaka v zálohe do aktívnych záloh. N</w:t>
      </w:r>
      <w:r w:rsidRPr="002C44D0">
        <w:rPr>
          <w:rFonts w:ascii="Times New Roman" w:hAnsi="Times New Roman"/>
          <w:bCs/>
        </w:rPr>
        <w:t>avrhuje sa, aby do aktívnych záloh mohol byť zaradený aj vojak v zálohe s vojenskou hodnosťou</w:t>
        <w:br/>
      </w:r>
      <w:r w:rsidRPr="00E93444">
        <w:rPr>
          <w:rFonts w:ascii="Times New Roman" w:hAnsi="Times New Roman"/>
          <w:bCs/>
        </w:rPr>
        <w:t>o najviac jeden stupeň nižšou alebo dva stupne vyššou ako je požadovaná vojenská hodnosť na funkciu, na ktorej výkon sa pripravuje. Vojenská hodnosť</w:t>
      </w:r>
      <w:r w:rsidRPr="002C44D0">
        <w:rPr>
          <w:rFonts w:ascii="Times New Roman" w:hAnsi="Times New Roman"/>
          <w:bCs/>
        </w:rPr>
        <w:t>, ktorú vojak v aktívnej zálohe dosiahol, však musí byť v tom istom hodnostnom zbore ako vojenská hodnosť, na ktorú sa pripravuje.</w:t>
      </w:r>
    </w:p>
    <w:p w:rsidR="008D76E0" w:rsidRPr="00680F5C" w:rsidP="008D76E0">
      <w:pPr>
        <w:overflowPunct w:val="0"/>
        <w:autoSpaceDE w:val="0"/>
        <w:autoSpaceDN w:val="0"/>
        <w:bidi w:val="0"/>
        <w:adjustRightInd w:val="0"/>
        <w:jc w:val="both"/>
        <w:textAlignment w:val="baseline"/>
        <w:rPr>
          <w:rFonts w:ascii="Times New Roman" w:hAnsi="Times New Roman"/>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6</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Dopĺňajú sa podmienky na zaradenie vojaka v zálohe do aktívnych záloh.</w:t>
      </w:r>
      <w:r w:rsidRPr="00680F5C">
        <w:rPr>
          <w:rFonts w:ascii="Times New Roman" w:hAnsi="Times New Roman"/>
          <w:bCs/>
        </w:rPr>
        <w:t xml:space="preserve"> Vzhľadom na to, že aktívne zálohy sa pripravujú na výkon mimoriadnej služby, navrhuje sa vojakov</w:t>
        <w:br/>
        <w:t>v zálohách, ktorí sú oslobodení od výkonu mimoriadnej služby z dôvodu vykonávania funkcie (§ 17 ods. 1) alebo ktorí sú v služobnom pomere (§ 17 ods. 2) nezaraďovať do aktívnych záloh.</w:t>
      </w:r>
    </w:p>
    <w:p w:rsidR="008D76E0" w:rsidP="008D76E0">
      <w:pPr>
        <w:overflowPunct w:val="0"/>
        <w:autoSpaceDE w:val="0"/>
        <w:autoSpaceDN w:val="0"/>
        <w:bidi w:val="0"/>
        <w:adjustRightInd w:val="0"/>
        <w:jc w:val="both"/>
        <w:textAlignment w:val="baseline"/>
        <w:rPr>
          <w:rFonts w:ascii="Times New Roman" w:hAnsi="Times New Roman"/>
          <w:color w:val="000000"/>
          <w:lang w:eastAsia="cs-CZ"/>
        </w:rPr>
      </w:pPr>
    </w:p>
    <w:p w:rsidR="008D76E0" w:rsidRPr="0091688B" w:rsidP="008D76E0">
      <w:pPr>
        <w:overflowPunct w:val="0"/>
        <w:autoSpaceDE w:val="0"/>
        <w:autoSpaceDN w:val="0"/>
        <w:bidi w:val="0"/>
        <w:adjustRightInd w:val="0"/>
        <w:jc w:val="both"/>
        <w:textAlignment w:val="baseline"/>
        <w:rPr>
          <w:rFonts w:ascii="Times New Roman" w:hAnsi="Times New Roman"/>
          <w:b/>
          <w:lang w:eastAsia="cs-CZ"/>
        </w:rPr>
      </w:pPr>
      <w:r w:rsidRPr="0091688B">
        <w:rPr>
          <w:rFonts w:ascii="Times New Roman" w:hAnsi="Times New Roman"/>
          <w:b/>
          <w:lang w:eastAsia="cs-CZ"/>
        </w:rPr>
        <w:t>K bodu 7</w:t>
      </w:r>
    </w:p>
    <w:p w:rsidR="005F26FC" w:rsidP="005F26FC">
      <w:pPr>
        <w:overflowPunct w:val="0"/>
        <w:autoSpaceDE w:val="0"/>
        <w:autoSpaceDN w:val="0"/>
        <w:bidi w:val="0"/>
        <w:adjustRightInd w:val="0"/>
        <w:spacing w:before="120"/>
        <w:ind w:firstLine="851"/>
        <w:jc w:val="both"/>
        <w:textAlignment w:val="baseline"/>
        <w:rPr>
          <w:rFonts w:ascii="Times New Roman" w:hAnsi="Times New Roman"/>
          <w:lang w:eastAsia="cs-CZ"/>
        </w:rPr>
      </w:pPr>
      <w:r w:rsidRPr="0091688B" w:rsidR="008D76E0">
        <w:rPr>
          <w:rFonts w:ascii="Times New Roman" w:hAnsi="Times New Roman"/>
          <w:lang w:eastAsia="cs-CZ"/>
        </w:rPr>
        <w:t>Legislatívno</w:t>
      </w:r>
      <w:r w:rsidR="008D76E0">
        <w:rPr>
          <w:rFonts w:ascii="Times New Roman" w:hAnsi="Times New Roman"/>
          <w:lang w:eastAsia="cs-CZ"/>
        </w:rPr>
        <w:t>-</w:t>
      </w:r>
      <w:r w:rsidRPr="0091688B" w:rsidR="008D76E0">
        <w:rPr>
          <w:rFonts w:ascii="Times New Roman" w:hAnsi="Times New Roman"/>
          <w:lang w:eastAsia="cs-CZ"/>
        </w:rPr>
        <w:t>technická úprava.</w:t>
      </w:r>
    </w:p>
    <w:p w:rsidR="005F26FC" w:rsidP="005F26FC">
      <w:pPr>
        <w:overflowPunct w:val="0"/>
        <w:autoSpaceDE w:val="0"/>
        <w:autoSpaceDN w:val="0"/>
        <w:bidi w:val="0"/>
        <w:adjustRightInd w:val="0"/>
        <w:spacing w:before="120"/>
        <w:ind w:firstLine="851"/>
        <w:jc w:val="both"/>
        <w:textAlignment w:val="baseline"/>
        <w:rPr>
          <w:rFonts w:ascii="Times New Roman" w:hAnsi="Times New Roman"/>
          <w:b/>
          <w:lang w:eastAsia="cs-CZ"/>
        </w:rPr>
      </w:pPr>
    </w:p>
    <w:p w:rsidR="008D76E0" w:rsidRPr="005F26FC" w:rsidP="005F26FC">
      <w:pPr>
        <w:overflowPunct w:val="0"/>
        <w:autoSpaceDE w:val="0"/>
        <w:autoSpaceDN w:val="0"/>
        <w:bidi w:val="0"/>
        <w:adjustRightInd w:val="0"/>
        <w:spacing w:before="120"/>
        <w:ind w:firstLine="851"/>
        <w:jc w:val="both"/>
        <w:textAlignment w:val="baseline"/>
        <w:rPr>
          <w:rFonts w:ascii="Times New Roman" w:hAnsi="Times New Roman"/>
          <w:lang w:eastAsia="cs-CZ"/>
        </w:rPr>
      </w:pPr>
      <w:r>
        <w:rPr>
          <w:rFonts w:ascii="Times New Roman" w:hAnsi="Times New Roman"/>
          <w:b/>
          <w:lang w:eastAsia="cs-CZ"/>
        </w:rPr>
        <w:t>K bodu 8</w:t>
      </w:r>
    </w:p>
    <w:p w:rsidR="008D76E0" w:rsidRPr="00680F5C" w:rsidP="008D76E0">
      <w:pPr>
        <w:pStyle w:val="BodyText2"/>
        <w:bidi w:val="0"/>
        <w:spacing w:before="120" w:after="0" w:line="240" w:lineRule="auto"/>
        <w:ind w:firstLine="851"/>
        <w:jc w:val="both"/>
        <w:rPr>
          <w:rFonts w:ascii="Times New Roman" w:hAnsi="Times New Roman"/>
          <w:lang w:eastAsia="cs-CZ"/>
        </w:rPr>
      </w:pPr>
      <w:r w:rsidRPr="00680F5C">
        <w:rPr>
          <w:rFonts w:ascii="Times New Roman" w:hAnsi="Times New Roman"/>
          <w:lang w:eastAsia="cs-CZ"/>
        </w:rPr>
        <w:t>Navrhuje sa rozšíriť obsah dohody o zaradení do aktívnych záloh o údaje potrebné pre vyplatenie náhrady mzdy zamestnávateľovi vojaka v aktívnej zálohe a vyplatenie náhrady príjmov z podnikania vojakovi v aktívnej zálohe.</w:t>
      </w:r>
    </w:p>
    <w:p w:rsidR="008D76E0" w:rsidRPr="00680F5C" w:rsidP="008D76E0">
      <w:pPr>
        <w:overflowPunct w:val="0"/>
        <w:autoSpaceDE w:val="0"/>
        <w:autoSpaceDN w:val="0"/>
        <w:bidi w:val="0"/>
        <w:adjustRightInd w:val="0"/>
        <w:jc w:val="both"/>
        <w:textAlignment w:val="baseline"/>
        <w:rPr>
          <w:rFonts w:ascii="Times New Roman" w:hAnsi="Times New Roman"/>
          <w:color w:val="000000"/>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9</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lang w:eastAsia="cs-CZ"/>
        </w:rPr>
        <w:t xml:space="preserve">Úlohou aktívnych záloh je pripravovať sa na výkon mimoriadnej služby a plniť úlohy ozbrojených síl. Z tohto dôvodu sa veliteľovi vojenského útvaru dáva možnosť vypovedať dohodu o zaradení do aktívnych záloh aj v prípade, ak vojak v aktívnej zálohe </w:t>
      </w:r>
      <w:r w:rsidRPr="00680F5C">
        <w:rPr>
          <w:rFonts w:ascii="Times New Roman" w:hAnsi="Times New Roman"/>
        </w:rPr>
        <w:t>svojím konaním naruší vážnosť ozbrojených síl alebo ohrozí dôveru v ozbrojené sily.</w:t>
      </w:r>
    </w:p>
    <w:p w:rsidR="008D76E0" w:rsidRPr="00680F5C" w:rsidP="008D76E0">
      <w:pPr>
        <w:overflowPunct w:val="0"/>
        <w:autoSpaceDE w:val="0"/>
        <w:autoSpaceDN w:val="0"/>
        <w:bidi w:val="0"/>
        <w:adjustRightInd w:val="0"/>
        <w:jc w:val="both"/>
        <w:textAlignment w:val="baseline"/>
        <w:rPr>
          <w:rFonts w:ascii="Times New Roman" w:hAnsi="Times New Roman"/>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10</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Aplikačná prax ukázala potrebu kompenzovať za čas pravidelného cvičenia a plnenia úloh ozbrojených síl stratu príjmov tých vojakov v aktívnych zálohách, ktorí nie sú zamestnancami.</w:t>
      </w:r>
    </w:p>
    <w:p w:rsidR="008D76E0" w:rsidRPr="00680F5C" w:rsidP="008D76E0">
      <w:pPr>
        <w:overflowPunct w:val="0"/>
        <w:autoSpaceDE w:val="0"/>
        <w:autoSpaceDN w:val="0"/>
        <w:bidi w:val="0"/>
        <w:adjustRightInd w:val="0"/>
        <w:spacing w:before="120"/>
        <w:ind w:firstLine="851"/>
        <w:jc w:val="both"/>
        <w:textAlignment w:val="baseline"/>
        <w:rPr>
          <w:rFonts w:ascii="Times New Roman" w:hAnsi="Times New Roman"/>
        </w:rPr>
      </w:pPr>
      <w:r w:rsidRPr="00680F5C">
        <w:rPr>
          <w:rFonts w:ascii="Times New Roman" w:hAnsi="Times New Roman"/>
        </w:rPr>
        <w:t>Podľa platnej právnej úpravy vojakovi v aktívnej zálohe, ktorý je zamestnancom patrí okrem motivačného príspevku, pomernej časti hodnostného platu, naturálnych náležitostí</w:t>
        <w:br/>
        <w:t>a náhrady cestovného za cestu z miesta pobytu do miesta pravidelného cvičenia alebo do miesta nástupu na plnenie úloh ozbrojených síl a späť aj náhrada mzdy podľa Zákonníka práce, ktorú refunduje vojenský útvar zamestnávateľovi.</w:t>
      </w:r>
    </w:p>
    <w:p w:rsidR="008D76E0" w:rsidRPr="003F5C20"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Navrhuje sa, aby vojakovi v aktívnej zálohe, ktorý nie je zamestnancom, sa preplatila náhrada príjmov z podnikania za čas pravidelného cvičenia alebo plnenia úloh ozbrojených síl vrátane nevyhnutného času na prepravu z miesta trvalého pobytu do miesta pravidelného cvičenia alebo plnenia úloh ozbrojených síl a späť, a to v sume pomernej časti priemernej mesačnej mzdy v hospodárstve Slovenskej republiky zistenej Štatistickým úradom Slovenskej republiky za rok, ktorý dva roky predchádza kalendárnemu roku, v ktorom vojak v aktívnej zálohe začal pravidelné cvičenie alebo plnenie úloh ozbrojených síl</w:t>
      </w:r>
      <w:r w:rsidRPr="003F5C20">
        <w:rPr>
          <w:rFonts w:ascii="Times New Roman" w:hAnsi="Times New Roman"/>
        </w:rPr>
        <w:t>. Vyplatená náhrada príjmov z podnikania bude predstavovať na strane vojaka v aktívnej zálohe zdaniteľný príjem podľa § 6 zákona č. 595/2003 Z. z. o dani z príjmov v znení neskorších predpisov (ďalej len „zákon o dani z príjmov“) a toto plnenie nie je oslobodené od dane z príjmov podľa § 9 ods. 2 písm. j) zákona o dani z príjmov.</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Vo vzťahu k zamestnávateľovi vojaka v aktívnej zálohe sa navrhuje, a</w:t>
      </w:r>
      <w:r>
        <w:rPr>
          <w:rFonts w:ascii="Times New Roman" w:hAnsi="Times New Roman"/>
        </w:rPr>
        <w:t xml:space="preserve">by vojenský útvar refundoval  aj </w:t>
      </w:r>
      <w:r w:rsidRPr="00680F5C">
        <w:rPr>
          <w:rFonts w:ascii="Times New Roman" w:hAnsi="Times New Roman"/>
        </w:rPr>
        <w:t xml:space="preserve">náklady </w:t>
      </w:r>
      <w:r>
        <w:rPr>
          <w:rFonts w:ascii="Times New Roman" w:hAnsi="Times New Roman"/>
        </w:rPr>
        <w:t xml:space="preserve">zamestnávateľa </w:t>
      </w:r>
      <w:r w:rsidRPr="00680F5C">
        <w:rPr>
          <w:rFonts w:ascii="Times New Roman" w:hAnsi="Times New Roman"/>
        </w:rPr>
        <w:t xml:space="preserve">spojené s platením poistného </w:t>
      </w:r>
      <w:r>
        <w:rPr>
          <w:rFonts w:ascii="Times New Roman" w:hAnsi="Times New Roman"/>
        </w:rPr>
        <w:t>za zamestnávateľa</w:t>
      </w:r>
      <w:r w:rsidRPr="00680F5C">
        <w:rPr>
          <w:rFonts w:ascii="Times New Roman" w:hAnsi="Times New Roman"/>
        </w:rPr>
        <w:t xml:space="preserve"> na sociálne poistenie a </w:t>
      </w:r>
      <w:r>
        <w:rPr>
          <w:rFonts w:ascii="Times New Roman" w:hAnsi="Times New Roman"/>
        </w:rPr>
        <w:t>na</w:t>
      </w:r>
      <w:r w:rsidRPr="00680F5C">
        <w:rPr>
          <w:rFonts w:ascii="Times New Roman" w:hAnsi="Times New Roman"/>
        </w:rPr>
        <w:t xml:space="preserve"> verejné zdravotné poistenie.</w:t>
      </w:r>
    </w:p>
    <w:p w:rsidR="008D76E0" w:rsidRPr="00680F5C" w:rsidP="008D76E0">
      <w:pPr>
        <w:pStyle w:val="BodyText2"/>
        <w:bidi w:val="0"/>
        <w:spacing w:before="120" w:after="0" w:line="240" w:lineRule="auto"/>
        <w:ind w:firstLine="851"/>
        <w:jc w:val="both"/>
        <w:rPr>
          <w:rFonts w:ascii="Times New Roman" w:hAnsi="Times New Roman"/>
          <w:lang w:eastAsia="cs-CZ"/>
        </w:rPr>
      </w:pPr>
      <w:r w:rsidRPr="00680F5C">
        <w:rPr>
          <w:rFonts w:ascii="Times New Roman" w:hAnsi="Times New Roman"/>
        </w:rPr>
        <w:t>Navrhuje sa tiež, aby sa vojakovi v aktívnej zálohe nevyplácala pomerná časť hodnostného platu za dni jeho neprítomnosti na pravidelnom cvičení a plnení úloh ozbrojených síl.</w:t>
      </w:r>
    </w:p>
    <w:p w:rsidR="008D76E0" w:rsidP="008D76E0">
      <w:pPr>
        <w:overflowPunct w:val="0"/>
        <w:autoSpaceDE w:val="0"/>
        <w:autoSpaceDN w:val="0"/>
        <w:bidi w:val="0"/>
        <w:adjustRightInd w:val="0"/>
        <w:jc w:val="both"/>
        <w:textAlignment w:val="baseline"/>
        <w:rPr>
          <w:rFonts w:ascii="Times New Roman" w:hAnsi="Times New Roman"/>
          <w:lang w:eastAsia="cs-CZ"/>
        </w:rPr>
      </w:pPr>
    </w:p>
    <w:p w:rsidR="008D76E0" w:rsidRPr="003F5C20"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11</w:t>
      </w:r>
    </w:p>
    <w:p w:rsidR="008D76E0" w:rsidRPr="003F5C20" w:rsidP="008D76E0">
      <w:pPr>
        <w:overflowPunct w:val="0"/>
        <w:autoSpaceDE w:val="0"/>
        <w:autoSpaceDN w:val="0"/>
        <w:bidi w:val="0"/>
        <w:adjustRightInd w:val="0"/>
        <w:spacing w:before="120"/>
        <w:ind w:firstLine="851"/>
        <w:jc w:val="both"/>
        <w:textAlignment w:val="baseline"/>
        <w:rPr>
          <w:rFonts w:ascii="Times New Roman" w:hAnsi="Times New Roman"/>
          <w:lang w:eastAsia="cs-CZ"/>
        </w:rPr>
      </w:pPr>
      <w:r w:rsidRPr="003F5C20">
        <w:rPr>
          <w:rFonts w:ascii="Times New Roman" w:hAnsi="Times New Roman"/>
          <w:lang w:eastAsia="cs-CZ"/>
        </w:rPr>
        <w:t>Legislatívno</w:t>
      </w:r>
      <w:r>
        <w:rPr>
          <w:rFonts w:ascii="Times New Roman" w:hAnsi="Times New Roman"/>
          <w:lang w:eastAsia="cs-CZ"/>
        </w:rPr>
        <w:t>-</w:t>
      </w:r>
      <w:r w:rsidRPr="003F5C20">
        <w:rPr>
          <w:rFonts w:ascii="Times New Roman" w:hAnsi="Times New Roman"/>
          <w:lang w:eastAsia="cs-CZ"/>
        </w:rPr>
        <w:t>technická úprava.</w:t>
      </w:r>
    </w:p>
    <w:p w:rsidR="008D76E0" w:rsidRPr="00680F5C" w:rsidP="008D76E0">
      <w:pPr>
        <w:overflowPunct w:val="0"/>
        <w:autoSpaceDE w:val="0"/>
        <w:autoSpaceDN w:val="0"/>
        <w:bidi w:val="0"/>
        <w:adjustRightInd w:val="0"/>
        <w:jc w:val="both"/>
        <w:textAlignment w:val="baseline"/>
        <w:rPr>
          <w:rFonts w:ascii="Times New Roman" w:hAnsi="Times New Roman"/>
          <w:lang w:eastAsia="cs-CZ"/>
        </w:rPr>
      </w:pPr>
      <w:r>
        <w:rPr>
          <w:rFonts w:ascii="Times New Roman" w:hAnsi="Times New Roman"/>
          <w:lang w:eastAsia="cs-CZ"/>
        </w:rPr>
        <w:tab/>
      </w: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sidRPr="00680F5C">
        <w:rPr>
          <w:rFonts w:ascii="Times New Roman" w:hAnsi="Times New Roman"/>
          <w:b/>
          <w:lang w:eastAsia="cs-CZ"/>
        </w:rPr>
        <w:t>K bo</w:t>
      </w:r>
      <w:r>
        <w:rPr>
          <w:rFonts w:ascii="Times New Roman" w:hAnsi="Times New Roman"/>
          <w:b/>
          <w:lang w:eastAsia="cs-CZ"/>
        </w:rPr>
        <w:t>dom 12 až 14</w:t>
      </w:r>
    </w:p>
    <w:p w:rsidR="008D76E0" w:rsidRPr="00680F5C" w:rsidP="008D76E0">
      <w:pPr>
        <w:pStyle w:val="BodyText2"/>
        <w:bidi w:val="0"/>
        <w:spacing w:before="120" w:after="0" w:line="240" w:lineRule="auto"/>
        <w:ind w:firstLine="851"/>
        <w:jc w:val="both"/>
        <w:rPr>
          <w:rFonts w:ascii="Times New Roman" w:hAnsi="Times New Roman"/>
          <w:lang w:eastAsia="cs-CZ"/>
        </w:rPr>
      </w:pPr>
      <w:r w:rsidRPr="00680F5C">
        <w:rPr>
          <w:rFonts w:ascii="Times New Roman" w:hAnsi="Times New Roman"/>
          <w:lang w:eastAsia="cs-CZ"/>
        </w:rPr>
        <w:t>Rozširujú sa povinnosti vojaka v aktívnej zálohe o povinnosť oznámiť veliteľovi vojenského útvaru, s ktorým uzavrel dohodu o zaradení do aktívnych záloh, zmeny v údajoch</w:t>
        <w:br/>
        <w:t xml:space="preserve">v dohode o zaradení. Táto povinnosť sa ustanovuje v nadväznosti na povinnosť refundovať </w:t>
      </w:r>
      <w:r w:rsidRPr="00680F5C">
        <w:rPr>
          <w:rFonts w:ascii="Times New Roman" w:hAnsi="Times New Roman"/>
        </w:rPr>
        <w:t>náhradu mzdy zamestnávateľovi za vojaka v aktívnej zálohe, ktorý je zamestnancom a tiež náhrady príjmov z podnikania vojakovi v aktívnej zálohe, ktorý nemá štatút zamestnanca. U</w:t>
      </w:r>
      <w:r w:rsidRPr="00680F5C">
        <w:rPr>
          <w:rFonts w:ascii="Times New Roman" w:hAnsi="Times New Roman"/>
          <w:lang w:eastAsia="cs-CZ"/>
        </w:rPr>
        <w:t xml:space="preserve">pravuje sa tiež povinnosť </w:t>
      </w:r>
      <w:r w:rsidRPr="00680F5C">
        <w:rPr>
          <w:rFonts w:ascii="Times New Roman" w:hAnsi="Times New Roman"/>
        </w:rPr>
        <w:t>vojaka v aktívnej zálohe oznámiť veliteľovi vojenského útvaru nielen zmenu zdravotného stavu, ktorá mu znemožňuje dostaviť sa na pravidelné cvičenie</w:t>
        <w:br/>
        <w:t>a plnenie úloh ozbrojených síl, ale aj zmenu zdravotného stavu, ktorá má vplyv na jeho zaradenie do aktívnych záloh.</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lang w:eastAsia="cs-CZ"/>
        </w:rPr>
        <w:t>Taktiež sa u</w:t>
      </w:r>
      <w:r w:rsidRPr="00680F5C">
        <w:rPr>
          <w:rFonts w:ascii="Times New Roman" w:hAnsi="Times New Roman"/>
        </w:rPr>
        <w:t xml:space="preserve">pravuje povinnosť vojaka v aktívnej zálohe oznámiť veliteľovi vojenského útvaru aj iné zmeny súvisiace so splnením podmienok na zaradenie do aktívnych záloh, ako je strata bezúhonnosti, strata spoľahlivosti, strata štátneho občianstva Slovenskej republiky, zvolenie, poverenie alebo vymenovanie </w:t>
      </w:r>
      <w:r w:rsidRPr="00680F5C">
        <w:rPr>
          <w:rFonts w:ascii="Times New Roman" w:hAnsi="Times New Roman"/>
          <w:bCs/>
        </w:rPr>
        <w:t xml:space="preserve">vojaka v aktívnej zálohe </w:t>
      </w:r>
      <w:r w:rsidRPr="00680F5C">
        <w:rPr>
          <w:rFonts w:ascii="Times New Roman" w:hAnsi="Times New Roman"/>
        </w:rPr>
        <w:t>do funkcie</w:t>
      </w:r>
      <w:r w:rsidRPr="00680F5C">
        <w:rPr>
          <w:rFonts w:ascii="Times New Roman" w:hAnsi="Times New Roman"/>
          <w:bCs/>
        </w:rPr>
        <w:t xml:space="preserve"> podľa </w:t>
      </w:r>
      <w:r>
        <w:rPr>
          <w:rFonts w:ascii="Times New Roman" w:hAnsi="Times New Roman"/>
          <w:bCs/>
        </w:rPr>
        <w:br/>
      </w:r>
      <w:r w:rsidRPr="00680F5C">
        <w:rPr>
          <w:rFonts w:ascii="Times New Roman" w:hAnsi="Times New Roman"/>
          <w:bCs/>
        </w:rPr>
        <w:t xml:space="preserve">§ 17 ods. 1 zákona o brannej povinnosti a </w:t>
      </w:r>
      <w:r w:rsidRPr="00680F5C">
        <w:rPr>
          <w:rFonts w:ascii="Times New Roman" w:hAnsi="Times New Roman"/>
        </w:rPr>
        <w:t>prijatie do služobného pomeru v Policajnom zbore, Zbore väzenskej a justičnej stráže Slovenskej republiky</w:t>
      </w:r>
      <w:r w:rsidRPr="00395450">
        <w:rPr>
          <w:rFonts w:ascii="Times New Roman" w:hAnsi="Times New Roman"/>
        </w:rPr>
        <w:t xml:space="preserve">, </w:t>
      </w:r>
      <w:r w:rsidRPr="00680F5C">
        <w:rPr>
          <w:rFonts w:ascii="Times New Roman" w:hAnsi="Times New Roman"/>
        </w:rPr>
        <w:t>Hasičskom</w:t>
      </w:r>
      <w:r>
        <w:rPr>
          <w:rFonts w:ascii="Times New Roman" w:hAnsi="Times New Roman"/>
        </w:rPr>
        <w:t xml:space="preserve"> </w:t>
      </w:r>
      <w:r w:rsidRPr="00680F5C">
        <w:rPr>
          <w:rFonts w:ascii="Times New Roman" w:hAnsi="Times New Roman"/>
        </w:rPr>
        <w:t>a záchrannom zbore, Horskej záchrannej službe, Národnom bezpečnostnom úrade a do služobného pomeru colníka.</w:t>
      </w:r>
      <w:r>
        <w:rPr>
          <w:rFonts w:ascii="Times New Roman" w:hAnsi="Times New Roman"/>
        </w:rPr>
        <w:t xml:space="preserve"> </w:t>
      </w:r>
    </w:p>
    <w:p w:rsidR="008D76E0" w:rsidRPr="00680F5C" w:rsidP="008D76E0">
      <w:pPr>
        <w:overflowPunct w:val="0"/>
        <w:autoSpaceDE w:val="0"/>
        <w:autoSpaceDN w:val="0"/>
        <w:bidi w:val="0"/>
        <w:adjustRightInd w:val="0"/>
        <w:jc w:val="both"/>
        <w:textAlignment w:val="baseline"/>
        <w:rPr>
          <w:rFonts w:ascii="Times New Roman" w:hAnsi="Times New Roman"/>
          <w:lang w:eastAsia="cs-CZ"/>
        </w:rPr>
      </w:pPr>
    </w:p>
    <w:p w:rsidR="008D76E0" w:rsidRPr="00680F5C" w:rsidP="008D76E0">
      <w:pPr>
        <w:pStyle w:val="BodyText2"/>
        <w:bidi w:val="0"/>
        <w:spacing w:line="240" w:lineRule="auto"/>
        <w:jc w:val="both"/>
        <w:rPr>
          <w:rFonts w:ascii="Times New Roman" w:hAnsi="Times New Roman"/>
          <w:b/>
        </w:rPr>
      </w:pPr>
      <w:r>
        <w:rPr>
          <w:rFonts w:ascii="Times New Roman" w:hAnsi="Times New Roman"/>
          <w:b/>
        </w:rPr>
        <w:t>K bodom 15 a 16</w:t>
      </w:r>
    </w:p>
    <w:p w:rsidR="008D76E0" w:rsidRPr="00680F5C" w:rsidP="008D76E0">
      <w:pPr>
        <w:pStyle w:val="BodyText2"/>
        <w:bidi w:val="0"/>
        <w:spacing w:after="0" w:line="240" w:lineRule="auto"/>
        <w:ind w:firstLine="851"/>
        <w:jc w:val="both"/>
        <w:rPr>
          <w:rFonts w:ascii="Times New Roman" w:hAnsi="Times New Roman"/>
        </w:rPr>
      </w:pPr>
      <w:r w:rsidRPr="00680F5C">
        <w:rPr>
          <w:rFonts w:ascii="Times New Roman" w:hAnsi="Times New Roman"/>
        </w:rPr>
        <w:t>Precizuje sa právna úprava disciplinárnej právomoci veliteľa vojenského útvaru, vrátane úpravy disciplinárneho konania, ktoré možno viesť proti vojakovi v aktívnej zálohe</w:t>
        <w:br/>
        <w:t>v prípade, ak sa dopustí disciplinárneho previnenia. Na disciplinárne konanie sa budú primerane vzťahovať určené ustanovenia zákona č. 281/2015 Z. z. o štátnej službe profesionálnych vojakov</w:t>
      </w:r>
      <w:r>
        <w:rPr>
          <w:rFonts w:ascii="Times New Roman" w:hAnsi="Times New Roman"/>
        </w:rPr>
        <w:t xml:space="preserve"> </w:t>
      </w:r>
      <w:r w:rsidRPr="00680F5C">
        <w:rPr>
          <w:rFonts w:ascii="Times New Roman" w:hAnsi="Times New Roman"/>
        </w:rPr>
        <w:t>a o zmene a doplnení niektorých zákonov v znení neskorších predpisov, najmä pokiaľ ide o normy upravujúce procesnú stránku tohto konania.</w:t>
      </w:r>
    </w:p>
    <w:p w:rsidR="008D76E0" w:rsidP="008D76E0">
      <w:pPr>
        <w:overflowPunct w:val="0"/>
        <w:autoSpaceDE w:val="0"/>
        <w:autoSpaceDN w:val="0"/>
        <w:bidi w:val="0"/>
        <w:adjustRightInd w:val="0"/>
        <w:jc w:val="both"/>
        <w:textAlignment w:val="baseline"/>
        <w:rPr>
          <w:rFonts w:ascii="Times New Roman" w:hAnsi="Times New Roman"/>
          <w:b/>
          <w:lang w:eastAsia="cs-CZ"/>
        </w:rPr>
      </w:pPr>
    </w:p>
    <w:p w:rsidR="008D76E0"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17</w:t>
      </w:r>
    </w:p>
    <w:p w:rsidR="008D76E0" w:rsidP="008D76E0">
      <w:pPr>
        <w:overflowPunct w:val="0"/>
        <w:autoSpaceDE w:val="0"/>
        <w:autoSpaceDN w:val="0"/>
        <w:bidi w:val="0"/>
        <w:adjustRightInd w:val="0"/>
        <w:spacing w:before="120"/>
        <w:ind w:firstLine="708"/>
        <w:jc w:val="both"/>
        <w:textAlignment w:val="baseline"/>
        <w:rPr>
          <w:rFonts w:ascii="Times New Roman" w:hAnsi="Times New Roman"/>
          <w:lang w:eastAsia="cs-CZ"/>
        </w:rPr>
      </w:pPr>
      <w:r w:rsidRPr="003F5C20">
        <w:rPr>
          <w:rFonts w:ascii="Times New Roman" w:hAnsi="Times New Roman"/>
          <w:lang w:eastAsia="cs-CZ"/>
        </w:rPr>
        <w:t>Legislatívno</w:t>
      </w:r>
      <w:r>
        <w:rPr>
          <w:rFonts w:ascii="Times New Roman" w:hAnsi="Times New Roman"/>
          <w:lang w:eastAsia="cs-CZ"/>
        </w:rPr>
        <w:t>-</w:t>
      </w:r>
      <w:r w:rsidRPr="003F5C20">
        <w:rPr>
          <w:rFonts w:ascii="Times New Roman" w:hAnsi="Times New Roman"/>
          <w:lang w:eastAsia="cs-CZ"/>
        </w:rPr>
        <w:t>technická úprava.</w:t>
      </w:r>
    </w:p>
    <w:p w:rsidR="008D76E0" w:rsidP="008D76E0">
      <w:pPr>
        <w:overflowPunct w:val="0"/>
        <w:autoSpaceDE w:val="0"/>
        <w:autoSpaceDN w:val="0"/>
        <w:bidi w:val="0"/>
        <w:adjustRightInd w:val="0"/>
        <w:spacing w:before="120"/>
        <w:ind w:firstLine="708"/>
        <w:jc w:val="both"/>
        <w:textAlignment w:val="baseline"/>
        <w:rPr>
          <w:rFonts w:ascii="Times New Roman" w:hAnsi="Times New Roman"/>
          <w:lang w:eastAsia="cs-CZ"/>
        </w:rPr>
      </w:pPr>
    </w:p>
    <w:p w:rsidR="008D76E0"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18</w:t>
      </w:r>
    </w:p>
    <w:p w:rsidR="008D76E0" w:rsidP="008D76E0">
      <w:pPr>
        <w:pStyle w:val="BodyText2"/>
        <w:bidi w:val="0"/>
        <w:spacing w:before="120" w:after="0" w:line="240" w:lineRule="auto"/>
        <w:ind w:firstLine="708"/>
        <w:jc w:val="both"/>
        <w:rPr>
          <w:rFonts w:ascii="Times New Roman" w:hAnsi="Times New Roman"/>
        </w:rPr>
      </w:pPr>
      <w:r w:rsidRPr="00662DC6">
        <w:rPr>
          <w:rFonts w:ascii="Times New Roman" w:hAnsi="Times New Roman"/>
        </w:rPr>
        <w:t>Upravujú sa dôvody, pri ktorých veliteľ vojenského útvaru vždy ospravedlní neprítomnosť vojaka v aktívnej zálohe počas pravidelného cvičenia a plnenia úloh ozbrojených síl.</w:t>
      </w:r>
    </w:p>
    <w:p w:rsidR="008D76E0" w:rsidRPr="00F358F4" w:rsidP="008D76E0">
      <w:pPr>
        <w:pStyle w:val="BodyText2"/>
        <w:bidi w:val="0"/>
        <w:spacing w:before="120" w:after="0" w:line="240" w:lineRule="auto"/>
        <w:ind w:firstLine="851"/>
        <w:jc w:val="both"/>
        <w:rPr>
          <w:rFonts w:ascii="Times New Roman" w:hAnsi="Times New Roman"/>
        </w:rPr>
      </w:pPr>
      <w:r w:rsidRPr="00F358F4">
        <w:rPr>
          <w:rFonts w:ascii="Times New Roman" w:hAnsi="Times New Roman"/>
        </w:rPr>
        <w:t>Dôvodom ospravedlnenej  neprítomnosti vojaka v aktívnej zálohe na pravidelnom cvičení alebo plnení úloh ozbrojených síl môže byť aj iná prekážka ako je choroba alebo úraz, napr. darovanie krvi, súdne konanie, ktorej existenciu vojak v aktívnej zálohe preukáže potvrdením. Veliteľ vojenského útvaru na základe predloženého potvrdenia o existencii prekážky ospravedlní neprítomnosť vojaka v aktívnej zálohe na pravidelnom cvičení alebo plnení úloh ozbrojených síl.</w:t>
      </w:r>
    </w:p>
    <w:p w:rsidR="008D76E0" w:rsidRPr="00F358F4" w:rsidP="008D76E0">
      <w:pPr>
        <w:pStyle w:val="BodyText2"/>
        <w:bidi w:val="0"/>
        <w:spacing w:before="120" w:after="0" w:line="240" w:lineRule="auto"/>
        <w:ind w:firstLine="851"/>
        <w:jc w:val="both"/>
        <w:rPr>
          <w:rFonts w:ascii="Times New Roman" w:hAnsi="Times New Roman"/>
        </w:rPr>
      </w:pPr>
      <w:r w:rsidRPr="00F358F4">
        <w:rPr>
          <w:rFonts w:ascii="Times New Roman" w:hAnsi="Times New Roman"/>
        </w:rPr>
        <w:t>Ustanovuje sa, že pravidelné cvičenie a plneni</w:t>
      </w:r>
      <w:r>
        <w:rPr>
          <w:rFonts w:ascii="Times New Roman" w:hAnsi="Times New Roman"/>
        </w:rPr>
        <w:t>e úloh ozbrojených síl sa skončia</w:t>
      </w:r>
      <w:r w:rsidRPr="00F358F4">
        <w:rPr>
          <w:rFonts w:ascii="Times New Roman" w:hAnsi="Times New Roman"/>
        </w:rPr>
        <w:t xml:space="preserve"> uplynutím doby, ktorú určí ministerstvo obrany. Zároveň sa upravujú dôvody, pri ktorých veliteľ vojenského útvaru rozhodne o skončení pravidelného cvičenia a plnenia úloh ozbrojených síl vojakom v aktívnej zálohe ešte pred uplynutím určenej doby. Pravidelné cvičenie a plnenie úloh ozbrojených síl sa vojakovi v </w:t>
      </w:r>
      <w:r>
        <w:rPr>
          <w:rFonts w:ascii="Times New Roman" w:hAnsi="Times New Roman"/>
        </w:rPr>
        <w:t>aktívnej zálohe skončia</w:t>
      </w:r>
      <w:r w:rsidRPr="00F358F4">
        <w:rPr>
          <w:rFonts w:ascii="Times New Roman" w:hAnsi="Times New Roman"/>
        </w:rPr>
        <w:t xml:space="preserve"> aj v prípade ospravedlnenej neprítomnosti, ak táto presiahla štvrtinu určenej doby. Rovnako sa pre vojaka v aktívnej zálohe skončí pravidelné cvičenie a plnenie úloh ozbrojených síl v prípade, ak sa bez ospravedlnenia zo strany veliteľa vojenského útvaru nezúčastní pravidelného cvičenia alebo plnenia úloh ozbrojených síl najmenej v rozsahu osem hodín. Neprítomnosti kratšie ako osem hodín sa pre tento účel zrátavajú.</w:t>
      </w:r>
    </w:p>
    <w:p w:rsidR="008D76E0" w:rsidP="008D76E0">
      <w:pPr>
        <w:pStyle w:val="Odsekzoznamu1"/>
        <w:bidi w:val="0"/>
        <w:spacing w:after="0" w:line="240" w:lineRule="auto"/>
        <w:ind w:left="0"/>
        <w:jc w:val="both"/>
        <w:rPr>
          <w:rFonts w:ascii="Times New Roman" w:hAnsi="Times New Roman"/>
          <w:sz w:val="24"/>
          <w:szCs w:val="24"/>
        </w:rPr>
      </w:pPr>
    </w:p>
    <w:p w:rsidR="008D76E0" w:rsidRPr="00A85233" w:rsidP="008D76E0">
      <w:pPr>
        <w:pStyle w:val="Odsekzoznamu1"/>
        <w:bidi w:val="0"/>
        <w:spacing w:after="0" w:line="240" w:lineRule="auto"/>
        <w:ind w:left="0"/>
        <w:jc w:val="both"/>
        <w:rPr>
          <w:rFonts w:ascii="Times New Roman" w:hAnsi="Times New Roman"/>
          <w:b/>
          <w:sz w:val="24"/>
          <w:szCs w:val="24"/>
        </w:rPr>
      </w:pPr>
      <w:r w:rsidRPr="00A85233">
        <w:rPr>
          <w:rFonts w:ascii="Times New Roman" w:hAnsi="Times New Roman"/>
          <w:b/>
          <w:sz w:val="24"/>
          <w:szCs w:val="24"/>
        </w:rPr>
        <w:t>K bod</w:t>
      </w:r>
      <w:r>
        <w:rPr>
          <w:rFonts w:ascii="Times New Roman" w:hAnsi="Times New Roman"/>
          <w:b/>
          <w:sz w:val="24"/>
          <w:szCs w:val="24"/>
        </w:rPr>
        <w:t>om 19 a 20</w:t>
      </w:r>
    </w:p>
    <w:p w:rsidR="005F26FC" w:rsidP="005F26FC">
      <w:pPr>
        <w:overflowPunct w:val="0"/>
        <w:autoSpaceDE w:val="0"/>
        <w:autoSpaceDN w:val="0"/>
        <w:bidi w:val="0"/>
        <w:adjustRightInd w:val="0"/>
        <w:spacing w:before="120"/>
        <w:ind w:firstLine="851"/>
        <w:jc w:val="both"/>
        <w:textAlignment w:val="baseline"/>
        <w:rPr>
          <w:rFonts w:ascii="Times New Roman" w:hAnsi="Times New Roman"/>
          <w:lang w:eastAsia="cs-CZ"/>
        </w:rPr>
      </w:pPr>
      <w:r w:rsidR="008D76E0">
        <w:rPr>
          <w:rFonts w:ascii="Times New Roman" w:hAnsi="Times New Roman"/>
          <w:lang w:eastAsia="cs-CZ"/>
        </w:rPr>
        <w:t>Legislatívno-technická úprava.</w:t>
      </w:r>
    </w:p>
    <w:p w:rsidR="008D76E0" w:rsidRPr="005F26FC" w:rsidP="005F26FC">
      <w:pPr>
        <w:overflowPunct w:val="0"/>
        <w:autoSpaceDE w:val="0"/>
        <w:autoSpaceDN w:val="0"/>
        <w:bidi w:val="0"/>
        <w:adjustRightInd w:val="0"/>
        <w:spacing w:before="120"/>
        <w:jc w:val="both"/>
        <w:textAlignment w:val="baseline"/>
        <w:rPr>
          <w:rFonts w:ascii="Times New Roman" w:hAnsi="Times New Roman"/>
          <w:lang w:eastAsia="cs-CZ"/>
        </w:rPr>
      </w:pPr>
      <w:r w:rsidRPr="007F27AB">
        <w:rPr>
          <w:rFonts w:ascii="Times New Roman" w:hAnsi="Times New Roman"/>
          <w:b/>
          <w:lang w:eastAsia="cs-CZ"/>
        </w:rPr>
        <w:t>K bodom</w:t>
      </w:r>
      <w:r>
        <w:rPr>
          <w:rFonts w:ascii="Times New Roman" w:hAnsi="Times New Roman"/>
          <w:b/>
          <w:lang w:eastAsia="cs-CZ"/>
        </w:rPr>
        <w:t xml:space="preserve"> 21</w:t>
      </w:r>
      <w:r w:rsidRPr="007F27AB">
        <w:rPr>
          <w:rFonts w:ascii="Times New Roman" w:hAnsi="Times New Roman"/>
          <w:b/>
          <w:lang w:eastAsia="cs-CZ"/>
        </w:rPr>
        <w:t xml:space="preserve"> a </w:t>
      </w:r>
      <w:r>
        <w:rPr>
          <w:rFonts w:ascii="Times New Roman" w:hAnsi="Times New Roman"/>
          <w:b/>
          <w:lang w:eastAsia="cs-CZ"/>
        </w:rPr>
        <w:t>22</w:t>
      </w:r>
    </w:p>
    <w:p w:rsidR="008D76E0" w:rsidP="008D76E0">
      <w:pPr>
        <w:pStyle w:val="BodyText2"/>
        <w:bidi w:val="0"/>
        <w:spacing w:before="120" w:after="0" w:line="240" w:lineRule="auto"/>
        <w:ind w:firstLine="851"/>
        <w:jc w:val="both"/>
        <w:rPr>
          <w:rFonts w:ascii="Times New Roman" w:hAnsi="Times New Roman"/>
          <w:bCs/>
        </w:rPr>
      </w:pPr>
      <w:r w:rsidRPr="00680F5C">
        <w:rPr>
          <w:rFonts w:ascii="Times New Roman" w:hAnsi="Times New Roman"/>
          <w:bCs/>
        </w:rPr>
        <w:t>Upravuje sa odoberanie odtlačkov prstov vojakovi mimoriadnej služby. Z kapacitných a časových dôvodov sa tieto budú odoberať vojakovi mimoriadnej služby až po prezentácii vo vojenskom útvare.</w:t>
      </w:r>
    </w:p>
    <w:p w:rsidR="008D76E0" w:rsidP="008D76E0">
      <w:pPr>
        <w:pStyle w:val="BodyText2"/>
        <w:bidi w:val="0"/>
        <w:spacing w:after="0" w:line="240" w:lineRule="auto"/>
        <w:jc w:val="both"/>
        <w:rPr>
          <w:rFonts w:ascii="Times New Roman" w:hAnsi="Times New Roman"/>
          <w:bCs/>
        </w:rPr>
      </w:pPr>
    </w:p>
    <w:p w:rsidR="008D76E0" w:rsidRPr="00A85233" w:rsidP="008D76E0">
      <w:pPr>
        <w:pStyle w:val="BodyText2"/>
        <w:bidi w:val="0"/>
        <w:spacing w:after="0" w:line="240" w:lineRule="auto"/>
        <w:jc w:val="both"/>
        <w:rPr>
          <w:rFonts w:ascii="Times New Roman" w:hAnsi="Times New Roman"/>
          <w:b/>
          <w:bCs/>
        </w:rPr>
      </w:pPr>
      <w:r w:rsidRPr="00E068D7">
        <w:rPr>
          <w:rFonts w:ascii="Times New Roman" w:hAnsi="Times New Roman"/>
          <w:b/>
          <w:bCs/>
        </w:rPr>
        <w:t xml:space="preserve">K bodu </w:t>
      </w:r>
      <w:r>
        <w:rPr>
          <w:rFonts w:ascii="Times New Roman" w:hAnsi="Times New Roman"/>
          <w:b/>
          <w:bCs/>
        </w:rPr>
        <w:t>23</w:t>
      </w:r>
      <w:r w:rsidRPr="00E068D7">
        <w:rPr>
          <w:rFonts w:ascii="Times New Roman" w:hAnsi="Times New Roman"/>
          <w:b/>
          <w:bCs/>
        </w:rPr>
        <w:t xml:space="preserve"> </w:t>
      </w:r>
      <w:r w:rsidRPr="00A85233">
        <w:rPr>
          <w:rFonts w:ascii="Times New Roman" w:hAnsi="Times New Roman"/>
          <w:b/>
          <w:bCs/>
        </w:rPr>
        <w:t xml:space="preserve"> </w:t>
      </w:r>
    </w:p>
    <w:p w:rsidR="008D76E0" w:rsidRPr="00680F5C" w:rsidP="008D76E0">
      <w:pPr>
        <w:pStyle w:val="BodyText2"/>
        <w:bidi w:val="0"/>
        <w:spacing w:before="120" w:after="0" w:line="240" w:lineRule="auto"/>
        <w:ind w:firstLine="851"/>
        <w:jc w:val="both"/>
        <w:rPr>
          <w:rFonts w:ascii="Times New Roman" w:hAnsi="Times New Roman"/>
          <w:bCs/>
        </w:rPr>
      </w:pPr>
      <w:r>
        <w:rPr>
          <w:rFonts w:ascii="Times New Roman" w:hAnsi="Times New Roman"/>
          <w:bCs/>
        </w:rPr>
        <w:t>Legislatívno-technická úprava.</w:t>
      </w:r>
    </w:p>
    <w:p w:rsidR="008D76E0" w:rsidRPr="00680F5C" w:rsidP="008D76E0">
      <w:pPr>
        <w:pStyle w:val="BodyText2"/>
        <w:bidi w:val="0"/>
        <w:spacing w:after="0" w:line="240" w:lineRule="auto"/>
        <w:jc w:val="both"/>
        <w:rPr>
          <w:rFonts w:ascii="Times New Roman" w:hAnsi="Times New Roman"/>
          <w:bCs/>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sidRPr="00E068D7">
        <w:rPr>
          <w:rFonts w:ascii="Times New Roman" w:hAnsi="Times New Roman"/>
          <w:b/>
          <w:lang w:eastAsia="cs-CZ"/>
        </w:rPr>
        <w:t>K bodom 2</w:t>
      </w:r>
      <w:r>
        <w:rPr>
          <w:rFonts w:ascii="Times New Roman" w:hAnsi="Times New Roman"/>
          <w:b/>
          <w:lang w:eastAsia="cs-CZ"/>
        </w:rPr>
        <w:t>4</w:t>
      </w:r>
      <w:r w:rsidRPr="00E068D7">
        <w:rPr>
          <w:rFonts w:ascii="Times New Roman" w:hAnsi="Times New Roman"/>
          <w:b/>
          <w:lang w:eastAsia="cs-CZ"/>
        </w:rPr>
        <w:t xml:space="preserve"> a </w:t>
      </w:r>
      <w:r>
        <w:rPr>
          <w:rFonts w:ascii="Times New Roman" w:hAnsi="Times New Roman"/>
          <w:b/>
          <w:lang w:eastAsia="cs-CZ"/>
        </w:rPr>
        <w:t>25</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bCs/>
        </w:rPr>
        <w:t>Ide o legislatívnu úpravu v nadväznosti na členenie vojenských útvarov podľa § 2 ods. 1 písm. g) zákona o brannej povinnosti a ich podriadenosti príslušným funkcionárom</w:t>
      </w:r>
      <w:r>
        <w:rPr>
          <w:rFonts w:ascii="Times New Roman" w:hAnsi="Times New Roman"/>
          <w:bCs/>
        </w:rPr>
        <w:t xml:space="preserve"> </w:t>
        <w:br/>
      </w:r>
      <w:r w:rsidRPr="00680F5C">
        <w:rPr>
          <w:rFonts w:ascii="Times New Roman" w:hAnsi="Times New Roman"/>
          <w:bCs/>
        </w:rPr>
        <w:t>v rezorte obrany.</w:t>
      </w:r>
    </w:p>
    <w:p w:rsidR="008D76E0" w:rsidRPr="00680F5C" w:rsidP="008D76E0">
      <w:pPr>
        <w:overflowPunct w:val="0"/>
        <w:autoSpaceDE w:val="0"/>
        <w:autoSpaceDN w:val="0"/>
        <w:bidi w:val="0"/>
        <w:adjustRightInd w:val="0"/>
        <w:jc w:val="both"/>
        <w:textAlignment w:val="baseline"/>
        <w:rPr>
          <w:rFonts w:ascii="Times New Roman" w:hAnsi="Times New Roman"/>
          <w:lang w:eastAsia="cs-CZ"/>
        </w:rPr>
      </w:pPr>
    </w:p>
    <w:p w:rsidR="008D76E0" w:rsidRPr="00A85233" w:rsidP="008D76E0">
      <w:pPr>
        <w:pStyle w:val="BodyText2"/>
        <w:bidi w:val="0"/>
        <w:spacing w:after="0" w:line="240" w:lineRule="auto"/>
        <w:jc w:val="both"/>
        <w:rPr>
          <w:rFonts w:ascii="Times New Roman" w:hAnsi="Times New Roman"/>
          <w:b/>
          <w:bCs/>
        </w:rPr>
      </w:pPr>
      <w:r w:rsidRPr="00E068D7">
        <w:rPr>
          <w:rFonts w:ascii="Times New Roman" w:hAnsi="Times New Roman"/>
          <w:b/>
          <w:bCs/>
        </w:rPr>
        <w:t>K bodu 2</w:t>
      </w:r>
      <w:r>
        <w:rPr>
          <w:rFonts w:ascii="Times New Roman" w:hAnsi="Times New Roman"/>
          <w:b/>
          <w:bCs/>
        </w:rPr>
        <w:t>6</w:t>
      </w:r>
    </w:p>
    <w:p w:rsidR="008D76E0" w:rsidRPr="00680F5C" w:rsidP="008D76E0">
      <w:pPr>
        <w:pStyle w:val="BodyText2"/>
        <w:bidi w:val="0"/>
        <w:spacing w:before="120" w:after="0" w:line="240" w:lineRule="auto"/>
        <w:ind w:firstLine="851"/>
        <w:jc w:val="both"/>
        <w:rPr>
          <w:rFonts w:ascii="Times New Roman" w:hAnsi="Times New Roman"/>
          <w:bCs/>
        </w:rPr>
      </w:pPr>
      <w:r>
        <w:rPr>
          <w:rFonts w:ascii="Times New Roman" w:hAnsi="Times New Roman"/>
          <w:bCs/>
        </w:rPr>
        <w:t>Legislatívno-technická úprava.</w:t>
      </w:r>
    </w:p>
    <w:p w:rsidR="008D76E0" w:rsidP="008D76E0">
      <w:pPr>
        <w:overflowPunct w:val="0"/>
        <w:autoSpaceDE w:val="0"/>
        <w:autoSpaceDN w:val="0"/>
        <w:bidi w:val="0"/>
        <w:adjustRightInd w:val="0"/>
        <w:jc w:val="both"/>
        <w:textAlignment w:val="baseline"/>
        <w:rPr>
          <w:rFonts w:ascii="Times New Roman" w:hAnsi="Times New Roman"/>
          <w:b/>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sidRPr="00680F5C">
        <w:rPr>
          <w:rFonts w:ascii="Times New Roman" w:hAnsi="Times New Roman"/>
          <w:b/>
          <w:lang w:eastAsia="cs-CZ"/>
        </w:rPr>
        <w:t xml:space="preserve">K bodom </w:t>
      </w:r>
      <w:r>
        <w:rPr>
          <w:rFonts w:ascii="Times New Roman" w:hAnsi="Times New Roman"/>
          <w:b/>
          <w:lang w:eastAsia="cs-CZ"/>
        </w:rPr>
        <w:t>27</w:t>
      </w:r>
      <w:r w:rsidRPr="00680F5C">
        <w:rPr>
          <w:rFonts w:ascii="Times New Roman" w:hAnsi="Times New Roman"/>
          <w:b/>
          <w:lang w:eastAsia="cs-CZ"/>
        </w:rPr>
        <w:t xml:space="preserve"> a</w:t>
      </w:r>
      <w:r>
        <w:rPr>
          <w:rFonts w:ascii="Times New Roman" w:hAnsi="Times New Roman"/>
          <w:b/>
          <w:lang w:eastAsia="cs-CZ"/>
        </w:rPr>
        <w:t> </w:t>
      </w:r>
      <w:r w:rsidRPr="00680F5C">
        <w:rPr>
          <w:rFonts w:ascii="Times New Roman" w:hAnsi="Times New Roman"/>
          <w:b/>
          <w:lang w:eastAsia="cs-CZ"/>
        </w:rPr>
        <w:t>2</w:t>
      </w:r>
      <w:r>
        <w:rPr>
          <w:rFonts w:ascii="Times New Roman" w:hAnsi="Times New Roman"/>
          <w:b/>
          <w:lang w:eastAsia="cs-CZ"/>
        </w:rPr>
        <w:t>8</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Spresňuje sa manipulácia s osobnými spismi a osobnými kartami vojakov mimoriadnej služby po jej skončení.</w:t>
      </w:r>
    </w:p>
    <w:p w:rsidR="008D76E0" w:rsidP="008D76E0">
      <w:pPr>
        <w:overflowPunct w:val="0"/>
        <w:autoSpaceDE w:val="0"/>
        <w:autoSpaceDN w:val="0"/>
        <w:bidi w:val="0"/>
        <w:adjustRightInd w:val="0"/>
        <w:jc w:val="both"/>
        <w:textAlignment w:val="baseline"/>
        <w:rPr>
          <w:rFonts w:ascii="Times New Roman" w:hAnsi="Times New Roman"/>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sidRPr="00680F5C">
        <w:rPr>
          <w:rFonts w:ascii="Times New Roman" w:hAnsi="Times New Roman"/>
          <w:b/>
          <w:lang w:eastAsia="cs-CZ"/>
        </w:rPr>
        <w:t>K bodu 2</w:t>
      </w:r>
      <w:r>
        <w:rPr>
          <w:rFonts w:ascii="Times New Roman" w:hAnsi="Times New Roman"/>
          <w:b/>
          <w:lang w:eastAsia="cs-CZ"/>
        </w:rPr>
        <w:t>9</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Občanovi, ktorý je oslobodený od výkonu mimoriadnej služby z dôvodu vykonávania takého zamestnania, ktoré je dôležité z hľadiska bezpečnosti a obrany Slovenskej republiky, sa umožňuje vstúpiť do aktívnych záloh a systematicky sa pripravovať na výkon mimoriadnej služby.</w:t>
      </w:r>
    </w:p>
    <w:p w:rsidR="008D76E0" w:rsidRPr="000D39A0" w:rsidP="008D76E0">
      <w:pPr>
        <w:pStyle w:val="BodyText2"/>
        <w:bidi w:val="0"/>
        <w:spacing w:after="0" w:line="240" w:lineRule="auto"/>
        <w:jc w:val="both"/>
        <w:rPr>
          <w:rFonts w:ascii="Times New Roman" w:hAnsi="Times New Roman"/>
          <w:b/>
        </w:rPr>
      </w:pPr>
    </w:p>
    <w:p w:rsidR="008D76E0" w:rsidP="008D76E0">
      <w:pPr>
        <w:pStyle w:val="BodyText2"/>
        <w:bidi w:val="0"/>
        <w:spacing w:after="0" w:line="240" w:lineRule="auto"/>
        <w:jc w:val="both"/>
        <w:rPr>
          <w:rFonts w:ascii="Times New Roman" w:hAnsi="Times New Roman"/>
        </w:rPr>
      </w:pPr>
      <w:r>
        <w:rPr>
          <w:rFonts w:ascii="Times New Roman" w:hAnsi="Times New Roman"/>
          <w:b/>
        </w:rPr>
        <w:t>K bodu 30</w:t>
      </w:r>
    </w:p>
    <w:p w:rsidR="008D76E0" w:rsidRPr="0091688B" w:rsidP="008D76E0">
      <w:pPr>
        <w:pStyle w:val="BodyText2"/>
        <w:bidi w:val="0"/>
        <w:spacing w:before="120" w:after="0" w:line="240" w:lineRule="auto"/>
        <w:ind w:firstLine="851"/>
        <w:jc w:val="both"/>
        <w:rPr>
          <w:rFonts w:ascii="Times New Roman" w:hAnsi="Times New Roman"/>
        </w:rPr>
      </w:pPr>
      <w:r w:rsidRPr="0091688B">
        <w:rPr>
          <w:rFonts w:ascii="Times New Roman" w:hAnsi="Times New Roman"/>
        </w:rPr>
        <w:t>Rozširuje sa výpočet subjektov zabezpečujúcich nevyhnutné činnosti z hľadiska dôležitého záujmu bezpečnosti a obrany Slovenskej republiky o rozpočtové a príspevkové organizácie v zriaďovateľskej pôsobnosti  Ú</w:t>
      </w:r>
      <w:r>
        <w:rPr>
          <w:rFonts w:ascii="Times New Roman" w:hAnsi="Times New Roman"/>
        </w:rPr>
        <w:t>radu vlády Slovenskej republiky.</w:t>
      </w:r>
      <w:r w:rsidRPr="0091688B">
        <w:rPr>
          <w:rFonts w:ascii="Times New Roman" w:hAnsi="Times New Roman"/>
        </w:rPr>
        <w:t xml:space="preserve"> Navrhovaná zmena zohľadňuje predovšetkým opodstatnené požiadavky smerujúce k oslobodeniu zamestnancov plniacich odborné úlohy v oblasti správy a prevádzkovania elektronických komunikačných sietí a služieb pre Úrad vlády Slovenskej republiky, resp. ostatné orgány štátnej správy, od povinnosti vykonať mimoriadnu službu. V súčasnosti správu, prevádzkovanie a rozvoj vládnej dátovej siete  vykonáva Národná agentúra pre sieťové a elektronické služby, ktorá je príspevkovou organizáciou  Úradu vlády Slovenskej republiky.</w:t>
      </w:r>
    </w:p>
    <w:p w:rsidR="008D76E0" w:rsidP="008D76E0">
      <w:pPr>
        <w:overflowPunct w:val="0"/>
        <w:autoSpaceDE w:val="0"/>
        <w:autoSpaceDN w:val="0"/>
        <w:bidi w:val="0"/>
        <w:adjustRightInd w:val="0"/>
        <w:jc w:val="both"/>
        <w:textAlignment w:val="baseline"/>
        <w:rPr>
          <w:rFonts w:ascii="Times New Roman" w:hAnsi="Times New Roman"/>
          <w:b/>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31</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Pre vojakov v aktívnych zálohách a vojakov mimoriadnej služby, ktorými sú vojaci</w:t>
        <w:br/>
        <w:t xml:space="preserve">v zálohách a odvedení registrovaní občania povolaní na výkon mimoriadnej služby sa navrhuje vydávať obdobnú osobnú identifikačnú kartu ako pre profesionálnych vojakov. </w:t>
      </w:r>
      <w:r w:rsidRPr="00680F5C">
        <w:rPr>
          <w:rFonts w:ascii="Times New Roman" w:hAnsi="Times New Roman"/>
          <w:bCs/>
        </w:rPr>
        <w:t>Upravuje sa tiež rozsah údajov uvedených na osobnej identifikačnej karte</w:t>
      </w:r>
      <w:r w:rsidRPr="00680F5C">
        <w:rPr>
          <w:rFonts w:ascii="Times New Roman" w:hAnsi="Times New Roman"/>
        </w:rPr>
        <w:t xml:space="preserve"> vojakov v aktívnych zálohách</w:t>
        <w:br/>
        <w:t>a vojakov mimoriadnej služby.</w:t>
      </w:r>
    </w:p>
    <w:p w:rsidR="008D76E0" w:rsidRPr="00680F5C" w:rsidP="005F26FC">
      <w:pPr>
        <w:autoSpaceDE w:val="0"/>
        <w:autoSpaceDN w:val="0"/>
        <w:bidi w:val="0"/>
        <w:adjustRightInd w:val="0"/>
        <w:spacing w:before="120"/>
        <w:ind w:firstLine="851"/>
        <w:jc w:val="both"/>
        <w:rPr>
          <w:rFonts w:ascii="Times New Roman" w:hAnsi="Times New Roman"/>
        </w:rPr>
      </w:pPr>
      <w:r w:rsidRPr="00680F5C">
        <w:rPr>
          <w:rFonts w:ascii="Times New Roman" w:hAnsi="Times New Roman"/>
        </w:rPr>
        <w:t>V súvislosti s ukladaním osobných identifikačných kariet sa navrhuje, aby tie sa po skončení pravidelného cvičenia a plnenia úloh ozbrojených síl a po skončení mimoriadnej</w:t>
      </w:r>
      <w:r w:rsidR="005F26FC">
        <w:rPr>
          <w:rFonts w:ascii="Times New Roman" w:hAnsi="Times New Roman"/>
        </w:rPr>
        <w:t xml:space="preserve"> </w:t>
      </w:r>
      <w:r w:rsidRPr="00680F5C">
        <w:rPr>
          <w:rFonts w:ascii="Times New Roman" w:hAnsi="Times New Roman"/>
        </w:rPr>
        <w:t>služby ukladali vo vojenskom útvare, a to z dôvodu, že osobnou identifikačnou kartou sa preukazuje príslušnosť k ozbrojeným silám. Vojak v aktívnej zálohe je príslušníkom ozbrojených síl počas pravidelného cvičenia a plnenia úloh ozbrojených síl a vojak v zálohe a odvedený registrovaný občan je príslušníkom ozbrojených síl počas výkonu mimoriadnej služby.</w:t>
      </w:r>
    </w:p>
    <w:p w:rsidR="008D76E0" w:rsidRPr="00E93444" w:rsidP="008D76E0">
      <w:pPr>
        <w:autoSpaceDE w:val="0"/>
        <w:autoSpaceDN w:val="0"/>
        <w:bidi w:val="0"/>
        <w:adjustRightInd w:val="0"/>
        <w:spacing w:before="120"/>
        <w:ind w:firstLine="851"/>
        <w:jc w:val="both"/>
        <w:rPr>
          <w:rFonts w:ascii="Times New Roman" w:hAnsi="Times New Roman"/>
        </w:rPr>
      </w:pPr>
      <w:r w:rsidRPr="00E93444">
        <w:rPr>
          <w:rFonts w:ascii="Times New Roman" w:hAnsi="Times New Roman"/>
        </w:rPr>
        <w:t xml:space="preserve">Doplňuje sa povinnosť vojaka mimoriadnej služby a vojaka v aktívnej zálohe pri zničení, poškodení, strate alebo odcudzení kovového identifikačného štítku a splnomocňovacie ustanovenie na </w:t>
      </w:r>
      <w:r w:rsidRPr="00EE337C">
        <w:rPr>
          <w:rFonts w:ascii="Times New Roman" w:hAnsi="Times New Roman"/>
        </w:rPr>
        <w:t>vydanie služobného predpisu o vzhľade</w:t>
      </w:r>
      <w:r w:rsidRPr="00E93444">
        <w:rPr>
          <w:rFonts w:ascii="Times New Roman" w:hAnsi="Times New Roman"/>
        </w:rPr>
        <w:t xml:space="preserve"> identifikačnej karty a kovového identifikačného štítku, o postupe v prípade zničenia, poškodenia, straty, odcudzenia alebo zneužitia osobnej identifikačnej karty, o postupe pri likvidácii osobnej identifikačnej karty a podrobnosti o postupe v prípade zničenia, poškodenia, straty alebo odcudzenia kovového identifikačného štítku alebo v prípade zmeny osobných údajov na kovovom identifikačnom štítku.</w:t>
      </w:r>
    </w:p>
    <w:p w:rsidR="008D76E0" w:rsidRPr="00680F5C" w:rsidP="008D76E0">
      <w:pPr>
        <w:autoSpaceDE w:val="0"/>
        <w:autoSpaceDN w:val="0"/>
        <w:bidi w:val="0"/>
        <w:adjustRightInd w:val="0"/>
        <w:ind w:firstLine="851"/>
        <w:jc w:val="both"/>
        <w:rPr>
          <w:rFonts w:ascii="Times New Roman" w:hAnsi="Times New Roman"/>
          <w:color w:val="231F20"/>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32</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Taxatívne sa vymedzujú konania podľa zákona o brannej povinnosti, na ktoré sa bude vzťahovať zákon č. 71/1967 Z. z. o správnom konaní (správny poriadok) v znení neskorších predpisov.</w:t>
      </w:r>
    </w:p>
    <w:p w:rsidR="008D76E0" w:rsidRPr="00680F5C" w:rsidP="008D76E0">
      <w:pPr>
        <w:overflowPunct w:val="0"/>
        <w:autoSpaceDE w:val="0"/>
        <w:autoSpaceDN w:val="0"/>
        <w:bidi w:val="0"/>
        <w:adjustRightInd w:val="0"/>
        <w:jc w:val="both"/>
        <w:textAlignment w:val="baseline"/>
        <w:rPr>
          <w:rFonts w:ascii="Times New Roman" w:hAnsi="Times New Roman"/>
          <w:color w:val="000000"/>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33</w:t>
      </w:r>
    </w:p>
    <w:p w:rsidR="008D76E0" w:rsidRPr="00EE337C" w:rsidP="008D76E0">
      <w:pPr>
        <w:pStyle w:val="BodyText2"/>
        <w:bidi w:val="0"/>
        <w:spacing w:before="120" w:after="0" w:line="240" w:lineRule="auto"/>
        <w:ind w:firstLine="851"/>
        <w:jc w:val="both"/>
        <w:rPr>
          <w:rFonts w:ascii="Times New Roman" w:hAnsi="Times New Roman"/>
          <w:bCs/>
          <w:lang w:eastAsia="en-US"/>
        </w:rPr>
      </w:pPr>
      <w:r w:rsidRPr="00EE337C">
        <w:rPr>
          <w:rFonts w:ascii="Times New Roman" w:hAnsi="Times New Roman"/>
        </w:rPr>
        <w:t>V</w:t>
      </w:r>
      <w:r w:rsidRPr="00EE337C">
        <w:rPr>
          <w:rStyle w:val="Zstupntext1"/>
        </w:rPr>
        <w:t xml:space="preserve"> nadväznosti na </w:t>
      </w:r>
      <w:r w:rsidRPr="00EE337C">
        <w:rPr>
          <w:rFonts w:ascii="Times New Roman" w:hAnsi="Times New Roman"/>
        </w:rPr>
        <w:t xml:space="preserve">§ 17 ods. 1 </w:t>
      </w:r>
      <w:r w:rsidRPr="00EE337C">
        <w:rPr>
          <w:rFonts w:ascii="Times New Roman" w:hAnsi="Times New Roman"/>
          <w:bCs/>
          <w:lang w:eastAsia="en-US"/>
        </w:rPr>
        <w:t>zákona č. 305/2013 Z. z. o elektronickej podobe výkonu pôsobnosti orgánov verejnej moci a o zmene a doplnení niektorých zákonov (zákon</w:t>
        <w:br/>
        <w:t xml:space="preserve">o e-Governmente) sa </w:t>
      </w:r>
      <w:r w:rsidRPr="00EE337C">
        <w:rPr>
          <w:rFonts w:ascii="Times New Roman" w:hAnsi="Times New Roman"/>
        </w:rPr>
        <w:t xml:space="preserve">vymedzuje konania, v ktorých prezident Slovenskej republiky rozhoduje </w:t>
      </w:r>
      <w:r w:rsidRPr="00EE337C">
        <w:rPr>
          <w:rFonts w:ascii="Times New Roman" w:hAnsi="Times New Roman"/>
          <w:bCs/>
          <w:lang w:eastAsia="en-US"/>
        </w:rPr>
        <w:t>výlučne v listinnej forme</w:t>
      </w:r>
      <w:r w:rsidRPr="00EE337C">
        <w:rPr>
          <w:rFonts w:ascii="Times New Roman" w:hAnsi="Times New Roman"/>
        </w:rPr>
        <w:t xml:space="preserve"> a konania, v ktorých </w:t>
      </w:r>
      <w:r w:rsidRPr="00EE337C">
        <w:rPr>
          <w:rFonts w:ascii="Times New Roman" w:hAnsi="Times New Roman"/>
          <w:bCs/>
          <w:lang w:eastAsia="en-US"/>
        </w:rPr>
        <w:t>okresný úrad v sídle kraja vykonáva úkony výlučne v listinnej forme.</w:t>
      </w:r>
    </w:p>
    <w:p w:rsidR="008D76E0" w:rsidRPr="00680F5C" w:rsidP="008D76E0">
      <w:pPr>
        <w:autoSpaceDE w:val="0"/>
        <w:autoSpaceDN w:val="0"/>
        <w:bidi w:val="0"/>
        <w:adjustRightInd w:val="0"/>
        <w:jc w:val="both"/>
        <w:rPr>
          <w:rFonts w:ascii="Times New Roman" w:hAnsi="Times New Roman"/>
        </w:rPr>
      </w:pPr>
    </w:p>
    <w:p w:rsidR="008D76E0"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34</w:t>
      </w:r>
    </w:p>
    <w:p w:rsidR="008D76E0" w:rsidP="008D76E0">
      <w:pPr>
        <w:pStyle w:val="BodyText2"/>
        <w:bidi w:val="0"/>
        <w:spacing w:before="120" w:after="0" w:line="240" w:lineRule="auto"/>
        <w:ind w:firstLine="851"/>
        <w:jc w:val="both"/>
        <w:rPr>
          <w:rFonts w:ascii="Times New Roman" w:hAnsi="Times New Roman"/>
          <w:bCs/>
        </w:rPr>
      </w:pPr>
      <w:r>
        <w:rPr>
          <w:rFonts w:ascii="Times New Roman" w:hAnsi="Times New Roman"/>
          <w:bCs/>
        </w:rPr>
        <w:t>Legislatívno-technická úprava.</w:t>
      </w:r>
    </w:p>
    <w:p w:rsidR="008D76E0" w:rsidRPr="00680F5C" w:rsidP="008D76E0">
      <w:pPr>
        <w:pStyle w:val="BodyText2"/>
        <w:bidi w:val="0"/>
        <w:spacing w:before="120" w:after="0" w:line="240" w:lineRule="auto"/>
        <w:jc w:val="both"/>
        <w:rPr>
          <w:rFonts w:ascii="Times New Roman" w:hAnsi="Times New Roman"/>
          <w:bCs/>
        </w:rPr>
      </w:pPr>
    </w:p>
    <w:p w:rsidR="008D76E0"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35</w:t>
      </w:r>
    </w:p>
    <w:p w:rsidR="008D76E0" w:rsidRPr="00244057" w:rsidP="008D76E0">
      <w:pPr>
        <w:overflowPunct w:val="0"/>
        <w:autoSpaceDE w:val="0"/>
        <w:autoSpaceDN w:val="0"/>
        <w:bidi w:val="0"/>
        <w:adjustRightInd w:val="0"/>
        <w:spacing w:before="120"/>
        <w:ind w:firstLine="851"/>
        <w:jc w:val="both"/>
        <w:textAlignment w:val="baseline"/>
        <w:rPr>
          <w:rFonts w:ascii="Times New Roman" w:hAnsi="Times New Roman"/>
          <w:lang w:eastAsia="cs-CZ"/>
        </w:rPr>
      </w:pPr>
      <w:r w:rsidRPr="00244057">
        <w:rPr>
          <w:rFonts w:ascii="Times New Roman" w:hAnsi="Times New Roman"/>
          <w:lang w:eastAsia="cs-CZ"/>
        </w:rPr>
        <w:t xml:space="preserve">Aplikačná prax </w:t>
      </w:r>
      <w:r>
        <w:rPr>
          <w:rFonts w:ascii="Times New Roman" w:hAnsi="Times New Roman"/>
          <w:lang w:eastAsia="cs-CZ"/>
        </w:rPr>
        <w:t xml:space="preserve">poukázala na potrebu rozšíriť </w:t>
      </w:r>
      <w:r w:rsidRPr="00244057">
        <w:rPr>
          <w:rFonts w:ascii="Times New Roman" w:hAnsi="Times New Roman"/>
          <w:lang w:eastAsia="cs-CZ"/>
        </w:rPr>
        <w:t>obsah</w:t>
      </w:r>
      <w:r>
        <w:rPr>
          <w:rFonts w:ascii="Times New Roman" w:hAnsi="Times New Roman"/>
          <w:lang w:eastAsia="cs-CZ"/>
        </w:rPr>
        <w:t xml:space="preserve"> </w:t>
      </w:r>
      <w:r w:rsidRPr="00244057">
        <w:rPr>
          <w:rFonts w:ascii="Times New Roman" w:hAnsi="Times New Roman"/>
          <w:lang w:eastAsia="cs-CZ"/>
        </w:rPr>
        <w:t>evidencie registrovaných občanov a obč</w:t>
      </w:r>
      <w:r>
        <w:rPr>
          <w:rFonts w:ascii="Times New Roman" w:hAnsi="Times New Roman"/>
          <w:lang w:eastAsia="cs-CZ"/>
        </w:rPr>
        <w:t>anov zaradených do záloh o fotografiu</w:t>
      </w:r>
      <w:r w:rsidRPr="00244057">
        <w:rPr>
          <w:rFonts w:ascii="Times New Roman" w:hAnsi="Times New Roman"/>
          <w:lang w:eastAsia="cs-CZ"/>
        </w:rPr>
        <w:t xml:space="preserve"> tváre. </w:t>
      </w:r>
    </w:p>
    <w:p w:rsidR="008D76E0" w:rsidRPr="008D76E0" w:rsidP="008D76E0">
      <w:pPr>
        <w:overflowPunct w:val="0"/>
        <w:autoSpaceDE w:val="0"/>
        <w:autoSpaceDN w:val="0"/>
        <w:bidi w:val="0"/>
        <w:adjustRightInd w:val="0"/>
        <w:jc w:val="both"/>
        <w:textAlignment w:val="baseline"/>
        <w:rPr>
          <w:rFonts w:ascii="Times New Roman" w:hAnsi="Times New Roman"/>
          <w:lang w:eastAsia="cs-CZ"/>
        </w:rPr>
      </w:pPr>
    </w:p>
    <w:p w:rsidR="008D76E0" w:rsidRPr="005207B2" w:rsidP="008D76E0">
      <w:pPr>
        <w:overflowPunct w:val="0"/>
        <w:autoSpaceDE w:val="0"/>
        <w:autoSpaceDN w:val="0"/>
        <w:bidi w:val="0"/>
        <w:adjustRightInd w:val="0"/>
        <w:jc w:val="both"/>
        <w:textAlignment w:val="baseline"/>
        <w:rPr>
          <w:rFonts w:ascii="Times New Roman" w:hAnsi="Times New Roman"/>
          <w:b/>
          <w:lang w:eastAsia="cs-CZ"/>
        </w:rPr>
      </w:pPr>
      <w:r w:rsidRPr="005207B2">
        <w:rPr>
          <w:rFonts w:ascii="Times New Roman" w:hAnsi="Times New Roman"/>
          <w:b/>
          <w:lang w:eastAsia="cs-CZ"/>
        </w:rPr>
        <w:t>K bodu 3</w:t>
      </w:r>
      <w:r>
        <w:rPr>
          <w:rFonts w:ascii="Times New Roman" w:hAnsi="Times New Roman"/>
          <w:b/>
          <w:lang w:eastAsia="cs-CZ"/>
        </w:rPr>
        <w:t>6</w:t>
      </w:r>
      <w:r w:rsidRPr="005207B2">
        <w:rPr>
          <w:rFonts w:ascii="Times New Roman" w:hAnsi="Times New Roman"/>
          <w:b/>
          <w:lang w:eastAsia="cs-CZ"/>
        </w:rPr>
        <w:t xml:space="preserve"> </w:t>
      </w:r>
    </w:p>
    <w:p w:rsidR="008D76E0" w:rsidRPr="005207B2" w:rsidP="008D76E0">
      <w:pPr>
        <w:pStyle w:val="BodyText2"/>
        <w:bidi w:val="0"/>
        <w:spacing w:before="120" w:after="0" w:line="240" w:lineRule="auto"/>
        <w:ind w:firstLine="851"/>
        <w:jc w:val="both"/>
        <w:rPr>
          <w:rFonts w:ascii="Times New Roman" w:hAnsi="Times New Roman"/>
          <w:bCs/>
        </w:rPr>
      </w:pPr>
      <w:r w:rsidRPr="005207B2">
        <w:rPr>
          <w:rFonts w:ascii="Times New Roman" w:hAnsi="Times New Roman"/>
          <w:bCs/>
        </w:rPr>
        <w:t>Legislatívno</w:t>
      </w:r>
      <w:r>
        <w:rPr>
          <w:rFonts w:ascii="Times New Roman" w:hAnsi="Times New Roman"/>
          <w:bCs/>
        </w:rPr>
        <w:t>-</w:t>
      </w:r>
      <w:r w:rsidRPr="005207B2">
        <w:rPr>
          <w:rFonts w:ascii="Times New Roman" w:hAnsi="Times New Roman"/>
          <w:bCs/>
        </w:rPr>
        <w:t>technická úprava.</w:t>
      </w:r>
    </w:p>
    <w:p w:rsidR="008D76E0" w:rsidRPr="005207B2" w:rsidP="008D76E0">
      <w:pPr>
        <w:pStyle w:val="BodyText2"/>
        <w:bidi w:val="0"/>
        <w:spacing w:after="0" w:line="240" w:lineRule="auto"/>
        <w:jc w:val="both"/>
        <w:rPr>
          <w:rFonts w:ascii="Times New Roman" w:hAnsi="Times New Roman"/>
          <w:bCs/>
        </w:rPr>
      </w:pPr>
    </w:p>
    <w:p w:rsidR="008D76E0" w:rsidRPr="005207B2"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37</w:t>
      </w:r>
      <w:r w:rsidRPr="005207B2">
        <w:rPr>
          <w:rFonts w:ascii="Times New Roman" w:hAnsi="Times New Roman"/>
          <w:b/>
          <w:lang w:eastAsia="cs-CZ"/>
        </w:rPr>
        <w:t xml:space="preserve"> </w:t>
      </w:r>
    </w:p>
    <w:p w:rsidR="008D76E0" w:rsidRPr="005207B2" w:rsidP="008D76E0">
      <w:pPr>
        <w:overflowPunct w:val="0"/>
        <w:autoSpaceDE w:val="0"/>
        <w:autoSpaceDN w:val="0"/>
        <w:bidi w:val="0"/>
        <w:adjustRightInd w:val="0"/>
        <w:spacing w:before="120"/>
        <w:ind w:firstLine="851"/>
        <w:jc w:val="both"/>
        <w:textAlignment w:val="baseline"/>
        <w:rPr>
          <w:rFonts w:ascii="Times New Roman" w:hAnsi="Times New Roman"/>
          <w:lang w:eastAsia="cs-CZ"/>
        </w:rPr>
      </w:pPr>
      <w:r w:rsidRPr="005207B2">
        <w:rPr>
          <w:rFonts w:ascii="Times New Roman" w:hAnsi="Times New Roman"/>
          <w:lang w:eastAsia="cs-CZ"/>
        </w:rPr>
        <w:t>Navrhuje sa rozšíriť okruh údajov, ktoré poskytne okresný úrad v sídle kraja vojenskému útvaru o vojakovi v zálohe pri zaradení do aktívnych záloh súvisiace s jeho oslobodením od výkonu mimoriadnej služby.</w:t>
      </w:r>
    </w:p>
    <w:p w:rsidR="008D76E0" w:rsidRPr="005207B2" w:rsidP="008D76E0">
      <w:pPr>
        <w:overflowPunct w:val="0"/>
        <w:autoSpaceDE w:val="0"/>
        <w:autoSpaceDN w:val="0"/>
        <w:bidi w:val="0"/>
        <w:adjustRightInd w:val="0"/>
        <w:jc w:val="both"/>
        <w:textAlignment w:val="baseline"/>
        <w:rPr>
          <w:rFonts w:ascii="Times New Roman" w:hAnsi="Times New Roman"/>
          <w:b/>
          <w:lang w:eastAsia="cs-CZ"/>
        </w:rPr>
      </w:pPr>
    </w:p>
    <w:p w:rsidR="008D76E0" w:rsidRPr="005207B2" w:rsidP="008D76E0">
      <w:pPr>
        <w:overflowPunct w:val="0"/>
        <w:autoSpaceDE w:val="0"/>
        <w:autoSpaceDN w:val="0"/>
        <w:bidi w:val="0"/>
        <w:adjustRightInd w:val="0"/>
        <w:jc w:val="both"/>
        <w:textAlignment w:val="baseline"/>
        <w:rPr>
          <w:rFonts w:ascii="Times New Roman" w:hAnsi="Times New Roman"/>
          <w:b/>
          <w:lang w:eastAsia="cs-CZ"/>
        </w:rPr>
      </w:pPr>
      <w:r w:rsidRPr="005207B2">
        <w:rPr>
          <w:rFonts w:ascii="Times New Roman" w:hAnsi="Times New Roman"/>
          <w:b/>
          <w:lang w:eastAsia="cs-CZ"/>
        </w:rPr>
        <w:t>K bodom</w:t>
      </w:r>
      <w:r>
        <w:rPr>
          <w:rFonts w:ascii="Times New Roman" w:hAnsi="Times New Roman"/>
          <w:b/>
          <w:lang w:eastAsia="cs-CZ"/>
        </w:rPr>
        <w:t xml:space="preserve"> 38 až 41</w:t>
      </w:r>
    </w:p>
    <w:p w:rsidR="008D76E0" w:rsidRPr="005207B2" w:rsidP="008D76E0">
      <w:pPr>
        <w:pStyle w:val="BodyText2"/>
        <w:bidi w:val="0"/>
        <w:spacing w:before="120" w:after="0" w:line="240" w:lineRule="auto"/>
        <w:ind w:firstLine="851"/>
        <w:jc w:val="both"/>
        <w:rPr>
          <w:rFonts w:ascii="Times New Roman" w:hAnsi="Times New Roman"/>
          <w:bCs/>
        </w:rPr>
      </w:pPr>
      <w:r w:rsidRPr="005207B2">
        <w:rPr>
          <w:rFonts w:ascii="Times New Roman" w:hAnsi="Times New Roman"/>
          <w:bCs/>
        </w:rPr>
        <w:t>Legislatívno</w:t>
      </w:r>
      <w:r>
        <w:rPr>
          <w:rFonts w:ascii="Times New Roman" w:hAnsi="Times New Roman"/>
          <w:bCs/>
        </w:rPr>
        <w:t>-</w:t>
      </w:r>
      <w:r w:rsidRPr="005207B2">
        <w:rPr>
          <w:rFonts w:ascii="Times New Roman" w:hAnsi="Times New Roman"/>
          <w:bCs/>
        </w:rPr>
        <w:t>technická úprava.</w:t>
      </w:r>
    </w:p>
    <w:p w:rsidR="005F26FC" w:rsidP="008D76E0">
      <w:pPr>
        <w:pStyle w:val="BodyText2"/>
        <w:bidi w:val="0"/>
        <w:spacing w:after="0" w:line="240" w:lineRule="auto"/>
        <w:jc w:val="both"/>
        <w:rPr>
          <w:rFonts w:ascii="Times New Roman" w:hAnsi="Times New Roman"/>
          <w:b/>
        </w:rPr>
      </w:pPr>
    </w:p>
    <w:p w:rsidR="008D76E0" w:rsidRPr="00A608BE" w:rsidP="008D76E0">
      <w:pPr>
        <w:pStyle w:val="BodyText2"/>
        <w:bidi w:val="0"/>
        <w:spacing w:after="0" w:line="240" w:lineRule="auto"/>
        <w:jc w:val="both"/>
        <w:rPr>
          <w:rFonts w:ascii="Times New Roman" w:hAnsi="Times New Roman"/>
          <w:b/>
        </w:rPr>
      </w:pPr>
      <w:r w:rsidRPr="00A608BE">
        <w:rPr>
          <w:rFonts w:ascii="Times New Roman" w:hAnsi="Times New Roman"/>
          <w:b/>
        </w:rPr>
        <w:t xml:space="preserve">K bodu </w:t>
      </w:r>
      <w:r>
        <w:rPr>
          <w:rFonts w:ascii="Times New Roman" w:hAnsi="Times New Roman"/>
          <w:b/>
        </w:rPr>
        <w:t>42</w:t>
      </w:r>
    </w:p>
    <w:p w:rsidR="008D76E0" w:rsidRPr="00662DC6" w:rsidP="008D76E0">
      <w:pPr>
        <w:pStyle w:val="BodyText2"/>
        <w:bidi w:val="0"/>
        <w:spacing w:before="120" w:after="0" w:line="240" w:lineRule="auto"/>
        <w:ind w:firstLine="851"/>
        <w:jc w:val="both"/>
        <w:rPr>
          <w:rFonts w:ascii="Times New Roman" w:hAnsi="Times New Roman"/>
        </w:rPr>
      </w:pPr>
      <w:r w:rsidRPr="00662DC6">
        <w:rPr>
          <w:rFonts w:ascii="Times New Roman" w:hAnsi="Times New Roman"/>
        </w:rPr>
        <w:t>Navrhuje sa rozšíriť okruh osôb, ktorým môže ministerstvo obrany povoliť nosenie vojenskej rovnošaty, o vojnových veteránov.</w:t>
      </w:r>
    </w:p>
    <w:p w:rsidR="008D76E0" w:rsidP="008D76E0">
      <w:pPr>
        <w:overflowPunct w:val="0"/>
        <w:autoSpaceDE w:val="0"/>
        <w:autoSpaceDN w:val="0"/>
        <w:bidi w:val="0"/>
        <w:adjustRightInd w:val="0"/>
        <w:spacing w:before="120"/>
        <w:jc w:val="both"/>
        <w:textAlignment w:val="baseline"/>
        <w:rPr>
          <w:rFonts w:ascii="Times New Roman" w:hAnsi="Times New Roman"/>
          <w:b/>
          <w:lang w:eastAsia="cs-CZ"/>
        </w:rPr>
      </w:pPr>
      <w:r>
        <w:rPr>
          <w:rFonts w:ascii="Times New Roman" w:hAnsi="Times New Roman"/>
          <w:b/>
          <w:lang w:eastAsia="cs-CZ"/>
        </w:rPr>
        <w:t>K bodu 43</w:t>
      </w:r>
    </w:p>
    <w:p w:rsidR="008D76E0" w:rsidRPr="00D000AD" w:rsidP="008D76E0">
      <w:pPr>
        <w:overflowPunct w:val="0"/>
        <w:autoSpaceDE w:val="0"/>
        <w:autoSpaceDN w:val="0"/>
        <w:bidi w:val="0"/>
        <w:adjustRightInd w:val="0"/>
        <w:spacing w:before="120"/>
        <w:ind w:firstLine="851"/>
        <w:jc w:val="both"/>
        <w:textAlignment w:val="baseline"/>
        <w:rPr>
          <w:rFonts w:ascii="Times New Roman" w:hAnsi="Times New Roman"/>
        </w:rPr>
      </w:pPr>
      <w:r w:rsidRPr="00D000AD">
        <w:rPr>
          <w:rFonts w:ascii="Times New Roman" w:hAnsi="Times New Roman"/>
        </w:rPr>
        <w:t>Navrhuje sa, aby občanovi, ktorý skončil služobný pomer profesionálneho vojaka</w:t>
        <w:br/>
        <w:t>a je poberateľom výsluhového dôchodku alebo invalidného výsluhového dôchodku,</w:t>
      </w:r>
      <w:bookmarkStart w:id="0" w:name="p21-15-b"/>
      <w:bookmarkEnd w:id="0"/>
      <w:r w:rsidRPr="00D000AD">
        <w:rPr>
          <w:rFonts w:ascii="Times New Roman" w:hAnsi="Times New Roman"/>
        </w:rPr>
        <w:t xml:space="preserve"> účastníkovi boja proti fašizmu,</w:t>
      </w:r>
      <w:bookmarkStart w:id="1" w:name="p21-15-c"/>
      <w:bookmarkEnd w:id="1"/>
      <w:r w:rsidRPr="00D000AD">
        <w:rPr>
          <w:rFonts w:ascii="Times New Roman" w:hAnsi="Times New Roman"/>
        </w:rPr>
        <w:t xml:space="preserve"> rehabilitovanému vojakovi a vojnovému veteránovi bola pri mimoriadnom vymenovaní do vojenskej hodnosti brigádneho generála jednorazovo poskytnutá služobná vojenská rovnošata vrátane hodnostného označenia. Zároveň sa upravuje, aby uvedený občan mohol služobnú vojenskú rovnošatu nosiť aj bez ďalšieho povolenia vydaného ministerstvom obrany.</w:t>
      </w:r>
    </w:p>
    <w:p w:rsidR="008D76E0" w:rsidRPr="00D000AD" w:rsidP="008D76E0">
      <w:pPr>
        <w:overflowPunct w:val="0"/>
        <w:autoSpaceDE w:val="0"/>
        <w:autoSpaceDN w:val="0"/>
        <w:bidi w:val="0"/>
        <w:adjustRightInd w:val="0"/>
        <w:jc w:val="both"/>
        <w:textAlignment w:val="baseline"/>
        <w:rPr>
          <w:rFonts w:ascii="Times New Roman" w:hAnsi="Times New Roman"/>
          <w:lang w:eastAsia="cs-CZ"/>
        </w:rPr>
      </w:pPr>
    </w:p>
    <w:p w:rsidR="008D76E0" w:rsidRPr="00D000AD"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44</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Ide o legislatívnu úpravu s cieľom zosúladenia ustanovenia s § 14c ods. 2 písm. b) návrhu zákona.</w:t>
      </w:r>
    </w:p>
    <w:p w:rsidR="008D76E0" w:rsidP="008D76E0">
      <w:pPr>
        <w:overflowPunct w:val="0"/>
        <w:autoSpaceDE w:val="0"/>
        <w:autoSpaceDN w:val="0"/>
        <w:bidi w:val="0"/>
        <w:adjustRightInd w:val="0"/>
        <w:jc w:val="both"/>
        <w:textAlignment w:val="baseline"/>
        <w:rPr>
          <w:rFonts w:ascii="Times New Roman" w:hAnsi="Times New Roman"/>
          <w:lang w:eastAsia="cs-CZ"/>
        </w:rPr>
      </w:pPr>
    </w:p>
    <w:p w:rsidR="008D76E0" w:rsidRPr="00D000AD" w:rsidP="008D76E0">
      <w:pPr>
        <w:overflowPunct w:val="0"/>
        <w:autoSpaceDE w:val="0"/>
        <w:autoSpaceDN w:val="0"/>
        <w:bidi w:val="0"/>
        <w:adjustRightInd w:val="0"/>
        <w:jc w:val="both"/>
        <w:textAlignment w:val="baseline"/>
        <w:rPr>
          <w:rFonts w:ascii="Times New Roman" w:hAnsi="Times New Roman"/>
          <w:b/>
          <w:lang w:eastAsia="cs-CZ"/>
        </w:rPr>
      </w:pPr>
      <w:r>
        <w:rPr>
          <w:rFonts w:ascii="Times New Roman" w:hAnsi="Times New Roman"/>
          <w:b/>
          <w:lang w:eastAsia="cs-CZ"/>
        </w:rPr>
        <w:t>K bodu 45</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Prechodné ustanovenie umožňuje dohody uzatvorené podľa platnej právnej úpravy upraviť dodatkom podľa tohto návrhu zákona.</w:t>
      </w:r>
    </w:p>
    <w:p w:rsidR="008D76E0" w:rsidRPr="00680F5C" w:rsidP="008D76E0">
      <w:pPr>
        <w:bidi w:val="0"/>
        <w:rPr>
          <w:rFonts w:ascii="Times New Roman" w:hAnsi="Times New Roman"/>
        </w:rPr>
      </w:pPr>
    </w:p>
    <w:p w:rsidR="008D76E0" w:rsidRPr="005207B2" w:rsidP="008D76E0">
      <w:pPr>
        <w:overflowPunct w:val="0"/>
        <w:autoSpaceDE w:val="0"/>
        <w:autoSpaceDN w:val="0"/>
        <w:bidi w:val="0"/>
        <w:adjustRightInd w:val="0"/>
        <w:jc w:val="both"/>
        <w:textAlignment w:val="baseline"/>
        <w:rPr>
          <w:rFonts w:ascii="Times New Roman" w:hAnsi="Times New Roman"/>
          <w:b/>
          <w:lang w:eastAsia="cs-CZ"/>
        </w:rPr>
      </w:pPr>
      <w:r w:rsidRPr="00680F5C">
        <w:rPr>
          <w:rFonts w:ascii="Times New Roman" w:hAnsi="Times New Roman"/>
          <w:b/>
          <w:lang w:eastAsia="cs-CZ"/>
        </w:rPr>
        <w:t xml:space="preserve">K bodu </w:t>
      </w:r>
      <w:r>
        <w:rPr>
          <w:rFonts w:ascii="Times New Roman" w:hAnsi="Times New Roman"/>
          <w:b/>
          <w:lang w:eastAsia="cs-CZ"/>
        </w:rPr>
        <w:t>46</w:t>
      </w:r>
    </w:p>
    <w:p w:rsidR="008D76E0" w:rsidRPr="008D76E0" w:rsidP="008D76E0">
      <w:pPr>
        <w:pStyle w:val="BodyText2"/>
        <w:bidi w:val="0"/>
        <w:spacing w:before="120" w:after="0" w:line="240" w:lineRule="auto"/>
        <w:ind w:firstLine="851"/>
        <w:jc w:val="both"/>
        <w:rPr>
          <w:rFonts w:ascii="Times New Roman" w:hAnsi="Times New Roman"/>
        </w:rPr>
      </w:pPr>
      <w:r w:rsidRPr="005207B2">
        <w:rPr>
          <w:rFonts w:ascii="Times New Roman" w:hAnsi="Times New Roman"/>
        </w:rPr>
        <w:t>V nadväznosti na bod 30 sa navrhuje zrušenie príloh k zákonu</w:t>
      </w:r>
      <w:r w:rsidRPr="00782E03">
        <w:rPr>
          <w:rFonts w:ascii="Times New Roman" w:hAnsi="Times New Roman"/>
        </w:rPr>
        <w:t xml:space="preserve"> o brannej povinnosti.</w:t>
      </w:r>
    </w:p>
    <w:p w:rsidR="00A9455C" w:rsidP="008D76E0">
      <w:pPr>
        <w:overflowPunct w:val="0"/>
        <w:autoSpaceDE w:val="0"/>
        <w:autoSpaceDN w:val="0"/>
        <w:bidi w:val="0"/>
        <w:adjustRightInd w:val="0"/>
        <w:jc w:val="both"/>
        <w:textAlignment w:val="baseline"/>
        <w:rPr>
          <w:rFonts w:ascii="Times New Roman" w:hAnsi="Times New Roman"/>
          <w:b/>
          <w:color w:val="000000"/>
          <w:lang w:eastAsia="cs-CZ"/>
        </w:rPr>
      </w:pPr>
    </w:p>
    <w:p w:rsidR="008D76E0" w:rsidRPr="00680F5C" w:rsidP="008D76E0">
      <w:pPr>
        <w:overflowPunct w:val="0"/>
        <w:autoSpaceDE w:val="0"/>
        <w:autoSpaceDN w:val="0"/>
        <w:bidi w:val="0"/>
        <w:adjustRightInd w:val="0"/>
        <w:jc w:val="both"/>
        <w:textAlignment w:val="baseline"/>
        <w:rPr>
          <w:rFonts w:ascii="Times New Roman" w:hAnsi="Times New Roman"/>
          <w:b/>
          <w:color w:val="000000"/>
          <w:lang w:eastAsia="cs-CZ"/>
        </w:rPr>
      </w:pPr>
      <w:r w:rsidRPr="00680F5C">
        <w:rPr>
          <w:rFonts w:ascii="Times New Roman" w:hAnsi="Times New Roman"/>
          <w:b/>
          <w:color w:val="000000"/>
          <w:lang w:eastAsia="cs-CZ"/>
        </w:rPr>
        <w:t>K čl. II</w:t>
      </w:r>
    </w:p>
    <w:p w:rsidR="008D76E0" w:rsidRPr="00680F5C"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rPr>
        <w:t xml:space="preserve">Precizujú sa úkony, </w:t>
      </w:r>
      <w:r w:rsidRPr="00680F5C">
        <w:rPr>
          <w:rFonts w:ascii="Times New Roman" w:hAnsi="Times New Roman"/>
          <w:bCs/>
          <w:lang w:eastAsia="en-US"/>
        </w:rPr>
        <w:t>ktoré okresný úrad v sídle kraja ako orgán verejnej moci vykonáva výlučne v listinnej forme v</w:t>
      </w:r>
      <w:r w:rsidRPr="00680F5C">
        <w:rPr>
          <w:rStyle w:val="Zstupntext1"/>
        </w:rPr>
        <w:t xml:space="preserve"> nadväznosti na </w:t>
      </w:r>
      <w:r w:rsidRPr="00680F5C">
        <w:rPr>
          <w:rFonts w:ascii="Times New Roman" w:hAnsi="Times New Roman"/>
        </w:rPr>
        <w:t xml:space="preserve">§ 17 ods. 1 </w:t>
      </w:r>
      <w:r w:rsidRPr="00680F5C">
        <w:rPr>
          <w:rFonts w:ascii="Times New Roman" w:hAnsi="Times New Roman"/>
          <w:bCs/>
          <w:lang w:eastAsia="en-US"/>
        </w:rPr>
        <w:t>zákona č. 305/2013 Z. z. o elektronickej podobe výkonu pôsobnosti orgánov verejnej moci a o zmene a doplnení niektorých zákonov (zákon o e-Governmente).</w:t>
      </w:r>
    </w:p>
    <w:p w:rsidR="008D76E0" w:rsidRPr="00680F5C" w:rsidP="008D76E0">
      <w:pPr>
        <w:autoSpaceDE w:val="0"/>
        <w:autoSpaceDN w:val="0"/>
        <w:bidi w:val="0"/>
        <w:adjustRightInd w:val="0"/>
        <w:jc w:val="both"/>
        <w:rPr>
          <w:rFonts w:ascii="Times New Roman" w:hAnsi="Times New Roman"/>
        </w:rPr>
      </w:pPr>
    </w:p>
    <w:p w:rsidR="008D76E0" w:rsidRPr="00680F5C" w:rsidP="008D76E0">
      <w:pPr>
        <w:overflowPunct w:val="0"/>
        <w:autoSpaceDE w:val="0"/>
        <w:autoSpaceDN w:val="0"/>
        <w:bidi w:val="0"/>
        <w:adjustRightInd w:val="0"/>
        <w:jc w:val="both"/>
        <w:textAlignment w:val="baseline"/>
        <w:rPr>
          <w:rFonts w:ascii="Times New Roman" w:hAnsi="Times New Roman"/>
          <w:b/>
          <w:color w:val="000000"/>
          <w:lang w:eastAsia="cs-CZ"/>
        </w:rPr>
      </w:pPr>
      <w:r w:rsidRPr="00680F5C">
        <w:rPr>
          <w:rFonts w:ascii="Times New Roman" w:hAnsi="Times New Roman"/>
          <w:b/>
          <w:color w:val="000000"/>
          <w:lang w:eastAsia="cs-CZ"/>
        </w:rPr>
        <w:t>K čl. III</w:t>
      </w:r>
    </w:p>
    <w:p w:rsidR="008D76E0" w:rsidRPr="007543AB" w:rsidP="008D76E0">
      <w:pPr>
        <w:pStyle w:val="BodyText2"/>
        <w:bidi w:val="0"/>
        <w:spacing w:before="120" w:after="0" w:line="240" w:lineRule="auto"/>
        <w:ind w:firstLine="851"/>
        <w:jc w:val="both"/>
        <w:rPr>
          <w:rFonts w:ascii="Times New Roman" w:hAnsi="Times New Roman"/>
        </w:rPr>
      </w:pPr>
      <w:r w:rsidRPr="00680F5C">
        <w:rPr>
          <w:rFonts w:ascii="Times New Roman" w:hAnsi="Times New Roman"/>
          <w:lang w:eastAsia="cs-CZ"/>
        </w:rPr>
        <w:t>Navrhuje sa účinnosť zákona od 1. mája 2018.</w:t>
      </w:r>
    </w:p>
    <w:p w:rsidR="008D76E0" w:rsidP="000146A3">
      <w:pPr>
        <w:pStyle w:val="BodyText21"/>
        <w:bidi w:val="0"/>
        <w:ind w:firstLine="0"/>
        <w:rPr>
          <w:rFonts w:ascii="Times New Roman" w:hAnsi="Times New Roman"/>
        </w:rPr>
      </w:pPr>
    </w:p>
    <w:p w:rsidR="008D76E0" w:rsidP="000146A3">
      <w:pPr>
        <w:pStyle w:val="BodyText21"/>
        <w:bidi w:val="0"/>
        <w:ind w:firstLine="0"/>
        <w:rPr>
          <w:rFonts w:ascii="Times New Roman" w:hAnsi="Times New Roman"/>
        </w:rPr>
      </w:pPr>
    </w:p>
    <w:p w:rsidR="008D76E0" w:rsidP="008D76E0">
      <w:pPr>
        <w:pStyle w:val="BodyText2"/>
        <w:bidi w:val="0"/>
        <w:spacing w:before="120" w:after="0" w:line="240" w:lineRule="auto"/>
        <w:ind w:firstLine="851"/>
        <w:jc w:val="both"/>
        <w:rPr>
          <w:rFonts w:ascii="Times New Roman" w:hAnsi="Times New Roman"/>
          <w:lang w:eastAsia="cs-CZ"/>
        </w:rPr>
      </w:pPr>
    </w:p>
    <w:p w:rsidR="008D76E0" w:rsidP="008D76E0">
      <w:pPr>
        <w:bidi w:val="0"/>
        <w:rPr>
          <w:rFonts w:ascii="Times New Roman" w:hAnsi="Times New Roman"/>
        </w:rPr>
      </w:pPr>
      <w:r>
        <w:rPr>
          <w:rFonts w:ascii="Times New Roman" w:hAnsi="Times New Roman"/>
        </w:rPr>
        <w:t>Bratislava 29. novembra 2017</w:t>
      </w:r>
    </w:p>
    <w:p w:rsidR="008D76E0" w:rsidP="008D76E0">
      <w:pPr>
        <w:bidi w:val="0"/>
        <w:jc w:val="center"/>
        <w:rPr>
          <w:rFonts w:ascii="Times New Roman" w:hAnsi="Times New Roman"/>
        </w:rPr>
      </w:pPr>
    </w:p>
    <w:p w:rsidR="008D76E0" w:rsidP="008D76E0">
      <w:pPr>
        <w:bidi w:val="0"/>
        <w:jc w:val="center"/>
        <w:rPr>
          <w:rFonts w:ascii="Times New Roman" w:hAnsi="Times New Roman"/>
        </w:rPr>
      </w:pPr>
    </w:p>
    <w:p w:rsidR="008D76E0" w:rsidP="008D76E0">
      <w:pPr>
        <w:bidi w:val="0"/>
        <w:jc w:val="center"/>
        <w:rPr>
          <w:rFonts w:ascii="Times New Roman" w:hAnsi="Times New Roman"/>
        </w:rPr>
      </w:pPr>
    </w:p>
    <w:p w:rsidR="008D76E0" w:rsidRPr="00E70EBB" w:rsidP="008D76E0">
      <w:pPr>
        <w:pStyle w:val="ListParagraph"/>
        <w:bidi w:val="0"/>
        <w:ind w:left="0"/>
        <w:jc w:val="center"/>
        <w:rPr>
          <w:rFonts w:ascii="Times New Roman" w:hAnsi="Times New Roman"/>
          <w:b/>
        </w:rPr>
      </w:pPr>
      <w:r w:rsidR="005924A7">
        <w:rPr>
          <w:rFonts w:ascii="Times New Roman" w:hAnsi="Times New Roman"/>
          <w:b/>
        </w:rPr>
        <w:t>Robert Fico</w:t>
      </w:r>
      <w:r w:rsidR="00F453FE">
        <w:rPr>
          <w:rFonts w:ascii="Times New Roman" w:hAnsi="Times New Roman"/>
          <w:b/>
        </w:rPr>
        <w:t>, v. r.</w:t>
      </w:r>
    </w:p>
    <w:p w:rsidR="008D76E0" w:rsidRPr="00E70EBB" w:rsidP="008D76E0">
      <w:pPr>
        <w:pStyle w:val="ListParagraph"/>
        <w:bidi w:val="0"/>
        <w:ind w:left="0"/>
        <w:jc w:val="center"/>
        <w:rPr>
          <w:rFonts w:ascii="Times New Roman" w:hAnsi="Times New Roman"/>
        </w:rPr>
      </w:pPr>
      <w:r w:rsidRPr="00E70EBB">
        <w:rPr>
          <w:rFonts w:ascii="Times New Roman" w:hAnsi="Times New Roman"/>
        </w:rPr>
        <w:t>predseda vlády Slovenskej republiky</w:t>
      </w:r>
    </w:p>
    <w:p w:rsidR="008D76E0" w:rsidRPr="00E70EBB" w:rsidP="008D76E0">
      <w:pPr>
        <w:pStyle w:val="ListParagraph"/>
        <w:bidi w:val="0"/>
        <w:ind w:left="0"/>
        <w:jc w:val="center"/>
        <w:rPr>
          <w:rFonts w:ascii="Times New Roman" w:hAnsi="Times New Roman"/>
        </w:rPr>
      </w:pPr>
    </w:p>
    <w:p w:rsidR="008D76E0" w:rsidRPr="00E70EBB" w:rsidP="008D76E0">
      <w:pPr>
        <w:pStyle w:val="ListParagraph"/>
        <w:bidi w:val="0"/>
        <w:ind w:left="0"/>
        <w:jc w:val="center"/>
        <w:rPr>
          <w:rFonts w:ascii="Times New Roman" w:hAnsi="Times New Roman"/>
        </w:rPr>
      </w:pPr>
    </w:p>
    <w:p w:rsidR="008D76E0" w:rsidRPr="00E70EBB" w:rsidP="008D76E0">
      <w:pPr>
        <w:pStyle w:val="ListParagraph"/>
        <w:bidi w:val="0"/>
        <w:ind w:left="0"/>
        <w:jc w:val="center"/>
        <w:rPr>
          <w:rFonts w:ascii="Times New Roman" w:hAnsi="Times New Roman"/>
        </w:rPr>
      </w:pPr>
    </w:p>
    <w:p w:rsidR="008D76E0" w:rsidRPr="00E70EBB" w:rsidP="008D76E0">
      <w:pPr>
        <w:pStyle w:val="ListParagraph"/>
        <w:bidi w:val="0"/>
        <w:ind w:left="0"/>
        <w:jc w:val="center"/>
        <w:rPr>
          <w:rFonts w:ascii="Times New Roman" w:hAnsi="Times New Roman"/>
        </w:rPr>
      </w:pPr>
    </w:p>
    <w:p w:rsidR="008D76E0" w:rsidRPr="00E70EBB" w:rsidP="008D76E0">
      <w:pPr>
        <w:pStyle w:val="ListParagraph"/>
        <w:bidi w:val="0"/>
        <w:ind w:left="0"/>
        <w:jc w:val="center"/>
        <w:rPr>
          <w:rFonts w:ascii="Times New Roman" w:hAnsi="Times New Roman"/>
          <w:b/>
        </w:rPr>
      </w:pPr>
      <w:r>
        <w:rPr>
          <w:rFonts w:ascii="Times New Roman" w:hAnsi="Times New Roman"/>
          <w:b/>
        </w:rPr>
        <w:t xml:space="preserve">Peter </w:t>
      </w:r>
      <w:r w:rsidR="005924A7">
        <w:rPr>
          <w:rFonts w:ascii="Times New Roman" w:hAnsi="Times New Roman"/>
          <w:b/>
        </w:rPr>
        <w:t>Gajdoš</w:t>
      </w:r>
      <w:r w:rsidR="00F453FE">
        <w:rPr>
          <w:rFonts w:ascii="Times New Roman" w:hAnsi="Times New Roman"/>
          <w:b/>
        </w:rPr>
        <w:t>, v. r.</w:t>
      </w:r>
    </w:p>
    <w:p w:rsidR="008D76E0" w:rsidRPr="00E70EBB" w:rsidP="008D76E0">
      <w:pPr>
        <w:pStyle w:val="ListParagraph"/>
        <w:bidi w:val="0"/>
        <w:ind w:left="0"/>
        <w:jc w:val="center"/>
        <w:rPr>
          <w:rFonts w:ascii="Times New Roman" w:hAnsi="Times New Roman"/>
        </w:rPr>
      </w:pPr>
      <w:r w:rsidRPr="00E70EBB">
        <w:rPr>
          <w:rFonts w:ascii="Times New Roman" w:hAnsi="Times New Roman"/>
        </w:rPr>
        <w:t>minister obrany Slovenskej republiky</w:t>
      </w:r>
    </w:p>
    <w:p w:rsidR="008D76E0" w:rsidP="000146A3">
      <w:pPr>
        <w:pStyle w:val="BodyText21"/>
        <w:bidi w:val="0"/>
        <w:ind w:firstLine="0"/>
        <w:rPr>
          <w:rFonts w:ascii="Times New Roman" w:hAnsi="Times New Roman"/>
        </w:rPr>
      </w:pPr>
    </w:p>
    <w:sectPr w:rsidSect="00490C7F">
      <w:headerReference w:type="even" r:id="rId7"/>
      <w:footerReference w:type="even" r:id="rId8"/>
      <w:footerReference w:type="default" r:id="rId9"/>
      <w:headerReference w:type="first" r:id="rId10"/>
      <w:footerReference w:type="firs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9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D41C9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B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F26FC">
      <w:rPr>
        <w:rFonts w:ascii="Times New Roman" w:hAnsi="Times New Roman"/>
        <w:noProof/>
      </w:rPr>
      <w:t>8</w:t>
    </w:r>
    <w:r>
      <w:rPr>
        <w:rFonts w:ascii="Times New Roman" w:hAnsi="Times New Roman"/>
      </w:rPr>
      <w:fldChar w:fldCharType="end"/>
    </w:r>
  </w:p>
  <w:p w:rsidR="001F152E" w:rsidP="001F152E">
    <w:pPr>
      <w:bidi w:val="0"/>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9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D41C9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9B" w:rsidP="00D41C9B">
    <w:pPr>
      <w:pStyle w:val="Header"/>
      <w:bidi w:val="0"/>
      <w:jc w:val="right"/>
      <w:rPr>
        <w:rFonts w:ascii="Times New Roman" w:hAnsi="Times New Roman"/>
      </w:rPr>
    </w:pPr>
    <w:r>
      <w:rPr>
        <w:rFonts w:ascii="Times New Roman" w:hAnsi="Times New Roman"/>
      </w:rPr>
      <w:t>Príloha č. 2</w:t>
    </w:r>
  </w:p>
  <w:p w:rsidR="00D41C9B" w:rsidRPr="00EB59C8" w:rsidP="00D41C9B">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9B" w:rsidRPr="000A15AE" w:rsidP="00D41C9B">
    <w:pPr>
      <w:pStyle w:val="Header"/>
      <w:bidi w:val="0"/>
      <w:jc w:val="right"/>
      <w:rPr>
        <w:rFonts w:ascii="Times New Roman" w:hAnsi="Times New Roman"/>
      </w:rPr>
    </w:pPr>
    <w:r>
      <w:rPr>
        <w:rFonts w:ascii="Times New Roman" w:hAnsi="Times New Roman"/>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5F1869"/>
    <w:rsid w:val="000146A3"/>
    <w:rsid w:val="00093110"/>
    <w:rsid w:val="000A15AE"/>
    <w:rsid w:val="000D2EF8"/>
    <w:rsid w:val="000D39A0"/>
    <w:rsid w:val="000E5258"/>
    <w:rsid w:val="00193380"/>
    <w:rsid w:val="001F02D4"/>
    <w:rsid w:val="001F152E"/>
    <w:rsid w:val="00244057"/>
    <w:rsid w:val="00245E1A"/>
    <w:rsid w:val="002C44D0"/>
    <w:rsid w:val="002F4146"/>
    <w:rsid w:val="0031070B"/>
    <w:rsid w:val="00395450"/>
    <w:rsid w:val="003A550C"/>
    <w:rsid w:val="003E2AFF"/>
    <w:rsid w:val="003F5C20"/>
    <w:rsid w:val="00404580"/>
    <w:rsid w:val="004278FE"/>
    <w:rsid w:val="00460A7C"/>
    <w:rsid w:val="0046780C"/>
    <w:rsid w:val="00485A1C"/>
    <w:rsid w:val="00490C7F"/>
    <w:rsid w:val="005207B2"/>
    <w:rsid w:val="00533C0B"/>
    <w:rsid w:val="005340E8"/>
    <w:rsid w:val="00562121"/>
    <w:rsid w:val="00577691"/>
    <w:rsid w:val="0058265D"/>
    <w:rsid w:val="005924A7"/>
    <w:rsid w:val="005F0ACD"/>
    <w:rsid w:val="005F1869"/>
    <w:rsid w:val="005F26FC"/>
    <w:rsid w:val="006504A0"/>
    <w:rsid w:val="00662DC6"/>
    <w:rsid w:val="00666786"/>
    <w:rsid w:val="00680F5C"/>
    <w:rsid w:val="00681978"/>
    <w:rsid w:val="0069528C"/>
    <w:rsid w:val="007470FD"/>
    <w:rsid w:val="007543AB"/>
    <w:rsid w:val="00776415"/>
    <w:rsid w:val="00782E03"/>
    <w:rsid w:val="007F27AB"/>
    <w:rsid w:val="00805E24"/>
    <w:rsid w:val="008823EB"/>
    <w:rsid w:val="008A54A5"/>
    <w:rsid w:val="008D76E0"/>
    <w:rsid w:val="0091688B"/>
    <w:rsid w:val="00975B0A"/>
    <w:rsid w:val="00992C43"/>
    <w:rsid w:val="009B090D"/>
    <w:rsid w:val="009C6C07"/>
    <w:rsid w:val="00A27AB8"/>
    <w:rsid w:val="00A608BE"/>
    <w:rsid w:val="00A61366"/>
    <w:rsid w:val="00A85233"/>
    <w:rsid w:val="00A9455C"/>
    <w:rsid w:val="00AC1745"/>
    <w:rsid w:val="00AF2753"/>
    <w:rsid w:val="00AF4DB6"/>
    <w:rsid w:val="00B17782"/>
    <w:rsid w:val="00B32360"/>
    <w:rsid w:val="00B67BE2"/>
    <w:rsid w:val="00CB4BDD"/>
    <w:rsid w:val="00D000AD"/>
    <w:rsid w:val="00D02ECD"/>
    <w:rsid w:val="00D41C9B"/>
    <w:rsid w:val="00D55D1A"/>
    <w:rsid w:val="00D60E4C"/>
    <w:rsid w:val="00E068D7"/>
    <w:rsid w:val="00E51D20"/>
    <w:rsid w:val="00E70EBB"/>
    <w:rsid w:val="00E93444"/>
    <w:rsid w:val="00EB59C8"/>
    <w:rsid w:val="00ED0778"/>
    <w:rsid w:val="00EE337C"/>
    <w:rsid w:val="00F355B8"/>
    <w:rsid w:val="00F358F4"/>
    <w:rsid w:val="00F453F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6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BodyText21">
    <w:name w:val="Body Text 21"/>
    <w:basedOn w:val="Normal"/>
    <w:rsid w:val="005F1869"/>
    <w:pPr>
      <w:spacing w:after="120"/>
      <w:ind w:firstLine="708"/>
      <w:jc w:val="both"/>
    </w:pPr>
    <w:rPr>
      <w:szCs w:val="20"/>
    </w:rPr>
  </w:style>
  <w:style w:type="character" w:customStyle="1" w:styleId="Zstupntext1">
    <w:name w:val="Zástupný text1"/>
    <w:semiHidden/>
    <w:rsid w:val="005F1869"/>
    <w:rPr>
      <w:rFonts w:ascii="Times New Roman" w:hAnsi="Times New Roman" w:cs="Times New Roman"/>
      <w:color w:val="000000"/>
    </w:rPr>
  </w:style>
  <w:style w:type="paragraph" w:styleId="BalloonText">
    <w:name w:val="Balloon Text"/>
    <w:basedOn w:val="Normal"/>
    <w:link w:val="TextbublinyChar"/>
    <w:uiPriority w:val="99"/>
    <w:semiHidden/>
    <w:unhideWhenUsed/>
    <w:rsid w:val="0058265D"/>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8265D"/>
    <w:rPr>
      <w:rFonts w:ascii="Segoe UI" w:hAnsi="Segoe UI" w:cs="Segoe UI"/>
      <w:sz w:val="18"/>
      <w:szCs w:val="18"/>
      <w:rtl w:val="0"/>
      <w:cs w:val="0"/>
      <w:lang w:val="x-none" w:eastAsia="sk-SK"/>
    </w:rPr>
  </w:style>
  <w:style w:type="paragraph" w:styleId="BodyText">
    <w:name w:val="Body Text"/>
    <w:basedOn w:val="Normal"/>
    <w:link w:val="ZkladntextChar"/>
    <w:uiPriority w:val="99"/>
    <w:rsid w:val="00577691"/>
    <w:pPr>
      <w:jc w:val="both"/>
    </w:pPr>
    <w:rPr>
      <w:rFonts w:ascii="Arial" w:hAnsi="Arial"/>
      <w:szCs w:val="20"/>
    </w:rPr>
  </w:style>
  <w:style w:type="character" w:customStyle="1" w:styleId="ZkladntextChar">
    <w:name w:val="Základný text Char"/>
    <w:basedOn w:val="DefaultParagraphFont"/>
    <w:link w:val="BodyText"/>
    <w:uiPriority w:val="99"/>
    <w:locked/>
    <w:rsid w:val="00577691"/>
    <w:rPr>
      <w:rFonts w:ascii="Arial" w:hAnsi="Arial" w:cs="Times New Roman"/>
      <w:sz w:val="20"/>
      <w:szCs w:val="20"/>
      <w:rtl w:val="0"/>
      <w:cs w:val="0"/>
      <w:lang w:val="x-none" w:eastAsia="sk-SK"/>
    </w:rPr>
  </w:style>
  <w:style w:type="paragraph" w:styleId="BodyText2">
    <w:name w:val="Body Text 2"/>
    <w:basedOn w:val="Normal"/>
    <w:link w:val="Zkladntext2Char"/>
    <w:uiPriority w:val="99"/>
    <w:rsid w:val="008D76E0"/>
    <w:pPr>
      <w:spacing w:after="120" w:line="480" w:lineRule="auto"/>
      <w:jc w:val="left"/>
    </w:pPr>
  </w:style>
  <w:style w:type="character" w:customStyle="1" w:styleId="Zkladntext2Char">
    <w:name w:val="Základný text 2 Char"/>
    <w:basedOn w:val="DefaultParagraphFont"/>
    <w:link w:val="BodyText2"/>
    <w:uiPriority w:val="99"/>
    <w:locked/>
    <w:rsid w:val="008D76E0"/>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rsid w:val="008D76E0"/>
    <w:pPr>
      <w:tabs>
        <w:tab w:val="center" w:pos="4536"/>
        <w:tab w:val="right" w:pos="9072"/>
      </w:tabs>
      <w:jc w:val="left"/>
    </w:pPr>
  </w:style>
  <w:style w:type="character" w:customStyle="1" w:styleId="HlavikaChar">
    <w:name w:val="Hlavička Char"/>
    <w:basedOn w:val="DefaultParagraphFont"/>
    <w:link w:val="Header"/>
    <w:uiPriority w:val="99"/>
    <w:locked/>
    <w:rsid w:val="008D76E0"/>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8D76E0"/>
    <w:pPr>
      <w:tabs>
        <w:tab w:val="center" w:pos="4536"/>
        <w:tab w:val="right" w:pos="9072"/>
      </w:tabs>
      <w:jc w:val="left"/>
    </w:pPr>
  </w:style>
  <w:style w:type="character" w:customStyle="1" w:styleId="PtaChar">
    <w:name w:val="Päta Char"/>
    <w:basedOn w:val="DefaultParagraphFont"/>
    <w:link w:val="Footer"/>
    <w:uiPriority w:val="99"/>
    <w:locked/>
    <w:rsid w:val="008D76E0"/>
    <w:rPr>
      <w:rFonts w:ascii="Times New Roman" w:hAnsi="Times New Roman" w:cs="Times New Roman"/>
      <w:sz w:val="24"/>
      <w:szCs w:val="24"/>
      <w:rtl w:val="0"/>
      <w:cs w:val="0"/>
      <w:lang w:val="x-none" w:eastAsia="sk-SK"/>
    </w:rPr>
  </w:style>
  <w:style w:type="paragraph" w:styleId="NormalWeb">
    <w:name w:val="Normal (Web)"/>
    <w:basedOn w:val="Normal"/>
    <w:uiPriority w:val="99"/>
    <w:rsid w:val="008D76E0"/>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8D76E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8D76E0"/>
    <w:rPr>
      <w:rFonts w:ascii="Times New Roman" w:hAnsi="Times New Roman" w:cs="Times New Roman"/>
      <w:sz w:val="20"/>
      <w:szCs w:val="20"/>
      <w:rtl w:val="0"/>
      <w:cs w:val="0"/>
      <w:lang w:val="x-none" w:eastAsia="sk-SK"/>
    </w:rPr>
  </w:style>
  <w:style w:type="paragraph" w:styleId="ListParagraph">
    <w:name w:val="List Paragraph"/>
    <w:basedOn w:val="Normal"/>
    <w:link w:val="OdsekzoznamuChar"/>
    <w:uiPriority w:val="34"/>
    <w:qFormat/>
    <w:rsid w:val="008D76E0"/>
    <w:pPr>
      <w:ind w:left="720"/>
      <w:contextualSpacing/>
      <w:jc w:val="left"/>
    </w:pPr>
  </w:style>
  <w:style w:type="character" w:styleId="PageNumber">
    <w:name w:val="page number"/>
    <w:basedOn w:val="DefaultParagraphFont"/>
    <w:uiPriority w:val="99"/>
    <w:rsid w:val="008D76E0"/>
    <w:rPr>
      <w:rFonts w:cs="Times New Roman"/>
      <w:rtl w:val="0"/>
      <w:cs w:val="0"/>
    </w:rPr>
  </w:style>
  <w:style w:type="table" w:styleId="TableGrid">
    <w:name w:val="Table Grid"/>
    <w:basedOn w:val="TableNormal"/>
    <w:uiPriority w:val="99"/>
    <w:rsid w:val="008D76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al"/>
    <w:qFormat/>
    <w:rsid w:val="008D76E0"/>
    <w:pPr>
      <w:spacing w:after="160" w:line="259" w:lineRule="auto"/>
      <w:ind w:left="720"/>
      <w:contextualSpacing/>
      <w:jc w:val="left"/>
    </w:pPr>
    <w:rPr>
      <w:rFonts w:ascii="Calibri" w:hAnsi="Calibri"/>
      <w:sz w:val="22"/>
      <w:szCs w:val="22"/>
      <w:lang w:eastAsia="en-US"/>
    </w:rPr>
  </w:style>
  <w:style w:type="character" w:customStyle="1" w:styleId="OdsekzoznamuChar">
    <w:name w:val="Odsek zoznamu Char"/>
    <w:link w:val="ListParagraph"/>
    <w:uiPriority w:val="34"/>
    <w:locked/>
    <w:rsid w:val="008D76E0"/>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570-Dôvodová-správa"/>
    <f:field ref="objsubject" par="" edit="true" text=""/>
    <f:field ref="objcreatedby" par="" text="Benovičová, Silvia"/>
    <f:field ref="objcreatedat" par="" text="28.9.2017 13:35:51"/>
    <f:field ref="objchangedby" par="" text="Administrator, System"/>
    <f:field ref="objmodifiedat" par="" text="28.9.2017 13:35: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C20FC7A-E22F-4B5B-A53F-6F14A2BC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132B59-D87E-4046-91C2-BB76BA1B4990}">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5</TotalTime>
  <Pages>8</Pages>
  <Words>3047</Words>
  <Characters>17369</Characters>
  <Application>Microsoft Office Word</Application>
  <DocSecurity>0</DocSecurity>
  <Lines>0</Lines>
  <Paragraphs>0</Paragraphs>
  <ScaleCrop>false</ScaleCrop>
  <Company>MO SR</Company>
  <LinksUpToDate>false</LinksUpToDate>
  <CharactersWithSpaces>20376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BALAZOVA Gabriela</dc:creator>
  <cp:lastModifiedBy>GULA Peter</cp:lastModifiedBy>
  <cp:revision>3</cp:revision>
  <cp:lastPrinted>2017-12-04T11:19:00Z</cp:lastPrinted>
  <dcterms:created xsi:type="dcterms:W3CDTF">2017-12-07T16:05:00Z</dcterms:created>
  <dcterms:modified xsi:type="dcterms:W3CDTF">2017-12-14T10:40:00Z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COO.2145.1000.3.2172734</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8. 9. 2017</vt:lpwstr>
  </property>
  <property fmtid="{D5CDD505-2E9C-101B-9397-08002B2CF9AE}" pid="6" name="FSC#SKEDITIONSLOVLEX@103.510:AttrDateDocPropZaciatokPKK">
    <vt:lpwstr>4. 9. 2017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Pri spracovaní návrhu zákona neboli posudzované žiadne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obrany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obrany Slovenskej republiky dňa 4. septembra 2017 predložilo Stálej pracovnej komisii na posudzovanie vybraných vplyvov (ďalej len „Komisia“) na predbežné pripomienkové konanie materiál „Návrh zákona, ktorým sa mení a dopĺňa zákon č.</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570/2005 Z. z. o brannej povinnosti a o zmene a doplnení niektorých zákonov v znení neskorších predpisov, a kt</vt:lpwstr>
  </property>
  <property fmtid="{D5CDD505-2E9C-101B-9397-08002B2CF9AE}" pid="32" name="FSC#SKEDITIONSLOVLEX@103.510:AttrStrListDocPropTextPredklSpravy">
    <vt:lpwstr>&lt;p style="text-align: justify;"&gt;Návrh zákona, ktorým sa mení a dopĺňa zákon č. 570/2005 Z. z. o brannej povinnosti a o zmene a doplnení niektorých zákonov v znení neskorších predpisov, a ktorým sa mení zákon č. 569/2005 Z. z. o alternatívnej službe v čase</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obrany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LP/2017/696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užívateľ</vt:lpwstr>
  </property>
  <property fmtid="{D5CDD505-2E9C-101B-9397-08002B2CF9AE}" pid="119" name="FSC#SKEDITIONSLOVLEX@103.510:funkciaPredAkuzativ">
    <vt:lpwstr>užívateľa</vt:lpwstr>
  </property>
  <property fmtid="{D5CDD505-2E9C-101B-9397-08002B2CF9AE}" pid="120" name="FSC#SKEDITIONSLOVLEX@103.510:funkciaPredDativ">
    <vt:lpwstr>užívateľovi</vt:lpwstr>
  </property>
  <property fmtid="{D5CDD505-2E9C-101B-9397-08002B2CF9AE}" pid="121" name="FSC#SKEDITIONSLOVLEX@103.510:funkciaZodpPred">
    <vt:lpwstr>minister obrany Slovenskej republiky</vt:lpwstr>
  </property>
  <property fmtid="{D5CDD505-2E9C-101B-9397-08002B2CF9AE}" pid="122" name="FSC#SKEDITIONSLOVLEX@103.510:funkciaZodpPredAkuzativ">
    <vt:lpwstr>ministrovi obrany Slovenskej republiky</vt:lpwstr>
  </property>
  <property fmtid="{D5CDD505-2E9C-101B-9397-08002B2CF9AE}" pid="123" name="FSC#SKEDITIONSLOVLEX@103.510:funkciaZodpPredDativ">
    <vt:lpwstr>ministra obrany Slovenskej republiky</vt:lpwstr>
  </property>
  <property fmtid="{D5CDD505-2E9C-101B-9397-08002B2CF9AE}" pid="124" name="FSC#SKEDITIONSLOVLEX@103.510:legoblast">
    <vt:lpwstr>Ústavné právo_x000D__x000D_Vojenské právo</vt:lpwstr>
  </property>
  <property fmtid="{D5CDD505-2E9C-101B-9397-08002B2CF9AE}" pid="125" name="FSC#SKEDITIONSLOVLEX@103.510:nazovpredpis">
    <vt:lpwstr>, ktorým sa mení a dopĺňa zákon č. 570/2005 Z. z. o brannej povinnosti a o zmene a doplnení niektorých zákonov v znení neskorších predpisov, a ktorým sa dopĺňa zákon č. 569/ 2005 Z. z. o alternatívnej službe v čase vojny a vojnového stavu v znení neskorš</vt:lpwstr>
  </property>
  <property fmtid="{D5CDD505-2E9C-101B-9397-08002B2CF9AE}" pid="126" name="FSC#SKEDITIONSLOVLEX@103.510:nazovpredpis1">
    <vt:lpwstr>ích predpisov</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570/2005 Z. z. o brannej povinnosti a o zmene a doplnení niektorých zákonov v znení neskorších predpisov, a ktorým sa dopĺňa zákon č. 569/ 2005 Z. z. o alternatívnej službe v čase vojny a vojnového stavu v znení ne</vt:lpwstr>
  </property>
  <property fmtid="{D5CDD505-2E9C-101B-9397-08002B2CF9AE}" pid="132" name="FSC#SKEDITIONSLOVLEX@103.510:plnynazovpredpis1">
    <vt:lpwstr>skorších predpisov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2017_x000D__x000D_</vt:lpwstr>
  </property>
  <property fmtid="{D5CDD505-2E9C-101B-9397-08002B2CF9AE}" pid="136" name="FSC#SKEDITIONSLOVLEX@103.510:povodpredpis">
    <vt:lpwstr>Slovlex (eLeg)</vt:lpwstr>
  </property>
  <property fmtid="{D5CDD505-2E9C-101B-9397-08002B2CF9AE}" pid="137" name="FSC#SKEDITIONSLOVLEX@103.510:predkladatel">
    <vt:lpwstr>Silvia Benovičová</vt:lpwstr>
  </property>
  <property fmtid="{D5CDD505-2E9C-101B-9397-08002B2CF9AE}" pid="138" name="FSC#SKEDITIONSLOVLEX@103.510:predkladateliaObalSD">
    <vt:lpwstr>Peter Gajdoš_x000D__x000D_minister obrany Slovenskej republiky</vt:lpwstr>
  </property>
  <property fmtid="{D5CDD505-2E9C-101B-9397-08002B2CF9AE}" pid="139" name="FSC#SKEDITIONSLOVLEX@103.510:pripomienkovatelia">
    <vt:lpwstr>Ministerstvo obrany Slovenskej republiky, Ministerstvo obrany Slovenskej republiky, Ministerstvo obrany Slovenskej republiky, Ministerstvo obrany Slovenskej republiky, Ministerstvo obrany Slovenskej republiky, Ministerstvo obrany Slovenskej republiky</vt:lpwstr>
  </property>
  <property fmtid="{D5CDD505-2E9C-101B-9397-08002B2CF9AE}" pid="140" name="FSC#SKEDITIONSLOVLEX@103.510:rezortcislopredpis">
    <vt:lpwstr>SELP-23-44/2017-OdL</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 99%;" width="99%"&gt;_&lt;tbody&gt;__&lt;tr&gt;___&lt;td colspan="5" style="width: 100%; height: 36px;"&gt;___&lt;p align="center"&gt;&lt;em&gt;&lt;strong&gt;Správa o účasti verejnosti na tvorbe právneho predpisu&lt;/str</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28. 9. 2017</vt:lpwstr>
  </property>
  <property fmtid="{D5CDD505-2E9C-101B-9397-08002B2CF9AE}" pid="150" name="FSC#SKEDITIONSLOVLEX@103.510:vztahypredpis">
    <vt:lpwstr/>
  </property>
  <property fmtid="{D5CDD505-2E9C-101B-9397-08002B2CF9AE}" pid="151" name="FSC#SKEDITIONSLOVLEX@103.510:zodpinstitucia">
    <vt:lpwstr>Ministerstvo obrany Slovenskej republiky</vt:lpwstr>
  </property>
  <property fmtid="{D5CDD505-2E9C-101B-9397-08002B2CF9AE}" pid="152" name="FSC#SKEDITIONSLOVLEX@103.510:zodppredkladatel">
    <vt:lpwstr>Peter Gajdoš</vt:lpwstr>
  </property>
</Properties>
</file>