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B61ED6" w:rsidP="00457F5B">
      <w:pPr>
        <w:widowControl w:val="0"/>
        <w:bidi w:val="0"/>
        <w:spacing w:after="200"/>
        <w:jc w:val="center"/>
        <w:rPr>
          <w:rFonts w:ascii="Times New Roman" w:hAnsi="Times New Roman"/>
          <w:b/>
          <w:sz w:val="24"/>
          <w:szCs w:val="24"/>
        </w:rPr>
      </w:pPr>
    </w:p>
    <w:p w:rsidR="008D0188" w:rsidP="00457F5B">
      <w:pPr>
        <w:widowControl w:val="0"/>
        <w:bidi w:val="0"/>
        <w:spacing w:after="200"/>
        <w:jc w:val="center"/>
        <w:rPr>
          <w:rFonts w:ascii="Times New Roman" w:hAnsi="Times New Roman"/>
          <w:b/>
          <w:sz w:val="24"/>
          <w:szCs w:val="24"/>
        </w:rPr>
      </w:pPr>
      <w:r w:rsidRPr="009804FD" w:rsidR="00F6016B">
        <w:rPr>
          <w:rFonts w:ascii="Times New Roman" w:hAnsi="Times New Roman"/>
          <w:b/>
          <w:sz w:val="24"/>
          <w:szCs w:val="24"/>
        </w:rPr>
        <w:t>z</w:t>
      </w:r>
      <w:r w:rsidR="008C677E">
        <w:rPr>
          <w:rFonts w:ascii="Times New Roman" w:hAnsi="Times New Roman"/>
          <w:b/>
          <w:sz w:val="24"/>
          <w:szCs w:val="24"/>
        </w:rPr>
        <w:t> 28. novembra</w:t>
      </w:r>
      <w:r w:rsidRPr="009804FD" w:rsidR="00F6016B">
        <w:rPr>
          <w:rFonts w:ascii="Times New Roman" w:hAnsi="Times New Roman"/>
          <w:b/>
          <w:sz w:val="24"/>
          <w:szCs w:val="24"/>
        </w:rPr>
        <w:t xml:space="preserve"> 201</w:t>
      </w:r>
      <w:r w:rsidRPr="009804FD" w:rsidR="008327F7">
        <w:rPr>
          <w:rFonts w:ascii="Times New Roman" w:hAnsi="Times New Roman"/>
          <w:b/>
          <w:sz w:val="24"/>
          <w:szCs w:val="24"/>
        </w:rPr>
        <w:t>7</w:t>
      </w:r>
    </w:p>
    <w:p w:rsidR="00B61ED6" w:rsidRPr="009804FD" w:rsidP="00457F5B">
      <w:pPr>
        <w:widowControl w:val="0"/>
        <w:bidi w:val="0"/>
        <w:spacing w:after="200"/>
        <w:jc w:val="center"/>
        <w:rPr>
          <w:rFonts w:ascii="Times New Roman" w:hAnsi="Times New Roman"/>
          <w:b/>
          <w:sz w:val="24"/>
          <w:szCs w:val="24"/>
        </w:rPr>
      </w:pPr>
    </w:p>
    <w:p w:rsidR="008D0188" w:rsidRPr="009804FD" w:rsidP="00457F5B">
      <w:pPr>
        <w:widowControl w:val="0"/>
        <w:bidi w:val="0"/>
        <w:spacing w:after="200"/>
        <w:jc w:val="center"/>
        <w:rPr>
          <w:rFonts w:ascii="Times New Roman" w:hAnsi="Times New Roman"/>
          <w:sz w:val="24"/>
          <w:szCs w:val="24"/>
        </w:rPr>
      </w:pPr>
      <w:r w:rsidRPr="009804FD" w:rsidR="00F6016B">
        <w:rPr>
          <w:rFonts w:ascii="Times New Roman" w:hAnsi="Times New Roman"/>
          <w:b/>
          <w:sz w:val="24"/>
          <w:szCs w:val="24"/>
        </w:rPr>
        <w:t>o veterinárnych prípravkoch a veterinárnych technických pomôckach</w:t>
      </w:r>
      <w:r w:rsidR="00697907">
        <w:rPr>
          <w:rFonts w:ascii="Times New Roman" w:hAnsi="Times New Roman"/>
          <w:b/>
          <w:sz w:val="24"/>
          <w:szCs w:val="24"/>
        </w:rPr>
        <w:t xml:space="preserve"> a o zmene zákona</w:t>
      </w:r>
      <w:r w:rsidR="00851248">
        <w:rPr>
          <w:rFonts w:ascii="Times New Roman" w:hAnsi="Times New Roman"/>
          <w:b/>
          <w:sz w:val="24"/>
          <w:szCs w:val="24"/>
        </w:rPr>
        <w:t xml:space="preserve"> Národnej rady Slovenskej republiky</w:t>
      </w:r>
      <w:r w:rsidR="00697907">
        <w:rPr>
          <w:rFonts w:ascii="Times New Roman" w:hAnsi="Times New Roman"/>
          <w:b/>
          <w:sz w:val="24"/>
          <w:szCs w:val="24"/>
        </w:rPr>
        <w:t xml:space="preserve"> č. 145/1995 Z. z. </w:t>
      </w:r>
      <w:r w:rsidR="004B732E">
        <w:rPr>
          <w:rFonts w:ascii="Times New Roman" w:hAnsi="Times New Roman"/>
          <w:b/>
          <w:sz w:val="24"/>
          <w:szCs w:val="24"/>
        </w:rPr>
        <w:t xml:space="preserve">o správnych poplatkoch </w:t>
      </w:r>
      <w:r w:rsidR="00697907">
        <w:rPr>
          <w:rFonts w:ascii="Times New Roman" w:hAnsi="Times New Roman"/>
          <w:b/>
          <w:sz w:val="24"/>
          <w:szCs w:val="24"/>
        </w:rPr>
        <w:t>v znení neskorších predpisov</w:t>
      </w:r>
    </w:p>
    <w:p w:rsidR="008D0188" w:rsidP="00545626">
      <w:pPr>
        <w:widowControl w:val="0"/>
        <w:bidi w:val="0"/>
        <w:spacing w:before="480" w:after="200"/>
        <w:rPr>
          <w:rFonts w:ascii="Times New Roman" w:hAnsi="Times New Roman"/>
          <w:sz w:val="24"/>
          <w:szCs w:val="24"/>
        </w:rPr>
      </w:pPr>
      <w:r w:rsidRPr="009804FD" w:rsidR="00F6016B">
        <w:rPr>
          <w:rFonts w:ascii="Times New Roman" w:hAnsi="Times New Roman"/>
          <w:sz w:val="24"/>
          <w:szCs w:val="24"/>
        </w:rPr>
        <w:t>Národná rada Slovenskej republiky sa uzniesla na tomto zákone:</w:t>
      </w:r>
    </w:p>
    <w:p w:rsidR="008C5EAC" w:rsidRPr="008C5EAC" w:rsidP="008C5EAC">
      <w:pPr>
        <w:widowControl w:val="0"/>
        <w:bidi w:val="0"/>
        <w:spacing w:before="480" w:after="200"/>
        <w:jc w:val="center"/>
        <w:rPr>
          <w:rFonts w:ascii="Times New Roman" w:hAnsi="Times New Roman"/>
          <w:b/>
          <w:sz w:val="24"/>
          <w:szCs w:val="24"/>
        </w:rPr>
      </w:pPr>
      <w:r w:rsidRPr="008C5EAC">
        <w:rPr>
          <w:rFonts w:ascii="Times New Roman" w:hAnsi="Times New Roman"/>
          <w:b/>
          <w:sz w:val="24"/>
          <w:szCs w:val="24"/>
        </w:rPr>
        <w:t>Čl. I</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Predmet úpravy</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Tento zákon upravuje</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podmienky zaobchádzania s veterinárnymi prípravkami a veterinárnymi technickými pomôckami,</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podmienky schválenia uvádzania veterinárnych prípravkov a</w:t>
      </w:r>
      <w:r w:rsidRPr="009804FD" w:rsidR="00FB1F1F">
        <w:rPr>
          <w:rFonts w:ascii="Times New Roman" w:hAnsi="Times New Roman"/>
          <w:sz w:val="24"/>
          <w:szCs w:val="24"/>
        </w:rPr>
        <w:t xml:space="preserve"> </w:t>
      </w:r>
      <w:r w:rsidRPr="009804FD" w:rsidR="005C583A">
        <w:rPr>
          <w:rFonts w:ascii="Times New Roman" w:hAnsi="Times New Roman"/>
          <w:sz w:val="24"/>
          <w:szCs w:val="24"/>
        </w:rPr>
        <w:t xml:space="preserve">oznámenia uvádzania </w:t>
      </w:r>
      <w:r w:rsidRPr="009804FD" w:rsidR="00F6016B">
        <w:rPr>
          <w:rFonts w:ascii="Times New Roman" w:hAnsi="Times New Roman"/>
          <w:sz w:val="24"/>
          <w:szCs w:val="24"/>
        </w:rPr>
        <w:t>veterinár</w:t>
      </w:r>
      <w:r w:rsidRPr="009804FD" w:rsidR="00457F5B">
        <w:rPr>
          <w:rFonts w:ascii="Times New Roman" w:hAnsi="Times New Roman"/>
          <w:sz w:val="24"/>
          <w:szCs w:val="24"/>
        </w:rPr>
        <w:t>nych technických pomôcok na trh</w:t>
      </w:r>
      <w:r w:rsidRPr="009804FD" w:rsidR="00F6016B">
        <w:rPr>
          <w:rFonts w:ascii="Times New Roman" w:hAnsi="Times New Roman"/>
          <w:sz w:val="24"/>
          <w:szCs w:val="24"/>
        </w:rPr>
        <w:t>,</w:t>
      </w:r>
    </w:p>
    <w:p w:rsidR="00457F5B"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podmienky</w:t>
      </w:r>
      <w:r w:rsidRPr="009804FD">
        <w:rPr>
          <w:rFonts w:ascii="Times New Roman" w:hAnsi="Times New Roman"/>
          <w:sz w:val="24"/>
          <w:szCs w:val="24"/>
        </w:rPr>
        <w:t xml:space="preserve"> </w:t>
      </w:r>
      <w:r w:rsidRPr="009804FD" w:rsidR="008A57A3">
        <w:rPr>
          <w:rFonts w:ascii="Times New Roman" w:hAnsi="Times New Roman"/>
          <w:sz w:val="24"/>
          <w:szCs w:val="24"/>
        </w:rPr>
        <w:t>klinického hodnotenia veterinárneho prípravku alebo veterinárnej technickej pomôcky (ďalej len „klinické hodnotenie“) a klinického skúšania veterinárneho prípravku alebo veterinárnej technickej pomôcky na zvierati (ďalej len „klinické skúšanie“),</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práva a povinnosti </w:t>
      </w:r>
      <w:r w:rsidRPr="009804FD" w:rsidR="006A7DDC">
        <w:rPr>
          <w:rFonts w:ascii="Times New Roman" w:hAnsi="Times New Roman"/>
          <w:sz w:val="24"/>
          <w:szCs w:val="24"/>
        </w:rPr>
        <w:t>fyzických osôb</w:t>
      </w:r>
      <w:r w:rsidRPr="009804FD" w:rsidR="00FB1F1F">
        <w:rPr>
          <w:rFonts w:ascii="Times New Roman" w:hAnsi="Times New Roman"/>
          <w:sz w:val="24"/>
          <w:szCs w:val="24"/>
        </w:rPr>
        <w:t>,</w:t>
      </w:r>
      <w:r w:rsidRPr="009804FD" w:rsidR="006A7DDC">
        <w:rPr>
          <w:rFonts w:ascii="Times New Roman" w:hAnsi="Times New Roman"/>
          <w:sz w:val="24"/>
          <w:szCs w:val="24"/>
        </w:rPr>
        <w:t xml:space="preserve"> </w:t>
      </w:r>
      <w:r w:rsidRPr="009804FD" w:rsidR="00F6016B">
        <w:rPr>
          <w:rFonts w:ascii="Times New Roman" w:hAnsi="Times New Roman"/>
          <w:sz w:val="24"/>
          <w:szCs w:val="24"/>
        </w:rPr>
        <w:t>fyzických osôb – podnikateľov a právnických osôb pri zaobchádzaní s veterinárnymi prípravkami a veterinárnymi technickými pomôckami,</w:t>
      </w:r>
    </w:p>
    <w:p w:rsidR="008D0188" w:rsidP="00F1253A">
      <w:pPr>
        <w:widowControl w:val="0"/>
        <w:numPr>
          <w:numId w:val="2"/>
        </w:numPr>
        <w:bidi w:val="0"/>
        <w:spacing w:after="60"/>
        <w:ind w:left="567" w:hanging="283"/>
        <w:jc w:val="both"/>
        <w:rPr>
          <w:rFonts w:ascii="Times New Roman" w:hAnsi="Times New Roman"/>
          <w:sz w:val="24"/>
          <w:szCs w:val="24"/>
        </w:rPr>
      </w:pPr>
      <w:r w:rsidRPr="009804FD" w:rsidR="00D54DEF">
        <w:rPr>
          <w:rFonts w:ascii="Times New Roman" w:hAnsi="Times New Roman"/>
          <w:sz w:val="24"/>
          <w:szCs w:val="24"/>
        </w:rPr>
        <w:t xml:space="preserve">pôsobnosť </w:t>
      </w:r>
      <w:r w:rsidRPr="009804FD" w:rsidR="00F6016B">
        <w:rPr>
          <w:rFonts w:ascii="Times New Roman" w:hAnsi="Times New Roman"/>
          <w:sz w:val="24"/>
          <w:szCs w:val="24"/>
        </w:rPr>
        <w:t>Ústavu štátnej kontroly veterinárnych biopreparátov a liečiv (ďalej len „ústav“) a regionálnej veterinárnej a potravinovej správy (ďalej len „regionálna správa“) na úseku kontroly veterinárnych prípravkov a veterinárnych technických pomôcok.</w:t>
      </w:r>
    </w:p>
    <w:p w:rsidR="00B61ED6" w:rsidP="00B61ED6">
      <w:pPr>
        <w:widowControl w:val="0"/>
        <w:bidi w:val="0"/>
        <w:spacing w:after="60"/>
        <w:jc w:val="both"/>
        <w:rPr>
          <w:rFonts w:ascii="Times New Roman" w:hAnsi="Times New Roman"/>
          <w:sz w:val="24"/>
          <w:szCs w:val="24"/>
        </w:rPr>
      </w:pPr>
    </w:p>
    <w:p w:rsidR="00B61ED6" w:rsidP="00B61ED6">
      <w:pPr>
        <w:widowControl w:val="0"/>
        <w:bidi w:val="0"/>
        <w:spacing w:after="60"/>
        <w:jc w:val="both"/>
        <w:rPr>
          <w:rFonts w:ascii="Times New Roman" w:hAnsi="Times New Roman"/>
          <w:sz w:val="24"/>
          <w:szCs w:val="24"/>
        </w:rPr>
      </w:pPr>
    </w:p>
    <w:p w:rsidR="00B61ED6" w:rsidRPr="009804FD" w:rsidP="00B61ED6">
      <w:pPr>
        <w:widowControl w:val="0"/>
        <w:bidi w:val="0"/>
        <w:spacing w:after="60"/>
        <w:jc w:val="both"/>
        <w:rPr>
          <w:rFonts w:ascii="Times New Roman" w:hAnsi="Times New Roman"/>
          <w:sz w:val="24"/>
          <w:szCs w:val="24"/>
        </w:rPr>
      </w:pP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Základné pojmy</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Na účely tohto zákona sa rozumie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chovateľom vlastník</w:t>
      </w:r>
      <w:r w:rsidRPr="009804FD" w:rsidR="00740D86">
        <w:rPr>
          <w:rFonts w:ascii="Times New Roman" w:hAnsi="Times New Roman"/>
          <w:sz w:val="24"/>
          <w:szCs w:val="24"/>
        </w:rPr>
        <w:t xml:space="preserve"> zvieraťa</w:t>
      </w:r>
      <w:r w:rsidRPr="009804FD" w:rsidR="00F6016B">
        <w:rPr>
          <w:rFonts w:ascii="Times New Roman" w:hAnsi="Times New Roman"/>
          <w:sz w:val="24"/>
          <w:szCs w:val="24"/>
        </w:rPr>
        <w:t xml:space="preserve"> alebo iný držiteľ zvieraťa,</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veterinárnym prípravkom hromadne vyrábaný liečebno-ochranný prípravok, ktorý je určený len pre zvieratá, dietetický, vitamínový, minerálny, dezinfekčný a kozmetický prípravok alebo diagnostický prípravok pre špecifickú laboratórnu diagnostiku nákaz zvierat alebo pôvodcov ochorení z potravín živočíšneho pôvodu; za veterinárny prípravok sa nepovažuje výrobok podľa osobitných predpisov,</w:t>
      </w:r>
      <w:r>
        <w:rPr>
          <w:rStyle w:val="FootnoteReference"/>
          <w:rFonts w:ascii="Times New Roman" w:hAnsi="Times New Roman"/>
          <w:sz w:val="24"/>
          <w:szCs w:val="24"/>
          <w:rtl w:val="0"/>
        </w:rPr>
        <w:footnoteReference w:id="2"/>
      </w:r>
      <w:r w:rsidRPr="009804FD" w:rsidR="00F6016B">
        <w:rPr>
          <w:rFonts w:ascii="Times New Roman" w:hAnsi="Times New Roman"/>
          <w:sz w:val="24"/>
          <w:szCs w:val="24"/>
        </w:rPr>
        <w:t>)</w:t>
      </w:r>
      <w:r w:rsidRPr="009804FD" w:rsidR="00FB1F1F">
        <w:rPr>
          <w:rFonts w:ascii="Times New Roman" w:hAnsi="Times New Roman"/>
          <w:sz w:val="24"/>
          <w:szCs w:val="24"/>
        </w:rPr>
        <w:t xml:space="preserve"> </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veterinárnou technickou pomôckou zariadenie, prístroj, materiál</w:t>
      </w:r>
      <w:r w:rsidR="005030F8">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iný predmet aleb</w:t>
      </w:r>
      <w:r w:rsidRPr="009804FD" w:rsidR="00457F5B">
        <w:rPr>
          <w:rFonts w:ascii="Times New Roman" w:hAnsi="Times New Roman"/>
          <w:sz w:val="24"/>
          <w:szCs w:val="24"/>
        </w:rPr>
        <w:t>o výrobok vrátane príslušenstva</w:t>
      </w:r>
      <w:r w:rsidRPr="009804FD" w:rsidR="00F6016B">
        <w:rPr>
          <w:rFonts w:ascii="Times New Roman" w:hAnsi="Times New Roman"/>
          <w:sz w:val="24"/>
          <w:szCs w:val="24"/>
        </w:rPr>
        <w:t xml:space="preserve"> používaný samostatne alebo v kombinácii spolu s potrebným programovým vybavením, ktorý je určený na použitie pri prevencii, v</w:t>
      </w:r>
      <w:r w:rsidRPr="009804FD" w:rsidR="00457F5B">
        <w:rPr>
          <w:rFonts w:ascii="Times New Roman" w:hAnsi="Times New Roman"/>
          <w:sz w:val="24"/>
          <w:szCs w:val="24"/>
        </w:rPr>
        <w:t>yšetrovaní, diagnóze, sledovaní</w:t>
      </w:r>
      <w:r w:rsidR="00A7106E">
        <w:rPr>
          <w:rFonts w:ascii="Times New Roman" w:hAnsi="Times New Roman"/>
          <w:sz w:val="24"/>
          <w:szCs w:val="24"/>
        </w:rPr>
        <w:t>,</w:t>
      </w:r>
      <w:r w:rsidR="00201847">
        <w:rPr>
          <w:rFonts w:ascii="Times New Roman" w:hAnsi="Times New Roman"/>
          <w:sz w:val="24"/>
          <w:szCs w:val="24"/>
        </w:rPr>
        <w:t xml:space="preserve"> </w:t>
      </w:r>
      <w:r w:rsidRPr="009804FD" w:rsidR="00F6016B">
        <w:rPr>
          <w:rFonts w:ascii="Times New Roman" w:hAnsi="Times New Roman"/>
          <w:sz w:val="24"/>
          <w:szCs w:val="24"/>
        </w:rPr>
        <w:t>zmiernení ochorenia, poranenia alebo zdravotného postihnutia alebo</w:t>
      </w:r>
      <w:r w:rsidRPr="009804FD" w:rsidR="00D202B9">
        <w:rPr>
          <w:rFonts w:ascii="Times New Roman" w:hAnsi="Times New Roman"/>
          <w:sz w:val="24"/>
          <w:szCs w:val="24"/>
        </w:rPr>
        <w:t xml:space="preserve"> pri</w:t>
      </w:r>
      <w:r w:rsidRPr="009804FD" w:rsidR="00F6016B">
        <w:rPr>
          <w:rFonts w:ascii="Times New Roman" w:hAnsi="Times New Roman"/>
          <w:sz w:val="24"/>
          <w:szCs w:val="24"/>
        </w:rPr>
        <w:t xml:space="preserve"> náhrade anatomickej štruktúry zvieraťa; za veterinárnu technickú pomôcku sa považuje aj výrobok, ktorý slúži na označenie zvieraťa a ktorý je na tento účel aplikovaný do tela zvieraťa,</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6F7EDC">
        <w:rPr>
          <w:rFonts w:ascii="Times New Roman" w:hAnsi="Times New Roman"/>
          <w:sz w:val="24"/>
          <w:szCs w:val="24"/>
        </w:rPr>
        <w:t>uv</w:t>
      </w:r>
      <w:r w:rsidRPr="009804FD" w:rsidR="00067AC3">
        <w:rPr>
          <w:rFonts w:ascii="Times New Roman" w:hAnsi="Times New Roman"/>
          <w:sz w:val="24"/>
          <w:szCs w:val="24"/>
        </w:rPr>
        <w:t>á</w:t>
      </w:r>
      <w:r w:rsidRPr="009804FD" w:rsidR="006F7EDC">
        <w:rPr>
          <w:rFonts w:ascii="Times New Roman" w:hAnsi="Times New Roman"/>
          <w:sz w:val="24"/>
          <w:szCs w:val="24"/>
        </w:rPr>
        <w:t>d</w:t>
      </w:r>
      <w:r w:rsidRPr="009804FD" w:rsidR="00067AC3">
        <w:rPr>
          <w:rFonts w:ascii="Times New Roman" w:hAnsi="Times New Roman"/>
          <w:sz w:val="24"/>
          <w:szCs w:val="24"/>
        </w:rPr>
        <w:t>za</w:t>
      </w:r>
      <w:r w:rsidRPr="009804FD" w:rsidR="006F7EDC">
        <w:rPr>
          <w:rFonts w:ascii="Times New Roman" w:hAnsi="Times New Roman"/>
          <w:sz w:val="24"/>
          <w:szCs w:val="24"/>
        </w:rPr>
        <w:t xml:space="preserve">ním </w:t>
      </w:r>
      <w:r w:rsidRPr="009804FD" w:rsidR="00F6016B">
        <w:rPr>
          <w:rFonts w:ascii="Times New Roman" w:hAnsi="Times New Roman"/>
          <w:sz w:val="24"/>
          <w:szCs w:val="24"/>
        </w:rPr>
        <w:t>na trh sprístupnenie veterinárneho prípravku alebo veterinárnej technickej pomôcky odplatne alebo bezodplatne na distribúciu vrátane skladovania</w:t>
      </w:r>
      <w:r w:rsidRPr="009804FD" w:rsidR="00B301E3">
        <w:rPr>
          <w:rFonts w:ascii="Times New Roman" w:hAnsi="Times New Roman"/>
          <w:sz w:val="24"/>
          <w:szCs w:val="24"/>
        </w:rPr>
        <w:t>,</w:t>
      </w:r>
      <w:r w:rsidRPr="009804FD" w:rsidR="00F6016B">
        <w:rPr>
          <w:rFonts w:ascii="Times New Roman" w:hAnsi="Times New Roman"/>
          <w:sz w:val="24"/>
          <w:szCs w:val="24"/>
        </w:rPr>
        <w:t xml:space="preserve"> na predaj alebo inú formu prevodu alebo </w:t>
      </w:r>
      <w:r w:rsidRPr="009804FD" w:rsidR="00B301E3">
        <w:rPr>
          <w:rFonts w:ascii="Times New Roman" w:hAnsi="Times New Roman"/>
          <w:sz w:val="24"/>
          <w:szCs w:val="24"/>
        </w:rPr>
        <w:t xml:space="preserve">na </w:t>
      </w:r>
      <w:r w:rsidRPr="009804FD" w:rsidR="00F6016B">
        <w:rPr>
          <w:rFonts w:ascii="Times New Roman" w:hAnsi="Times New Roman"/>
          <w:sz w:val="24"/>
          <w:szCs w:val="24"/>
        </w:rPr>
        <w:t>používani</w:t>
      </w:r>
      <w:r w:rsidRPr="009804FD" w:rsidR="00B301E3">
        <w:rPr>
          <w:rFonts w:ascii="Times New Roman" w:hAnsi="Times New Roman"/>
          <w:sz w:val="24"/>
          <w:szCs w:val="24"/>
        </w:rPr>
        <w:t xml:space="preserve">e pri </w:t>
      </w:r>
      <w:r w:rsidRPr="009804FD" w:rsidR="00D202B9">
        <w:rPr>
          <w:rFonts w:ascii="Times New Roman" w:hAnsi="Times New Roman"/>
          <w:sz w:val="24"/>
          <w:szCs w:val="24"/>
        </w:rPr>
        <w:t xml:space="preserve">poskytovaní </w:t>
      </w:r>
      <w:r w:rsidRPr="009804FD" w:rsidR="00B301E3">
        <w:rPr>
          <w:rFonts w:ascii="Times New Roman" w:hAnsi="Times New Roman"/>
          <w:sz w:val="24"/>
          <w:szCs w:val="24"/>
        </w:rPr>
        <w:t>veterinárnej starostlivosti</w:t>
      </w:r>
      <w:r w:rsidRPr="009804FD" w:rsidR="00F6016B">
        <w:rPr>
          <w:rFonts w:ascii="Times New Roman" w:hAnsi="Times New Roman"/>
          <w:sz w:val="24"/>
          <w:szCs w:val="24"/>
        </w:rPr>
        <w:t xml:space="preserve"> okrem používania na klinické skúšanie,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implantovateľnou veterinárnou technickou pomôckou </w:t>
      </w:r>
      <w:r w:rsidRPr="009804FD" w:rsidR="00D54DEF">
        <w:rPr>
          <w:rFonts w:ascii="Times New Roman" w:hAnsi="Times New Roman"/>
          <w:sz w:val="24"/>
          <w:szCs w:val="24"/>
        </w:rPr>
        <w:t>predmet</w:t>
      </w:r>
      <w:r w:rsidRPr="009804FD" w:rsidR="00F6016B">
        <w:rPr>
          <w:rFonts w:ascii="Times New Roman" w:hAnsi="Times New Roman"/>
          <w:sz w:val="24"/>
          <w:szCs w:val="24"/>
        </w:rPr>
        <w:t xml:space="preserve"> určen</w:t>
      </w:r>
      <w:r w:rsidRPr="009804FD" w:rsidR="00D54DEF">
        <w:rPr>
          <w:rFonts w:ascii="Times New Roman" w:hAnsi="Times New Roman"/>
          <w:sz w:val="24"/>
          <w:szCs w:val="24"/>
        </w:rPr>
        <w:t>ý</w:t>
      </w:r>
      <w:r w:rsidRPr="009804FD" w:rsidR="00F6016B">
        <w:rPr>
          <w:rFonts w:ascii="Times New Roman" w:hAnsi="Times New Roman"/>
          <w:sz w:val="24"/>
          <w:szCs w:val="24"/>
        </w:rPr>
        <w:t xml:space="preserve"> na implantovanie vcelku alebo </w:t>
      </w:r>
      <w:r w:rsidRPr="009804FD" w:rsidR="00D202B9">
        <w:rPr>
          <w:rFonts w:ascii="Times New Roman" w:hAnsi="Times New Roman"/>
          <w:sz w:val="24"/>
          <w:szCs w:val="24"/>
        </w:rPr>
        <w:t xml:space="preserve">v jeho </w:t>
      </w:r>
      <w:r w:rsidRPr="009804FD" w:rsidR="00F6016B">
        <w:rPr>
          <w:rFonts w:ascii="Times New Roman" w:hAnsi="Times New Roman"/>
          <w:sz w:val="24"/>
          <w:szCs w:val="24"/>
        </w:rPr>
        <w:t>časti do tela zvieraťa chirurgickým alebo iným zákrokom veterinárneho lekára alebo na implantovanie do prirodzeného otvoru zákrokom veterinárneho lekára</w:t>
      </w:r>
      <w:r w:rsidRPr="009804FD" w:rsidR="006F7EDC">
        <w:rPr>
          <w:rFonts w:ascii="Times New Roman" w:hAnsi="Times New Roman"/>
          <w:sz w:val="24"/>
          <w:szCs w:val="24"/>
        </w:rPr>
        <w:t>,</w:t>
      </w:r>
      <w:r w:rsidRPr="009804FD" w:rsidR="00F6016B">
        <w:rPr>
          <w:rFonts w:ascii="Times New Roman" w:hAnsi="Times New Roman"/>
          <w:sz w:val="24"/>
          <w:szCs w:val="24"/>
        </w:rPr>
        <w:t> ktor</w:t>
      </w:r>
      <w:r w:rsidRPr="009804FD" w:rsidR="00D54DEF">
        <w:rPr>
          <w:rFonts w:ascii="Times New Roman" w:hAnsi="Times New Roman"/>
          <w:sz w:val="24"/>
          <w:szCs w:val="24"/>
        </w:rPr>
        <w:t>ý</w:t>
      </w:r>
      <w:r w:rsidRPr="009804FD" w:rsidR="00F6016B">
        <w:rPr>
          <w:rFonts w:ascii="Times New Roman" w:hAnsi="Times New Roman"/>
          <w:sz w:val="24"/>
          <w:szCs w:val="24"/>
        </w:rPr>
        <w:t xml:space="preserve"> má po vykonaní zákroku </w:t>
      </w:r>
      <w:r w:rsidRPr="009804FD" w:rsidR="00D54DEF">
        <w:rPr>
          <w:rFonts w:ascii="Times New Roman" w:hAnsi="Times New Roman"/>
          <w:sz w:val="24"/>
          <w:szCs w:val="24"/>
        </w:rPr>
        <w:t>z</w:t>
      </w:r>
      <w:r w:rsidRPr="009804FD" w:rsidR="00F6016B">
        <w:rPr>
          <w:rFonts w:ascii="Times New Roman" w:hAnsi="Times New Roman"/>
          <w:sz w:val="24"/>
          <w:szCs w:val="24"/>
        </w:rPr>
        <w:t>ostať na mieste implantovania</w:t>
      </w:r>
      <w:r w:rsidRPr="009804FD" w:rsidR="006F7EDC">
        <w:rPr>
          <w:rFonts w:ascii="Times New Roman" w:hAnsi="Times New Roman"/>
          <w:sz w:val="24"/>
          <w:szCs w:val="24"/>
        </w:rPr>
        <w:t xml:space="preserve"> a ktorý je v súlade s medzinárodnými normami</w:t>
      </w:r>
      <w:r w:rsidRPr="009804FD" w:rsidR="00F6016B">
        <w:rPr>
          <w:rFonts w:ascii="Times New Roman" w:hAnsi="Times New Roman"/>
          <w:sz w:val="24"/>
          <w:szCs w:val="24"/>
        </w:rPr>
        <w:t>,</w:t>
      </w:r>
      <w:bookmarkStart w:id="0" w:name="_Ref471738547"/>
      <w:r>
        <w:rPr>
          <w:rStyle w:val="FootnoteReference"/>
          <w:rFonts w:ascii="Times New Roman" w:hAnsi="Times New Roman"/>
          <w:sz w:val="24"/>
          <w:szCs w:val="24"/>
          <w:rtl w:val="0"/>
        </w:rPr>
        <w:footnoteReference w:id="3"/>
      </w:r>
      <w:bookmarkEnd w:id="0"/>
      <w:r w:rsidRPr="009804FD" w:rsidR="006F7EDC">
        <w:rPr>
          <w:rFonts w:ascii="Times New Roman" w:hAnsi="Times New Roman"/>
          <w:sz w:val="24"/>
          <w:szCs w:val="24"/>
        </w:rPr>
        <w:t>)</w:t>
      </w:r>
      <w:r w:rsidRPr="009804FD" w:rsidR="003A48CD">
        <w:rPr>
          <w:rFonts w:ascii="Times New Roman" w:hAnsi="Times New Roman"/>
          <w:sz w:val="24"/>
          <w:szCs w:val="24"/>
        </w:rPr>
        <w:t xml:space="preserve"> </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vnútorným obalom obal, ktorý je v bezprostrednom kontakte s veterinárnym prípravkom,</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vonkajším obalom obal, do ktorého sa vkladá vnútorný obal,</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označením obalu informácia uvedená na vnútornom obale alebo vonkajšom obale,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informáciou pre používateľa písomný súhrn údajov </w:t>
      </w:r>
      <w:r w:rsidRPr="009804FD" w:rsidR="00D202B9">
        <w:rPr>
          <w:rFonts w:ascii="Times New Roman" w:hAnsi="Times New Roman"/>
          <w:sz w:val="24"/>
          <w:szCs w:val="24"/>
        </w:rPr>
        <w:t>uvedených v</w:t>
      </w:r>
      <w:r w:rsidRPr="009804FD" w:rsidR="00F6016B">
        <w:rPr>
          <w:rFonts w:ascii="Times New Roman" w:hAnsi="Times New Roman"/>
          <w:sz w:val="24"/>
          <w:szCs w:val="24"/>
        </w:rPr>
        <w:t xml:space="preserve"> príloh</w:t>
      </w:r>
      <w:r w:rsidRPr="009804FD" w:rsidR="00D202B9">
        <w:rPr>
          <w:rFonts w:ascii="Times New Roman" w:hAnsi="Times New Roman"/>
          <w:sz w:val="24"/>
          <w:szCs w:val="24"/>
        </w:rPr>
        <w:t>e</w:t>
      </w:r>
      <w:r w:rsidRPr="009804FD" w:rsidR="00F6016B">
        <w:rPr>
          <w:rFonts w:ascii="Times New Roman" w:hAnsi="Times New Roman"/>
          <w:sz w:val="24"/>
          <w:szCs w:val="24"/>
        </w:rPr>
        <w:t xml:space="preserve"> č. 1 určený pre používateľa pripojený alebo pribalený k veterinárnemu prípravku,</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návod na použitie písomný súhrn údajov </w:t>
      </w:r>
      <w:r w:rsidRPr="009804FD" w:rsidR="00D202B9">
        <w:rPr>
          <w:rFonts w:ascii="Times New Roman" w:hAnsi="Times New Roman"/>
          <w:sz w:val="24"/>
          <w:szCs w:val="24"/>
        </w:rPr>
        <w:t>uvedených v</w:t>
      </w:r>
      <w:r w:rsidRPr="009804FD" w:rsidR="00F6016B">
        <w:rPr>
          <w:rFonts w:ascii="Times New Roman" w:hAnsi="Times New Roman"/>
          <w:sz w:val="24"/>
          <w:szCs w:val="24"/>
        </w:rPr>
        <w:t xml:space="preserve"> príloh</w:t>
      </w:r>
      <w:r w:rsidRPr="009804FD" w:rsidR="00D202B9">
        <w:rPr>
          <w:rFonts w:ascii="Times New Roman" w:hAnsi="Times New Roman"/>
          <w:sz w:val="24"/>
          <w:szCs w:val="24"/>
        </w:rPr>
        <w:t>e</w:t>
      </w:r>
      <w:r w:rsidRPr="009804FD" w:rsidR="00F6016B">
        <w:rPr>
          <w:rFonts w:ascii="Times New Roman" w:hAnsi="Times New Roman"/>
          <w:sz w:val="24"/>
          <w:szCs w:val="24"/>
        </w:rPr>
        <w:t xml:space="preserve"> č. 1 určený pre používateľa pripojený alebo pribalený k veterinárnej technickej pomôcke,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nežiaducim účinkom nepriaznivá zmena zdravotného stavu zvieraťa, ktorá môže byť spôsobená podaným veterinárnym prípravkom</w:t>
      </w:r>
      <w:r w:rsidRPr="009804FD" w:rsidR="008A57A3">
        <w:rPr>
          <w:rFonts w:ascii="Times New Roman" w:hAnsi="Times New Roman"/>
          <w:sz w:val="24"/>
          <w:szCs w:val="24"/>
        </w:rPr>
        <w:t xml:space="preserve"> alebo použitou veterinárnou technickou pomôckou</w:t>
      </w:r>
      <w:r w:rsidRPr="009804FD" w:rsidR="00D202B9">
        <w:rPr>
          <w:rFonts w:ascii="Times New Roman" w:hAnsi="Times New Roman"/>
          <w:sz w:val="24"/>
          <w:szCs w:val="24"/>
        </w:rPr>
        <w:t>,</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distribúciou obstarávanie veterinárnych prípravkov a</w:t>
      </w:r>
      <w:r w:rsidRPr="009804FD" w:rsidR="00D202B9">
        <w:rPr>
          <w:rFonts w:ascii="Times New Roman" w:hAnsi="Times New Roman"/>
          <w:sz w:val="24"/>
          <w:szCs w:val="24"/>
        </w:rPr>
        <w:t>lebo</w:t>
      </w:r>
      <w:r w:rsidRPr="009804FD" w:rsidR="00F6016B">
        <w:rPr>
          <w:rFonts w:ascii="Times New Roman" w:hAnsi="Times New Roman"/>
          <w:sz w:val="24"/>
          <w:szCs w:val="24"/>
        </w:rPr>
        <w:t> veterinárnych</w:t>
      </w:r>
      <w:r w:rsidRPr="009804FD" w:rsidR="00D202B9">
        <w:rPr>
          <w:rFonts w:ascii="Times New Roman" w:hAnsi="Times New Roman"/>
          <w:sz w:val="24"/>
          <w:szCs w:val="24"/>
        </w:rPr>
        <w:t xml:space="preserve"> technických pomôcok od držiteľa</w:t>
      </w:r>
      <w:r w:rsidRPr="009804FD" w:rsidR="00F6016B">
        <w:rPr>
          <w:rFonts w:ascii="Times New Roman" w:hAnsi="Times New Roman"/>
          <w:sz w:val="24"/>
          <w:szCs w:val="24"/>
        </w:rPr>
        <w:t xml:space="preserve"> rozhodnutia o schválení veterinárn</w:t>
      </w:r>
      <w:r w:rsidRPr="009804FD" w:rsidR="008355E0">
        <w:rPr>
          <w:rFonts w:ascii="Times New Roman" w:hAnsi="Times New Roman"/>
          <w:sz w:val="24"/>
          <w:szCs w:val="24"/>
        </w:rPr>
        <w:t>eho prípravku alebo</w:t>
      </w:r>
      <w:r w:rsidRPr="009804FD" w:rsidR="00457F5B">
        <w:rPr>
          <w:rFonts w:ascii="Times New Roman" w:hAnsi="Times New Roman"/>
          <w:sz w:val="24"/>
          <w:szCs w:val="24"/>
        </w:rPr>
        <w:t xml:space="preserve"> </w:t>
      </w:r>
      <w:r w:rsidRPr="009804FD" w:rsidR="00D20A9B">
        <w:rPr>
          <w:rFonts w:ascii="Times New Roman" w:hAnsi="Times New Roman"/>
          <w:sz w:val="24"/>
          <w:szCs w:val="24"/>
        </w:rPr>
        <w:t xml:space="preserve">od </w:t>
      </w:r>
      <w:r w:rsidRPr="009804FD" w:rsidR="008A57A3">
        <w:rPr>
          <w:rFonts w:ascii="Times New Roman" w:hAnsi="Times New Roman"/>
          <w:sz w:val="24"/>
          <w:szCs w:val="24"/>
        </w:rPr>
        <w:t>osoby</w:t>
      </w:r>
      <w:r w:rsidRPr="009804FD" w:rsidR="005C583A">
        <w:rPr>
          <w:rFonts w:ascii="Times New Roman" w:hAnsi="Times New Roman"/>
          <w:sz w:val="24"/>
          <w:szCs w:val="24"/>
        </w:rPr>
        <w:t>, kto</w:t>
      </w:r>
      <w:r w:rsidRPr="009804FD" w:rsidR="008A57A3">
        <w:rPr>
          <w:rFonts w:ascii="Times New Roman" w:hAnsi="Times New Roman"/>
          <w:sz w:val="24"/>
          <w:szCs w:val="24"/>
        </w:rPr>
        <w:t>rá</w:t>
      </w:r>
      <w:r w:rsidRPr="009804FD" w:rsidR="005C583A">
        <w:rPr>
          <w:rFonts w:ascii="Times New Roman" w:hAnsi="Times New Roman"/>
          <w:sz w:val="24"/>
          <w:szCs w:val="24"/>
        </w:rPr>
        <w:t xml:space="preserve"> uvádza</w:t>
      </w:r>
      <w:r w:rsidRPr="009804FD" w:rsidR="006A7DDC">
        <w:rPr>
          <w:rFonts w:ascii="Times New Roman" w:hAnsi="Times New Roman"/>
          <w:sz w:val="24"/>
          <w:szCs w:val="24"/>
        </w:rPr>
        <w:t xml:space="preserve"> </w:t>
      </w:r>
      <w:r w:rsidRPr="009804FD" w:rsidR="008355E0">
        <w:rPr>
          <w:rFonts w:ascii="Times New Roman" w:hAnsi="Times New Roman"/>
          <w:sz w:val="24"/>
          <w:szCs w:val="24"/>
        </w:rPr>
        <w:t>ve</w:t>
      </w:r>
      <w:r w:rsidRPr="009804FD" w:rsidR="00A91902">
        <w:rPr>
          <w:rFonts w:ascii="Times New Roman" w:hAnsi="Times New Roman"/>
          <w:sz w:val="24"/>
          <w:szCs w:val="24"/>
        </w:rPr>
        <w:t>te</w:t>
      </w:r>
      <w:r w:rsidRPr="009804FD" w:rsidR="008355E0">
        <w:rPr>
          <w:rFonts w:ascii="Times New Roman" w:hAnsi="Times New Roman"/>
          <w:sz w:val="24"/>
          <w:szCs w:val="24"/>
        </w:rPr>
        <w:t>rinárn</w:t>
      </w:r>
      <w:r w:rsidRPr="009804FD" w:rsidR="005C583A">
        <w:rPr>
          <w:rFonts w:ascii="Times New Roman" w:hAnsi="Times New Roman"/>
          <w:sz w:val="24"/>
          <w:szCs w:val="24"/>
        </w:rPr>
        <w:t>u</w:t>
      </w:r>
      <w:r w:rsidRPr="009804FD" w:rsidR="00F6016B">
        <w:rPr>
          <w:rFonts w:ascii="Times New Roman" w:hAnsi="Times New Roman"/>
          <w:sz w:val="24"/>
          <w:szCs w:val="24"/>
        </w:rPr>
        <w:t xml:space="preserve"> technick</w:t>
      </w:r>
      <w:r w:rsidRPr="009804FD" w:rsidR="005C583A">
        <w:rPr>
          <w:rFonts w:ascii="Times New Roman" w:hAnsi="Times New Roman"/>
          <w:sz w:val="24"/>
          <w:szCs w:val="24"/>
        </w:rPr>
        <w:t>ú</w:t>
      </w:r>
      <w:r w:rsidRPr="009804FD" w:rsidR="00F6016B">
        <w:rPr>
          <w:rFonts w:ascii="Times New Roman" w:hAnsi="Times New Roman"/>
          <w:sz w:val="24"/>
          <w:szCs w:val="24"/>
        </w:rPr>
        <w:t xml:space="preserve"> pomôck</w:t>
      </w:r>
      <w:r w:rsidRPr="009804FD" w:rsidR="005C583A">
        <w:rPr>
          <w:rFonts w:ascii="Times New Roman" w:hAnsi="Times New Roman"/>
          <w:sz w:val="24"/>
          <w:szCs w:val="24"/>
        </w:rPr>
        <w:t>u</w:t>
      </w:r>
      <w:r w:rsidRPr="009804FD" w:rsidR="00E50F3C">
        <w:rPr>
          <w:rFonts w:ascii="Times New Roman" w:hAnsi="Times New Roman"/>
          <w:sz w:val="24"/>
          <w:szCs w:val="24"/>
        </w:rPr>
        <w:t xml:space="preserve"> na trh</w:t>
      </w:r>
      <w:r w:rsidRPr="009804FD" w:rsidR="00D202B9">
        <w:rPr>
          <w:rFonts w:ascii="Times New Roman" w:hAnsi="Times New Roman"/>
          <w:sz w:val="24"/>
          <w:szCs w:val="24"/>
        </w:rPr>
        <w:t>, ich uchovávanie a dodávanie</w:t>
      </w:r>
      <w:r w:rsidRPr="009804FD" w:rsidR="00F6016B">
        <w:rPr>
          <w:rFonts w:ascii="Times New Roman" w:hAnsi="Times New Roman"/>
          <w:sz w:val="24"/>
          <w:szCs w:val="24"/>
        </w:rPr>
        <w:t>,</w:t>
      </w:r>
    </w:p>
    <w:p w:rsidR="00132410" w:rsidRPr="009804FD" w:rsidP="00B61ED6">
      <w:pPr>
        <w:widowControl w:val="0"/>
        <w:numPr>
          <w:numId w:val="3"/>
        </w:numPr>
        <w:bidi w:val="0"/>
        <w:spacing w:after="60"/>
        <w:ind w:left="567" w:hanging="424"/>
        <w:jc w:val="both"/>
        <w:rPr>
          <w:rFonts w:ascii="Times New Roman" w:hAnsi="Times New Roman"/>
          <w:sz w:val="24"/>
          <w:szCs w:val="24"/>
        </w:rPr>
      </w:pPr>
      <w:r w:rsidRPr="009804FD" w:rsidR="00F6016B">
        <w:rPr>
          <w:rFonts w:ascii="Times New Roman" w:hAnsi="Times New Roman"/>
          <w:sz w:val="24"/>
          <w:szCs w:val="24"/>
        </w:rPr>
        <w:t>zaobchádzaním s veterinárnym prípravkom alebo veterinárnou technickou pomôckou ich výroba, uvádzanie na trh</w:t>
      </w:r>
      <w:r w:rsidRPr="009804FD" w:rsidR="00CC4854">
        <w:rPr>
          <w:rFonts w:ascii="Times New Roman" w:hAnsi="Times New Roman"/>
          <w:sz w:val="24"/>
          <w:szCs w:val="24"/>
        </w:rPr>
        <w:t>,</w:t>
      </w:r>
      <w:r w:rsidRPr="009804FD" w:rsidR="00F6016B">
        <w:rPr>
          <w:rFonts w:ascii="Times New Roman" w:hAnsi="Times New Roman"/>
          <w:sz w:val="24"/>
          <w:szCs w:val="24"/>
        </w:rPr>
        <w:t xml:space="preserve"> </w:t>
      </w:r>
      <w:r w:rsidRPr="009804FD" w:rsidR="00CC4854">
        <w:rPr>
          <w:rFonts w:ascii="Times New Roman" w:hAnsi="Times New Roman"/>
          <w:sz w:val="24"/>
          <w:szCs w:val="24"/>
        </w:rPr>
        <w:t xml:space="preserve">distribúcia </w:t>
      </w:r>
      <w:r w:rsidRPr="009804FD" w:rsidR="00F6016B">
        <w:rPr>
          <w:rFonts w:ascii="Times New Roman" w:hAnsi="Times New Roman"/>
          <w:sz w:val="24"/>
          <w:szCs w:val="24"/>
        </w:rPr>
        <w:t>a ich použitie</w:t>
      </w:r>
      <w:r w:rsidRPr="009804FD" w:rsidR="000D0455">
        <w:rPr>
          <w:rFonts w:ascii="Times New Roman" w:hAnsi="Times New Roman"/>
          <w:sz w:val="24"/>
          <w:szCs w:val="24"/>
        </w:rPr>
        <w:t xml:space="preserve"> pri poskytovaní veterinárnej starostlivosti</w:t>
      </w:r>
      <w:r w:rsidRPr="009804FD" w:rsidR="00F6016B">
        <w:rPr>
          <w:rFonts w:ascii="Times New Roman" w:hAnsi="Times New Roman"/>
          <w:sz w:val="24"/>
          <w:szCs w:val="24"/>
        </w:rPr>
        <w:t>.</w:t>
      </w:r>
    </w:p>
    <w:p w:rsidR="00132410" w:rsidRPr="009804FD" w:rsidP="004E66D6">
      <w:pPr>
        <w:widowControl w:val="0"/>
        <w:bidi w:val="0"/>
        <w:spacing w:before="360" w:after="120"/>
        <w:jc w:val="center"/>
        <w:rPr>
          <w:rFonts w:ascii="Times New Roman" w:hAnsi="Times New Roman"/>
          <w:sz w:val="24"/>
          <w:szCs w:val="24"/>
        </w:rPr>
      </w:pPr>
      <w:r w:rsidRPr="009804FD">
        <w:rPr>
          <w:rFonts w:ascii="Times New Roman" w:hAnsi="Times New Roman"/>
          <w:b/>
          <w:sz w:val="24"/>
          <w:szCs w:val="24"/>
        </w:rPr>
        <w:t>Požiadavky na zaobchádzanie s veterinárnym prípravkom a veterinárnou technickou pomôckou</w:t>
      </w:r>
    </w:p>
    <w:p w:rsidR="008D0188" w:rsidRPr="009804FD" w:rsidP="00F1253A">
      <w:pPr>
        <w:widowControl w:val="0"/>
        <w:numPr>
          <w:numId w:val="1"/>
        </w:numPr>
        <w:bidi w:val="0"/>
        <w:spacing w:before="120" w:after="120"/>
        <w:ind w:left="425" w:hanging="357"/>
        <w:jc w:val="center"/>
        <w:rPr>
          <w:rFonts w:ascii="Times New Roman" w:hAnsi="Times New Roman"/>
          <w:b/>
          <w:sz w:val="24"/>
          <w:szCs w:val="24"/>
        </w:rPr>
      </w:pPr>
    </w:p>
    <w:p w:rsidR="00132410" w:rsidRPr="009804FD" w:rsidP="004E66D6">
      <w:pPr>
        <w:widowControl w:val="0"/>
        <w:bidi w:val="0"/>
        <w:spacing w:after="240"/>
        <w:jc w:val="center"/>
        <w:rPr>
          <w:rFonts w:ascii="Times New Roman" w:hAnsi="Times New Roman"/>
          <w:sz w:val="24"/>
          <w:szCs w:val="24"/>
        </w:rPr>
      </w:pPr>
      <w:r w:rsidRPr="009804FD">
        <w:rPr>
          <w:rFonts w:ascii="Times New Roman" w:hAnsi="Times New Roman"/>
          <w:b/>
          <w:sz w:val="24"/>
          <w:szCs w:val="24"/>
        </w:rPr>
        <w:t>Všeobecné požiadavky</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Vyrábať, uvádzať na trh a používať pri poskytovaní veterinárnej starostlivosti</w:t>
      </w:r>
      <w:r w:rsidRPr="009804FD" w:rsidR="00457F5B">
        <w:rPr>
          <w:rFonts w:ascii="Times New Roman" w:hAnsi="Times New Roman"/>
          <w:sz w:val="24"/>
          <w:szCs w:val="24"/>
        </w:rPr>
        <w:t xml:space="preserve"> </w:t>
      </w:r>
      <w:r w:rsidRPr="009804FD" w:rsidR="00F6016B">
        <w:rPr>
          <w:rFonts w:ascii="Times New Roman" w:hAnsi="Times New Roman"/>
          <w:sz w:val="24"/>
          <w:szCs w:val="24"/>
        </w:rPr>
        <w:t>možn</w:t>
      </w:r>
      <w:r w:rsidRPr="009804FD" w:rsidR="00FB1F1F">
        <w:rPr>
          <w:rFonts w:ascii="Times New Roman" w:hAnsi="Times New Roman"/>
          <w:sz w:val="24"/>
          <w:szCs w:val="24"/>
        </w:rPr>
        <w:t>o</w:t>
      </w:r>
      <w:r w:rsidRPr="009804FD" w:rsidR="00F6016B">
        <w:rPr>
          <w:rFonts w:ascii="Times New Roman" w:hAnsi="Times New Roman"/>
          <w:sz w:val="24"/>
          <w:szCs w:val="24"/>
        </w:rPr>
        <w:t xml:space="preserve"> len</w:t>
      </w:r>
    </w:p>
    <w:p w:rsidR="008D0188" w:rsidRPr="009804FD" w:rsidP="00F1253A">
      <w:pPr>
        <w:widowControl w:val="0"/>
        <w:numPr>
          <w:numId w:val="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veterinárny prípravok, ktorý je schválený</w:t>
      </w:r>
      <w:r w:rsidRPr="009804FD" w:rsidR="00D54DEF">
        <w:rPr>
          <w:rFonts w:ascii="Times New Roman" w:hAnsi="Times New Roman"/>
          <w:sz w:val="24"/>
          <w:szCs w:val="24"/>
        </w:rPr>
        <w:t xml:space="preserve"> podľa § 6</w:t>
      </w:r>
      <w:r w:rsidRPr="009804FD" w:rsidR="00F6016B">
        <w:rPr>
          <w:rFonts w:ascii="Times New Roman" w:hAnsi="Times New Roman"/>
          <w:sz w:val="24"/>
          <w:szCs w:val="24"/>
        </w:rPr>
        <w:t>, zapísaný do zoznamu schválených veterinárnych prípravkov a</w:t>
      </w:r>
      <w:r w:rsidRPr="009804FD" w:rsidR="00FB1F1F">
        <w:rPr>
          <w:rFonts w:ascii="Times New Roman" w:hAnsi="Times New Roman"/>
          <w:sz w:val="24"/>
          <w:szCs w:val="24"/>
        </w:rPr>
        <w:t xml:space="preserve"> ktoré</w:t>
      </w:r>
      <w:r w:rsidRPr="009804FD" w:rsidR="00132410">
        <w:rPr>
          <w:rFonts w:ascii="Times New Roman" w:hAnsi="Times New Roman"/>
          <w:sz w:val="24"/>
          <w:szCs w:val="24"/>
        </w:rPr>
        <w:t>mu</w:t>
      </w:r>
      <w:r w:rsidRPr="009804FD" w:rsidR="00FB1F1F">
        <w:rPr>
          <w:rFonts w:ascii="Times New Roman" w:hAnsi="Times New Roman"/>
          <w:sz w:val="24"/>
          <w:szCs w:val="24"/>
        </w:rPr>
        <w:t xml:space="preserve"> </w:t>
      </w:r>
      <w:r w:rsidRPr="009804FD" w:rsidR="00132410">
        <w:rPr>
          <w:rFonts w:ascii="Times New Roman" w:hAnsi="Times New Roman"/>
          <w:sz w:val="24"/>
          <w:szCs w:val="24"/>
        </w:rPr>
        <w:t>neuplynula</w:t>
      </w:r>
      <w:r w:rsidRPr="009804FD" w:rsidR="00F6016B">
        <w:rPr>
          <w:rFonts w:ascii="Times New Roman" w:hAnsi="Times New Roman"/>
          <w:sz w:val="24"/>
          <w:szCs w:val="24"/>
        </w:rPr>
        <w:t xml:space="preserve"> </w:t>
      </w:r>
      <w:r w:rsidRPr="009804FD" w:rsidR="00D54DEF">
        <w:rPr>
          <w:rFonts w:ascii="Times New Roman" w:hAnsi="Times New Roman"/>
          <w:sz w:val="24"/>
          <w:szCs w:val="24"/>
        </w:rPr>
        <w:t xml:space="preserve">doba </w:t>
      </w:r>
      <w:r w:rsidRPr="009804FD" w:rsidR="00F6016B">
        <w:rPr>
          <w:rFonts w:ascii="Times New Roman" w:hAnsi="Times New Roman"/>
          <w:sz w:val="24"/>
          <w:szCs w:val="24"/>
        </w:rPr>
        <w:t>použiteľnosti,</w:t>
      </w:r>
    </w:p>
    <w:p w:rsidR="008D0188" w:rsidRPr="009804FD" w:rsidP="00F1253A">
      <w:pPr>
        <w:widowControl w:val="0"/>
        <w:numPr>
          <w:numId w:val="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veterinárnu technickú pomôcku, </w:t>
      </w:r>
      <w:r w:rsidRPr="009804FD" w:rsidR="00A12A09">
        <w:rPr>
          <w:rFonts w:ascii="Times New Roman" w:hAnsi="Times New Roman"/>
          <w:sz w:val="24"/>
          <w:szCs w:val="24"/>
        </w:rPr>
        <w:t>ktorej uvádzanie na trh bolo oznámené ústavu,</w:t>
      </w:r>
      <w:r w:rsidRPr="009804FD" w:rsidR="00D202B9">
        <w:rPr>
          <w:rFonts w:ascii="Times New Roman" w:hAnsi="Times New Roman"/>
          <w:sz w:val="24"/>
          <w:szCs w:val="24"/>
        </w:rPr>
        <w:t xml:space="preserve"> </w:t>
      </w:r>
      <w:r w:rsidRPr="009804FD" w:rsidR="008A57A3">
        <w:rPr>
          <w:rFonts w:ascii="Times New Roman" w:hAnsi="Times New Roman"/>
          <w:sz w:val="24"/>
          <w:szCs w:val="24"/>
        </w:rPr>
        <w:t>je zapísaná do zoznamu technických veterinárnych pomôcok a</w:t>
      </w:r>
      <w:r w:rsidRPr="009804FD" w:rsidR="00FB1F1F">
        <w:rPr>
          <w:rFonts w:ascii="Times New Roman" w:hAnsi="Times New Roman"/>
          <w:sz w:val="24"/>
          <w:szCs w:val="24"/>
        </w:rPr>
        <w:t xml:space="preserve"> ktorej</w:t>
      </w:r>
      <w:r w:rsidRPr="009804FD" w:rsidR="008A57A3">
        <w:rPr>
          <w:rFonts w:ascii="Times New Roman" w:hAnsi="Times New Roman"/>
          <w:sz w:val="24"/>
          <w:szCs w:val="24"/>
        </w:rPr>
        <w:t xml:space="preserve"> </w:t>
      </w:r>
      <w:r w:rsidRPr="009804FD" w:rsidR="00132410">
        <w:rPr>
          <w:rFonts w:ascii="Times New Roman" w:hAnsi="Times New Roman"/>
          <w:sz w:val="24"/>
          <w:szCs w:val="24"/>
        </w:rPr>
        <w:t>neuplynula</w:t>
      </w:r>
      <w:r w:rsidRPr="009804FD" w:rsidR="008A57A3">
        <w:rPr>
          <w:rFonts w:ascii="Times New Roman" w:hAnsi="Times New Roman"/>
          <w:sz w:val="24"/>
          <w:szCs w:val="24"/>
        </w:rPr>
        <w:t xml:space="preserve"> doba použiteľnosti</w:t>
      </w:r>
      <w:r w:rsidRPr="009804FD" w:rsidR="00132410">
        <w:rPr>
          <w:rFonts w:ascii="Times New Roman" w:hAnsi="Times New Roman"/>
          <w:sz w:val="24"/>
          <w:szCs w:val="24"/>
        </w:rPr>
        <w:t>.</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4D18FD">
        <w:rPr>
          <w:rFonts w:ascii="Times New Roman" w:hAnsi="Times New Roman"/>
          <w:sz w:val="24"/>
          <w:szCs w:val="24"/>
        </w:rPr>
        <w:t xml:space="preserve"> </w:t>
      </w:r>
      <w:r w:rsidRPr="009804FD" w:rsidR="00F6016B">
        <w:rPr>
          <w:rFonts w:ascii="Times New Roman" w:hAnsi="Times New Roman"/>
          <w:sz w:val="24"/>
          <w:szCs w:val="24"/>
        </w:rPr>
        <w:t>Na vedecké</w:t>
      </w:r>
      <w:r w:rsidRPr="009804FD" w:rsidR="00D54DEF">
        <w:rPr>
          <w:rFonts w:ascii="Times New Roman" w:hAnsi="Times New Roman"/>
          <w:sz w:val="24"/>
          <w:szCs w:val="24"/>
        </w:rPr>
        <w:t xml:space="preserve"> a</w:t>
      </w:r>
      <w:r w:rsidRPr="009804FD" w:rsidR="00F6016B">
        <w:rPr>
          <w:rFonts w:ascii="Times New Roman" w:hAnsi="Times New Roman"/>
          <w:sz w:val="24"/>
          <w:szCs w:val="24"/>
        </w:rPr>
        <w:t xml:space="preserve"> výskumné</w:t>
      </w:r>
      <w:r w:rsidRPr="009804FD" w:rsidR="00D54DEF">
        <w:rPr>
          <w:rFonts w:ascii="Times New Roman" w:hAnsi="Times New Roman"/>
          <w:sz w:val="24"/>
          <w:szCs w:val="24"/>
        </w:rPr>
        <w:t xml:space="preserve"> účely</w:t>
      </w:r>
      <w:r w:rsidRPr="009804FD" w:rsidR="00F6016B">
        <w:rPr>
          <w:rFonts w:ascii="Times New Roman" w:hAnsi="Times New Roman"/>
          <w:sz w:val="24"/>
          <w:szCs w:val="24"/>
        </w:rPr>
        <w:t xml:space="preserve"> a</w:t>
      </w:r>
      <w:r w:rsidRPr="009804FD" w:rsidR="00132410">
        <w:rPr>
          <w:rFonts w:ascii="Times New Roman" w:hAnsi="Times New Roman"/>
          <w:sz w:val="24"/>
          <w:szCs w:val="24"/>
        </w:rPr>
        <w:t xml:space="preserve"> na</w:t>
      </w:r>
      <w:r w:rsidRPr="009804FD" w:rsidR="00F6016B">
        <w:rPr>
          <w:rFonts w:ascii="Times New Roman" w:hAnsi="Times New Roman"/>
          <w:sz w:val="24"/>
          <w:szCs w:val="24"/>
        </w:rPr>
        <w:t xml:space="preserve"> účely</w:t>
      </w:r>
      <w:r w:rsidRPr="009804FD" w:rsidR="009B38FA">
        <w:rPr>
          <w:rFonts w:ascii="Times New Roman" w:hAnsi="Times New Roman"/>
          <w:sz w:val="24"/>
          <w:szCs w:val="24"/>
        </w:rPr>
        <w:t xml:space="preserve"> štátneho dozoru</w:t>
      </w:r>
      <w:r w:rsidRPr="009804FD" w:rsidR="00F6016B">
        <w:rPr>
          <w:rFonts w:ascii="Times New Roman" w:hAnsi="Times New Roman"/>
          <w:sz w:val="24"/>
          <w:szCs w:val="24"/>
        </w:rPr>
        <w:t xml:space="preserve"> možn</w:t>
      </w:r>
      <w:r w:rsidRPr="009804FD" w:rsidR="00FB1F1F">
        <w:rPr>
          <w:rFonts w:ascii="Times New Roman" w:hAnsi="Times New Roman"/>
          <w:sz w:val="24"/>
          <w:szCs w:val="24"/>
        </w:rPr>
        <w:t>o</w:t>
      </w:r>
      <w:r w:rsidRPr="009804FD" w:rsidR="00F6016B">
        <w:rPr>
          <w:rFonts w:ascii="Times New Roman" w:hAnsi="Times New Roman"/>
          <w:sz w:val="24"/>
          <w:szCs w:val="24"/>
        </w:rPr>
        <w:t xml:space="preserve"> použ</w:t>
      </w:r>
      <w:r w:rsidRPr="009804FD" w:rsidR="00132410">
        <w:rPr>
          <w:rFonts w:ascii="Times New Roman" w:hAnsi="Times New Roman"/>
          <w:sz w:val="24"/>
          <w:szCs w:val="24"/>
        </w:rPr>
        <w:t>i</w:t>
      </w:r>
      <w:r w:rsidRPr="009804FD" w:rsidR="00F6016B">
        <w:rPr>
          <w:rFonts w:ascii="Times New Roman" w:hAnsi="Times New Roman"/>
          <w:sz w:val="24"/>
          <w:szCs w:val="24"/>
        </w:rPr>
        <w:t>ť aj veterinárny prípravok a</w:t>
      </w:r>
      <w:r w:rsidRPr="009804FD" w:rsidR="00627ABF">
        <w:rPr>
          <w:rFonts w:ascii="Times New Roman" w:hAnsi="Times New Roman"/>
          <w:sz w:val="24"/>
          <w:szCs w:val="24"/>
        </w:rPr>
        <w:t>lebo</w:t>
      </w:r>
      <w:r w:rsidRPr="009804FD" w:rsidR="00F6016B">
        <w:rPr>
          <w:rFonts w:ascii="Times New Roman" w:hAnsi="Times New Roman"/>
          <w:sz w:val="24"/>
          <w:szCs w:val="24"/>
        </w:rPr>
        <w:t> veterinárnu technickú pomôcku, ktorá n</w:t>
      </w:r>
      <w:r w:rsidRPr="009804FD" w:rsidR="004D18FD">
        <w:rPr>
          <w:rFonts w:ascii="Times New Roman" w:hAnsi="Times New Roman"/>
          <w:sz w:val="24"/>
          <w:szCs w:val="24"/>
        </w:rPr>
        <w:t>espĺňa požiadavky podľa odseku 1</w:t>
      </w:r>
      <w:r w:rsidRPr="009804FD" w:rsidR="00D202B9">
        <w:rPr>
          <w:rFonts w:ascii="Times New Roman" w:hAnsi="Times New Roman"/>
          <w:sz w:val="24"/>
          <w:szCs w:val="24"/>
        </w:rPr>
        <w:t xml:space="preserve"> </w:t>
      </w:r>
      <w:r w:rsidRPr="009804FD" w:rsidR="00132410">
        <w:rPr>
          <w:rFonts w:ascii="Times New Roman" w:hAnsi="Times New Roman"/>
          <w:sz w:val="24"/>
          <w:szCs w:val="24"/>
        </w:rPr>
        <w:t xml:space="preserve">alebo požiadavky na výrobu, uvádzanie na trh alebo použitie pri poskytovaní veterinárnej starostlivosti ustanovené </w:t>
      </w:r>
      <w:r w:rsidRPr="009804FD" w:rsidR="004D18FD">
        <w:rPr>
          <w:rFonts w:ascii="Times New Roman" w:hAnsi="Times New Roman"/>
          <w:sz w:val="24"/>
          <w:szCs w:val="24"/>
        </w:rPr>
        <w:t>v i</w:t>
      </w:r>
      <w:r w:rsidRPr="009804FD" w:rsidR="00F6016B">
        <w:rPr>
          <w:rFonts w:ascii="Times New Roman" w:hAnsi="Times New Roman"/>
          <w:sz w:val="24"/>
          <w:szCs w:val="24"/>
        </w:rPr>
        <w:t xml:space="preserve">nom členskom štáte Európskej únie </w:t>
      </w:r>
      <w:r w:rsidRPr="009804FD" w:rsidR="00FB1F1F">
        <w:rPr>
          <w:rFonts w:ascii="Times New Roman" w:hAnsi="Times New Roman"/>
          <w:sz w:val="24"/>
          <w:szCs w:val="24"/>
        </w:rPr>
        <w:t>(</w:t>
      </w:r>
      <w:r w:rsidRPr="009804FD" w:rsidR="00A303E6">
        <w:rPr>
          <w:rFonts w:ascii="Times New Roman" w:hAnsi="Times New Roman"/>
          <w:sz w:val="24"/>
          <w:szCs w:val="24"/>
        </w:rPr>
        <w:t>ďalej len „členský štát")</w:t>
      </w:r>
      <w:r w:rsidRPr="009804FD" w:rsidR="00132410">
        <w:rPr>
          <w:rFonts w:ascii="Times New Roman" w:hAnsi="Times New Roman"/>
          <w:sz w:val="24"/>
          <w:szCs w:val="24"/>
        </w:rPr>
        <w:t>,</w:t>
      </w:r>
      <w:r w:rsidRPr="009804FD" w:rsidR="00457F5B">
        <w:rPr>
          <w:rFonts w:ascii="Times New Roman" w:hAnsi="Times New Roman"/>
          <w:sz w:val="24"/>
          <w:szCs w:val="24"/>
        </w:rPr>
        <w:t xml:space="preserve"> </w:t>
      </w:r>
      <w:r w:rsidR="00833800">
        <w:rPr>
          <w:rFonts w:ascii="Times New Roman" w:hAnsi="Times New Roman"/>
          <w:sz w:val="24"/>
          <w:szCs w:val="24"/>
        </w:rPr>
        <w:t>v štáte</w:t>
      </w:r>
      <w:r w:rsidRPr="009804FD" w:rsidR="004D18FD">
        <w:rPr>
          <w:rFonts w:ascii="Times New Roman" w:hAnsi="Times New Roman"/>
          <w:sz w:val="24"/>
          <w:szCs w:val="24"/>
        </w:rPr>
        <w:t xml:space="preserve"> Európskeho združenia voľného obchodu, ktorý je súčasne zmluvnou stranou dohody o Európskom hospodárskom priestore </w:t>
      </w:r>
      <w:r w:rsidRPr="009804FD" w:rsidR="00F6016B">
        <w:rPr>
          <w:rFonts w:ascii="Times New Roman" w:hAnsi="Times New Roman"/>
          <w:sz w:val="24"/>
          <w:szCs w:val="24"/>
        </w:rPr>
        <w:t>(ďalej len „zmluvný štát“)</w:t>
      </w:r>
      <w:r w:rsidRPr="009804FD" w:rsidR="00132410">
        <w:rPr>
          <w:rFonts w:ascii="Times New Roman" w:hAnsi="Times New Roman"/>
          <w:sz w:val="24"/>
          <w:szCs w:val="24"/>
        </w:rPr>
        <w:t>, alebo Turecku</w:t>
      </w:r>
      <w:r w:rsidRPr="009804FD" w:rsidR="00F6016B">
        <w:rPr>
          <w:rFonts w:ascii="Times New Roman" w:hAnsi="Times New Roman"/>
          <w:sz w:val="24"/>
          <w:szCs w:val="24"/>
        </w:rPr>
        <w:t>.</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Pri poskytovaní veterinárnej starostlivosti </w:t>
      </w:r>
      <w:r w:rsidRPr="009804FD" w:rsidR="00132410">
        <w:rPr>
          <w:rFonts w:ascii="Times New Roman" w:hAnsi="Times New Roman"/>
          <w:sz w:val="24"/>
          <w:szCs w:val="24"/>
        </w:rPr>
        <w:t>možno</w:t>
      </w:r>
      <w:r w:rsidRPr="009804FD" w:rsidR="00F6016B">
        <w:rPr>
          <w:rFonts w:ascii="Times New Roman" w:hAnsi="Times New Roman"/>
          <w:sz w:val="24"/>
          <w:szCs w:val="24"/>
        </w:rPr>
        <w:t xml:space="preserve"> používať aj zdravotnícku pomôcku určenú pre človeka,</w:t>
      </w:r>
      <w:bookmarkStart w:id="1" w:name="_Ref471737965"/>
      <w:r>
        <w:rPr>
          <w:rStyle w:val="FootnoteReference"/>
          <w:rFonts w:ascii="Times New Roman" w:hAnsi="Times New Roman"/>
          <w:sz w:val="24"/>
          <w:szCs w:val="24"/>
          <w:rtl w:val="0"/>
        </w:rPr>
        <w:footnoteReference w:id="4"/>
      </w:r>
      <w:r w:rsidRPr="009804FD" w:rsidR="008A57A3">
        <w:rPr>
          <w:rFonts w:ascii="Times New Roman" w:hAnsi="Times New Roman"/>
          <w:sz w:val="24"/>
          <w:szCs w:val="24"/>
          <w:vertAlign w:val="superscript"/>
        </w:rPr>
        <w:t>)</w:t>
      </w:r>
      <w:bookmarkEnd w:id="1"/>
      <w:r w:rsidRPr="009804FD" w:rsidR="00F6016B">
        <w:rPr>
          <w:rFonts w:ascii="Times New Roman" w:hAnsi="Times New Roman"/>
          <w:sz w:val="24"/>
          <w:szCs w:val="24"/>
        </w:rPr>
        <w:t xml:space="preserve"> ktorá je vhodná na použitie</w:t>
      </w:r>
      <w:r w:rsidRPr="009804FD" w:rsidR="00FB1F1F">
        <w:rPr>
          <w:rFonts w:ascii="Times New Roman" w:hAnsi="Times New Roman"/>
          <w:sz w:val="24"/>
          <w:szCs w:val="24"/>
        </w:rPr>
        <w:t xml:space="preserve"> </w:t>
      </w:r>
      <w:r w:rsidRPr="009804FD" w:rsidR="009B38FA">
        <w:rPr>
          <w:rFonts w:ascii="Times New Roman" w:hAnsi="Times New Roman"/>
          <w:sz w:val="24"/>
          <w:szCs w:val="24"/>
        </w:rPr>
        <w:t>pri poskytovaní</w:t>
      </w:r>
      <w:r w:rsidRPr="009804FD" w:rsidR="00F6016B">
        <w:rPr>
          <w:rFonts w:ascii="Times New Roman" w:hAnsi="Times New Roman"/>
          <w:sz w:val="24"/>
          <w:szCs w:val="24"/>
        </w:rPr>
        <w:t xml:space="preserve"> veterinárnej starostlivosti.</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lekár môže pri ohrození života alebo zdravia zvieraťa použiť pri poskytovaní veterinárnej starostlivosti aj veterinárnu technickú pomôcku, ktorá nespĺňa požiadavky ustanovené týmto zákonom, okrem veterinárnej technickej pomôcky, ktorá je určená na určenie alebo potvrdenie diagnózy, ak</w:t>
      </w:r>
    </w:p>
    <w:p w:rsidR="008D0188" w:rsidRPr="009804FD" w:rsidP="00F1253A">
      <w:pPr>
        <w:widowControl w:val="0"/>
        <w:numPr>
          <w:numId w:val="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nie je možné použiť veterinárnu technickú pomôcku, ktorá spĺňa požiadavk</w:t>
      </w:r>
      <w:r w:rsidRPr="009804FD" w:rsidR="009B38FA">
        <w:rPr>
          <w:rFonts w:ascii="Times New Roman" w:hAnsi="Times New Roman"/>
          <w:sz w:val="24"/>
          <w:szCs w:val="24"/>
        </w:rPr>
        <w:t>y</w:t>
      </w:r>
      <w:r w:rsidRPr="009804FD" w:rsidR="00F6016B">
        <w:rPr>
          <w:rFonts w:ascii="Times New Roman" w:hAnsi="Times New Roman"/>
          <w:sz w:val="24"/>
          <w:szCs w:val="24"/>
        </w:rPr>
        <w:t xml:space="preserve"> ustanovené týmto zákonom, </w:t>
      </w:r>
    </w:p>
    <w:p w:rsidR="008D0188" w:rsidRPr="009804FD" w:rsidP="00F1253A">
      <w:pPr>
        <w:widowControl w:val="0"/>
        <w:numPr>
          <w:numId w:val="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písomne oboznámi chovateľa s možnými rizikami </w:t>
      </w:r>
      <w:r w:rsidRPr="009804FD" w:rsidR="009B38FA">
        <w:rPr>
          <w:rFonts w:ascii="Times New Roman" w:hAnsi="Times New Roman"/>
          <w:sz w:val="24"/>
          <w:szCs w:val="24"/>
        </w:rPr>
        <w:t xml:space="preserve">takého </w:t>
      </w:r>
      <w:r w:rsidRPr="009804FD" w:rsidR="00F6016B">
        <w:rPr>
          <w:rFonts w:ascii="Times New Roman" w:hAnsi="Times New Roman"/>
          <w:sz w:val="24"/>
          <w:szCs w:val="24"/>
        </w:rPr>
        <w:t>použitia veterinárnej technickej pomôcky</w:t>
      </w:r>
      <w:r w:rsidRPr="009804FD" w:rsidR="009B38FA">
        <w:rPr>
          <w:rFonts w:ascii="Times New Roman" w:hAnsi="Times New Roman"/>
          <w:sz w:val="24"/>
          <w:szCs w:val="24"/>
        </w:rPr>
        <w:t xml:space="preserve"> </w:t>
      </w:r>
      <w:r w:rsidRPr="009804FD" w:rsidR="00F6016B">
        <w:rPr>
          <w:rFonts w:ascii="Times New Roman" w:hAnsi="Times New Roman"/>
          <w:sz w:val="24"/>
          <w:szCs w:val="24"/>
        </w:rPr>
        <w:t>a chovateľ dá na jej použitie písomný súhlas</w:t>
      </w:r>
      <w:r w:rsidRPr="009804FD" w:rsidR="00CC4854">
        <w:rPr>
          <w:rFonts w:ascii="Times New Roman" w:hAnsi="Times New Roman"/>
          <w:sz w:val="24"/>
          <w:szCs w:val="24"/>
        </w:rPr>
        <w:t>.</w:t>
      </w:r>
    </w:p>
    <w:p w:rsidR="003D1F9C"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CC4854">
        <w:rPr>
          <w:rFonts w:ascii="Times New Roman" w:hAnsi="Times New Roman"/>
          <w:sz w:val="24"/>
          <w:szCs w:val="24"/>
        </w:rPr>
        <w:t>A</w:t>
      </w:r>
      <w:r w:rsidRPr="009804FD">
        <w:rPr>
          <w:rFonts w:ascii="Times New Roman" w:hAnsi="Times New Roman"/>
          <w:sz w:val="24"/>
          <w:szCs w:val="24"/>
        </w:rPr>
        <w:t>k veterinárny lekár použije veterinárnu technickú pomôcku podľa ods</w:t>
      </w:r>
      <w:r w:rsidRPr="009804FD" w:rsidR="00CC4854">
        <w:rPr>
          <w:rFonts w:ascii="Times New Roman" w:hAnsi="Times New Roman"/>
          <w:sz w:val="24"/>
          <w:szCs w:val="24"/>
        </w:rPr>
        <w:t>eku</w:t>
      </w:r>
      <w:r w:rsidRPr="009804FD">
        <w:rPr>
          <w:rFonts w:ascii="Times New Roman" w:hAnsi="Times New Roman"/>
          <w:sz w:val="24"/>
          <w:szCs w:val="24"/>
        </w:rPr>
        <w:t xml:space="preserve"> 4</w:t>
      </w:r>
      <w:r w:rsidRPr="009804FD" w:rsidR="00CC4854">
        <w:rPr>
          <w:rFonts w:ascii="Times New Roman" w:hAnsi="Times New Roman"/>
          <w:sz w:val="24"/>
          <w:szCs w:val="24"/>
        </w:rPr>
        <w:t>,</w:t>
      </w:r>
      <w:r w:rsidRPr="009804FD">
        <w:rPr>
          <w:rFonts w:ascii="Times New Roman" w:hAnsi="Times New Roman"/>
          <w:sz w:val="24"/>
          <w:szCs w:val="24"/>
        </w:rPr>
        <w:t xml:space="preserve"> je povinný oznámiť ústavu </w:t>
      </w:r>
      <w:r w:rsidRPr="009804FD" w:rsidR="008A57A3">
        <w:rPr>
          <w:rFonts w:ascii="Times New Roman" w:hAnsi="Times New Roman"/>
          <w:sz w:val="24"/>
          <w:szCs w:val="24"/>
        </w:rPr>
        <w:t>nežiaduci</w:t>
      </w:r>
      <w:r w:rsidRPr="009804FD">
        <w:rPr>
          <w:rFonts w:ascii="Times New Roman" w:hAnsi="Times New Roman"/>
          <w:sz w:val="24"/>
          <w:szCs w:val="24"/>
        </w:rPr>
        <w:t xml:space="preserve"> účin</w:t>
      </w:r>
      <w:r w:rsidRPr="009804FD" w:rsidR="008A57A3">
        <w:rPr>
          <w:rFonts w:ascii="Times New Roman" w:hAnsi="Times New Roman"/>
          <w:sz w:val="24"/>
          <w:szCs w:val="24"/>
        </w:rPr>
        <w:t>ok</w:t>
      </w:r>
      <w:r w:rsidRPr="009804FD">
        <w:rPr>
          <w:rFonts w:ascii="Times New Roman" w:hAnsi="Times New Roman"/>
          <w:sz w:val="24"/>
          <w:szCs w:val="24"/>
        </w:rPr>
        <w:t xml:space="preserve"> a</w:t>
      </w:r>
      <w:r w:rsidRPr="009804FD" w:rsidR="00C00AD3">
        <w:rPr>
          <w:rFonts w:ascii="Times New Roman" w:hAnsi="Times New Roman"/>
          <w:sz w:val="24"/>
          <w:szCs w:val="24"/>
        </w:rPr>
        <w:t> nedostat</w:t>
      </w:r>
      <w:r w:rsidRPr="009804FD" w:rsidR="008A57A3">
        <w:rPr>
          <w:rFonts w:ascii="Times New Roman" w:hAnsi="Times New Roman"/>
          <w:sz w:val="24"/>
          <w:szCs w:val="24"/>
        </w:rPr>
        <w:t>ok</w:t>
      </w:r>
      <w:r w:rsidRPr="009804FD" w:rsidR="00C00AD3">
        <w:rPr>
          <w:rFonts w:ascii="Times New Roman" w:hAnsi="Times New Roman"/>
          <w:sz w:val="24"/>
          <w:szCs w:val="24"/>
        </w:rPr>
        <w:t xml:space="preserve"> </w:t>
      </w:r>
      <w:r w:rsidRPr="009804FD">
        <w:rPr>
          <w:rFonts w:ascii="Times New Roman" w:hAnsi="Times New Roman"/>
          <w:sz w:val="24"/>
          <w:szCs w:val="24"/>
        </w:rPr>
        <w:t xml:space="preserve">v kvalite </w:t>
      </w:r>
      <w:r w:rsidRPr="009804FD" w:rsidR="00B041FA">
        <w:rPr>
          <w:rFonts w:ascii="Times New Roman" w:hAnsi="Times New Roman"/>
          <w:sz w:val="24"/>
          <w:szCs w:val="24"/>
        </w:rPr>
        <w:t>veterinárnej technickej pomôcky</w:t>
      </w:r>
      <w:r w:rsidRPr="009804FD" w:rsidR="00132410">
        <w:rPr>
          <w:rFonts w:ascii="Times New Roman" w:hAnsi="Times New Roman"/>
          <w:sz w:val="24"/>
          <w:szCs w:val="24"/>
        </w:rPr>
        <w:t>, ktorý zistí</w:t>
      </w:r>
      <w:r w:rsidRPr="009804FD" w:rsidR="008A57A3">
        <w:rPr>
          <w:rFonts w:ascii="Times New Roman" w:hAnsi="Times New Roman"/>
          <w:sz w:val="24"/>
          <w:szCs w:val="24"/>
        </w:rPr>
        <w:t xml:space="preserve"> pri jej používaní.</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Požiadavky na</w:t>
      </w:r>
      <w:r w:rsidRPr="009804FD" w:rsidR="00457F5B">
        <w:rPr>
          <w:rFonts w:ascii="Times New Roman" w:hAnsi="Times New Roman"/>
          <w:b/>
          <w:sz w:val="24"/>
          <w:szCs w:val="24"/>
        </w:rPr>
        <w:t xml:space="preserve"> </w:t>
      </w:r>
      <w:r w:rsidRPr="009804FD" w:rsidR="00F6016B">
        <w:rPr>
          <w:rFonts w:ascii="Times New Roman" w:hAnsi="Times New Roman"/>
          <w:b/>
          <w:sz w:val="24"/>
          <w:szCs w:val="24"/>
        </w:rPr>
        <w:t>veterinárn</w:t>
      </w:r>
      <w:r w:rsidRPr="009804FD" w:rsidR="00CC4854">
        <w:rPr>
          <w:rFonts w:ascii="Times New Roman" w:hAnsi="Times New Roman"/>
          <w:b/>
          <w:sz w:val="24"/>
          <w:szCs w:val="24"/>
        </w:rPr>
        <w:t>y</w:t>
      </w:r>
      <w:r w:rsidRPr="009804FD" w:rsidR="00F6016B">
        <w:rPr>
          <w:rFonts w:ascii="Times New Roman" w:hAnsi="Times New Roman"/>
          <w:b/>
          <w:sz w:val="24"/>
          <w:szCs w:val="24"/>
        </w:rPr>
        <w:t xml:space="preserve"> príprav</w:t>
      </w:r>
      <w:r w:rsidRPr="009804FD" w:rsidR="00CC4854">
        <w:rPr>
          <w:rFonts w:ascii="Times New Roman" w:hAnsi="Times New Roman"/>
          <w:b/>
          <w:sz w:val="24"/>
          <w:szCs w:val="24"/>
        </w:rPr>
        <w:t>o</w:t>
      </w:r>
      <w:r w:rsidRPr="009804FD" w:rsidR="00F6016B">
        <w:rPr>
          <w:rFonts w:ascii="Times New Roman" w:hAnsi="Times New Roman"/>
          <w:b/>
          <w:sz w:val="24"/>
          <w:szCs w:val="24"/>
        </w:rPr>
        <w:t>k</w:t>
      </w:r>
    </w:p>
    <w:p w:rsidR="008D0188" w:rsidRPr="009804FD" w:rsidP="00F1253A">
      <w:pPr>
        <w:widowControl w:val="0"/>
        <w:numPr>
          <w:ilvl w:val="1"/>
          <w:numId w:val="41"/>
        </w:numPr>
        <w:tabs>
          <w:tab w:val="left" w:pos="993"/>
        </w:tabs>
        <w:bidi w:val="0"/>
        <w:spacing w:before="120" w:after="120"/>
        <w:ind w:left="0" w:firstLine="567"/>
        <w:jc w:val="both"/>
        <w:rPr>
          <w:rFonts w:ascii="Times New Roman" w:hAnsi="Times New Roman"/>
          <w:sz w:val="24"/>
          <w:szCs w:val="24"/>
        </w:rPr>
      </w:pPr>
      <w:r w:rsidRPr="009804FD" w:rsidR="00C02C3C">
        <w:rPr>
          <w:rFonts w:ascii="Times New Roman" w:hAnsi="Times New Roman"/>
          <w:sz w:val="24"/>
          <w:szCs w:val="24"/>
        </w:rPr>
        <w:t>Veterinárny prípravok musí obsahovať</w:t>
      </w:r>
      <w:r w:rsidRPr="009804FD" w:rsidR="0025758A">
        <w:rPr>
          <w:rFonts w:ascii="Times New Roman" w:hAnsi="Times New Roman"/>
          <w:sz w:val="24"/>
          <w:szCs w:val="24"/>
        </w:rPr>
        <w:t xml:space="preserve"> látky, ktoré majú</w:t>
      </w:r>
      <w:r w:rsidRPr="009804FD" w:rsidR="00F6016B">
        <w:rPr>
          <w:rFonts w:ascii="Times New Roman" w:hAnsi="Times New Roman"/>
          <w:sz w:val="24"/>
          <w:szCs w:val="24"/>
        </w:rPr>
        <w:t xml:space="preserve"> účinok uvedený v označení obalu alebo v informácii pre používateľa.</w:t>
      </w:r>
    </w:p>
    <w:p w:rsidR="008D0188" w:rsidRPr="009804FD" w:rsidP="00F1253A">
      <w:pPr>
        <w:widowControl w:val="0"/>
        <w:numPr>
          <w:ilvl w:val="1"/>
          <w:numId w:val="41"/>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prípravok</w:t>
      </w:r>
    </w:p>
    <w:p w:rsidR="004772D7" w:rsidRPr="009804FD" w:rsidP="00F1253A">
      <w:pPr>
        <w:widowControl w:val="0"/>
        <w:numPr>
          <w:numId w:val="6"/>
        </w:numPr>
        <w:bidi w:val="0"/>
        <w:spacing w:after="60"/>
        <w:ind w:left="567" w:hanging="283"/>
        <w:jc w:val="both"/>
        <w:rPr>
          <w:rFonts w:ascii="Times New Roman" w:hAnsi="Times New Roman"/>
          <w:sz w:val="24"/>
          <w:szCs w:val="24"/>
        </w:rPr>
      </w:pPr>
      <w:r w:rsidRPr="009804FD">
        <w:rPr>
          <w:rFonts w:ascii="Times New Roman" w:hAnsi="Times New Roman"/>
          <w:sz w:val="24"/>
          <w:szCs w:val="24"/>
        </w:rPr>
        <w:t>nesmie obsahovať farmakologicky účinné látky,</w:t>
      </w:r>
      <w:r w:rsidRPr="009804FD" w:rsidR="00DF0D23">
        <w:rPr>
          <w:rFonts w:ascii="Times New Roman" w:hAnsi="Times New Roman"/>
          <w:sz w:val="24"/>
          <w:szCs w:val="24"/>
        </w:rPr>
        <w:t xml:space="preserve"> </w:t>
      </w:r>
      <w:r w:rsidRPr="009804FD" w:rsidR="00682CE8">
        <w:rPr>
          <w:rFonts w:ascii="Times New Roman" w:hAnsi="Times New Roman"/>
          <w:sz w:val="24"/>
          <w:szCs w:val="24"/>
        </w:rPr>
        <w:t>ak je určený pre zvieratá používané na produkciu potravín</w:t>
      </w:r>
      <w:r w:rsidRPr="009804FD" w:rsidR="003A48CD">
        <w:rPr>
          <w:rFonts w:ascii="Times New Roman" w:hAnsi="Times New Roman"/>
          <w:sz w:val="24"/>
          <w:szCs w:val="24"/>
        </w:rPr>
        <w:t>,</w:t>
      </w:r>
      <w:r>
        <w:rPr>
          <w:rStyle w:val="FootnoteReference"/>
          <w:rFonts w:ascii="Times New Roman" w:hAnsi="Times New Roman"/>
          <w:sz w:val="24"/>
          <w:szCs w:val="24"/>
          <w:rtl w:val="0"/>
        </w:rPr>
        <w:footnoteReference w:id="5"/>
      </w:r>
      <w:r w:rsidRPr="009804FD" w:rsidR="005F37E5">
        <w:rPr>
          <w:rFonts w:ascii="Times New Roman" w:hAnsi="Times New Roman"/>
          <w:sz w:val="24"/>
          <w:szCs w:val="24"/>
        </w:rPr>
        <w:t>)</w:t>
      </w:r>
    </w:p>
    <w:p w:rsidR="008D0188" w:rsidRPr="009804FD" w:rsidP="00F1253A">
      <w:pPr>
        <w:widowControl w:val="0"/>
        <w:numPr>
          <w:numId w:val="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nesmie obsahovať látky, ktor</w:t>
      </w:r>
      <w:r w:rsidRPr="009804FD" w:rsidR="00740D86">
        <w:rPr>
          <w:rFonts w:ascii="Times New Roman" w:hAnsi="Times New Roman"/>
          <w:sz w:val="24"/>
          <w:szCs w:val="24"/>
        </w:rPr>
        <w:t>é</w:t>
      </w:r>
      <w:r w:rsidRPr="009804FD" w:rsidR="00F6016B">
        <w:rPr>
          <w:rFonts w:ascii="Times New Roman" w:hAnsi="Times New Roman"/>
          <w:sz w:val="24"/>
          <w:szCs w:val="24"/>
        </w:rPr>
        <w:t xml:space="preserve"> môž</w:t>
      </w:r>
      <w:r w:rsidRPr="009804FD" w:rsidR="00740D86">
        <w:rPr>
          <w:rFonts w:ascii="Times New Roman" w:hAnsi="Times New Roman"/>
          <w:sz w:val="24"/>
          <w:szCs w:val="24"/>
        </w:rPr>
        <w:t>u</w:t>
      </w:r>
      <w:r w:rsidRPr="009804FD" w:rsidR="00F6016B">
        <w:rPr>
          <w:rFonts w:ascii="Times New Roman" w:hAnsi="Times New Roman"/>
          <w:sz w:val="24"/>
          <w:szCs w:val="24"/>
        </w:rPr>
        <w:t xml:space="preserve"> nepriaznivo ovplyvniť bezpečnosť prípravku,</w:t>
      </w:r>
      <w:r>
        <w:rPr>
          <w:rStyle w:val="FootnoteReference"/>
          <w:rFonts w:ascii="Times New Roman" w:hAnsi="Times New Roman"/>
          <w:sz w:val="24"/>
          <w:szCs w:val="24"/>
          <w:rtl w:val="0"/>
        </w:rPr>
        <w:footnoteReference w:id="6"/>
      </w:r>
      <w:r w:rsidRPr="009804FD" w:rsidR="00F6016B">
        <w:rPr>
          <w:rFonts w:ascii="Times New Roman" w:hAnsi="Times New Roman"/>
          <w:sz w:val="24"/>
          <w:szCs w:val="24"/>
        </w:rPr>
        <w:t>)</w:t>
      </w:r>
    </w:p>
    <w:p w:rsidR="008D0188" w:rsidRPr="009804FD" w:rsidP="00F1253A">
      <w:pPr>
        <w:widowControl w:val="0"/>
        <w:numPr>
          <w:numId w:val="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musí spĺňať požiadavky na jeho mikrobiologick</w:t>
      </w:r>
      <w:r w:rsidRPr="009804FD" w:rsidR="004D18FD">
        <w:rPr>
          <w:rFonts w:ascii="Times New Roman" w:hAnsi="Times New Roman"/>
          <w:sz w:val="24"/>
          <w:szCs w:val="24"/>
        </w:rPr>
        <w:t>é</w:t>
      </w:r>
      <w:r w:rsidRPr="009804FD" w:rsidR="00F6016B">
        <w:rPr>
          <w:rFonts w:ascii="Times New Roman" w:hAnsi="Times New Roman"/>
          <w:sz w:val="24"/>
          <w:szCs w:val="24"/>
        </w:rPr>
        <w:t>, fyzikálne a chemické vlastnosti</w:t>
      </w:r>
      <w:r w:rsidRPr="009804FD" w:rsidR="00514970">
        <w:rPr>
          <w:rFonts w:ascii="Times New Roman" w:hAnsi="Times New Roman"/>
          <w:sz w:val="24"/>
          <w:szCs w:val="24"/>
        </w:rPr>
        <w:t xml:space="preserve"> uvedené v Európskom liekopise alebo v liekopise členského štátu, zmluvného štátu alebo Turecka (ďalej len „liekopis“) alebo musí byť v súlade s údajmi týkajúcimi sa látok použitých pri výrobe veterinárneho prípravku, ktorými je jednoznačne preukázaná ich kvalita a bezpečnosť ich pôsobenia</w:t>
      </w:r>
      <w:r w:rsidRPr="009804FD" w:rsidR="00F6016B">
        <w:rPr>
          <w:rFonts w:ascii="Times New Roman" w:hAnsi="Times New Roman"/>
          <w:sz w:val="24"/>
          <w:szCs w:val="24"/>
        </w:rPr>
        <w:t>,</w:t>
      </w:r>
    </w:p>
    <w:p w:rsidR="008D0188" w:rsidRPr="009804FD" w:rsidP="00F1253A">
      <w:pPr>
        <w:widowControl w:val="0"/>
        <w:numPr>
          <w:numId w:val="6"/>
        </w:numPr>
        <w:bidi w:val="0"/>
        <w:spacing w:after="60"/>
        <w:ind w:left="567" w:hanging="283"/>
        <w:jc w:val="both"/>
        <w:rPr>
          <w:rFonts w:ascii="Times New Roman" w:hAnsi="Times New Roman"/>
          <w:sz w:val="24"/>
          <w:szCs w:val="24"/>
        </w:rPr>
      </w:pPr>
      <w:r w:rsidRPr="009804FD" w:rsidR="004772D7">
        <w:rPr>
          <w:rFonts w:ascii="Times New Roman" w:hAnsi="Times New Roman"/>
          <w:sz w:val="24"/>
          <w:szCs w:val="24"/>
        </w:rPr>
        <w:t xml:space="preserve">ak je to možné, </w:t>
      </w:r>
      <w:r w:rsidRPr="009804FD" w:rsidR="00F6016B">
        <w:rPr>
          <w:rFonts w:ascii="Times New Roman" w:hAnsi="Times New Roman"/>
          <w:sz w:val="24"/>
          <w:szCs w:val="24"/>
        </w:rPr>
        <w:t>musí spĺňať požiadavky liekopisnej čistoty a</w:t>
      </w:r>
      <w:r w:rsidRPr="009804FD" w:rsidR="004772D7">
        <w:rPr>
          <w:rFonts w:ascii="Times New Roman" w:hAnsi="Times New Roman"/>
          <w:sz w:val="24"/>
          <w:szCs w:val="24"/>
        </w:rPr>
        <w:t>lebo</w:t>
      </w:r>
      <w:r w:rsidRPr="009804FD" w:rsidR="00F6016B">
        <w:rPr>
          <w:rFonts w:ascii="Times New Roman" w:hAnsi="Times New Roman"/>
          <w:sz w:val="24"/>
          <w:szCs w:val="24"/>
        </w:rPr>
        <w:t> požiadavky liekopisnej čistoty použitých látok.</w:t>
      </w:r>
    </w:p>
    <w:p w:rsidR="008D0188" w:rsidRPr="009804FD" w:rsidP="00F1253A">
      <w:pPr>
        <w:widowControl w:val="0"/>
        <w:numPr>
          <w:ilvl w:val="1"/>
          <w:numId w:val="41"/>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Ak sa veterinárny prípravok vyrába vo farmaceutickej prevádzke určenej na výrobu veterinárnych liekov, musia byť prijaté a zdokumentované opatrenia na vylúčenie kontaminácie veterinárnych liekov podľa zásad a pokynov správnej výrobnej praxe.</w:t>
      </w:r>
      <w:r>
        <w:rPr>
          <w:rStyle w:val="FootnoteReference"/>
          <w:rFonts w:ascii="Times New Roman" w:hAnsi="Times New Roman"/>
          <w:sz w:val="24"/>
          <w:szCs w:val="24"/>
          <w:rtl w:val="0"/>
        </w:rPr>
        <w:footnoteReference w:id="7"/>
      </w:r>
      <w:r w:rsidRPr="009804FD" w:rsidR="00F6016B">
        <w:rPr>
          <w:rFonts w:ascii="Times New Roman" w:hAnsi="Times New Roman"/>
          <w:sz w:val="24"/>
          <w:szCs w:val="24"/>
        </w:rPr>
        <w:t>)</w:t>
      </w:r>
    </w:p>
    <w:p w:rsidR="008D0188" w:rsidRPr="009804FD" w:rsidP="00F1253A">
      <w:pPr>
        <w:keepNext/>
        <w:widowControl w:val="0"/>
        <w:numPr>
          <w:numId w:val="1"/>
        </w:numPr>
        <w:bidi w:val="0"/>
        <w:spacing w:before="360" w:after="120"/>
        <w:ind w:left="425" w:hanging="357"/>
        <w:jc w:val="center"/>
        <w:rPr>
          <w:rFonts w:ascii="Times New Roman" w:hAnsi="Times New Roman"/>
          <w:sz w:val="24"/>
          <w:szCs w:val="24"/>
        </w:rPr>
      </w:pPr>
    </w:p>
    <w:p w:rsidR="008D0188" w:rsidRPr="009804FD" w:rsidP="00DE5CD3">
      <w:pPr>
        <w:keepNext/>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Osoby oprávnené na distribúciu veterinárneho prípravku a veterinárnej technickej pomôcky</w:t>
      </w:r>
    </w:p>
    <w:p w:rsidR="00CB7D09" w:rsidRPr="009804FD" w:rsidP="00DE5CD3">
      <w:pPr>
        <w:keepNext/>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Distribúciu veterinárnych prípravkov alebo veterinárnych technických pomôcok môže vykonávať </w:t>
      </w:r>
      <w:r w:rsidRPr="009804FD" w:rsidR="00CC4854">
        <w:rPr>
          <w:rFonts w:ascii="Times New Roman" w:hAnsi="Times New Roman"/>
          <w:sz w:val="24"/>
          <w:szCs w:val="24"/>
        </w:rPr>
        <w:t>len</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Pr>
          <w:rFonts w:ascii="Times New Roman" w:hAnsi="Times New Roman"/>
          <w:sz w:val="24"/>
          <w:szCs w:val="24"/>
        </w:rPr>
        <w:t>výrobca</w:t>
      </w:r>
      <w:r w:rsidRPr="00E56F9E" w:rsidR="00E56F9E">
        <w:rPr>
          <w:rFonts w:ascii="Times New Roman" w:hAnsi="Times New Roman"/>
          <w:sz w:val="24"/>
          <w:szCs w:val="24"/>
          <w:lang w:eastAsia="en-US"/>
        </w:rPr>
        <w:t xml:space="preserve"> </w:t>
      </w:r>
      <w:r w:rsidRPr="00E56F9E" w:rsidR="00E56F9E">
        <w:rPr>
          <w:rFonts w:ascii="Times New Roman" w:hAnsi="Times New Roman"/>
          <w:sz w:val="24"/>
          <w:szCs w:val="24"/>
        </w:rPr>
        <w:t>veterinárnych prípravkov alebo veterinárnych technických pomôcok (ďalej len „výrobca“)</w:t>
      </w:r>
      <w:r w:rsidRPr="009804FD">
        <w:rPr>
          <w:rFonts w:ascii="Times New Roman" w:hAnsi="Times New Roman"/>
          <w:sz w:val="24"/>
          <w:szCs w:val="24"/>
        </w:rPr>
        <w:t xml:space="preserve">, </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sidR="00C37EC6">
        <w:rPr>
          <w:rFonts w:ascii="Times New Roman" w:hAnsi="Times New Roman"/>
          <w:sz w:val="24"/>
          <w:szCs w:val="24"/>
        </w:rPr>
        <w:t xml:space="preserve">špecializovaná predajňa potrieb pre spoločenské zvieratá, </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sidR="00C37EC6">
        <w:rPr>
          <w:rFonts w:ascii="Times New Roman" w:hAnsi="Times New Roman"/>
          <w:sz w:val="24"/>
          <w:szCs w:val="24"/>
        </w:rPr>
        <w:t xml:space="preserve">lekáreň, </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Pr>
          <w:rFonts w:ascii="Times New Roman" w:hAnsi="Times New Roman"/>
          <w:sz w:val="24"/>
          <w:szCs w:val="24"/>
        </w:rPr>
        <w:t>veterinárny lekár,</w:t>
      </w:r>
      <w:r w:rsidRPr="009804FD" w:rsidR="00C37EC6">
        <w:rPr>
          <w:rFonts w:ascii="Times New Roman" w:hAnsi="Times New Roman"/>
          <w:sz w:val="24"/>
          <w:szCs w:val="24"/>
        </w:rPr>
        <w:t> </w:t>
      </w:r>
    </w:p>
    <w:p w:rsidR="008D0188" w:rsidRPr="009804FD" w:rsidP="00F1253A">
      <w:pPr>
        <w:widowControl w:val="0"/>
        <w:numPr>
          <w:numId w:val="7"/>
        </w:numPr>
        <w:bidi w:val="0"/>
        <w:spacing w:after="60"/>
        <w:ind w:left="567" w:hanging="283"/>
        <w:jc w:val="both"/>
        <w:rPr>
          <w:rFonts w:ascii="Times New Roman" w:hAnsi="Times New Roman"/>
          <w:sz w:val="24"/>
          <w:szCs w:val="24"/>
        </w:rPr>
      </w:pPr>
      <w:r w:rsidRPr="009804FD" w:rsidR="00406E12">
        <w:rPr>
          <w:rFonts w:ascii="Times New Roman" w:hAnsi="Times New Roman"/>
          <w:sz w:val="24"/>
          <w:szCs w:val="24"/>
        </w:rPr>
        <w:t>veľko</w:t>
      </w:r>
      <w:r w:rsidRPr="009804FD" w:rsidR="00C37EC6">
        <w:rPr>
          <w:rFonts w:ascii="Times New Roman" w:hAnsi="Times New Roman"/>
          <w:sz w:val="24"/>
          <w:szCs w:val="24"/>
        </w:rPr>
        <w:t>distribútor.</w:t>
      </w:r>
      <w:bookmarkStart w:id="2" w:name="_Ref471738299"/>
      <w:r>
        <w:rPr>
          <w:rStyle w:val="FootnoteReference"/>
          <w:rFonts w:ascii="Times New Roman" w:hAnsi="Times New Roman"/>
          <w:sz w:val="24"/>
          <w:szCs w:val="24"/>
          <w:rtl w:val="0"/>
        </w:rPr>
        <w:footnoteReference w:id="8"/>
      </w:r>
      <w:bookmarkEnd w:id="2"/>
      <w:r w:rsidRPr="009804FD" w:rsidR="005F37E5">
        <w:rPr>
          <w:rStyle w:val="FootnoteReference"/>
          <w:rFonts w:ascii="Times New Roman" w:hAnsi="Times New Roman"/>
          <w:sz w:val="24"/>
          <w:szCs w:val="24"/>
          <w:vertAlign w:val="baseline"/>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Žiadosť o schválenie veterinárneho prípravku</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prípravok možno uviesť na trh v Slovensk</w:t>
      </w:r>
      <w:r w:rsidRPr="009804FD" w:rsidR="00B627B7">
        <w:rPr>
          <w:rFonts w:ascii="Times New Roman" w:hAnsi="Times New Roman"/>
          <w:sz w:val="24"/>
          <w:szCs w:val="24"/>
        </w:rPr>
        <w:t>ej republike, len ak ho schváli</w:t>
      </w:r>
      <w:r w:rsidRPr="009804FD" w:rsidR="00F6016B">
        <w:rPr>
          <w:rFonts w:ascii="Times New Roman" w:hAnsi="Times New Roman"/>
          <w:sz w:val="24"/>
          <w:szCs w:val="24"/>
        </w:rPr>
        <w:t xml:space="preserve"> ústav.</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9B38FA">
        <w:rPr>
          <w:rFonts w:ascii="Times New Roman" w:hAnsi="Times New Roman"/>
          <w:sz w:val="24"/>
          <w:szCs w:val="24"/>
        </w:rPr>
        <w:t>O</w:t>
      </w:r>
      <w:r w:rsidRPr="009804FD" w:rsidR="00F6016B">
        <w:rPr>
          <w:rFonts w:ascii="Times New Roman" w:hAnsi="Times New Roman"/>
          <w:sz w:val="24"/>
          <w:szCs w:val="24"/>
        </w:rPr>
        <w:t> schválenie veterinárneho prípravku môže požiadať výrobca</w:t>
      </w:r>
      <w:r w:rsidRPr="009804FD" w:rsidR="00D202B9">
        <w:rPr>
          <w:rFonts w:ascii="Times New Roman" w:hAnsi="Times New Roman"/>
          <w:sz w:val="24"/>
          <w:szCs w:val="24"/>
        </w:rPr>
        <w:t xml:space="preserve"> </w:t>
      </w:r>
      <w:r w:rsidRPr="009804FD" w:rsidR="00F6016B">
        <w:rPr>
          <w:rFonts w:ascii="Times New Roman" w:hAnsi="Times New Roman"/>
          <w:sz w:val="24"/>
          <w:szCs w:val="24"/>
        </w:rPr>
        <w:t>alebo iná fyzická osoba – podnikateľ alebo právnická osoba, ktorá má miesto podnikania alebo sídlo v Slovenskej republike, členskom štáte</w:t>
      </w:r>
      <w:r w:rsidRPr="009804FD" w:rsidR="00FA4C43">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 xml:space="preserve">zmluvnom štáte </w:t>
      </w:r>
      <w:r w:rsidRPr="009804FD" w:rsidR="00B627B7">
        <w:rPr>
          <w:rFonts w:ascii="Times New Roman" w:hAnsi="Times New Roman"/>
          <w:sz w:val="24"/>
          <w:szCs w:val="24"/>
        </w:rPr>
        <w:t xml:space="preserve">alebo Turecku </w:t>
      </w:r>
      <w:r w:rsidRPr="009804FD" w:rsidR="00F6016B">
        <w:rPr>
          <w:rFonts w:ascii="Times New Roman" w:hAnsi="Times New Roman"/>
          <w:sz w:val="24"/>
          <w:szCs w:val="24"/>
        </w:rPr>
        <w:t xml:space="preserve">(ďalej len „žiadateľ o schválenie prípravku“). Žiadateľ o schválenie prípravku </w:t>
      </w:r>
      <w:r w:rsidRPr="009804FD" w:rsidR="00F678E2">
        <w:rPr>
          <w:rFonts w:ascii="Times New Roman" w:hAnsi="Times New Roman"/>
          <w:sz w:val="24"/>
          <w:szCs w:val="24"/>
        </w:rPr>
        <w:t>podáva</w:t>
      </w:r>
      <w:r w:rsidRPr="009804FD" w:rsidR="00D202B9">
        <w:rPr>
          <w:rFonts w:ascii="Times New Roman" w:hAnsi="Times New Roman"/>
          <w:sz w:val="24"/>
          <w:szCs w:val="24"/>
        </w:rPr>
        <w:t xml:space="preserve"> </w:t>
      </w:r>
      <w:r w:rsidRPr="009804FD" w:rsidR="00F6016B">
        <w:rPr>
          <w:rFonts w:ascii="Times New Roman" w:hAnsi="Times New Roman"/>
          <w:sz w:val="24"/>
          <w:szCs w:val="24"/>
        </w:rPr>
        <w:t>žiadosť o schválenie veterinárneho prípravku (ďalej len „žiadosť o schválenie prípravku") ústavu v štátnom jazyku a</w:t>
      </w:r>
      <w:r w:rsidRPr="009804FD" w:rsidR="002F247C">
        <w:rPr>
          <w:rFonts w:ascii="Times New Roman" w:hAnsi="Times New Roman"/>
          <w:sz w:val="24"/>
          <w:szCs w:val="24"/>
        </w:rPr>
        <w:t>lebo</w:t>
      </w:r>
      <w:r w:rsidRPr="009804FD" w:rsidR="00FB1F1F">
        <w:rPr>
          <w:rFonts w:ascii="Times New Roman" w:hAnsi="Times New Roman"/>
          <w:sz w:val="24"/>
          <w:szCs w:val="24"/>
        </w:rPr>
        <w:t xml:space="preserve"> </w:t>
      </w:r>
      <w:r w:rsidRPr="009804FD" w:rsidR="00F6016B">
        <w:rPr>
          <w:rFonts w:ascii="Times New Roman" w:hAnsi="Times New Roman"/>
          <w:sz w:val="24"/>
          <w:szCs w:val="24"/>
        </w:rPr>
        <w:t>v anglickom jazyku a v</w:t>
      </w:r>
      <w:r w:rsidRPr="009804FD" w:rsidR="009B38FA">
        <w:rPr>
          <w:rFonts w:ascii="Times New Roman" w:hAnsi="Times New Roman"/>
          <w:sz w:val="24"/>
          <w:szCs w:val="24"/>
        </w:rPr>
        <w:t> </w:t>
      </w:r>
      <w:r w:rsidRPr="009804FD" w:rsidR="00F6016B">
        <w:rPr>
          <w:rFonts w:ascii="Times New Roman" w:hAnsi="Times New Roman"/>
          <w:sz w:val="24"/>
          <w:szCs w:val="24"/>
        </w:rPr>
        <w:t>dvoch</w:t>
      </w:r>
      <w:r w:rsidRPr="009804FD" w:rsidR="009B38FA">
        <w:rPr>
          <w:rFonts w:ascii="Times New Roman" w:hAnsi="Times New Roman"/>
          <w:sz w:val="24"/>
          <w:szCs w:val="24"/>
        </w:rPr>
        <w:t xml:space="preserve"> listinných</w:t>
      </w:r>
      <w:r w:rsidRPr="009804FD" w:rsidR="00F6016B">
        <w:rPr>
          <w:rFonts w:ascii="Times New Roman" w:hAnsi="Times New Roman"/>
          <w:sz w:val="24"/>
          <w:szCs w:val="24"/>
        </w:rPr>
        <w:t xml:space="preserve"> vyhotoveniach</w:t>
      </w:r>
      <w:r w:rsidRPr="009804FD" w:rsidR="004D2A59">
        <w:rPr>
          <w:rFonts w:ascii="Times New Roman" w:hAnsi="Times New Roman"/>
          <w:sz w:val="24"/>
          <w:szCs w:val="24"/>
        </w:rPr>
        <w:t xml:space="preserve"> alebo elektronicky.</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Žiadosť o schválenie prípravku obsahuje</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740D86">
        <w:rPr>
          <w:rFonts w:ascii="Times New Roman" w:hAnsi="Times New Roman"/>
          <w:sz w:val="24"/>
          <w:szCs w:val="24"/>
        </w:rPr>
        <w:t>názov</w:t>
      </w:r>
      <w:r w:rsidRPr="009804FD" w:rsidR="00F6016B">
        <w:rPr>
          <w:rFonts w:ascii="Times New Roman" w:hAnsi="Times New Roman"/>
          <w:sz w:val="24"/>
          <w:szCs w:val="24"/>
        </w:rPr>
        <w:t xml:space="preserve">, </w:t>
      </w:r>
      <w:r w:rsidR="00894055">
        <w:rPr>
          <w:rFonts w:ascii="Times New Roman" w:hAnsi="Times New Roman"/>
          <w:sz w:val="24"/>
          <w:szCs w:val="24"/>
        </w:rPr>
        <w:t>adresu miesta</w:t>
      </w:r>
      <w:r w:rsidRPr="009804FD" w:rsidR="00894055">
        <w:rPr>
          <w:rFonts w:ascii="Times New Roman" w:hAnsi="Times New Roman"/>
          <w:sz w:val="24"/>
          <w:szCs w:val="24"/>
        </w:rPr>
        <w:t xml:space="preserve"> </w:t>
      </w:r>
      <w:r w:rsidRPr="009804FD" w:rsidR="00F6016B">
        <w:rPr>
          <w:rFonts w:ascii="Times New Roman" w:hAnsi="Times New Roman"/>
          <w:sz w:val="24"/>
          <w:szCs w:val="24"/>
        </w:rPr>
        <w:t>podnikania a identifikačné číslo organizácie, ak je žiadateľom o schválenie prípravku</w:t>
      </w:r>
      <w:r w:rsidRPr="009804FD" w:rsidR="00D202B9">
        <w:rPr>
          <w:rFonts w:ascii="Times New Roman" w:hAnsi="Times New Roman"/>
          <w:sz w:val="24"/>
          <w:szCs w:val="24"/>
        </w:rPr>
        <w:t xml:space="preserve"> </w:t>
      </w:r>
      <w:r w:rsidRPr="009804FD" w:rsidR="00F6016B">
        <w:rPr>
          <w:rFonts w:ascii="Times New Roman" w:hAnsi="Times New Roman"/>
          <w:sz w:val="24"/>
          <w:szCs w:val="24"/>
        </w:rPr>
        <w:t>fyzická osoba – podnikateľ, a </w:t>
      </w:r>
      <w:r w:rsidRPr="009804FD" w:rsidR="00740D86">
        <w:rPr>
          <w:rFonts w:ascii="Times New Roman" w:hAnsi="Times New Roman"/>
          <w:sz w:val="24"/>
          <w:szCs w:val="24"/>
        </w:rPr>
        <w:t>názov</w:t>
      </w:r>
      <w:r w:rsidRPr="009804FD" w:rsidR="00F6016B">
        <w:rPr>
          <w:rFonts w:ascii="Times New Roman" w:hAnsi="Times New Roman"/>
          <w:sz w:val="24"/>
          <w:szCs w:val="24"/>
        </w:rPr>
        <w:t>, sídlo, právnu formu a identifikačné číslo organizácie, ak je žiadateľom o schválenie prípravku právnická osoba,</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identifikačné údaje o výrobcovi veterinárneho prípravku v rozsahu podľa písmena a),</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adresu prevádzky</w:t>
      </w:r>
      <w:r w:rsidRPr="009804FD" w:rsidR="009B38FA">
        <w:rPr>
          <w:rFonts w:ascii="Times New Roman" w:hAnsi="Times New Roman"/>
          <w:sz w:val="24"/>
          <w:szCs w:val="24"/>
        </w:rPr>
        <w:t>, kde sa</w:t>
      </w:r>
      <w:r w:rsidRPr="009804FD" w:rsidR="00F6016B">
        <w:rPr>
          <w:rFonts w:ascii="Times New Roman" w:hAnsi="Times New Roman"/>
          <w:sz w:val="24"/>
          <w:szCs w:val="24"/>
        </w:rPr>
        <w:t xml:space="preserve"> v</w:t>
      </w:r>
      <w:r w:rsidRPr="009804FD" w:rsidR="00740D86">
        <w:rPr>
          <w:rFonts w:ascii="Times New Roman" w:hAnsi="Times New Roman"/>
          <w:sz w:val="24"/>
          <w:szCs w:val="24"/>
        </w:rPr>
        <w:t>y</w:t>
      </w:r>
      <w:r w:rsidRPr="009804FD" w:rsidR="00F6016B">
        <w:rPr>
          <w:rFonts w:ascii="Times New Roman" w:hAnsi="Times New Roman"/>
          <w:sz w:val="24"/>
          <w:szCs w:val="24"/>
        </w:rPr>
        <w:t>r</w:t>
      </w:r>
      <w:r w:rsidRPr="009804FD" w:rsidR="009B38FA">
        <w:rPr>
          <w:rFonts w:ascii="Times New Roman" w:hAnsi="Times New Roman"/>
          <w:sz w:val="24"/>
          <w:szCs w:val="24"/>
        </w:rPr>
        <w:t>á</w:t>
      </w:r>
      <w:r w:rsidRPr="009804FD" w:rsidR="00F6016B">
        <w:rPr>
          <w:rFonts w:ascii="Times New Roman" w:hAnsi="Times New Roman"/>
          <w:sz w:val="24"/>
          <w:szCs w:val="24"/>
        </w:rPr>
        <w:t>b</w:t>
      </w:r>
      <w:r w:rsidRPr="009804FD" w:rsidR="009B38FA">
        <w:rPr>
          <w:rFonts w:ascii="Times New Roman" w:hAnsi="Times New Roman"/>
          <w:sz w:val="24"/>
          <w:szCs w:val="24"/>
        </w:rPr>
        <w:t>a</w:t>
      </w:r>
      <w:r w:rsidRPr="009804FD" w:rsidR="00F6016B">
        <w:rPr>
          <w:rFonts w:ascii="Times New Roman" w:hAnsi="Times New Roman"/>
          <w:sz w:val="24"/>
          <w:szCs w:val="24"/>
        </w:rPr>
        <w:t xml:space="preserve"> veterinárn</w:t>
      </w:r>
      <w:r w:rsidRPr="009804FD" w:rsidR="009B38FA">
        <w:rPr>
          <w:rFonts w:ascii="Times New Roman" w:hAnsi="Times New Roman"/>
          <w:sz w:val="24"/>
          <w:szCs w:val="24"/>
        </w:rPr>
        <w:t>y</w:t>
      </w:r>
      <w:r w:rsidRPr="009804FD" w:rsidR="00F6016B">
        <w:rPr>
          <w:rFonts w:ascii="Times New Roman" w:hAnsi="Times New Roman"/>
          <w:sz w:val="24"/>
          <w:szCs w:val="24"/>
        </w:rPr>
        <w:t xml:space="preserve"> príprav</w:t>
      </w:r>
      <w:r w:rsidRPr="009804FD" w:rsidR="009B38FA">
        <w:rPr>
          <w:rFonts w:ascii="Times New Roman" w:hAnsi="Times New Roman"/>
          <w:sz w:val="24"/>
          <w:szCs w:val="24"/>
        </w:rPr>
        <w:t>o</w:t>
      </w:r>
      <w:r w:rsidRPr="009804FD" w:rsidR="00F6016B">
        <w:rPr>
          <w:rFonts w:ascii="Times New Roman" w:hAnsi="Times New Roman"/>
          <w:sz w:val="24"/>
          <w:szCs w:val="24"/>
        </w:rPr>
        <w:t>k,</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názov veterinárneho prípravku, veľkosť balenia a druh obalu,</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kvalitatívne zloženie a kvantitatívne zloženie veterinárneho prípravku vrátane pomocných látok,</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schému technologického postupu výroby a balenia,</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popis vzhľadu veterinárneho prípravku, kontrolné metódy používané na kontrolu </w:t>
      </w:r>
      <w:r w:rsidRPr="00D7156B" w:rsidR="00D7156B">
        <w:rPr>
          <w:rFonts w:ascii="Times New Roman" w:hAnsi="Times New Roman"/>
          <w:sz w:val="24"/>
          <w:szCs w:val="24"/>
          <w:lang w:eastAsia="en-US"/>
        </w:rPr>
        <w:t>fyzikálnych požiadaviek, chemických požiadaviek</w:t>
      </w:r>
      <w:r w:rsidRPr="009804FD" w:rsidR="00D7156B">
        <w:rPr>
          <w:rFonts w:ascii="Times New Roman" w:hAnsi="Times New Roman"/>
          <w:sz w:val="24"/>
          <w:szCs w:val="24"/>
        </w:rPr>
        <w:t xml:space="preserve"> </w:t>
      </w:r>
      <w:r w:rsidRPr="009804FD" w:rsidR="00F6016B">
        <w:rPr>
          <w:rFonts w:ascii="Times New Roman" w:hAnsi="Times New Roman"/>
          <w:sz w:val="24"/>
          <w:szCs w:val="24"/>
        </w:rPr>
        <w:t>a mikrobiologickej čistoty,</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oblasť použitia veterinárneho prípravku podľa klasifikácie veterinárnych prípravko</w:t>
      </w:r>
      <w:r w:rsidRPr="009804FD" w:rsidR="009B38FA">
        <w:rPr>
          <w:rFonts w:ascii="Times New Roman" w:hAnsi="Times New Roman"/>
          <w:sz w:val="24"/>
          <w:szCs w:val="24"/>
        </w:rPr>
        <w:t>v</w:t>
      </w:r>
      <w:r w:rsidRPr="009804FD" w:rsidR="00F6016B">
        <w:rPr>
          <w:rFonts w:ascii="Times New Roman" w:hAnsi="Times New Roman"/>
          <w:sz w:val="24"/>
          <w:szCs w:val="24"/>
        </w:rPr>
        <w:t xml:space="preserve"> uvedenej v prílohe č.</w:t>
      </w:r>
      <w:r w:rsidRPr="009804FD" w:rsidR="007C1560">
        <w:rPr>
          <w:rFonts w:ascii="Times New Roman" w:hAnsi="Times New Roman"/>
          <w:sz w:val="24"/>
          <w:szCs w:val="24"/>
        </w:rPr>
        <w:t xml:space="preserve"> 2</w:t>
      </w:r>
      <w:r w:rsidRPr="009804FD" w:rsidR="00F6016B">
        <w:rPr>
          <w:rFonts w:ascii="Times New Roman" w:hAnsi="Times New Roman"/>
          <w:sz w:val="24"/>
          <w:szCs w:val="24"/>
        </w:rPr>
        <w:t>,</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spôsob použitia veterinárneho prípravku,</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spôsob nakladania s nepoužitým veterinárnym prípravkom a obalom,</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druh a kategória zvierat, ktorým je veterinárny prípravok určený,</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dobu použiteľnosti a spôsob uchovávania veterinárneho prípravku,</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zoznam členských štátov</w:t>
      </w:r>
      <w:r w:rsidRPr="009804FD" w:rsidR="005C583A">
        <w:rPr>
          <w:rFonts w:ascii="Times New Roman" w:hAnsi="Times New Roman"/>
          <w:sz w:val="24"/>
          <w:szCs w:val="24"/>
        </w:rPr>
        <w:t>,</w:t>
      </w:r>
      <w:r w:rsidRPr="009804FD" w:rsidR="00F6016B">
        <w:rPr>
          <w:rFonts w:ascii="Times New Roman" w:hAnsi="Times New Roman"/>
          <w:sz w:val="24"/>
          <w:szCs w:val="24"/>
        </w:rPr>
        <w:t> zmluvných štátov</w:t>
      </w:r>
      <w:r w:rsidRPr="009804FD" w:rsidR="00D24CF9">
        <w:rPr>
          <w:rFonts w:ascii="Times New Roman" w:hAnsi="Times New Roman"/>
          <w:sz w:val="24"/>
          <w:szCs w:val="24"/>
        </w:rPr>
        <w:t xml:space="preserve"> </w:t>
      </w:r>
      <w:r w:rsidRPr="009804FD" w:rsidR="00B627B7">
        <w:rPr>
          <w:rFonts w:ascii="Times New Roman" w:hAnsi="Times New Roman"/>
          <w:sz w:val="24"/>
          <w:szCs w:val="24"/>
        </w:rPr>
        <w:t>alebo</w:t>
      </w:r>
      <w:r w:rsidRPr="009804FD" w:rsidR="00F6016B">
        <w:rPr>
          <w:rFonts w:ascii="Times New Roman" w:hAnsi="Times New Roman"/>
          <w:sz w:val="24"/>
          <w:szCs w:val="24"/>
        </w:rPr>
        <w:t xml:space="preserve"> </w:t>
      </w:r>
      <w:r w:rsidRPr="009804FD" w:rsidR="00E64E2D">
        <w:rPr>
          <w:rFonts w:ascii="Times New Roman" w:hAnsi="Times New Roman"/>
          <w:sz w:val="24"/>
          <w:szCs w:val="24"/>
        </w:rPr>
        <w:t>Turecka</w:t>
      </w:r>
      <w:r w:rsidRPr="009804FD" w:rsidR="00BD5CED">
        <w:rPr>
          <w:rFonts w:ascii="Times New Roman" w:hAnsi="Times New Roman"/>
          <w:sz w:val="24"/>
          <w:szCs w:val="24"/>
        </w:rPr>
        <w:t>,</w:t>
      </w:r>
      <w:r w:rsidRPr="009804FD" w:rsidR="00FB1F1F">
        <w:rPr>
          <w:rFonts w:ascii="Times New Roman" w:hAnsi="Times New Roman"/>
          <w:sz w:val="24"/>
          <w:szCs w:val="24"/>
        </w:rPr>
        <w:t xml:space="preserve"> </w:t>
      </w:r>
      <w:r w:rsidRPr="009804FD" w:rsidR="00F6016B">
        <w:rPr>
          <w:rFonts w:ascii="Times New Roman" w:hAnsi="Times New Roman"/>
          <w:sz w:val="24"/>
          <w:szCs w:val="24"/>
        </w:rPr>
        <w:t>v ktorých je</w:t>
      </w:r>
      <w:r w:rsidRPr="009804FD" w:rsidR="00457F5B">
        <w:rPr>
          <w:rFonts w:ascii="Times New Roman" w:hAnsi="Times New Roman"/>
          <w:sz w:val="24"/>
          <w:szCs w:val="24"/>
        </w:rPr>
        <w:t xml:space="preserve"> </w:t>
      </w:r>
      <w:r w:rsidRPr="009804FD" w:rsidR="00B56BB3">
        <w:rPr>
          <w:rFonts w:ascii="Times New Roman" w:hAnsi="Times New Roman"/>
          <w:sz w:val="24"/>
          <w:szCs w:val="24"/>
        </w:rPr>
        <w:t>veterinárny prípravok uvádzaný</w:t>
      </w:r>
      <w:r w:rsidRPr="009804FD" w:rsidR="00FB1F1F">
        <w:rPr>
          <w:rFonts w:ascii="Times New Roman" w:hAnsi="Times New Roman"/>
          <w:sz w:val="24"/>
          <w:szCs w:val="24"/>
        </w:rPr>
        <w:t xml:space="preserve"> </w:t>
      </w:r>
      <w:r w:rsidRPr="009804FD" w:rsidR="00B56BB3">
        <w:rPr>
          <w:rFonts w:ascii="Times New Roman" w:hAnsi="Times New Roman"/>
          <w:sz w:val="24"/>
          <w:szCs w:val="24"/>
        </w:rPr>
        <w:t>na trh</w:t>
      </w:r>
      <w:r w:rsidRPr="009804FD" w:rsidR="00F6016B">
        <w:rPr>
          <w:rFonts w:ascii="Times New Roman" w:hAnsi="Times New Roman"/>
          <w:sz w:val="24"/>
          <w:szCs w:val="24"/>
        </w:rPr>
        <w:t>,</w:t>
      </w:r>
    </w:p>
    <w:p w:rsidR="00FA4C43"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doklad o tom, že látky použité pri výrobe veterinárneho prípravku zodpovedajú kvalite uvedenej v</w:t>
      </w:r>
      <w:r w:rsidRPr="009804FD" w:rsidR="00514970">
        <w:rPr>
          <w:rFonts w:ascii="Times New Roman" w:hAnsi="Times New Roman"/>
          <w:sz w:val="24"/>
          <w:szCs w:val="24"/>
        </w:rPr>
        <w:t> </w:t>
      </w:r>
      <w:r w:rsidRPr="009804FD" w:rsidR="00CD6F20">
        <w:rPr>
          <w:rFonts w:ascii="Times New Roman" w:hAnsi="Times New Roman"/>
          <w:sz w:val="24"/>
          <w:szCs w:val="24"/>
        </w:rPr>
        <w:t>liekopise</w:t>
      </w:r>
      <w:r w:rsidRPr="009804FD" w:rsidR="00514970">
        <w:rPr>
          <w:rFonts w:ascii="Times New Roman" w:hAnsi="Times New Roman"/>
          <w:sz w:val="24"/>
          <w:szCs w:val="24"/>
        </w:rPr>
        <w:t>,</w:t>
      </w:r>
      <w:r w:rsidRPr="009804FD" w:rsidR="00CD6F20">
        <w:rPr>
          <w:rFonts w:ascii="Times New Roman" w:hAnsi="Times New Roman"/>
          <w:sz w:val="24"/>
          <w:szCs w:val="24"/>
        </w:rPr>
        <w:t xml:space="preserve"> </w:t>
      </w:r>
      <w:r w:rsidRPr="009804FD" w:rsidR="00F6016B">
        <w:rPr>
          <w:rFonts w:ascii="Times New Roman" w:hAnsi="Times New Roman"/>
          <w:sz w:val="24"/>
          <w:szCs w:val="24"/>
        </w:rPr>
        <w:t>alebo údaje týkajúce sa látok použitých pri výrobe veterinárneho prípravku, ktorými je jednoznačne preukázaná ich kvalita a bezpečnosť ich pôsobenia</w:t>
      </w:r>
      <w:r w:rsidRPr="009804FD">
        <w:rPr>
          <w:rFonts w:ascii="Times New Roman" w:hAnsi="Times New Roman"/>
          <w:sz w:val="24"/>
          <w:szCs w:val="24"/>
        </w:rPr>
        <w:t>,</w:t>
      </w:r>
    </w:p>
    <w:p w:rsidR="00E62236" w:rsidRPr="009804FD" w:rsidP="00F1253A">
      <w:pPr>
        <w:widowControl w:val="0"/>
        <w:numPr>
          <w:numId w:val="8"/>
        </w:numPr>
        <w:bidi w:val="0"/>
        <w:spacing w:after="60"/>
        <w:ind w:left="567" w:hanging="283"/>
        <w:jc w:val="both"/>
        <w:rPr>
          <w:rFonts w:ascii="Times New Roman" w:hAnsi="Times New Roman"/>
          <w:sz w:val="24"/>
          <w:szCs w:val="24"/>
        </w:rPr>
      </w:pPr>
      <w:r w:rsidRPr="009804FD" w:rsidR="00FA4C43">
        <w:rPr>
          <w:rFonts w:ascii="Times New Roman" w:hAnsi="Times New Roman"/>
          <w:sz w:val="24"/>
          <w:szCs w:val="24"/>
        </w:rPr>
        <w:t>doklad o zaplatení správneho poplatku.</w:t>
      </w:r>
      <w:bookmarkStart w:id="3" w:name="_Ref491644633"/>
      <w:r>
        <w:rPr>
          <w:rStyle w:val="FootnoteReference"/>
          <w:rFonts w:ascii="Times New Roman" w:hAnsi="Times New Roman"/>
          <w:sz w:val="24"/>
          <w:szCs w:val="24"/>
          <w:rtl w:val="0"/>
        </w:rPr>
        <w:footnoteReference w:id="9"/>
      </w:r>
      <w:bookmarkEnd w:id="3"/>
      <w:r w:rsidRPr="009804FD" w:rsidR="00FA4C43">
        <w:rPr>
          <w:rFonts w:ascii="Times New Roman" w:hAnsi="Times New Roman"/>
          <w:sz w:val="24"/>
          <w:szCs w:val="24"/>
        </w:rPr>
        <w:t>)</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Prílohou</w:t>
      </w:r>
      <w:r w:rsidRPr="009804FD" w:rsidR="00BD5CED">
        <w:rPr>
          <w:rFonts w:ascii="Times New Roman" w:hAnsi="Times New Roman"/>
          <w:sz w:val="24"/>
          <w:szCs w:val="24"/>
        </w:rPr>
        <w:t xml:space="preserve"> k</w:t>
      </w:r>
      <w:r w:rsidRPr="009804FD" w:rsidR="009B38FA">
        <w:rPr>
          <w:rFonts w:ascii="Times New Roman" w:hAnsi="Times New Roman"/>
          <w:sz w:val="24"/>
          <w:szCs w:val="24"/>
        </w:rPr>
        <w:t xml:space="preserve"> </w:t>
      </w:r>
      <w:r w:rsidRPr="009804FD" w:rsidR="00F6016B">
        <w:rPr>
          <w:rFonts w:ascii="Times New Roman" w:hAnsi="Times New Roman"/>
          <w:sz w:val="24"/>
          <w:szCs w:val="24"/>
        </w:rPr>
        <w:t>žiadosti o schválenie prípravku je</w:t>
      </w:r>
    </w:p>
    <w:p w:rsidR="008D0188" w:rsidRPr="009804FD" w:rsidP="00F1253A">
      <w:pPr>
        <w:widowControl w:val="0"/>
        <w:numPr>
          <w:numId w:val="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informácia pre používateľa,</w:t>
      </w:r>
    </w:p>
    <w:p w:rsidR="008D0188" w:rsidRPr="009804FD" w:rsidP="00F1253A">
      <w:pPr>
        <w:widowControl w:val="0"/>
        <w:numPr>
          <w:numId w:val="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označenie obalu, ktoré obsahuje minimálne údaje uvedené v prílohe č. </w:t>
      </w:r>
      <w:r w:rsidRPr="009804FD" w:rsidR="007C1560">
        <w:rPr>
          <w:rFonts w:ascii="Times New Roman" w:hAnsi="Times New Roman"/>
          <w:sz w:val="24"/>
          <w:szCs w:val="24"/>
        </w:rPr>
        <w:t>3</w:t>
      </w:r>
      <w:r w:rsidRPr="009804FD" w:rsidR="00F6016B">
        <w:rPr>
          <w:rFonts w:ascii="Times New Roman" w:hAnsi="Times New Roman"/>
          <w:sz w:val="24"/>
          <w:szCs w:val="24"/>
        </w:rPr>
        <w:t xml:space="preserve">, alebo označenie vnútorného obalu s totožnými údajmi ako v informácii pre používateľa, ak </w:t>
      </w:r>
      <w:r w:rsidRPr="009804FD" w:rsidR="00B627B7">
        <w:rPr>
          <w:rFonts w:ascii="Times New Roman" w:hAnsi="Times New Roman"/>
          <w:sz w:val="24"/>
          <w:szCs w:val="24"/>
        </w:rPr>
        <w:t>veterinárny prípravok nemá</w:t>
      </w:r>
      <w:r w:rsidRPr="009804FD" w:rsidR="00F6016B">
        <w:rPr>
          <w:rFonts w:ascii="Times New Roman" w:hAnsi="Times New Roman"/>
          <w:sz w:val="24"/>
          <w:szCs w:val="24"/>
        </w:rPr>
        <w:t xml:space="preserve"> vonkajší obal,</w:t>
      </w:r>
    </w:p>
    <w:p w:rsidR="008D0188" w:rsidRPr="009804FD" w:rsidP="00F1253A">
      <w:pPr>
        <w:widowControl w:val="0"/>
        <w:numPr>
          <w:numId w:val="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dokumentácia veterinárneho prípravku, ktorej</w:t>
      </w:r>
      <w:r w:rsidRPr="009804FD" w:rsidR="007C1560">
        <w:rPr>
          <w:rFonts w:ascii="Times New Roman" w:hAnsi="Times New Roman"/>
          <w:sz w:val="24"/>
          <w:szCs w:val="24"/>
        </w:rPr>
        <w:t xml:space="preserve"> obsah je uvedený v prílohe č. 4</w:t>
      </w:r>
      <w:r w:rsidRPr="009804FD" w:rsidR="00F6016B">
        <w:rPr>
          <w:rFonts w:ascii="Times New Roman" w:hAnsi="Times New Roman"/>
          <w:sz w:val="24"/>
          <w:szCs w:val="24"/>
        </w:rPr>
        <w:t>.</w:t>
      </w:r>
    </w:p>
    <w:p w:rsidR="00B627B7"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Ak žiadateľ o schválenie prípravku žiada o schválenie veterinárneho prípravku, ktor</w:t>
      </w:r>
      <w:r w:rsidRPr="009804FD" w:rsidR="00226187">
        <w:rPr>
          <w:rFonts w:ascii="Times New Roman" w:hAnsi="Times New Roman"/>
          <w:sz w:val="24"/>
          <w:szCs w:val="24"/>
        </w:rPr>
        <w:t xml:space="preserve">ý </w:t>
      </w:r>
      <w:r w:rsidRPr="009804FD" w:rsidR="00BD5CED">
        <w:rPr>
          <w:rFonts w:ascii="Times New Roman" w:hAnsi="Times New Roman"/>
          <w:sz w:val="24"/>
          <w:szCs w:val="24"/>
        </w:rPr>
        <w:t>je</w:t>
      </w:r>
      <w:r w:rsidRPr="009804FD" w:rsidR="00226187">
        <w:rPr>
          <w:rFonts w:ascii="Times New Roman" w:hAnsi="Times New Roman"/>
          <w:sz w:val="24"/>
          <w:szCs w:val="24"/>
        </w:rPr>
        <w:t xml:space="preserve"> vyrobený alebo uvedený na trh</w:t>
      </w:r>
      <w:r w:rsidRPr="009804FD" w:rsidR="00457F5B">
        <w:rPr>
          <w:rFonts w:ascii="Times New Roman" w:hAnsi="Times New Roman"/>
          <w:sz w:val="24"/>
          <w:szCs w:val="24"/>
        </w:rPr>
        <w:t xml:space="preserve"> </w:t>
      </w:r>
      <w:r w:rsidRPr="009804FD" w:rsidR="00F6016B">
        <w:rPr>
          <w:rFonts w:ascii="Times New Roman" w:hAnsi="Times New Roman"/>
          <w:sz w:val="24"/>
          <w:szCs w:val="24"/>
        </w:rPr>
        <w:t>v členskom štáte</w:t>
      </w:r>
      <w:r w:rsidRPr="009804FD" w:rsidR="00226187">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zmluvnom štáte</w:t>
      </w:r>
      <w:r w:rsidRPr="009804FD" w:rsidR="00FB1F1F">
        <w:rPr>
          <w:rFonts w:ascii="Times New Roman" w:hAnsi="Times New Roman"/>
          <w:sz w:val="24"/>
          <w:szCs w:val="24"/>
        </w:rPr>
        <w:t xml:space="preserve"> </w:t>
      </w:r>
      <w:r w:rsidRPr="009804FD" w:rsidR="00BD5CED">
        <w:rPr>
          <w:rFonts w:ascii="Times New Roman" w:hAnsi="Times New Roman"/>
          <w:sz w:val="24"/>
          <w:szCs w:val="24"/>
        </w:rPr>
        <w:t xml:space="preserve">alebo Turecku, </w:t>
      </w:r>
      <w:r w:rsidRPr="009804FD" w:rsidR="0094691A">
        <w:rPr>
          <w:rFonts w:ascii="Times New Roman" w:hAnsi="Times New Roman"/>
          <w:sz w:val="24"/>
          <w:szCs w:val="24"/>
        </w:rPr>
        <w:t>žiadosť o schválenie prípravku obsahuje</w:t>
      </w:r>
      <w:r w:rsidRPr="009804FD" w:rsidR="00605564">
        <w:rPr>
          <w:rFonts w:ascii="Times New Roman" w:hAnsi="Times New Roman"/>
          <w:sz w:val="24"/>
          <w:szCs w:val="24"/>
        </w:rPr>
        <w:t xml:space="preserve"> údaje</w:t>
      </w:r>
      <w:r w:rsidRPr="009804FD" w:rsidR="00FB1F1F">
        <w:rPr>
          <w:rFonts w:ascii="Times New Roman" w:hAnsi="Times New Roman"/>
          <w:sz w:val="24"/>
          <w:szCs w:val="24"/>
        </w:rPr>
        <w:t xml:space="preserve"> </w:t>
      </w:r>
      <w:r w:rsidRPr="009804FD" w:rsidR="00605564">
        <w:rPr>
          <w:rFonts w:ascii="Times New Roman" w:hAnsi="Times New Roman"/>
          <w:sz w:val="24"/>
          <w:szCs w:val="24"/>
        </w:rPr>
        <w:t>podľa ods</w:t>
      </w:r>
      <w:r w:rsidRPr="009804FD" w:rsidR="0094691A">
        <w:rPr>
          <w:rFonts w:ascii="Times New Roman" w:hAnsi="Times New Roman"/>
          <w:sz w:val="24"/>
          <w:szCs w:val="24"/>
        </w:rPr>
        <w:t>eku</w:t>
      </w:r>
      <w:r w:rsidRPr="009804FD" w:rsidR="00605564">
        <w:rPr>
          <w:rFonts w:ascii="Times New Roman" w:hAnsi="Times New Roman"/>
          <w:sz w:val="24"/>
          <w:szCs w:val="24"/>
        </w:rPr>
        <w:t xml:space="preserve"> 3 písm. a</w:t>
      </w:r>
      <w:r w:rsidRPr="009804FD" w:rsidR="0094691A">
        <w:rPr>
          <w:rFonts w:ascii="Times New Roman" w:hAnsi="Times New Roman"/>
          <w:sz w:val="24"/>
          <w:szCs w:val="24"/>
        </w:rPr>
        <w:t>)</w:t>
      </w:r>
      <w:r w:rsidRPr="009804FD" w:rsidR="00605564">
        <w:rPr>
          <w:rFonts w:ascii="Times New Roman" w:hAnsi="Times New Roman"/>
          <w:sz w:val="24"/>
          <w:szCs w:val="24"/>
        </w:rPr>
        <w:t xml:space="preserve"> </w:t>
      </w:r>
      <w:r w:rsidRPr="009804FD" w:rsidR="0094691A">
        <w:rPr>
          <w:rFonts w:ascii="Times New Roman" w:hAnsi="Times New Roman"/>
          <w:sz w:val="24"/>
          <w:szCs w:val="24"/>
        </w:rPr>
        <w:t>až</w:t>
      </w:r>
      <w:r w:rsidRPr="009804FD" w:rsidR="00605564">
        <w:rPr>
          <w:rFonts w:ascii="Times New Roman" w:hAnsi="Times New Roman"/>
          <w:sz w:val="24"/>
          <w:szCs w:val="24"/>
        </w:rPr>
        <w:t xml:space="preserve"> e</w:t>
      </w:r>
      <w:r w:rsidRPr="009804FD" w:rsidR="0094691A">
        <w:rPr>
          <w:rFonts w:ascii="Times New Roman" w:hAnsi="Times New Roman"/>
          <w:sz w:val="24"/>
          <w:szCs w:val="24"/>
        </w:rPr>
        <w:t>)</w:t>
      </w:r>
      <w:r w:rsidRPr="009804FD" w:rsidR="00605564">
        <w:rPr>
          <w:rFonts w:ascii="Times New Roman" w:hAnsi="Times New Roman"/>
          <w:sz w:val="24"/>
          <w:szCs w:val="24"/>
        </w:rPr>
        <w:t xml:space="preserve">, </w:t>
      </w:r>
      <w:r w:rsidRPr="009804FD" w:rsidR="003A48CD">
        <w:rPr>
          <w:rFonts w:ascii="Times New Roman" w:hAnsi="Times New Roman"/>
          <w:sz w:val="24"/>
          <w:szCs w:val="24"/>
        </w:rPr>
        <w:t>g</w:t>
      </w:r>
      <w:r w:rsidRPr="009804FD" w:rsidR="0094691A">
        <w:rPr>
          <w:rFonts w:ascii="Times New Roman" w:hAnsi="Times New Roman"/>
          <w:sz w:val="24"/>
          <w:szCs w:val="24"/>
        </w:rPr>
        <w:t>)</w:t>
      </w:r>
      <w:r w:rsidRPr="009804FD" w:rsidR="003A48CD">
        <w:rPr>
          <w:rFonts w:ascii="Times New Roman" w:hAnsi="Times New Roman"/>
          <w:sz w:val="24"/>
          <w:szCs w:val="24"/>
        </w:rPr>
        <w:t xml:space="preserve"> a</w:t>
      </w:r>
      <w:r w:rsidRPr="009804FD" w:rsidR="0094691A">
        <w:rPr>
          <w:rFonts w:ascii="Times New Roman" w:hAnsi="Times New Roman"/>
          <w:sz w:val="24"/>
          <w:szCs w:val="24"/>
        </w:rPr>
        <w:t> </w:t>
      </w:r>
      <w:r w:rsidRPr="009804FD" w:rsidR="003A48CD">
        <w:rPr>
          <w:rFonts w:ascii="Times New Roman" w:hAnsi="Times New Roman"/>
          <w:sz w:val="24"/>
          <w:szCs w:val="24"/>
        </w:rPr>
        <w:t>o</w:t>
      </w:r>
      <w:r w:rsidRPr="009804FD" w:rsidR="0094691A">
        <w:rPr>
          <w:rFonts w:ascii="Times New Roman" w:hAnsi="Times New Roman"/>
          <w:sz w:val="24"/>
          <w:szCs w:val="24"/>
        </w:rPr>
        <w:t>) a p</w:t>
      </w:r>
      <w:r w:rsidRPr="009804FD" w:rsidR="003A48CD">
        <w:rPr>
          <w:rFonts w:ascii="Times New Roman" w:hAnsi="Times New Roman"/>
          <w:sz w:val="24"/>
          <w:szCs w:val="24"/>
        </w:rPr>
        <w:t>rílohou k žiadosti</w:t>
      </w:r>
      <w:r w:rsidRPr="009804FD" w:rsidR="00FB1F1F">
        <w:rPr>
          <w:rFonts w:ascii="Times New Roman" w:hAnsi="Times New Roman"/>
          <w:sz w:val="24"/>
          <w:szCs w:val="24"/>
        </w:rPr>
        <w:t xml:space="preserve"> </w:t>
      </w:r>
      <w:r w:rsidRPr="009804FD" w:rsidR="003A48CD">
        <w:rPr>
          <w:rFonts w:ascii="Times New Roman" w:hAnsi="Times New Roman"/>
          <w:sz w:val="24"/>
          <w:szCs w:val="24"/>
        </w:rPr>
        <w:t xml:space="preserve">o schválenie prípravku </w:t>
      </w:r>
      <w:r w:rsidRPr="009804FD" w:rsidR="0094691A">
        <w:rPr>
          <w:rFonts w:ascii="Times New Roman" w:hAnsi="Times New Roman"/>
          <w:sz w:val="24"/>
          <w:szCs w:val="24"/>
        </w:rPr>
        <w:t>sú</w:t>
      </w:r>
      <w:r w:rsidRPr="009804FD" w:rsidR="003A48CD">
        <w:rPr>
          <w:rFonts w:ascii="Times New Roman" w:hAnsi="Times New Roman"/>
          <w:sz w:val="24"/>
          <w:szCs w:val="24"/>
        </w:rPr>
        <w:t xml:space="preserve"> aj</w:t>
      </w:r>
      <w:r w:rsidRPr="009804FD" w:rsidR="00457F5B">
        <w:rPr>
          <w:rFonts w:ascii="Times New Roman" w:hAnsi="Times New Roman"/>
          <w:sz w:val="24"/>
          <w:szCs w:val="24"/>
        </w:rPr>
        <w:t xml:space="preserve"> </w:t>
      </w:r>
    </w:p>
    <w:p w:rsidR="00B627B7" w:rsidRPr="009804FD" w:rsidP="00F1253A">
      <w:pPr>
        <w:widowControl w:val="0"/>
        <w:numPr>
          <w:numId w:val="10"/>
        </w:numPr>
        <w:bidi w:val="0"/>
        <w:spacing w:after="60"/>
        <w:ind w:left="567" w:hanging="283"/>
        <w:jc w:val="both"/>
        <w:rPr>
          <w:rFonts w:ascii="Times New Roman" w:hAnsi="Times New Roman"/>
          <w:sz w:val="24"/>
          <w:szCs w:val="24"/>
        </w:rPr>
      </w:pPr>
      <w:r w:rsidRPr="009804FD" w:rsidR="003A48CD">
        <w:rPr>
          <w:rFonts w:ascii="Times New Roman" w:hAnsi="Times New Roman"/>
          <w:sz w:val="24"/>
          <w:szCs w:val="24"/>
        </w:rPr>
        <w:t>výsledky</w:t>
      </w:r>
      <w:r w:rsidRPr="009804FD" w:rsidR="00FB1F1F">
        <w:rPr>
          <w:rFonts w:ascii="Times New Roman" w:hAnsi="Times New Roman"/>
          <w:sz w:val="24"/>
          <w:szCs w:val="24"/>
        </w:rPr>
        <w:t xml:space="preserve"> </w:t>
      </w:r>
      <w:r w:rsidRPr="009804FD" w:rsidR="003A48CD">
        <w:rPr>
          <w:rFonts w:ascii="Times New Roman" w:hAnsi="Times New Roman"/>
          <w:sz w:val="24"/>
          <w:szCs w:val="24"/>
        </w:rPr>
        <w:t>klinického hodnotenia</w:t>
      </w:r>
      <w:r w:rsidRPr="009804FD">
        <w:rPr>
          <w:rFonts w:ascii="Times New Roman" w:hAnsi="Times New Roman"/>
          <w:sz w:val="24"/>
          <w:szCs w:val="24"/>
        </w:rPr>
        <w:t>,</w:t>
      </w:r>
    </w:p>
    <w:p w:rsidR="00605564" w:rsidRPr="009804FD" w:rsidP="00F1253A">
      <w:pPr>
        <w:widowControl w:val="0"/>
        <w:numPr>
          <w:numId w:val="10"/>
        </w:numPr>
        <w:bidi w:val="0"/>
        <w:spacing w:after="60"/>
        <w:ind w:left="567" w:hanging="283"/>
        <w:jc w:val="both"/>
        <w:rPr>
          <w:rFonts w:ascii="Times New Roman" w:hAnsi="Times New Roman"/>
          <w:sz w:val="24"/>
          <w:szCs w:val="24"/>
        </w:rPr>
      </w:pPr>
      <w:r w:rsidRPr="009804FD" w:rsidR="003A48CD">
        <w:rPr>
          <w:rFonts w:ascii="Times New Roman" w:hAnsi="Times New Roman"/>
          <w:sz w:val="24"/>
          <w:szCs w:val="24"/>
        </w:rPr>
        <w:t xml:space="preserve">doklad, ktorý oprávňuje žiadateľa </w:t>
      </w:r>
      <w:r w:rsidRPr="009804FD" w:rsidR="0094691A">
        <w:rPr>
          <w:rFonts w:ascii="Times New Roman" w:hAnsi="Times New Roman"/>
          <w:sz w:val="24"/>
          <w:szCs w:val="24"/>
        </w:rPr>
        <w:t xml:space="preserve">o schválenie prípravku </w:t>
      </w:r>
      <w:r w:rsidRPr="009804FD" w:rsidR="003A48CD">
        <w:rPr>
          <w:rFonts w:ascii="Times New Roman" w:hAnsi="Times New Roman"/>
          <w:sz w:val="24"/>
          <w:szCs w:val="24"/>
        </w:rPr>
        <w:t xml:space="preserve">uvádzať veterinárny prípravok na trh </w:t>
      </w:r>
      <w:r w:rsidRPr="009804FD" w:rsidR="0094691A">
        <w:rPr>
          <w:rFonts w:ascii="Times New Roman" w:hAnsi="Times New Roman"/>
          <w:sz w:val="24"/>
          <w:szCs w:val="24"/>
        </w:rPr>
        <w:t xml:space="preserve">v členskom štáte, zmluvnom štáte alebo Turecku, </w:t>
      </w:r>
      <w:r w:rsidRPr="009804FD" w:rsidR="003A48CD">
        <w:rPr>
          <w:rFonts w:ascii="Times New Roman" w:hAnsi="Times New Roman"/>
          <w:sz w:val="24"/>
          <w:szCs w:val="24"/>
        </w:rPr>
        <w:t>alebo certifikát správnej výrobnej praxe, ak je výrobca veterinárneho prípravku, o ktorého schválenie žiadateľ žiada,</w:t>
      </w:r>
      <w:r w:rsidRPr="009804FD" w:rsidR="00FB1F1F">
        <w:rPr>
          <w:rFonts w:ascii="Times New Roman" w:hAnsi="Times New Roman"/>
          <w:sz w:val="24"/>
          <w:szCs w:val="24"/>
        </w:rPr>
        <w:t xml:space="preserve"> </w:t>
      </w:r>
      <w:r w:rsidRPr="009804FD" w:rsidR="003A48CD">
        <w:rPr>
          <w:rFonts w:ascii="Times New Roman" w:hAnsi="Times New Roman"/>
          <w:sz w:val="24"/>
          <w:szCs w:val="24"/>
        </w:rPr>
        <w:t>jeho držiteľom</w:t>
      </w:r>
      <w:r w:rsidRPr="009804FD" w:rsidR="0094691A">
        <w:rPr>
          <w:rFonts w:ascii="Times New Roman" w:hAnsi="Times New Roman"/>
          <w:sz w:val="24"/>
          <w:szCs w:val="24"/>
        </w:rPr>
        <w:t>.</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Žiadateľ o schválenie prípravku </w:t>
      </w:r>
      <w:r w:rsidRPr="009804FD" w:rsidR="00F2738B">
        <w:rPr>
          <w:rFonts w:ascii="Times New Roman" w:hAnsi="Times New Roman"/>
          <w:sz w:val="24"/>
          <w:szCs w:val="24"/>
        </w:rPr>
        <w:t>predkladá</w:t>
      </w:r>
      <w:r w:rsidRPr="009804FD" w:rsidR="00F6016B">
        <w:rPr>
          <w:rFonts w:ascii="Times New Roman" w:hAnsi="Times New Roman"/>
          <w:sz w:val="24"/>
          <w:szCs w:val="24"/>
        </w:rPr>
        <w:t xml:space="preserve"> so žiadosťou </w:t>
      </w:r>
      <w:r w:rsidRPr="009804FD" w:rsidR="00EF2E2E">
        <w:rPr>
          <w:rFonts w:ascii="Times New Roman" w:hAnsi="Times New Roman"/>
          <w:sz w:val="24"/>
          <w:szCs w:val="24"/>
        </w:rPr>
        <w:t xml:space="preserve">o schválenie prípravku </w:t>
      </w:r>
      <w:r w:rsidRPr="009804FD" w:rsidR="00F6016B">
        <w:rPr>
          <w:rFonts w:ascii="Times New Roman" w:hAnsi="Times New Roman"/>
          <w:sz w:val="24"/>
          <w:szCs w:val="24"/>
        </w:rPr>
        <w:t xml:space="preserve">tri vzorky veterinárneho prípravku; ak ide o rôzne veľkosti balenia, </w:t>
      </w:r>
      <w:r w:rsidRPr="009804FD" w:rsidR="00F2738B">
        <w:rPr>
          <w:rFonts w:ascii="Times New Roman" w:hAnsi="Times New Roman"/>
          <w:sz w:val="24"/>
          <w:szCs w:val="24"/>
        </w:rPr>
        <w:t>predkladá</w:t>
      </w:r>
      <w:r w:rsidRPr="009804FD" w:rsidR="00F6016B">
        <w:rPr>
          <w:rFonts w:ascii="Times New Roman" w:hAnsi="Times New Roman"/>
          <w:sz w:val="24"/>
          <w:szCs w:val="24"/>
        </w:rPr>
        <w:t xml:space="preserve"> tri vzorky z každej veľkosti balenia.</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Žiadateľ o schválenie prípravku môže požiadať o schválenie rôznych veľkostí balenia veterinárneho prípravku. Ak žiadateľ o schválenie prípravku žiada o schválenie veterinárnych prípravkov s rôznym obsahom účinnej látky, je povinný podať osobitnú žiadosť </w:t>
      </w:r>
      <w:r w:rsidRPr="009804FD" w:rsidR="004772D7">
        <w:rPr>
          <w:rFonts w:ascii="Times New Roman" w:hAnsi="Times New Roman"/>
          <w:sz w:val="24"/>
          <w:szCs w:val="24"/>
        </w:rPr>
        <w:t xml:space="preserve">pre </w:t>
      </w:r>
      <w:r w:rsidRPr="009804FD" w:rsidR="00F6016B">
        <w:rPr>
          <w:rFonts w:ascii="Times New Roman" w:hAnsi="Times New Roman"/>
          <w:sz w:val="24"/>
          <w:szCs w:val="24"/>
        </w:rPr>
        <w:t>každý taký veterinárny prípravok.</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môže vyzvať žiadateľa o schválenie prípravku na predloženie údajov týkajúcich sa </w:t>
      </w:r>
      <w:r w:rsidRPr="009804FD" w:rsidR="00294976">
        <w:rPr>
          <w:rFonts w:ascii="Times New Roman" w:hAnsi="Times New Roman"/>
          <w:sz w:val="24"/>
          <w:szCs w:val="24"/>
        </w:rPr>
        <w:t xml:space="preserve">bezpečnosti </w:t>
      </w:r>
      <w:r w:rsidRPr="009804FD" w:rsidR="00F6016B">
        <w:rPr>
          <w:rFonts w:ascii="Times New Roman" w:hAnsi="Times New Roman"/>
          <w:sz w:val="24"/>
          <w:szCs w:val="24"/>
        </w:rPr>
        <w:t>a účinnosti veterinárneho prípravku, ak je to odôvodnené deklarovaným zložením a účinnosťou veterinárneho prípravku.</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Informácia pre používateľa a označenie obalu sa uvádza</w:t>
      </w:r>
      <w:r w:rsidRPr="009804FD" w:rsidR="00EF2E2E">
        <w:rPr>
          <w:rFonts w:ascii="Times New Roman" w:hAnsi="Times New Roman"/>
          <w:sz w:val="24"/>
          <w:szCs w:val="24"/>
        </w:rPr>
        <w:t>jú</w:t>
      </w:r>
      <w:r w:rsidRPr="009804FD" w:rsidR="00F6016B">
        <w:rPr>
          <w:rFonts w:ascii="Times New Roman" w:hAnsi="Times New Roman"/>
          <w:sz w:val="24"/>
          <w:szCs w:val="24"/>
        </w:rPr>
        <w:t xml:space="preserve"> v štátnom jazyku.</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Žiadateľ o schválenie prípravku zodpovedá za správnosť predložených údajov.</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Posúdenie žiadosti o schválenie prípravku a</w:t>
      </w:r>
      <w:r w:rsidRPr="009804FD" w:rsidR="00EF2E2E">
        <w:rPr>
          <w:rFonts w:ascii="Times New Roman" w:hAnsi="Times New Roman"/>
          <w:b/>
          <w:sz w:val="24"/>
          <w:szCs w:val="24"/>
        </w:rPr>
        <w:t> </w:t>
      </w:r>
      <w:r w:rsidRPr="009804FD" w:rsidR="00F6016B">
        <w:rPr>
          <w:rFonts w:ascii="Times New Roman" w:hAnsi="Times New Roman"/>
          <w:b/>
          <w:sz w:val="24"/>
          <w:szCs w:val="24"/>
        </w:rPr>
        <w:t>rozhodnutie</w:t>
      </w:r>
      <w:r w:rsidRPr="009804FD" w:rsidR="00EF2E2E">
        <w:rPr>
          <w:rFonts w:ascii="Times New Roman" w:hAnsi="Times New Roman"/>
          <w:b/>
          <w:sz w:val="24"/>
          <w:szCs w:val="24"/>
        </w:rPr>
        <w:t xml:space="preserve"> o schválení veterinárneho prípravku</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Ústav rozhodne</w:t>
      </w:r>
      <w:r w:rsidRPr="009804FD" w:rsidR="00EF2E2E">
        <w:rPr>
          <w:rFonts w:ascii="Times New Roman" w:hAnsi="Times New Roman"/>
          <w:sz w:val="24"/>
          <w:szCs w:val="24"/>
        </w:rPr>
        <w:t xml:space="preserve"> o žiadosti o schválenie prípravku</w:t>
      </w:r>
      <w:r w:rsidRPr="009804FD" w:rsidR="00F6016B">
        <w:rPr>
          <w:rFonts w:ascii="Times New Roman" w:hAnsi="Times New Roman"/>
          <w:sz w:val="24"/>
          <w:szCs w:val="24"/>
        </w:rPr>
        <w:t xml:space="preserve"> do </w:t>
      </w:r>
      <w:r w:rsidRPr="009804FD" w:rsidR="00093179">
        <w:rPr>
          <w:rFonts w:ascii="Times New Roman" w:hAnsi="Times New Roman"/>
          <w:sz w:val="24"/>
          <w:szCs w:val="24"/>
        </w:rPr>
        <w:t>90</w:t>
      </w:r>
      <w:r w:rsidRPr="009804FD" w:rsidR="004772D7">
        <w:rPr>
          <w:rFonts w:ascii="Times New Roman" w:hAnsi="Times New Roman"/>
          <w:sz w:val="24"/>
          <w:szCs w:val="24"/>
        </w:rPr>
        <w:t xml:space="preserve"> </w:t>
      </w:r>
      <w:r w:rsidRPr="009804FD" w:rsidR="00705F7C">
        <w:rPr>
          <w:rFonts w:ascii="Times New Roman" w:hAnsi="Times New Roman"/>
          <w:sz w:val="24"/>
          <w:szCs w:val="24"/>
        </w:rPr>
        <w:t xml:space="preserve">dní, </w:t>
      </w:r>
      <w:r w:rsidRPr="009804FD" w:rsidR="00FA4C43">
        <w:rPr>
          <w:rFonts w:ascii="Times New Roman" w:hAnsi="Times New Roman"/>
          <w:sz w:val="24"/>
          <w:szCs w:val="24"/>
        </w:rPr>
        <w:t>alebo</w:t>
      </w:r>
      <w:r w:rsidRPr="009804FD" w:rsidR="00FB1F1F">
        <w:rPr>
          <w:rFonts w:ascii="Times New Roman" w:hAnsi="Times New Roman"/>
          <w:sz w:val="24"/>
          <w:szCs w:val="24"/>
        </w:rPr>
        <w:t xml:space="preserve"> </w:t>
      </w:r>
      <w:r w:rsidRPr="009804FD" w:rsidR="00FA4C43">
        <w:rPr>
          <w:rFonts w:ascii="Times New Roman" w:hAnsi="Times New Roman"/>
          <w:sz w:val="24"/>
          <w:szCs w:val="24"/>
        </w:rPr>
        <w:t>do 60 dní</w:t>
      </w:r>
      <w:r w:rsidRPr="009804FD" w:rsidR="0094691A">
        <w:rPr>
          <w:rFonts w:ascii="Times New Roman" w:hAnsi="Times New Roman"/>
          <w:sz w:val="24"/>
          <w:szCs w:val="24"/>
        </w:rPr>
        <w:t>,</w:t>
      </w:r>
      <w:r w:rsidRPr="009804FD" w:rsidR="00FA4C43">
        <w:rPr>
          <w:rFonts w:ascii="Times New Roman" w:hAnsi="Times New Roman"/>
          <w:sz w:val="24"/>
          <w:szCs w:val="24"/>
        </w:rPr>
        <w:t xml:space="preserve"> ak ide o</w:t>
      </w:r>
      <w:r w:rsidRPr="009804FD" w:rsidR="00FB1F1F">
        <w:rPr>
          <w:rFonts w:ascii="Times New Roman" w:hAnsi="Times New Roman"/>
          <w:sz w:val="24"/>
          <w:szCs w:val="24"/>
        </w:rPr>
        <w:t xml:space="preserve"> </w:t>
      </w:r>
      <w:r w:rsidRPr="009804FD" w:rsidR="00BD11A5">
        <w:rPr>
          <w:rFonts w:ascii="Times New Roman" w:hAnsi="Times New Roman"/>
          <w:sz w:val="24"/>
          <w:szCs w:val="24"/>
        </w:rPr>
        <w:t xml:space="preserve">žiadosť o schválenie veterinárneho prípravku </w:t>
      </w:r>
      <w:r w:rsidRPr="009804FD" w:rsidR="00FA4C43">
        <w:rPr>
          <w:rFonts w:ascii="Times New Roman" w:hAnsi="Times New Roman"/>
          <w:sz w:val="24"/>
          <w:szCs w:val="24"/>
        </w:rPr>
        <w:t>podľa § 6 ods. 5</w:t>
      </w:r>
      <w:r w:rsidRPr="009804FD" w:rsidR="00F6016B">
        <w:rPr>
          <w:rFonts w:ascii="Times New Roman" w:hAnsi="Times New Roman"/>
          <w:sz w:val="24"/>
          <w:szCs w:val="24"/>
        </w:rPr>
        <w:t>.</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Ústav posúdi žiadosť o schválenie prípravku z hľadiska bezpečnosti</w:t>
      </w:r>
      <w:r w:rsidRPr="009804FD" w:rsidR="00067AC3">
        <w:rPr>
          <w:rFonts w:ascii="Times New Roman" w:hAnsi="Times New Roman"/>
          <w:sz w:val="24"/>
          <w:szCs w:val="24"/>
        </w:rPr>
        <w:t>,</w:t>
      </w:r>
      <w:r w:rsidRPr="009804FD" w:rsidR="00294976">
        <w:rPr>
          <w:rFonts w:ascii="Times New Roman" w:hAnsi="Times New Roman"/>
          <w:sz w:val="24"/>
          <w:szCs w:val="24"/>
        </w:rPr>
        <w:t xml:space="preserve"> účinnosti,</w:t>
      </w:r>
      <w:r w:rsidRPr="009804FD" w:rsidR="00F6016B">
        <w:rPr>
          <w:rFonts w:ascii="Times New Roman" w:hAnsi="Times New Roman"/>
          <w:sz w:val="24"/>
          <w:szCs w:val="24"/>
        </w:rPr>
        <w:t xml:space="preserve"> zloženia, dávkovania, použitia, možného nežiaduceho účinku, spôsobu balenia, nakladania s veterinárnym prípravkom a jeho obalom a z hľadiska </w:t>
      </w:r>
      <w:r w:rsidRPr="009804FD" w:rsidR="00B56BB3">
        <w:rPr>
          <w:rFonts w:ascii="Times New Roman" w:hAnsi="Times New Roman"/>
          <w:sz w:val="24"/>
          <w:szCs w:val="24"/>
        </w:rPr>
        <w:t>d</w:t>
      </w:r>
      <w:r w:rsidRPr="009804FD" w:rsidR="00705F7C">
        <w:rPr>
          <w:rFonts w:ascii="Times New Roman" w:hAnsi="Times New Roman"/>
          <w:sz w:val="24"/>
          <w:szCs w:val="24"/>
        </w:rPr>
        <w:t>održania požiadaviek podľa § 4 a</w:t>
      </w:r>
      <w:r w:rsidRPr="009804FD" w:rsidR="00B56BB3">
        <w:rPr>
          <w:rFonts w:ascii="Times New Roman" w:hAnsi="Times New Roman"/>
          <w:sz w:val="24"/>
          <w:szCs w:val="24"/>
        </w:rPr>
        <w:t xml:space="preserve"> </w:t>
      </w:r>
      <w:r w:rsidRPr="009804FD" w:rsidR="00F6016B">
        <w:rPr>
          <w:rFonts w:ascii="Times New Roman" w:hAnsi="Times New Roman"/>
          <w:sz w:val="24"/>
          <w:szCs w:val="24"/>
        </w:rPr>
        <w:t>údajov uvedených v informácii pre používateľa a označení obalu.</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Ústav</w:t>
      </w:r>
      <w:r w:rsidRPr="009804FD" w:rsidR="00173575">
        <w:rPr>
          <w:rFonts w:ascii="Times New Roman" w:hAnsi="Times New Roman"/>
          <w:sz w:val="24"/>
          <w:szCs w:val="24"/>
        </w:rPr>
        <w:t xml:space="preserve"> rozhodne o</w:t>
      </w:r>
      <w:r w:rsidRPr="009804FD" w:rsidR="00F6016B">
        <w:rPr>
          <w:rFonts w:ascii="Times New Roman" w:hAnsi="Times New Roman"/>
          <w:sz w:val="24"/>
          <w:szCs w:val="24"/>
        </w:rPr>
        <w:t xml:space="preserve"> schvál</w:t>
      </w:r>
      <w:r w:rsidRPr="009804FD" w:rsidR="00173575">
        <w:rPr>
          <w:rFonts w:ascii="Times New Roman" w:hAnsi="Times New Roman"/>
          <w:sz w:val="24"/>
          <w:szCs w:val="24"/>
        </w:rPr>
        <w:t>ení</w:t>
      </w:r>
      <w:r w:rsidRPr="009804FD" w:rsidR="00F6016B">
        <w:rPr>
          <w:rFonts w:ascii="Times New Roman" w:hAnsi="Times New Roman"/>
          <w:sz w:val="24"/>
          <w:szCs w:val="24"/>
        </w:rPr>
        <w:t xml:space="preserve"> veterinárn</w:t>
      </w:r>
      <w:r w:rsidRPr="009804FD" w:rsidR="00173575">
        <w:rPr>
          <w:rFonts w:ascii="Times New Roman" w:hAnsi="Times New Roman"/>
          <w:sz w:val="24"/>
          <w:szCs w:val="24"/>
        </w:rPr>
        <w:t>eho</w:t>
      </w:r>
      <w:r w:rsidRPr="009804FD" w:rsidR="00F6016B">
        <w:rPr>
          <w:rFonts w:ascii="Times New Roman" w:hAnsi="Times New Roman"/>
          <w:sz w:val="24"/>
          <w:szCs w:val="24"/>
        </w:rPr>
        <w:t xml:space="preserve"> prípravk</w:t>
      </w:r>
      <w:r w:rsidRPr="009804FD" w:rsidR="00173575">
        <w:rPr>
          <w:rFonts w:ascii="Times New Roman" w:hAnsi="Times New Roman"/>
          <w:sz w:val="24"/>
          <w:szCs w:val="24"/>
        </w:rPr>
        <w:t>u</w:t>
      </w:r>
      <w:r w:rsidRPr="009804FD" w:rsidR="00F6016B">
        <w:rPr>
          <w:rFonts w:ascii="Times New Roman" w:hAnsi="Times New Roman"/>
          <w:sz w:val="24"/>
          <w:szCs w:val="24"/>
        </w:rPr>
        <w:t xml:space="preserve">, ak po posúdení žiadosti o schválenie prípravku je z hľadiska zloženia, komponentov, dávkovania, balenia, možného nežiaduceho účinku a spôsobu nakladania s veterinárnym prípravkom a jeho obalom preukázaná jeho bezpečnosť pre zviera, človeka a životné prostredie, kvalita a vhodnosť na určené použitie a ak údaje uvedené v informácii pre používateľa a v označení obalu spĺňajú požiadavky podľa </w:t>
      </w:r>
      <w:r w:rsidRPr="009804FD" w:rsidR="00705F7C">
        <w:rPr>
          <w:rFonts w:ascii="Times New Roman" w:hAnsi="Times New Roman"/>
          <w:sz w:val="24"/>
          <w:szCs w:val="24"/>
        </w:rPr>
        <w:t>príloh</w:t>
      </w:r>
      <w:r w:rsidRPr="009804FD" w:rsidR="007C1560">
        <w:rPr>
          <w:rFonts w:ascii="Times New Roman" w:hAnsi="Times New Roman"/>
          <w:sz w:val="24"/>
          <w:szCs w:val="24"/>
        </w:rPr>
        <w:t xml:space="preserve"> č. 1 a 3</w:t>
      </w:r>
      <w:r w:rsidRPr="009804FD" w:rsidR="00F6016B">
        <w:rPr>
          <w:rFonts w:ascii="Times New Roman" w:hAnsi="Times New Roman"/>
          <w:sz w:val="24"/>
          <w:szCs w:val="24"/>
        </w:rPr>
        <w:t>.</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Súčasťou rozhodnutia o schválení veterinárneho prípravku podľa odseku </w:t>
      </w:r>
      <w:r w:rsidRPr="009804FD" w:rsidR="00395BA8">
        <w:rPr>
          <w:rFonts w:ascii="Times New Roman" w:hAnsi="Times New Roman"/>
          <w:sz w:val="24"/>
          <w:szCs w:val="24"/>
        </w:rPr>
        <w:t xml:space="preserve">3 </w:t>
      </w:r>
      <w:r w:rsidRPr="009804FD" w:rsidR="00F6016B">
        <w:rPr>
          <w:rFonts w:ascii="Times New Roman" w:hAnsi="Times New Roman"/>
          <w:sz w:val="24"/>
          <w:szCs w:val="24"/>
        </w:rPr>
        <w:t>je informácia pre používateľa a označenie obalu.</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B56BB3">
        <w:rPr>
          <w:rFonts w:ascii="Times New Roman" w:hAnsi="Times New Roman"/>
          <w:sz w:val="24"/>
          <w:szCs w:val="24"/>
        </w:rPr>
        <w:t xml:space="preserve">v rozhodnutí o schválení veterinárneho prípravku </w:t>
      </w:r>
      <w:r w:rsidRPr="009804FD" w:rsidR="00705F7C">
        <w:rPr>
          <w:rFonts w:ascii="Times New Roman" w:hAnsi="Times New Roman"/>
          <w:sz w:val="24"/>
          <w:szCs w:val="24"/>
        </w:rPr>
        <w:t xml:space="preserve">pridelí </w:t>
      </w:r>
      <w:r w:rsidRPr="009804FD" w:rsidR="00F6016B">
        <w:rPr>
          <w:rFonts w:ascii="Times New Roman" w:hAnsi="Times New Roman"/>
          <w:sz w:val="24"/>
          <w:szCs w:val="24"/>
        </w:rPr>
        <w:t>veterinárnemu prípravku schvaľovacie číslo</w:t>
      </w:r>
      <w:r w:rsidRPr="009804FD" w:rsidR="00FB1F1F">
        <w:rPr>
          <w:rFonts w:ascii="Times New Roman" w:hAnsi="Times New Roman"/>
          <w:sz w:val="24"/>
          <w:szCs w:val="24"/>
        </w:rPr>
        <w:t xml:space="preserve"> </w:t>
      </w:r>
      <w:r w:rsidRPr="009804FD" w:rsidR="00F6016B">
        <w:rPr>
          <w:rFonts w:ascii="Times New Roman" w:hAnsi="Times New Roman"/>
          <w:sz w:val="24"/>
          <w:szCs w:val="24"/>
        </w:rPr>
        <w:t>a  do troch dní odo dňa nadobudnutia právoplatnosti rozhodnutia o schválení veterinárneho prípravku</w:t>
      </w:r>
      <w:r w:rsidRPr="009804FD" w:rsidR="00705F7C">
        <w:rPr>
          <w:rFonts w:ascii="Times New Roman" w:hAnsi="Times New Roman"/>
          <w:sz w:val="24"/>
          <w:szCs w:val="24"/>
        </w:rPr>
        <w:t xml:space="preserve"> zapíše veterinárny prípravok do zoznamu schválených veterinárnych prípravkov</w:t>
      </w:r>
      <w:r w:rsidRPr="009804FD" w:rsidR="00F6016B">
        <w:rPr>
          <w:rFonts w:ascii="Times New Roman" w:hAnsi="Times New Roman"/>
          <w:sz w:val="24"/>
          <w:szCs w:val="24"/>
        </w:rPr>
        <w:t>.</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Rozhodnutie o schválení veterinárneho prípravku </w:t>
      </w:r>
      <w:r w:rsidRPr="009804FD" w:rsidR="00327346">
        <w:rPr>
          <w:rFonts w:ascii="Times New Roman" w:hAnsi="Times New Roman"/>
          <w:sz w:val="24"/>
          <w:szCs w:val="24"/>
        </w:rPr>
        <w:t xml:space="preserve">je platné </w:t>
      </w:r>
      <w:r w:rsidRPr="009804FD" w:rsidR="00F6016B">
        <w:rPr>
          <w:rFonts w:ascii="Times New Roman" w:hAnsi="Times New Roman"/>
          <w:sz w:val="24"/>
          <w:szCs w:val="24"/>
        </w:rPr>
        <w:t xml:space="preserve">päť rokov odo dňa </w:t>
      </w:r>
      <w:r w:rsidRPr="009804FD" w:rsidR="00D24CF9">
        <w:rPr>
          <w:rFonts w:ascii="Times New Roman" w:hAnsi="Times New Roman"/>
          <w:sz w:val="24"/>
          <w:szCs w:val="24"/>
        </w:rPr>
        <w:t xml:space="preserve">nadobudnutia </w:t>
      </w:r>
      <w:r w:rsidRPr="009804FD" w:rsidR="00F6016B">
        <w:rPr>
          <w:rFonts w:ascii="Times New Roman" w:hAnsi="Times New Roman"/>
          <w:sz w:val="24"/>
          <w:szCs w:val="24"/>
        </w:rPr>
        <w:t>právoplatnosti.</w:t>
      </w:r>
      <w:r w:rsidRPr="009804FD" w:rsidR="00BD11A5">
        <w:rPr>
          <w:rFonts w:ascii="Times New Roman" w:hAnsi="Times New Roman"/>
          <w:sz w:val="24"/>
          <w:szCs w:val="24"/>
        </w:rPr>
        <w:t xml:space="preserve"> </w:t>
      </w:r>
      <w:r w:rsidRPr="009804FD" w:rsidR="00D24CF9">
        <w:rPr>
          <w:rFonts w:ascii="Times New Roman" w:hAnsi="Times New Roman"/>
          <w:sz w:val="24"/>
          <w:szCs w:val="24"/>
        </w:rPr>
        <w:t>Po uplyn</w:t>
      </w:r>
      <w:r w:rsidRPr="009804FD" w:rsidR="00731E17">
        <w:rPr>
          <w:rFonts w:ascii="Times New Roman" w:hAnsi="Times New Roman"/>
          <w:sz w:val="24"/>
          <w:szCs w:val="24"/>
        </w:rPr>
        <w:t xml:space="preserve">utí platnosti rozhodnutia </w:t>
      </w:r>
      <w:r w:rsidRPr="009804FD" w:rsidR="0094691A">
        <w:rPr>
          <w:rFonts w:ascii="Times New Roman" w:hAnsi="Times New Roman"/>
          <w:sz w:val="24"/>
          <w:szCs w:val="24"/>
        </w:rPr>
        <w:t xml:space="preserve">o schválení veterinárneho prípravku </w:t>
      </w:r>
      <w:r w:rsidRPr="009804FD" w:rsidR="00731E17">
        <w:rPr>
          <w:rFonts w:ascii="Times New Roman" w:hAnsi="Times New Roman"/>
          <w:sz w:val="24"/>
          <w:szCs w:val="24"/>
        </w:rPr>
        <w:t>ústav</w:t>
      </w:r>
      <w:r w:rsidRPr="009804FD" w:rsidR="00D24CF9">
        <w:rPr>
          <w:rFonts w:ascii="Times New Roman" w:hAnsi="Times New Roman"/>
          <w:sz w:val="24"/>
          <w:szCs w:val="24"/>
        </w:rPr>
        <w:t xml:space="preserve"> odníme veterinárnemu prípravku schvaľovacie číslo a vymaže ho zo zoznamu schválených veterinárnych prípravkov.</w:t>
      </w:r>
    </w:p>
    <w:p w:rsidR="00EE6337"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Ústav zamietne žiadosť o schválenie </w:t>
      </w:r>
      <w:r w:rsidRPr="009804FD">
        <w:rPr>
          <w:rFonts w:ascii="Times New Roman" w:hAnsi="Times New Roman"/>
          <w:sz w:val="24"/>
          <w:szCs w:val="24"/>
        </w:rPr>
        <w:t xml:space="preserve">veterinárneho </w:t>
      </w:r>
      <w:r w:rsidRPr="009804FD" w:rsidR="00F6016B">
        <w:rPr>
          <w:rFonts w:ascii="Times New Roman" w:hAnsi="Times New Roman"/>
          <w:sz w:val="24"/>
          <w:szCs w:val="24"/>
        </w:rPr>
        <w:t>prípravku, ak</w:t>
      </w:r>
      <w:r w:rsidRPr="009804FD" w:rsidR="00395BA8">
        <w:rPr>
          <w:rFonts w:ascii="Times New Roman" w:hAnsi="Times New Roman"/>
          <w:sz w:val="24"/>
          <w:szCs w:val="24"/>
        </w:rPr>
        <w:t xml:space="preserve"> </w:t>
      </w:r>
      <w:r w:rsidRPr="009804FD" w:rsidR="00F6016B">
        <w:rPr>
          <w:rFonts w:ascii="Times New Roman" w:hAnsi="Times New Roman"/>
          <w:sz w:val="24"/>
          <w:szCs w:val="24"/>
        </w:rPr>
        <w:t xml:space="preserve">veterinárny prípravok nespĺňa </w:t>
      </w:r>
      <w:r w:rsidRPr="009804FD" w:rsidR="00067AC3">
        <w:rPr>
          <w:rFonts w:ascii="Times New Roman" w:hAnsi="Times New Roman"/>
          <w:sz w:val="24"/>
          <w:szCs w:val="24"/>
        </w:rPr>
        <w:t xml:space="preserve">podmienky </w:t>
      </w:r>
      <w:r w:rsidRPr="009804FD" w:rsidR="00F6016B">
        <w:rPr>
          <w:rFonts w:ascii="Times New Roman" w:hAnsi="Times New Roman"/>
          <w:sz w:val="24"/>
          <w:szCs w:val="24"/>
        </w:rPr>
        <w:t xml:space="preserve">uvedené v odseku </w:t>
      </w:r>
      <w:r w:rsidRPr="009804FD" w:rsidR="00705F7C">
        <w:rPr>
          <w:rFonts w:ascii="Times New Roman" w:hAnsi="Times New Roman"/>
          <w:sz w:val="24"/>
          <w:szCs w:val="24"/>
        </w:rPr>
        <w:t>3</w:t>
      </w:r>
      <w:r w:rsidRPr="009804FD" w:rsidR="00F6016B">
        <w:rPr>
          <w:rFonts w:ascii="Times New Roman" w:hAnsi="Times New Roman"/>
          <w:sz w:val="24"/>
          <w:szCs w:val="24"/>
        </w:rPr>
        <w:t>.</w:t>
      </w:r>
    </w:p>
    <w:p w:rsidR="00B61ED6" w:rsidP="00B61ED6">
      <w:pPr>
        <w:widowControl w:val="0"/>
        <w:tabs>
          <w:tab w:val="left" w:pos="993"/>
        </w:tabs>
        <w:bidi w:val="0"/>
        <w:spacing w:after="200"/>
        <w:jc w:val="both"/>
        <w:rPr>
          <w:rFonts w:ascii="Times New Roman" w:hAnsi="Times New Roman"/>
          <w:sz w:val="24"/>
          <w:szCs w:val="24"/>
        </w:rPr>
      </w:pPr>
    </w:p>
    <w:p w:rsidR="00B61ED6" w:rsidRPr="009804FD" w:rsidP="00B61ED6">
      <w:pPr>
        <w:widowControl w:val="0"/>
        <w:tabs>
          <w:tab w:val="left" w:pos="993"/>
        </w:tabs>
        <w:bidi w:val="0"/>
        <w:spacing w:after="200"/>
        <w:jc w:val="both"/>
        <w:rPr>
          <w:rFonts w:ascii="Times New Roman" w:hAnsi="Times New Roman"/>
          <w:sz w:val="24"/>
          <w:szCs w:val="24"/>
        </w:rPr>
      </w:pP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2738B">
        <w:rPr>
          <w:rFonts w:ascii="Times New Roman" w:hAnsi="Times New Roman"/>
          <w:b/>
          <w:sz w:val="24"/>
          <w:szCs w:val="24"/>
        </w:rPr>
        <w:t>Predĺženie a z</w:t>
      </w:r>
      <w:r w:rsidRPr="009804FD" w:rsidR="00F6016B">
        <w:rPr>
          <w:rFonts w:ascii="Times New Roman" w:hAnsi="Times New Roman"/>
          <w:b/>
          <w:sz w:val="24"/>
          <w:szCs w:val="24"/>
        </w:rPr>
        <w:t>mena podmienok schválenia veterinárneho prípravku</w:t>
      </w:r>
    </w:p>
    <w:p w:rsidR="008D0188"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Držiteľ rozhodnutia o schválení veterinárneho prípravku môže požiadať ústav o predĺženie </w:t>
      </w:r>
      <w:r w:rsidRPr="009804FD" w:rsidR="006805C9">
        <w:rPr>
          <w:rFonts w:ascii="Times New Roman" w:hAnsi="Times New Roman"/>
          <w:sz w:val="24"/>
          <w:szCs w:val="24"/>
        </w:rPr>
        <w:t>platnosti rozhodnutia o schválení veterinárneho prípravku</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najneskôr </w:t>
      </w:r>
      <w:r w:rsidRPr="009804FD" w:rsidR="00731E17">
        <w:rPr>
          <w:rFonts w:ascii="Times New Roman" w:hAnsi="Times New Roman"/>
          <w:sz w:val="24"/>
          <w:szCs w:val="24"/>
        </w:rPr>
        <w:t xml:space="preserve">tri </w:t>
      </w:r>
      <w:r w:rsidRPr="009804FD" w:rsidR="00F6016B">
        <w:rPr>
          <w:rFonts w:ascii="Times New Roman" w:hAnsi="Times New Roman"/>
          <w:sz w:val="24"/>
          <w:szCs w:val="24"/>
        </w:rPr>
        <w:t>mesiac</w:t>
      </w:r>
      <w:r w:rsidRPr="009804FD" w:rsidR="004772D7">
        <w:rPr>
          <w:rFonts w:ascii="Times New Roman" w:hAnsi="Times New Roman"/>
          <w:sz w:val="24"/>
          <w:szCs w:val="24"/>
        </w:rPr>
        <w:t>e</w:t>
      </w:r>
      <w:r w:rsidRPr="009804FD" w:rsidR="00F6016B">
        <w:rPr>
          <w:rFonts w:ascii="Times New Roman" w:hAnsi="Times New Roman"/>
          <w:sz w:val="24"/>
          <w:szCs w:val="24"/>
        </w:rPr>
        <w:t xml:space="preserve"> pred uplynutím doby </w:t>
      </w:r>
      <w:r w:rsidRPr="009804FD" w:rsidR="007C7980">
        <w:rPr>
          <w:rFonts w:ascii="Times New Roman" w:hAnsi="Times New Roman"/>
          <w:sz w:val="24"/>
          <w:szCs w:val="24"/>
        </w:rPr>
        <w:t>platnosti rozhodnutia o schválení veterinárneho prípravku.</w:t>
      </w:r>
    </w:p>
    <w:p w:rsidR="008D0188"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môže vykonať zmenu údajov a skutočností uvedených v § 6 ods. 3 písm. d) až l) a </w:t>
      </w:r>
      <w:r w:rsidRPr="009804FD" w:rsidR="000F5527">
        <w:rPr>
          <w:rFonts w:ascii="Times New Roman" w:hAnsi="Times New Roman"/>
          <w:sz w:val="24"/>
          <w:szCs w:val="24"/>
        </w:rPr>
        <w:t xml:space="preserve">§ 6 </w:t>
      </w:r>
      <w:r w:rsidRPr="009804FD" w:rsidR="00F6016B">
        <w:rPr>
          <w:rFonts w:ascii="Times New Roman" w:hAnsi="Times New Roman"/>
          <w:sz w:val="24"/>
          <w:szCs w:val="24"/>
        </w:rPr>
        <w:t>ods. 4</w:t>
      </w:r>
      <w:r w:rsidRPr="009804FD" w:rsidR="00F2738B">
        <w:rPr>
          <w:rFonts w:ascii="Times New Roman" w:hAnsi="Times New Roman"/>
          <w:sz w:val="24"/>
          <w:szCs w:val="24"/>
        </w:rPr>
        <w:t>,</w:t>
      </w:r>
      <w:r w:rsidRPr="009804FD" w:rsidR="00FB1F1F">
        <w:rPr>
          <w:rFonts w:ascii="Times New Roman" w:hAnsi="Times New Roman"/>
          <w:sz w:val="24"/>
          <w:szCs w:val="24"/>
        </w:rPr>
        <w:t xml:space="preserve"> </w:t>
      </w:r>
      <w:r w:rsidRPr="009804FD" w:rsidR="00F6016B">
        <w:rPr>
          <w:rFonts w:ascii="Times New Roman" w:hAnsi="Times New Roman"/>
          <w:sz w:val="24"/>
          <w:szCs w:val="24"/>
        </w:rPr>
        <w:t xml:space="preserve">len ak to ústav schváli na základe žiadosti </w:t>
      </w:r>
      <w:r w:rsidRPr="009804FD" w:rsidR="001A41BA">
        <w:rPr>
          <w:rFonts w:ascii="Times New Roman" w:hAnsi="Times New Roman"/>
          <w:sz w:val="24"/>
          <w:szCs w:val="24"/>
        </w:rPr>
        <w:t>držiteľa rozhodnutia o schválení veterinárneho prípravku</w:t>
      </w:r>
      <w:r w:rsidRPr="009804FD" w:rsidR="00F6016B">
        <w:rPr>
          <w:rFonts w:ascii="Times New Roman" w:hAnsi="Times New Roman"/>
          <w:sz w:val="24"/>
          <w:szCs w:val="24"/>
        </w:rPr>
        <w:t>.</w:t>
      </w:r>
    </w:p>
    <w:p w:rsidR="00542BC1"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Ak ústav na základe žiadosti podľa odseku 2 zistí, že v dôsledku zmeny údajov a skutočností uvedených v § 6 ods. 3 písm. d) až l) a </w:t>
      </w:r>
      <w:r w:rsidRPr="009804FD" w:rsidR="001A41BA">
        <w:rPr>
          <w:rFonts w:ascii="Times New Roman" w:hAnsi="Times New Roman"/>
          <w:sz w:val="24"/>
          <w:szCs w:val="24"/>
        </w:rPr>
        <w:t xml:space="preserve">§ 6 </w:t>
      </w:r>
      <w:r w:rsidRPr="009804FD">
        <w:rPr>
          <w:rFonts w:ascii="Times New Roman" w:hAnsi="Times New Roman"/>
          <w:sz w:val="24"/>
          <w:szCs w:val="24"/>
        </w:rPr>
        <w:t xml:space="preserve">ods. 4, ktoré majú vplyv na </w:t>
      </w:r>
      <w:r w:rsidRPr="009804FD" w:rsidR="000F585F">
        <w:rPr>
          <w:rFonts w:ascii="Times New Roman" w:hAnsi="Times New Roman"/>
          <w:sz w:val="24"/>
          <w:szCs w:val="24"/>
        </w:rPr>
        <w:t xml:space="preserve">bezpečnosť, </w:t>
      </w:r>
      <w:r w:rsidRPr="009804FD">
        <w:rPr>
          <w:rFonts w:ascii="Times New Roman" w:hAnsi="Times New Roman"/>
          <w:sz w:val="24"/>
          <w:szCs w:val="24"/>
        </w:rPr>
        <w:t xml:space="preserve">účinnosť a použitie veterinárneho prípravku, ide o nový veterinárny prípravok, žiadosť </w:t>
      </w:r>
      <w:r w:rsidRPr="009804FD" w:rsidR="001A41BA">
        <w:rPr>
          <w:rFonts w:ascii="Times New Roman" w:hAnsi="Times New Roman"/>
          <w:sz w:val="24"/>
          <w:szCs w:val="24"/>
        </w:rPr>
        <w:t xml:space="preserve">podľa odseku 2 </w:t>
      </w:r>
      <w:r w:rsidRPr="009804FD">
        <w:rPr>
          <w:rFonts w:ascii="Times New Roman" w:hAnsi="Times New Roman"/>
          <w:sz w:val="24"/>
          <w:szCs w:val="24"/>
        </w:rPr>
        <w:t>zamietne a vyzve držiteľa rozhodnutia o schválení veterinárneho prípravku na podanie žiadosti o schválenie prípravku.</w:t>
      </w:r>
    </w:p>
    <w:p w:rsidR="008D0188"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sidR="00746B8D">
        <w:rPr>
          <w:rFonts w:ascii="Times New Roman" w:hAnsi="Times New Roman"/>
          <w:sz w:val="24"/>
          <w:szCs w:val="24"/>
        </w:rPr>
        <w:t xml:space="preserve">Ústav rozhodne o žiadostiach podľa odsekov 1 a 2 do </w:t>
      </w:r>
      <w:r w:rsidRPr="009804FD" w:rsidR="00093179">
        <w:rPr>
          <w:rFonts w:ascii="Times New Roman" w:hAnsi="Times New Roman"/>
          <w:sz w:val="24"/>
          <w:szCs w:val="24"/>
        </w:rPr>
        <w:t>60</w:t>
      </w:r>
      <w:r w:rsidRPr="009804FD" w:rsidR="00746B8D">
        <w:rPr>
          <w:rFonts w:ascii="Times New Roman" w:hAnsi="Times New Roman"/>
          <w:sz w:val="24"/>
          <w:szCs w:val="24"/>
        </w:rPr>
        <w:t xml:space="preserve"> </w:t>
      </w:r>
      <w:r w:rsidRPr="009804FD" w:rsidR="005C583A">
        <w:rPr>
          <w:rFonts w:ascii="Times New Roman" w:hAnsi="Times New Roman"/>
          <w:sz w:val="24"/>
          <w:szCs w:val="24"/>
        </w:rPr>
        <w:t>dní</w:t>
      </w:r>
      <w:r w:rsidRPr="009804FD" w:rsidR="00746B8D">
        <w:rPr>
          <w:rFonts w:ascii="Times New Roman" w:hAnsi="Times New Roman"/>
          <w:sz w:val="24"/>
          <w:szCs w:val="24"/>
        </w:rPr>
        <w:t>. N</w:t>
      </w:r>
      <w:r w:rsidRPr="009804FD" w:rsidR="00F6016B">
        <w:rPr>
          <w:rFonts w:ascii="Times New Roman" w:hAnsi="Times New Roman"/>
          <w:sz w:val="24"/>
          <w:szCs w:val="24"/>
        </w:rPr>
        <w:t>a konanie</w:t>
      </w:r>
      <w:r w:rsidRPr="009804FD" w:rsidR="00746B8D">
        <w:rPr>
          <w:rFonts w:ascii="Times New Roman" w:hAnsi="Times New Roman"/>
          <w:sz w:val="24"/>
          <w:szCs w:val="24"/>
        </w:rPr>
        <w:t xml:space="preserve"> o žiados</w:t>
      </w:r>
      <w:r w:rsidRPr="009804FD" w:rsidR="00F6016B">
        <w:rPr>
          <w:rFonts w:ascii="Times New Roman" w:hAnsi="Times New Roman"/>
          <w:sz w:val="24"/>
          <w:szCs w:val="24"/>
        </w:rPr>
        <w:t>tiach podľa odsekov 1 a 2 sa primerane vzťahuje § 7</w:t>
      </w:r>
      <w:r w:rsidRPr="009804FD" w:rsidR="00746B8D">
        <w:rPr>
          <w:rFonts w:ascii="Times New Roman" w:hAnsi="Times New Roman"/>
          <w:sz w:val="24"/>
          <w:szCs w:val="24"/>
        </w:rPr>
        <w:t xml:space="preserve"> ods. 2 až 7</w:t>
      </w:r>
      <w:r w:rsidRPr="009804FD" w:rsidR="00F6016B">
        <w:rPr>
          <w:rFonts w:ascii="Times New Roman" w:hAnsi="Times New Roman"/>
          <w:sz w:val="24"/>
          <w:szCs w:val="24"/>
        </w:rPr>
        <w:t>.</w:t>
      </w:r>
    </w:p>
    <w:p w:rsidR="008D0188" w:rsidRPr="009804FD" w:rsidP="00F1253A">
      <w:pPr>
        <w:keepNext/>
        <w:widowControl w:val="0"/>
        <w:numPr>
          <w:numId w:val="1"/>
        </w:numPr>
        <w:bidi w:val="0"/>
        <w:spacing w:before="360" w:after="120"/>
        <w:ind w:left="425" w:hanging="357"/>
        <w:jc w:val="center"/>
        <w:rPr>
          <w:rFonts w:ascii="Times New Roman" w:hAnsi="Times New Roman"/>
          <w:sz w:val="24"/>
          <w:szCs w:val="24"/>
        </w:rPr>
      </w:pPr>
    </w:p>
    <w:p w:rsidR="008D0188" w:rsidRPr="009804FD" w:rsidP="00DE5CD3">
      <w:pPr>
        <w:keepNext/>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Pozastavenie</w:t>
      </w:r>
      <w:r w:rsidRPr="009804FD" w:rsidR="00EF2E2E">
        <w:rPr>
          <w:rFonts w:ascii="Times New Roman" w:hAnsi="Times New Roman"/>
          <w:b/>
          <w:sz w:val="24"/>
          <w:szCs w:val="24"/>
        </w:rPr>
        <w:t xml:space="preserve"> oprávnenia na uvádzanie veterinárneho prípravku na trh</w:t>
      </w:r>
      <w:r w:rsidRPr="009804FD" w:rsidR="00067AC3">
        <w:rPr>
          <w:rFonts w:ascii="Times New Roman" w:hAnsi="Times New Roman"/>
          <w:b/>
          <w:sz w:val="24"/>
          <w:szCs w:val="24"/>
        </w:rPr>
        <w:t>, zákaz uvádzania veterinárneho prípravku na trh</w:t>
      </w:r>
      <w:r w:rsidRPr="009804FD" w:rsidR="00F6016B">
        <w:rPr>
          <w:rFonts w:ascii="Times New Roman" w:hAnsi="Times New Roman"/>
          <w:b/>
          <w:sz w:val="24"/>
          <w:szCs w:val="24"/>
        </w:rPr>
        <w:t xml:space="preserve"> a zrušenie schválenia veterinárneho prípravku</w:t>
      </w:r>
    </w:p>
    <w:p w:rsidR="008D0188" w:rsidRPr="009804FD" w:rsidP="00F1253A">
      <w:pPr>
        <w:keepNext/>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rozhodne o pozastavení oprávnenia na uvádzanie veterinárneho prípravku na trh</w:t>
      </w:r>
      <w:r w:rsidRPr="009804FD" w:rsidR="00D202B9">
        <w:rPr>
          <w:rFonts w:ascii="Times New Roman" w:hAnsi="Times New Roman"/>
          <w:sz w:val="24"/>
          <w:szCs w:val="24"/>
        </w:rPr>
        <w:t xml:space="preserve"> </w:t>
      </w:r>
      <w:r w:rsidRPr="009804FD" w:rsidR="00F6016B">
        <w:rPr>
          <w:rFonts w:ascii="Times New Roman" w:hAnsi="Times New Roman"/>
          <w:sz w:val="24"/>
          <w:szCs w:val="24"/>
        </w:rPr>
        <w:t>najviac na 90 dní, ak o</w:t>
      </w:r>
      <w:r w:rsidRPr="009804FD" w:rsidR="00FB1F1F">
        <w:rPr>
          <w:rFonts w:ascii="Times New Roman" w:hAnsi="Times New Roman"/>
          <w:sz w:val="24"/>
          <w:szCs w:val="24"/>
        </w:rPr>
        <w:t xml:space="preserve"> </w:t>
      </w:r>
      <w:r w:rsidRPr="009804FD" w:rsidR="007C7980">
        <w:rPr>
          <w:rFonts w:ascii="Times New Roman" w:hAnsi="Times New Roman"/>
          <w:sz w:val="24"/>
          <w:szCs w:val="24"/>
        </w:rPr>
        <w:t xml:space="preserve">to </w:t>
      </w:r>
      <w:r w:rsidRPr="009804FD" w:rsidR="00F6016B">
        <w:rPr>
          <w:rFonts w:ascii="Times New Roman" w:hAnsi="Times New Roman"/>
          <w:sz w:val="24"/>
          <w:szCs w:val="24"/>
        </w:rPr>
        <w:t>požiada držiteľ rozhodnutia o schválení veterinárneho prípravku</w:t>
      </w:r>
      <w:r w:rsidRPr="009804FD" w:rsidR="00067AC3">
        <w:rPr>
          <w:rFonts w:ascii="Times New Roman" w:hAnsi="Times New Roman"/>
          <w:sz w:val="24"/>
          <w:szCs w:val="24"/>
        </w:rPr>
        <w:t>.</w:t>
      </w:r>
    </w:p>
    <w:p w:rsidR="003A1F55"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Ústav </w:t>
      </w:r>
      <w:r w:rsidRPr="009804FD" w:rsidR="007A0591">
        <w:rPr>
          <w:rFonts w:ascii="Times New Roman" w:hAnsi="Times New Roman"/>
          <w:sz w:val="24"/>
          <w:szCs w:val="24"/>
        </w:rPr>
        <w:t xml:space="preserve">zakáže držiteľovi rozhodnutia o schválení veterinárneho prípravku </w:t>
      </w:r>
      <w:r w:rsidRPr="009804FD" w:rsidR="007C7980">
        <w:rPr>
          <w:rFonts w:ascii="Times New Roman" w:hAnsi="Times New Roman"/>
          <w:sz w:val="24"/>
          <w:szCs w:val="24"/>
        </w:rPr>
        <w:t>uvádzani</w:t>
      </w:r>
      <w:r w:rsidRPr="009804FD" w:rsidR="007A0591">
        <w:rPr>
          <w:rFonts w:ascii="Times New Roman" w:hAnsi="Times New Roman"/>
          <w:sz w:val="24"/>
          <w:szCs w:val="24"/>
        </w:rPr>
        <w:t>e</w:t>
      </w:r>
      <w:r w:rsidRPr="009804FD" w:rsidR="00FB1F1F">
        <w:rPr>
          <w:rFonts w:ascii="Times New Roman" w:hAnsi="Times New Roman"/>
          <w:sz w:val="24"/>
          <w:szCs w:val="24"/>
        </w:rPr>
        <w:t xml:space="preserve"> </w:t>
      </w:r>
      <w:r w:rsidRPr="009804FD" w:rsidR="001A41BA">
        <w:rPr>
          <w:rFonts w:ascii="Times New Roman" w:hAnsi="Times New Roman"/>
          <w:sz w:val="24"/>
          <w:szCs w:val="24"/>
        </w:rPr>
        <w:t>veterinárneho prípravku na trh</w:t>
      </w:r>
      <w:r w:rsidRPr="009804FD">
        <w:rPr>
          <w:rFonts w:ascii="Times New Roman" w:hAnsi="Times New Roman"/>
          <w:sz w:val="24"/>
          <w:szCs w:val="24"/>
        </w:rPr>
        <w:t>, ak</w:t>
      </w:r>
    </w:p>
    <w:p w:rsidR="008D0188" w:rsidRPr="009804FD" w:rsidP="00F1253A">
      <w:pPr>
        <w:widowControl w:val="0"/>
        <w:numPr>
          <w:numId w:val="1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veterinárny prípravok má nežiaduc</w:t>
      </w:r>
      <w:r w:rsidRPr="009804FD" w:rsidR="001A41BA">
        <w:rPr>
          <w:rFonts w:ascii="Times New Roman" w:hAnsi="Times New Roman"/>
          <w:sz w:val="24"/>
          <w:szCs w:val="24"/>
        </w:rPr>
        <w:t>i</w:t>
      </w:r>
      <w:r w:rsidRPr="009804FD" w:rsidR="00F6016B">
        <w:rPr>
          <w:rFonts w:ascii="Times New Roman" w:hAnsi="Times New Roman"/>
          <w:sz w:val="24"/>
          <w:szCs w:val="24"/>
        </w:rPr>
        <w:t xml:space="preserve"> účin</w:t>
      </w:r>
      <w:r w:rsidRPr="009804FD" w:rsidR="001A41BA">
        <w:rPr>
          <w:rFonts w:ascii="Times New Roman" w:hAnsi="Times New Roman"/>
          <w:sz w:val="24"/>
          <w:szCs w:val="24"/>
        </w:rPr>
        <w:t>o</w:t>
      </w:r>
      <w:r w:rsidRPr="009804FD" w:rsidR="00F6016B">
        <w:rPr>
          <w:rFonts w:ascii="Times New Roman" w:hAnsi="Times New Roman"/>
          <w:sz w:val="24"/>
          <w:szCs w:val="24"/>
        </w:rPr>
        <w:t>k, ktor</w:t>
      </w:r>
      <w:r w:rsidRPr="009804FD" w:rsidR="001A41BA">
        <w:rPr>
          <w:rFonts w:ascii="Times New Roman" w:hAnsi="Times New Roman"/>
          <w:sz w:val="24"/>
          <w:szCs w:val="24"/>
        </w:rPr>
        <w:t>ý</w:t>
      </w:r>
      <w:r w:rsidRPr="009804FD" w:rsidR="00F6016B">
        <w:rPr>
          <w:rFonts w:ascii="Times New Roman" w:hAnsi="Times New Roman"/>
          <w:sz w:val="24"/>
          <w:szCs w:val="24"/>
        </w:rPr>
        <w:t xml:space="preserve"> nebol znám</w:t>
      </w:r>
      <w:r w:rsidRPr="009804FD" w:rsidR="001A41BA">
        <w:rPr>
          <w:rFonts w:ascii="Times New Roman" w:hAnsi="Times New Roman"/>
          <w:sz w:val="24"/>
          <w:szCs w:val="24"/>
        </w:rPr>
        <w:t>y</w:t>
      </w:r>
      <w:r w:rsidRPr="009804FD" w:rsidR="00F6016B">
        <w:rPr>
          <w:rFonts w:ascii="Times New Roman" w:hAnsi="Times New Roman"/>
          <w:sz w:val="24"/>
          <w:szCs w:val="24"/>
        </w:rPr>
        <w:t xml:space="preserve"> v čase posudzovania žiadosti</w:t>
      </w:r>
      <w:r w:rsidRPr="009804FD" w:rsidR="00067AC3">
        <w:rPr>
          <w:rFonts w:ascii="Times New Roman" w:hAnsi="Times New Roman"/>
          <w:sz w:val="24"/>
          <w:szCs w:val="24"/>
        </w:rPr>
        <w:t xml:space="preserve"> o schválenie prípravku</w:t>
      </w:r>
      <w:r w:rsidRPr="009804FD" w:rsidR="00F6016B">
        <w:rPr>
          <w:rFonts w:ascii="Times New Roman" w:hAnsi="Times New Roman"/>
          <w:sz w:val="24"/>
          <w:szCs w:val="24"/>
        </w:rPr>
        <w:t>,</w:t>
      </w:r>
      <w:r w:rsidRPr="009804FD" w:rsidR="00067AC3">
        <w:rPr>
          <w:rFonts w:ascii="Times New Roman" w:hAnsi="Times New Roman"/>
          <w:sz w:val="24"/>
          <w:szCs w:val="24"/>
        </w:rPr>
        <w:t xml:space="preserve"> alebo</w:t>
      </w:r>
    </w:p>
    <w:p w:rsidR="008D0188" w:rsidRPr="009804FD" w:rsidP="00F1253A">
      <w:pPr>
        <w:widowControl w:val="0"/>
        <w:numPr>
          <w:numId w:val="1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držiteľ rozhodnutia o schválení veterinárneho prípravku v priebehu dvoch rokov od predchádzajúceho upozornenia ústavu na porušenie povinnosti podľa § 10 </w:t>
      </w:r>
      <w:r w:rsidRPr="009804FD" w:rsidR="00DD1D14">
        <w:rPr>
          <w:rFonts w:ascii="Times New Roman" w:hAnsi="Times New Roman"/>
          <w:sz w:val="24"/>
          <w:szCs w:val="24"/>
        </w:rPr>
        <w:t>od</w:t>
      </w:r>
      <w:r w:rsidRPr="009804FD" w:rsidR="001A41BA">
        <w:rPr>
          <w:rFonts w:ascii="Times New Roman" w:hAnsi="Times New Roman"/>
          <w:sz w:val="24"/>
          <w:szCs w:val="24"/>
        </w:rPr>
        <w:t>s</w:t>
      </w:r>
      <w:r w:rsidRPr="009804FD" w:rsidR="00DD1D14">
        <w:rPr>
          <w:rFonts w:ascii="Times New Roman" w:hAnsi="Times New Roman"/>
          <w:sz w:val="24"/>
          <w:szCs w:val="24"/>
        </w:rPr>
        <w:t xml:space="preserve">. 4 </w:t>
      </w:r>
      <w:r w:rsidRPr="009804FD" w:rsidR="00EF2E2E">
        <w:rPr>
          <w:rFonts w:ascii="Times New Roman" w:hAnsi="Times New Roman"/>
          <w:sz w:val="24"/>
          <w:szCs w:val="24"/>
        </w:rPr>
        <w:t xml:space="preserve">opakovane </w:t>
      </w:r>
      <w:r w:rsidRPr="009804FD" w:rsidR="00F6016B">
        <w:rPr>
          <w:rFonts w:ascii="Times New Roman" w:hAnsi="Times New Roman"/>
          <w:sz w:val="24"/>
          <w:szCs w:val="24"/>
        </w:rPr>
        <w:t>poruší túto povinnosť.</w:t>
      </w:r>
    </w:p>
    <w:p w:rsidR="008D0188"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ED6F4B">
        <w:rPr>
          <w:rFonts w:ascii="Times New Roman" w:hAnsi="Times New Roman"/>
          <w:sz w:val="24"/>
          <w:szCs w:val="24"/>
        </w:rPr>
        <w:t xml:space="preserve">zakáže držiteľovi rozhodnutia o schválení veterinárneho prípravku uvádzanie </w:t>
      </w:r>
      <w:r w:rsidRPr="009804FD" w:rsidR="00F6016B">
        <w:rPr>
          <w:rFonts w:ascii="Times New Roman" w:hAnsi="Times New Roman"/>
          <w:sz w:val="24"/>
          <w:szCs w:val="24"/>
        </w:rPr>
        <w:t>veterinárneho prípravku na trh až do rozhodnutia podľa § 8 ods. 2, ak držiteľ rozhodnutia o schválení veterinárneho prípravku vykoná zmenu údajov a skutočností uvedených v § 6 ods. 3 písm. d) až l) a </w:t>
      </w:r>
      <w:r w:rsidRPr="009804FD" w:rsidR="00067AC3">
        <w:rPr>
          <w:rFonts w:ascii="Times New Roman" w:hAnsi="Times New Roman"/>
          <w:sz w:val="24"/>
          <w:szCs w:val="24"/>
        </w:rPr>
        <w:t xml:space="preserve">§ 6 </w:t>
      </w:r>
      <w:r w:rsidRPr="009804FD" w:rsidR="00F6016B">
        <w:rPr>
          <w:rFonts w:ascii="Times New Roman" w:hAnsi="Times New Roman"/>
          <w:sz w:val="24"/>
          <w:szCs w:val="24"/>
        </w:rPr>
        <w:t>ods</w:t>
      </w:r>
      <w:r w:rsidRPr="009804FD" w:rsidR="001A41BA">
        <w:rPr>
          <w:rFonts w:ascii="Times New Roman" w:hAnsi="Times New Roman"/>
          <w:sz w:val="24"/>
          <w:szCs w:val="24"/>
        </w:rPr>
        <w:t>.</w:t>
      </w:r>
      <w:r w:rsidRPr="009804FD" w:rsidR="00F6016B">
        <w:rPr>
          <w:rFonts w:ascii="Times New Roman" w:hAnsi="Times New Roman"/>
          <w:sz w:val="24"/>
          <w:szCs w:val="24"/>
        </w:rPr>
        <w:t xml:space="preserve"> 4 bez schválenia ústavu.</w:t>
      </w:r>
    </w:p>
    <w:p w:rsidR="008D0188"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Odvolanie proti rozhodnutiu podľa odseku </w:t>
      </w:r>
      <w:r w:rsidRPr="009804FD" w:rsidR="001A41BA">
        <w:rPr>
          <w:rFonts w:ascii="Times New Roman" w:hAnsi="Times New Roman"/>
          <w:sz w:val="24"/>
          <w:szCs w:val="24"/>
        </w:rPr>
        <w:t>2</w:t>
      </w:r>
      <w:r w:rsidRPr="009804FD" w:rsidR="00F6016B">
        <w:rPr>
          <w:rFonts w:ascii="Times New Roman" w:hAnsi="Times New Roman"/>
          <w:sz w:val="24"/>
          <w:szCs w:val="24"/>
        </w:rPr>
        <w:t xml:space="preserve"> písm. </w:t>
      </w:r>
      <w:r w:rsidRPr="009804FD" w:rsidR="007C7980">
        <w:rPr>
          <w:rFonts w:ascii="Times New Roman" w:hAnsi="Times New Roman"/>
          <w:sz w:val="24"/>
          <w:szCs w:val="24"/>
        </w:rPr>
        <w:t>a</w:t>
      </w:r>
      <w:r w:rsidRPr="009804FD" w:rsidR="00F6016B">
        <w:rPr>
          <w:rFonts w:ascii="Times New Roman" w:hAnsi="Times New Roman"/>
          <w:sz w:val="24"/>
          <w:szCs w:val="24"/>
        </w:rPr>
        <w:t>) nemá odkladný účinok.</w:t>
      </w:r>
    </w:p>
    <w:p w:rsidR="008D0188"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rozhodne o zrušení </w:t>
      </w:r>
      <w:r w:rsidRPr="009804FD" w:rsidR="004E18EA">
        <w:rPr>
          <w:rFonts w:ascii="Times New Roman" w:hAnsi="Times New Roman"/>
          <w:sz w:val="24"/>
          <w:szCs w:val="24"/>
        </w:rPr>
        <w:t xml:space="preserve">rozhodnutia o </w:t>
      </w:r>
      <w:r w:rsidRPr="009804FD" w:rsidR="00F6016B">
        <w:rPr>
          <w:rFonts w:ascii="Times New Roman" w:hAnsi="Times New Roman"/>
          <w:sz w:val="24"/>
          <w:szCs w:val="24"/>
        </w:rPr>
        <w:t>schválen</w:t>
      </w:r>
      <w:r w:rsidRPr="009804FD" w:rsidR="004E18EA">
        <w:rPr>
          <w:rFonts w:ascii="Times New Roman" w:hAnsi="Times New Roman"/>
          <w:sz w:val="24"/>
          <w:szCs w:val="24"/>
        </w:rPr>
        <w:t>í</w:t>
      </w:r>
      <w:r w:rsidRPr="009804FD" w:rsidR="00F6016B">
        <w:rPr>
          <w:rFonts w:ascii="Times New Roman" w:hAnsi="Times New Roman"/>
          <w:sz w:val="24"/>
          <w:szCs w:val="24"/>
        </w:rPr>
        <w:t xml:space="preserve"> veterinárneho prípravku, odníme </w:t>
      </w:r>
      <w:r w:rsidRPr="009804FD" w:rsidR="00067AC3">
        <w:rPr>
          <w:rFonts w:ascii="Times New Roman" w:hAnsi="Times New Roman"/>
          <w:sz w:val="24"/>
          <w:szCs w:val="24"/>
        </w:rPr>
        <w:t xml:space="preserve">veterinárnemu prípravku </w:t>
      </w:r>
      <w:r w:rsidRPr="009804FD" w:rsidR="00F6016B">
        <w:rPr>
          <w:rFonts w:ascii="Times New Roman" w:hAnsi="Times New Roman"/>
          <w:sz w:val="24"/>
          <w:szCs w:val="24"/>
        </w:rPr>
        <w:t>schvaľovacie číslo a vymaže</w:t>
      </w:r>
      <w:r w:rsidRPr="009804FD" w:rsidR="00067AC3">
        <w:rPr>
          <w:rFonts w:ascii="Times New Roman" w:hAnsi="Times New Roman"/>
          <w:sz w:val="24"/>
          <w:szCs w:val="24"/>
        </w:rPr>
        <w:t xml:space="preserve"> ho</w:t>
      </w:r>
      <w:r w:rsidRPr="009804FD" w:rsidR="00F6016B">
        <w:rPr>
          <w:rFonts w:ascii="Times New Roman" w:hAnsi="Times New Roman"/>
          <w:sz w:val="24"/>
          <w:szCs w:val="24"/>
        </w:rPr>
        <w:t xml:space="preserve"> zo zoznamu schválených veterinárnych prípravkov, ak</w:t>
      </w:r>
      <w:r w:rsidRPr="009804FD" w:rsidR="000F4BDA">
        <w:rPr>
          <w:rFonts w:ascii="Times New Roman" w:hAnsi="Times New Roman"/>
          <w:sz w:val="24"/>
          <w:szCs w:val="24"/>
        </w:rPr>
        <w:t xml:space="preserve"> držiteľ rozhodnutia o schválení veterinárneho prípravku </w:t>
      </w:r>
    </w:p>
    <w:p w:rsidR="008D0188" w:rsidRPr="009804FD" w:rsidP="00F1253A">
      <w:pPr>
        <w:widowControl w:val="0"/>
        <w:numPr>
          <w:numId w:val="1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 </w:t>
      </w:r>
      <w:r w:rsidRPr="009804FD" w:rsidR="00067AC3">
        <w:rPr>
          <w:rFonts w:ascii="Times New Roman" w:hAnsi="Times New Roman"/>
          <w:sz w:val="24"/>
          <w:szCs w:val="24"/>
        </w:rPr>
        <w:t xml:space="preserve">to </w:t>
      </w:r>
      <w:r w:rsidRPr="009804FD" w:rsidR="00F6016B">
        <w:rPr>
          <w:rFonts w:ascii="Times New Roman" w:hAnsi="Times New Roman"/>
          <w:sz w:val="24"/>
          <w:szCs w:val="24"/>
        </w:rPr>
        <w:t>požiada,</w:t>
      </w:r>
    </w:p>
    <w:p w:rsidR="008D0188" w:rsidRPr="009804FD" w:rsidP="00F1253A">
      <w:pPr>
        <w:widowControl w:val="0"/>
        <w:numPr>
          <w:numId w:val="12"/>
        </w:numPr>
        <w:bidi w:val="0"/>
        <w:spacing w:after="60"/>
        <w:ind w:left="567" w:hanging="283"/>
        <w:jc w:val="both"/>
        <w:rPr>
          <w:rFonts w:ascii="Times New Roman" w:hAnsi="Times New Roman"/>
          <w:sz w:val="24"/>
          <w:szCs w:val="24"/>
        </w:rPr>
      </w:pPr>
      <w:r w:rsidRPr="009804FD" w:rsidR="009606E6">
        <w:rPr>
          <w:rFonts w:ascii="Times New Roman" w:hAnsi="Times New Roman"/>
          <w:sz w:val="24"/>
          <w:szCs w:val="24"/>
        </w:rPr>
        <w:t xml:space="preserve">znova </w:t>
      </w:r>
      <w:r w:rsidRPr="009804FD" w:rsidR="00F6016B">
        <w:rPr>
          <w:rFonts w:ascii="Times New Roman" w:hAnsi="Times New Roman"/>
          <w:sz w:val="24"/>
          <w:szCs w:val="24"/>
        </w:rPr>
        <w:t xml:space="preserve">poruší rovnakú povinnosť, za ktorú mu bola uložená pokuta podľa § </w:t>
      </w:r>
      <w:r w:rsidRPr="009804FD" w:rsidR="000F4BDA">
        <w:rPr>
          <w:rFonts w:ascii="Times New Roman" w:hAnsi="Times New Roman"/>
          <w:sz w:val="24"/>
          <w:szCs w:val="24"/>
        </w:rPr>
        <w:t>28</w:t>
      </w:r>
      <w:r w:rsidRPr="009804FD" w:rsidR="00A27326">
        <w:rPr>
          <w:rFonts w:ascii="Times New Roman" w:hAnsi="Times New Roman"/>
          <w:sz w:val="24"/>
          <w:szCs w:val="24"/>
        </w:rPr>
        <w:t xml:space="preserve"> ods. 5</w:t>
      </w:r>
      <w:r w:rsidRPr="009804FD" w:rsidR="00F6016B">
        <w:rPr>
          <w:rFonts w:ascii="Times New Roman" w:hAnsi="Times New Roman"/>
          <w:sz w:val="24"/>
          <w:szCs w:val="24"/>
        </w:rPr>
        <w:t>,</w:t>
      </w:r>
      <w:r w:rsidRPr="009804FD" w:rsidR="001A41BA">
        <w:rPr>
          <w:rFonts w:ascii="Times New Roman" w:hAnsi="Times New Roman"/>
          <w:sz w:val="24"/>
          <w:szCs w:val="24"/>
        </w:rPr>
        <w:t xml:space="preserve"> alebo</w:t>
      </w:r>
    </w:p>
    <w:p w:rsidR="008D0188" w:rsidRPr="009804FD" w:rsidP="00F1253A">
      <w:pPr>
        <w:widowControl w:val="0"/>
        <w:numPr>
          <w:numId w:val="1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 rozpore s opatrením uloženým podľa § 2</w:t>
      </w:r>
      <w:r w:rsidRPr="009804FD" w:rsidR="00B73D12">
        <w:rPr>
          <w:rFonts w:ascii="Times New Roman" w:hAnsi="Times New Roman"/>
          <w:sz w:val="24"/>
          <w:szCs w:val="24"/>
        </w:rPr>
        <w:t>5</w:t>
      </w:r>
      <w:r w:rsidRPr="009804FD" w:rsidR="00F6016B">
        <w:rPr>
          <w:rFonts w:ascii="Times New Roman" w:hAnsi="Times New Roman"/>
          <w:sz w:val="24"/>
          <w:szCs w:val="24"/>
        </w:rPr>
        <w:t xml:space="preserve"> ods. 2 uvádza na trh veterinárny prípravok, na ktorý sa vzťahuje uložené opatrenie.</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 držiteľa rozhodnutia o schválení veterinárneho prípravku</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je povinný</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BE30FF">
        <w:rPr>
          <w:rFonts w:ascii="Times New Roman" w:hAnsi="Times New Roman"/>
          <w:sz w:val="24"/>
          <w:szCs w:val="24"/>
        </w:rPr>
        <w:t xml:space="preserve">dbať </w:t>
      </w:r>
      <w:r w:rsidR="009C0072">
        <w:rPr>
          <w:rFonts w:ascii="Times New Roman" w:hAnsi="Times New Roman"/>
          <w:sz w:val="24"/>
          <w:szCs w:val="24"/>
        </w:rPr>
        <w:t>o</w:t>
      </w:r>
      <w:r w:rsidRPr="009804FD" w:rsidR="00BE30FF">
        <w:rPr>
          <w:rFonts w:ascii="Times New Roman" w:hAnsi="Times New Roman"/>
          <w:sz w:val="24"/>
          <w:szCs w:val="24"/>
        </w:rPr>
        <w:t xml:space="preserve"> to, aby </w:t>
      </w:r>
      <w:r w:rsidRPr="009804FD" w:rsidR="00F6016B">
        <w:rPr>
          <w:rFonts w:ascii="Times New Roman" w:hAnsi="Times New Roman"/>
          <w:sz w:val="24"/>
          <w:szCs w:val="24"/>
        </w:rPr>
        <w:t>vlastnosti veterinárneho prípravku zodpoveda</w:t>
      </w:r>
      <w:r w:rsidRPr="009804FD" w:rsidR="00BE30FF">
        <w:rPr>
          <w:rFonts w:ascii="Times New Roman" w:hAnsi="Times New Roman"/>
          <w:sz w:val="24"/>
          <w:szCs w:val="24"/>
        </w:rPr>
        <w:t>li</w:t>
      </w:r>
      <w:r w:rsidRPr="009804FD" w:rsidR="00F6016B">
        <w:rPr>
          <w:rFonts w:ascii="Times New Roman" w:hAnsi="Times New Roman"/>
          <w:sz w:val="24"/>
          <w:szCs w:val="24"/>
        </w:rPr>
        <w:t xml:space="preserve"> dokumentácii schváleného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uvádzať </w:t>
      </w:r>
      <w:r w:rsidRPr="009804FD" w:rsidR="00FD57B3">
        <w:rPr>
          <w:rFonts w:ascii="Times New Roman" w:hAnsi="Times New Roman"/>
          <w:sz w:val="24"/>
          <w:szCs w:val="24"/>
        </w:rPr>
        <w:t xml:space="preserve">údaje uvedené </w:t>
      </w:r>
      <w:r w:rsidRPr="009804FD" w:rsidR="00F6016B">
        <w:rPr>
          <w:rFonts w:ascii="Times New Roman" w:hAnsi="Times New Roman"/>
          <w:sz w:val="24"/>
          <w:szCs w:val="24"/>
        </w:rPr>
        <w:t xml:space="preserve">v informácii pre používateľa a označení obalu </w:t>
      </w:r>
      <w:r w:rsidRPr="009804FD" w:rsidR="00BE30FF">
        <w:rPr>
          <w:rFonts w:ascii="Times New Roman" w:hAnsi="Times New Roman"/>
          <w:sz w:val="24"/>
          <w:szCs w:val="24"/>
        </w:rPr>
        <w:t>čitateľným spôsobom</w:t>
      </w:r>
      <w:r w:rsidRPr="009804FD" w:rsidR="00F6016B">
        <w:rPr>
          <w:rFonts w:ascii="Times New Roman" w:hAnsi="Times New Roman"/>
          <w:sz w:val="24"/>
          <w:szCs w:val="24"/>
        </w:rPr>
        <w:t>,</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priložiť k veterinárnemu prípravku schválenú informáciu pre používateľa v štátnom jazyku, ak údaje, ktoré sú v nej uvedené, nie sú uvedené v štátnom jazyku </w:t>
      </w:r>
      <w:r w:rsidRPr="009804FD" w:rsidR="00432B48">
        <w:rPr>
          <w:rFonts w:ascii="Times New Roman" w:hAnsi="Times New Roman"/>
          <w:sz w:val="24"/>
          <w:szCs w:val="24"/>
        </w:rPr>
        <w:t xml:space="preserve">v </w:t>
      </w:r>
      <w:r w:rsidRPr="009804FD" w:rsidR="00F6016B">
        <w:rPr>
          <w:rFonts w:ascii="Times New Roman" w:hAnsi="Times New Roman"/>
          <w:sz w:val="24"/>
          <w:szCs w:val="24"/>
        </w:rPr>
        <w:t>označení obalu,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poskytovať ústavu na požiadanie vzorky schváleného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 výskyt závažného nežiaduceho účinku</w:t>
      </w:r>
      <w:r w:rsidRPr="009804FD" w:rsidR="00EF35C8">
        <w:rPr>
          <w:rFonts w:ascii="Times New Roman" w:hAnsi="Times New Roman"/>
          <w:sz w:val="24"/>
          <w:szCs w:val="24"/>
        </w:rPr>
        <w:t xml:space="preserve"> veterinárneho prípravku</w:t>
      </w:r>
      <w:r w:rsidRPr="009804FD" w:rsidR="00F6016B">
        <w:rPr>
          <w:rFonts w:ascii="Times New Roman" w:hAnsi="Times New Roman"/>
          <w:sz w:val="24"/>
          <w:szCs w:val="24"/>
        </w:rPr>
        <w:t>,</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 nedostatok v kvalite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predložiť </w:t>
      </w:r>
      <w:r w:rsidRPr="009804FD" w:rsidR="00EF35C8">
        <w:rPr>
          <w:rFonts w:ascii="Times New Roman" w:hAnsi="Times New Roman"/>
          <w:sz w:val="24"/>
          <w:szCs w:val="24"/>
        </w:rPr>
        <w:t xml:space="preserve">ústavu na požiadanie </w:t>
      </w:r>
      <w:r w:rsidRPr="009804FD" w:rsidR="00F6016B">
        <w:rPr>
          <w:rFonts w:ascii="Times New Roman" w:hAnsi="Times New Roman"/>
          <w:sz w:val="24"/>
          <w:szCs w:val="24"/>
        </w:rPr>
        <w:t>dokumentáciu</w:t>
      </w:r>
      <w:r w:rsidRPr="009804FD" w:rsidR="00EF35C8">
        <w:rPr>
          <w:rFonts w:ascii="Times New Roman" w:hAnsi="Times New Roman"/>
          <w:sz w:val="24"/>
          <w:szCs w:val="24"/>
        </w:rPr>
        <w:t xml:space="preserve"> o</w:t>
      </w:r>
      <w:r w:rsidRPr="009804FD" w:rsidR="00F6016B">
        <w:rPr>
          <w:rFonts w:ascii="Times New Roman" w:hAnsi="Times New Roman"/>
          <w:sz w:val="24"/>
          <w:szCs w:val="24"/>
        </w:rPr>
        <w:t xml:space="preserve"> bezpečnosti a účinnosti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distribuovať veterinárny prípravok len prostredníctvom </w:t>
      </w:r>
      <w:r w:rsidRPr="009804FD" w:rsidR="00765676">
        <w:rPr>
          <w:rFonts w:ascii="Times New Roman" w:hAnsi="Times New Roman"/>
          <w:sz w:val="24"/>
          <w:szCs w:val="24"/>
        </w:rPr>
        <w:t>osôb uvedených v § 5</w:t>
      </w:r>
      <w:r w:rsidRPr="009804FD" w:rsidR="009606E6">
        <w:rPr>
          <w:rFonts w:ascii="Times New Roman" w:hAnsi="Times New Roman"/>
          <w:sz w:val="24"/>
          <w:szCs w:val="24"/>
        </w:rPr>
        <w:t>,</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viesť po dobu piatich rokov dokumentáciu o objednávkach, nákupe a predaji veterinárnych prípravkov aspoň s údajmi o dátume transakcie, názve veterinárneho prípravku a čísle šarže.</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je povinný bezodklad</w:t>
      </w:r>
      <w:r w:rsidRPr="009804FD" w:rsidR="00EF35C8">
        <w:rPr>
          <w:rFonts w:ascii="Times New Roman" w:hAnsi="Times New Roman"/>
          <w:sz w:val="24"/>
          <w:szCs w:val="24"/>
        </w:rPr>
        <w:t>ne</w:t>
      </w:r>
      <w:r w:rsidRPr="009804FD" w:rsidR="00F6016B">
        <w:rPr>
          <w:rFonts w:ascii="Times New Roman" w:hAnsi="Times New Roman"/>
          <w:sz w:val="24"/>
          <w:szCs w:val="24"/>
        </w:rPr>
        <w:t xml:space="preserve"> ústavu oznámiť</w:t>
      </w:r>
    </w:p>
    <w:p w:rsidR="008D0188" w:rsidRPr="009804FD" w:rsidP="00F1253A">
      <w:pPr>
        <w:widowControl w:val="0"/>
        <w:numPr>
          <w:numId w:val="1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zmenu údajov podľa § 6 ods. 3 písm. a) až c),</w:t>
      </w:r>
    </w:p>
    <w:p w:rsidR="008D0188" w:rsidRPr="009804FD" w:rsidP="00F1253A">
      <w:pPr>
        <w:widowControl w:val="0"/>
        <w:numPr>
          <w:numId w:val="14"/>
        </w:numPr>
        <w:bidi w:val="0"/>
        <w:spacing w:after="60"/>
        <w:ind w:left="567" w:hanging="283"/>
        <w:jc w:val="both"/>
        <w:rPr>
          <w:rFonts w:ascii="Times New Roman" w:hAnsi="Times New Roman"/>
          <w:sz w:val="24"/>
          <w:szCs w:val="24"/>
        </w:rPr>
      </w:pPr>
      <w:r w:rsidRPr="00F75D88" w:rsidR="00F75D88">
        <w:rPr>
          <w:rFonts w:ascii="Times New Roman" w:hAnsi="Times New Roman"/>
          <w:sz w:val="24"/>
          <w:szCs w:val="24"/>
          <w:lang w:eastAsia="en-US"/>
        </w:rPr>
        <w:t>vznik, zmenu alebo zánik</w:t>
      </w:r>
      <w:r w:rsidRPr="009804FD" w:rsidR="00F75D88">
        <w:rPr>
          <w:rFonts w:ascii="Times New Roman" w:hAnsi="Times New Roman"/>
          <w:sz w:val="24"/>
          <w:szCs w:val="24"/>
        </w:rPr>
        <w:t xml:space="preserve"> </w:t>
      </w:r>
      <w:r w:rsidRPr="009804FD" w:rsidR="00B73D12">
        <w:rPr>
          <w:rFonts w:ascii="Times New Roman" w:hAnsi="Times New Roman"/>
          <w:sz w:val="24"/>
          <w:szCs w:val="24"/>
        </w:rPr>
        <w:t>povolenia</w:t>
      </w:r>
      <w:r w:rsidRPr="009804FD" w:rsidR="00FB1F1F">
        <w:rPr>
          <w:rFonts w:ascii="Times New Roman" w:hAnsi="Times New Roman"/>
          <w:sz w:val="24"/>
          <w:szCs w:val="24"/>
        </w:rPr>
        <w:t xml:space="preserve"> </w:t>
      </w:r>
      <w:r w:rsidRPr="009804FD" w:rsidR="00F6016B">
        <w:rPr>
          <w:rFonts w:ascii="Times New Roman" w:hAnsi="Times New Roman"/>
          <w:sz w:val="24"/>
          <w:szCs w:val="24"/>
        </w:rPr>
        <w:t xml:space="preserve">na výrobu </w:t>
      </w:r>
      <w:r w:rsidRPr="009804FD" w:rsidR="00B73D12">
        <w:rPr>
          <w:rFonts w:ascii="Times New Roman" w:hAnsi="Times New Roman"/>
          <w:sz w:val="24"/>
          <w:szCs w:val="24"/>
        </w:rPr>
        <w:t xml:space="preserve">veterinárneho prípravku </w:t>
      </w:r>
      <w:r w:rsidRPr="009804FD" w:rsidR="009606E6">
        <w:rPr>
          <w:rFonts w:ascii="Times New Roman" w:hAnsi="Times New Roman"/>
          <w:sz w:val="24"/>
          <w:szCs w:val="24"/>
        </w:rPr>
        <w:t xml:space="preserve">vydaného v členskom štáte, zmluvnom štáte alebo Turecku </w:t>
      </w:r>
      <w:r w:rsidRPr="009804FD" w:rsidR="00CE55AD">
        <w:rPr>
          <w:rFonts w:ascii="Times New Roman" w:hAnsi="Times New Roman"/>
          <w:sz w:val="24"/>
          <w:szCs w:val="24"/>
        </w:rPr>
        <w:t xml:space="preserve">a </w:t>
      </w:r>
      <w:r w:rsidRPr="009804FD" w:rsidR="000D3C0E">
        <w:rPr>
          <w:rFonts w:ascii="Times New Roman" w:hAnsi="Times New Roman"/>
          <w:sz w:val="24"/>
          <w:szCs w:val="24"/>
        </w:rPr>
        <w:t xml:space="preserve">zákaz </w:t>
      </w:r>
      <w:r w:rsidRPr="009804FD" w:rsidR="00F6016B">
        <w:rPr>
          <w:rFonts w:ascii="Times New Roman" w:hAnsi="Times New Roman"/>
          <w:sz w:val="24"/>
          <w:szCs w:val="24"/>
        </w:rPr>
        <w:t>uvádzani</w:t>
      </w:r>
      <w:r w:rsidRPr="009804FD" w:rsidR="000D3C0E">
        <w:rPr>
          <w:rFonts w:ascii="Times New Roman" w:hAnsi="Times New Roman"/>
          <w:sz w:val="24"/>
          <w:szCs w:val="24"/>
        </w:rPr>
        <w:t>a</w:t>
      </w:r>
      <w:r w:rsidRPr="009804FD" w:rsidR="00F6016B">
        <w:rPr>
          <w:rFonts w:ascii="Times New Roman" w:hAnsi="Times New Roman"/>
          <w:sz w:val="24"/>
          <w:szCs w:val="24"/>
        </w:rPr>
        <w:t xml:space="preserve"> veterinárneho prípravku </w:t>
      </w:r>
      <w:r w:rsidRPr="009804FD" w:rsidR="000D3C0E">
        <w:rPr>
          <w:rFonts w:ascii="Times New Roman" w:hAnsi="Times New Roman"/>
          <w:sz w:val="24"/>
          <w:szCs w:val="24"/>
        </w:rPr>
        <w:t xml:space="preserve">na trh </w:t>
      </w:r>
      <w:r w:rsidRPr="009804FD" w:rsidR="00F6016B">
        <w:rPr>
          <w:rFonts w:ascii="Times New Roman" w:hAnsi="Times New Roman"/>
          <w:sz w:val="24"/>
          <w:szCs w:val="24"/>
        </w:rPr>
        <w:t>v členskom štáte</w:t>
      </w:r>
      <w:r w:rsidRPr="009804FD" w:rsidR="00FD57B3">
        <w:rPr>
          <w:rFonts w:ascii="Times New Roman" w:hAnsi="Times New Roman"/>
          <w:sz w:val="24"/>
          <w:szCs w:val="24"/>
        </w:rPr>
        <w:t>,</w:t>
      </w:r>
      <w:r w:rsidRPr="009804FD" w:rsidR="00F6016B">
        <w:rPr>
          <w:rFonts w:ascii="Times New Roman" w:hAnsi="Times New Roman"/>
          <w:sz w:val="24"/>
          <w:szCs w:val="24"/>
        </w:rPr>
        <w:t xml:space="preserve"> zmluvnom štáte</w:t>
      </w:r>
      <w:r w:rsidRPr="009804FD" w:rsidR="00FD57B3">
        <w:rPr>
          <w:rFonts w:ascii="Times New Roman" w:hAnsi="Times New Roman"/>
          <w:sz w:val="24"/>
          <w:szCs w:val="24"/>
        </w:rPr>
        <w:t xml:space="preserve"> alebo Turecku.</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zodpovedá za zabezpečenie stálej kvality veterinárneho prípravku.</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prípravok môže byť predmetom reklamy len v súlade so schválenou informáciou pre používateľa a schváleným označením obalu.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Povolenie na výrobu veterinárneho prípravku</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FD57B3">
        <w:rPr>
          <w:rFonts w:ascii="Times New Roman" w:hAnsi="Times New Roman"/>
          <w:sz w:val="24"/>
          <w:szCs w:val="24"/>
        </w:rPr>
        <w:t>Veterinárny prípravok</w:t>
      </w:r>
      <w:r w:rsidRPr="009804FD" w:rsidR="00F6016B">
        <w:rPr>
          <w:rFonts w:ascii="Times New Roman" w:hAnsi="Times New Roman"/>
          <w:sz w:val="24"/>
          <w:szCs w:val="24"/>
        </w:rPr>
        <w:t xml:space="preserve">, ktorého výroba a uvádzanie na trh nie </w:t>
      </w:r>
      <w:r w:rsidRPr="009804FD" w:rsidR="009606E6">
        <w:rPr>
          <w:rFonts w:ascii="Times New Roman" w:hAnsi="Times New Roman"/>
          <w:sz w:val="24"/>
          <w:szCs w:val="24"/>
        </w:rPr>
        <w:t xml:space="preserve">je </w:t>
      </w:r>
      <w:r w:rsidRPr="009804FD" w:rsidR="00F6016B">
        <w:rPr>
          <w:rFonts w:ascii="Times New Roman" w:hAnsi="Times New Roman"/>
          <w:sz w:val="24"/>
          <w:szCs w:val="24"/>
        </w:rPr>
        <w:t>schválené v členskom štáte</w:t>
      </w:r>
      <w:r w:rsidRPr="009804FD" w:rsidR="00B73D12">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zmluvnom štáte</w:t>
      </w:r>
      <w:r w:rsidRPr="009804FD" w:rsidR="00B73D12">
        <w:rPr>
          <w:rFonts w:ascii="Times New Roman" w:hAnsi="Times New Roman"/>
          <w:sz w:val="24"/>
          <w:szCs w:val="24"/>
        </w:rPr>
        <w:t xml:space="preserve"> alebo Turecku</w:t>
      </w:r>
      <w:r w:rsidRPr="009804FD" w:rsidR="00F6016B">
        <w:rPr>
          <w:rFonts w:ascii="Times New Roman" w:hAnsi="Times New Roman"/>
          <w:sz w:val="24"/>
          <w:szCs w:val="24"/>
        </w:rPr>
        <w:t xml:space="preserve">, možno </w:t>
      </w:r>
      <w:r w:rsidRPr="009804FD" w:rsidR="00FD57B3">
        <w:rPr>
          <w:rFonts w:ascii="Times New Roman" w:hAnsi="Times New Roman"/>
          <w:sz w:val="24"/>
          <w:szCs w:val="24"/>
        </w:rPr>
        <w:t xml:space="preserve">na území Slovenskej republiky vyrábať </w:t>
      </w:r>
      <w:r w:rsidRPr="009804FD" w:rsidR="00F6016B">
        <w:rPr>
          <w:rFonts w:ascii="Times New Roman" w:hAnsi="Times New Roman"/>
          <w:sz w:val="24"/>
          <w:szCs w:val="24"/>
        </w:rPr>
        <w:t>iba na základe povolenia na výrobu veterinárneho prípravku.</w:t>
      </w:r>
      <w:r w:rsidRPr="009804FD" w:rsidR="00B73D12">
        <w:rPr>
          <w:rFonts w:ascii="Times New Roman" w:hAnsi="Times New Roman"/>
          <w:sz w:val="24"/>
          <w:szCs w:val="24"/>
        </w:rPr>
        <w:t xml:space="preserve"> </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EF35C8">
        <w:rPr>
          <w:rFonts w:ascii="Times New Roman" w:hAnsi="Times New Roman"/>
          <w:sz w:val="24"/>
          <w:szCs w:val="24"/>
        </w:rPr>
        <w:t>O</w:t>
      </w:r>
      <w:r w:rsidRPr="009804FD" w:rsidR="00F6016B">
        <w:rPr>
          <w:rFonts w:ascii="Times New Roman" w:hAnsi="Times New Roman"/>
          <w:sz w:val="24"/>
          <w:szCs w:val="24"/>
        </w:rPr>
        <w:t> povolenie</w:t>
      </w:r>
      <w:r w:rsidRPr="009804FD" w:rsidR="00EF35C8">
        <w:rPr>
          <w:rFonts w:ascii="Times New Roman" w:hAnsi="Times New Roman"/>
          <w:sz w:val="24"/>
          <w:szCs w:val="24"/>
        </w:rPr>
        <w:t xml:space="preserve"> na</w:t>
      </w:r>
      <w:r w:rsidRPr="009804FD" w:rsidR="00F6016B">
        <w:rPr>
          <w:rFonts w:ascii="Times New Roman" w:hAnsi="Times New Roman"/>
          <w:sz w:val="24"/>
          <w:szCs w:val="24"/>
        </w:rPr>
        <w:t xml:space="preserve"> výrob</w:t>
      </w:r>
      <w:r w:rsidRPr="009804FD" w:rsidR="00EF35C8">
        <w:rPr>
          <w:rFonts w:ascii="Times New Roman" w:hAnsi="Times New Roman"/>
          <w:sz w:val="24"/>
          <w:szCs w:val="24"/>
        </w:rPr>
        <w:t>u</w:t>
      </w:r>
      <w:r w:rsidRPr="009804FD" w:rsidR="00F6016B">
        <w:rPr>
          <w:rFonts w:ascii="Times New Roman" w:hAnsi="Times New Roman"/>
          <w:sz w:val="24"/>
          <w:szCs w:val="24"/>
        </w:rPr>
        <w:t xml:space="preserve"> veterinárneho prípravku môže požiadať fyzická osoba – podnikateľ alebo právnická osoba, ktorá má miesto podnikania alebo sídlo v Slovenskej republike, členskom štáte</w:t>
      </w:r>
      <w:r w:rsidRPr="009804FD" w:rsidR="00AE0FAD">
        <w:rPr>
          <w:rFonts w:ascii="Times New Roman" w:hAnsi="Times New Roman"/>
          <w:sz w:val="24"/>
          <w:szCs w:val="24"/>
        </w:rPr>
        <w:t xml:space="preserve">, </w:t>
      </w:r>
      <w:r w:rsidRPr="009804FD" w:rsidR="00F6016B">
        <w:rPr>
          <w:rFonts w:ascii="Times New Roman" w:hAnsi="Times New Roman"/>
          <w:sz w:val="24"/>
          <w:szCs w:val="24"/>
        </w:rPr>
        <w:t>zmluvnom štáte</w:t>
      </w:r>
      <w:r w:rsidRPr="009804FD" w:rsidR="00457F5B">
        <w:rPr>
          <w:rFonts w:ascii="Times New Roman" w:hAnsi="Times New Roman"/>
          <w:sz w:val="24"/>
          <w:szCs w:val="24"/>
        </w:rPr>
        <w:t xml:space="preserve"> </w:t>
      </w:r>
      <w:r w:rsidRPr="009804FD" w:rsidR="009606E6">
        <w:rPr>
          <w:rFonts w:ascii="Times New Roman" w:hAnsi="Times New Roman"/>
          <w:sz w:val="24"/>
          <w:szCs w:val="24"/>
        </w:rPr>
        <w:t xml:space="preserve">alebo Turecku </w:t>
      </w:r>
      <w:r w:rsidRPr="009804FD" w:rsidR="00F6016B">
        <w:rPr>
          <w:rFonts w:ascii="Times New Roman" w:hAnsi="Times New Roman"/>
          <w:sz w:val="24"/>
          <w:szCs w:val="24"/>
        </w:rPr>
        <w:t xml:space="preserve">(ďalej len „žiadateľ o povolenie na výrobu“). Žiadosť o povolenie na výrobu </w:t>
      </w:r>
      <w:r w:rsidRPr="009804FD" w:rsidR="00173575">
        <w:rPr>
          <w:rFonts w:ascii="Times New Roman" w:hAnsi="Times New Roman"/>
          <w:sz w:val="24"/>
          <w:szCs w:val="24"/>
        </w:rPr>
        <w:t xml:space="preserve">veterinárneho prípravku (ďalej len „žiadosť o povolenie na výrobu“) </w:t>
      </w:r>
      <w:r w:rsidRPr="009804FD" w:rsidR="00F6016B">
        <w:rPr>
          <w:rFonts w:ascii="Times New Roman" w:hAnsi="Times New Roman"/>
          <w:sz w:val="24"/>
          <w:szCs w:val="24"/>
        </w:rPr>
        <w:t xml:space="preserve">sa </w:t>
      </w:r>
      <w:r w:rsidRPr="009804FD" w:rsidR="00F678E2">
        <w:rPr>
          <w:rFonts w:ascii="Times New Roman" w:hAnsi="Times New Roman"/>
          <w:sz w:val="24"/>
          <w:szCs w:val="24"/>
        </w:rPr>
        <w:t xml:space="preserve">podáva </w:t>
      </w:r>
      <w:r w:rsidRPr="009804FD" w:rsidR="00F6016B">
        <w:rPr>
          <w:rFonts w:ascii="Times New Roman" w:hAnsi="Times New Roman"/>
          <w:sz w:val="24"/>
          <w:szCs w:val="24"/>
        </w:rPr>
        <w:t xml:space="preserve">ústavu </w:t>
      </w:r>
      <w:r w:rsidRPr="009804FD" w:rsidR="0016106B">
        <w:rPr>
          <w:rFonts w:ascii="Times New Roman" w:hAnsi="Times New Roman"/>
          <w:sz w:val="24"/>
          <w:szCs w:val="24"/>
        </w:rPr>
        <w:t>v štátnom jazyku a</w:t>
      </w:r>
      <w:r w:rsidRPr="009804FD" w:rsidR="000708BD">
        <w:rPr>
          <w:rFonts w:ascii="Times New Roman" w:hAnsi="Times New Roman"/>
          <w:sz w:val="24"/>
          <w:szCs w:val="24"/>
        </w:rPr>
        <w:t>lebo v</w:t>
      </w:r>
      <w:r w:rsidRPr="009804FD" w:rsidR="0016106B">
        <w:rPr>
          <w:rFonts w:ascii="Times New Roman" w:hAnsi="Times New Roman"/>
          <w:sz w:val="24"/>
          <w:szCs w:val="24"/>
        </w:rPr>
        <w:t xml:space="preserve"> anglickom jazyku </w:t>
      </w:r>
      <w:r w:rsidRPr="009804FD" w:rsidR="00836FF1">
        <w:rPr>
          <w:rFonts w:ascii="Times New Roman" w:hAnsi="Times New Roman"/>
          <w:sz w:val="24"/>
          <w:szCs w:val="24"/>
        </w:rPr>
        <w:t xml:space="preserve">a </w:t>
      </w:r>
      <w:r w:rsidRPr="009804FD" w:rsidR="00F6016B">
        <w:rPr>
          <w:rFonts w:ascii="Times New Roman" w:hAnsi="Times New Roman"/>
          <w:sz w:val="24"/>
          <w:szCs w:val="24"/>
        </w:rPr>
        <w:t xml:space="preserve">v dvoch </w:t>
      </w:r>
      <w:r w:rsidRPr="009804FD" w:rsidR="00EF35C8">
        <w:rPr>
          <w:rFonts w:ascii="Times New Roman" w:hAnsi="Times New Roman"/>
          <w:sz w:val="24"/>
          <w:szCs w:val="24"/>
        </w:rPr>
        <w:t xml:space="preserve">listinných </w:t>
      </w:r>
      <w:r w:rsidRPr="009804FD" w:rsidR="00F6016B">
        <w:rPr>
          <w:rFonts w:ascii="Times New Roman" w:hAnsi="Times New Roman"/>
          <w:sz w:val="24"/>
          <w:szCs w:val="24"/>
        </w:rPr>
        <w:t>vyhotoveniach</w:t>
      </w:r>
      <w:r w:rsidRPr="009804FD" w:rsidR="006B5CD2">
        <w:rPr>
          <w:rFonts w:ascii="Times New Roman" w:hAnsi="Times New Roman"/>
          <w:sz w:val="24"/>
          <w:szCs w:val="24"/>
        </w:rPr>
        <w:t xml:space="preserve"> </w:t>
      </w:r>
      <w:r w:rsidRPr="009804FD" w:rsidR="00230D7C">
        <w:rPr>
          <w:rFonts w:ascii="Times New Roman" w:hAnsi="Times New Roman"/>
          <w:sz w:val="24"/>
          <w:szCs w:val="24"/>
        </w:rPr>
        <w:t>alebo elektronicky.</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Žiadosť o povolenie na výrobu obsahuje</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740D86">
        <w:rPr>
          <w:rFonts w:ascii="Times New Roman" w:hAnsi="Times New Roman"/>
          <w:sz w:val="24"/>
          <w:szCs w:val="24"/>
        </w:rPr>
        <w:t>názov</w:t>
      </w:r>
      <w:r w:rsidRPr="009804FD" w:rsidR="00F6016B">
        <w:rPr>
          <w:rFonts w:ascii="Times New Roman" w:hAnsi="Times New Roman"/>
          <w:sz w:val="24"/>
          <w:szCs w:val="24"/>
        </w:rPr>
        <w:t xml:space="preserve">, </w:t>
      </w:r>
      <w:r w:rsidRPr="00894055" w:rsidR="00894055">
        <w:rPr>
          <w:rFonts w:ascii="Times New Roman" w:hAnsi="Times New Roman"/>
          <w:sz w:val="24"/>
          <w:szCs w:val="24"/>
        </w:rPr>
        <w:t>adresu miesta podnikania</w:t>
      </w:r>
      <w:r w:rsidRPr="009804FD" w:rsidR="00F6016B">
        <w:rPr>
          <w:rFonts w:ascii="Times New Roman" w:hAnsi="Times New Roman"/>
          <w:sz w:val="24"/>
          <w:szCs w:val="24"/>
        </w:rPr>
        <w:t xml:space="preserve"> a identifikačné číslo organizácie, ak </w:t>
      </w:r>
      <w:r w:rsidRPr="009804FD" w:rsidR="00EF35C8">
        <w:rPr>
          <w:rFonts w:ascii="Times New Roman" w:hAnsi="Times New Roman"/>
          <w:sz w:val="24"/>
          <w:szCs w:val="24"/>
        </w:rPr>
        <w:t xml:space="preserve">je </w:t>
      </w:r>
      <w:r w:rsidRPr="009804FD" w:rsidR="00F6016B">
        <w:rPr>
          <w:rFonts w:ascii="Times New Roman" w:hAnsi="Times New Roman"/>
          <w:sz w:val="24"/>
          <w:szCs w:val="24"/>
        </w:rPr>
        <w:t>žiadateľom o povolenie na výrobu fyzická osoba – podnikateľ, a </w:t>
      </w:r>
      <w:r w:rsidRPr="009804FD" w:rsidR="00740D86">
        <w:rPr>
          <w:rFonts w:ascii="Times New Roman" w:hAnsi="Times New Roman"/>
          <w:sz w:val="24"/>
          <w:szCs w:val="24"/>
        </w:rPr>
        <w:t>názov</w:t>
      </w:r>
      <w:r w:rsidRPr="009804FD" w:rsidR="00F6016B">
        <w:rPr>
          <w:rFonts w:ascii="Times New Roman" w:hAnsi="Times New Roman"/>
          <w:sz w:val="24"/>
          <w:szCs w:val="24"/>
        </w:rPr>
        <w:t>, sídlo, právnu formu a identifikačné číslo organizácie, ak je žiadateľom o povolenie na výrobu právnická osoba,</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adresu miesta výroby ve</w:t>
      </w:r>
      <w:r w:rsidRPr="009804FD" w:rsidR="001B1333">
        <w:rPr>
          <w:rFonts w:ascii="Times New Roman" w:hAnsi="Times New Roman"/>
          <w:sz w:val="24"/>
          <w:szCs w:val="24"/>
        </w:rPr>
        <w:t>terinárneho prípravku</w:t>
      </w:r>
      <w:r w:rsidRPr="009804FD" w:rsidR="00F6016B">
        <w:rPr>
          <w:rFonts w:ascii="Times New Roman" w:hAnsi="Times New Roman"/>
          <w:sz w:val="24"/>
          <w:szCs w:val="24"/>
        </w:rPr>
        <w:t>,</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druh a rozsah výroby veterinárneho prípravku, názov a typ veterinárneho prípravku podľa klasifikácie veterinárnych prípravko</w:t>
      </w:r>
      <w:r w:rsidRPr="009804FD" w:rsidR="00EF35C8">
        <w:rPr>
          <w:rFonts w:ascii="Times New Roman" w:hAnsi="Times New Roman"/>
          <w:sz w:val="24"/>
          <w:szCs w:val="24"/>
        </w:rPr>
        <w:t>v</w:t>
      </w:r>
      <w:r w:rsidRPr="009804FD" w:rsidR="007C1560">
        <w:rPr>
          <w:rFonts w:ascii="Times New Roman" w:hAnsi="Times New Roman"/>
          <w:sz w:val="24"/>
          <w:szCs w:val="24"/>
        </w:rPr>
        <w:t xml:space="preserve"> uvedenej v prílohe č. 2</w:t>
      </w:r>
      <w:r w:rsidRPr="009804FD" w:rsidR="00F6016B">
        <w:rPr>
          <w:rFonts w:ascii="Times New Roman" w:hAnsi="Times New Roman"/>
          <w:sz w:val="24"/>
          <w:szCs w:val="24"/>
        </w:rPr>
        <w:t>,</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meno, priezvisko a adresu trvalého pobytu osoby zodpovednej za výrobu veterinárneho prípravku,</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zoznam veterinárnych prípravkov, ktorých sa žiadosť o povolenie na výrobu týka, s uvedením ich názvu, zloženia vrátane pomocných látok, účinnosti, dávkovania, možného nežiaduceho účinku, spôsobu použitia a nakladania a druhov a kategórií zvierat, pre ktoré sú určené,</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metódy kontroly fyzikálnych požiadaviek a chemických požiadaviek, mikrobiologickej čistoty a vlastností veterinárneho prípravku, ktorého sa žiadosť o povolenie na výrobu týka,</w:t>
      </w:r>
    </w:p>
    <w:p w:rsidR="001B1333"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dátum začatia výroby veterinárneho prípravku</w:t>
      </w:r>
      <w:r w:rsidRPr="009804FD">
        <w:rPr>
          <w:rFonts w:ascii="Times New Roman" w:hAnsi="Times New Roman"/>
          <w:sz w:val="24"/>
          <w:szCs w:val="24"/>
        </w:rPr>
        <w:t>,</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1B1333">
        <w:rPr>
          <w:rFonts w:ascii="Times New Roman" w:hAnsi="Times New Roman"/>
          <w:sz w:val="24"/>
          <w:szCs w:val="24"/>
        </w:rPr>
        <w:t>doklad o zaplatení správneho poplatku</w:t>
      </w:r>
      <w:r w:rsidRPr="009804FD" w:rsidR="00F6016B">
        <w:rPr>
          <w:rFonts w:ascii="Times New Roman" w:hAnsi="Times New Roman"/>
          <w:sz w:val="24"/>
          <w:szCs w:val="24"/>
        </w:rPr>
        <w:t>.</w:t>
      </w:r>
      <w:r w:rsidRPr="009804FD" w:rsidR="001B1333">
        <w:rPr>
          <w:rFonts w:ascii="Times New Roman" w:hAnsi="Times New Roman"/>
          <w:sz w:val="24"/>
          <w:szCs w:val="24"/>
          <w:vertAlign w:val="superscript"/>
        </w:rPr>
        <w:fldChar w:fldCharType="begin"/>
      </w:r>
      <w:r w:rsidRPr="009804FD" w:rsidR="001B1333">
        <w:rPr>
          <w:rFonts w:ascii="Times New Roman" w:hAnsi="Times New Roman"/>
          <w:sz w:val="24"/>
          <w:szCs w:val="24"/>
          <w:vertAlign w:val="superscript"/>
        </w:rPr>
        <w:instrText xml:space="preserve"> NOTEREF _Ref491644633 \h </w:instrText>
      </w:r>
      <w:r w:rsidRPr="009804FD" w:rsidR="001B1333">
        <w:rPr>
          <w:rFonts w:ascii="Times New Roman" w:hAnsi="Times New Roman"/>
          <w:sz w:val="24"/>
          <w:szCs w:val="24"/>
          <w:vertAlign w:val="superscript"/>
        </w:rPr>
        <w:instrText xml:space="preserve"> \* MERGEFORMAT </w:instrText>
      </w:r>
      <w:r w:rsidRPr="009804FD" w:rsidR="001B1333">
        <w:rPr>
          <w:rFonts w:ascii="Times New Roman" w:hAnsi="Times New Roman"/>
          <w:sz w:val="24"/>
          <w:szCs w:val="24"/>
          <w:vertAlign w:val="superscript"/>
        </w:rPr>
        <w:fldChar w:fldCharType="separate"/>
      </w:r>
      <w:r w:rsidR="00CA5D45">
        <w:rPr>
          <w:rFonts w:ascii="Times New Roman" w:hAnsi="Times New Roman"/>
          <w:sz w:val="24"/>
          <w:szCs w:val="24"/>
          <w:vertAlign w:val="superscript"/>
        </w:rPr>
        <w:t>8</w:t>
      </w:r>
      <w:r w:rsidRPr="009804FD" w:rsidR="001B1333">
        <w:rPr>
          <w:rFonts w:ascii="Times New Roman" w:hAnsi="Times New Roman"/>
          <w:sz w:val="24"/>
          <w:szCs w:val="24"/>
          <w:vertAlign w:val="superscript"/>
        </w:rPr>
        <w:fldChar w:fldCharType="end"/>
      </w:r>
      <w:r w:rsidRPr="009804FD" w:rsidR="001B1333">
        <w:rPr>
          <w:rFonts w:ascii="Times New Roman" w:hAnsi="Times New Roman"/>
          <w:sz w:val="24"/>
          <w:szCs w:val="24"/>
        </w:rPr>
        <w:t>)</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Prílohou k žiadosti o povolenie na výrobu je</w:t>
      </w:r>
    </w:p>
    <w:p w:rsidR="008D0188" w:rsidRPr="009804FD" w:rsidP="00F1253A">
      <w:pPr>
        <w:widowControl w:val="0"/>
        <w:numPr>
          <w:numId w:val="1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výpis z obchodného registra alebo iného obdobného registra nie starší ako tri mesiace alebo výpis z registra právnických osôb, podnikateľov a orgánov verejnej moci</w:t>
      </w:r>
      <w:r>
        <w:rPr>
          <w:rStyle w:val="FootnoteReference"/>
          <w:rFonts w:ascii="Times New Roman" w:hAnsi="Times New Roman"/>
          <w:sz w:val="24"/>
          <w:szCs w:val="24"/>
          <w:rtl w:val="0"/>
        </w:rPr>
        <w:footnoteReference w:id="10"/>
      </w:r>
      <w:r w:rsidRPr="009804FD" w:rsidR="00F6016B">
        <w:rPr>
          <w:rFonts w:ascii="Times New Roman" w:hAnsi="Times New Roman"/>
          <w:sz w:val="24"/>
          <w:szCs w:val="24"/>
        </w:rPr>
        <w:t>) nie starší ako tri mesiace,</w:t>
      </w:r>
    </w:p>
    <w:p w:rsidR="008D0188" w:rsidRPr="009804FD" w:rsidP="00F1253A">
      <w:pPr>
        <w:widowControl w:val="0"/>
        <w:numPr>
          <w:numId w:val="1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plán výrobných a skladovacích priestorov s ich jednoznačnou identifikáciou a s uvedením činností, ktoré sa v nich </w:t>
      </w:r>
      <w:r w:rsidRPr="009804FD" w:rsidR="001B1333">
        <w:rPr>
          <w:rFonts w:ascii="Times New Roman" w:hAnsi="Times New Roman"/>
          <w:sz w:val="24"/>
          <w:szCs w:val="24"/>
        </w:rPr>
        <w:t>majú</w:t>
      </w:r>
      <w:r w:rsidRPr="009804FD" w:rsidR="00F6016B">
        <w:rPr>
          <w:rFonts w:ascii="Times New Roman" w:hAnsi="Times New Roman"/>
          <w:sz w:val="24"/>
          <w:szCs w:val="24"/>
        </w:rPr>
        <w:t xml:space="preserve"> vykonávať, a hlavných výrobných zariadení umiestnených v týchto priestoroch so znázornením toku materiálov pri výrobe a skladovaní veterinárneho prípravku,</w:t>
      </w:r>
    </w:p>
    <w:p w:rsidR="00C17AEA" w:rsidRPr="009804FD" w:rsidP="00F1253A">
      <w:pPr>
        <w:widowControl w:val="0"/>
        <w:numPr>
          <w:numId w:val="1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doklad o tom, že látky použité pri výrobe veterinárneho prípravku zodpovedajú kvalite uvedenej v liekopise alebo údaje </w:t>
      </w:r>
      <w:r w:rsidRPr="009804FD" w:rsidR="00EF35C8">
        <w:rPr>
          <w:rFonts w:ascii="Times New Roman" w:hAnsi="Times New Roman"/>
          <w:sz w:val="24"/>
          <w:szCs w:val="24"/>
        </w:rPr>
        <w:t xml:space="preserve">o </w:t>
      </w:r>
      <w:r w:rsidRPr="009804FD" w:rsidR="00F6016B">
        <w:rPr>
          <w:rFonts w:ascii="Times New Roman" w:hAnsi="Times New Roman"/>
          <w:sz w:val="24"/>
          <w:szCs w:val="24"/>
        </w:rPr>
        <w:t>kvalit</w:t>
      </w:r>
      <w:r w:rsidRPr="009804FD" w:rsidR="00EF35C8">
        <w:rPr>
          <w:rFonts w:ascii="Times New Roman" w:hAnsi="Times New Roman"/>
          <w:sz w:val="24"/>
          <w:szCs w:val="24"/>
        </w:rPr>
        <w:t>e</w:t>
      </w:r>
      <w:r w:rsidRPr="009804FD" w:rsidR="00F6016B">
        <w:rPr>
          <w:rFonts w:ascii="Times New Roman" w:hAnsi="Times New Roman"/>
          <w:sz w:val="24"/>
          <w:szCs w:val="24"/>
        </w:rPr>
        <w:t xml:space="preserve"> a</w:t>
      </w:r>
      <w:r w:rsidRPr="009804FD" w:rsidR="00EF35C8">
        <w:rPr>
          <w:rFonts w:ascii="Times New Roman" w:hAnsi="Times New Roman"/>
          <w:sz w:val="24"/>
          <w:szCs w:val="24"/>
        </w:rPr>
        <w:t> </w:t>
      </w:r>
      <w:r w:rsidRPr="009804FD" w:rsidR="00F6016B">
        <w:rPr>
          <w:rFonts w:ascii="Times New Roman" w:hAnsi="Times New Roman"/>
          <w:sz w:val="24"/>
          <w:szCs w:val="24"/>
        </w:rPr>
        <w:t>bezpečnos</w:t>
      </w:r>
      <w:r w:rsidRPr="009804FD" w:rsidR="00EF35C8">
        <w:rPr>
          <w:rFonts w:ascii="Times New Roman" w:hAnsi="Times New Roman"/>
          <w:sz w:val="24"/>
          <w:szCs w:val="24"/>
        </w:rPr>
        <w:t>ti látok použitých pri výrobe veterinárneho prípravku</w:t>
      </w:r>
      <w:r w:rsidRPr="009804FD">
        <w:rPr>
          <w:rFonts w:ascii="Times New Roman" w:hAnsi="Times New Roman"/>
          <w:sz w:val="24"/>
          <w:szCs w:val="24"/>
        </w:rPr>
        <w:t>,</w:t>
      </w:r>
    </w:p>
    <w:p w:rsidR="008D0188" w:rsidRPr="009804FD" w:rsidP="00F1253A">
      <w:pPr>
        <w:widowControl w:val="0"/>
        <w:numPr>
          <w:numId w:val="16"/>
        </w:numPr>
        <w:bidi w:val="0"/>
        <w:spacing w:after="60"/>
        <w:ind w:left="567" w:hanging="283"/>
        <w:jc w:val="both"/>
        <w:rPr>
          <w:rFonts w:ascii="Times New Roman" w:hAnsi="Times New Roman"/>
          <w:sz w:val="24"/>
          <w:szCs w:val="24"/>
        </w:rPr>
      </w:pPr>
      <w:r w:rsidRPr="009804FD" w:rsidR="00C17AEA">
        <w:rPr>
          <w:rFonts w:ascii="Times New Roman" w:hAnsi="Times New Roman"/>
          <w:sz w:val="24"/>
          <w:szCs w:val="24"/>
        </w:rPr>
        <w:t>doklad preukazujúci oprávnenie žiadateľa o povolenie na výrobu užívať priestory, v ktorých sa má vyrábať veterinárny prípravok</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b/>
          <w:sz w:val="24"/>
          <w:szCs w:val="24"/>
        </w:rPr>
      </w:pPr>
      <w:r w:rsidRPr="009804FD" w:rsidR="00F6016B">
        <w:rPr>
          <w:rFonts w:ascii="Times New Roman" w:hAnsi="Times New Roman"/>
          <w:b/>
          <w:sz w:val="24"/>
          <w:szCs w:val="24"/>
        </w:rPr>
        <w:t>Posúdenie žiadosti o povolenie na výrobu a</w:t>
      </w:r>
      <w:r w:rsidRPr="009804FD" w:rsidR="00EF2E2E">
        <w:rPr>
          <w:rFonts w:ascii="Times New Roman" w:hAnsi="Times New Roman"/>
          <w:b/>
          <w:sz w:val="24"/>
          <w:szCs w:val="24"/>
        </w:rPr>
        <w:t> </w:t>
      </w:r>
      <w:r w:rsidRPr="009804FD" w:rsidR="00F6016B">
        <w:rPr>
          <w:rFonts w:ascii="Times New Roman" w:hAnsi="Times New Roman"/>
          <w:b/>
          <w:sz w:val="24"/>
          <w:szCs w:val="24"/>
        </w:rPr>
        <w:t>rozhodnutie</w:t>
      </w:r>
      <w:r w:rsidRPr="009804FD" w:rsidR="00EF2E2E">
        <w:rPr>
          <w:rFonts w:ascii="Times New Roman" w:hAnsi="Times New Roman"/>
          <w:b/>
          <w:sz w:val="24"/>
          <w:szCs w:val="24"/>
        </w:rPr>
        <w:t xml:space="preserve"> o povolení na výrobu veterinárneho prípravku</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rozhodne</w:t>
      </w:r>
      <w:r w:rsidRPr="009804FD" w:rsidR="00FB1F1F">
        <w:rPr>
          <w:rFonts w:ascii="Times New Roman" w:hAnsi="Times New Roman"/>
          <w:sz w:val="24"/>
          <w:szCs w:val="24"/>
        </w:rPr>
        <w:t xml:space="preserve"> </w:t>
      </w:r>
      <w:r w:rsidRPr="009804FD" w:rsidR="00740D86">
        <w:rPr>
          <w:rFonts w:ascii="Times New Roman" w:hAnsi="Times New Roman"/>
          <w:sz w:val="24"/>
          <w:szCs w:val="24"/>
        </w:rPr>
        <w:t xml:space="preserve">o povolení na výrobu </w:t>
      </w:r>
      <w:r w:rsidRPr="009804FD" w:rsidR="00F6016B">
        <w:rPr>
          <w:rFonts w:ascii="Times New Roman" w:hAnsi="Times New Roman"/>
          <w:sz w:val="24"/>
          <w:szCs w:val="24"/>
        </w:rPr>
        <w:t xml:space="preserve">do </w:t>
      </w:r>
      <w:r w:rsidRPr="009804FD" w:rsidR="00AE0FAD">
        <w:rPr>
          <w:rFonts w:ascii="Times New Roman" w:hAnsi="Times New Roman"/>
          <w:sz w:val="24"/>
          <w:szCs w:val="24"/>
        </w:rPr>
        <w:t>90</w:t>
      </w:r>
      <w:r w:rsidRPr="009804FD" w:rsidR="005E59BA">
        <w:rPr>
          <w:rFonts w:ascii="Times New Roman" w:hAnsi="Times New Roman"/>
          <w:sz w:val="24"/>
          <w:szCs w:val="24"/>
        </w:rPr>
        <w:t xml:space="preserve"> </w:t>
      </w:r>
      <w:r w:rsidRPr="009804FD" w:rsidR="00F6016B">
        <w:rPr>
          <w:rFonts w:ascii="Times New Roman" w:hAnsi="Times New Roman"/>
          <w:sz w:val="24"/>
          <w:szCs w:val="24"/>
        </w:rPr>
        <w:t>dní.</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posúdi žiadosť o povolenie na výrobu z hľadiska bezpečnosti</w:t>
      </w:r>
      <w:r w:rsidRPr="009804FD" w:rsidR="0082333E">
        <w:rPr>
          <w:rFonts w:ascii="Times New Roman" w:hAnsi="Times New Roman"/>
          <w:sz w:val="24"/>
          <w:szCs w:val="24"/>
        </w:rPr>
        <w:t xml:space="preserve">, </w:t>
      </w:r>
      <w:r w:rsidRPr="009804FD" w:rsidR="002679E2">
        <w:rPr>
          <w:rFonts w:ascii="Times New Roman" w:hAnsi="Times New Roman"/>
          <w:sz w:val="24"/>
          <w:szCs w:val="24"/>
        </w:rPr>
        <w:t>účinnosti</w:t>
      </w:r>
      <w:r w:rsidRPr="009804FD" w:rsidR="00F6016B">
        <w:rPr>
          <w:rFonts w:ascii="Times New Roman" w:hAnsi="Times New Roman"/>
          <w:sz w:val="24"/>
          <w:szCs w:val="24"/>
        </w:rPr>
        <w:t xml:space="preserve">, </w:t>
      </w:r>
      <w:r w:rsidRPr="009804FD" w:rsidR="001B1333">
        <w:rPr>
          <w:rFonts w:ascii="Times New Roman" w:hAnsi="Times New Roman"/>
          <w:sz w:val="24"/>
          <w:szCs w:val="24"/>
        </w:rPr>
        <w:t>kvality, zloženia, dávkovania,</w:t>
      </w:r>
      <w:r w:rsidRPr="009804FD" w:rsidR="00F6016B">
        <w:rPr>
          <w:rFonts w:ascii="Times New Roman" w:hAnsi="Times New Roman"/>
          <w:sz w:val="24"/>
          <w:szCs w:val="24"/>
        </w:rPr>
        <w:t xml:space="preserve"> použitia, možného nežiaduceho účinku, spôsobu nakladania s veterinárnym prípravkom, vhodnosti výrobných a skladovacích priestorov a z hľadiska metódy kontroly fyzikálnych požiadaviek a chemických požiadaviek, mikrobiologickej čistoty a vlastností veterinárneho prípravku.</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C8124D">
        <w:rPr>
          <w:rFonts w:ascii="Times New Roman" w:hAnsi="Times New Roman"/>
          <w:sz w:val="24"/>
          <w:szCs w:val="24"/>
        </w:rPr>
        <w:t>rozhodne o </w:t>
      </w:r>
      <w:r w:rsidRPr="009804FD" w:rsidR="00F6016B">
        <w:rPr>
          <w:rFonts w:ascii="Times New Roman" w:hAnsi="Times New Roman"/>
          <w:sz w:val="24"/>
          <w:szCs w:val="24"/>
        </w:rPr>
        <w:t>povol</w:t>
      </w:r>
      <w:r w:rsidRPr="009804FD" w:rsidR="00C8124D">
        <w:rPr>
          <w:rFonts w:ascii="Times New Roman" w:hAnsi="Times New Roman"/>
          <w:sz w:val="24"/>
          <w:szCs w:val="24"/>
        </w:rPr>
        <w:t>en</w:t>
      </w:r>
      <w:r w:rsidRPr="009804FD" w:rsidR="00F6016B">
        <w:rPr>
          <w:rFonts w:ascii="Times New Roman" w:hAnsi="Times New Roman"/>
          <w:sz w:val="24"/>
          <w:szCs w:val="24"/>
        </w:rPr>
        <w:t>í</w:t>
      </w:r>
      <w:r w:rsidRPr="009804FD" w:rsidR="00C8124D">
        <w:rPr>
          <w:rFonts w:ascii="Times New Roman" w:hAnsi="Times New Roman"/>
          <w:sz w:val="24"/>
          <w:szCs w:val="24"/>
        </w:rPr>
        <w:t xml:space="preserve"> na</w:t>
      </w:r>
      <w:r w:rsidRPr="009804FD" w:rsidR="00F6016B">
        <w:rPr>
          <w:rFonts w:ascii="Times New Roman" w:hAnsi="Times New Roman"/>
          <w:sz w:val="24"/>
          <w:szCs w:val="24"/>
        </w:rPr>
        <w:t xml:space="preserve"> výrobu veterinárn</w:t>
      </w:r>
      <w:r w:rsidRPr="009804FD" w:rsidR="001B1333">
        <w:rPr>
          <w:rFonts w:ascii="Times New Roman" w:hAnsi="Times New Roman"/>
          <w:sz w:val="24"/>
          <w:szCs w:val="24"/>
        </w:rPr>
        <w:t xml:space="preserve">eho prípravku, ak je preukázaná účinnosť veterinárneho prípravku, jeho </w:t>
      </w:r>
      <w:r w:rsidRPr="009804FD" w:rsidR="00F6016B">
        <w:rPr>
          <w:rFonts w:ascii="Times New Roman" w:hAnsi="Times New Roman"/>
          <w:sz w:val="24"/>
          <w:szCs w:val="24"/>
        </w:rPr>
        <w:t xml:space="preserve">bezpečnosť </w:t>
      </w:r>
      <w:r w:rsidRPr="009804FD" w:rsidR="001B1333">
        <w:rPr>
          <w:rFonts w:ascii="Times New Roman" w:hAnsi="Times New Roman"/>
          <w:sz w:val="24"/>
          <w:szCs w:val="24"/>
        </w:rPr>
        <w:t>pre zviera, človeka a</w:t>
      </w:r>
      <w:r w:rsidRPr="009804FD" w:rsidR="00F6016B">
        <w:rPr>
          <w:rFonts w:ascii="Times New Roman" w:hAnsi="Times New Roman"/>
          <w:sz w:val="24"/>
          <w:szCs w:val="24"/>
        </w:rPr>
        <w:t xml:space="preserve"> životné prostredie, kvalita a vhodnosť z hľadiska jeho zloženia, dávkovania, účinnosti, použitia, možného nežiaduceho účinku, spôsobu nakladania s veterinárnym prípravkom, vhodnosti výrobných a skladovacích priestorov a z hľadiska metódy kontroly fyzikálnych požiadaviek a chemických požiadaviek, mikrobiologickej čistoty a vlastností veterinárneho prípravku.</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Súčasťou rozhodnutia o povolení na výrobu veterinárneho prípravku podľa odseku </w:t>
      </w:r>
      <w:r w:rsidRPr="009804FD" w:rsidR="00740D86">
        <w:rPr>
          <w:rFonts w:ascii="Times New Roman" w:hAnsi="Times New Roman"/>
          <w:sz w:val="24"/>
          <w:szCs w:val="24"/>
        </w:rPr>
        <w:t>3</w:t>
      </w:r>
      <w:r w:rsidRPr="009804FD" w:rsidR="00F6016B">
        <w:rPr>
          <w:rFonts w:ascii="Times New Roman" w:hAnsi="Times New Roman"/>
          <w:sz w:val="24"/>
          <w:szCs w:val="24"/>
        </w:rPr>
        <w:t xml:space="preserve"> je názov, zloženie vrátane pomocných látok, účinnos</w:t>
      </w:r>
      <w:r w:rsidRPr="009804FD" w:rsidR="001B1333">
        <w:rPr>
          <w:rFonts w:ascii="Times New Roman" w:hAnsi="Times New Roman"/>
          <w:sz w:val="24"/>
          <w:szCs w:val="24"/>
        </w:rPr>
        <w:t>ť, dávkovanie</w:t>
      </w:r>
      <w:r w:rsidRPr="009804FD" w:rsidR="00F6016B">
        <w:rPr>
          <w:rFonts w:ascii="Times New Roman" w:hAnsi="Times New Roman"/>
          <w:sz w:val="24"/>
          <w:szCs w:val="24"/>
        </w:rPr>
        <w:t>, možn</w:t>
      </w:r>
      <w:r w:rsidRPr="009804FD" w:rsidR="001B1333">
        <w:rPr>
          <w:rFonts w:ascii="Times New Roman" w:hAnsi="Times New Roman"/>
          <w:sz w:val="24"/>
          <w:szCs w:val="24"/>
        </w:rPr>
        <w:t>ý</w:t>
      </w:r>
      <w:r w:rsidRPr="009804FD" w:rsidR="00F6016B">
        <w:rPr>
          <w:rFonts w:ascii="Times New Roman" w:hAnsi="Times New Roman"/>
          <w:sz w:val="24"/>
          <w:szCs w:val="24"/>
        </w:rPr>
        <w:t xml:space="preserve"> nežiaduc</w:t>
      </w:r>
      <w:r w:rsidRPr="009804FD" w:rsidR="001B1333">
        <w:rPr>
          <w:rFonts w:ascii="Times New Roman" w:hAnsi="Times New Roman"/>
          <w:sz w:val="24"/>
          <w:szCs w:val="24"/>
        </w:rPr>
        <w:t>i</w:t>
      </w:r>
      <w:r w:rsidRPr="009804FD" w:rsidR="00F6016B">
        <w:rPr>
          <w:rFonts w:ascii="Times New Roman" w:hAnsi="Times New Roman"/>
          <w:sz w:val="24"/>
          <w:szCs w:val="24"/>
        </w:rPr>
        <w:t xml:space="preserve"> účin</w:t>
      </w:r>
      <w:r w:rsidRPr="009804FD" w:rsidR="001B1333">
        <w:rPr>
          <w:rFonts w:ascii="Times New Roman" w:hAnsi="Times New Roman"/>
          <w:sz w:val="24"/>
          <w:szCs w:val="24"/>
        </w:rPr>
        <w:t>o</w:t>
      </w:r>
      <w:r w:rsidRPr="009804FD" w:rsidR="00F6016B">
        <w:rPr>
          <w:rFonts w:ascii="Times New Roman" w:hAnsi="Times New Roman"/>
          <w:sz w:val="24"/>
          <w:szCs w:val="24"/>
        </w:rPr>
        <w:t>k veterinárneho prípravku, spôsob jeho použitia a nakladani</w:t>
      </w:r>
      <w:r w:rsidRPr="009804FD" w:rsidR="001B1333">
        <w:rPr>
          <w:rFonts w:ascii="Times New Roman" w:hAnsi="Times New Roman"/>
          <w:sz w:val="24"/>
          <w:szCs w:val="24"/>
        </w:rPr>
        <w:t>a</w:t>
      </w:r>
      <w:r w:rsidRPr="009804FD" w:rsidR="00F6016B">
        <w:rPr>
          <w:rFonts w:ascii="Times New Roman" w:hAnsi="Times New Roman"/>
          <w:sz w:val="24"/>
          <w:szCs w:val="24"/>
        </w:rPr>
        <w:t xml:space="preserve"> s ním a druh a kategóri</w:t>
      </w:r>
      <w:r w:rsidRPr="009804FD" w:rsidR="001B1333">
        <w:rPr>
          <w:rFonts w:ascii="Times New Roman" w:hAnsi="Times New Roman"/>
          <w:sz w:val="24"/>
          <w:szCs w:val="24"/>
        </w:rPr>
        <w:t>a</w:t>
      </w:r>
      <w:r w:rsidRPr="009804FD" w:rsidR="00F6016B">
        <w:rPr>
          <w:rFonts w:ascii="Times New Roman" w:hAnsi="Times New Roman"/>
          <w:sz w:val="24"/>
          <w:szCs w:val="24"/>
        </w:rPr>
        <w:t xml:space="preserve"> zvierat, pre ktoré je určený.</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pridelí žiadateľovi o povolenie na výrobu schvaľovacie číslo a  do troch dní odo dňa nadobudnutia právoplatnosti rozhodnutia o</w:t>
      </w:r>
      <w:r w:rsidRPr="009804FD" w:rsidR="00C8124D">
        <w:rPr>
          <w:rFonts w:ascii="Times New Roman" w:hAnsi="Times New Roman"/>
          <w:sz w:val="24"/>
          <w:szCs w:val="24"/>
        </w:rPr>
        <w:t> </w:t>
      </w:r>
      <w:r w:rsidRPr="009804FD" w:rsidR="00F6016B">
        <w:rPr>
          <w:rFonts w:ascii="Times New Roman" w:hAnsi="Times New Roman"/>
          <w:sz w:val="24"/>
          <w:szCs w:val="24"/>
        </w:rPr>
        <w:t>povolení</w:t>
      </w:r>
      <w:r w:rsidRPr="009804FD" w:rsidR="00C8124D">
        <w:rPr>
          <w:rFonts w:ascii="Times New Roman" w:hAnsi="Times New Roman"/>
          <w:sz w:val="24"/>
          <w:szCs w:val="24"/>
        </w:rPr>
        <w:t xml:space="preserve"> na</w:t>
      </w:r>
      <w:r w:rsidRPr="009804FD" w:rsidR="00F6016B">
        <w:rPr>
          <w:rFonts w:ascii="Times New Roman" w:hAnsi="Times New Roman"/>
          <w:sz w:val="24"/>
          <w:szCs w:val="24"/>
        </w:rPr>
        <w:t xml:space="preserve"> výrob</w:t>
      </w:r>
      <w:r w:rsidRPr="009804FD" w:rsidR="00C8124D">
        <w:rPr>
          <w:rFonts w:ascii="Times New Roman" w:hAnsi="Times New Roman"/>
          <w:sz w:val="24"/>
          <w:szCs w:val="24"/>
        </w:rPr>
        <w:t>u</w:t>
      </w:r>
      <w:r w:rsidRPr="009804FD" w:rsidR="00F6016B">
        <w:rPr>
          <w:rFonts w:ascii="Times New Roman" w:hAnsi="Times New Roman"/>
          <w:sz w:val="24"/>
          <w:szCs w:val="24"/>
        </w:rPr>
        <w:t xml:space="preserve"> veterinárneho prípravku</w:t>
      </w:r>
      <w:r w:rsidRPr="009804FD" w:rsidR="001B1333">
        <w:rPr>
          <w:rFonts w:ascii="Times New Roman" w:hAnsi="Times New Roman"/>
          <w:sz w:val="24"/>
          <w:szCs w:val="24"/>
        </w:rPr>
        <w:t xml:space="preserve"> ho zapíše do zoznamu výrobcov veterinárnych prípravkov</w:t>
      </w:r>
      <w:r w:rsidRPr="009804FD" w:rsidR="00F6016B">
        <w:rPr>
          <w:rFonts w:ascii="Times New Roman" w:hAnsi="Times New Roman"/>
          <w:sz w:val="24"/>
          <w:szCs w:val="24"/>
        </w:rPr>
        <w:t>.</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1B1333">
        <w:rPr>
          <w:rFonts w:ascii="Times New Roman" w:hAnsi="Times New Roman"/>
          <w:sz w:val="24"/>
          <w:szCs w:val="24"/>
        </w:rPr>
        <w:t xml:space="preserve">zamietne </w:t>
      </w:r>
      <w:r w:rsidRPr="009804FD" w:rsidR="00F6016B">
        <w:rPr>
          <w:rFonts w:ascii="Times New Roman" w:hAnsi="Times New Roman"/>
          <w:sz w:val="24"/>
          <w:szCs w:val="24"/>
        </w:rPr>
        <w:t xml:space="preserve">žiadosť </w:t>
      </w:r>
      <w:r w:rsidRPr="009804FD" w:rsidR="00C8124D">
        <w:rPr>
          <w:rFonts w:ascii="Times New Roman" w:hAnsi="Times New Roman"/>
          <w:sz w:val="24"/>
          <w:szCs w:val="24"/>
        </w:rPr>
        <w:t>o povolenie na výrobu</w:t>
      </w:r>
      <w:r w:rsidRPr="009804FD" w:rsidR="00F6016B">
        <w:rPr>
          <w:rFonts w:ascii="Times New Roman" w:hAnsi="Times New Roman"/>
          <w:sz w:val="24"/>
          <w:szCs w:val="24"/>
        </w:rPr>
        <w:t xml:space="preserve">, ak nie sú splnené požiadavky na </w:t>
      </w:r>
      <w:r w:rsidRPr="009804FD" w:rsidR="00EF35C8">
        <w:rPr>
          <w:rFonts w:ascii="Times New Roman" w:hAnsi="Times New Roman"/>
          <w:sz w:val="24"/>
          <w:szCs w:val="24"/>
        </w:rPr>
        <w:t xml:space="preserve">výrobu </w:t>
      </w:r>
      <w:r w:rsidRPr="009804FD" w:rsidR="00F6016B">
        <w:rPr>
          <w:rFonts w:ascii="Times New Roman" w:hAnsi="Times New Roman"/>
          <w:sz w:val="24"/>
          <w:szCs w:val="24"/>
        </w:rPr>
        <w:t xml:space="preserve">veterinárneho prípravku podľa odseku </w:t>
      </w:r>
      <w:r w:rsidRPr="009804FD" w:rsidR="00740D86">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keepNext/>
        <w:widowControl w:val="0"/>
        <w:numPr>
          <w:numId w:val="1"/>
        </w:numPr>
        <w:bidi w:val="0"/>
        <w:spacing w:before="360" w:after="120"/>
        <w:ind w:left="425" w:hanging="357"/>
        <w:jc w:val="center"/>
        <w:rPr>
          <w:rFonts w:ascii="Times New Roman" w:hAnsi="Times New Roman"/>
          <w:sz w:val="24"/>
          <w:szCs w:val="24"/>
        </w:rPr>
      </w:pPr>
    </w:p>
    <w:p w:rsidR="008D0188" w:rsidRPr="009804FD" w:rsidP="00DE5CD3">
      <w:pPr>
        <w:keepNext/>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Zmena podmienok povolenia na výrobu</w:t>
      </w:r>
    </w:p>
    <w:p w:rsidR="008D0188" w:rsidRPr="009804FD" w:rsidP="00F1253A">
      <w:pPr>
        <w:keepNext/>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Držiteľ rozhodnutia o povolení </w:t>
      </w:r>
      <w:r w:rsidRPr="009804FD" w:rsidR="00C8124D">
        <w:rPr>
          <w:rFonts w:ascii="Times New Roman" w:hAnsi="Times New Roman"/>
          <w:sz w:val="24"/>
          <w:szCs w:val="24"/>
        </w:rPr>
        <w:t xml:space="preserve">na </w:t>
      </w:r>
      <w:r w:rsidRPr="009804FD" w:rsidR="00F6016B">
        <w:rPr>
          <w:rFonts w:ascii="Times New Roman" w:hAnsi="Times New Roman"/>
          <w:sz w:val="24"/>
          <w:szCs w:val="24"/>
        </w:rPr>
        <w:t>výrob</w:t>
      </w:r>
      <w:r w:rsidRPr="009804FD" w:rsidR="00C8124D">
        <w:rPr>
          <w:rFonts w:ascii="Times New Roman" w:hAnsi="Times New Roman"/>
          <w:sz w:val="24"/>
          <w:szCs w:val="24"/>
        </w:rPr>
        <w:t>u</w:t>
      </w:r>
      <w:r w:rsidRPr="009804FD" w:rsidR="00F6016B">
        <w:rPr>
          <w:rFonts w:ascii="Times New Roman" w:hAnsi="Times New Roman"/>
          <w:sz w:val="24"/>
          <w:szCs w:val="24"/>
        </w:rPr>
        <w:t xml:space="preserve"> veterinárneho prípravku môže vykonať zmenu údajov a skutočností uvedených v § 11 ods. 3 písm. c), e) a f)</w:t>
      </w:r>
      <w:r w:rsidRPr="009804FD" w:rsidR="001B1333">
        <w:rPr>
          <w:rFonts w:ascii="Times New Roman" w:hAnsi="Times New Roman"/>
          <w:sz w:val="24"/>
          <w:szCs w:val="24"/>
        </w:rPr>
        <w:t>,</w:t>
      </w:r>
      <w:r w:rsidRPr="009804FD" w:rsidR="00F6016B">
        <w:rPr>
          <w:rFonts w:ascii="Times New Roman" w:hAnsi="Times New Roman"/>
          <w:sz w:val="24"/>
          <w:szCs w:val="24"/>
        </w:rPr>
        <w:t xml:space="preserve"> </w:t>
      </w:r>
      <w:r w:rsidRPr="009804FD" w:rsidR="00F2738B">
        <w:rPr>
          <w:rFonts w:ascii="Times New Roman" w:hAnsi="Times New Roman"/>
          <w:sz w:val="24"/>
          <w:szCs w:val="24"/>
        </w:rPr>
        <w:t xml:space="preserve">len </w:t>
      </w:r>
      <w:r w:rsidRPr="009804FD" w:rsidR="00F6016B">
        <w:rPr>
          <w:rFonts w:ascii="Times New Roman" w:hAnsi="Times New Roman"/>
          <w:sz w:val="24"/>
          <w:szCs w:val="24"/>
        </w:rPr>
        <w:t xml:space="preserve">ak to ústav </w:t>
      </w:r>
      <w:r w:rsidRPr="009804FD" w:rsidR="00F2738B">
        <w:rPr>
          <w:rFonts w:ascii="Times New Roman" w:hAnsi="Times New Roman"/>
          <w:sz w:val="24"/>
          <w:szCs w:val="24"/>
        </w:rPr>
        <w:t>schváli</w:t>
      </w:r>
      <w:r w:rsidRPr="009804FD" w:rsidR="00F6016B">
        <w:rPr>
          <w:rFonts w:ascii="Times New Roman" w:hAnsi="Times New Roman"/>
          <w:sz w:val="24"/>
          <w:szCs w:val="24"/>
        </w:rPr>
        <w:t xml:space="preserve"> </w:t>
      </w:r>
      <w:r w:rsidR="007230B4">
        <w:rPr>
          <w:rFonts w:ascii="Times New Roman" w:hAnsi="Times New Roman"/>
          <w:sz w:val="24"/>
          <w:szCs w:val="24"/>
        </w:rPr>
        <w:t>na základe jeho žiadosti</w:t>
      </w:r>
      <w:r w:rsidRPr="009804FD" w:rsidR="00F6016B">
        <w:rPr>
          <w:rFonts w:ascii="Times New Roman" w:hAnsi="Times New Roman"/>
          <w:sz w:val="24"/>
          <w:szCs w:val="24"/>
        </w:rPr>
        <w:t>.</w:t>
      </w:r>
    </w:p>
    <w:p w:rsidR="008D0188" w:rsidRPr="009804FD" w:rsidP="00F1253A">
      <w:pPr>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Držiteľ </w:t>
      </w:r>
      <w:r w:rsidRPr="009804FD" w:rsidR="00C8124D">
        <w:rPr>
          <w:rFonts w:ascii="Times New Roman" w:hAnsi="Times New Roman"/>
          <w:sz w:val="24"/>
          <w:szCs w:val="24"/>
        </w:rPr>
        <w:t xml:space="preserve">rozhodnutia o </w:t>
      </w:r>
      <w:r w:rsidRPr="009804FD" w:rsidR="00F6016B">
        <w:rPr>
          <w:rFonts w:ascii="Times New Roman" w:hAnsi="Times New Roman"/>
          <w:sz w:val="24"/>
          <w:szCs w:val="24"/>
        </w:rPr>
        <w:t>povolen</w:t>
      </w:r>
      <w:r w:rsidRPr="009804FD" w:rsidR="00C8124D">
        <w:rPr>
          <w:rFonts w:ascii="Times New Roman" w:hAnsi="Times New Roman"/>
          <w:sz w:val="24"/>
          <w:szCs w:val="24"/>
        </w:rPr>
        <w:t>í</w:t>
      </w:r>
      <w:r w:rsidRPr="009804FD" w:rsidR="00F6016B">
        <w:rPr>
          <w:rFonts w:ascii="Times New Roman" w:hAnsi="Times New Roman"/>
          <w:sz w:val="24"/>
          <w:szCs w:val="24"/>
        </w:rPr>
        <w:t xml:space="preserve"> na výrobu </w:t>
      </w:r>
      <w:r w:rsidRPr="009804FD" w:rsidR="00F2738B">
        <w:rPr>
          <w:rFonts w:ascii="Times New Roman" w:hAnsi="Times New Roman"/>
          <w:sz w:val="24"/>
          <w:szCs w:val="24"/>
        </w:rPr>
        <w:t>predkladá</w:t>
      </w:r>
      <w:r w:rsidRPr="009804FD" w:rsidR="00C8124D">
        <w:rPr>
          <w:rFonts w:ascii="Times New Roman" w:hAnsi="Times New Roman"/>
          <w:sz w:val="24"/>
          <w:szCs w:val="24"/>
        </w:rPr>
        <w:t xml:space="preserve"> </w:t>
      </w:r>
      <w:r w:rsidRPr="009804FD" w:rsidR="00F6016B">
        <w:rPr>
          <w:rFonts w:ascii="Times New Roman" w:hAnsi="Times New Roman"/>
          <w:sz w:val="24"/>
          <w:szCs w:val="24"/>
        </w:rPr>
        <w:t>so žiadosťou podľa odseku 1 tri vzorky veterinárneho prípravku na účely overenia zmien vo výrobe.</w:t>
      </w:r>
    </w:p>
    <w:p w:rsidR="00542BC1" w:rsidRPr="009804FD" w:rsidP="00F1253A">
      <w:pPr>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Ak ústav na základe žiadosti podľa odseku 1 zistí, že v dôsledku zmeny údajov a skutočností uvedených v § 11 ods. 3 písm. c), e) </w:t>
      </w:r>
      <w:r w:rsidR="0029435D">
        <w:rPr>
          <w:rFonts w:ascii="Times New Roman" w:hAnsi="Times New Roman"/>
          <w:sz w:val="24"/>
          <w:szCs w:val="24"/>
        </w:rPr>
        <w:t>a</w:t>
      </w:r>
      <w:r w:rsidRPr="009804FD" w:rsidR="0029435D">
        <w:rPr>
          <w:rFonts w:ascii="Times New Roman" w:hAnsi="Times New Roman"/>
          <w:sz w:val="24"/>
          <w:szCs w:val="24"/>
        </w:rPr>
        <w:t> </w:t>
      </w:r>
      <w:r w:rsidRPr="009804FD">
        <w:rPr>
          <w:rFonts w:ascii="Times New Roman" w:hAnsi="Times New Roman"/>
          <w:sz w:val="24"/>
          <w:szCs w:val="24"/>
        </w:rPr>
        <w:t xml:space="preserve">f), ktoré majú vplyv na účinnosť a použitie veterinárneho prípravku, ide o nový veterinárny prípravok, zamietne </w:t>
      </w:r>
      <w:r w:rsidRPr="009804FD" w:rsidR="00F2738B">
        <w:rPr>
          <w:rFonts w:ascii="Times New Roman" w:hAnsi="Times New Roman"/>
          <w:sz w:val="24"/>
          <w:szCs w:val="24"/>
        </w:rPr>
        <w:t xml:space="preserve">žiadosť podľa odseku 1 </w:t>
      </w:r>
      <w:r w:rsidRPr="009804FD">
        <w:rPr>
          <w:rFonts w:ascii="Times New Roman" w:hAnsi="Times New Roman"/>
          <w:sz w:val="24"/>
          <w:szCs w:val="24"/>
        </w:rPr>
        <w:t>a vyzve držiteľa rozhodnutia o povolení na výrobu veterinárneho prípravku na podanie žiadosti o povolenie na výrobu.</w:t>
      </w:r>
    </w:p>
    <w:p w:rsidR="008D0188" w:rsidRPr="009804FD" w:rsidP="00F1253A">
      <w:pPr>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sidR="00746B8D">
        <w:rPr>
          <w:rFonts w:ascii="Times New Roman" w:hAnsi="Times New Roman"/>
          <w:sz w:val="24"/>
          <w:szCs w:val="24"/>
        </w:rPr>
        <w:t xml:space="preserve">Ústav rozhodne o žiadosti podľa odseku 1 do </w:t>
      </w:r>
      <w:r w:rsidRPr="009804FD" w:rsidR="00AE0FAD">
        <w:rPr>
          <w:rFonts w:ascii="Times New Roman" w:hAnsi="Times New Roman"/>
          <w:sz w:val="24"/>
          <w:szCs w:val="24"/>
        </w:rPr>
        <w:t>60</w:t>
      </w:r>
      <w:r w:rsidRPr="009804FD" w:rsidR="00746B8D">
        <w:rPr>
          <w:rFonts w:ascii="Times New Roman" w:hAnsi="Times New Roman"/>
          <w:sz w:val="24"/>
          <w:szCs w:val="24"/>
        </w:rPr>
        <w:t xml:space="preserve"> dní. Na konanie o žiadosti podľa odseku 1 sa primerane vzťahuje § 12 ods. 2 až 6</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 xml:space="preserve">Pozastavenie </w:t>
      </w:r>
      <w:r w:rsidRPr="009804FD" w:rsidR="00EF2E2E">
        <w:rPr>
          <w:rFonts w:ascii="Times New Roman" w:hAnsi="Times New Roman"/>
          <w:b/>
          <w:sz w:val="24"/>
          <w:szCs w:val="24"/>
        </w:rPr>
        <w:t xml:space="preserve">oprávnenia na výrobu </w:t>
      </w:r>
      <w:r w:rsidRPr="009804FD" w:rsidR="0082333E">
        <w:rPr>
          <w:rFonts w:ascii="Times New Roman" w:hAnsi="Times New Roman"/>
          <w:b/>
          <w:sz w:val="24"/>
          <w:szCs w:val="24"/>
        </w:rPr>
        <w:t>veterinárneho prípravku,</w:t>
      </w:r>
      <w:r w:rsidRPr="009804FD" w:rsidR="00F6016B">
        <w:rPr>
          <w:rFonts w:ascii="Times New Roman" w:hAnsi="Times New Roman"/>
          <w:b/>
          <w:sz w:val="24"/>
          <w:szCs w:val="24"/>
        </w:rPr>
        <w:t> zrušenie povolenia na výrobu</w:t>
      </w:r>
      <w:r w:rsidRPr="009804FD" w:rsidR="0082333E">
        <w:rPr>
          <w:rFonts w:ascii="Times New Roman" w:hAnsi="Times New Roman"/>
          <w:b/>
          <w:sz w:val="24"/>
          <w:szCs w:val="24"/>
        </w:rPr>
        <w:t xml:space="preserve"> a zákaz výroby veterinárneho prípravku</w:t>
      </w:r>
    </w:p>
    <w:p w:rsidR="008D0188"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pozastaví držiteľovi rozhodnutia o povolení na výrobu jeho oprávnenie </w:t>
      </w:r>
      <w:r w:rsidRPr="009804FD" w:rsidR="00520E7F">
        <w:rPr>
          <w:rFonts w:ascii="Times New Roman" w:hAnsi="Times New Roman"/>
          <w:sz w:val="24"/>
          <w:szCs w:val="24"/>
        </w:rPr>
        <w:t xml:space="preserve">na </w:t>
      </w:r>
      <w:r w:rsidRPr="009804FD" w:rsidR="00432B48">
        <w:rPr>
          <w:rFonts w:ascii="Times New Roman" w:hAnsi="Times New Roman"/>
          <w:sz w:val="24"/>
          <w:szCs w:val="24"/>
        </w:rPr>
        <w:t>v</w:t>
      </w:r>
      <w:r w:rsidRPr="009804FD" w:rsidR="00520E7F">
        <w:rPr>
          <w:rFonts w:ascii="Times New Roman" w:hAnsi="Times New Roman"/>
          <w:sz w:val="24"/>
          <w:szCs w:val="24"/>
        </w:rPr>
        <w:t>ý</w:t>
      </w:r>
      <w:r w:rsidRPr="009804FD" w:rsidR="00432B48">
        <w:rPr>
          <w:rFonts w:ascii="Times New Roman" w:hAnsi="Times New Roman"/>
          <w:sz w:val="24"/>
          <w:szCs w:val="24"/>
        </w:rPr>
        <w:t>r</w:t>
      </w:r>
      <w:r w:rsidRPr="009804FD" w:rsidR="00520E7F">
        <w:rPr>
          <w:rFonts w:ascii="Times New Roman" w:hAnsi="Times New Roman"/>
          <w:sz w:val="24"/>
          <w:szCs w:val="24"/>
        </w:rPr>
        <w:t>o</w:t>
      </w:r>
      <w:r w:rsidRPr="009804FD" w:rsidR="00432B48">
        <w:rPr>
          <w:rFonts w:ascii="Times New Roman" w:hAnsi="Times New Roman"/>
          <w:sz w:val="24"/>
          <w:szCs w:val="24"/>
        </w:rPr>
        <w:t>b</w:t>
      </w:r>
      <w:r w:rsidRPr="009804FD" w:rsidR="00520E7F">
        <w:rPr>
          <w:rFonts w:ascii="Times New Roman" w:hAnsi="Times New Roman"/>
          <w:sz w:val="24"/>
          <w:szCs w:val="24"/>
        </w:rPr>
        <w:t>u</w:t>
      </w:r>
      <w:r w:rsidRPr="009804FD" w:rsidR="00432B48">
        <w:rPr>
          <w:rFonts w:ascii="Times New Roman" w:hAnsi="Times New Roman"/>
          <w:sz w:val="24"/>
          <w:szCs w:val="24"/>
        </w:rPr>
        <w:t xml:space="preserve"> </w:t>
      </w:r>
      <w:r w:rsidRPr="009804FD" w:rsidR="00520E7F">
        <w:rPr>
          <w:rFonts w:ascii="Times New Roman" w:hAnsi="Times New Roman"/>
          <w:sz w:val="24"/>
          <w:szCs w:val="24"/>
        </w:rPr>
        <w:t>veterinárneho</w:t>
      </w:r>
      <w:r w:rsidRPr="009804FD" w:rsidR="0082333E">
        <w:rPr>
          <w:rFonts w:ascii="Times New Roman" w:hAnsi="Times New Roman"/>
          <w:sz w:val="24"/>
          <w:szCs w:val="24"/>
        </w:rPr>
        <w:t xml:space="preserve"> prípravk</w:t>
      </w:r>
      <w:r w:rsidRPr="009804FD" w:rsidR="00520E7F">
        <w:rPr>
          <w:rFonts w:ascii="Times New Roman" w:hAnsi="Times New Roman"/>
          <w:sz w:val="24"/>
          <w:szCs w:val="24"/>
        </w:rPr>
        <w:t>u</w:t>
      </w:r>
      <w:r w:rsidRPr="009804FD" w:rsidR="0082333E">
        <w:rPr>
          <w:rFonts w:ascii="Times New Roman" w:hAnsi="Times New Roman"/>
          <w:sz w:val="24"/>
          <w:szCs w:val="24"/>
        </w:rPr>
        <w:t xml:space="preserve"> </w:t>
      </w:r>
      <w:r w:rsidRPr="009804FD" w:rsidR="00F6016B">
        <w:rPr>
          <w:rFonts w:ascii="Times New Roman" w:hAnsi="Times New Roman"/>
          <w:sz w:val="24"/>
          <w:szCs w:val="24"/>
        </w:rPr>
        <w:t>najviac na 90 dní, ak</w:t>
      </w:r>
      <w:r w:rsidRPr="009804FD" w:rsidR="00413730">
        <w:rPr>
          <w:rFonts w:ascii="Times New Roman" w:hAnsi="Times New Roman"/>
          <w:sz w:val="24"/>
          <w:szCs w:val="24"/>
        </w:rPr>
        <w:t xml:space="preserve"> </w:t>
      </w:r>
      <w:r w:rsidRPr="009804FD" w:rsidR="00F6016B">
        <w:rPr>
          <w:rFonts w:ascii="Times New Roman" w:hAnsi="Times New Roman"/>
          <w:sz w:val="24"/>
          <w:szCs w:val="24"/>
        </w:rPr>
        <w:t>o</w:t>
      </w:r>
      <w:r w:rsidRPr="009804FD" w:rsidR="00FB1F1F">
        <w:rPr>
          <w:rFonts w:ascii="Times New Roman" w:hAnsi="Times New Roman"/>
          <w:sz w:val="24"/>
          <w:szCs w:val="24"/>
        </w:rPr>
        <w:t xml:space="preserve"> </w:t>
      </w:r>
      <w:r w:rsidRPr="009804FD" w:rsidR="00413730">
        <w:rPr>
          <w:rFonts w:ascii="Times New Roman" w:hAnsi="Times New Roman"/>
          <w:sz w:val="24"/>
          <w:szCs w:val="24"/>
        </w:rPr>
        <w:t>to</w:t>
      </w:r>
      <w:r w:rsidRPr="009804FD" w:rsidR="00457F5B">
        <w:rPr>
          <w:rFonts w:ascii="Times New Roman" w:hAnsi="Times New Roman"/>
          <w:sz w:val="24"/>
          <w:szCs w:val="24"/>
        </w:rPr>
        <w:t xml:space="preserve"> </w:t>
      </w:r>
      <w:r w:rsidRPr="009804FD" w:rsidR="00F6016B">
        <w:rPr>
          <w:rFonts w:ascii="Times New Roman" w:hAnsi="Times New Roman"/>
          <w:sz w:val="24"/>
          <w:szCs w:val="24"/>
        </w:rPr>
        <w:t>požiada držiteľ povolenia na výrobu</w:t>
      </w:r>
      <w:r w:rsidRPr="009804FD" w:rsidR="0082333E">
        <w:rPr>
          <w:rFonts w:ascii="Times New Roman" w:hAnsi="Times New Roman"/>
          <w:sz w:val="24"/>
          <w:szCs w:val="24"/>
        </w:rPr>
        <w:t>.</w:t>
      </w:r>
    </w:p>
    <w:p w:rsidR="0082333E"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413730">
        <w:rPr>
          <w:rFonts w:ascii="Times New Roman" w:hAnsi="Times New Roman"/>
          <w:sz w:val="24"/>
          <w:szCs w:val="24"/>
        </w:rPr>
        <w:t xml:space="preserve">Ústav </w:t>
      </w:r>
      <w:r w:rsidRPr="009804FD" w:rsidR="00ED6F4B">
        <w:rPr>
          <w:rFonts w:ascii="Times New Roman" w:hAnsi="Times New Roman"/>
          <w:sz w:val="24"/>
          <w:szCs w:val="24"/>
        </w:rPr>
        <w:t xml:space="preserve">zakáže držiteľovi rozhodnutia o povolení na výrobu vyrábať </w:t>
      </w:r>
      <w:r w:rsidRPr="009804FD" w:rsidR="00413730">
        <w:rPr>
          <w:rFonts w:ascii="Times New Roman" w:hAnsi="Times New Roman"/>
          <w:sz w:val="24"/>
          <w:szCs w:val="24"/>
        </w:rPr>
        <w:t>veterinárn</w:t>
      </w:r>
      <w:r w:rsidRPr="009804FD" w:rsidR="00ED6F4B">
        <w:rPr>
          <w:rFonts w:ascii="Times New Roman" w:hAnsi="Times New Roman"/>
          <w:sz w:val="24"/>
          <w:szCs w:val="24"/>
        </w:rPr>
        <w:t>y</w:t>
      </w:r>
      <w:r w:rsidRPr="009804FD" w:rsidR="00413730">
        <w:rPr>
          <w:rFonts w:ascii="Times New Roman" w:hAnsi="Times New Roman"/>
          <w:sz w:val="24"/>
          <w:szCs w:val="24"/>
        </w:rPr>
        <w:t xml:space="preserve"> príprav</w:t>
      </w:r>
      <w:r w:rsidRPr="009804FD" w:rsidR="00ED6F4B">
        <w:rPr>
          <w:rFonts w:ascii="Times New Roman" w:hAnsi="Times New Roman"/>
          <w:sz w:val="24"/>
          <w:szCs w:val="24"/>
        </w:rPr>
        <w:t>o</w:t>
      </w:r>
      <w:r w:rsidRPr="009804FD" w:rsidR="00413730">
        <w:rPr>
          <w:rFonts w:ascii="Times New Roman" w:hAnsi="Times New Roman"/>
          <w:sz w:val="24"/>
          <w:szCs w:val="24"/>
        </w:rPr>
        <w:t>k</w:t>
      </w:r>
    </w:p>
    <w:p w:rsidR="00413730" w:rsidRPr="009804FD" w:rsidP="00F1253A">
      <w:pPr>
        <w:widowControl w:val="0"/>
        <w:numPr>
          <w:numId w:val="17"/>
        </w:numPr>
        <w:bidi w:val="0"/>
        <w:spacing w:after="60"/>
        <w:ind w:left="567" w:hanging="283"/>
        <w:jc w:val="both"/>
        <w:rPr>
          <w:rFonts w:ascii="Times New Roman" w:hAnsi="Times New Roman"/>
          <w:sz w:val="24"/>
          <w:szCs w:val="24"/>
        </w:rPr>
      </w:pPr>
      <w:r w:rsidRPr="009804FD" w:rsidR="00ED6F4B">
        <w:rPr>
          <w:rFonts w:ascii="Times New Roman" w:hAnsi="Times New Roman"/>
          <w:sz w:val="24"/>
          <w:szCs w:val="24"/>
        </w:rPr>
        <w:t xml:space="preserve">ak </w:t>
      </w:r>
      <w:r w:rsidRPr="009804FD">
        <w:rPr>
          <w:rFonts w:ascii="Times New Roman" w:hAnsi="Times New Roman"/>
          <w:sz w:val="24"/>
          <w:szCs w:val="24"/>
        </w:rPr>
        <w:t>veterinárny prípravok má nežiaduc</w:t>
      </w:r>
      <w:r w:rsidRPr="009804FD" w:rsidR="00F2738B">
        <w:rPr>
          <w:rFonts w:ascii="Times New Roman" w:hAnsi="Times New Roman"/>
          <w:sz w:val="24"/>
          <w:szCs w:val="24"/>
        </w:rPr>
        <w:t>i</w:t>
      </w:r>
      <w:r w:rsidRPr="009804FD">
        <w:rPr>
          <w:rFonts w:ascii="Times New Roman" w:hAnsi="Times New Roman"/>
          <w:sz w:val="24"/>
          <w:szCs w:val="24"/>
        </w:rPr>
        <w:t xml:space="preserve"> účin</w:t>
      </w:r>
      <w:r w:rsidRPr="009804FD" w:rsidR="00F2738B">
        <w:rPr>
          <w:rFonts w:ascii="Times New Roman" w:hAnsi="Times New Roman"/>
          <w:sz w:val="24"/>
          <w:szCs w:val="24"/>
        </w:rPr>
        <w:t>o</w:t>
      </w:r>
      <w:r w:rsidRPr="009804FD">
        <w:rPr>
          <w:rFonts w:ascii="Times New Roman" w:hAnsi="Times New Roman"/>
          <w:sz w:val="24"/>
          <w:szCs w:val="24"/>
        </w:rPr>
        <w:t>k, ktor</w:t>
      </w:r>
      <w:r w:rsidRPr="009804FD" w:rsidR="00F2738B">
        <w:rPr>
          <w:rFonts w:ascii="Times New Roman" w:hAnsi="Times New Roman"/>
          <w:sz w:val="24"/>
          <w:szCs w:val="24"/>
        </w:rPr>
        <w:t>ý</w:t>
      </w:r>
      <w:r w:rsidRPr="009804FD">
        <w:rPr>
          <w:rFonts w:ascii="Times New Roman" w:hAnsi="Times New Roman"/>
          <w:sz w:val="24"/>
          <w:szCs w:val="24"/>
        </w:rPr>
        <w:t xml:space="preserve"> nebol</w:t>
      </w:r>
      <w:r w:rsidRPr="009804FD" w:rsidR="00F2738B">
        <w:rPr>
          <w:rFonts w:ascii="Times New Roman" w:hAnsi="Times New Roman"/>
          <w:sz w:val="24"/>
          <w:szCs w:val="24"/>
        </w:rPr>
        <w:t xml:space="preserve"> známy</w:t>
      </w:r>
      <w:r w:rsidRPr="009804FD">
        <w:rPr>
          <w:rFonts w:ascii="Times New Roman" w:hAnsi="Times New Roman"/>
          <w:sz w:val="24"/>
          <w:szCs w:val="24"/>
        </w:rPr>
        <w:t xml:space="preserve"> v čase posudzovania</w:t>
      </w:r>
      <w:r w:rsidRPr="009804FD" w:rsidR="00F2738B">
        <w:rPr>
          <w:rFonts w:ascii="Times New Roman" w:hAnsi="Times New Roman"/>
          <w:sz w:val="24"/>
          <w:szCs w:val="24"/>
        </w:rPr>
        <w:t xml:space="preserve"> žiadosti o povolenie na výrobu,</w:t>
      </w:r>
    </w:p>
    <w:p w:rsidR="008D0188" w:rsidRPr="009804FD" w:rsidP="00F1253A">
      <w:pPr>
        <w:widowControl w:val="0"/>
        <w:numPr>
          <w:numId w:val="17"/>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až do rozhodnutia podľa § 13, ak držiteľ </w:t>
      </w:r>
      <w:r w:rsidRPr="009804FD" w:rsidR="00F2738B">
        <w:rPr>
          <w:rFonts w:ascii="Times New Roman" w:hAnsi="Times New Roman"/>
          <w:sz w:val="24"/>
          <w:szCs w:val="24"/>
        </w:rPr>
        <w:t xml:space="preserve">rozhodnutia o povolení na výrobu veterinárneho prípravku </w:t>
      </w:r>
      <w:r w:rsidRPr="009804FD" w:rsidR="00F6016B">
        <w:rPr>
          <w:rFonts w:ascii="Times New Roman" w:hAnsi="Times New Roman"/>
          <w:sz w:val="24"/>
          <w:szCs w:val="24"/>
        </w:rPr>
        <w:t>vykonal zmeny údajov a skutočností uvedených v § 11 ods. 3 písm. c), e) a</w:t>
      </w:r>
      <w:r w:rsidRPr="009804FD" w:rsidR="00F2738B">
        <w:rPr>
          <w:rFonts w:ascii="Times New Roman" w:hAnsi="Times New Roman"/>
          <w:sz w:val="24"/>
          <w:szCs w:val="24"/>
        </w:rPr>
        <w:t>lebo</w:t>
      </w:r>
      <w:r w:rsidRPr="009804FD" w:rsidR="00F6016B">
        <w:rPr>
          <w:rFonts w:ascii="Times New Roman" w:hAnsi="Times New Roman"/>
          <w:sz w:val="24"/>
          <w:szCs w:val="24"/>
        </w:rPr>
        <w:t xml:space="preserve"> f) bez </w:t>
      </w:r>
      <w:r w:rsidRPr="009804FD" w:rsidR="00F2738B">
        <w:rPr>
          <w:rFonts w:ascii="Times New Roman" w:hAnsi="Times New Roman"/>
          <w:sz w:val="24"/>
          <w:szCs w:val="24"/>
        </w:rPr>
        <w:t>schválenia</w:t>
      </w:r>
      <w:r w:rsidRPr="009804FD" w:rsidR="00F6016B">
        <w:rPr>
          <w:rFonts w:ascii="Times New Roman" w:hAnsi="Times New Roman"/>
          <w:sz w:val="24"/>
          <w:szCs w:val="24"/>
        </w:rPr>
        <w:t xml:space="preserve"> ústavu.</w:t>
      </w:r>
    </w:p>
    <w:p w:rsidR="008D0188"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682A77">
        <w:rPr>
          <w:rFonts w:ascii="Times New Roman" w:hAnsi="Times New Roman"/>
          <w:sz w:val="24"/>
          <w:szCs w:val="24"/>
        </w:rPr>
        <w:t xml:space="preserve"> </w:t>
      </w:r>
      <w:r w:rsidRPr="009804FD" w:rsidR="00F6016B">
        <w:rPr>
          <w:rFonts w:ascii="Times New Roman" w:hAnsi="Times New Roman"/>
          <w:sz w:val="24"/>
          <w:szCs w:val="24"/>
        </w:rPr>
        <w:t>Odvolanie proti rozhodnutiu o</w:t>
      </w:r>
      <w:r w:rsidRPr="009804FD" w:rsidR="00FB1F1F">
        <w:rPr>
          <w:rFonts w:ascii="Times New Roman" w:hAnsi="Times New Roman"/>
          <w:sz w:val="24"/>
          <w:szCs w:val="24"/>
        </w:rPr>
        <w:t xml:space="preserve"> </w:t>
      </w:r>
      <w:r w:rsidRPr="009804FD" w:rsidR="00413730">
        <w:rPr>
          <w:rFonts w:ascii="Times New Roman" w:hAnsi="Times New Roman"/>
          <w:sz w:val="24"/>
          <w:szCs w:val="24"/>
        </w:rPr>
        <w:t xml:space="preserve">zákaze výroby veterinárneho prípravku </w:t>
      </w:r>
      <w:r w:rsidRPr="009804FD" w:rsidR="00096CBA">
        <w:rPr>
          <w:rFonts w:ascii="Times New Roman" w:hAnsi="Times New Roman"/>
          <w:sz w:val="24"/>
          <w:szCs w:val="24"/>
        </w:rPr>
        <w:t>podľa odseku 2</w:t>
      </w:r>
      <w:r w:rsidRPr="009804FD" w:rsidR="00457F5B">
        <w:rPr>
          <w:rFonts w:ascii="Times New Roman" w:hAnsi="Times New Roman"/>
          <w:sz w:val="24"/>
          <w:szCs w:val="24"/>
        </w:rPr>
        <w:t xml:space="preserve"> </w:t>
      </w:r>
      <w:r w:rsidRPr="009804FD" w:rsidR="00F2738B">
        <w:rPr>
          <w:rFonts w:ascii="Times New Roman" w:hAnsi="Times New Roman"/>
          <w:sz w:val="24"/>
          <w:szCs w:val="24"/>
        </w:rPr>
        <w:t xml:space="preserve">písm. a) </w:t>
      </w:r>
      <w:r w:rsidRPr="009804FD" w:rsidR="00F6016B">
        <w:rPr>
          <w:rFonts w:ascii="Times New Roman" w:hAnsi="Times New Roman"/>
          <w:sz w:val="24"/>
          <w:szCs w:val="24"/>
        </w:rPr>
        <w:t>nemá odkladný účinok.</w:t>
      </w:r>
    </w:p>
    <w:p w:rsidR="008D0188"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rozhodne o zrušení </w:t>
      </w:r>
      <w:r w:rsidRPr="009804FD" w:rsidR="00F2738B">
        <w:rPr>
          <w:rFonts w:ascii="Times New Roman" w:hAnsi="Times New Roman"/>
          <w:sz w:val="24"/>
          <w:szCs w:val="24"/>
        </w:rPr>
        <w:t>rozhodnutia o povolení na výrobu veterinárneho prípravku</w:t>
      </w:r>
      <w:r w:rsidRPr="009804FD" w:rsidR="00F6016B">
        <w:rPr>
          <w:rFonts w:ascii="Times New Roman" w:hAnsi="Times New Roman"/>
          <w:sz w:val="24"/>
          <w:szCs w:val="24"/>
        </w:rPr>
        <w:t>, odníme výrobc</w:t>
      </w:r>
      <w:r w:rsidRPr="009804FD" w:rsidR="00F2738B">
        <w:rPr>
          <w:rFonts w:ascii="Times New Roman" w:hAnsi="Times New Roman"/>
          <w:sz w:val="24"/>
          <w:szCs w:val="24"/>
        </w:rPr>
        <w:t>ovi</w:t>
      </w:r>
      <w:r w:rsidRPr="009804FD" w:rsidR="00F6016B">
        <w:rPr>
          <w:rFonts w:ascii="Times New Roman" w:hAnsi="Times New Roman"/>
          <w:sz w:val="24"/>
          <w:szCs w:val="24"/>
        </w:rPr>
        <w:t xml:space="preserve"> veterinárnych prípravkov </w:t>
      </w:r>
      <w:r w:rsidRPr="009804FD" w:rsidR="00F2738B">
        <w:rPr>
          <w:rFonts w:ascii="Times New Roman" w:hAnsi="Times New Roman"/>
          <w:sz w:val="24"/>
          <w:szCs w:val="24"/>
        </w:rPr>
        <w:t xml:space="preserve">schvaľovacie číslo </w:t>
      </w:r>
      <w:r w:rsidRPr="009804FD" w:rsidR="00F6016B">
        <w:rPr>
          <w:rFonts w:ascii="Times New Roman" w:hAnsi="Times New Roman"/>
          <w:sz w:val="24"/>
          <w:szCs w:val="24"/>
        </w:rPr>
        <w:t>a vymaže ho zo zoznamu výrobcov veterinárnych prípravkov, ak</w:t>
      </w:r>
      <w:r w:rsidRPr="009804FD" w:rsidR="000F4BDA">
        <w:rPr>
          <w:rFonts w:ascii="Times New Roman" w:hAnsi="Times New Roman"/>
          <w:sz w:val="24"/>
          <w:szCs w:val="24"/>
        </w:rPr>
        <w:t xml:space="preserve"> držiteľ </w:t>
      </w:r>
      <w:r w:rsidRPr="009804FD" w:rsidR="00F2738B">
        <w:rPr>
          <w:rFonts w:ascii="Times New Roman" w:hAnsi="Times New Roman"/>
          <w:sz w:val="24"/>
          <w:szCs w:val="24"/>
        </w:rPr>
        <w:t>rozhodnutia o povolení na výrobu veterinárneho prípravku</w:t>
      </w:r>
    </w:p>
    <w:p w:rsidR="008D0188" w:rsidRPr="009804FD" w:rsidP="00F1253A">
      <w:pPr>
        <w:widowControl w:val="0"/>
        <w:numPr>
          <w:numId w:val="1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 </w:t>
      </w:r>
      <w:r w:rsidRPr="009804FD" w:rsidR="0082333E">
        <w:rPr>
          <w:rFonts w:ascii="Times New Roman" w:hAnsi="Times New Roman"/>
          <w:sz w:val="24"/>
          <w:szCs w:val="24"/>
        </w:rPr>
        <w:t xml:space="preserve">to </w:t>
      </w:r>
      <w:r w:rsidRPr="009804FD" w:rsidR="00F6016B">
        <w:rPr>
          <w:rFonts w:ascii="Times New Roman" w:hAnsi="Times New Roman"/>
          <w:sz w:val="24"/>
          <w:szCs w:val="24"/>
        </w:rPr>
        <w:t>požiada,</w:t>
      </w:r>
    </w:p>
    <w:p w:rsidR="008D0188" w:rsidRPr="009804FD" w:rsidP="00F1253A">
      <w:pPr>
        <w:widowControl w:val="0"/>
        <w:numPr>
          <w:numId w:val="18"/>
        </w:numPr>
        <w:bidi w:val="0"/>
        <w:spacing w:after="60"/>
        <w:ind w:left="567" w:hanging="283"/>
        <w:jc w:val="both"/>
        <w:rPr>
          <w:rFonts w:ascii="Times New Roman" w:hAnsi="Times New Roman"/>
          <w:sz w:val="24"/>
          <w:szCs w:val="24"/>
        </w:rPr>
      </w:pPr>
      <w:r w:rsidRPr="009804FD" w:rsidR="0082333E">
        <w:rPr>
          <w:rFonts w:ascii="Times New Roman" w:hAnsi="Times New Roman"/>
          <w:sz w:val="24"/>
          <w:szCs w:val="24"/>
        </w:rPr>
        <w:t xml:space="preserve">znova </w:t>
      </w:r>
      <w:r w:rsidRPr="009804FD" w:rsidR="00F6016B">
        <w:rPr>
          <w:rFonts w:ascii="Times New Roman" w:hAnsi="Times New Roman"/>
          <w:sz w:val="24"/>
          <w:szCs w:val="24"/>
        </w:rPr>
        <w:t xml:space="preserve">poruší rovnakú povinnosť, za ktorú mu bola uložená pokuta podľa § </w:t>
      </w:r>
      <w:r w:rsidRPr="009804FD" w:rsidR="000F4BDA">
        <w:rPr>
          <w:rFonts w:ascii="Times New Roman" w:hAnsi="Times New Roman"/>
          <w:sz w:val="24"/>
          <w:szCs w:val="24"/>
        </w:rPr>
        <w:t xml:space="preserve">28 </w:t>
      </w:r>
      <w:r w:rsidRPr="009804FD" w:rsidR="00A27326">
        <w:rPr>
          <w:rFonts w:ascii="Times New Roman" w:hAnsi="Times New Roman"/>
          <w:sz w:val="24"/>
          <w:szCs w:val="24"/>
        </w:rPr>
        <w:t>ods. 5</w:t>
      </w:r>
      <w:r w:rsidRPr="009804FD" w:rsidR="00F6016B">
        <w:rPr>
          <w:rFonts w:ascii="Times New Roman" w:hAnsi="Times New Roman"/>
          <w:sz w:val="24"/>
          <w:szCs w:val="24"/>
        </w:rPr>
        <w:t>,</w:t>
      </w:r>
    </w:p>
    <w:p w:rsidR="008D0188" w:rsidRPr="009804FD" w:rsidP="00F1253A">
      <w:pPr>
        <w:widowControl w:val="0"/>
        <w:numPr>
          <w:numId w:val="1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 rozpore s opatrením uloženým podľa § 2</w:t>
      </w:r>
      <w:r w:rsidRPr="009804FD" w:rsidR="00096CBA">
        <w:rPr>
          <w:rFonts w:ascii="Times New Roman" w:hAnsi="Times New Roman"/>
          <w:sz w:val="24"/>
          <w:szCs w:val="24"/>
        </w:rPr>
        <w:t>5</w:t>
      </w:r>
      <w:r w:rsidRPr="009804FD" w:rsidR="00F6016B">
        <w:rPr>
          <w:rFonts w:ascii="Times New Roman" w:hAnsi="Times New Roman"/>
          <w:sz w:val="24"/>
          <w:szCs w:val="24"/>
        </w:rPr>
        <w:t xml:space="preserve"> ods. 2 vyrába veterinárny prípravok, ktorého sa týka uložené opatrenie.</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 výrobcu veterinárnych prípravkov</w:t>
      </w:r>
    </w:p>
    <w:p w:rsidR="008D0188" w:rsidRPr="009804FD" w:rsidP="00F1253A">
      <w:pPr>
        <w:widowControl w:val="0"/>
        <w:numPr>
          <w:numId w:val="51"/>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Výrobca veterinárneho prípravku je povinný</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vyrábať veterinárny prípravok v súlade </w:t>
      </w:r>
      <w:r w:rsidRPr="009804FD" w:rsidR="00CA45C5">
        <w:rPr>
          <w:rFonts w:ascii="Times New Roman" w:hAnsi="Times New Roman"/>
          <w:sz w:val="24"/>
          <w:szCs w:val="24"/>
        </w:rPr>
        <w:t>s rozhodnutím o povolení na výrobu veterinárneho prípravku</w:t>
      </w:r>
      <w:r w:rsidRPr="009804FD" w:rsidR="00F6016B">
        <w:rPr>
          <w:rFonts w:ascii="Times New Roman" w:hAnsi="Times New Roman"/>
          <w:sz w:val="24"/>
          <w:szCs w:val="24"/>
        </w:rPr>
        <w:t>,</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kontrolovať plnenie </w:t>
      </w:r>
      <w:r w:rsidRPr="009804FD" w:rsidR="00CA45C5">
        <w:rPr>
          <w:rFonts w:ascii="Times New Roman" w:hAnsi="Times New Roman"/>
          <w:sz w:val="24"/>
          <w:szCs w:val="24"/>
        </w:rPr>
        <w:t>povinnosti</w:t>
      </w:r>
      <w:r w:rsidRPr="009804FD" w:rsidR="00F6016B">
        <w:rPr>
          <w:rFonts w:ascii="Times New Roman" w:hAnsi="Times New Roman"/>
          <w:sz w:val="24"/>
          <w:szCs w:val="24"/>
        </w:rPr>
        <w:t xml:space="preserve"> podľa písmena a),</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zaviesť na účely plnenia </w:t>
      </w:r>
      <w:r w:rsidRPr="009804FD" w:rsidR="00CA45C5">
        <w:rPr>
          <w:rFonts w:ascii="Times New Roman" w:hAnsi="Times New Roman"/>
          <w:sz w:val="24"/>
          <w:szCs w:val="24"/>
        </w:rPr>
        <w:t>povinnosti</w:t>
      </w:r>
      <w:r w:rsidRPr="009804FD" w:rsidR="00F6016B">
        <w:rPr>
          <w:rFonts w:ascii="Times New Roman" w:hAnsi="Times New Roman"/>
          <w:sz w:val="24"/>
          <w:szCs w:val="24"/>
        </w:rPr>
        <w:t xml:space="preserve"> podľa písmena a) systém zabezpečovania kvality alebo systém analýzy rizika a kritických kontrolných bodov,</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vypracovať technickú</w:t>
      </w:r>
    </w:p>
    <w:p w:rsidR="008D0188" w:rsidRPr="009804FD" w:rsidP="00F1253A">
      <w:pPr>
        <w:widowControl w:val="0"/>
        <w:numPr>
          <w:numId w:val="20"/>
        </w:numPr>
        <w:bidi w:val="0"/>
        <w:spacing w:after="60"/>
        <w:ind w:left="851" w:hanging="218"/>
        <w:jc w:val="both"/>
        <w:rPr>
          <w:rFonts w:ascii="Times New Roman" w:hAnsi="Times New Roman"/>
          <w:sz w:val="24"/>
          <w:szCs w:val="24"/>
        </w:rPr>
      </w:pPr>
      <w:r w:rsidRPr="009804FD" w:rsidR="00F6016B">
        <w:rPr>
          <w:rFonts w:ascii="Times New Roman" w:hAnsi="Times New Roman"/>
          <w:sz w:val="24"/>
          <w:szCs w:val="24"/>
        </w:rPr>
        <w:t>predpisovú dokumentáciu vrátane špecifikácií a bezpečnostných údajov surovín a hotového veterinárneho prípravku alebo</w:t>
      </w:r>
    </w:p>
    <w:p w:rsidR="008D0188" w:rsidRPr="009804FD" w:rsidP="00F1253A">
      <w:pPr>
        <w:widowControl w:val="0"/>
        <w:numPr>
          <w:numId w:val="20"/>
        </w:numPr>
        <w:bidi w:val="0"/>
        <w:spacing w:after="60"/>
        <w:ind w:left="851" w:hanging="218"/>
        <w:jc w:val="both"/>
        <w:rPr>
          <w:rFonts w:ascii="Times New Roman" w:hAnsi="Times New Roman"/>
          <w:sz w:val="24"/>
          <w:szCs w:val="24"/>
        </w:rPr>
      </w:pPr>
      <w:r w:rsidRPr="009804FD" w:rsidR="00F6016B">
        <w:rPr>
          <w:rFonts w:ascii="Times New Roman" w:hAnsi="Times New Roman"/>
          <w:sz w:val="24"/>
          <w:szCs w:val="24"/>
        </w:rPr>
        <w:t>záznamovú dokumentáciu celého procesu výroby, plnenia do vonkajšieho obalu a vnútorného obal</w:t>
      </w:r>
      <w:r w:rsidRPr="009804FD" w:rsidR="00196775">
        <w:rPr>
          <w:rFonts w:ascii="Times New Roman" w:hAnsi="Times New Roman"/>
          <w:sz w:val="24"/>
          <w:szCs w:val="24"/>
        </w:rPr>
        <w:t>u</w:t>
      </w:r>
      <w:r w:rsidRPr="009804FD" w:rsidR="00F6016B">
        <w:rPr>
          <w:rFonts w:ascii="Times New Roman" w:hAnsi="Times New Roman"/>
          <w:sz w:val="24"/>
          <w:szCs w:val="24"/>
        </w:rPr>
        <w:t xml:space="preserve"> a označenia obalu.</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bezodklad</w:t>
      </w:r>
      <w:r w:rsidRPr="009804FD" w:rsidR="00196775">
        <w:rPr>
          <w:rFonts w:ascii="Times New Roman" w:hAnsi="Times New Roman"/>
          <w:sz w:val="24"/>
          <w:szCs w:val="24"/>
        </w:rPr>
        <w:t>ne</w:t>
      </w:r>
      <w:r w:rsidRPr="009804FD" w:rsidR="00F6016B">
        <w:rPr>
          <w:rFonts w:ascii="Times New Roman" w:hAnsi="Times New Roman"/>
          <w:sz w:val="24"/>
          <w:szCs w:val="24"/>
        </w:rPr>
        <w:t xml:space="preserve"> oznámiť ústavu zmenu údajov a skutočností uveden</w:t>
      </w:r>
      <w:r w:rsidRPr="009804FD" w:rsidR="00CA45C5">
        <w:rPr>
          <w:rFonts w:ascii="Times New Roman" w:hAnsi="Times New Roman"/>
          <w:sz w:val="24"/>
          <w:szCs w:val="24"/>
        </w:rPr>
        <w:t>ých v § 11 ods. 3 písm. a), b) ,</w:t>
      </w:r>
      <w:r w:rsidRPr="009804FD" w:rsidR="00F6016B">
        <w:rPr>
          <w:rFonts w:ascii="Times New Roman" w:hAnsi="Times New Roman"/>
          <w:sz w:val="24"/>
          <w:szCs w:val="24"/>
        </w:rPr>
        <w:t> d)</w:t>
      </w:r>
      <w:r w:rsidRPr="009804FD" w:rsidR="00C17AEA">
        <w:rPr>
          <w:rFonts w:ascii="Times New Roman" w:hAnsi="Times New Roman"/>
          <w:sz w:val="24"/>
          <w:szCs w:val="24"/>
        </w:rPr>
        <w:t xml:space="preserve"> a </w:t>
      </w:r>
      <w:r w:rsidRPr="009804FD" w:rsidR="00CA45C5">
        <w:rPr>
          <w:rFonts w:ascii="Times New Roman" w:hAnsi="Times New Roman"/>
          <w:sz w:val="24"/>
          <w:szCs w:val="24"/>
        </w:rPr>
        <w:t>e)</w:t>
      </w:r>
      <w:r w:rsidRPr="009804FD" w:rsidR="00F6016B">
        <w:rPr>
          <w:rFonts w:ascii="Times New Roman" w:hAnsi="Times New Roman"/>
          <w:sz w:val="24"/>
          <w:szCs w:val="24"/>
        </w:rPr>
        <w:t xml:space="preserve"> a </w:t>
      </w:r>
      <w:r w:rsidRPr="009804FD" w:rsidR="00CA45C5">
        <w:rPr>
          <w:rFonts w:ascii="Times New Roman" w:hAnsi="Times New Roman"/>
          <w:sz w:val="24"/>
          <w:szCs w:val="24"/>
        </w:rPr>
        <w:t xml:space="preserve">§ 11 </w:t>
      </w:r>
      <w:r w:rsidRPr="009804FD" w:rsidR="00F6016B">
        <w:rPr>
          <w:rFonts w:ascii="Times New Roman" w:hAnsi="Times New Roman"/>
          <w:sz w:val="24"/>
          <w:szCs w:val="24"/>
        </w:rPr>
        <w:t>ods. 4 písm. c)</w:t>
      </w:r>
      <w:r w:rsidRPr="009804FD" w:rsidR="00C17AEA">
        <w:rPr>
          <w:rFonts w:ascii="Times New Roman" w:hAnsi="Times New Roman"/>
          <w:sz w:val="24"/>
          <w:szCs w:val="24"/>
        </w:rPr>
        <w:t xml:space="preserve"> a d)</w:t>
      </w:r>
      <w:r w:rsidRPr="009804FD" w:rsidR="00F6016B">
        <w:rPr>
          <w:rFonts w:ascii="Times New Roman" w:hAnsi="Times New Roman"/>
          <w:sz w:val="24"/>
          <w:szCs w:val="24"/>
        </w:rPr>
        <w:t>,</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viesť po dobu piatich rokov dokumentáciu o objednávkach, nákupe alebo predaji veterinárnych prípravkov aspoň s údajmi o dátume transakcie, názve veterinárneho prípravku a čísle šarže.</w:t>
      </w:r>
    </w:p>
    <w:p w:rsidR="00F678E2" w:rsidRPr="009804FD" w:rsidP="00F1253A">
      <w:pPr>
        <w:widowControl w:val="0"/>
        <w:numPr>
          <w:numId w:val="51"/>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Výrobca veterinárneho prípravku zodpovedá za výrobu a za zabezpečenie stálej kvality veterinárneho prípravku.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B1F1F">
        <w:rPr>
          <w:rFonts w:ascii="Times New Roman" w:hAnsi="Times New Roman"/>
          <w:b/>
          <w:sz w:val="24"/>
          <w:szCs w:val="24"/>
        </w:rPr>
        <w:t xml:space="preserve"> </w:t>
      </w:r>
      <w:r w:rsidRPr="009804FD" w:rsidR="009E7BEC">
        <w:rPr>
          <w:rFonts w:ascii="Times New Roman" w:hAnsi="Times New Roman"/>
          <w:b/>
          <w:sz w:val="24"/>
          <w:szCs w:val="24"/>
        </w:rPr>
        <w:t xml:space="preserve">Oznámenie uvádzania </w:t>
      </w:r>
      <w:r w:rsidRPr="009804FD" w:rsidR="00F6016B">
        <w:rPr>
          <w:rFonts w:ascii="Times New Roman" w:hAnsi="Times New Roman"/>
          <w:b/>
          <w:sz w:val="24"/>
          <w:szCs w:val="24"/>
        </w:rPr>
        <w:t>veterinárnej technickej pomôcky</w:t>
      </w:r>
      <w:r w:rsidRPr="009804FD" w:rsidR="000D3C0E">
        <w:rPr>
          <w:rFonts w:ascii="Times New Roman" w:hAnsi="Times New Roman"/>
          <w:b/>
          <w:sz w:val="24"/>
          <w:szCs w:val="24"/>
        </w:rPr>
        <w:t xml:space="preserve"> na trh</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Veterinárnu technickú pomôcku možno</w:t>
      </w:r>
      <w:r w:rsidRPr="009804FD" w:rsidR="00457F5B">
        <w:rPr>
          <w:rFonts w:ascii="Times New Roman" w:hAnsi="Times New Roman"/>
          <w:sz w:val="24"/>
          <w:szCs w:val="24"/>
        </w:rPr>
        <w:t xml:space="preserve"> </w:t>
      </w:r>
      <w:r w:rsidRPr="009804FD" w:rsidR="00F6016B">
        <w:rPr>
          <w:rFonts w:ascii="Times New Roman" w:hAnsi="Times New Roman"/>
          <w:sz w:val="24"/>
          <w:szCs w:val="24"/>
        </w:rPr>
        <w:t xml:space="preserve">uviesť na trh v Slovenskej republike </w:t>
      </w:r>
      <w:r w:rsidRPr="009804FD" w:rsidR="008D53E6">
        <w:rPr>
          <w:rFonts w:ascii="Times New Roman" w:hAnsi="Times New Roman"/>
          <w:sz w:val="24"/>
          <w:szCs w:val="24"/>
        </w:rPr>
        <w:t xml:space="preserve">po </w:t>
      </w:r>
      <w:r w:rsidRPr="009804FD" w:rsidR="009E7BEC">
        <w:rPr>
          <w:rFonts w:ascii="Times New Roman" w:hAnsi="Times New Roman"/>
          <w:sz w:val="24"/>
          <w:szCs w:val="24"/>
        </w:rPr>
        <w:t xml:space="preserve">oznámení </w:t>
      </w:r>
      <w:r w:rsidRPr="009804FD" w:rsidR="001A2518">
        <w:rPr>
          <w:rFonts w:ascii="Times New Roman" w:hAnsi="Times New Roman"/>
          <w:sz w:val="24"/>
          <w:szCs w:val="24"/>
        </w:rPr>
        <w:t>uvedenia veterinárne</w:t>
      </w:r>
      <w:r w:rsidRPr="009804FD" w:rsidR="006E1F07">
        <w:rPr>
          <w:rFonts w:ascii="Times New Roman" w:hAnsi="Times New Roman"/>
          <w:sz w:val="24"/>
          <w:szCs w:val="24"/>
        </w:rPr>
        <w:t>j technickej pomôcky na trh („ď</w:t>
      </w:r>
      <w:r w:rsidRPr="009804FD" w:rsidR="001A2518">
        <w:rPr>
          <w:rFonts w:ascii="Times New Roman" w:hAnsi="Times New Roman"/>
          <w:sz w:val="24"/>
          <w:szCs w:val="24"/>
        </w:rPr>
        <w:t>alej len oznámenie“)</w:t>
      </w:r>
      <w:r w:rsidRPr="009804FD" w:rsidR="000F4BDA">
        <w:rPr>
          <w:rFonts w:ascii="Times New Roman" w:hAnsi="Times New Roman"/>
          <w:sz w:val="24"/>
          <w:szCs w:val="24"/>
        </w:rPr>
        <w:t>, ak ide o</w:t>
      </w:r>
      <w:r w:rsidRPr="009804FD" w:rsidR="00CA45C5">
        <w:rPr>
          <w:rFonts w:ascii="Times New Roman" w:hAnsi="Times New Roman"/>
          <w:sz w:val="24"/>
          <w:szCs w:val="24"/>
        </w:rPr>
        <w:t xml:space="preserve"> </w:t>
      </w:r>
      <w:r w:rsidRPr="009804FD" w:rsidR="000F4BDA">
        <w:rPr>
          <w:rFonts w:ascii="Times New Roman" w:hAnsi="Times New Roman"/>
          <w:sz w:val="24"/>
          <w:szCs w:val="24"/>
        </w:rPr>
        <w:t>veterinárnu technickú pomôcku</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diagnostick</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anestetick</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respiračn</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implantabiln</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využívajúc</w:t>
      </w:r>
      <w:r w:rsidRPr="009804FD" w:rsidR="000F4BDA">
        <w:rPr>
          <w:rFonts w:ascii="Times New Roman" w:hAnsi="Times New Roman"/>
          <w:sz w:val="24"/>
          <w:szCs w:val="24"/>
        </w:rPr>
        <w:t>u</w:t>
      </w:r>
      <w:r w:rsidRPr="009804FD" w:rsidR="00F6016B">
        <w:rPr>
          <w:rFonts w:ascii="Times New Roman" w:hAnsi="Times New Roman"/>
          <w:sz w:val="24"/>
          <w:szCs w:val="24"/>
        </w:rPr>
        <w:t xml:space="preserve"> ionizujúce žiarenie</w:t>
      </w:r>
      <w:r w:rsidR="00844919">
        <w:rPr>
          <w:rFonts w:ascii="Times New Roman" w:hAnsi="Times New Roman"/>
          <w:sz w:val="24"/>
          <w:szCs w:val="24"/>
        </w:rPr>
        <w:t>,</w:t>
      </w:r>
      <w:r w:rsidRPr="009804FD" w:rsidR="000F4BDA">
        <w:rPr>
          <w:rFonts w:ascii="Times New Roman" w:hAnsi="Times New Roman"/>
          <w:sz w:val="24"/>
          <w:szCs w:val="24"/>
        </w:rPr>
        <w:t xml:space="preserve"> </w:t>
      </w:r>
    </w:p>
    <w:p w:rsidR="00844919"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w:t>
      </w:r>
      <w:r w:rsidRPr="009804FD" w:rsidR="000F4BDA">
        <w:rPr>
          <w:rFonts w:ascii="Times New Roman" w:hAnsi="Times New Roman"/>
          <w:sz w:val="24"/>
          <w:szCs w:val="24"/>
        </w:rPr>
        <w:t>ú</w:t>
      </w:r>
      <w:r>
        <w:rPr>
          <w:rFonts w:ascii="Times New Roman" w:hAnsi="Times New Roman"/>
          <w:sz w:val="24"/>
          <w:szCs w:val="24"/>
        </w:rPr>
        <w:t xml:space="preserve">, </w:t>
      </w:r>
      <w:r w:rsidRPr="009804FD">
        <w:rPr>
          <w:rFonts w:ascii="Times New Roman" w:hAnsi="Times New Roman"/>
          <w:sz w:val="24"/>
          <w:szCs w:val="24"/>
        </w:rPr>
        <w:t>alebo</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844919" w:rsidR="00844919">
        <w:rPr>
          <w:rFonts w:ascii="Times New Roman" w:hAnsi="Times New Roman"/>
          <w:sz w:val="24"/>
          <w:szCs w:val="24"/>
          <w:lang w:eastAsia="en-US"/>
        </w:rPr>
        <w:t>ktorou je náhrada anatomickej štruktúry zvieraťa</w:t>
      </w:r>
      <w:r w:rsidR="00844919">
        <w:rPr>
          <w:rFonts w:ascii="Times New Roman" w:hAnsi="Times New Roman"/>
          <w:sz w:val="24"/>
          <w:szCs w:val="24"/>
          <w:lang w:eastAsia="en-US"/>
        </w:rPr>
        <w:t>.</w:t>
      </w:r>
    </w:p>
    <w:p w:rsidR="00701C27"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9E7BEC">
        <w:rPr>
          <w:rFonts w:ascii="Times New Roman" w:hAnsi="Times New Roman"/>
          <w:sz w:val="24"/>
          <w:szCs w:val="24"/>
        </w:rPr>
        <w:t>Oznámenie</w:t>
      </w:r>
      <w:r w:rsidRPr="009804FD" w:rsidR="00D202B9">
        <w:rPr>
          <w:rFonts w:ascii="Times New Roman" w:hAnsi="Times New Roman"/>
          <w:sz w:val="24"/>
          <w:szCs w:val="24"/>
        </w:rPr>
        <w:t xml:space="preserve"> </w:t>
      </w:r>
      <w:r w:rsidRPr="009804FD" w:rsidR="009E7BEC">
        <w:rPr>
          <w:rFonts w:ascii="Times New Roman" w:hAnsi="Times New Roman"/>
          <w:sz w:val="24"/>
          <w:szCs w:val="24"/>
        </w:rPr>
        <w:t xml:space="preserve">podáva </w:t>
      </w:r>
      <w:r w:rsidRPr="009804FD" w:rsidR="005D246D">
        <w:rPr>
          <w:rFonts w:ascii="Times New Roman" w:hAnsi="Times New Roman"/>
          <w:sz w:val="24"/>
          <w:szCs w:val="24"/>
        </w:rPr>
        <w:t xml:space="preserve">ústavu </w:t>
      </w:r>
      <w:r w:rsidRPr="009804FD" w:rsidR="00F6016B">
        <w:rPr>
          <w:rFonts w:ascii="Times New Roman" w:hAnsi="Times New Roman"/>
          <w:sz w:val="24"/>
          <w:szCs w:val="24"/>
        </w:rPr>
        <w:t xml:space="preserve">výrobca </w:t>
      </w:r>
      <w:r w:rsidRPr="009804FD" w:rsidR="00CA45C5">
        <w:rPr>
          <w:rFonts w:ascii="Times New Roman" w:hAnsi="Times New Roman"/>
          <w:sz w:val="24"/>
          <w:szCs w:val="24"/>
        </w:rPr>
        <w:t xml:space="preserve">veterinárnej technickej pomôcky </w:t>
      </w:r>
      <w:r w:rsidRPr="009804FD" w:rsidR="00F6016B">
        <w:rPr>
          <w:rFonts w:ascii="Times New Roman" w:hAnsi="Times New Roman"/>
          <w:sz w:val="24"/>
          <w:szCs w:val="24"/>
        </w:rPr>
        <w:t xml:space="preserve">alebo iná fyzická osoba – podnikateľ alebo právnická osoba, ktorá </w:t>
      </w:r>
      <w:r w:rsidRPr="009804FD" w:rsidR="005D246D">
        <w:rPr>
          <w:rFonts w:ascii="Times New Roman" w:hAnsi="Times New Roman"/>
          <w:sz w:val="24"/>
          <w:szCs w:val="24"/>
        </w:rPr>
        <w:t>uvádza veterinárn</w:t>
      </w:r>
      <w:r w:rsidRPr="009804FD" w:rsidR="001A2518">
        <w:rPr>
          <w:rFonts w:ascii="Times New Roman" w:hAnsi="Times New Roman"/>
          <w:sz w:val="24"/>
          <w:szCs w:val="24"/>
        </w:rPr>
        <w:t>u</w:t>
      </w:r>
      <w:r w:rsidRPr="009804FD" w:rsidR="005D246D">
        <w:rPr>
          <w:rFonts w:ascii="Times New Roman" w:hAnsi="Times New Roman"/>
          <w:sz w:val="24"/>
          <w:szCs w:val="24"/>
        </w:rPr>
        <w:t xml:space="preserve"> technickú pomôcku na trh a </w:t>
      </w:r>
      <w:r w:rsidRPr="009804FD" w:rsidR="00F6016B">
        <w:rPr>
          <w:rFonts w:ascii="Times New Roman" w:hAnsi="Times New Roman"/>
          <w:sz w:val="24"/>
          <w:szCs w:val="24"/>
        </w:rPr>
        <w:t>má miesto podnikania alebo sídlo v Slovenskej republike, členskom štáte</w:t>
      </w:r>
      <w:r w:rsidRPr="009804FD" w:rsidR="008D53E6">
        <w:rPr>
          <w:rFonts w:ascii="Times New Roman" w:hAnsi="Times New Roman"/>
          <w:sz w:val="24"/>
          <w:szCs w:val="24"/>
        </w:rPr>
        <w:t xml:space="preserve">, </w:t>
      </w:r>
      <w:r w:rsidRPr="009804FD" w:rsidR="00F6016B">
        <w:rPr>
          <w:rFonts w:ascii="Times New Roman" w:hAnsi="Times New Roman"/>
          <w:sz w:val="24"/>
          <w:szCs w:val="24"/>
        </w:rPr>
        <w:t xml:space="preserve">zmluvnom štáte </w:t>
      </w:r>
      <w:r w:rsidRPr="009804FD" w:rsidR="000F4BDA">
        <w:rPr>
          <w:rFonts w:ascii="Times New Roman" w:hAnsi="Times New Roman"/>
          <w:sz w:val="24"/>
          <w:szCs w:val="24"/>
        </w:rPr>
        <w:t>alebo Turecku</w:t>
      </w:r>
      <w:r w:rsidRPr="009804FD" w:rsidR="00F6016B">
        <w:rPr>
          <w:rFonts w:ascii="Times New Roman" w:hAnsi="Times New Roman"/>
          <w:sz w:val="24"/>
          <w:szCs w:val="24"/>
        </w:rPr>
        <w:t>.</w:t>
      </w:r>
      <w:r w:rsidRPr="009804FD" w:rsidR="00FB1F1F">
        <w:rPr>
          <w:rFonts w:ascii="Times New Roman" w:hAnsi="Times New Roman"/>
          <w:sz w:val="24"/>
          <w:szCs w:val="24"/>
        </w:rPr>
        <w:t xml:space="preserve"> </w:t>
      </w:r>
      <w:r w:rsidRPr="009804FD" w:rsidR="008D53E6">
        <w:rPr>
          <w:rFonts w:ascii="Times New Roman" w:hAnsi="Times New Roman"/>
          <w:sz w:val="24"/>
          <w:szCs w:val="24"/>
        </w:rPr>
        <w:t xml:space="preserve">Oznámenie </w:t>
      </w:r>
      <w:r w:rsidRPr="009804FD" w:rsidR="009E7BEC">
        <w:rPr>
          <w:rFonts w:ascii="Times New Roman" w:hAnsi="Times New Roman"/>
          <w:sz w:val="24"/>
          <w:szCs w:val="24"/>
        </w:rPr>
        <w:t>sa podáva</w:t>
      </w:r>
      <w:r w:rsidRPr="009804FD" w:rsidR="00FB1F1F">
        <w:rPr>
          <w:rFonts w:ascii="Times New Roman" w:hAnsi="Times New Roman"/>
          <w:sz w:val="24"/>
          <w:szCs w:val="24"/>
        </w:rPr>
        <w:t xml:space="preserve"> </w:t>
      </w:r>
      <w:r w:rsidRPr="009804FD" w:rsidR="00F6016B">
        <w:rPr>
          <w:rFonts w:ascii="Times New Roman" w:hAnsi="Times New Roman"/>
          <w:sz w:val="24"/>
          <w:szCs w:val="24"/>
        </w:rPr>
        <w:t>v štátnom jazyku</w:t>
      </w:r>
      <w:r w:rsidRPr="009804FD" w:rsidR="0016106B">
        <w:rPr>
          <w:rFonts w:ascii="Times New Roman" w:hAnsi="Times New Roman"/>
          <w:sz w:val="24"/>
          <w:szCs w:val="24"/>
        </w:rPr>
        <w:t xml:space="preserve"> a</w:t>
      </w:r>
      <w:r w:rsidRPr="009804FD" w:rsidR="000708BD">
        <w:rPr>
          <w:rFonts w:ascii="Times New Roman" w:hAnsi="Times New Roman"/>
          <w:sz w:val="24"/>
          <w:szCs w:val="24"/>
        </w:rPr>
        <w:t>lebo</w:t>
      </w:r>
      <w:r w:rsidRPr="009804FD" w:rsidR="0016106B">
        <w:rPr>
          <w:rFonts w:ascii="Times New Roman" w:hAnsi="Times New Roman"/>
          <w:sz w:val="24"/>
          <w:szCs w:val="24"/>
        </w:rPr>
        <w:t xml:space="preserve"> v anglickom jazyku</w:t>
      </w:r>
      <w:r w:rsidRPr="009804FD" w:rsidR="00F6016B">
        <w:rPr>
          <w:rFonts w:ascii="Times New Roman" w:hAnsi="Times New Roman"/>
          <w:sz w:val="24"/>
          <w:szCs w:val="24"/>
        </w:rPr>
        <w:t xml:space="preserve"> </w:t>
      </w:r>
      <w:r w:rsidRPr="009804FD" w:rsidR="00836FF1">
        <w:rPr>
          <w:rFonts w:ascii="Times New Roman" w:hAnsi="Times New Roman"/>
          <w:sz w:val="24"/>
          <w:szCs w:val="24"/>
        </w:rPr>
        <w:t xml:space="preserve">a </w:t>
      </w:r>
      <w:r w:rsidRPr="009804FD" w:rsidR="000708BD">
        <w:rPr>
          <w:rFonts w:ascii="Times New Roman" w:hAnsi="Times New Roman"/>
          <w:sz w:val="24"/>
          <w:szCs w:val="24"/>
        </w:rPr>
        <w:t>v listinnom vyhotovení alebo elektronicky.</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9E7BEC">
        <w:rPr>
          <w:rFonts w:ascii="Times New Roman" w:hAnsi="Times New Roman"/>
          <w:sz w:val="24"/>
          <w:szCs w:val="24"/>
        </w:rPr>
        <w:t>Oznámenie</w:t>
      </w:r>
      <w:r w:rsidRPr="009804FD" w:rsidR="00457F5B">
        <w:rPr>
          <w:rFonts w:ascii="Times New Roman" w:hAnsi="Times New Roman"/>
          <w:sz w:val="24"/>
          <w:szCs w:val="24"/>
        </w:rPr>
        <w:t xml:space="preserve"> </w:t>
      </w:r>
      <w:r w:rsidRPr="009804FD" w:rsidR="00F6016B">
        <w:rPr>
          <w:rFonts w:ascii="Times New Roman" w:hAnsi="Times New Roman"/>
          <w:sz w:val="24"/>
          <w:szCs w:val="24"/>
        </w:rPr>
        <w:t>obsahuje</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740D86">
        <w:rPr>
          <w:rFonts w:ascii="Times New Roman" w:hAnsi="Times New Roman"/>
          <w:sz w:val="24"/>
          <w:szCs w:val="24"/>
        </w:rPr>
        <w:t>názov</w:t>
      </w:r>
      <w:r w:rsidRPr="009804FD" w:rsidR="00F6016B">
        <w:rPr>
          <w:rFonts w:ascii="Times New Roman" w:hAnsi="Times New Roman"/>
          <w:sz w:val="24"/>
          <w:szCs w:val="24"/>
        </w:rPr>
        <w:t xml:space="preserve">, </w:t>
      </w:r>
      <w:r w:rsidRPr="00894055" w:rsidR="00894055">
        <w:rPr>
          <w:rFonts w:ascii="Times New Roman" w:hAnsi="Times New Roman"/>
          <w:sz w:val="24"/>
          <w:szCs w:val="24"/>
        </w:rPr>
        <w:t xml:space="preserve">adresu miesta podnikania </w:t>
      </w:r>
      <w:r w:rsidRPr="009804FD" w:rsidR="000F4BDA">
        <w:rPr>
          <w:rFonts w:ascii="Times New Roman" w:hAnsi="Times New Roman"/>
          <w:sz w:val="24"/>
          <w:szCs w:val="24"/>
        </w:rPr>
        <w:t>a</w:t>
      </w:r>
      <w:r w:rsidRPr="009804FD" w:rsidR="00F6016B">
        <w:rPr>
          <w:rFonts w:ascii="Times New Roman" w:hAnsi="Times New Roman"/>
          <w:sz w:val="24"/>
          <w:szCs w:val="24"/>
        </w:rPr>
        <w:t xml:space="preserve"> identifikačné číslo organizácie, ak </w:t>
      </w:r>
      <w:r w:rsidRPr="009804FD" w:rsidR="00CA45C5">
        <w:rPr>
          <w:rFonts w:ascii="Times New Roman" w:hAnsi="Times New Roman"/>
          <w:sz w:val="24"/>
          <w:szCs w:val="24"/>
        </w:rPr>
        <w:t>osobou, ktorá podáva oznámenie, je</w:t>
      </w:r>
      <w:r w:rsidRPr="009804FD" w:rsidR="00F6016B">
        <w:rPr>
          <w:rFonts w:ascii="Times New Roman" w:hAnsi="Times New Roman"/>
          <w:sz w:val="24"/>
          <w:szCs w:val="24"/>
        </w:rPr>
        <w:t xml:space="preserve"> fyzická osoba – podnikateľ, alebo </w:t>
      </w:r>
      <w:r w:rsidRPr="009804FD" w:rsidR="00740D86">
        <w:rPr>
          <w:rFonts w:ascii="Times New Roman" w:hAnsi="Times New Roman"/>
          <w:sz w:val="24"/>
          <w:szCs w:val="24"/>
        </w:rPr>
        <w:t>názov</w:t>
      </w:r>
      <w:r w:rsidRPr="009804FD" w:rsidR="00F6016B">
        <w:rPr>
          <w:rFonts w:ascii="Times New Roman" w:hAnsi="Times New Roman"/>
          <w:sz w:val="24"/>
          <w:szCs w:val="24"/>
        </w:rPr>
        <w:t>, sídlo, právnu formu</w:t>
      </w:r>
      <w:r w:rsidRPr="009804FD" w:rsidR="000F4BDA">
        <w:rPr>
          <w:rFonts w:ascii="Times New Roman" w:hAnsi="Times New Roman"/>
          <w:sz w:val="24"/>
          <w:szCs w:val="24"/>
        </w:rPr>
        <w:t xml:space="preserve"> a</w:t>
      </w:r>
      <w:r w:rsidRPr="009804FD" w:rsidR="00F6016B">
        <w:rPr>
          <w:rFonts w:ascii="Times New Roman" w:hAnsi="Times New Roman"/>
          <w:sz w:val="24"/>
          <w:szCs w:val="24"/>
        </w:rPr>
        <w:t xml:space="preserve"> identifikačné číslo organizácie, ak </w:t>
      </w:r>
      <w:r w:rsidRPr="009804FD" w:rsidR="00CA45C5">
        <w:rPr>
          <w:rFonts w:ascii="Times New Roman" w:hAnsi="Times New Roman"/>
          <w:sz w:val="24"/>
          <w:szCs w:val="24"/>
        </w:rPr>
        <w:t xml:space="preserve">osobou, ktorá podáva oznámenie, je </w:t>
      </w:r>
      <w:r w:rsidRPr="009804FD" w:rsidR="00F6016B">
        <w:rPr>
          <w:rFonts w:ascii="Times New Roman" w:hAnsi="Times New Roman"/>
          <w:sz w:val="24"/>
          <w:szCs w:val="24"/>
        </w:rPr>
        <w:t>právnická osoba,</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identifikačné údaje výrobc</w:t>
      </w:r>
      <w:r w:rsidRPr="009804FD" w:rsidR="00CA45C5">
        <w:rPr>
          <w:rFonts w:ascii="Times New Roman" w:hAnsi="Times New Roman"/>
          <w:sz w:val="24"/>
          <w:szCs w:val="24"/>
        </w:rPr>
        <w:t>u</w:t>
      </w:r>
      <w:r w:rsidRPr="009804FD" w:rsidR="00F6016B">
        <w:rPr>
          <w:rFonts w:ascii="Times New Roman" w:hAnsi="Times New Roman"/>
          <w:sz w:val="24"/>
          <w:szCs w:val="24"/>
        </w:rPr>
        <w:t xml:space="preserve"> veterinárne</w:t>
      </w:r>
      <w:r w:rsidRPr="009804FD" w:rsidR="00DB31EF">
        <w:rPr>
          <w:rFonts w:ascii="Times New Roman" w:hAnsi="Times New Roman"/>
          <w:sz w:val="24"/>
          <w:szCs w:val="24"/>
        </w:rPr>
        <w:t>j</w:t>
      </w:r>
      <w:r w:rsidRPr="009804FD" w:rsidR="00F6016B">
        <w:rPr>
          <w:rFonts w:ascii="Times New Roman" w:hAnsi="Times New Roman"/>
          <w:sz w:val="24"/>
          <w:szCs w:val="24"/>
        </w:rPr>
        <w:t xml:space="preserve"> </w:t>
      </w:r>
      <w:r w:rsidRPr="009804FD" w:rsidR="00DB31EF">
        <w:rPr>
          <w:rFonts w:ascii="Times New Roman" w:hAnsi="Times New Roman"/>
          <w:sz w:val="24"/>
          <w:szCs w:val="24"/>
        </w:rPr>
        <w:t>technickej pomôcky</w:t>
      </w:r>
      <w:r w:rsidRPr="009804FD" w:rsidR="00F6016B">
        <w:rPr>
          <w:rFonts w:ascii="Times New Roman" w:hAnsi="Times New Roman"/>
          <w:sz w:val="24"/>
          <w:szCs w:val="24"/>
        </w:rPr>
        <w:t xml:space="preserve"> v rozsahu podľa písmena a),</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adresu prevádzky</w:t>
      </w:r>
      <w:r w:rsidRPr="009804FD" w:rsidR="00196775">
        <w:rPr>
          <w:rFonts w:ascii="Times New Roman" w:hAnsi="Times New Roman"/>
          <w:sz w:val="24"/>
          <w:szCs w:val="24"/>
        </w:rPr>
        <w:t>, kde sa</w:t>
      </w:r>
      <w:r w:rsidRPr="009804FD" w:rsidR="00F6016B">
        <w:rPr>
          <w:rFonts w:ascii="Times New Roman" w:hAnsi="Times New Roman"/>
          <w:sz w:val="24"/>
          <w:szCs w:val="24"/>
        </w:rPr>
        <w:t xml:space="preserve"> v</w:t>
      </w:r>
      <w:r w:rsidRPr="009804FD" w:rsidR="005E59BA">
        <w:rPr>
          <w:rFonts w:ascii="Times New Roman" w:hAnsi="Times New Roman"/>
          <w:sz w:val="24"/>
          <w:szCs w:val="24"/>
        </w:rPr>
        <w:t>y</w:t>
      </w:r>
      <w:r w:rsidRPr="009804FD" w:rsidR="00F6016B">
        <w:rPr>
          <w:rFonts w:ascii="Times New Roman" w:hAnsi="Times New Roman"/>
          <w:sz w:val="24"/>
          <w:szCs w:val="24"/>
        </w:rPr>
        <w:t>r</w:t>
      </w:r>
      <w:r w:rsidRPr="009804FD" w:rsidR="005E59BA">
        <w:rPr>
          <w:rFonts w:ascii="Times New Roman" w:hAnsi="Times New Roman"/>
          <w:sz w:val="24"/>
          <w:szCs w:val="24"/>
        </w:rPr>
        <w:t>á</w:t>
      </w:r>
      <w:r w:rsidRPr="009804FD" w:rsidR="00F6016B">
        <w:rPr>
          <w:rFonts w:ascii="Times New Roman" w:hAnsi="Times New Roman"/>
          <w:sz w:val="24"/>
          <w:szCs w:val="24"/>
        </w:rPr>
        <w:t>b</w:t>
      </w:r>
      <w:r w:rsidRPr="009804FD" w:rsidR="00196775">
        <w:rPr>
          <w:rFonts w:ascii="Times New Roman" w:hAnsi="Times New Roman"/>
          <w:sz w:val="24"/>
          <w:szCs w:val="24"/>
        </w:rPr>
        <w:t>a</w:t>
      </w:r>
      <w:r w:rsidRPr="009804FD" w:rsidR="00F6016B">
        <w:rPr>
          <w:rFonts w:ascii="Times New Roman" w:hAnsi="Times New Roman"/>
          <w:sz w:val="24"/>
          <w:szCs w:val="24"/>
        </w:rPr>
        <w:t xml:space="preserve"> veterinárn</w:t>
      </w:r>
      <w:r w:rsidRPr="009804FD" w:rsidR="00196775">
        <w:rPr>
          <w:rFonts w:ascii="Times New Roman" w:hAnsi="Times New Roman"/>
          <w:sz w:val="24"/>
          <w:szCs w:val="24"/>
        </w:rPr>
        <w:t>a</w:t>
      </w:r>
      <w:r w:rsidRPr="009804FD" w:rsidR="00F6016B">
        <w:rPr>
          <w:rFonts w:ascii="Times New Roman" w:hAnsi="Times New Roman"/>
          <w:sz w:val="24"/>
          <w:szCs w:val="24"/>
        </w:rPr>
        <w:t xml:space="preserve"> technick</w:t>
      </w:r>
      <w:r w:rsidRPr="009804FD" w:rsidR="00196775">
        <w:rPr>
          <w:rFonts w:ascii="Times New Roman" w:hAnsi="Times New Roman"/>
          <w:sz w:val="24"/>
          <w:szCs w:val="24"/>
        </w:rPr>
        <w:t>á</w:t>
      </w:r>
      <w:r w:rsidRPr="009804FD" w:rsidR="00F6016B">
        <w:rPr>
          <w:rFonts w:ascii="Times New Roman" w:hAnsi="Times New Roman"/>
          <w:sz w:val="24"/>
          <w:szCs w:val="24"/>
        </w:rPr>
        <w:t xml:space="preserve"> pomôck</w:t>
      </w:r>
      <w:r w:rsidRPr="009804FD" w:rsidR="00196775">
        <w:rPr>
          <w:rFonts w:ascii="Times New Roman" w:hAnsi="Times New Roman"/>
          <w:sz w:val="24"/>
          <w:szCs w:val="24"/>
        </w:rPr>
        <w:t>a</w:t>
      </w:r>
      <w:r w:rsidRPr="009804FD" w:rsidR="00F6016B">
        <w:rPr>
          <w:rFonts w:ascii="Times New Roman" w:hAnsi="Times New Roman"/>
          <w:sz w:val="24"/>
          <w:szCs w:val="24"/>
        </w:rPr>
        <w:t>,</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CA45C5">
        <w:rPr>
          <w:rFonts w:ascii="Times New Roman" w:hAnsi="Times New Roman"/>
          <w:sz w:val="24"/>
          <w:szCs w:val="24"/>
        </w:rPr>
        <w:t xml:space="preserve">názov, </w:t>
      </w:r>
      <w:r w:rsidRPr="009804FD" w:rsidR="00F6016B">
        <w:rPr>
          <w:rFonts w:ascii="Times New Roman" w:hAnsi="Times New Roman"/>
          <w:sz w:val="24"/>
          <w:szCs w:val="24"/>
        </w:rPr>
        <w:t>typ, veľkosť balenia a typ obalu</w:t>
      </w:r>
      <w:r w:rsidRPr="009804FD" w:rsidR="00CA45C5">
        <w:rPr>
          <w:rFonts w:ascii="Times New Roman" w:hAnsi="Times New Roman"/>
          <w:sz w:val="24"/>
          <w:szCs w:val="24"/>
        </w:rPr>
        <w:t xml:space="preserve"> veterinárnej technickej pomôcky</w:t>
      </w:r>
      <w:r w:rsidRPr="009804FD" w:rsidR="00F6016B">
        <w:rPr>
          <w:rFonts w:ascii="Times New Roman" w:hAnsi="Times New Roman"/>
          <w:sz w:val="24"/>
          <w:szCs w:val="24"/>
        </w:rPr>
        <w:t>,</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6E7ECD">
        <w:rPr>
          <w:rFonts w:ascii="Times New Roman" w:hAnsi="Times New Roman"/>
          <w:sz w:val="24"/>
          <w:szCs w:val="24"/>
        </w:rPr>
        <w:t xml:space="preserve">popis a </w:t>
      </w:r>
      <w:r w:rsidRPr="009804FD" w:rsidR="00F6016B">
        <w:rPr>
          <w:rFonts w:ascii="Times New Roman" w:hAnsi="Times New Roman"/>
          <w:sz w:val="24"/>
          <w:szCs w:val="24"/>
        </w:rPr>
        <w:t>zloženie veterinárnej technickej pomôcky,</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účel a spôsob použitia veterinárnej technickej pomôcky,</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druh a kategória zvierat, ktorým je veterinárna technická pomôcka určená,</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dobu použiteľnosti a spôsob uchovávania veterinárnej technickej pomôcky,</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spôsob nakladania s nepoužitou veterinárnou technickou pomôckou a jej obalom,</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D14BEB">
        <w:rPr>
          <w:rFonts w:ascii="Times New Roman" w:hAnsi="Times New Roman"/>
          <w:sz w:val="24"/>
          <w:szCs w:val="24"/>
        </w:rPr>
        <w:t xml:space="preserve">stručnú charakteristiku </w:t>
      </w:r>
      <w:r w:rsidRPr="009804FD" w:rsidR="00F83DAD">
        <w:rPr>
          <w:rFonts w:ascii="Times New Roman" w:hAnsi="Times New Roman"/>
          <w:sz w:val="24"/>
          <w:szCs w:val="24"/>
        </w:rPr>
        <w:t>veterinárnej technickej pomôcky, ktor</w:t>
      </w:r>
      <w:r w:rsidRPr="009804FD" w:rsidR="00DD39A0">
        <w:rPr>
          <w:rFonts w:ascii="Times New Roman" w:hAnsi="Times New Roman"/>
          <w:sz w:val="24"/>
          <w:szCs w:val="24"/>
        </w:rPr>
        <w:t>á</w:t>
      </w:r>
      <w:r w:rsidRPr="009804FD" w:rsidR="00F83DAD">
        <w:rPr>
          <w:rFonts w:ascii="Times New Roman" w:hAnsi="Times New Roman"/>
          <w:sz w:val="24"/>
          <w:szCs w:val="24"/>
        </w:rPr>
        <w:t xml:space="preserve"> preuk</w:t>
      </w:r>
      <w:r w:rsidRPr="009804FD" w:rsidR="00DD39A0">
        <w:rPr>
          <w:rFonts w:ascii="Times New Roman" w:hAnsi="Times New Roman"/>
          <w:sz w:val="24"/>
          <w:szCs w:val="24"/>
        </w:rPr>
        <w:t>azuje</w:t>
      </w:r>
      <w:r w:rsidRPr="009804FD" w:rsidR="00F83DAD">
        <w:rPr>
          <w:rFonts w:ascii="Times New Roman" w:hAnsi="Times New Roman"/>
          <w:sz w:val="24"/>
          <w:szCs w:val="24"/>
        </w:rPr>
        <w:t xml:space="preserve"> vhodnosť pre použitie vo veterinárnej medicíne a</w:t>
      </w:r>
      <w:r w:rsidRPr="009804FD" w:rsidR="00DD39A0">
        <w:rPr>
          <w:rFonts w:ascii="Times New Roman" w:hAnsi="Times New Roman"/>
          <w:sz w:val="24"/>
          <w:szCs w:val="24"/>
        </w:rPr>
        <w:t> </w:t>
      </w:r>
      <w:r w:rsidRPr="009804FD" w:rsidR="00F83DAD">
        <w:rPr>
          <w:rFonts w:ascii="Times New Roman" w:hAnsi="Times New Roman"/>
          <w:sz w:val="24"/>
          <w:szCs w:val="24"/>
        </w:rPr>
        <w:t>bezpečnosť</w:t>
      </w:r>
      <w:r w:rsidRPr="009804FD" w:rsidR="00DD39A0">
        <w:rPr>
          <w:rFonts w:ascii="Times New Roman" w:hAnsi="Times New Roman"/>
          <w:sz w:val="24"/>
          <w:szCs w:val="24"/>
        </w:rPr>
        <w:t>,</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dátum a spôsob uvedenia veterinárnej technickej pomôcky na trh,</w:t>
      </w:r>
      <w:r w:rsidRPr="009804FD" w:rsidR="0045378A">
        <w:rPr>
          <w:rFonts w:ascii="Times New Roman" w:hAnsi="Times New Roman"/>
          <w:sz w:val="24"/>
          <w:szCs w:val="24"/>
        </w:rPr>
        <w:t xml:space="preserve"> ak už bola uvedená na trh v členskom štáte,</w:t>
      </w:r>
      <w:r w:rsidRPr="009804FD" w:rsidR="00457F5B">
        <w:rPr>
          <w:rFonts w:ascii="Times New Roman" w:hAnsi="Times New Roman"/>
          <w:sz w:val="24"/>
          <w:szCs w:val="24"/>
        </w:rPr>
        <w:t xml:space="preserve"> </w:t>
      </w:r>
      <w:r w:rsidRPr="009804FD" w:rsidR="0045378A">
        <w:rPr>
          <w:rFonts w:ascii="Times New Roman" w:hAnsi="Times New Roman"/>
          <w:sz w:val="24"/>
          <w:szCs w:val="24"/>
        </w:rPr>
        <w:t>zmluvnom štáte</w:t>
      </w:r>
      <w:r w:rsidRPr="009804FD" w:rsidR="00DD39A0">
        <w:rPr>
          <w:rFonts w:ascii="Times New Roman" w:hAnsi="Times New Roman"/>
          <w:sz w:val="24"/>
          <w:szCs w:val="24"/>
        </w:rPr>
        <w:t xml:space="preserve"> alebo Turecku.</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Prílohou k</w:t>
      </w:r>
      <w:r w:rsidRPr="009804FD" w:rsidR="00FB1F1F">
        <w:rPr>
          <w:rFonts w:ascii="Times New Roman" w:hAnsi="Times New Roman"/>
          <w:sz w:val="24"/>
          <w:szCs w:val="24"/>
        </w:rPr>
        <w:t xml:space="preserve"> </w:t>
      </w:r>
      <w:r w:rsidRPr="009804FD" w:rsidR="0045378A">
        <w:rPr>
          <w:rFonts w:ascii="Times New Roman" w:hAnsi="Times New Roman"/>
          <w:sz w:val="24"/>
          <w:szCs w:val="24"/>
        </w:rPr>
        <w:t>oznámeniu</w:t>
      </w:r>
      <w:r w:rsidRPr="009804FD" w:rsidR="00457F5B">
        <w:rPr>
          <w:rFonts w:ascii="Times New Roman" w:hAnsi="Times New Roman"/>
          <w:sz w:val="24"/>
          <w:szCs w:val="24"/>
        </w:rPr>
        <w:t xml:space="preserve"> </w:t>
      </w:r>
      <w:r w:rsidRPr="009804FD" w:rsidR="00F6016B">
        <w:rPr>
          <w:rFonts w:ascii="Times New Roman" w:hAnsi="Times New Roman"/>
          <w:sz w:val="24"/>
          <w:szCs w:val="24"/>
        </w:rPr>
        <w:t>je</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návod na použitie veterinárnej technickej pomôcky,</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označenie obalu, ktoré obsahuje minimálne údaje </w:t>
      </w:r>
      <w:r w:rsidRPr="009804FD" w:rsidR="00196775">
        <w:rPr>
          <w:rFonts w:ascii="Times New Roman" w:hAnsi="Times New Roman"/>
          <w:sz w:val="24"/>
          <w:szCs w:val="24"/>
        </w:rPr>
        <w:t xml:space="preserve">uvedené </w:t>
      </w:r>
      <w:r w:rsidRPr="009804FD" w:rsidR="007C1560">
        <w:rPr>
          <w:rFonts w:ascii="Times New Roman" w:hAnsi="Times New Roman"/>
          <w:sz w:val="24"/>
          <w:szCs w:val="24"/>
        </w:rPr>
        <w:t>v prílohe č. 3</w:t>
      </w:r>
      <w:r w:rsidRPr="009804FD" w:rsidR="00F6016B">
        <w:rPr>
          <w:rFonts w:ascii="Times New Roman" w:hAnsi="Times New Roman"/>
          <w:sz w:val="24"/>
          <w:szCs w:val="24"/>
        </w:rPr>
        <w:t xml:space="preserve">, alebo označenie vnútorného obalu s totožnými údajmi ako v návode na použitie, ak </w:t>
      </w:r>
      <w:r w:rsidRPr="009804FD" w:rsidR="00C17AEA">
        <w:rPr>
          <w:rFonts w:ascii="Times New Roman" w:hAnsi="Times New Roman"/>
          <w:sz w:val="24"/>
          <w:szCs w:val="24"/>
        </w:rPr>
        <w:t>veterinárna technická pomôcka nemá</w:t>
      </w:r>
      <w:r w:rsidRPr="009804FD" w:rsidR="00F6016B">
        <w:rPr>
          <w:rFonts w:ascii="Times New Roman" w:hAnsi="Times New Roman"/>
          <w:sz w:val="24"/>
          <w:szCs w:val="24"/>
        </w:rPr>
        <w:t xml:space="preserve"> vonkajší obal,</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písomné vyhlásenie o zhode,</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certifikát o zhode s medzinárodnou normou,</w:t>
      </w:r>
      <w:r w:rsidRPr="009804FD" w:rsidR="00D96AF1">
        <w:rPr>
          <w:rFonts w:ascii="Times New Roman" w:hAnsi="Times New Roman"/>
          <w:sz w:val="24"/>
          <w:szCs w:val="24"/>
          <w:vertAlign w:val="superscript"/>
        </w:rPr>
        <w:fldChar w:fldCharType="begin"/>
      </w:r>
      <w:r w:rsidRPr="009804FD" w:rsidR="00D96AF1">
        <w:rPr>
          <w:rFonts w:ascii="Times New Roman" w:hAnsi="Times New Roman"/>
          <w:sz w:val="24"/>
          <w:szCs w:val="24"/>
          <w:vertAlign w:val="superscript"/>
        </w:rPr>
        <w:instrText xml:space="preserve"> NOTEREF _Ref471738547 \h  \* MERGEFORMAT </w:instrText>
      </w:r>
      <w:r w:rsidRPr="009804FD" w:rsidR="00D96AF1">
        <w:rPr>
          <w:rFonts w:ascii="Times New Roman" w:hAnsi="Times New Roman"/>
          <w:sz w:val="24"/>
          <w:szCs w:val="24"/>
          <w:vertAlign w:val="superscript"/>
        </w:rPr>
        <w:fldChar w:fldCharType="separate"/>
      </w:r>
      <w:r w:rsidR="00CA5D45">
        <w:rPr>
          <w:rFonts w:ascii="Times New Roman" w:hAnsi="Times New Roman"/>
          <w:sz w:val="24"/>
          <w:szCs w:val="24"/>
          <w:vertAlign w:val="superscript"/>
        </w:rPr>
        <w:t>2</w:t>
      </w:r>
      <w:r w:rsidRPr="009804FD" w:rsidR="00D96AF1">
        <w:rPr>
          <w:rFonts w:ascii="Times New Roman" w:hAnsi="Times New Roman"/>
          <w:sz w:val="24"/>
          <w:szCs w:val="24"/>
          <w:vertAlign w:val="superscript"/>
        </w:rPr>
        <w:fldChar w:fldCharType="end"/>
      </w:r>
      <w:r w:rsidRPr="009804FD" w:rsidR="00C17AEA">
        <w:rPr>
          <w:rFonts w:ascii="Times New Roman" w:hAnsi="Times New Roman"/>
          <w:sz w:val="24"/>
          <w:szCs w:val="24"/>
        </w:rPr>
        <w:t>)</w:t>
      </w:r>
      <w:r w:rsidRPr="009804FD" w:rsidR="00F6016B">
        <w:rPr>
          <w:rFonts w:ascii="Times New Roman" w:hAnsi="Times New Roman"/>
          <w:sz w:val="24"/>
          <w:szCs w:val="24"/>
        </w:rPr>
        <w:t xml:space="preserve"> a</w:t>
      </w:r>
      <w:r w:rsidRPr="009804FD" w:rsidR="00C17AEA">
        <w:rPr>
          <w:rFonts w:ascii="Times New Roman" w:hAnsi="Times New Roman"/>
          <w:sz w:val="24"/>
          <w:szCs w:val="24"/>
        </w:rPr>
        <w:t>k ide o schvaľovanie mikročipov,</w:t>
      </w:r>
    </w:p>
    <w:p w:rsidR="00FB2CEB"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Pr>
          <w:rFonts w:ascii="Times New Roman" w:hAnsi="Times New Roman"/>
          <w:sz w:val="24"/>
          <w:szCs w:val="24"/>
        </w:rPr>
        <w:t>doklad vydaný príslušným orgánom členského štátu, zmluvného štátu a</w:t>
      </w:r>
      <w:r w:rsidRPr="009804FD" w:rsidR="00DD39A0">
        <w:rPr>
          <w:rFonts w:ascii="Times New Roman" w:hAnsi="Times New Roman"/>
          <w:sz w:val="24"/>
          <w:szCs w:val="24"/>
        </w:rPr>
        <w:t>lebo</w:t>
      </w:r>
      <w:r w:rsidRPr="009804FD">
        <w:rPr>
          <w:rFonts w:ascii="Times New Roman" w:hAnsi="Times New Roman"/>
          <w:sz w:val="24"/>
          <w:szCs w:val="24"/>
        </w:rPr>
        <w:t xml:space="preserve"> Turecka </w:t>
      </w:r>
      <w:r w:rsidRPr="009804FD" w:rsidR="00096CBA">
        <w:rPr>
          <w:rFonts w:ascii="Times New Roman" w:hAnsi="Times New Roman"/>
          <w:sz w:val="24"/>
          <w:szCs w:val="24"/>
        </w:rPr>
        <w:t xml:space="preserve">preukazujúci </w:t>
      </w:r>
      <w:r w:rsidRPr="009804FD">
        <w:rPr>
          <w:rFonts w:ascii="Times New Roman" w:hAnsi="Times New Roman"/>
          <w:sz w:val="24"/>
          <w:szCs w:val="24"/>
        </w:rPr>
        <w:t>opráv</w:t>
      </w:r>
      <w:r w:rsidRPr="009804FD" w:rsidR="00096CBA">
        <w:rPr>
          <w:rFonts w:ascii="Times New Roman" w:hAnsi="Times New Roman"/>
          <w:sz w:val="24"/>
          <w:szCs w:val="24"/>
        </w:rPr>
        <w:t xml:space="preserve">nenie </w:t>
      </w:r>
      <w:r w:rsidRPr="009804FD">
        <w:rPr>
          <w:rFonts w:ascii="Times New Roman" w:hAnsi="Times New Roman"/>
          <w:sz w:val="24"/>
          <w:szCs w:val="24"/>
        </w:rPr>
        <w:t>uvádzať veterinárnu technickú pomôcku na trh</w:t>
      </w:r>
      <w:r w:rsidRPr="009804FD" w:rsidR="00DD39A0">
        <w:rPr>
          <w:rFonts w:ascii="Times New Roman" w:hAnsi="Times New Roman"/>
          <w:sz w:val="24"/>
          <w:szCs w:val="24"/>
        </w:rPr>
        <w:t>,</w:t>
      </w:r>
    </w:p>
    <w:p w:rsidR="0003736F"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CB7D09">
        <w:rPr>
          <w:rFonts w:ascii="Times New Roman" w:hAnsi="Times New Roman"/>
          <w:sz w:val="24"/>
          <w:szCs w:val="24"/>
        </w:rPr>
        <w:t>dokumentáciu</w:t>
      </w:r>
      <w:r w:rsidRPr="009804FD" w:rsidR="00A42B5D">
        <w:rPr>
          <w:rFonts w:ascii="Times New Roman" w:hAnsi="Times New Roman"/>
          <w:sz w:val="24"/>
          <w:szCs w:val="24"/>
        </w:rPr>
        <w:t xml:space="preserve"> </w:t>
      </w:r>
      <w:r w:rsidRPr="009804FD" w:rsidR="00CB7D09">
        <w:rPr>
          <w:rFonts w:ascii="Times New Roman" w:hAnsi="Times New Roman"/>
          <w:sz w:val="24"/>
          <w:szCs w:val="24"/>
        </w:rPr>
        <w:t>klinického hodnotenia</w:t>
      </w:r>
      <w:r w:rsidRPr="009804FD" w:rsidR="00DD39A0">
        <w:rPr>
          <w:rFonts w:ascii="Times New Roman" w:hAnsi="Times New Roman"/>
          <w:sz w:val="24"/>
          <w:szCs w:val="24"/>
        </w:rPr>
        <w:t>.</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Návod na použitie veterinárnej technickej pomôcky a označenie obalu sa uvádza v štátnom jazyku.</w:t>
      </w:r>
    </w:p>
    <w:p w:rsidR="0016106B"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C17AEA">
        <w:rPr>
          <w:rFonts w:ascii="Times New Roman" w:hAnsi="Times New Roman"/>
          <w:sz w:val="24"/>
          <w:szCs w:val="24"/>
        </w:rPr>
        <w:t>Osoba</w:t>
      </w:r>
      <w:r w:rsidRPr="009804FD" w:rsidR="00096CBA">
        <w:rPr>
          <w:rFonts w:ascii="Times New Roman" w:hAnsi="Times New Roman"/>
          <w:sz w:val="24"/>
          <w:szCs w:val="24"/>
        </w:rPr>
        <w:t>, ktorá podáva oznámenie,</w:t>
      </w:r>
      <w:r w:rsidRPr="009804FD" w:rsidR="00457F5B">
        <w:rPr>
          <w:rFonts w:ascii="Times New Roman" w:hAnsi="Times New Roman"/>
          <w:sz w:val="24"/>
          <w:szCs w:val="24"/>
        </w:rPr>
        <w:t xml:space="preserve"> </w:t>
      </w:r>
      <w:r w:rsidRPr="009804FD" w:rsidR="00F6016B">
        <w:rPr>
          <w:rFonts w:ascii="Times New Roman" w:hAnsi="Times New Roman"/>
          <w:sz w:val="24"/>
          <w:szCs w:val="24"/>
        </w:rPr>
        <w:t>zodpovedá za správnosť predložených údajov.</w:t>
      </w:r>
      <w:r w:rsidRPr="009804FD">
        <w:rPr>
          <w:rFonts w:ascii="Times New Roman" w:hAnsi="Times New Roman"/>
          <w:sz w:val="24"/>
          <w:szCs w:val="24"/>
        </w:rPr>
        <w:t xml:space="preserve"> </w:t>
      </w:r>
    </w:p>
    <w:p w:rsidR="00457F5B"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16106B">
        <w:rPr>
          <w:rFonts w:ascii="Times New Roman" w:hAnsi="Times New Roman"/>
          <w:sz w:val="24"/>
          <w:szCs w:val="24"/>
        </w:rPr>
        <w:t xml:space="preserve">Ústav </w:t>
      </w:r>
      <w:r w:rsidRPr="009804FD" w:rsidR="00B041FA">
        <w:rPr>
          <w:rFonts w:ascii="Times New Roman" w:hAnsi="Times New Roman"/>
          <w:sz w:val="24"/>
          <w:szCs w:val="24"/>
        </w:rPr>
        <w:t xml:space="preserve">do </w:t>
      </w:r>
      <w:r w:rsidRPr="009804FD" w:rsidR="004E028A">
        <w:rPr>
          <w:rFonts w:ascii="Times New Roman" w:hAnsi="Times New Roman"/>
          <w:sz w:val="24"/>
          <w:szCs w:val="24"/>
        </w:rPr>
        <w:t>siedmich</w:t>
      </w:r>
      <w:r w:rsidRPr="009804FD" w:rsidR="00B041FA">
        <w:rPr>
          <w:rFonts w:ascii="Times New Roman" w:hAnsi="Times New Roman"/>
          <w:sz w:val="24"/>
          <w:szCs w:val="24"/>
        </w:rPr>
        <w:t xml:space="preserve"> dní odo dňa oznámenia </w:t>
      </w:r>
      <w:r w:rsidRPr="009804FD" w:rsidR="00C17AEA">
        <w:rPr>
          <w:rFonts w:ascii="Times New Roman" w:hAnsi="Times New Roman"/>
          <w:sz w:val="24"/>
          <w:szCs w:val="24"/>
        </w:rPr>
        <w:t xml:space="preserve">rozhodne </w:t>
      </w:r>
      <w:r w:rsidRPr="009804FD" w:rsidR="00B041FA">
        <w:rPr>
          <w:rFonts w:ascii="Times New Roman" w:hAnsi="Times New Roman"/>
          <w:sz w:val="24"/>
          <w:szCs w:val="24"/>
        </w:rPr>
        <w:t xml:space="preserve">o pridelení čísla veterinárnej technickej pomôcke a zapíše veterinárnu technickú pomôcku do zoznamu veterinárnych </w:t>
      </w:r>
      <w:r w:rsidRPr="009804FD" w:rsidR="00DD39A0">
        <w:rPr>
          <w:rFonts w:ascii="Times New Roman" w:hAnsi="Times New Roman"/>
          <w:sz w:val="24"/>
          <w:szCs w:val="24"/>
        </w:rPr>
        <w:t xml:space="preserve">technických </w:t>
      </w:r>
      <w:r w:rsidRPr="009804FD" w:rsidR="00B041FA">
        <w:rPr>
          <w:rFonts w:ascii="Times New Roman" w:hAnsi="Times New Roman"/>
          <w:sz w:val="24"/>
          <w:szCs w:val="24"/>
        </w:rPr>
        <w:t xml:space="preserve">pomôcok. O pridelení čísla veterinárnej technickej pomôcky a zápise veterinárnej technickej pomôcky do zoznamu veterinárnych technických pomôcok sa nevyhotovuje písomné rozhodnutie. </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B2CEB">
        <w:rPr>
          <w:rFonts w:ascii="Times New Roman" w:hAnsi="Times New Roman"/>
          <w:b/>
          <w:sz w:val="24"/>
          <w:szCs w:val="24"/>
        </w:rPr>
        <w:t xml:space="preserve">Zákaz </w:t>
      </w:r>
      <w:r w:rsidRPr="009804FD" w:rsidR="00EF2E2E">
        <w:rPr>
          <w:rFonts w:ascii="Times New Roman" w:hAnsi="Times New Roman"/>
          <w:b/>
          <w:sz w:val="24"/>
          <w:szCs w:val="24"/>
        </w:rPr>
        <w:t>uvádzani</w:t>
      </w:r>
      <w:r w:rsidRPr="009804FD" w:rsidR="00DD39A0">
        <w:rPr>
          <w:rFonts w:ascii="Times New Roman" w:hAnsi="Times New Roman"/>
          <w:b/>
          <w:sz w:val="24"/>
          <w:szCs w:val="24"/>
        </w:rPr>
        <w:t>a</w:t>
      </w:r>
      <w:r w:rsidRPr="009804FD" w:rsidR="00EF2E2E">
        <w:rPr>
          <w:rFonts w:ascii="Times New Roman" w:hAnsi="Times New Roman"/>
          <w:b/>
          <w:sz w:val="24"/>
          <w:szCs w:val="24"/>
        </w:rPr>
        <w:t xml:space="preserve"> veterinárnej technickej pomôcky na trh </w:t>
      </w:r>
    </w:p>
    <w:p w:rsidR="008D0188" w:rsidRPr="009804FD" w:rsidP="00F1253A">
      <w:pPr>
        <w:widowControl w:val="0"/>
        <w:numPr>
          <w:numId w:val="53"/>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FB2CEB">
        <w:rPr>
          <w:rFonts w:ascii="Times New Roman" w:hAnsi="Times New Roman"/>
          <w:sz w:val="24"/>
          <w:szCs w:val="24"/>
        </w:rPr>
        <w:t>z</w:t>
      </w:r>
      <w:r w:rsidRPr="009804FD" w:rsidR="00ED6F4B">
        <w:rPr>
          <w:rFonts w:ascii="Times New Roman" w:hAnsi="Times New Roman"/>
          <w:sz w:val="24"/>
          <w:szCs w:val="24"/>
        </w:rPr>
        <w:t>a</w:t>
      </w:r>
      <w:r w:rsidRPr="009804FD" w:rsidR="00FB2CEB">
        <w:rPr>
          <w:rFonts w:ascii="Times New Roman" w:hAnsi="Times New Roman"/>
          <w:sz w:val="24"/>
          <w:szCs w:val="24"/>
        </w:rPr>
        <w:t>k</w:t>
      </w:r>
      <w:r w:rsidRPr="009804FD" w:rsidR="00ED6F4B">
        <w:rPr>
          <w:rFonts w:ascii="Times New Roman" w:hAnsi="Times New Roman"/>
          <w:sz w:val="24"/>
          <w:szCs w:val="24"/>
        </w:rPr>
        <w:t>áž</w:t>
      </w:r>
      <w:r w:rsidRPr="009804FD" w:rsidR="006E1F07">
        <w:rPr>
          <w:rFonts w:ascii="Times New Roman" w:hAnsi="Times New Roman"/>
          <w:sz w:val="24"/>
          <w:szCs w:val="24"/>
        </w:rPr>
        <w:t>e</w:t>
      </w:r>
      <w:r w:rsidRPr="009804FD" w:rsidR="00ED6F4B">
        <w:rPr>
          <w:rFonts w:ascii="Times New Roman" w:hAnsi="Times New Roman"/>
          <w:sz w:val="24"/>
          <w:szCs w:val="24"/>
        </w:rPr>
        <w:t xml:space="preserve"> osobe, ktorá uvádza veterinárnu technickú pomôcku na trh, </w:t>
      </w:r>
      <w:r w:rsidRPr="009804FD" w:rsidR="00F6016B">
        <w:rPr>
          <w:rFonts w:ascii="Times New Roman" w:hAnsi="Times New Roman"/>
          <w:sz w:val="24"/>
          <w:szCs w:val="24"/>
        </w:rPr>
        <w:t>uvádzani</w:t>
      </w:r>
      <w:r w:rsidRPr="009804FD" w:rsidR="00ED6F4B">
        <w:rPr>
          <w:rFonts w:ascii="Times New Roman" w:hAnsi="Times New Roman"/>
          <w:sz w:val="24"/>
          <w:szCs w:val="24"/>
        </w:rPr>
        <w:t>e</w:t>
      </w:r>
      <w:r w:rsidRPr="009804FD" w:rsidR="00F6016B">
        <w:rPr>
          <w:rFonts w:ascii="Times New Roman" w:hAnsi="Times New Roman"/>
          <w:sz w:val="24"/>
          <w:szCs w:val="24"/>
        </w:rPr>
        <w:t xml:space="preserve"> veterinár</w:t>
      </w:r>
      <w:r w:rsidRPr="009804FD" w:rsidR="00ED6F4B">
        <w:rPr>
          <w:rFonts w:ascii="Times New Roman" w:hAnsi="Times New Roman"/>
          <w:sz w:val="24"/>
          <w:szCs w:val="24"/>
        </w:rPr>
        <w:t>nej technickej pomôcky na trh</w:t>
      </w:r>
      <w:r w:rsidRPr="009804FD" w:rsidR="00F6016B">
        <w:rPr>
          <w:rFonts w:ascii="Times New Roman" w:hAnsi="Times New Roman"/>
          <w:sz w:val="24"/>
          <w:szCs w:val="24"/>
        </w:rPr>
        <w:t>, ak</w:t>
      </w:r>
    </w:p>
    <w:p w:rsidR="008D0188"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veterinárna technická pomôcka má</w:t>
      </w:r>
      <w:r w:rsidRPr="009804FD" w:rsidR="00457F5B">
        <w:rPr>
          <w:rFonts w:ascii="Times New Roman" w:hAnsi="Times New Roman"/>
          <w:sz w:val="24"/>
          <w:szCs w:val="24"/>
        </w:rPr>
        <w:t xml:space="preserve"> </w:t>
      </w:r>
      <w:r w:rsidRPr="009804FD" w:rsidR="00F6016B">
        <w:rPr>
          <w:rFonts w:ascii="Times New Roman" w:hAnsi="Times New Roman"/>
          <w:sz w:val="24"/>
          <w:szCs w:val="24"/>
        </w:rPr>
        <w:t>nežiaduc</w:t>
      </w:r>
      <w:r w:rsidRPr="009804FD" w:rsidR="00C17AEA">
        <w:rPr>
          <w:rFonts w:ascii="Times New Roman" w:hAnsi="Times New Roman"/>
          <w:sz w:val="24"/>
          <w:szCs w:val="24"/>
        </w:rPr>
        <w:t>i</w:t>
      </w:r>
      <w:r w:rsidRPr="009804FD" w:rsidR="00F6016B">
        <w:rPr>
          <w:rFonts w:ascii="Times New Roman" w:hAnsi="Times New Roman"/>
          <w:sz w:val="24"/>
          <w:szCs w:val="24"/>
        </w:rPr>
        <w:t xml:space="preserve"> účin</w:t>
      </w:r>
      <w:r w:rsidRPr="009804FD" w:rsidR="00C17AEA">
        <w:rPr>
          <w:rFonts w:ascii="Times New Roman" w:hAnsi="Times New Roman"/>
          <w:sz w:val="24"/>
          <w:szCs w:val="24"/>
        </w:rPr>
        <w:t>o</w:t>
      </w:r>
      <w:r w:rsidRPr="009804FD" w:rsidR="00F6016B">
        <w:rPr>
          <w:rFonts w:ascii="Times New Roman" w:hAnsi="Times New Roman"/>
          <w:sz w:val="24"/>
          <w:szCs w:val="24"/>
        </w:rPr>
        <w:t>k</w:t>
      </w:r>
      <w:r w:rsidRPr="009804FD" w:rsidR="00DD39A0">
        <w:rPr>
          <w:rFonts w:ascii="Times New Roman" w:hAnsi="Times New Roman"/>
          <w:sz w:val="24"/>
          <w:szCs w:val="24"/>
        </w:rPr>
        <w:t xml:space="preserve"> alebo nedostatok kvality</w:t>
      </w:r>
      <w:r w:rsidRPr="009804FD" w:rsidR="00F6016B">
        <w:rPr>
          <w:rFonts w:ascii="Times New Roman" w:hAnsi="Times New Roman"/>
          <w:sz w:val="24"/>
          <w:szCs w:val="24"/>
        </w:rPr>
        <w:t>, ktor</w:t>
      </w:r>
      <w:r w:rsidRPr="009804FD" w:rsidR="00DD39A0">
        <w:rPr>
          <w:rFonts w:ascii="Times New Roman" w:hAnsi="Times New Roman"/>
          <w:sz w:val="24"/>
          <w:szCs w:val="24"/>
        </w:rPr>
        <w:t>ý</w:t>
      </w:r>
      <w:r w:rsidRPr="009804FD" w:rsidR="00F6016B">
        <w:rPr>
          <w:rFonts w:ascii="Times New Roman" w:hAnsi="Times New Roman"/>
          <w:sz w:val="24"/>
          <w:szCs w:val="24"/>
        </w:rPr>
        <w:t xml:space="preserve"> nebol znám</w:t>
      </w:r>
      <w:r w:rsidRPr="009804FD" w:rsidR="00C17AEA">
        <w:rPr>
          <w:rFonts w:ascii="Times New Roman" w:hAnsi="Times New Roman"/>
          <w:sz w:val="24"/>
          <w:szCs w:val="24"/>
        </w:rPr>
        <w:t>y</w:t>
      </w:r>
      <w:r w:rsidRPr="009804FD" w:rsidR="00F6016B">
        <w:rPr>
          <w:rFonts w:ascii="Times New Roman" w:hAnsi="Times New Roman"/>
          <w:sz w:val="24"/>
          <w:szCs w:val="24"/>
        </w:rPr>
        <w:t xml:space="preserve"> v čase </w:t>
      </w:r>
      <w:r w:rsidRPr="009804FD" w:rsidR="008155CE">
        <w:rPr>
          <w:rFonts w:ascii="Times New Roman" w:hAnsi="Times New Roman"/>
          <w:sz w:val="24"/>
          <w:szCs w:val="24"/>
        </w:rPr>
        <w:t>oznámenia</w:t>
      </w:r>
      <w:r w:rsidRPr="009804FD" w:rsidR="00DD39A0">
        <w:rPr>
          <w:rFonts w:ascii="Times New Roman" w:hAnsi="Times New Roman"/>
          <w:sz w:val="24"/>
          <w:szCs w:val="24"/>
        </w:rPr>
        <w:t>,</w:t>
      </w:r>
      <w:r w:rsidRPr="009804FD" w:rsidR="00FB2CEB">
        <w:rPr>
          <w:rFonts w:ascii="Times New Roman" w:hAnsi="Times New Roman"/>
          <w:sz w:val="24"/>
          <w:szCs w:val="24"/>
        </w:rPr>
        <w:t xml:space="preserve"> </w:t>
      </w:r>
    </w:p>
    <w:p w:rsidR="008D0188"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ED6F4B">
        <w:rPr>
          <w:rFonts w:ascii="Times New Roman" w:hAnsi="Times New Roman"/>
          <w:sz w:val="24"/>
          <w:szCs w:val="24"/>
        </w:rPr>
        <w:t>osoba</w:t>
      </w:r>
      <w:r w:rsidRPr="009804FD" w:rsidR="00C00AD3">
        <w:rPr>
          <w:rFonts w:ascii="Times New Roman" w:hAnsi="Times New Roman"/>
          <w:sz w:val="24"/>
          <w:szCs w:val="24"/>
        </w:rPr>
        <w:t>, kto</w:t>
      </w:r>
      <w:r w:rsidRPr="009804FD" w:rsidR="00ED6F4B">
        <w:rPr>
          <w:rFonts w:ascii="Times New Roman" w:hAnsi="Times New Roman"/>
          <w:sz w:val="24"/>
          <w:szCs w:val="24"/>
        </w:rPr>
        <w:t>rá</w:t>
      </w:r>
      <w:r w:rsidRPr="009804FD" w:rsidR="00C00AD3">
        <w:rPr>
          <w:rFonts w:ascii="Times New Roman" w:hAnsi="Times New Roman"/>
          <w:sz w:val="24"/>
          <w:szCs w:val="24"/>
        </w:rPr>
        <w:t xml:space="preserve"> uvádza veterinárnu technickú pomôcku na trh</w:t>
      </w:r>
      <w:r w:rsidRPr="009804FD" w:rsidR="00DD39A0">
        <w:rPr>
          <w:rFonts w:ascii="Times New Roman" w:hAnsi="Times New Roman"/>
          <w:sz w:val="24"/>
          <w:szCs w:val="24"/>
        </w:rPr>
        <w:t xml:space="preserve">, </w:t>
      </w:r>
      <w:r w:rsidRPr="009804FD" w:rsidR="00C17AEA">
        <w:rPr>
          <w:rFonts w:ascii="Times New Roman" w:hAnsi="Times New Roman"/>
          <w:sz w:val="24"/>
          <w:szCs w:val="24"/>
        </w:rPr>
        <w:t>do dvoch rokov od upozornenia ústavu na porušenie povinnosti podľa § 18 ods. 4 znovu</w:t>
      </w:r>
      <w:r w:rsidRPr="009804FD" w:rsidR="00DD39A0">
        <w:rPr>
          <w:rFonts w:ascii="Times New Roman" w:hAnsi="Times New Roman"/>
          <w:sz w:val="24"/>
          <w:szCs w:val="24"/>
        </w:rPr>
        <w:t xml:space="preserve"> poruš</w:t>
      </w:r>
      <w:r w:rsidRPr="009804FD" w:rsidR="00C17AEA">
        <w:rPr>
          <w:rFonts w:ascii="Times New Roman" w:hAnsi="Times New Roman"/>
          <w:sz w:val="24"/>
          <w:szCs w:val="24"/>
        </w:rPr>
        <w:t>il</w:t>
      </w:r>
      <w:r w:rsidRPr="009804FD" w:rsidR="00DD39A0">
        <w:rPr>
          <w:rFonts w:ascii="Times New Roman" w:hAnsi="Times New Roman"/>
          <w:sz w:val="24"/>
          <w:szCs w:val="24"/>
        </w:rPr>
        <w:t xml:space="preserve"> </w:t>
      </w:r>
      <w:r w:rsidRPr="009804FD" w:rsidR="00C17AEA">
        <w:rPr>
          <w:rFonts w:ascii="Times New Roman" w:hAnsi="Times New Roman"/>
          <w:sz w:val="24"/>
          <w:szCs w:val="24"/>
        </w:rPr>
        <w:t xml:space="preserve">túto </w:t>
      </w:r>
      <w:r w:rsidRPr="009804FD" w:rsidR="00DD39A0">
        <w:rPr>
          <w:rFonts w:ascii="Times New Roman" w:hAnsi="Times New Roman"/>
          <w:sz w:val="24"/>
          <w:szCs w:val="24"/>
        </w:rPr>
        <w:t>povinnosť</w:t>
      </w:r>
      <w:r w:rsidRPr="009804FD" w:rsidR="00ED6F4B">
        <w:rPr>
          <w:rFonts w:ascii="Times New Roman" w:hAnsi="Times New Roman"/>
          <w:sz w:val="24"/>
          <w:szCs w:val="24"/>
        </w:rPr>
        <w:t>,</w:t>
      </w:r>
    </w:p>
    <w:p w:rsidR="008D0188"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C3554D">
        <w:rPr>
          <w:rFonts w:ascii="Times New Roman" w:hAnsi="Times New Roman"/>
          <w:sz w:val="24"/>
          <w:szCs w:val="24"/>
        </w:rPr>
        <w:t xml:space="preserve">znova </w:t>
      </w:r>
      <w:r w:rsidRPr="009804FD" w:rsidR="00F6016B">
        <w:rPr>
          <w:rFonts w:ascii="Times New Roman" w:hAnsi="Times New Roman"/>
          <w:sz w:val="24"/>
          <w:szCs w:val="24"/>
        </w:rPr>
        <w:t xml:space="preserve">poruší rovnakú povinnosť, za ktorú </w:t>
      </w:r>
      <w:r w:rsidRPr="009804FD" w:rsidR="00ED6F4B">
        <w:rPr>
          <w:rFonts w:ascii="Times New Roman" w:hAnsi="Times New Roman"/>
          <w:sz w:val="24"/>
          <w:szCs w:val="24"/>
        </w:rPr>
        <w:t>jej</w:t>
      </w:r>
      <w:r w:rsidRPr="009804FD" w:rsidR="00F6016B">
        <w:rPr>
          <w:rFonts w:ascii="Times New Roman" w:hAnsi="Times New Roman"/>
          <w:sz w:val="24"/>
          <w:szCs w:val="24"/>
        </w:rPr>
        <w:t xml:space="preserve"> bola uložená pokuta podľa § </w:t>
      </w:r>
      <w:r w:rsidRPr="009804FD" w:rsidR="00C3554D">
        <w:rPr>
          <w:rFonts w:ascii="Times New Roman" w:hAnsi="Times New Roman"/>
          <w:sz w:val="24"/>
          <w:szCs w:val="24"/>
        </w:rPr>
        <w:t>28</w:t>
      </w:r>
      <w:r w:rsidRPr="009804FD" w:rsidR="00547088">
        <w:rPr>
          <w:rFonts w:ascii="Times New Roman" w:hAnsi="Times New Roman"/>
          <w:sz w:val="24"/>
          <w:szCs w:val="24"/>
        </w:rPr>
        <w:t xml:space="preserve"> </w:t>
      </w:r>
      <w:r w:rsidRPr="009804FD" w:rsidR="00A27326">
        <w:rPr>
          <w:rFonts w:ascii="Times New Roman" w:hAnsi="Times New Roman"/>
          <w:sz w:val="24"/>
          <w:szCs w:val="24"/>
        </w:rPr>
        <w:t>ods. 5</w:t>
      </w:r>
      <w:r w:rsidRPr="009804FD" w:rsidR="00F6016B">
        <w:rPr>
          <w:rFonts w:ascii="Times New Roman" w:hAnsi="Times New Roman"/>
          <w:sz w:val="24"/>
          <w:szCs w:val="24"/>
        </w:rPr>
        <w:t>,</w:t>
      </w:r>
      <w:r w:rsidR="007818CB">
        <w:rPr>
          <w:rFonts w:ascii="Times New Roman" w:hAnsi="Times New Roman"/>
          <w:sz w:val="24"/>
          <w:szCs w:val="24"/>
        </w:rPr>
        <w:t xml:space="preserve"> alebo</w:t>
      </w:r>
    </w:p>
    <w:p w:rsidR="008F1A04"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 rozpore s opatrením uloženým podľa § </w:t>
      </w:r>
      <w:r w:rsidRPr="009804FD" w:rsidR="00C00AD3">
        <w:rPr>
          <w:rFonts w:ascii="Times New Roman" w:hAnsi="Times New Roman"/>
          <w:sz w:val="24"/>
          <w:szCs w:val="24"/>
        </w:rPr>
        <w:t>2</w:t>
      </w:r>
      <w:r w:rsidRPr="009804FD" w:rsidR="00096CBA">
        <w:rPr>
          <w:rFonts w:ascii="Times New Roman" w:hAnsi="Times New Roman"/>
          <w:sz w:val="24"/>
          <w:szCs w:val="24"/>
        </w:rPr>
        <w:t>5</w:t>
      </w:r>
      <w:r w:rsidRPr="009804FD" w:rsidR="00C00AD3">
        <w:rPr>
          <w:rFonts w:ascii="Times New Roman" w:hAnsi="Times New Roman"/>
          <w:sz w:val="24"/>
          <w:szCs w:val="24"/>
        </w:rPr>
        <w:t xml:space="preserve"> </w:t>
      </w:r>
      <w:r w:rsidRPr="009804FD" w:rsidR="00F6016B">
        <w:rPr>
          <w:rFonts w:ascii="Times New Roman" w:hAnsi="Times New Roman"/>
          <w:sz w:val="24"/>
          <w:szCs w:val="24"/>
        </w:rPr>
        <w:t>ods. 2 uvádza na trh veterinárnu technickú pomôcku, na ktorú sa vzťahuje uložené opatrenie</w:t>
      </w:r>
      <w:r w:rsidRPr="009804FD" w:rsidR="00C3554D">
        <w:rPr>
          <w:rFonts w:ascii="Times New Roman" w:hAnsi="Times New Roman"/>
          <w:sz w:val="24"/>
          <w:szCs w:val="24"/>
        </w:rPr>
        <w:t>.</w:t>
      </w:r>
    </w:p>
    <w:p w:rsidR="00C3554D" w:rsidRPr="009804FD" w:rsidP="00F1253A">
      <w:pPr>
        <w:widowControl w:val="0"/>
        <w:numPr>
          <w:numId w:val="53"/>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Odvolanie proti rozhodnutiu podľa odseku 1 písm. a) nemá odkladný účinok.</w:t>
      </w:r>
    </w:p>
    <w:p w:rsidR="008D0188" w:rsidRPr="009804FD" w:rsidP="00F1253A">
      <w:pPr>
        <w:widowControl w:val="0"/>
        <w:numPr>
          <w:numId w:val="53"/>
        </w:numPr>
        <w:tabs>
          <w:tab w:val="left" w:pos="993"/>
        </w:tabs>
        <w:bidi w:val="0"/>
        <w:spacing w:before="120" w:after="120"/>
        <w:ind w:left="0" w:firstLine="567"/>
        <w:jc w:val="both"/>
        <w:rPr>
          <w:rFonts w:ascii="Times New Roman" w:hAnsi="Times New Roman"/>
          <w:sz w:val="24"/>
          <w:szCs w:val="24"/>
        </w:rPr>
      </w:pPr>
      <w:r w:rsidRPr="009804FD" w:rsidR="008F1A04">
        <w:rPr>
          <w:rFonts w:ascii="Times New Roman" w:hAnsi="Times New Roman"/>
          <w:sz w:val="24"/>
          <w:szCs w:val="24"/>
        </w:rPr>
        <w:t>Ak ústav rozhodne</w:t>
      </w:r>
      <w:r w:rsidRPr="009804FD" w:rsidR="00FB1F1F">
        <w:rPr>
          <w:rFonts w:ascii="Times New Roman" w:hAnsi="Times New Roman"/>
          <w:sz w:val="24"/>
          <w:szCs w:val="24"/>
        </w:rPr>
        <w:t xml:space="preserve"> </w:t>
      </w:r>
      <w:r w:rsidRPr="009804FD" w:rsidR="008F1A04">
        <w:rPr>
          <w:rFonts w:ascii="Times New Roman" w:hAnsi="Times New Roman"/>
          <w:sz w:val="24"/>
          <w:szCs w:val="24"/>
        </w:rPr>
        <w:t>o zákaze uvádzania veterinárnej technickej pomôcky na trh,</w:t>
      </w:r>
      <w:r w:rsidRPr="009804FD" w:rsidR="00FB1F1F">
        <w:rPr>
          <w:rFonts w:ascii="Times New Roman" w:hAnsi="Times New Roman"/>
          <w:sz w:val="24"/>
          <w:szCs w:val="24"/>
        </w:rPr>
        <w:t xml:space="preserve"> </w:t>
      </w:r>
      <w:r w:rsidRPr="009804FD" w:rsidR="008F1A04">
        <w:rPr>
          <w:rFonts w:ascii="Times New Roman" w:hAnsi="Times New Roman"/>
          <w:sz w:val="24"/>
          <w:szCs w:val="24"/>
        </w:rPr>
        <w:t>odoberie</w:t>
      </w:r>
      <w:r w:rsidRPr="009804FD" w:rsidR="00FB1F1F">
        <w:rPr>
          <w:rFonts w:ascii="Times New Roman" w:hAnsi="Times New Roman"/>
          <w:sz w:val="24"/>
          <w:szCs w:val="24"/>
        </w:rPr>
        <w:t xml:space="preserve"> </w:t>
      </w:r>
      <w:r w:rsidRPr="009804FD" w:rsidR="008F1A04">
        <w:rPr>
          <w:rFonts w:ascii="Times New Roman" w:hAnsi="Times New Roman"/>
          <w:sz w:val="24"/>
          <w:szCs w:val="24"/>
        </w:rPr>
        <w:t>veterinárnej technickej pomôcke číslo</w:t>
      </w:r>
      <w:r w:rsidRPr="009804FD" w:rsidR="00C3554D">
        <w:rPr>
          <w:rFonts w:ascii="Times New Roman" w:hAnsi="Times New Roman"/>
          <w:sz w:val="24"/>
          <w:szCs w:val="24"/>
        </w:rPr>
        <w:t xml:space="preserve"> veterinárnej technickej pomôcky</w:t>
      </w:r>
      <w:r w:rsidRPr="009804FD" w:rsidR="008F1A04">
        <w:rPr>
          <w:rFonts w:ascii="Times New Roman" w:hAnsi="Times New Roman"/>
          <w:sz w:val="24"/>
          <w:szCs w:val="24"/>
        </w:rPr>
        <w:t xml:space="preserve"> a vymaže </w:t>
      </w:r>
      <w:r w:rsidRPr="009804FD" w:rsidR="00C3554D">
        <w:rPr>
          <w:rFonts w:ascii="Times New Roman" w:hAnsi="Times New Roman"/>
          <w:sz w:val="24"/>
          <w:szCs w:val="24"/>
        </w:rPr>
        <w:t>ju</w:t>
      </w:r>
      <w:r w:rsidRPr="009804FD" w:rsidR="008F1A04">
        <w:rPr>
          <w:rFonts w:ascii="Times New Roman" w:hAnsi="Times New Roman"/>
          <w:sz w:val="24"/>
          <w:szCs w:val="24"/>
        </w:rPr>
        <w:t xml:space="preserve"> zo zoznamu</w:t>
      </w:r>
      <w:r w:rsidRPr="009804FD" w:rsidR="00FB1F1F">
        <w:rPr>
          <w:rFonts w:ascii="Times New Roman" w:hAnsi="Times New Roman"/>
          <w:sz w:val="24"/>
          <w:szCs w:val="24"/>
        </w:rPr>
        <w:t xml:space="preserve"> </w:t>
      </w:r>
      <w:r w:rsidRPr="009804FD" w:rsidR="008F1A04">
        <w:rPr>
          <w:rFonts w:ascii="Times New Roman" w:hAnsi="Times New Roman"/>
          <w:sz w:val="24"/>
          <w:szCs w:val="24"/>
        </w:rPr>
        <w:t>veterinárnych technických pomôcok.</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w:t>
      </w:r>
      <w:r w:rsidRPr="009804FD" w:rsidR="00457F5B">
        <w:rPr>
          <w:rFonts w:ascii="Times New Roman" w:hAnsi="Times New Roman"/>
          <w:b/>
          <w:sz w:val="24"/>
          <w:szCs w:val="24"/>
        </w:rPr>
        <w:t xml:space="preserve"> </w:t>
      </w:r>
      <w:r w:rsidRPr="009804FD" w:rsidR="009654D2">
        <w:rPr>
          <w:rFonts w:ascii="Times New Roman" w:hAnsi="Times New Roman"/>
          <w:b/>
          <w:sz w:val="24"/>
          <w:szCs w:val="24"/>
        </w:rPr>
        <w:t>pri uvádzaní</w:t>
      </w:r>
      <w:r w:rsidRPr="009804FD" w:rsidR="00F6016B">
        <w:rPr>
          <w:rFonts w:ascii="Times New Roman" w:hAnsi="Times New Roman"/>
          <w:b/>
          <w:sz w:val="24"/>
          <w:szCs w:val="24"/>
        </w:rPr>
        <w:t xml:space="preserve"> veterinárnej technickej pomôcky</w:t>
      </w:r>
      <w:r w:rsidRPr="009804FD" w:rsidR="009654D2">
        <w:rPr>
          <w:rFonts w:ascii="Times New Roman" w:hAnsi="Times New Roman"/>
          <w:b/>
          <w:sz w:val="24"/>
          <w:szCs w:val="24"/>
        </w:rPr>
        <w:t xml:space="preserve"> na trh</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C00AD3">
        <w:rPr>
          <w:rFonts w:ascii="Times New Roman" w:hAnsi="Times New Roman"/>
          <w:sz w:val="24"/>
          <w:szCs w:val="24"/>
        </w:rPr>
        <w:t>Ten kto</w:t>
      </w:r>
      <w:r w:rsidRPr="009804FD" w:rsidR="00CA204C">
        <w:rPr>
          <w:rFonts w:ascii="Times New Roman" w:hAnsi="Times New Roman"/>
          <w:sz w:val="24"/>
          <w:szCs w:val="24"/>
        </w:rPr>
        <w:t xml:space="preserve"> </w:t>
      </w:r>
      <w:r w:rsidRPr="009804FD" w:rsidR="009654D2">
        <w:rPr>
          <w:rFonts w:ascii="Times New Roman" w:hAnsi="Times New Roman"/>
          <w:sz w:val="24"/>
          <w:szCs w:val="24"/>
        </w:rPr>
        <w:t>uvádza veterinárnu technickú pomôcku na trh</w:t>
      </w:r>
      <w:r w:rsidRPr="009804FD" w:rsidR="00C3554D">
        <w:rPr>
          <w:rFonts w:ascii="Times New Roman" w:hAnsi="Times New Roman"/>
          <w:sz w:val="24"/>
          <w:szCs w:val="24"/>
        </w:rPr>
        <w:t>,</w:t>
      </w:r>
      <w:r w:rsidRPr="009804FD" w:rsidR="005F5C0B">
        <w:rPr>
          <w:rFonts w:ascii="Times New Roman" w:hAnsi="Times New Roman"/>
          <w:sz w:val="24"/>
          <w:szCs w:val="24"/>
        </w:rPr>
        <w:t xml:space="preserve"> </w:t>
      </w:r>
      <w:r w:rsidRPr="009804FD" w:rsidR="00F6016B">
        <w:rPr>
          <w:rFonts w:ascii="Times New Roman" w:hAnsi="Times New Roman"/>
          <w:sz w:val="24"/>
          <w:szCs w:val="24"/>
        </w:rPr>
        <w:t>je povinný</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EE353F">
        <w:rPr>
          <w:rFonts w:ascii="Times New Roman" w:hAnsi="Times New Roman"/>
          <w:sz w:val="24"/>
          <w:szCs w:val="24"/>
        </w:rPr>
        <w:t xml:space="preserve">dbať </w:t>
      </w:r>
      <w:r w:rsidRPr="009804FD" w:rsidR="00C17AEA">
        <w:rPr>
          <w:rFonts w:ascii="Times New Roman" w:hAnsi="Times New Roman"/>
          <w:sz w:val="24"/>
          <w:szCs w:val="24"/>
        </w:rPr>
        <w:t>na</w:t>
      </w:r>
      <w:r w:rsidRPr="009804FD" w:rsidR="00EE353F">
        <w:rPr>
          <w:rFonts w:ascii="Times New Roman" w:hAnsi="Times New Roman"/>
          <w:sz w:val="24"/>
          <w:szCs w:val="24"/>
        </w:rPr>
        <w:t xml:space="preserve"> to, aby </w:t>
      </w:r>
      <w:r w:rsidRPr="009804FD" w:rsidR="00F6016B">
        <w:rPr>
          <w:rFonts w:ascii="Times New Roman" w:hAnsi="Times New Roman"/>
          <w:sz w:val="24"/>
          <w:szCs w:val="24"/>
        </w:rPr>
        <w:t>vlastnosti veterinárnej technickej pomôcky zodpoveda</w:t>
      </w:r>
      <w:r w:rsidRPr="009804FD" w:rsidR="00EE353F">
        <w:rPr>
          <w:rFonts w:ascii="Times New Roman" w:hAnsi="Times New Roman"/>
          <w:sz w:val="24"/>
          <w:szCs w:val="24"/>
        </w:rPr>
        <w:t>li</w:t>
      </w:r>
      <w:r w:rsidRPr="009804FD" w:rsidR="00F6016B">
        <w:rPr>
          <w:rFonts w:ascii="Times New Roman" w:hAnsi="Times New Roman"/>
          <w:sz w:val="24"/>
          <w:szCs w:val="24"/>
        </w:rPr>
        <w:t xml:space="preserve"> dokumentácii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priložiť k veterinárnej technickej pomôcke návod na použitie v štátnom jazyku, ak údaje, ktoré sú v ňom uvedené, nie sú uvedené v štátnom jazyku v označení obalu,</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2C5241">
        <w:rPr>
          <w:rFonts w:ascii="Times New Roman" w:hAnsi="Times New Roman"/>
          <w:sz w:val="24"/>
          <w:szCs w:val="24"/>
        </w:rPr>
        <w:t xml:space="preserve">údaje uvedené </w:t>
      </w:r>
      <w:r w:rsidRPr="009804FD" w:rsidR="00F6016B">
        <w:rPr>
          <w:rFonts w:ascii="Times New Roman" w:hAnsi="Times New Roman"/>
          <w:sz w:val="24"/>
          <w:szCs w:val="24"/>
        </w:rPr>
        <w:t xml:space="preserve">v návode na použitie a v označení obalu </w:t>
      </w:r>
      <w:r w:rsidRPr="009804FD" w:rsidR="002C5241">
        <w:rPr>
          <w:rFonts w:ascii="Times New Roman" w:hAnsi="Times New Roman"/>
          <w:sz w:val="24"/>
          <w:szCs w:val="24"/>
        </w:rPr>
        <w:t>uvádzať čitateľným spôsobom</w:t>
      </w:r>
      <w:r w:rsidRPr="009804FD" w:rsidR="00F6016B">
        <w:rPr>
          <w:rFonts w:ascii="Times New Roman" w:hAnsi="Times New Roman"/>
          <w:sz w:val="24"/>
          <w:szCs w:val="24"/>
        </w:rPr>
        <w:t>,</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poskytovať ústavu na jeho požiadanie vzorku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 výskyt nežiaduceho účinku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w:t>
      </w:r>
      <w:r w:rsidRPr="009804FD" w:rsidR="00D202B9">
        <w:rPr>
          <w:rFonts w:ascii="Times New Roman" w:hAnsi="Times New Roman"/>
          <w:sz w:val="24"/>
          <w:szCs w:val="24"/>
        </w:rPr>
        <w:t xml:space="preserve"> </w:t>
      </w:r>
      <w:r w:rsidRPr="009804FD" w:rsidR="00C00AD3">
        <w:rPr>
          <w:rFonts w:ascii="Times New Roman" w:hAnsi="Times New Roman"/>
          <w:sz w:val="24"/>
          <w:szCs w:val="24"/>
        </w:rPr>
        <w:t xml:space="preserve">nedostatok </w:t>
      </w:r>
      <w:r w:rsidRPr="009804FD" w:rsidR="00F6016B">
        <w:rPr>
          <w:rFonts w:ascii="Times New Roman" w:hAnsi="Times New Roman"/>
          <w:sz w:val="24"/>
          <w:szCs w:val="24"/>
        </w:rPr>
        <w:t>kvality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predložiť </w:t>
      </w:r>
      <w:r w:rsidRPr="009804FD" w:rsidR="00EE353F">
        <w:rPr>
          <w:rFonts w:ascii="Times New Roman" w:hAnsi="Times New Roman"/>
          <w:sz w:val="24"/>
          <w:szCs w:val="24"/>
        </w:rPr>
        <w:t xml:space="preserve">ústavu na požiadanie </w:t>
      </w:r>
      <w:r w:rsidRPr="009804FD" w:rsidR="00F6016B">
        <w:rPr>
          <w:rFonts w:ascii="Times New Roman" w:hAnsi="Times New Roman"/>
          <w:sz w:val="24"/>
          <w:szCs w:val="24"/>
        </w:rPr>
        <w:t xml:space="preserve">dokumentáciu </w:t>
      </w:r>
      <w:r w:rsidRPr="009804FD" w:rsidR="00EE353F">
        <w:rPr>
          <w:rFonts w:ascii="Times New Roman" w:hAnsi="Times New Roman"/>
          <w:sz w:val="24"/>
          <w:szCs w:val="24"/>
        </w:rPr>
        <w:t xml:space="preserve">o </w:t>
      </w:r>
      <w:r w:rsidRPr="009804FD" w:rsidR="005C7C82">
        <w:rPr>
          <w:rFonts w:ascii="Times New Roman" w:hAnsi="Times New Roman"/>
          <w:sz w:val="24"/>
          <w:szCs w:val="24"/>
        </w:rPr>
        <w:t>b</w:t>
      </w:r>
      <w:r w:rsidRPr="009804FD" w:rsidR="00F6016B">
        <w:rPr>
          <w:rFonts w:ascii="Times New Roman" w:hAnsi="Times New Roman"/>
          <w:sz w:val="24"/>
          <w:szCs w:val="24"/>
        </w:rPr>
        <w:t>ezpečnosti a účinnosti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EE353F">
        <w:rPr>
          <w:rFonts w:ascii="Times New Roman" w:hAnsi="Times New Roman"/>
          <w:sz w:val="24"/>
          <w:szCs w:val="24"/>
        </w:rPr>
        <w:t xml:space="preserve">zabezpečiť, </w:t>
      </w:r>
      <w:r w:rsidRPr="009804FD" w:rsidR="00F6016B">
        <w:rPr>
          <w:rFonts w:ascii="Times New Roman" w:hAnsi="Times New Roman"/>
          <w:sz w:val="24"/>
          <w:szCs w:val="24"/>
        </w:rPr>
        <w:t>ak sa používajú mikročipy, aby mali pridelené identifikačné kódy,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distribuovať veterinárne technické pomôcky </w:t>
      </w:r>
      <w:r w:rsidRPr="009804FD" w:rsidR="008355E0">
        <w:rPr>
          <w:rFonts w:ascii="Times New Roman" w:hAnsi="Times New Roman"/>
          <w:sz w:val="24"/>
          <w:szCs w:val="24"/>
        </w:rPr>
        <w:t xml:space="preserve">pri </w:t>
      </w:r>
      <w:r w:rsidRPr="009804FD" w:rsidR="00727BB9">
        <w:rPr>
          <w:rFonts w:ascii="Times New Roman" w:hAnsi="Times New Roman"/>
          <w:sz w:val="24"/>
          <w:szCs w:val="24"/>
        </w:rPr>
        <w:t xml:space="preserve">uvádzaní </w:t>
      </w:r>
      <w:r w:rsidRPr="009804FD" w:rsidR="00BB1CD2">
        <w:rPr>
          <w:rFonts w:ascii="Times New Roman" w:hAnsi="Times New Roman"/>
          <w:sz w:val="24"/>
          <w:szCs w:val="24"/>
        </w:rPr>
        <w:t xml:space="preserve">na </w:t>
      </w:r>
      <w:r w:rsidRPr="009804FD" w:rsidR="008355E0">
        <w:rPr>
          <w:rFonts w:ascii="Times New Roman" w:hAnsi="Times New Roman"/>
          <w:sz w:val="24"/>
          <w:szCs w:val="24"/>
        </w:rPr>
        <w:t xml:space="preserve">trh </w:t>
      </w:r>
      <w:r w:rsidRPr="009804FD" w:rsidR="00F6016B">
        <w:rPr>
          <w:rFonts w:ascii="Times New Roman" w:hAnsi="Times New Roman"/>
          <w:sz w:val="24"/>
          <w:szCs w:val="24"/>
        </w:rPr>
        <w:t xml:space="preserve">len prostredníctvom </w:t>
      </w:r>
      <w:r w:rsidRPr="009804FD" w:rsidR="00727BB9">
        <w:rPr>
          <w:rFonts w:ascii="Times New Roman" w:hAnsi="Times New Roman"/>
          <w:sz w:val="24"/>
          <w:szCs w:val="24"/>
        </w:rPr>
        <w:t>osôb podľa § 5</w:t>
      </w:r>
      <w:r w:rsidRPr="009804FD" w:rsidR="00C3554D">
        <w:rPr>
          <w:rFonts w:ascii="Times New Roman" w:hAnsi="Times New Roman"/>
          <w:sz w:val="24"/>
          <w:szCs w:val="24"/>
        </w:rPr>
        <w:t>,</w:t>
      </w:r>
      <w:r w:rsidRPr="009804FD" w:rsidR="00727BB9">
        <w:rPr>
          <w:rFonts w:ascii="Times New Roman" w:hAnsi="Times New Roman"/>
          <w:sz w:val="24"/>
          <w:szCs w:val="24"/>
        </w:rPr>
        <w:t xml:space="preserve"> </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viesť po dobu piatich rokov dokumentáciu o objednávkach, nákupe alebo predaji veterinárnych </w:t>
      </w:r>
      <w:r w:rsidRPr="009804FD" w:rsidR="000708BD">
        <w:rPr>
          <w:rFonts w:ascii="Times New Roman" w:hAnsi="Times New Roman"/>
          <w:sz w:val="24"/>
          <w:szCs w:val="24"/>
        </w:rPr>
        <w:t xml:space="preserve">technických </w:t>
      </w:r>
      <w:r w:rsidRPr="009804FD" w:rsidR="005F5C0B">
        <w:rPr>
          <w:rFonts w:ascii="Times New Roman" w:hAnsi="Times New Roman"/>
          <w:sz w:val="24"/>
          <w:szCs w:val="24"/>
        </w:rPr>
        <w:t>pomôcok</w:t>
      </w:r>
      <w:r w:rsidRPr="009804FD" w:rsidR="00F6016B">
        <w:rPr>
          <w:rFonts w:ascii="Times New Roman" w:hAnsi="Times New Roman"/>
          <w:sz w:val="24"/>
          <w:szCs w:val="24"/>
        </w:rPr>
        <w:t xml:space="preserve"> aspoň s údajmi o dátume transakcie, názve </w:t>
      </w:r>
      <w:r w:rsidRPr="009804FD" w:rsidR="00BB1CD2">
        <w:rPr>
          <w:rFonts w:ascii="Times New Roman" w:hAnsi="Times New Roman"/>
          <w:sz w:val="24"/>
          <w:szCs w:val="24"/>
        </w:rPr>
        <w:t>veterinárnej technickej pomôcky</w:t>
      </w:r>
      <w:r w:rsidRPr="009804FD" w:rsidR="00D202B9">
        <w:rPr>
          <w:rFonts w:ascii="Times New Roman" w:hAnsi="Times New Roman"/>
          <w:sz w:val="24"/>
          <w:szCs w:val="24"/>
        </w:rPr>
        <w:t xml:space="preserve"> </w:t>
      </w:r>
      <w:r w:rsidRPr="009804FD" w:rsidR="00F6016B">
        <w:rPr>
          <w:rFonts w:ascii="Times New Roman" w:hAnsi="Times New Roman"/>
          <w:sz w:val="24"/>
          <w:szCs w:val="24"/>
        </w:rPr>
        <w:t>a čísle šarže.</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5A358D">
        <w:rPr>
          <w:rFonts w:ascii="Times New Roman" w:hAnsi="Times New Roman"/>
          <w:sz w:val="24"/>
          <w:szCs w:val="24"/>
        </w:rPr>
        <w:t>Ten, kto uvádza veterinárnu technickú pomôcku na trh</w:t>
      </w:r>
      <w:r w:rsidRPr="009804FD" w:rsidR="00C3554D">
        <w:rPr>
          <w:rFonts w:ascii="Times New Roman" w:hAnsi="Times New Roman"/>
          <w:sz w:val="24"/>
          <w:szCs w:val="24"/>
        </w:rPr>
        <w:t>,</w:t>
      </w:r>
      <w:r w:rsidRPr="009804FD" w:rsidR="005A358D">
        <w:rPr>
          <w:rFonts w:ascii="Times New Roman" w:hAnsi="Times New Roman"/>
          <w:sz w:val="24"/>
          <w:szCs w:val="24"/>
        </w:rPr>
        <w:t xml:space="preserve"> </w:t>
      </w:r>
      <w:r w:rsidRPr="009804FD" w:rsidR="00F6016B">
        <w:rPr>
          <w:rFonts w:ascii="Times New Roman" w:hAnsi="Times New Roman"/>
          <w:sz w:val="24"/>
          <w:szCs w:val="24"/>
        </w:rPr>
        <w:t>je povinný bezodklad</w:t>
      </w:r>
      <w:r w:rsidRPr="009804FD" w:rsidR="00EE353F">
        <w:rPr>
          <w:rFonts w:ascii="Times New Roman" w:hAnsi="Times New Roman"/>
          <w:sz w:val="24"/>
          <w:szCs w:val="24"/>
        </w:rPr>
        <w:t>ne</w:t>
      </w:r>
      <w:r w:rsidRPr="009804FD" w:rsidR="00F6016B">
        <w:rPr>
          <w:rFonts w:ascii="Times New Roman" w:hAnsi="Times New Roman"/>
          <w:sz w:val="24"/>
          <w:szCs w:val="24"/>
        </w:rPr>
        <w:t xml:space="preserve"> ústavu oznámiť</w:t>
      </w:r>
    </w:p>
    <w:p w:rsidR="008D0188" w:rsidRPr="009804FD" w:rsidP="00F1253A">
      <w:pPr>
        <w:widowControl w:val="0"/>
        <w:numPr>
          <w:ilvl w:val="1"/>
          <w:numId w:val="2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zmenu údajov podľa § 16 ods. </w:t>
      </w:r>
      <w:r w:rsidRPr="009804FD" w:rsidR="002C5241">
        <w:rPr>
          <w:rFonts w:ascii="Times New Roman" w:hAnsi="Times New Roman"/>
          <w:sz w:val="24"/>
          <w:szCs w:val="24"/>
        </w:rPr>
        <w:t>3 písm. a) až c) a</w:t>
      </w:r>
      <w:r w:rsidRPr="009804FD" w:rsidR="00F6016B">
        <w:rPr>
          <w:rFonts w:ascii="Times New Roman" w:hAnsi="Times New Roman"/>
          <w:sz w:val="24"/>
          <w:szCs w:val="24"/>
        </w:rPr>
        <w:t xml:space="preserve"> j) a </w:t>
      </w:r>
      <w:r w:rsidRPr="009804FD" w:rsidR="002C5241">
        <w:rPr>
          <w:rFonts w:ascii="Times New Roman" w:hAnsi="Times New Roman"/>
          <w:sz w:val="24"/>
          <w:szCs w:val="24"/>
        </w:rPr>
        <w:t xml:space="preserve">§ 16 </w:t>
      </w:r>
      <w:r w:rsidRPr="009804FD" w:rsidR="00F6016B">
        <w:rPr>
          <w:rFonts w:ascii="Times New Roman" w:hAnsi="Times New Roman"/>
          <w:sz w:val="24"/>
          <w:szCs w:val="24"/>
        </w:rPr>
        <w:t xml:space="preserve">ods. </w:t>
      </w:r>
      <w:r w:rsidRPr="009804FD" w:rsidR="002C5241">
        <w:rPr>
          <w:rFonts w:ascii="Times New Roman" w:hAnsi="Times New Roman"/>
          <w:sz w:val="24"/>
          <w:szCs w:val="24"/>
        </w:rPr>
        <w:t>4</w:t>
      </w:r>
      <w:r w:rsidRPr="009804FD" w:rsidR="00F6016B">
        <w:rPr>
          <w:rFonts w:ascii="Times New Roman" w:hAnsi="Times New Roman"/>
          <w:sz w:val="24"/>
          <w:szCs w:val="24"/>
        </w:rPr>
        <w:t xml:space="preserve"> písm. c),</w:t>
      </w:r>
    </w:p>
    <w:p w:rsidR="008D0188" w:rsidRPr="009804FD" w:rsidP="00F1253A">
      <w:pPr>
        <w:widowControl w:val="0"/>
        <w:numPr>
          <w:ilvl w:val="1"/>
          <w:numId w:val="2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zmenu alebo </w:t>
      </w:r>
      <w:r w:rsidRPr="009804FD" w:rsidR="007F0F12">
        <w:rPr>
          <w:rFonts w:ascii="Times New Roman" w:hAnsi="Times New Roman"/>
          <w:sz w:val="24"/>
          <w:szCs w:val="24"/>
        </w:rPr>
        <w:t xml:space="preserve">zákaz </w:t>
      </w:r>
      <w:r w:rsidRPr="009804FD" w:rsidR="005A358D">
        <w:rPr>
          <w:rFonts w:ascii="Times New Roman" w:hAnsi="Times New Roman"/>
          <w:sz w:val="24"/>
          <w:szCs w:val="24"/>
        </w:rPr>
        <w:t>oprávnenia na</w:t>
      </w:r>
      <w:r w:rsidRPr="009804FD" w:rsidR="00F6016B">
        <w:rPr>
          <w:rFonts w:ascii="Times New Roman" w:hAnsi="Times New Roman"/>
          <w:sz w:val="24"/>
          <w:szCs w:val="24"/>
        </w:rPr>
        <w:t xml:space="preserve"> uvádzanie veterinárnej technickej pomôcky </w:t>
      </w:r>
      <w:r w:rsidRPr="009804FD" w:rsidR="005A358D">
        <w:rPr>
          <w:rFonts w:ascii="Times New Roman" w:hAnsi="Times New Roman"/>
          <w:sz w:val="24"/>
          <w:szCs w:val="24"/>
        </w:rPr>
        <w:t>na trh</w:t>
      </w:r>
      <w:r w:rsidRPr="009804FD" w:rsidR="00F6016B">
        <w:rPr>
          <w:rFonts w:ascii="Times New Roman" w:hAnsi="Times New Roman"/>
          <w:sz w:val="24"/>
          <w:szCs w:val="24"/>
        </w:rPr>
        <w:t xml:space="preserve"> v členskom štáte</w:t>
      </w:r>
      <w:r w:rsidRPr="009804FD" w:rsidR="005A358D">
        <w:rPr>
          <w:rFonts w:ascii="Times New Roman" w:hAnsi="Times New Roman"/>
          <w:sz w:val="24"/>
          <w:szCs w:val="24"/>
        </w:rPr>
        <w:t xml:space="preserve">, </w:t>
      </w:r>
      <w:r w:rsidRPr="009804FD" w:rsidR="007F0F12">
        <w:rPr>
          <w:rFonts w:ascii="Times New Roman" w:hAnsi="Times New Roman"/>
          <w:sz w:val="24"/>
          <w:szCs w:val="24"/>
        </w:rPr>
        <w:t>zmluvnom štáte alebo</w:t>
      </w:r>
      <w:r w:rsidRPr="009804FD" w:rsidR="00457F5B">
        <w:rPr>
          <w:rFonts w:ascii="Times New Roman" w:hAnsi="Times New Roman"/>
          <w:sz w:val="24"/>
          <w:szCs w:val="24"/>
        </w:rPr>
        <w:t xml:space="preserve"> </w:t>
      </w:r>
      <w:r w:rsidRPr="009804FD" w:rsidR="005A358D">
        <w:rPr>
          <w:rFonts w:ascii="Times New Roman" w:hAnsi="Times New Roman"/>
          <w:sz w:val="24"/>
          <w:szCs w:val="24"/>
        </w:rPr>
        <w:t>Turecku</w:t>
      </w:r>
      <w:r w:rsidRPr="009804FD" w:rsidR="00C3554D">
        <w:rPr>
          <w:rFonts w:ascii="Times New Roman" w:hAnsi="Times New Roman"/>
          <w:sz w:val="24"/>
          <w:szCs w:val="24"/>
        </w:rPr>
        <w:t>.</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5A358D">
        <w:rPr>
          <w:rFonts w:ascii="Times New Roman" w:hAnsi="Times New Roman"/>
          <w:sz w:val="24"/>
          <w:szCs w:val="24"/>
        </w:rPr>
        <w:t>Ten, kto uvádza veterinárnu technickú pomôcku na trh</w:t>
      </w:r>
      <w:r w:rsidRPr="009804FD" w:rsidR="00C3554D">
        <w:rPr>
          <w:rFonts w:ascii="Times New Roman" w:hAnsi="Times New Roman"/>
          <w:sz w:val="24"/>
          <w:szCs w:val="24"/>
        </w:rPr>
        <w:t>,</w:t>
      </w:r>
      <w:r w:rsidRPr="009804FD" w:rsidR="005A358D">
        <w:rPr>
          <w:rFonts w:ascii="Times New Roman" w:hAnsi="Times New Roman"/>
          <w:sz w:val="24"/>
          <w:szCs w:val="24"/>
        </w:rPr>
        <w:t xml:space="preserve"> </w:t>
      </w:r>
      <w:r w:rsidRPr="009804FD" w:rsidR="00F6016B">
        <w:rPr>
          <w:rFonts w:ascii="Times New Roman" w:hAnsi="Times New Roman"/>
          <w:sz w:val="24"/>
          <w:szCs w:val="24"/>
        </w:rPr>
        <w:t>zodpovedá </w:t>
      </w:r>
      <w:r w:rsidRPr="009804FD" w:rsidR="005A358D">
        <w:rPr>
          <w:rFonts w:ascii="Times New Roman" w:hAnsi="Times New Roman"/>
          <w:sz w:val="24"/>
          <w:szCs w:val="24"/>
        </w:rPr>
        <w:t xml:space="preserve">za </w:t>
      </w:r>
      <w:r w:rsidRPr="009804FD" w:rsidR="00F6016B">
        <w:rPr>
          <w:rFonts w:ascii="Times New Roman" w:hAnsi="Times New Roman"/>
          <w:sz w:val="24"/>
          <w:szCs w:val="24"/>
        </w:rPr>
        <w:t>zabezpečenie stálej kvality veterinárnej technickej pomôcky.</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Veterinárna technická pomôcka môže byť p</w:t>
      </w:r>
      <w:r w:rsidRPr="009804FD" w:rsidR="002C5241">
        <w:rPr>
          <w:rFonts w:ascii="Times New Roman" w:hAnsi="Times New Roman"/>
          <w:sz w:val="24"/>
          <w:szCs w:val="24"/>
        </w:rPr>
        <w:t>redmetom reklamy len v súlade s</w:t>
      </w:r>
      <w:r w:rsidRPr="009804FD" w:rsidR="00F6016B">
        <w:rPr>
          <w:rFonts w:ascii="Times New Roman" w:hAnsi="Times New Roman"/>
          <w:sz w:val="24"/>
          <w:szCs w:val="24"/>
        </w:rPr>
        <w:t xml:space="preserve"> návodom na použitie a označením obalu.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 pri zaobchádzaní s veterinárnymi prípravkami</w:t>
      </w:r>
      <w:r w:rsidRPr="009804FD" w:rsidR="00DB31EF">
        <w:rPr>
          <w:rFonts w:ascii="Times New Roman" w:hAnsi="Times New Roman"/>
          <w:b/>
          <w:sz w:val="24"/>
          <w:szCs w:val="24"/>
        </w:rPr>
        <w:t xml:space="preserve"> a veterinárnymi technickými pomôckami</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Osoba, ktorá zaobchádza s veterinárnymi prípravkami </w:t>
      </w:r>
      <w:r w:rsidRPr="009804FD" w:rsidR="00DB31EF">
        <w:rPr>
          <w:rFonts w:ascii="Times New Roman" w:hAnsi="Times New Roman"/>
          <w:sz w:val="24"/>
          <w:szCs w:val="24"/>
        </w:rPr>
        <w:t xml:space="preserve">a veterinárnymi technickými pomôckami </w:t>
      </w:r>
      <w:r w:rsidRPr="009804FD" w:rsidR="00F6016B">
        <w:rPr>
          <w:rFonts w:ascii="Times New Roman" w:hAnsi="Times New Roman"/>
          <w:sz w:val="24"/>
          <w:szCs w:val="24"/>
        </w:rPr>
        <w:t>je povinná</w:t>
      </w:r>
    </w:p>
    <w:p w:rsidR="008D0188" w:rsidRPr="009804FD" w:rsidP="00F1253A">
      <w:pPr>
        <w:widowControl w:val="0"/>
        <w:numPr>
          <w:ilvl w:val="1"/>
          <w:numId w:val="27"/>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dodržiavať pokyny na zaobchádzanie s veterinárnym prípravkom</w:t>
      </w:r>
      <w:r w:rsidRPr="009804FD" w:rsidR="004524A1">
        <w:rPr>
          <w:rFonts w:ascii="Times New Roman" w:hAnsi="Times New Roman"/>
          <w:sz w:val="24"/>
          <w:szCs w:val="24"/>
        </w:rPr>
        <w:t xml:space="preserve"> a veterinárnou technickou pomôckou</w:t>
      </w:r>
      <w:r w:rsidRPr="009804FD" w:rsidR="00F6016B">
        <w:rPr>
          <w:rFonts w:ascii="Times New Roman" w:hAnsi="Times New Roman"/>
          <w:sz w:val="24"/>
          <w:szCs w:val="24"/>
        </w:rPr>
        <w:t xml:space="preserve">, ktoré sú uvedené </w:t>
      </w:r>
      <w:r w:rsidRPr="009804FD" w:rsidR="00EE353F">
        <w:rPr>
          <w:rFonts w:ascii="Times New Roman" w:hAnsi="Times New Roman"/>
          <w:sz w:val="24"/>
          <w:szCs w:val="24"/>
        </w:rPr>
        <w:t xml:space="preserve">v </w:t>
      </w:r>
      <w:r w:rsidRPr="009804FD" w:rsidR="00F6016B">
        <w:rPr>
          <w:rFonts w:ascii="Times New Roman" w:hAnsi="Times New Roman"/>
          <w:sz w:val="24"/>
          <w:szCs w:val="24"/>
        </w:rPr>
        <w:t>označení obalu a v informácii pre používateľa</w:t>
      </w:r>
      <w:r w:rsidRPr="009804FD" w:rsidR="00DB31EF">
        <w:rPr>
          <w:rFonts w:ascii="Times New Roman" w:hAnsi="Times New Roman"/>
          <w:sz w:val="24"/>
          <w:szCs w:val="24"/>
        </w:rPr>
        <w:t xml:space="preserve"> alebo v návode na použitie</w:t>
      </w:r>
      <w:r w:rsidRPr="009804FD" w:rsidR="00F6016B">
        <w:rPr>
          <w:rFonts w:ascii="Times New Roman" w:hAnsi="Times New Roman"/>
          <w:sz w:val="24"/>
          <w:szCs w:val="24"/>
        </w:rPr>
        <w:t>,</w:t>
      </w:r>
    </w:p>
    <w:p w:rsidR="008D0188" w:rsidRPr="009804FD" w:rsidP="00F1253A">
      <w:pPr>
        <w:widowControl w:val="0"/>
        <w:numPr>
          <w:ilvl w:val="1"/>
          <w:numId w:val="27"/>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ohlásiť ústavu nežiaduci účinok</w:t>
      </w:r>
      <w:r w:rsidRPr="009804FD" w:rsidR="00DB31EF">
        <w:rPr>
          <w:rFonts w:ascii="Times New Roman" w:hAnsi="Times New Roman"/>
          <w:sz w:val="24"/>
          <w:szCs w:val="24"/>
        </w:rPr>
        <w:t xml:space="preserve"> veterinárneho prípravku a veterinárnej technickej pomôcky</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Klinické hodnotenie veterinárneho prípravku alebo veterinárnej technickej pomôcky</w:t>
      </w:r>
    </w:p>
    <w:p w:rsidR="00096CBA"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E877B2">
        <w:rPr>
          <w:rFonts w:ascii="Times New Roman" w:hAnsi="Times New Roman"/>
          <w:sz w:val="24"/>
          <w:szCs w:val="24"/>
        </w:rPr>
        <w:t xml:space="preserve"> </w:t>
      </w:r>
      <w:r w:rsidRPr="009804FD" w:rsidR="002038B0">
        <w:rPr>
          <w:rFonts w:ascii="Times New Roman" w:hAnsi="Times New Roman"/>
          <w:sz w:val="24"/>
          <w:szCs w:val="24"/>
        </w:rPr>
        <w:t>Klinickým hodnotením sa overuje, či je veterinárny prípravok alebo veterinárna technická pomôcka vhodná z hľadiska bezpečnosti a</w:t>
      </w:r>
      <w:r w:rsidRPr="009804FD" w:rsidR="00C3554D">
        <w:rPr>
          <w:rFonts w:ascii="Times New Roman" w:hAnsi="Times New Roman"/>
          <w:sz w:val="24"/>
          <w:szCs w:val="24"/>
        </w:rPr>
        <w:t> </w:t>
      </w:r>
      <w:r w:rsidRPr="009804FD" w:rsidR="002038B0">
        <w:rPr>
          <w:rFonts w:ascii="Times New Roman" w:hAnsi="Times New Roman"/>
          <w:sz w:val="24"/>
          <w:szCs w:val="24"/>
        </w:rPr>
        <w:t>účinnosti</w:t>
      </w:r>
      <w:r w:rsidRPr="009804FD" w:rsidR="00C3554D">
        <w:rPr>
          <w:rFonts w:ascii="Times New Roman" w:hAnsi="Times New Roman"/>
          <w:sz w:val="24"/>
          <w:szCs w:val="24"/>
        </w:rPr>
        <w:t xml:space="preserve"> na použitie pri poskytovaní veterinárnej starostlivosti</w:t>
      </w:r>
      <w:r w:rsidRPr="009804FD" w:rsidR="002038B0">
        <w:rPr>
          <w:rFonts w:ascii="Times New Roman" w:hAnsi="Times New Roman"/>
          <w:sz w:val="24"/>
          <w:szCs w:val="24"/>
        </w:rPr>
        <w:t xml:space="preserve">. </w:t>
      </w:r>
    </w:p>
    <w:p w:rsidR="009B5998"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2038B0">
        <w:rPr>
          <w:rFonts w:ascii="Times New Roman" w:hAnsi="Times New Roman"/>
          <w:sz w:val="24"/>
          <w:szCs w:val="24"/>
        </w:rPr>
        <w:t xml:space="preserve">Klinické hodnotenie sa vykonáva na základe projektu klinického hodnotenia. Projekt klinického hodnotenia </w:t>
      </w:r>
    </w:p>
    <w:p w:rsidR="009B5998"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2038B0">
        <w:rPr>
          <w:rFonts w:ascii="Times New Roman" w:hAnsi="Times New Roman"/>
          <w:sz w:val="24"/>
          <w:szCs w:val="24"/>
        </w:rPr>
        <w:t>obsahuje informácie o dôvodoch, účele</w:t>
      </w:r>
      <w:r w:rsidRPr="009804FD">
        <w:rPr>
          <w:rFonts w:ascii="Times New Roman" w:hAnsi="Times New Roman"/>
          <w:sz w:val="24"/>
          <w:szCs w:val="24"/>
        </w:rPr>
        <w:t xml:space="preserve"> </w:t>
      </w:r>
      <w:r w:rsidRPr="009804FD" w:rsidR="002038B0">
        <w:rPr>
          <w:rFonts w:ascii="Times New Roman" w:hAnsi="Times New Roman"/>
          <w:sz w:val="24"/>
          <w:szCs w:val="24"/>
        </w:rPr>
        <w:t>a riadení klinického hodnotenia</w:t>
      </w:r>
      <w:r w:rsidRPr="009804FD">
        <w:rPr>
          <w:rFonts w:ascii="Times New Roman" w:hAnsi="Times New Roman"/>
          <w:sz w:val="24"/>
          <w:szCs w:val="24"/>
        </w:rPr>
        <w:t>,</w:t>
      </w:r>
    </w:p>
    <w:p w:rsidR="009B5998"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2038B0">
        <w:rPr>
          <w:rFonts w:ascii="Times New Roman" w:hAnsi="Times New Roman"/>
          <w:sz w:val="24"/>
          <w:szCs w:val="24"/>
        </w:rPr>
        <w:t>musí vychádzať z najnovších vedecko-technických poznatkov</w:t>
      </w:r>
      <w:r w:rsidRPr="009804FD">
        <w:rPr>
          <w:rFonts w:ascii="Times New Roman" w:hAnsi="Times New Roman"/>
          <w:sz w:val="24"/>
          <w:szCs w:val="24"/>
        </w:rPr>
        <w:t>,</w:t>
      </w:r>
    </w:p>
    <w:p w:rsidR="009B5998"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2038B0">
        <w:rPr>
          <w:rFonts w:ascii="Times New Roman" w:hAnsi="Times New Roman"/>
          <w:sz w:val="24"/>
          <w:szCs w:val="24"/>
        </w:rPr>
        <w:t>musí byť vytvorený tak, aby umožňoval potvrdenie alebo vyvrátenie údajov o bezpečnosti a účinnosti veterinárneho prípravku alebo veterinárnej technickej pomôcky</w:t>
      </w:r>
      <w:r w:rsidRPr="009804FD">
        <w:rPr>
          <w:rFonts w:ascii="Times New Roman" w:hAnsi="Times New Roman"/>
          <w:sz w:val="24"/>
          <w:szCs w:val="24"/>
        </w:rPr>
        <w:t>,</w:t>
      </w:r>
    </w:p>
    <w:p w:rsidR="002038B0"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9B5998">
        <w:rPr>
          <w:rFonts w:ascii="Times New Roman" w:hAnsi="Times New Roman"/>
          <w:sz w:val="24"/>
          <w:szCs w:val="24"/>
        </w:rPr>
        <w:t>obsahuje</w:t>
      </w:r>
      <w:r w:rsidRPr="009804FD">
        <w:rPr>
          <w:rFonts w:ascii="Times New Roman" w:hAnsi="Times New Roman"/>
          <w:sz w:val="24"/>
          <w:szCs w:val="24"/>
        </w:rPr>
        <w:t xml:space="preserve"> protokol klinického </w:t>
      </w:r>
      <w:r w:rsidRPr="009804FD" w:rsidR="00532B18">
        <w:rPr>
          <w:rFonts w:ascii="Times New Roman" w:hAnsi="Times New Roman"/>
          <w:sz w:val="24"/>
          <w:szCs w:val="24"/>
        </w:rPr>
        <w:t>skúšania</w:t>
      </w:r>
      <w:r w:rsidRPr="009804FD">
        <w:rPr>
          <w:rFonts w:ascii="Times New Roman" w:hAnsi="Times New Roman"/>
          <w:sz w:val="24"/>
          <w:szCs w:val="24"/>
        </w:rPr>
        <w:t xml:space="preserve"> vypracovaný podľa osobitného predpisu</w:t>
      </w:r>
      <w:r w:rsidRPr="009804FD" w:rsidR="00871461">
        <w:rPr>
          <w:rFonts w:ascii="Times New Roman" w:hAnsi="Times New Roman"/>
          <w:sz w:val="24"/>
          <w:szCs w:val="24"/>
        </w:rPr>
        <w:t>.</w:t>
      </w:r>
      <w:r>
        <w:rPr>
          <w:rStyle w:val="FootnoteReference"/>
          <w:rFonts w:ascii="Times New Roman" w:hAnsi="Times New Roman"/>
          <w:sz w:val="24"/>
          <w:szCs w:val="24"/>
          <w:rtl w:val="0"/>
        </w:rPr>
        <w:footnoteReference w:id="11"/>
      </w:r>
      <w:r w:rsidRPr="009804FD" w:rsidR="00C3554D">
        <w:rPr>
          <w:rFonts w:ascii="Times New Roman" w:hAnsi="Times New Roman"/>
          <w:sz w:val="24"/>
          <w:szCs w:val="24"/>
        </w:rPr>
        <w:t>)</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Klinickému hodnoteniu predchádza klinické skúšanie. Klinické skúšanie možno vykonať, len ak</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predvídateľné riziká neprevyšujú očakávaný prínos klinického skúšania,</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sidR="00457F5B">
        <w:rPr>
          <w:rFonts w:ascii="Times New Roman" w:hAnsi="Times New Roman"/>
          <w:sz w:val="24"/>
          <w:szCs w:val="24"/>
        </w:rPr>
        <w:t>chovateľ</w:t>
      </w:r>
      <w:r w:rsidRPr="009804FD">
        <w:rPr>
          <w:rFonts w:ascii="Times New Roman" w:hAnsi="Times New Roman"/>
          <w:sz w:val="24"/>
          <w:szCs w:val="24"/>
        </w:rPr>
        <w:t xml:space="preserve"> zvieraťa dal písomný súhlas na použitie zvieraťa na účely klinického skúšania,</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 xml:space="preserve">osoba zodpovedná za klinické skúšanie (ďalej len „zadávateľ“) zabezpečí, </w:t>
      </w:r>
      <w:r w:rsidRPr="009804FD" w:rsidR="009B5998">
        <w:rPr>
          <w:rFonts w:ascii="Times New Roman" w:hAnsi="Times New Roman"/>
          <w:sz w:val="24"/>
          <w:szCs w:val="24"/>
        </w:rPr>
        <w:t>aby sa</w:t>
      </w:r>
      <w:r w:rsidRPr="009804FD">
        <w:rPr>
          <w:rFonts w:ascii="Times New Roman" w:hAnsi="Times New Roman"/>
          <w:sz w:val="24"/>
          <w:szCs w:val="24"/>
        </w:rPr>
        <w:t xml:space="preserve"> klinické skúšanie uskutočn</w:t>
      </w:r>
      <w:r w:rsidRPr="009804FD" w:rsidR="009B5998">
        <w:rPr>
          <w:rFonts w:ascii="Times New Roman" w:hAnsi="Times New Roman"/>
          <w:sz w:val="24"/>
          <w:szCs w:val="24"/>
        </w:rPr>
        <w:t>ilo</w:t>
      </w:r>
      <w:r w:rsidRPr="009804FD">
        <w:rPr>
          <w:rFonts w:ascii="Times New Roman" w:hAnsi="Times New Roman"/>
          <w:sz w:val="24"/>
          <w:szCs w:val="24"/>
        </w:rPr>
        <w:t xml:space="preserve"> v súlade s podmienkami určenými výrobcom veterinárneho prípravku alebo veterinárnej technickej pomôcky a pod vedením veterinárneho lekára alebo ním poverenej osoby (ďalej len „skúšajúci“)</w:t>
      </w:r>
      <w:r w:rsidRPr="009804FD" w:rsidR="009B5998">
        <w:rPr>
          <w:rFonts w:ascii="Times New Roman" w:hAnsi="Times New Roman"/>
          <w:sz w:val="24"/>
          <w:szCs w:val="24"/>
        </w:rPr>
        <w:t>,</w:t>
      </w:r>
      <w:r w:rsidRPr="009804FD">
        <w:rPr>
          <w:rFonts w:ascii="Times New Roman" w:hAnsi="Times New Roman"/>
          <w:sz w:val="24"/>
          <w:szCs w:val="24"/>
        </w:rPr>
        <w:t xml:space="preserve"> a</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zadávateľ a skúšajúci uzavreli písomnú dohodu o zodpovednosti pri výkone klinického skúšania a poistnú zmluvu pre prípad škody na zdraví zvieraťa použitého pri klinickom skúšaní.</w:t>
      </w:r>
    </w:p>
    <w:p w:rsidR="00514970" w:rsidRPr="009804FD" w:rsidP="00514970">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2038B0">
        <w:rPr>
          <w:rFonts w:ascii="Times New Roman" w:hAnsi="Times New Roman"/>
          <w:sz w:val="24"/>
          <w:szCs w:val="24"/>
        </w:rPr>
        <w:t>Zadávateľ môže začať klinické skúšanie</w:t>
      </w:r>
      <w:r w:rsidRPr="009804FD" w:rsidR="009B5998">
        <w:rPr>
          <w:rFonts w:ascii="Times New Roman" w:hAnsi="Times New Roman"/>
          <w:sz w:val="24"/>
          <w:szCs w:val="24"/>
        </w:rPr>
        <w:t>,</w:t>
      </w:r>
      <w:r w:rsidRPr="009804FD" w:rsidR="002038B0">
        <w:rPr>
          <w:rFonts w:ascii="Times New Roman" w:hAnsi="Times New Roman"/>
          <w:sz w:val="24"/>
          <w:szCs w:val="24"/>
        </w:rPr>
        <w:t xml:space="preserve"> len </w:t>
      </w:r>
      <w:r w:rsidRPr="009804FD" w:rsidR="009B5998">
        <w:rPr>
          <w:rFonts w:ascii="Times New Roman" w:hAnsi="Times New Roman"/>
          <w:sz w:val="24"/>
          <w:szCs w:val="24"/>
        </w:rPr>
        <w:t xml:space="preserve">ak </w:t>
      </w:r>
      <w:r w:rsidRPr="009804FD" w:rsidR="002038B0">
        <w:rPr>
          <w:rFonts w:ascii="Times New Roman" w:hAnsi="Times New Roman"/>
          <w:sz w:val="24"/>
          <w:szCs w:val="24"/>
        </w:rPr>
        <w:t>klinické skúšani</w:t>
      </w:r>
      <w:r w:rsidRPr="009804FD" w:rsidR="009B5998">
        <w:rPr>
          <w:rFonts w:ascii="Times New Roman" w:hAnsi="Times New Roman"/>
          <w:sz w:val="24"/>
          <w:szCs w:val="24"/>
        </w:rPr>
        <w:t>e schváli</w:t>
      </w:r>
      <w:r w:rsidRPr="009804FD" w:rsidR="002038B0">
        <w:rPr>
          <w:rFonts w:ascii="Times New Roman" w:hAnsi="Times New Roman"/>
          <w:sz w:val="24"/>
          <w:szCs w:val="24"/>
        </w:rPr>
        <w:t xml:space="preserve"> ústav. Zadávateľ podáva žiadosť o schválenie klinického skúšania ústavu v štátnom jazyku alebo v anglickom jazyku a v dvoch listinných vyhotoveniach alebo elektronicky. </w:t>
      </w:r>
      <w:r w:rsidRPr="009804FD">
        <w:rPr>
          <w:rFonts w:ascii="Times New Roman" w:hAnsi="Times New Roman"/>
          <w:sz w:val="24"/>
          <w:szCs w:val="24"/>
        </w:rPr>
        <w:t>Žiadosť o schválenie klinického skúšania obsahuje</w:t>
      </w:r>
    </w:p>
    <w:p w:rsidR="00651C1B"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C82D7C">
        <w:rPr>
          <w:rFonts w:ascii="Times New Roman" w:hAnsi="Times New Roman"/>
          <w:sz w:val="24"/>
          <w:szCs w:val="24"/>
        </w:rPr>
        <w:t>i</w:t>
      </w:r>
      <w:r w:rsidRPr="009804FD">
        <w:rPr>
          <w:rFonts w:ascii="Times New Roman" w:hAnsi="Times New Roman"/>
          <w:sz w:val="24"/>
          <w:szCs w:val="24"/>
        </w:rPr>
        <w:t>dentifikačné údaje zadávateľa</w:t>
      </w:r>
    </w:p>
    <w:p w:rsidR="00651C1B" w:rsidRPr="009804FD" w:rsidP="00C82D7C">
      <w:pPr>
        <w:widowControl w:val="0"/>
        <w:numPr>
          <w:numId w:val="63"/>
        </w:numPr>
        <w:bidi w:val="0"/>
        <w:spacing w:after="60"/>
        <w:ind w:left="851" w:hanging="284"/>
        <w:jc w:val="both"/>
        <w:rPr>
          <w:rFonts w:ascii="Times New Roman" w:hAnsi="Times New Roman"/>
          <w:sz w:val="24"/>
          <w:szCs w:val="24"/>
        </w:rPr>
      </w:pPr>
      <w:r w:rsidRPr="009804FD" w:rsidR="00514970">
        <w:rPr>
          <w:rFonts w:ascii="Times New Roman" w:hAnsi="Times New Roman"/>
          <w:sz w:val="24"/>
          <w:szCs w:val="24"/>
        </w:rPr>
        <w:t xml:space="preserve">meno, priezvisko a adresu trvalého pobytu, ak je zadávateľom fyzická osoba, </w:t>
      </w:r>
    </w:p>
    <w:p w:rsidR="00651C1B" w:rsidRPr="009804FD" w:rsidP="00C82D7C">
      <w:pPr>
        <w:widowControl w:val="0"/>
        <w:numPr>
          <w:numId w:val="63"/>
        </w:numPr>
        <w:bidi w:val="0"/>
        <w:spacing w:after="60"/>
        <w:ind w:left="851" w:hanging="284"/>
        <w:jc w:val="both"/>
        <w:rPr>
          <w:rFonts w:ascii="Times New Roman" w:hAnsi="Times New Roman"/>
          <w:sz w:val="24"/>
          <w:szCs w:val="24"/>
        </w:rPr>
      </w:pPr>
      <w:r w:rsidRPr="009804FD" w:rsidR="00514970">
        <w:rPr>
          <w:rFonts w:ascii="Times New Roman" w:hAnsi="Times New Roman"/>
          <w:sz w:val="24"/>
          <w:szCs w:val="24"/>
        </w:rPr>
        <w:t xml:space="preserve">meno, priezvisko, </w:t>
      </w:r>
      <w:r w:rsidRPr="00246DDA" w:rsidR="00246DDA">
        <w:rPr>
          <w:rFonts w:ascii="Times New Roman" w:hAnsi="Times New Roman"/>
          <w:sz w:val="24"/>
          <w:szCs w:val="24"/>
        </w:rPr>
        <w:t xml:space="preserve">adresu miesta podnikania </w:t>
      </w:r>
      <w:r w:rsidRPr="009804FD" w:rsidR="00514970">
        <w:rPr>
          <w:rFonts w:ascii="Times New Roman" w:hAnsi="Times New Roman"/>
          <w:sz w:val="24"/>
          <w:szCs w:val="24"/>
        </w:rPr>
        <w:t>a identifikačné číslo</w:t>
      </w:r>
      <w:r w:rsidRPr="009804FD">
        <w:rPr>
          <w:rFonts w:ascii="Times New Roman" w:hAnsi="Times New Roman"/>
          <w:sz w:val="24"/>
          <w:szCs w:val="24"/>
        </w:rPr>
        <w:t xml:space="preserve"> organizácie</w:t>
      </w:r>
      <w:r w:rsidRPr="009804FD" w:rsidR="00514970">
        <w:rPr>
          <w:rFonts w:ascii="Times New Roman" w:hAnsi="Times New Roman"/>
          <w:sz w:val="24"/>
          <w:szCs w:val="24"/>
        </w:rPr>
        <w:t xml:space="preserve">, ak je </w:t>
      </w:r>
      <w:r w:rsidRPr="009804FD">
        <w:rPr>
          <w:rFonts w:ascii="Times New Roman" w:hAnsi="Times New Roman"/>
          <w:sz w:val="24"/>
          <w:szCs w:val="24"/>
        </w:rPr>
        <w:t xml:space="preserve">zadávateľom </w:t>
      </w:r>
      <w:r w:rsidRPr="009804FD" w:rsidR="00514970">
        <w:rPr>
          <w:rFonts w:ascii="Times New Roman" w:hAnsi="Times New Roman"/>
          <w:sz w:val="24"/>
          <w:szCs w:val="24"/>
        </w:rPr>
        <w:t xml:space="preserve">fyzická osoba – podnikateľ, </w:t>
      </w:r>
    </w:p>
    <w:p w:rsidR="00514970" w:rsidRPr="009804FD" w:rsidP="00C82D7C">
      <w:pPr>
        <w:widowControl w:val="0"/>
        <w:numPr>
          <w:numId w:val="63"/>
        </w:numPr>
        <w:bidi w:val="0"/>
        <w:spacing w:after="60"/>
        <w:ind w:left="851" w:hanging="284"/>
        <w:jc w:val="both"/>
        <w:rPr>
          <w:rFonts w:ascii="Times New Roman" w:hAnsi="Times New Roman"/>
          <w:sz w:val="24"/>
          <w:szCs w:val="24"/>
        </w:rPr>
      </w:pPr>
      <w:r w:rsidRPr="009804FD" w:rsidR="00651C1B">
        <w:rPr>
          <w:rFonts w:ascii="Times New Roman" w:hAnsi="Times New Roman"/>
          <w:sz w:val="24"/>
          <w:szCs w:val="24"/>
        </w:rPr>
        <w:t>názov</w:t>
      </w:r>
      <w:r w:rsidRPr="009804FD">
        <w:rPr>
          <w:rFonts w:ascii="Times New Roman" w:hAnsi="Times New Roman"/>
          <w:sz w:val="24"/>
          <w:szCs w:val="24"/>
        </w:rPr>
        <w:t xml:space="preserve">, sídlo, </w:t>
      </w:r>
      <w:r w:rsidRPr="009804FD" w:rsidR="00651C1B">
        <w:rPr>
          <w:rFonts w:ascii="Times New Roman" w:hAnsi="Times New Roman"/>
          <w:sz w:val="24"/>
          <w:szCs w:val="24"/>
        </w:rPr>
        <w:t xml:space="preserve">identifikačné číslo organizácie a meno, priezvisko a adresu trvalého pobytu </w:t>
      </w:r>
      <w:r w:rsidRPr="009804FD">
        <w:rPr>
          <w:rFonts w:ascii="Times New Roman" w:hAnsi="Times New Roman"/>
          <w:sz w:val="24"/>
          <w:szCs w:val="24"/>
        </w:rPr>
        <w:t>štatutárneho zástupcu</w:t>
      </w:r>
      <w:r w:rsidRPr="009804FD" w:rsidR="00651C1B">
        <w:rPr>
          <w:rFonts w:ascii="Times New Roman" w:hAnsi="Times New Roman"/>
          <w:sz w:val="24"/>
          <w:szCs w:val="24"/>
        </w:rPr>
        <w:t>,</w:t>
      </w:r>
      <w:r w:rsidRPr="009804FD">
        <w:rPr>
          <w:rFonts w:ascii="Times New Roman" w:hAnsi="Times New Roman"/>
          <w:sz w:val="24"/>
          <w:szCs w:val="24"/>
        </w:rPr>
        <w:t xml:space="preserve"> ak je </w:t>
      </w:r>
      <w:r w:rsidRPr="009804FD" w:rsidR="00651C1B">
        <w:rPr>
          <w:rFonts w:ascii="Times New Roman" w:hAnsi="Times New Roman"/>
          <w:sz w:val="24"/>
          <w:szCs w:val="24"/>
        </w:rPr>
        <w:t xml:space="preserve">zadávateľom </w:t>
      </w:r>
      <w:r w:rsidRPr="009804FD">
        <w:rPr>
          <w:rFonts w:ascii="Times New Roman" w:hAnsi="Times New Roman"/>
          <w:sz w:val="24"/>
          <w:szCs w:val="24"/>
        </w:rPr>
        <w:t>právnická osoba,</w:t>
      </w:r>
    </w:p>
    <w:p w:rsidR="0051497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 xml:space="preserve">názov </w:t>
      </w:r>
      <w:r w:rsidRPr="009804FD" w:rsidR="00651C1B">
        <w:rPr>
          <w:rFonts w:ascii="Times New Roman" w:hAnsi="Times New Roman"/>
          <w:sz w:val="24"/>
          <w:szCs w:val="24"/>
        </w:rPr>
        <w:t>veterinárneho prípravku alebo veterinárnej technickej pomôcky, ktorá je predmetom klinického skúšania</w:t>
      </w:r>
      <w:r w:rsidRPr="009804FD">
        <w:rPr>
          <w:rFonts w:ascii="Times New Roman" w:hAnsi="Times New Roman"/>
          <w:sz w:val="24"/>
          <w:szCs w:val="24"/>
        </w:rPr>
        <w:t xml:space="preserve">, </w:t>
      </w:r>
      <w:r w:rsidRPr="009804FD" w:rsidR="00651C1B">
        <w:rPr>
          <w:rFonts w:ascii="Times New Roman" w:hAnsi="Times New Roman"/>
          <w:sz w:val="24"/>
          <w:szCs w:val="24"/>
        </w:rPr>
        <w:t xml:space="preserve">a jej </w:t>
      </w:r>
      <w:r w:rsidRPr="009804FD">
        <w:rPr>
          <w:rFonts w:ascii="Times New Roman" w:hAnsi="Times New Roman"/>
          <w:sz w:val="24"/>
          <w:szCs w:val="24"/>
        </w:rPr>
        <w:t>kvantitatívne a kvalitatívne zloženie vrátane pomocných látok,</w:t>
      </w:r>
    </w:p>
    <w:p w:rsidR="00651C1B"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identifikačné údaje výrobcu veterinárneho prípravku alebo veterinárnej technickej pomôcky</w:t>
      </w:r>
    </w:p>
    <w:p w:rsidR="00651C1B" w:rsidRPr="009804FD" w:rsidP="00C82D7C">
      <w:pPr>
        <w:widowControl w:val="0"/>
        <w:numPr>
          <w:numId w:val="64"/>
        </w:numPr>
        <w:bidi w:val="0"/>
        <w:spacing w:after="60"/>
        <w:ind w:left="851" w:hanging="284"/>
        <w:jc w:val="both"/>
        <w:rPr>
          <w:rFonts w:ascii="Times New Roman" w:hAnsi="Times New Roman"/>
          <w:sz w:val="24"/>
          <w:szCs w:val="24"/>
        </w:rPr>
      </w:pPr>
      <w:r w:rsidRPr="009804FD">
        <w:rPr>
          <w:rFonts w:ascii="Times New Roman" w:hAnsi="Times New Roman"/>
          <w:sz w:val="24"/>
          <w:szCs w:val="24"/>
        </w:rPr>
        <w:t xml:space="preserve"> meno, priezvisko, </w:t>
      </w:r>
      <w:r w:rsidRPr="0066199D" w:rsidR="0066199D">
        <w:rPr>
          <w:rFonts w:ascii="Times New Roman" w:hAnsi="Times New Roman"/>
          <w:sz w:val="24"/>
          <w:szCs w:val="24"/>
        </w:rPr>
        <w:t xml:space="preserve">adresu miesta podnikania </w:t>
      </w:r>
      <w:r w:rsidRPr="009804FD">
        <w:rPr>
          <w:rFonts w:ascii="Times New Roman" w:hAnsi="Times New Roman"/>
          <w:sz w:val="24"/>
          <w:szCs w:val="24"/>
        </w:rPr>
        <w:t xml:space="preserve">a identifikačné číslo organizácie, </w:t>
      </w:r>
      <w:r w:rsidRPr="009804FD" w:rsidR="00514970">
        <w:rPr>
          <w:rFonts w:ascii="Times New Roman" w:hAnsi="Times New Roman"/>
          <w:sz w:val="24"/>
          <w:szCs w:val="24"/>
        </w:rPr>
        <w:t>ak je výrobcom fyzická osoba</w:t>
      </w:r>
      <w:r w:rsidRPr="009804FD">
        <w:rPr>
          <w:rFonts w:ascii="Times New Roman" w:hAnsi="Times New Roman"/>
          <w:sz w:val="24"/>
          <w:szCs w:val="24"/>
        </w:rPr>
        <w:t xml:space="preserve"> - podnikateľ</w:t>
      </w:r>
      <w:r w:rsidRPr="009804FD" w:rsidR="00514970">
        <w:rPr>
          <w:rFonts w:ascii="Times New Roman" w:hAnsi="Times New Roman"/>
          <w:sz w:val="24"/>
          <w:szCs w:val="24"/>
        </w:rPr>
        <w:t xml:space="preserve">, </w:t>
      </w:r>
    </w:p>
    <w:p w:rsidR="00514970" w:rsidRPr="009804FD" w:rsidP="00C82D7C">
      <w:pPr>
        <w:widowControl w:val="0"/>
        <w:numPr>
          <w:numId w:val="64"/>
        </w:numPr>
        <w:bidi w:val="0"/>
        <w:spacing w:after="60"/>
        <w:ind w:left="851" w:hanging="284"/>
        <w:jc w:val="both"/>
        <w:rPr>
          <w:rFonts w:ascii="Times New Roman" w:hAnsi="Times New Roman"/>
          <w:sz w:val="24"/>
          <w:szCs w:val="24"/>
        </w:rPr>
      </w:pPr>
      <w:r w:rsidRPr="009804FD" w:rsidR="00651C1B">
        <w:rPr>
          <w:rFonts w:ascii="Times New Roman" w:hAnsi="Times New Roman"/>
          <w:sz w:val="24"/>
          <w:szCs w:val="24"/>
        </w:rPr>
        <w:t>názov</w:t>
      </w:r>
      <w:r w:rsidRPr="009804FD">
        <w:rPr>
          <w:rFonts w:ascii="Times New Roman" w:hAnsi="Times New Roman"/>
          <w:sz w:val="24"/>
          <w:szCs w:val="24"/>
        </w:rPr>
        <w:t>, sídlo</w:t>
      </w:r>
      <w:r w:rsidRPr="009804FD" w:rsidR="00651C1B">
        <w:rPr>
          <w:rFonts w:ascii="Times New Roman" w:hAnsi="Times New Roman"/>
          <w:sz w:val="24"/>
          <w:szCs w:val="24"/>
        </w:rPr>
        <w:t xml:space="preserve"> a</w:t>
      </w:r>
      <w:r w:rsidRPr="009804FD">
        <w:rPr>
          <w:rFonts w:ascii="Times New Roman" w:hAnsi="Times New Roman"/>
          <w:sz w:val="24"/>
          <w:szCs w:val="24"/>
        </w:rPr>
        <w:t xml:space="preserve"> </w:t>
      </w:r>
      <w:r w:rsidRPr="009804FD" w:rsidR="00651C1B">
        <w:rPr>
          <w:rFonts w:ascii="Times New Roman" w:hAnsi="Times New Roman"/>
          <w:sz w:val="24"/>
          <w:szCs w:val="24"/>
        </w:rPr>
        <w:t xml:space="preserve">identifikačné číslo organizácie, </w:t>
      </w:r>
      <w:r w:rsidRPr="009804FD">
        <w:rPr>
          <w:rFonts w:ascii="Times New Roman" w:hAnsi="Times New Roman"/>
          <w:sz w:val="24"/>
          <w:szCs w:val="24"/>
        </w:rPr>
        <w:t>ak je výrobcom právnická osoba,</w:t>
      </w:r>
    </w:p>
    <w:p w:rsidR="0051497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651C1B">
        <w:rPr>
          <w:rFonts w:ascii="Times New Roman" w:hAnsi="Times New Roman"/>
          <w:sz w:val="24"/>
          <w:szCs w:val="24"/>
        </w:rPr>
        <w:t>dávkovanie, spôsob podania, dĺžk</w:t>
      </w:r>
      <w:r w:rsidRPr="009804FD" w:rsidR="00C82D7C">
        <w:rPr>
          <w:rFonts w:ascii="Times New Roman" w:hAnsi="Times New Roman"/>
          <w:sz w:val="24"/>
          <w:szCs w:val="24"/>
        </w:rPr>
        <w:t>u</w:t>
      </w:r>
      <w:r w:rsidRPr="009804FD" w:rsidR="00651C1B">
        <w:rPr>
          <w:rFonts w:ascii="Times New Roman" w:hAnsi="Times New Roman"/>
          <w:sz w:val="24"/>
          <w:szCs w:val="24"/>
        </w:rPr>
        <w:t xml:space="preserve"> podávania, čas použiteľnosti a</w:t>
      </w:r>
      <w:r w:rsidRPr="009804FD">
        <w:rPr>
          <w:rFonts w:ascii="Times New Roman" w:hAnsi="Times New Roman"/>
          <w:sz w:val="24"/>
          <w:szCs w:val="24"/>
        </w:rPr>
        <w:t xml:space="preserve"> skladovacie podmienky </w:t>
      </w:r>
      <w:r w:rsidRPr="009804FD" w:rsidR="00651C1B">
        <w:rPr>
          <w:rFonts w:ascii="Times New Roman" w:hAnsi="Times New Roman"/>
          <w:sz w:val="24"/>
          <w:szCs w:val="24"/>
        </w:rPr>
        <w:t>veterinárneho prípravku a spôsob použitia, čas použiteľnosti a skladovacie podmienky veterinárnej technickej pomôcky</w:t>
      </w:r>
      <w:r w:rsidRPr="009804FD">
        <w:rPr>
          <w:rFonts w:ascii="Times New Roman" w:hAnsi="Times New Roman"/>
          <w:sz w:val="24"/>
          <w:szCs w:val="24"/>
        </w:rPr>
        <w:t>,</w:t>
      </w:r>
    </w:p>
    <w:p w:rsidR="0051497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651C1B">
        <w:rPr>
          <w:rFonts w:ascii="Times New Roman" w:hAnsi="Times New Roman"/>
          <w:sz w:val="24"/>
          <w:szCs w:val="24"/>
        </w:rPr>
        <w:t>dôvod a</w:t>
      </w:r>
      <w:r w:rsidRPr="009804FD">
        <w:rPr>
          <w:rFonts w:ascii="Times New Roman" w:hAnsi="Times New Roman"/>
          <w:sz w:val="24"/>
          <w:szCs w:val="24"/>
        </w:rPr>
        <w:t xml:space="preserve"> cieľ klinického skúšania, terapeutickú oblasť, typ klinického skúšania</w:t>
      </w:r>
      <w:r w:rsidRPr="009804FD" w:rsidR="00C82D7C">
        <w:rPr>
          <w:rFonts w:ascii="Times New Roman" w:hAnsi="Times New Roman"/>
          <w:sz w:val="24"/>
          <w:szCs w:val="24"/>
        </w:rPr>
        <w:t xml:space="preserve"> a</w:t>
      </w:r>
      <w:r w:rsidRPr="009804FD">
        <w:rPr>
          <w:rFonts w:ascii="Times New Roman" w:hAnsi="Times New Roman"/>
          <w:sz w:val="24"/>
          <w:szCs w:val="24"/>
        </w:rPr>
        <w:t xml:space="preserve"> druh zviera</w:t>
      </w:r>
      <w:r w:rsidRPr="009804FD" w:rsidR="00C82D7C">
        <w:rPr>
          <w:rFonts w:ascii="Times New Roman" w:hAnsi="Times New Roman"/>
          <w:sz w:val="24"/>
          <w:szCs w:val="24"/>
        </w:rPr>
        <w:t>ťa použitého pri klinickom skúšaní</w:t>
      </w:r>
      <w:r w:rsidRPr="009804FD">
        <w:rPr>
          <w:rFonts w:ascii="Times New Roman" w:hAnsi="Times New Roman"/>
          <w:sz w:val="24"/>
          <w:szCs w:val="24"/>
        </w:rPr>
        <w:t>,</w:t>
      </w:r>
    </w:p>
    <w:p w:rsidR="00C82D7C"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názov a adres</w:t>
      </w:r>
      <w:r w:rsidR="00377A9F">
        <w:rPr>
          <w:rFonts w:ascii="Times New Roman" w:hAnsi="Times New Roman"/>
          <w:sz w:val="24"/>
          <w:szCs w:val="24"/>
        </w:rPr>
        <w:t>u</w:t>
      </w:r>
      <w:r w:rsidRPr="009804FD">
        <w:rPr>
          <w:rFonts w:ascii="Times New Roman" w:hAnsi="Times New Roman"/>
          <w:sz w:val="24"/>
          <w:szCs w:val="24"/>
        </w:rPr>
        <w:t xml:space="preserve"> zariadenia</w:t>
      </w:r>
      <w:r w:rsidRPr="009804FD" w:rsidR="00514970">
        <w:rPr>
          <w:rFonts w:ascii="Times New Roman" w:hAnsi="Times New Roman"/>
          <w:sz w:val="24"/>
          <w:szCs w:val="24"/>
        </w:rPr>
        <w:t xml:space="preserve">, </w:t>
      </w:r>
      <w:r w:rsidRPr="009804FD">
        <w:rPr>
          <w:rFonts w:ascii="Times New Roman" w:hAnsi="Times New Roman"/>
          <w:sz w:val="24"/>
          <w:szCs w:val="24"/>
        </w:rPr>
        <w:t>v</w:t>
      </w:r>
      <w:r w:rsidRPr="009804FD" w:rsidR="00514970">
        <w:rPr>
          <w:rFonts w:ascii="Times New Roman" w:hAnsi="Times New Roman"/>
          <w:sz w:val="24"/>
          <w:szCs w:val="24"/>
        </w:rPr>
        <w:t xml:space="preserve"> ktor</w:t>
      </w:r>
      <w:r w:rsidRPr="009804FD">
        <w:rPr>
          <w:rFonts w:ascii="Times New Roman" w:hAnsi="Times New Roman"/>
          <w:sz w:val="24"/>
          <w:szCs w:val="24"/>
        </w:rPr>
        <w:t>om</w:t>
      </w:r>
      <w:r w:rsidRPr="009804FD" w:rsidR="00514970">
        <w:rPr>
          <w:rFonts w:ascii="Times New Roman" w:hAnsi="Times New Roman"/>
          <w:sz w:val="24"/>
          <w:szCs w:val="24"/>
        </w:rPr>
        <w:t xml:space="preserve"> sa klinické skúšanie vykonáva, </w:t>
      </w:r>
    </w:p>
    <w:p w:rsidR="00C82D7C"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514970">
        <w:rPr>
          <w:rFonts w:ascii="Times New Roman" w:hAnsi="Times New Roman"/>
          <w:sz w:val="24"/>
          <w:szCs w:val="24"/>
        </w:rPr>
        <w:t>meno</w:t>
      </w:r>
      <w:r w:rsidRPr="009804FD" w:rsidR="006835E7">
        <w:rPr>
          <w:rFonts w:ascii="Times New Roman" w:hAnsi="Times New Roman"/>
          <w:sz w:val="24"/>
          <w:szCs w:val="24"/>
        </w:rPr>
        <w:t>,</w:t>
      </w:r>
      <w:r w:rsidRPr="009804FD" w:rsidR="00514970">
        <w:rPr>
          <w:rFonts w:ascii="Times New Roman" w:hAnsi="Times New Roman"/>
          <w:sz w:val="24"/>
          <w:szCs w:val="24"/>
        </w:rPr>
        <w:t> priezvisko</w:t>
      </w:r>
      <w:r w:rsidRPr="009804FD" w:rsidR="006835E7">
        <w:rPr>
          <w:rFonts w:ascii="Times New Roman" w:hAnsi="Times New Roman"/>
          <w:sz w:val="24"/>
          <w:szCs w:val="24"/>
        </w:rPr>
        <w:t xml:space="preserve"> a adresu trvalého pobytu</w:t>
      </w:r>
      <w:r w:rsidRPr="009804FD" w:rsidR="00514970">
        <w:rPr>
          <w:rFonts w:ascii="Times New Roman" w:hAnsi="Times New Roman"/>
          <w:sz w:val="24"/>
          <w:szCs w:val="24"/>
        </w:rPr>
        <w:t xml:space="preserve"> skúšajúceho,</w:t>
      </w:r>
    </w:p>
    <w:p w:rsidR="00C82D7C"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m</w:t>
      </w:r>
      <w:r w:rsidRPr="009804FD" w:rsidR="00514970">
        <w:rPr>
          <w:rFonts w:ascii="Times New Roman" w:hAnsi="Times New Roman"/>
          <w:sz w:val="24"/>
          <w:szCs w:val="24"/>
        </w:rPr>
        <w:t>eno, priezvisko</w:t>
      </w:r>
      <w:r w:rsidRPr="009804FD">
        <w:rPr>
          <w:rFonts w:ascii="Times New Roman" w:hAnsi="Times New Roman"/>
          <w:sz w:val="24"/>
          <w:szCs w:val="24"/>
        </w:rPr>
        <w:t xml:space="preserve"> a</w:t>
      </w:r>
      <w:r w:rsidRPr="009804FD" w:rsidR="00514970">
        <w:rPr>
          <w:rFonts w:ascii="Times New Roman" w:hAnsi="Times New Roman"/>
          <w:sz w:val="24"/>
          <w:szCs w:val="24"/>
        </w:rPr>
        <w:t xml:space="preserve"> adres</w:t>
      </w:r>
      <w:r w:rsidR="00377A9F">
        <w:rPr>
          <w:rFonts w:ascii="Times New Roman" w:hAnsi="Times New Roman"/>
          <w:sz w:val="24"/>
          <w:szCs w:val="24"/>
        </w:rPr>
        <w:t>u</w:t>
      </w:r>
      <w:r w:rsidRPr="009804FD" w:rsidR="00514970">
        <w:rPr>
          <w:rFonts w:ascii="Times New Roman" w:hAnsi="Times New Roman"/>
          <w:sz w:val="24"/>
          <w:szCs w:val="24"/>
        </w:rPr>
        <w:t xml:space="preserve"> </w:t>
      </w:r>
      <w:r w:rsidRPr="009804FD">
        <w:rPr>
          <w:rFonts w:ascii="Times New Roman" w:hAnsi="Times New Roman"/>
          <w:sz w:val="24"/>
          <w:szCs w:val="24"/>
        </w:rPr>
        <w:t xml:space="preserve">trvalého pobytu alebo názov a sídlo </w:t>
      </w:r>
      <w:r w:rsidRPr="009804FD" w:rsidR="00514970">
        <w:rPr>
          <w:rFonts w:ascii="Times New Roman" w:hAnsi="Times New Roman"/>
          <w:sz w:val="24"/>
          <w:szCs w:val="24"/>
        </w:rPr>
        <w:t>chovateľa zvier</w:t>
      </w:r>
      <w:r w:rsidRPr="009804FD">
        <w:rPr>
          <w:rFonts w:ascii="Times New Roman" w:hAnsi="Times New Roman"/>
          <w:sz w:val="24"/>
          <w:szCs w:val="24"/>
        </w:rPr>
        <w:t>aťa použitého pri klinickom skúšaní,</w:t>
      </w:r>
    </w:p>
    <w:p w:rsidR="002038B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 xml:space="preserve">projekt klinického hodnotenia a písomné vyhlásenie zadávateľa o splnení podmienok </w:t>
      </w:r>
      <w:r w:rsidRPr="009804FD" w:rsidR="009B5998">
        <w:rPr>
          <w:rFonts w:ascii="Times New Roman" w:hAnsi="Times New Roman"/>
          <w:sz w:val="24"/>
          <w:szCs w:val="24"/>
        </w:rPr>
        <w:t>podľa</w:t>
      </w:r>
      <w:r w:rsidRPr="009804FD">
        <w:rPr>
          <w:rFonts w:ascii="Times New Roman" w:hAnsi="Times New Roman"/>
          <w:sz w:val="24"/>
          <w:szCs w:val="24"/>
        </w:rPr>
        <w:t> odseku 2</w:t>
      </w:r>
      <w:r w:rsidRPr="009804FD" w:rsidR="009B5998">
        <w:rPr>
          <w:rFonts w:ascii="Times New Roman" w:hAnsi="Times New Roman"/>
          <w:sz w:val="24"/>
          <w:szCs w:val="24"/>
        </w:rPr>
        <w:t xml:space="preserve"> písm. b) a c)</w:t>
      </w:r>
      <w:r w:rsidRPr="009804FD">
        <w:rPr>
          <w:rFonts w:ascii="Times New Roman" w:hAnsi="Times New Roman"/>
          <w:sz w:val="24"/>
          <w:szCs w:val="24"/>
        </w:rPr>
        <w:t>.</w:t>
      </w:r>
    </w:p>
    <w:p w:rsidR="008B2FD3"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Ústav zamietne schválenie klinického skúšania, ak nie sú splnené podmienky podľa odsekov 2 a 3. Ak ústav zamietne schválenie klinického</w:t>
      </w:r>
      <w:r w:rsidRPr="009804FD" w:rsidR="00836FF1">
        <w:rPr>
          <w:rFonts w:ascii="Times New Roman" w:hAnsi="Times New Roman"/>
          <w:sz w:val="24"/>
          <w:szCs w:val="24"/>
        </w:rPr>
        <w:t xml:space="preserve"> </w:t>
      </w:r>
      <w:r w:rsidRPr="009804FD">
        <w:rPr>
          <w:rFonts w:ascii="Times New Roman" w:hAnsi="Times New Roman"/>
          <w:sz w:val="24"/>
          <w:szCs w:val="24"/>
        </w:rPr>
        <w:t xml:space="preserve">skúšania, klinické hodnotenie možno vykonať len na základe dostupných vedeckých informácií alebo </w:t>
      </w:r>
      <w:r w:rsidRPr="009804FD" w:rsidR="00532B18">
        <w:rPr>
          <w:rFonts w:ascii="Times New Roman" w:hAnsi="Times New Roman"/>
          <w:sz w:val="24"/>
          <w:szCs w:val="24"/>
        </w:rPr>
        <w:t xml:space="preserve">informácií </w:t>
      </w:r>
      <w:r w:rsidRPr="009804FD">
        <w:rPr>
          <w:rFonts w:ascii="Times New Roman" w:hAnsi="Times New Roman"/>
          <w:sz w:val="24"/>
          <w:szCs w:val="24"/>
        </w:rPr>
        <w:t>získan</w:t>
      </w:r>
      <w:r w:rsidRPr="009804FD" w:rsidR="00532B18">
        <w:rPr>
          <w:rFonts w:ascii="Times New Roman" w:hAnsi="Times New Roman"/>
          <w:sz w:val="24"/>
          <w:szCs w:val="24"/>
        </w:rPr>
        <w:t>ých</w:t>
      </w:r>
      <w:r w:rsidRPr="009804FD">
        <w:rPr>
          <w:rFonts w:ascii="Times New Roman" w:hAnsi="Times New Roman"/>
          <w:sz w:val="24"/>
          <w:szCs w:val="24"/>
        </w:rPr>
        <w:t xml:space="preserve"> v klinicko</w:t>
      </w:r>
      <w:r w:rsidRPr="009804FD" w:rsidR="00532B18">
        <w:rPr>
          <w:rFonts w:ascii="Times New Roman" w:hAnsi="Times New Roman"/>
          <w:sz w:val="24"/>
          <w:szCs w:val="24"/>
        </w:rPr>
        <w:t>m</w:t>
      </w:r>
      <w:r w:rsidRPr="009804FD">
        <w:rPr>
          <w:rFonts w:ascii="Times New Roman" w:hAnsi="Times New Roman"/>
          <w:sz w:val="24"/>
          <w:szCs w:val="24"/>
        </w:rPr>
        <w:t xml:space="preserve"> skúšan</w:t>
      </w:r>
      <w:r w:rsidRPr="009804FD" w:rsidR="00532B18">
        <w:rPr>
          <w:rFonts w:ascii="Times New Roman" w:hAnsi="Times New Roman"/>
          <w:sz w:val="24"/>
          <w:szCs w:val="24"/>
        </w:rPr>
        <w:t>í</w:t>
      </w:r>
      <w:r w:rsidRPr="009804FD">
        <w:rPr>
          <w:rFonts w:ascii="Times New Roman" w:hAnsi="Times New Roman"/>
          <w:sz w:val="24"/>
          <w:szCs w:val="24"/>
        </w:rPr>
        <w:t xml:space="preserve"> rovnakého alebo podobného </w:t>
      </w:r>
      <w:r w:rsidRPr="009804FD" w:rsidR="00532B18">
        <w:rPr>
          <w:rFonts w:ascii="Times New Roman" w:hAnsi="Times New Roman"/>
          <w:sz w:val="24"/>
          <w:szCs w:val="24"/>
        </w:rPr>
        <w:t xml:space="preserve">a rovnako klasifikovaného </w:t>
      </w:r>
      <w:r w:rsidRPr="009804FD">
        <w:rPr>
          <w:rFonts w:ascii="Times New Roman" w:hAnsi="Times New Roman"/>
          <w:sz w:val="24"/>
          <w:szCs w:val="24"/>
        </w:rPr>
        <w:t>veterinárneho prípravku alebo </w:t>
      </w:r>
      <w:r w:rsidRPr="009804FD" w:rsidR="00532B18">
        <w:rPr>
          <w:rFonts w:ascii="Times New Roman" w:hAnsi="Times New Roman"/>
          <w:sz w:val="24"/>
          <w:szCs w:val="24"/>
        </w:rPr>
        <w:t xml:space="preserve">rovnakej alebo podobnej </w:t>
      </w:r>
      <w:r w:rsidRPr="009804FD">
        <w:rPr>
          <w:rFonts w:ascii="Times New Roman" w:hAnsi="Times New Roman"/>
          <w:sz w:val="24"/>
          <w:szCs w:val="24"/>
        </w:rPr>
        <w:t>veterinárnej technickej pomôcky.</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836FF1">
        <w:rPr>
          <w:rFonts w:ascii="Times New Roman" w:hAnsi="Times New Roman"/>
          <w:sz w:val="24"/>
          <w:szCs w:val="24"/>
        </w:rPr>
        <w:t>Ak klinické skúšanie prestane plniť podmienky podľa odsekov 2 a 3, ústav pozastaví klinické skúšanie a vyzve zadávateľa, aby v primeranej lehote zabezpečil plnenie podmienok podľa odsekov 2 a</w:t>
      </w:r>
      <w:r w:rsidRPr="009804FD" w:rsidR="004C4E4E">
        <w:rPr>
          <w:rFonts w:ascii="Times New Roman" w:hAnsi="Times New Roman"/>
          <w:sz w:val="24"/>
          <w:szCs w:val="24"/>
        </w:rPr>
        <w:t> </w:t>
      </w:r>
      <w:r w:rsidRPr="009804FD" w:rsidR="00836FF1">
        <w:rPr>
          <w:rFonts w:ascii="Times New Roman" w:hAnsi="Times New Roman"/>
          <w:sz w:val="24"/>
          <w:szCs w:val="24"/>
        </w:rPr>
        <w:t>3</w:t>
      </w:r>
      <w:r w:rsidRPr="009804FD" w:rsidR="004C4E4E">
        <w:rPr>
          <w:rFonts w:ascii="Times New Roman" w:hAnsi="Times New Roman"/>
          <w:sz w:val="24"/>
          <w:szCs w:val="24"/>
        </w:rPr>
        <w:t>;</w:t>
      </w:r>
      <w:r w:rsidRPr="009804FD" w:rsidR="00836FF1">
        <w:rPr>
          <w:rFonts w:ascii="Times New Roman" w:hAnsi="Times New Roman"/>
          <w:sz w:val="24"/>
          <w:szCs w:val="24"/>
        </w:rPr>
        <w:t xml:space="preserve"> </w:t>
      </w:r>
      <w:r w:rsidRPr="009804FD" w:rsidR="004C4E4E">
        <w:rPr>
          <w:rFonts w:ascii="Times New Roman" w:hAnsi="Times New Roman"/>
          <w:sz w:val="24"/>
          <w:szCs w:val="24"/>
        </w:rPr>
        <w:t>ak zadávateľ v tejto lehote nezabezpečí plnenie podmienok podľa odsekov 2 a 3, ústav zruší schválenie klinického skúšania.</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Zadávateľ </w:t>
      </w:r>
      <w:r w:rsidRPr="009804FD" w:rsidR="008B2FD3">
        <w:rPr>
          <w:rFonts w:ascii="Times New Roman" w:hAnsi="Times New Roman"/>
          <w:sz w:val="24"/>
          <w:szCs w:val="24"/>
        </w:rPr>
        <w:t xml:space="preserve">je povinný </w:t>
      </w:r>
      <w:r w:rsidRPr="009804FD">
        <w:rPr>
          <w:rFonts w:ascii="Times New Roman" w:hAnsi="Times New Roman"/>
          <w:sz w:val="24"/>
          <w:szCs w:val="24"/>
        </w:rPr>
        <w:t>bezodkladne oznámi</w:t>
      </w:r>
      <w:r w:rsidRPr="009804FD" w:rsidR="008B2FD3">
        <w:rPr>
          <w:rFonts w:ascii="Times New Roman" w:hAnsi="Times New Roman"/>
          <w:sz w:val="24"/>
          <w:szCs w:val="24"/>
        </w:rPr>
        <w:t>ť</w:t>
      </w:r>
      <w:r w:rsidRPr="009804FD">
        <w:rPr>
          <w:rFonts w:ascii="Times New Roman" w:hAnsi="Times New Roman"/>
          <w:sz w:val="24"/>
          <w:szCs w:val="24"/>
        </w:rPr>
        <w:t xml:space="preserve"> ústavu</w:t>
      </w:r>
      <w:r w:rsidRPr="009804FD" w:rsidR="004C4E4E">
        <w:rPr>
          <w:rFonts w:ascii="Times New Roman" w:hAnsi="Times New Roman"/>
          <w:sz w:val="24"/>
          <w:szCs w:val="24"/>
        </w:rPr>
        <w:t xml:space="preserve"> skončenie klinického skúšania</w:t>
      </w:r>
      <w:r w:rsidRPr="009804FD" w:rsidR="008B2FD3">
        <w:rPr>
          <w:rFonts w:ascii="Times New Roman" w:hAnsi="Times New Roman"/>
          <w:sz w:val="24"/>
          <w:szCs w:val="24"/>
        </w:rPr>
        <w:t>;</w:t>
      </w:r>
      <w:r w:rsidRPr="009804FD">
        <w:rPr>
          <w:rFonts w:ascii="Times New Roman" w:hAnsi="Times New Roman"/>
          <w:sz w:val="24"/>
          <w:szCs w:val="24"/>
        </w:rPr>
        <w:t xml:space="preserve"> </w:t>
      </w:r>
      <w:r w:rsidRPr="009804FD" w:rsidR="008B2FD3">
        <w:rPr>
          <w:rFonts w:ascii="Times New Roman" w:hAnsi="Times New Roman"/>
          <w:sz w:val="24"/>
          <w:szCs w:val="24"/>
        </w:rPr>
        <w:t>a</w:t>
      </w:r>
      <w:r w:rsidRPr="009804FD">
        <w:rPr>
          <w:rFonts w:ascii="Times New Roman" w:hAnsi="Times New Roman"/>
          <w:sz w:val="24"/>
          <w:szCs w:val="24"/>
        </w:rPr>
        <w:t xml:space="preserve">k ide o </w:t>
      </w:r>
      <w:r w:rsidRPr="009804FD" w:rsidR="008B2FD3">
        <w:rPr>
          <w:rFonts w:ascii="Times New Roman" w:hAnsi="Times New Roman"/>
          <w:sz w:val="24"/>
          <w:szCs w:val="24"/>
        </w:rPr>
        <w:t xml:space="preserve">predčasné </w:t>
      </w:r>
      <w:r w:rsidRPr="009804FD">
        <w:rPr>
          <w:rFonts w:ascii="Times New Roman" w:hAnsi="Times New Roman"/>
          <w:sz w:val="24"/>
          <w:szCs w:val="24"/>
        </w:rPr>
        <w:t>skončenie klinického skúšania</w:t>
      </w:r>
      <w:r w:rsidRPr="009804FD" w:rsidR="008B2FD3">
        <w:rPr>
          <w:rFonts w:ascii="Times New Roman" w:hAnsi="Times New Roman"/>
          <w:sz w:val="24"/>
          <w:szCs w:val="24"/>
        </w:rPr>
        <w:t>, oznámi aj jeho dôvod</w:t>
      </w:r>
      <w:r w:rsidRPr="009804FD" w:rsidR="004C4E4E">
        <w:rPr>
          <w:rFonts w:ascii="Times New Roman" w:hAnsi="Times New Roman"/>
          <w:sz w:val="24"/>
          <w:szCs w:val="24"/>
        </w:rPr>
        <w:t>.</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532B18">
        <w:rPr>
          <w:rFonts w:ascii="Times New Roman" w:hAnsi="Times New Roman"/>
          <w:sz w:val="24"/>
          <w:szCs w:val="24"/>
        </w:rPr>
        <w:t>Zadávateľ</w:t>
      </w:r>
      <w:r w:rsidRPr="009804FD" w:rsidR="00986AC8">
        <w:rPr>
          <w:rFonts w:ascii="Times New Roman" w:hAnsi="Times New Roman"/>
          <w:sz w:val="24"/>
          <w:szCs w:val="24"/>
        </w:rPr>
        <w:t xml:space="preserve"> </w:t>
      </w:r>
      <w:r w:rsidRPr="009804FD" w:rsidR="00532B18">
        <w:rPr>
          <w:rFonts w:ascii="Times New Roman" w:hAnsi="Times New Roman"/>
          <w:sz w:val="24"/>
          <w:szCs w:val="24"/>
        </w:rPr>
        <w:t xml:space="preserve">zodpovedá za </w:t>
      </w:r>
      <w:r w:rsidRPr="009804FD">
        <w:rPr>
          <w:rFonts w:ascii="Times New Roman" w:hAnsi="Times New Roman"/>
          <w:sz w:val="24"/>
          <w:szCs w:val="24"/>
        </w:rPr>
        <w:t>organizáciu, riadenie, kontrolu a financovanie klinického</w:t>
      </w:r>
      <w:r w:rsidRPr="009804FD" w:rsidR="00871461">
        <w:rPr>
          <w:rFonts w:ascii="Times New Roman" w:hAnsi="Times New Roman"/>
          <w:sz w:val="24"/>
          <w:szCs w:val="24"/>
        </w:rPr>
        <w:t xml:space="preserve"> skúšania</w:t>
      </w:r>
      <w:r w:rsidRPr="009804FD">
        <w:rPr>
          <w:rFonts w:ascii="Times New Roman" w:hAnsi="Times New Roman"/>
          <w:sz w:val="24"/>
          <w:szCs w:val="24"/>
        </w:rPr>
        <w:t xml:space="preserve"> a za špecifikáciu nežiaducich účinkov a s nimi spojených rizík.</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Dokumentácia klinického hodnotenia</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Plánovanie, priebeh a výsledky klinického hodnotenia musia byť dokumentované. Dokumentáciu klinického hodnotenia </w:t>
      </w:r>
    </w:p>
    <w:p w:rsidR="008D0188" w:rsidRPr="009804FD" w:rsidP="00F1253A">
      <w:pPr>
        <w:widowControl w:val="0"/>
        <w:numPr>
          <w:ilvl w:val="1"/>
          <w:numId w:val="30"/>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pred začatím klinického hodnotenia</w:t>
      </w:r>
      <w:r w:rsidRPr="00082CF0" w:rsidR="00082CF0">
        <w:rPr>
          <w:rFonts w:ascii="Times New Roman" w:hAnsi="Times New Roman"/>
          <w:sz w:val="24"/>
          <w:szCs w:val="24"/>
        </w:rPr>
        <w:t xml:space="preserve"> </w:t>
      </w:r>
      <w:r w:rsidRPr="009804FD" w:rsidR="00082CF0">
        <w:rPr>
          <w:rFonts w:ascii="Times New Roman" w:hAnsi="Times New Roman"/>
          <w:sz w:val="24"/>
          <w:szCs w:val="24"/>
        </w:rPr>
        <w:t>tvorí</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súbor dostupných informácií</w:t>
      </w:r>
      <w:r w:rsidRPr="00F73A04" w:rsidR="00F73A04">
        <w:rPr>
          <w:rFonts w:ascii="Times New Roman" w:hAnsi="Times New Roman"/>
          <w:sz w:val="24"/>
          <w:szCs w:val="24"/>
          <w:lang w:eastAsia="en-US"/>
        </w:rPr>
        <w:t xml:space="preserve"> o veterinárnom prípravku, ktoré sú známe pred začatím klinického skúšania, vrátane odbornej literatúry</w:t>
      </w:r>
      <w:r w:rsidRPr="009804FD" w:rsidR="00F6016B">
        <w:rPr>
          <w:rFonts w:ascii="Times New Roman" w:hAnsi="Times New Roman"/>
          <w:sz w:val="24"/>
          <w:szCs w:val="24"/>
        </w:rPr>
        <w:t>,</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projekt klinického hodnotenia,</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 xml:space="preserve">údaje o veterinárnom prípravku alebo veterinárnej technickej pomôcke, ktoré majú byť </w:t>
      </w:r>
      <w:r w:rsidRPr="009804FD" w:rsidR="00532B18">
        <w:rPr>
          <w:rFonts w:ascii="Times New Roman" w:hAnsi="Times New Roman"/>
          <w:sz w:val="24"/>
          <w:szCs w:val="24"/>
        </w:rPr>
        <w:t xml:space="preserve">klinicky </w:t>
      </w:r>
      <w:r w:rsidRPr="009804FD" w:rsidR="00F6016B">
        <w:rPr>
          <w:rFonts w:ascii="Times New Roman" w:hAnsi="Times New Roman"/>
          <w:sz w:val="24"/>
          <w:szCs w:val="24"/>
        </w:rPr>
        <w:t>hodnotené, a údaje o zvierati, na ktorom má byť vykonané klinické skúšanie</w:t>
      </w:r>
      <w:r w:rsidRPr="009804FD" w:rsidR="004C4E4E">
        <w:rPr>
          <w:rFonts w:ascii="Times New Roman" w:hAnsi="Times New Roman"/>
          <w:sz w:val="24"/>
          <w:szCs w:val="24"/>
        </w:rPr>
        <w:t>,</w:t>
      </w:r>
      <w:r w:rsidRPr="009804FD" w:rsidR="00F6016B">
        <w:rPr>
          <w:rFonts w:ascii="Times New Roman" w:hAnsi="Times New Roman"/>
          <w:sz w:val="24"/>
          <w:szCs w:val="24"/>
        </w:rPr>
        <w:t xml:space="preserve"> </w:t>
      </w:r>
      <w:r w:rsidRPr="009804FD" w:rsidR="004C4E4E">
        <w:rPr>
          <w:rFonts w:ascii="Times New Roman" w:hAnsi="Times New Roman"/>
          <w:sz w:val="24"/>
          <w:szCs w:val="24"/>
        </w:rPr>
        <w:t xml:space="preserve">obsahujúce </w:t>
      </w:r>
      <w:r w:rsidRPr="009804FD" w:rsidR="00F6016B">
        <w:rPr>
          <w:rFonts w:ascii="Times New Roman" w:hAnsi="Times New Roman"/>
          <w:sz w:val="24"/>
          <w:szCs w:val="24"/>
        </w:rPr>
        <w:t>minimálne druh, plemeno, pohlavie, vek, hmotnosť a zdravotný stav zvieraťa,</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 xml:space="preserve">písomný súhlas </w:t>
      </w:r>
      <w:r w:rsidRPr="009804FD" w:rsidR="00457F5B">
        <w:rPr>
          <w:rFonts w:ascii="Times New Roman" w:hAnsi="Times New Roman"/>
          <w:sz w:val="24"/>
          <w:szCs w:val="24"/>
        </w:rPr>
        <w:t>chovateľa</w:t>
      </w:r>
      <w:r w:rsidRPr="009804FD" w:rsidR="00532B18">
        <w:rPr>
          <w:rFonts w:ascii="Times New Roman" w:hAnsi="Times New Roman"/>
          <w:sz w:val="24"/>
          <w:szCs w:val="24"/>
        </w:rPr>
        <w:t xml:space="preserve"> </w:t>
      </w:r>
      <w:r w:rsidRPr="009804FD" w:rsidR="00F6016B">
        <w:rPr>
          <w:rFonts w:ascii="Times New Roman" w:hAnsi="Times New Roman"/>
          <w:sz w:val="24"/>
          <w:szCs w:val="24"/>
        </w:rPr>
        <w:t>zvieraťa</w:t>
      </w:r>
      <w:r w:rsidRPr="009804FD" w:rsidR="004C4E4E">
        <w:rPr>
          <w:rFonts w:ascii="Times New Roman" w:hAnsi="Times New Roman"/>
          <w:sz w:val="24"/>
          <w:szCs w:val="24"/>
        </w:rPr>
        <w:t xml:space="preserve"> na použitie zvieraťa na účely klinického skúšania</w:t>
      </w:r>
      <w:r w:rsidRPr="009804FD" w:rsidR="00F6016B">
        <w:rPr>
          <w:rFonts w:ascii="Times New Roman" w:hAnsi="Times New Roman"/>
          <w:sz w:val="24"/>
          <w:szCs w:val="24"/>
        </w:rPr>
        <w:t>,</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 xml:space="preserve">dohoda o zodpovednosti </w:t>
      </w:r>
      <w:r w:rsidRPr="009804FD" w:rsidR="004C4E4E">
        <w:rPr>
          <w:rFonts w:ascii="Times New Roman" w:hAnsi="Times New Roman"/>
          <w:sz w:val="24"/>
          <w:szCs w:val="24"/>
        </w:rPr>
        <w:t>pri výkone klinického skúšania a poistnú zmluvu pre prípad škody na zdraví zvieraťa použitého pri klinickom skúšaní</w:t>
      </w:r>
      <w:r w:rsidRPr="009804FD" w:rsidR="00F6016B">
        <w:rPr>
          <w:rFonts w:ascii="Times New Roman" w:hAnsi="Times New Roman"/>
          <w:sz w:val="24"/>
          <w:szCs w:val="24"/>
        </w:rPr>
        <w:t>,</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doklad o náhrade škody, ak došlo pri klinickom skúšaní ku škode na zdraví zvieraťa použitého na klinické skúšanie,</w:t>
      </w:r>
    </w:p>
    <w:p w:rsidR="008D0188" w:rsidRPr="009804FD" w:rsidP="00F1253A">
      <w:pPr>
        <w:widowControl w:val="0"/>
        <w:numPr>
          <w:ilvl w:val="1"/>
          <w:numId w:val="30"/>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 priebehu klinického hodnotenia</w:t>
      </w:r>
      <w:r w:rsidRPr="00082CF0" w:rsidR="00082CF0">
        <w:rPr>
          <w:rFonts w:ascii="Times New Roman" w:hAnsi="Times New Roman"/>
          <w:sz w:val="24"/>
          <w:szCs w:val="24"/>
        </w:rPr>
        <w:t xml:space="preserve"> </w:t>
      </w:r>
      <w:r w:rsidRPr="009804FD" w:rsidR="00082CF0">
        <w:rPr>
          <w:rFonts w:ascii="Times New Roman" w:hAnsi="Times New Roman"/>
          <w:sz w:val="24"/>
          <w:szCs w:val="24"/>
        </w:rPr>
        <w:t>tvor</w:t>
      </w:r>
      <w:r w:rsidR="00082CF0">
        <w:rPr>
          <w:rFonts w:ascii="Times New Roman" w:hAnsi="Times New Roman"/>
          <w:sz w:val="24"/>
          <w:szCs w:val="24"/>
        </w:rPr>
        <w:t>ia</w:t>
      </w:r>
      <w:r w:rsidRPr="009804FD" w:rsidR="00F6016B">
        <w:rPr>
          <w:rFonts w:ascii="Times New Roman" w:hAnsi="Times New Roman"/>
          <w:sz w:val="24"/>
          <w:szCs w:val="24"/>
        </w:rPr>
        <w:t xml:space="preserve"> záznamy o jednotlivých činnostiach uskutočňovaných podľa projektu klinického hodnotenia a o ich výsledkoch,</w:t>
      </w:r>
    </w:p>
    <w:p w:rsidR="008D0188" w:rsidRPr="009804FD" w:rsidP="00F1253A">
      <w:pPr>
        <w:widowControl w:val="0"/>
        <w:numPr>
          <w:ilvl w:val="1"/>
          <w:numId w:val="30"/>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po </w:t>
      </w:r>
      <w:r w:rsidRPr="009804FD" w:rsidR="00532B18">
        <w:rPr>
          <w:rFonts w:ascii="Times New Roman" w:hAnsi="Times New Roman"/>
          <w:sz w:val="24"/>
          <w:szCs w:val="24"/>
        </w:rPr>
        <w:t>s</w:t>
      </w:r>
      <w:r w:rsidRPr="009804FD" w:rsidR="00F6016B">
        <w:rPr>
          <w:rFonts w:ascii="Times New Roman" w:hAnsi="Times New Roman"/>
          <w:sz w:val="24"/>
          <w:szCs w:val="24"/>
        </w:rPr>
        <w:t xml:space="preserve">končení klinického hodnotenia </w:t>
      </w:r>
      <w:r w:rsidRPr="009804FD" w:rsidR="00082CF0">
        <w:rPr>
          <w:rFonts w:ascii="Times New Roman" w:hAnsi="Times New Roman"/>
          <w:sz w:val="24"/>
          <w:szCs w:val="24"/>
        </w:rPr>
        <w:t xml:space="preserve">tvorí </w:t>
      </w:r>
      <w:r w:rsidRPr="009804FD" w:rsidR="00F6016B">
        <w:rPr>
          <w:rFonts w:ascii="Times New Roman" w:hAnsi="Times New Roman"/>
          <w:sz w:val="24"/>
          <w:szCs w:val="24"/>
        </w:rPr>
        <w:t>záverečná správa o klinickom hodnotení (ďalej len „záverečná správa“).</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Záverečná správa</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Záverečnú správu vyhotovuje zadávateľ. Záverečná správa obsahuje</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identifikačné údaje zadávateľ</w:t>
      </w:r>
      <w:r w:rsidRPr="009804FD" w:rsidR="00532B18">
        <w:rPr>
          <w:rFonts w:ascii="Times New Roman" w:hAnsi="Times New Roman"/>
          <w:sz w:val="24"/>
          <w:szCs w:val="24"/>
        </w:rPr>
        <w:t>a</w:t>
      </w:r>
      <w:r w:rsidRPr="009804FD" w:rsidR="006835E7">
        <w:rPr>
          <w:rFonts w:ascii="Times New Roman" w:hAnsi="Times New Roman"/>
          <w:sz w:val="24"/>
          <w:szCs w:val="24"/>
        </w:rPr>
        <w:t xml:space="preserve"> podľa § 20 ods. 4 písm. a)</w:t>
      </w:r>
      <w:r w:rsidRPr="009804FD" w:rsidR="00F6016B">
        <w:rPr>
          <w:rFonts w:ascii="Times New Roman" w:hAnsi="Times New Roman"/>
          <w:sz w:val="24"/>
          <w:szCs w:val="24"/>
        </w:rPr>
        <w:t xml:space="preserve"> a</w:t>
      </w:r>
      <w:r w:rsidRPr="009804FD" w:rsidR="006835E7">
        <w:rPr>
          <w:rFonts w:ascii="Times New Roman" w:hAnsi="Times New Roman"/>
          <w:sz w:val="24"/>
          <w:szCs w:val="24"/>
        </w:rPr>
        <w:t> </w:t>
      </w:r>
      <w:r w:rsidRPr="009804FD" w:rsidR="00F6016B">
        <w:rPr>
          <w:rFonts w:ascii="Times New Roman" w:hAnsi="Times New Roman"/>
          <w:sz w:val="24"/>
          <w:szCs w:val="24"/>
        </w:rPr>
        <w:t>skúšajúc</w:t>
      </w:r>
      <w:r w:rsidRPr="009804FD" w:rsidR="00532B18">
        <w:rPr>
          <w:rFonts w:ascii="Times New Roman" w:hAnsi="Times New Roman"/>
          <w:sz w:val="24"/>
          <w:szCs w:val="24"/>
        </w:rPr>
        <w:t>eho</w:t>
      </w:r>
      <w:r w:rsidRPr="009804FD" w:rsidR="006835E7">
        <w:rPr>
          <w:rFonts w:ascii="Times New Roman" w:hAnsi="Times New Roman"/>
          <w:sz w:val="24"/>
          <w:szCs w:val="24"/>
        </w:rPr>
        <w:t xml:space="preserve"> podľa § 20 ods. 4 písm. g)</w:t>
      </w:r>
      <w:r w:rsidRPr="009804FD" w:rsidR="00F6016B">
        <w:rPr>
          <w:rFonts w:ascii="Times New Roman" w:hAnsi="Times New Roman"/>
          <w:sz w:val="24"/>
          <w:szCs w:val="24"/>
        </w:rPr>
        <w:t>,</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názov klinicky hodnoteného veterinárneho prípravku alebo veterinárnej technickej pomôcky,</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532B18">
        <w:rPr>
          <w:rFonts w:ascii="Times New Roman" w:hAnsi="Times New Roman"/>
          <w:sz w:val="24"/>
          <w:szCs w:val="24"/>
        </w:rPr>
        <w:t xml:space="preserve">zistené </w:t>
      </w:r>
      <w:r w:rsidRPr="009804FD" w:rsidR="00F6016B">
        <w:rPr>
          <w:rFonts w:ascii="Times New Roman" w:hAnsi="Times New Roman"/>
          <w:sz w:val="24"/>
          <w:szCs w:val="24"/>
        </w:rPr>
        <w:t>nežiaduce účinky,</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4C4E4E">
        <w:rPr>
          <w:rFonts w:ascii="Times New Roman" w:hAnsi="Times New Roman"/>
          <w:sz w:val="24"/>
          <w:szCs w:val="24"/>
        </w:rPr>
        <w:t>dokumentáci</w:t>
      </w:r>
      <w:r w:rsidR="00561A66">
        <w:rPr>
          <w:rFonts w:ascii="Times New Roman" w:hAnsi="Times New Roman"/>
          <w:sz w:val="24"/>
          <w:szCs w:val="24"/>
        </w:rPr>
        <w:t>u</w:t>
      </w:r>
      <w:r w:rsidRPr="009804FD" w:rsidR="004C4E4E">
        <w:rPr>
          <w:rFonts w:ascii="Times New Roman" w:hAnsi="Times New Roman"/>
          <w:sz w:val="24"/>
          <w:szCs w:val="24"/>
        </w:rPr>
        <w:t xml:space="preserve"> monitorovania</w:t>
      </w:r>
      <w:r w:rsidRPr="009804FD" w:rsidR="00F6016B">
        <w:rPr>
          <w:rFonts w:ascii="Times New Roman" w:hAnsi="Times New Roman"/>
          <w:sz w:val="24"/>
          <w:szCs w:val="24"/>
        </w:rPr>
        <w:t xml:space="preserve"> vitálnych funkcií zvieraťa,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výsledky laboratórneho skúšania,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zhodnotenie a výsledok klinického skúšania vo vzťahu k cieľu projektu klinického hodnotenia,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výsledok klinického hodnotenia,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posúdenie bezpečnosti veterinárneho prípravku alebo veterinárnej technickej pomôcky z hľadiska ochrany zvieraťa,</w:t>
      </w:r>
    </w:p>
    <w:p w:rsidR="008D0188" w:rsidP="00F1253A">
      <w:pPr>
        <w:widowControl w:val="0"/>
        <w:numPr>
          <w:ilvl w:val="1"/>
          <w:numId w:val="32"/>
        </w:numPr>
        <w:bidi w:val="0"/>
        <w:spacing w:after="60"/>
        <w:ind w:left="567" w:hanging="283"/>
        <w:jc w:val="both"/>
        <w:rPr>
          <w:rFonts w:ascii="Times New Roman" w:hAnsi="Times New Roman"/>
          <w:sz w:val="24"/>
          <w:szCs w:val="24"/>
        </w:rPr>
      </w:pPr>
      <w:r w:rsidRPr="009804FD" w:rsidR="004C4E4E">
        <w:rPr>
          <w:rFonts w:ascii="Times New Roman" w:hAnsi="Times New Roman"/>
          <w:sz w:val="24"/>
          <w:szCs w:val="24"/>
        </w:rPr>
        <w:t>dátum začatia a s</w:t>
      </w:r>
      <w:r w:rsidRPr="009804FD" w:rsidR="00F6016B">
        <w:rPr>
          <w:rFonts w:ascii="Times New Roman" w:hAnsi="Times New Roman"/>
          <w:sz w:val="24"/>
          <w:szCs w:val="24"/>
        </w:rPr>
        <w:t>končenia klinického skúšania a klinického hodnotenia a dátum vyhotovenia záverečnej správy.</w:t>
      </w:r>
    </w:p>
    <w:p w:rsidR="00B61ED6" w:rsidP="00B61ED6">
      <w:pPr>
        <w:widowControl w:val="0"/>
        <w:bidi w:val="0"/>
        <w:spacing w:after="60"/>
        <w:jc w:val="both"/>
        <w:rPr>
          <w:rFonts w:ascii="Times New Roman" w:hAnsi="Times New Roman"/>
          <w:sz w:val="24"/>
          <w:szCs w:val="24"/>
        </w:rPr>
      </w:pPr>
    </w:p>
    <w:p w:rsidR="00B61ED6" w:rsidRPr="009804FD" w:rsidP="00B61ED6">
      <w:pPr>
        <w:widowControl w:val="0"/>
        <w:bidi w:val="0"/>
        <w:spacing w:after="60"/>
        <w:jc w:val="both"/>
        <w:rPr>
          <w:rFonts w:ascii="Times New Roman" w:hAnsi="Times New Roman"/>
          <w:sz w:val="24"/>
          <w:szCs w:val="24"/>
        </w:rPr>
      </w:pP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 xml:space="preserve">Povinnosti veterinárneho lekára pri </w:t>
      </w:r>
      <w:r w:rsidRPr="009804FD" w:rsidR="009C5E99">
        <w:rPr>
          <w:rFonts w:ascii="Times New Roman" w:hAnsi="Times New Roman"/>
          <w:b/>
          <w:sz w:val="24"/>
          <w:szCs w:val="24"/>
        </w:rPr>
        <w:t xml:space="preserve">identifikácii </w:t>
      </w:r>
      <w:r w:rsidRPr="009804FD" w:rsidR="00F6016B">
        <w:rPr>
          <w:rFonts w:ascii="Times New Roman" w:hAnsi="Times New Roman"/>
          <w:b/>
          <w:sz w:val="24"/>
          <w:szCs w:val="24"/>
        </w:rPr>
        <w:t>zvierat</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Súkromný veterinárny lekár a veterinárny lekár pôsobiaci v špeciálnych veterinárnych zložkách Ministerstva obrany Slovenskej republiky, Ministerstva vnútra Slovenskej republiky, Slovenskej informačnej služby a Ministerstva spravodlivosti Slovenskej republiky, ktorý vykoná </w:t>
      </w:r>
      <w:r w:rsidRPr="009804FD" w:rsidR="00F678E2">
        <w:rPr>
          <w:rFonts w:ascii="Times New Roman" w:hAnsi="Times New Roman"/>
          <w:sz w:val="24"/>
          <w:szCs w:val="24"/>
        </w:rPr>
        <w:t xml:space="preserve">identifikáciu </w:t>
      </w:r>
      <w:r w:rsidRPr="009804FD" w:rsidR="00F6016B">
        <w:rPr>
          <w:rFonts w:ascii="Times New Roman" w:hAnsi="Times New Roman"/>
          <w:sz w:val="24"/>
          <w:szCs w:val="24"/>
        </w:rPr>
        <w:t>zvieraťa implantovateľnou technickou pomôckou, je povinný zaznamenať identifikačné údaje o zvierati do 24 hodín od označenia do databázy centrálneho registra spoločenských zvierat.</w:t>
      </w:r>
      <w:r>
        <w:rPr>
          <w:rStyle w:val="FootnoteReference"/>
          <w:rFonts w:ascii="Times New Roman" w:hAnsi="Times New Roman"/>
          <w:sz w:val="24"/>
          <w:szCs w:val="24"/>
          <w:rtl w:val="0"/>
        </w:rPr>
        <w:footnoteReference w:id="12"/>
      </w:r>
      <w:r w:rsidRPr="009804FD" w:rsidR="00D96AF1">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Štátny dozor</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Štátny dozor nad zaobchádzaním s veterinárnymi prípravkami a veterinárnymi technickými pomôckami vykonáva ústav a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správa.</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a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správa vykonávajú štátny dozor nad činnosťou</w:t>
      </w:r>
    </w:p>
    <w:p w:rsidR="00590091"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Pr>
          <w:rFonts w:ascii="Times New Roman" w:hAnsi="Times New Roman"/>
          <w:sz w:val="24"/>
          <w:szCs w:val="24"/>
        </w:rPr>
        <w:t>držiteľa rozhodnutia o schválení veterinárneho prípravku</w:t>
      </w:r>
      <w:r w:rsidRPr="009804FD" w:rsidR="00112D43">
        <w:rPr>
          <w:rFonts w:ascii="Times New Roman" w:hAnsi="Times New Roman"/>
          <w:sz w:val="24"/>
          <w:szCs w:val="24"/>
        </w:rPr>
        <w:t>,</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držiteľ</w:t>
      </w:r>
      <w:r w:rsidRPr="009804FD" w:rsidR="00112D43">
        <w:rPr>
          <w:rFonts w:ascii="Times New Roman" w:hAnsi="Times New Roman"/>
          <w:sz w:val="24"/>
          <w:szCs w:val="24"/>
        </w:rPr>
        <w:t>a</w:t>
      </w:r>
      <w:r w:rsidRPr="009804FD" w:rsidR="00F6016B">
        <w:rPr>
          <w:rFonts w:ascii="Times New Roman" w:hAnsi="Times New Roman"/>
          <w:sz w:val="24"/>
          <w:szCs w:val="24"/>
        </w:rPr>
        <w:t xml:space="preserve"> povolenia na výrobu veterinárneho</w:t>
      </w:r>
      <w:r w:rsidRPr="009804FD" w:rsidR="00D202B9">
        <w:rPr>
          <w:rFonts w:ascii="Times New Roman" w:hAnsi="Times New Roman"/>
          <w:sz w:val="24"/>
          <w:szCs w:val="24"/>
        </w:rPr>
        <w:t xml:space="preserve"> </w:t>
      </w:r>
      <w:r w:rsidRPr="009804FD" w:rsidR="00F6016B">
        <w:rPr>
          <w:rFonts w:ascii="Times New Roman" w:hAnsi="Times New Roman"/>
          <w:sz w:val="24"/>
          <w:szCs w:val="24"/>
        </w:rPr>
        <w:t>prípravku,</w:t>
      </w:r>
      <w:r w:rsidRPr="009804FD" w:rsidR="004524A1">
        <w:rPr>
          <w:rFonts w:ascii="Times New Roman" w:hAnsi="Times New Roman"/>
          <w:sz w:val="24"/>
          <w:szCs w:val="24"/>
        </w:rPr>
        <w:t xml:space="preserve"> </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špecializovanej predajne potrieb pre spoločenské zvieratá, ktorá uvádza na trh veterinárny prípravok alebo veterinárnu technickú pomôcku,</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lekár</w:t>
      </w:r>
      <w:r w:rsidRPr="009804FD" w:rsidR="00F67E5D">
        <w:rPr>
          <w:rFonts w:ascii="Times New Roman" w:hAnsi="Times New Roman"/>
          <w:sz w:val="24"/>
          <w:szCs w:val="24"/>
        </w:rPr>
        <w:t>ne</w:t>
      </w:r>
      <w:r w:rsidRPr="009804FD" w:rsidR="00F6016B">
        <w:rPr>
          <w:rFonts w:ascii="Times New Roman" w:hAnsi="Times New Roman"/>
          <w:sz w:val="24"/>
          <w:szCs w:val="24"/>
        </w:rPr>
        <w:t>, ktorá uvádza na trh veterinárny prípravok alebo veterinárnu technickú pomôcku,</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26CB3">
        <w:rPr>
          <w:rFonts w:ascii="Times New Roman" w:hAnsi="Times New Roman"/>
          <w:sz w:val="24"/>
          <w:szCs w:val="24"/>
        </w:rPr>
        <w:t>veľko</w:t>
      </w:r>
      <w:r w:rsidRPr="009804FD" w:rsidR="00F6016B">
        <w:rPr>
          <w:rFonts w:ascii="Times New Roman" w:hAnsi="Times New Roman"/>
          <w:sz w:val="24"/>
          <w:szCs w:val="24"/>
        </w:rPr>
        <w:t>distribútora veterinárneho prípravku a veterinárnej technickej pomôcky,</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osôb, ktoré zaobchádzajú s veterinárnym prípravkami a veterinárnymi technickými pomôckami pri poskytovaní veterinárnej starostlivosti.</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Zamestnanci ústavu a regionálnej</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správy sú pri výkone štátneho dozoru oprávnení</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vstupovať na pozemky, do zariadení a objektov, v ktorých sa zaobchádza s veterinárnym prípravk</w:t>
      </w:r>
      <w:r w:rsidRPr="009804FD" w:rsidR="00F67E5D">
        <w:rPr>
          <w:rFonts w:ascii="Times New Roman" w:hAnsi="Times New Roman"/>
          <w:sz w:val="24"/>
          <w:szCs w:val="24"/>
        </w:rPr>
        <w:t>o</w:t>
      </w:r>
      <w:r w:rsidRPr="009804FD" w:rsidR="00F6016B">
        <w:rPr>
          <w:rFonts w:ascii="Times New Roman" w:hAnsi="Times New Roman"/>
          <w:sz w:val="24"/>
          <w:szCs w:val="24"/>
        </w:rPr>
        <w:t>m alebo veterinárnou technickou pomôckou,</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odoberať v nevyhnutnom množstve a rozsahu vzorky veterinárnych prípravkov a veterinárnych technických pomôcok; za vzorky odobraté na účely štátneho dozoru sa neposkytuje náhrada,</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vyžadovať od osôb podľa odseku 2 doklady, ústne alebo písomné vysvetlenia alebo informácie a vyhotovovať kópie písomností a fotografickú dokumentáciu,</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vyžadovať od osôb podľa odseku 2 súčinnosť a nevyhnutnú pomoc na účely výkonu štátneho dozoru.</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Zamestnanci ústavu a</w:t>
      </w:r>
      <w:r w:rsidRPr="009804FD" w:rsidR="00FB1F1F">
        <w:rPr>
          <w:rFonts w:ascii="Times New Roman" w:hAnsi="Times New Roman"/>
          <w:sz w:val="24"/>
          <w:szCs w:val="24"/>
        </w:rPr>
        <w:t xml:space="preserve"> </w:t>
      </w:r>
      <w:r w:rsidRPr="009804FD" w:rsidR="00F6016B">
        <w:rPr>
          <w:rFonts w:ascii="Times New Roman" w:hAnsi="Times New Roman"/>
          <w:sz w:val="24"/>
          <w:szCs w:val="24"/>
        </w:rPr>
        <w:t>regionálnej</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správy sú pri výkone štátneho dozoru povinní</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preukázať sa preukazom ústavu alebo regionálnej</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správy a poverením na výkon štátneho dozoru,</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viesť úradné záznamy o zisteniach, uložených opatreniach a pokutách,</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vydať osobe, u ktorej sa vykonal štátny dozor, kópiu úradného záznamu podľa písmena b),</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zachovávať mlčanlivosť o skutočnostiach, o ktorých sa dozvedeli pri vykonávaní štátneho dozoru.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b/>
          <w:sz w:val="24"/>
          <w:szCs w:val="24"/>
        </w:rPr>
      </w:pPr>
      <w:r w:rsidRPr="009804FD" w:rsidR="00F6016B">
        <w:rPr>
          <w:rFonts w:ascii="Times New Roman" w:hAnsi="Times New Roman"/>
          <w:b/>
          <w:sz w:val="24"/>
          <w:szCs w:val="24"/>
        </w:rPr>
        <w:t>Pôsobnosť ústavu</w:t>
      </w:r>
    </w:p>
    <w:p w:rsidR="008D0188" w:rsidRPr="009804FD" w:rsidP="00F1253A">
      <w:pPr>
        <w:widowControl w:val="0"/>
        <w:numPr>
          <w:numId w:val="5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w:t>
      </w:r>
    </w:p>
    <w:p w:rsidR="000F5527"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3A3080">
        <w:rPr>
          <w:rFonts w:ascii="Times New Roman" w:hAnsi="Times New Roman"/>
          <w:sz w:val="24"/>
          <w:szCs w:val="24"/>
        </w:rPr>
        <w:t>rozhoduje o</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schválení veterinárneho prípravku</w:t>
      </w:r>
      <w:r w:rsidRPr="009804FD">
        <w:rPr>
          <w:rFonts w:ascii="Times New Roman" w:hAnsi="Times New Roman"/>
          <w:sz w:val="24"/>
          <w:szCs w:val="24"/>
        </w:rPr>
        <w:t>,</w:t>
      </w:r>
    </w:p>
    <w:p w:rsidR="008D0188" w:rsidRPr="009804FD" w:rsidP="00F1253A">
      <w:pPr>
        <w:widowControl w:val="0"/>
        <w:numPr>
          <w:numId w:val="37"/>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povolení výroby veterinárneho prípravku</w:t>
      </w:r>
      <w:r w:rsidRPr="009804FD" w:rsidR="008155CE">
        <w:rPr>
          <w:rFonts w:ascii="Times New Roman" w:hAnsi="Times New Roman"/>
          <w:sz w:val="24"/>
          <w:szCs w:val="24"/>
        </w:rPr>
        <w:t>,</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sidR="00F0011D">
        <w:rPr>
          <w:rFonts w:ascii="Times New Roman" w:hAnsi="Times New Roman"/>
          <w:sz w:val="24"/>
          <w:szCs w:val="24"/>
        </w:rPr>
        <w:t xml:space="preserve">predĺžení a </w:t>
      </w:r>
      <w:r w:rsidRPr="009804FD" w:rsidR="00F6016B">
        <w:rPr>
          <w:rFonts w:ascii="Times New Roman" w:hAnsi="Times New Roman"/>
          <w:sz w:val="24"/>
          <w:szCs w:val="24"/>
        </w:rPr>
        <w:t xml:space="preserve">zrušení </w:t>
      </w:r>
      <w:r w:rsidRPr="009804FD">
        <w:rPr>
          <w:rFonts w:ascii="Times New Roman" w:hAnsi="Times New Roman"/>
          <w:sz w:val="24"/>
          <w:szCs w:val="24"/>
        </w:rPr>
        <w:t xml:space="preserve">rozhodnutia o </w:t>
      </w:r>
      <w:r w:rsidRPr="009804FD" w:rsidR="00F6016B">
        <w:rPr>
          <w:rFonts w:ascii="Times New Roman" w:hAnsi="Times New Roman"/>
          <w:sz w:val="24"/>
          <w:szCs w:val="24"/>
        </w:rPr>
        <w:t>schválen</w:t>
      </w:r>
      <w:r w:rsidRPr="009804FD">
        <w:rPr>
          <w:rFonts w:ascii="Times New Roman" w:hAnsi="Times New Roman"/>
          <w:sz w:val="24"/>
          <w:szCs w:val="24"/>
        </w:rPr>
        <w:t>í</w:t>
      </w:r>
      <w:r w:rsidRPr="009804FD" w:rsidR="00F6016B">
        <w:rPr>
          <w:rFonts w:ascii="Times New Roman" w:hAnsi="Times New Roman"/>
          <w:sz w:val="24"/>
          <w:szCs w:val="24"/>
        </w:rPr>
        <w:t xml:space="preserve"> veterinárneho prípravku</w:t>
      </w:r>
      <w:r w:rsidRPr="009804FD">
        <w:rPr>
          <w:rFonts w:ascii="Times New Roman" w:hAnsi="Times New Roman"/>
          <w:sz w:val="24"/>
          <w:szCs w:val="24"/>
        </w:rPr>
        <w:t xml:space="preserve"> a</w:t>
      </w:r>
      <w:r w:rsidRPr="009804FD" w:rsidR="00F6016B">
        <w:rPr>
          <w:rFonts w:ascii="Times New Roman" w:hAnsi="Times New Roman"/>
          <w:sz w:val="24"/>
          <w:szCs w:val="24"/>
        </w:rPr>
        <w:t xml:space="preserve"> </w:t>
      </w:r>
      <w:r w:rsidRPr="009804FD">
        <w:rPr>
          <w:rFonts w:ascii="Times New Roman" w:hAnsi="Times New Roman"/>
          <w:sz w:val="24"/>
          <w:szCs w:val="24"/>
        </w:rPr>
        <w:t>rozhodnutia o </w:t>
      </w:r>
      <w:r w:rsidRPr="009804FD" w:rsidR="00F6016B">
        <w:rPr>
          <w:rFonts w:ascii="Times New Roman" w:hAnsi="Times New Roman"/>
          <w:sz w:val="24"/>
          <w:szCs w:val="24"/>
        </w:rPr>
        <w:t>povolen</w:t>
      </w:r>
      <w:r w:rsidRPr="009804FD">
        <w:rPr>
          <w:rFonts w:ascii="Times New Roman" w:hAnsi="Times New Roman"/>
          <w:sz w:val="24"/>
          <w:szCs w:val="24"/>
        </w:rPr>
        <w:t>í na</w:t>
      </w:r>
      <w:r w:rsidRPr="009804FD" w:rsidR="00F6016B">
        <w:rPr>
          <w:rFonts w:ascii="Times New Roman" w:hAnsi="Times New Roman"/>
          <w:sz w:val="24"/>
          <w:szCs w:val="24"/>
        </w:rPr>
        <w:t xml:space="preserve"> výrob</w:t>
      </w:r>
      <w:r w:rsidRPr="009804FD">
        <w:rPr>
          <w:rFonts w:ascii="Times New Roman" w:hAnsi="Times New Roman"/>
          <w:sz w:val="24"/>
          <w:szCs w:val="24"/>
        </w:rPr>
        <w:t>u</w:t>
      </w:r>
      <w:r w:rsidRPr="009804FD" w:rsidR="00F6016B">
        <w:rPr>
          <w:rFonts w:ascii="Times New Roman" w:hAnsi="Times New Roman"/>
          <w:sz w:val="24"/>
          <w:szCs w:val="24"/>
        </w:rPr>
        <w:t xml:space="preserve"> veter</w:t>
      </w:r>
      <w:r w:rsidRPr="009804FD" w:rsidR="007C2F4C">
        <w:rPr>
          <w:rFonts w:ascii="Times New Roman" w:hAnsi="Times New Roman"/>
          <w:sz w:val="24"/>
          <w:szCs w:val="24"/>
        </w:rPr>
        <w:t>inárneho prípravku</w:t>
      </w:r>
      <w:r w:rsidRPr="009804FD" w:rsidR="00F6016B">
        <w:rPr>
          <w:rFonts w:ascii="Times New Roman" w:hAnsi="Times New Roman"/>
          <w:sz w:val="24"/>
          <w:szCs w:val="24"/>
        </w:rPr>
        <w:t>,</w:t>
      </w:r>
      <w:r w:rsidRPr="009804FD" w:rsidR="009D4C73">
        <w:rPr>
          <w:rFonts w:ascii="Times New Roman" w:hAnsi="Times New Roman"/>
          <w:sz w:val="24"/>
          <w:szCs w:val="24"/>
        </w:rPr>
        <w:t xml:space="preserve"> </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Pr>
          <w:rFonts w:ascii="Times New Roman" w:hAnsi="Times New Roman"/>
          <w:sz w:val="24"/>
          <w:szCs w:val="24"/>
        </w:rPr>
        <w:t>schválení zmeny údajov a skutočností uvedených v § 6 ods. 3 písm. d) až l) a § 6 ods. 4</w:t>
      </w:r>
      <w:r w:rsidRPr="009804FD" w:rsidR="00520E7F">
        <w:rPr>
          <w:rFonts w:ascii="Times New Roman" w:hAnsi="Times New Roman"/>
          <w:sz w:val="24"/>
          <w:szCs w:val="24"/>
        </w:rPr>
        <w:t xml:space="preserve"> a o schválení zmeny údajov a skutočností uvedených v § 11 ods. 3 písm. c), e) a f)</w:t>
      </w:r>
      <w:r w:rsidRPr="009804FD">
        <w:rPr>
          <w:rFonts w:ascii="Times New Roman" w:hAnsi="Times New Roman"/>
          <w:sz w:val="24"/>
          <w:szCs w:val="24"/>
        </w:rPr>
        <w:t>,</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Pr>
          <w:rFonts w:ascii="Times New Roman" w:hAnsi="Times New Roman"/>
          <w:sz w:val="24"/>
          <w:szCs w:val="24"/>
        </w:rPr>
        <w:t>pozastavení oprávnenia na uvádzanie veterinárneho prípravku na trh</w:t>
      </w:r>
      <w:r w:rsidRPr="009804FD" w:rsidR="00520E7F">
        <w:rPr>
          <w:rFonts w:ascii="Times New Roman" w:hAnsi="Times New Roman"/>
          <w:sz w:val="24"/>
          <w:szCs w:val="24"/>
        </w:rPr>
        <w:t xml:space="preserve"> a pozastavení oprávnenia na výrobu veterinárn</w:t>
      </w:r>
      <w:r w:rsidRPr="009804FD" w:rsidR="00D45E1C">
        <w:rPr>
          <w:rFonts w:ascii="Times New Roman" w:hAnsi="Times New Roman"/>
          <w:sz w:val="24"/>
          <w:szCs w:val="24"/>
        </w:rPr>
        <w:t>eho</w:t>
      </w:r>
      <w:r w:rsidRPr="009804FD" w:rsidR="00520E7F">
        <w:rPr>
          <w:rFonts w:ascii="Times New Roman" w:hAnsi="Times New Roman"/>
          <w:sz w:val="24"/>
          <w:szCs w:val="24"/>
        </w:rPr>
        <w:t xml:space="preserve"> prípravk</w:t>
      </w:r>
      <w:r w:rsidRPr="009804FD" w:rsidR="00D45E1C">
        <w:rPr>
          <w:rFonts w:ascii="Times New Roman" w:hAnsi="Times New Roman"/>
          <w:sz w:val="24"/>
          <w:szCs w:val="24"/>
        </w:rPr>
        <w:t>u</w:t>
      </w:r>
      <w:r w:rsidRPr="009804FD">
        <w:rPr>
          <w:rFonts w:ascii="Times New Roman" w:hAnsi="Times New Roman"/>
          <w:sz w:val="24"/>
          <w:szCs w:val="24"/>
        </w:rPr>
        <w:t>,</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Pr>
          <w:rFonts w:ascii="Times New Roman" w:hAnsi="Times New Roman"/>
          <w:sz w:val="24"/>
          <w:szCs w:val="24"/>
        </w:rPr>
        <w:t>zákaze uvádzania veterinárneho prípravku na trh</w:t>
      </w:r>
      <w:r w:rsidRPr="009804FD" w:rsidR="00520E7F">
        <w:rPr>
          <w:rFonts w:ascii="Times New Roman" w:hAnsi="Times New Roman"/>
          <w:sz w:val="24"/>
          <w:szCs w:val="24"/>
        </w:rPr>
        <w:t>,</w:t>
      </w:r>
      <w:r w:rsidRPr="009804FD">
        <w:rPr>
          <w:rFonts w:ascii="Times New Roman" w:hAnsi="Times New Roman"/>
          <w:sz w:val="24"/>
          <w:szCs w:val="24"/>
        </w:rPr>
        <w:t> zákaze výroby veterinárneho prípravku</w:t>
      </w:r>
      <w:r w:rsidRPr="009804FD" w:rsidR="00520E7F">
        <w:rPr>
          <w:rFonts w:ascii="Times New Roman" w:hAnsi="Times New Roman"/>
          <w:sz w:val="24"/>
          <w:szCs w:val="24"/>
        </w:rPr>
        <w:t xml:space="preserve"> a zákaze uvádzania veterinárnej technickej pomôcky na trh</w:t>
      </w:r>
      <w:r w:rsidRPr="009804FD">
        <w:rPr>
          <w:rFonts w:ascii="Times New Roman" w:hAnsi="Times New Roman"/>
          <w:sz w:val="24"/>
          <w:szCs w:val="24"/>
        </w:rPr>
        <w:t>,</w:t>
      </w:r>
    </w:p>
    <w:p w:rsidR="008D0188" w:rsidRPr="009804FD" w:rsidP="00F1253A">
      <w:pPr>
        <w:widowControl w:val="0"/>
        <w:numPr>
          <w:numId w:val="37"/>
        </w:numPr>
        <w:bidi w:val="0"/>
        <w:spacing w:after="60"/>
        <w:ind w:left="851" w:hanging="284"/>
        <w:jc w:val="both"/>
        <w:rPr>
          <w:rFonts w:ascii="Times New Roman" w:hAnsi="Times New Roman"/>
          <w:sz w:val="24"/>
          <w:szCs w:val="24"/>
        </w:rPr>
      </w:pPr>
      <w:r w:rsidRPr="009804FD" w:rsidR="000F5527">
        <w:rPr>
          <w:rFonts w:ascii="Times New Roman" w:hAnsi="Times New Roman"/>
          <w:sz w:val="24"/>
          <w:szCs w:val="24"/>
        </w:rPr>
        <w:t>schválení</w:t>
      </w:r>
      <w:r w:rsidRPr="009804FD" w:rsidR="007A0591">
        <w:rPr>
          <w:rFonts w:ascii="Times New Roman" w:hAnsi="Times New Roman"/>
          <w:sz w:val="24"/>
          <w:szCs w:val="24"/>
        </w:rPr>
        <w:t xml:space="preserve"> a</w:t>
      </w:r>
      <w:r w:rsidRPr="009804FD" w:rsidR="00520E7F">
        <w:rPr>
          <w:rFonts w:ascii="Times New Roman" w:hAnsi="Times New Roman"/>
          <w:sz w:val="24"/>
          <w:szCs w:val="24"/>
        </w:rPr>
        <w:t xml:space="preserve"> pozastavení</w:t>
      </w:r>
      <w:r w:rsidRPr="009804FD" w:rsidR="009D4C73">
        <w:rPr>
          <w:rFonts w:ascii="Times New Roman" w:hAnsi="Times New Roman"/>
          <w:sz w:val="24"/>
          <w:szCs w:val="24"/>
        </w:rPr>
        <w:t xml:space="preserve"> klinického</w:t>
      </w:r>
      <w:r w:rsidRPr="009804FD" w:rsidR="007A0591">
        <w:rPr>
          <w:rFonts w:ascii="Times New Roman" w:hAnsi="Times New Roman"/>
          <w:sz w:val="24"/>
          <w:szCs w:val="24"/>
        </w:rPr>
        <w:t xml:space="preserve"> skúšania a zrušení schválenia klinického skúšania</w:t>
      </w:r>
      <w:r w:rsidRPr="009804FD" w:rsidR="00520E7F">
        <w:rPr>
          <w:rFonts w:ascii="Times New Roman" w:hAnsi="Times New Roman"/>
          <w:sz w:val="24"/>
          <w:szCs w:val="24"/>
        </w:rPr>
        <w:t xml:space="preserve">, </w:t>
      </w:r>
    </w:p>
    <w:p w:rsidR="008D0188"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vedie zoznam schválených veterinárnych prípravkov, zoznam výrobcov veterinárnych prípravkov a zoznam</w:t>
      </w:r>
      <w:r w:rsidRPr="009804FD" w:rsidR="00D202B9">
        <w:rPr>
          <w:rFonts w:ascii="Times New Roman" w:hAnsi="Times New Roman"/>
          <w:sz w:val="24"/>
          <w:szCs w:val="24"/>
        </w:rPr>
        <w:t xml:space="preserve"> </w:t>
      </w:r>
      <w:r w:rsidRPr="009804FD" w:rsidR="00F6016B">
        <w:rPr>
          <w:rFonts w:ascii="Times New Roman" w:hAnsi="Times New Roman"/>
          <w:sz w:val="24"/>
          <w:szCs w:val="24"/>
        </w:rPr>
        <w:t>veterinárnych technických pomôcok a zverejňuje ich na svojom webovom sídle,</w:t>
      </w:r>
    </w:p>
    <w:p w:rsidR="00F95CF1"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vykonáva štátny dozor nad zaobchádzaním s veterinárnymi prípravkami a veterinárnymi technickými pomôckami u výrobcu </w:t>
      </w:r>
      <w:r w:rsidRPr="009804FD" w:rsidR="00112D43">
        <w:rPr>
          <w:rFonts w:ascii="Times New Roman" w:hAnsi="Times New Roman"/>
          <w:sz w:val="24"/>
          <w:szCs w:val="24"/>
        </w:rPr>
        <w:t xml:space="preserve">veterinárneho prípravku alebo veterinárnej technickej pomôcky </w:t>
      </w:r>
      <w:r w:rsidRPr="009804FD" w:rsidR="00F6016B">
        <w:rPr>
          <w:rFonts w:ascii="Times New Roman" w:hAnsi="Times New Roman"/>
          <w:sz w:val="24"/>
          <w:szCs w:val="24"/>
        </w:rPr>
        <w:t>a </w:t>
      </w:r>
      <w:r w:rsidRPr="009804FD" w:rsidR="00F26CB3">
        <w:rPr>
          <w:rFonts w:ascii="Times New Roman" w:hAnsi="Times New Roman"/>
          <w:sz w:val="24"/>
          <w:szCs w:val="24"/>
        </w:rPr>
        <w:t>veľko</w:t>
      </w:r>
      <w:r w:rsidRPr="009804FD" w:rsidR="00F6016B">
        <w:rPr>
          <w:rFonts w:ascii="Times New Roman" w:hAnsi="Times New Roman"/>
          <w:sz w:val="24"/>
          <w:szCs w:val="24"/>
        </w:rPr>
        <w:t>distribútora,</w:t>
      </w:r>
    </w:p>
    <w:p w:rsidR="008D0188"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112D43">
        <w:rPr>
          <w:rFonts w:ascii="Times New Roman" w:hAnsi="Times New Roman"/>
          <w:sz w:val="24"/>
          <w:szCs w:val="24"/>
        </w:rPr>
        <w:t xml:space="preserve">prejednáva </w:t>
      </w:r>
      <w:r w:rsidRPr="009804FD" w:rsidR="00F6016B">
        <w:rPr>
          <w:rFonts w:ascii="Times New Roman" w:hAnsi="Times New Roman"/>
          <w:sz w:val="24"/>
          <w:szCs w:val="24"/>
        </w:rPr>
        <w:t>správne delikty výrobcu veterinárneho prípravku alebo veterinárnej technickej pomôcky</w:t>
      </w:r>
      <w:r w:rsidRPr="009804FD" w:rsidR="00112D43">
        <w:rPr>
          <w:rFonts w:ascii="Times New Roman" w:hAnsi="Times New Roman"/>
          <w:sz w:val="24"/>
          <w:szCs w:val="24"/>
        </w:rPr>
        <w:t xml:space="preserve"> a </w:t>
      </w:r>
      <w:r w:rsidRPr="009804FD" w:rsidR="00F26CB3">
        <w:rPr>
          <w:rFonts w:ascii="Times New Roman" w:hAnsi="Times New Roman"/>
          <w:sz w:val="24"/>
          <w:szCs w:val="24"/>
        </w:rPr>
        <w:t>veľko</w:t>
      </w:r>
      <w:r w:rsidRPr="009804FD" w:rsidR="00112D43">
        <w:rPr>
          <w:rFonts w:ascii="Times New Roman" w:hAnsi="Times New Roman"/>
          <w:sz w:val="24"/>
          <w:szCs w:val="24"/>
        </w:rPr>
        <w:t>distribútora a ukladá za ne pokuty</w:t>
      </w:r>
      <w:r w:rsidRPr="009804FD" w:rsidR="00F6016B">
        <w:rPr>
          <w:rFonts w:ascii="Times New Roman" w:hAnsi="Times New Roman"/>
          <w:sz w:val="24"/>
          <w:szCs w:val="24"/>
        </w:rPr>
        <w:t>.</w:t>
      </w:r>
    </w:p>
    <w:p w:rsidR="008D0188" w:rsidRPr="009804FD" w:rsidP="00F1253A">
      <w:pPr>
        <w:widowControl w:val="0"/>
        <w:numPr>
          <w:numId w:val="57"/>
        </w:numPr>
        <w:tabs>
          <w:tab w:val="left" w:pos="993"/>
        </w:tabs>
        <w:bidi w:val="0"/>
        <w:spacing w:before="120" w:after="120"/>
        <w:ind w:left="0" w:firstLine="567"/>
        <w:jc w:val="both"/>
        <w:rPr>
          <w:rFonts w:ascii="Times New Roman" w:hAnsi="Times New Roman"/>
          <w:sz w:val="24"/>
          <w:szCs w:val="24"/>
        </w:rPr>
      </w:pPr>
      <w:r w:rsidRPr="009804FD" w:rsidR="00FB1F1F">
        <w:rPr>
          <w:rFonts w:ascii="Times New Roman" w:hAnsi="Times New Roman"/>
          <w:sz w:val="24"/>
          <w:szCs w:val="24"/>
        </w:rPr>
        <w:t xml:space="preserve"> </w:t>
      </w:r>
      <w:r w:rsidRPr="009804FD" w:rsidR="00F6016B">
        <w:rPr>
          <w:rFonts w:ascii="Times New Roman" w:hAnsi="Times New Roman"/>
          <w:sz w:val="24"/>
          <w:szCs w:val="24"/>
        </w:rPr>
        <w:t xml:space="preserve">Ak ústav zistí, že veterinárny prípravok alebo veterinárna technická pomôcka nie je bezpečná pre zviera, človeka alebo životné prostredie alebo má závažný nežiaduci účinok, </w:t>
      </w:r>
      <w:r w:rsidRPr="009804FD" w:rsidR="00A21452">
        <w:rPr>
          <w:rFonts w:ascii="Times New Roman" w:hAnsi="Times New Roman"/>
          <w:sz w:val="24"/>
          <w:szCs w:val="24"/>
        </w:rPr>
        <w:t xml:space="preserve">na nevyhnutnú dobu </w:t>
      </w:r>
      <w:r w:rsidRPr="009804FD" w:rsidR="00F6016B">
        <w:rPr>
          <w:rFonts w:ascii="Times New Roman" w:hAnsi="Times New Roman"/>
          <w:sz w:val="24"/>
          <w:szCs w:val="24"/>
        </w:rPr>
        <w:t xml:space="preserve">uloží osobe, ktorá zaobchádza s veterinárnym prípravkom alebo veterinárnou technickou pomôckou povinnosť stiahnuť veterinárny prípravok alebo veterinárnu technickú pomôcku z trhu alebo </w:t>
      </w:r>
      <w:r w:rsidRPr="009804FD" w:rsidR="00A21452">
        <w:rPr>
          <w:rFonts w:ascii="Times New Roman" w:hAnsi="Times New Roman"/>
          <w:sz w:val="24"/>
          <w:szCs w:val="24"/>
        </w:rPr>
        <w:t>zákaz</w:t>
      </w:r>
      <w:r w:rsidRPr="009804FD" w:rsidR="00457F5B">
        <w:rPr>
          <w:rFonts w:ascii="Times New Roman" w:hAnsi="Times New Roman"/>
          <w:sz w:val="24"/>
          <w:szCs w:val="24"/>
        </w:rPr>
        <w:t xml:space="preserve"> </w:t>
      </w:r>
      <w:r w:rsidRPr="009804FD" w:rsidR="00FD57B3">
        <w:rPr>
          <w:rFonts w:ascii="Times New Roman" w:hAnsi="Times New Roman"/>
          <w:sz w:val="24"/>
          <w:szCs w:val="24"/>
        </w:rPr>
        <w:t xml:space="preserve">ich </w:t>
      </w:r>
      <w:r w:rsidRPr="009804FD" w:rsidR="00471DFA">
        <w:rPr>
          <w:rFonts w:ascii="Times New Roman" w:hAnsi="Times New Roman"/>
          <w:sz w:val="24"/>
          <w:szCs w:val="24"/>
        </w:rPr>
        <w:t>distribúci</w:t>
      </w:r>
      <w:r w:rsidRPr="009804FD" w:rsidR="00A21452">
        <w:rPr>
          <w:rFonts w:ascii="Times New Roman" w:hAnsi="Times New Roman"/>
          <w:sz w:val="24"/>
          <w:szCs w:val="24"/>
        </w:rPr>
        <w:t>e alebo používania pri poskytovaní veterinárnej starostlivosti</w:t>
      </w:r>
      <w:r w:rsidRPr="009804FD" w:rsidR="009F69A2">
        <w:rPr>
          <w:rFonts w:ascii="Times New Roman" w:hAnsi="Times New Roman"/>
          <w:sz w:val="24"/>
          <w:szCs w:val="24"/>
        </w:rPr>
        <w:t xml:space="preserve">; ústav môže toto opatrenie uložiť aj v rozhodnutí </w:t>
      </w:r>
      <w:r w:rsidRPr="009804FD" w:rsidR="00E36268">
        <w:rPr>
          <w:rFonts w:ascii="Times New Roman" w:hAnsi="Times New Roman"/>
          <w:sz w:val="24"/>
          <w:szCs w:val="24"/>
        </w:rPr>
        <w:t>podľa § 9 ods. 2 písm. a</w:t>
      </w:r>
      <w:r w:rsidRPr="009804FD" w:rsidR="009F69A2">
        <w:rPr>
          <w:rFonts w:ascii="Times New Roman" w:hAnsi="Times New Roman"/>
          <w:sz w:val="24"/>
          <w:szCs w:val="24"/>
        </w:rPr>
        <w:t>), § 14</w:t>
      </w:r>
      <w:r w:rsidRPr="009804FD" w:rsidR="00FB1F1F">
        <w:rPr>
          <w:rFonts w:ascii="Times New Roman" w:hAnsi="Times New Roman"/>
          <w:sz w:val="24"/>
          <w:szCs w:val="24"/>
        </w:rPr>
        <w:t xml:space="preserve"> </w:t>
      </w:r>
      <w:r w:rsidRPr="009804FD" w:rsidR="009F69A2">
        <w:rPr>
          <w:rFonts w:ascii="Times New Roman" w:hAnsi="Times New Roman"/>
          <w:sz w:val="24"/>
          <w:szCs w:val="24"/>
        </w:rPr>
        <w:t xml:space="preserve">ods. </w:t>
      </w:r>
      <w:r w:rsidRPr="009804FD" w:rsidR="00E36268">
        <w:rPr>
          <w:rFonts w:ascii="Times New Roman" w:hAnsi="Times New Roman"/>
          <w:sz w:val="24"/>
          <w:szCs w:val="24"/>
        </w:rPr>
        <w:t>2</w:t>
      </w:r>
      <w:r w:rsidRPr="009804FD" w:rsidR="009F69A2">
        <w:rPr>
          <w:rFonts w:ascii="Times New Roman" w:hAnsi="Times New Roman"/>
          <w:sz w:val="24"/>
          <w:szCs w:val="24"/>
        </w:rPr>
        <w:t xml:space="preserve"> písm. </w:t>
      </w:r>
      <w:r w:rsidRPr="009804FD" w:rsidR="00E36268">
        <w:rPr>
          <w:rFonts w:ascii="Times New Roman" w:hAnsi="Times New Roman"/>
          <w:sz w:val="24"/>
          <w:szCs w:val="24"/>
        </w:rPr>
        <w:t>a</w:t>
      </w:r>
      <w:r w:rsidRPr="009804FD" w:rsidR="009F69A2">
        <w:rPr>
          <w:rFonts w:ascii="Times New Roman" w:hAnsi="Times New Roman"/>
          <w:sz w:val="24"/>
          <w:szCs w:val="24"/>
        </w:rPr>
        <w:t>) a § 1</w:t>
      </w:r>
      <w:r w:rsidRPr="009804FD" w:rsidR="003E403E">
        <w:rPr>
          <w:rFonts w:ascii="Times New Roman" w:hAnsi="Times New Roman"/>
          <w:sz w:val="24"/>
          <w:szCs w:val="24"/>
        </w:rPr>
        <w:t>7</w:t>
      </w:r>
      <w:r w:rsidRPr="009804FD" w:rsidR="009F69A2">
        <w:rPr>
          <w:rFonts w:ascii="Times New Roman" w:hAnsi="Times New Roman"/>
          <w:sz w:val="24"/>
          <w:szCs w:val="24"/>
        </w:rPr>
        <w:t xml:space="preserve"> ods. 1 písm. </w:t>
      </w:r>
      <w:r w:rsidRPr="009804FD" w:rsidR="003E403E">
        <w:rPr>
          <w:rFonts w:ascii="Times New Roman" w:hAnsi="Times New Roman"/>
          <w:sz w:val="24"/>
          <w:szCs w:val="24"/>
        </w:rPr>
        <w:t>a</w:t>
      </w:r>
      <w:r w:rsidRPr="009804FD" w:rsidR="009F69A2">
        <w:rPr>
          <w:rFonts w:ascii="Times New Roman" w:hAnsi="Times New Roman"/>
          <w:sz w:val="24"/>
          <w:szCs w:val="24"/>
        </w:rPr>
        <w:t>)</w:t>
      </w:r>
      <w:r w:rsidRPr="009804FD" w:rsidR="00F6016B">
        <w:rPr>
          <w:rFonts w:ascii="Times New Roman" w:hAnsi="Times New Roman"/>
          <w:sz w:val="24"/>
          <w:szCs w:val="24"/>
        </w:rPr>
        <w:t>. Za stratu alebo ušlý zisk spôsoben</w:t>
      </w:r>
      <w:r w:rsidRPr="009804FD" w:rsidR="00DB31EF">
        <w:rPr>
          <w:rFonts w:ascii="Times New Roman" w:hAnsi="Times New Roman"/>
          <w:sz w:val="24"/>
          <w:szCs w:val="24"/>
        </w:rPr>
        <w:t>ý</w:t>
      </w:r>
      <w:r w:rsidRPr="009804FD" w:rsidR="00F6016B">
        <w:rPr>
          <w:rFonts w:ascii="Times New Roman" w:hAnsi="Times New Roman"/>
          <w:sz w:val="24"/>
          <w:szCs w:val="24"/>
        </w:rPr>
        <w:t xml:space="preserve"> </w:t>
      </w:r>
      <w:r w:rsidRPr="009804FD" w:rsidR="00782FDB">
        <w:rPr>
          <w:rFonts w:ascii="Times New Roman" w:hAnsi="Times New Roman"/>
          <w:sz w:val="24"/>
          <w:szCs w:val="24"/>
        </w:rPr>
        <w:t>opatreniami</w:t>
      </w:r>
      <w:r w:rsidRPr="009804FD" w:rsidR="00F6016B">
        <w:rPr>
          <w:rFonts w:ascii="Times New Roman" w:hAnsi="Times New Roman"/>
          <w:sz w:val="24"/>
          <w:szCs w:val="24"/>
        </w:rPr>
        <w:t xml:space="preserve"> podľa prvej vety sa neposkytuje náhrada.</w:t>
      </w:r>
    </w:p>
    <w:p w:rsidR="008D0188" w:rsidRPr="009804FD" w:rsidP="00F1253A">
      <w:pPr>
        <w:widowControl w:val="0"/>
        <w:numPr>
          <w:numId w:val="5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Ak výrobca veterinárneho prípravku alebo osoba, ktorá je oprávnená uvádzať veterinárny prípravok alebo veterinárnu technickú pomôcku na trh, propaguje veterinárny prípravok alebo veterinárnu technickú pomôcku prostredníctvom reklamy v rozpore so schválenou informáciou pre používateľa, schváleným návodom na použitie alebo schváleným označením obalu, ústav ju upozorní na porušenie povinnosti podľa § 10 ods. 4 a § </w:t>
      </w:r>
      <w:r w:rsidRPr="009804FD" w:rsidR="003E403E">
        <w:rPr>
          <w:rFonts w:ascii="Times New Roman" w:hAnsi="Times New Roman"/>
          <w:sz w:val="24"/>
          <w:szCs w:val="24"/>
        </w:rPr>
        <w:t>18</w:t>
      </w:r>
      <w:r w:rsidRPr="009804FD" w:rsidR="00F6016B">
        <w:rPr>
          <w:rFonts w:ascii="Times New Roman" w:hAnsi="Times New Roman"/>
          <w:sz w:val="24"/>
          <w:szCs w:val="24"/>
        </w:rPr>
        <w:t xml:space="preserve"> ods. 4.</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 xml:space="preserve">Pôsobnosť regionálnej </w:t>
      </w:r>
      <w:r w:rsidRPr="009804FD" w:rsidR="008155CE">
        <w:rPr>
          <w:rFonts w:ascii="Times New Roman" w:hAnsi="Times New Roman"/>
          <w:b/>
          <w:sz w:val="24"/>
          <w:szCs w:val="24"/>
        </w:rPr>
        <w:t>správy</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správa</w:t>
      </w:r>
    </w:p>
    <w:p w:rsidR="008D0188"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vykonáva štátny dozor </w:t>
      </w:r>
      <w:r w:rsidRPr="009804FD" w:rsidR="00E416C9">
        <w:rPr>
          <w:rFonts w:ascii="Times New Roman" w:hAnsi="Times New Roman"/>
          <w:sz w:val="24"/>
          <w:szCs w:val="24"/>
        </w:rPr>
        <w:t xml:space="preserve">nad </w:t>
      </w:r>
      <w:r w:rsidRPr="009804FD" w:rsidR="00F6016B">
        <w:rPr>
          <w:rFonts w:ascii="Times New Roman" w:hAnsi="Times New Roman"/>
          <w:sz w:val="24"/>
          <w:szCs w:val="24"/>
        </w:rPr>
        <w:t>zaobchádzan</w:t>
      </w:r>
      <w:r w:rsidRPr="009804FD" w:rsidR="00E416C9">
        <w:rPr>
          <w:rFonts w:ascii="Times New Roman" w:hAnsi="Times New Roman"/>
          <w:sz w:val="24"/>
          <w:szCs w:val="24"/>
        </w:rPr>
        <w:t>ím</w:t>
      </w:r>
      <w:r w:rsidRPr="009804FD" w:rsidR="00F6016B">
        <w:rPr>
          <w:rFonts w:ascii="Times New Roman" w:hAnsi="Times New Roman"/>
          <w:sz w:val="24"/>
          <w:szCs w:val="24"/>
        </w:rPr>
        <w:t xml:space="preserve"> s veterinárnym prípravkom a veterinárnou technickou pomôckou v špecializovaných predajniach potrieb pre spoločenské zvieratá, v lekárňach a u veterinárnych lekárov,</w:t>
      </w:r>
    </w:p>
    <w:p w:rsidR="008D0188"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vykonáva kontrolu zaznamenania údajov o identifikovanom zvierati a dodržanie termínu zápisu do databázy centrálneho registra</w:t>
      </w:r>
      <w:r w:rsidR="00BA7C9D">
        <w:rPr>
          <w:rFonts w:ascii="Times New Roman" w:hAnsi="Times New Roman"/>
          <w:sz w:val="24"/>
          <w:szCs w:val="24"/>
        </w:rPr>
        <w:t xml:space="preserve"> </w:t>
      </w:r>
      <w:r w:rsidRPr="009804FD" w:rsidR="00BA7C9D">
        <w:rPr>
          <w:rFonts w:ascii="Times New Roman" w:hAnsi="Times New Roman"/>
          <w:sz w:val="24"/>
          <w:szCs w:val="24"/>
        </w:rPr>
        <w:t>spoločenských zvierat</w:t>
      </w:r>
      <w:r w:rsidRPr="009804FD" w:rsidR="00F6016B">
        <w:rPr>
          <w:rFonts w:ascii="Times New Roman" w:hAnsi="Times New Roman"/>
          <w:sz w:val="24"/>
          <w:szCs w:val="24"/>
        </w:rPr>
        <w:t>, ak ide o označenie zvieraťa implantovateľnou technickou pomôckou,</w:t>
      </w:r>
    </w:p>
    <w:p w:rsidR="00112D43"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prejednáva priestupky</w:t>
      </w:r>
      <w:r w:rsidR="006D2AC2">
        <w:rPr>
          <w:rFonts w:ascii="Times New Roman" w:hAnsi="Times New Roman"/>
          <w:sz w:val="24"/>
          <w:szCs w:val="24"/>
        </w:rPr>
        <w:t xml:space="preserve"> a ukladá za ne pokuty</w:t>
      </w:r>
      <w:r w:rsidRPr="009804FD">
        <w:rPr>
          <w:rFonts w:ascii="Times New Roman" w:hAnsi="Times New Roman"/>
          <w:sz w:val="24"/>
          <w:szCs w:val="24"/>
        </w:rPr>
        <w:t>,</w:t>
      </w:r>
    </w:p>
    <w:p w:rsidR="008D0188"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112D43">
        <w:rPr>
          <w:rFonts w:ascii="Times New Roman" w:hAnsi="Times New Roman"/>
          <w:sz w:val="24"/>
          <w:szCs w:val="24"/>
        </w:rPr>
        <w:t>prejednáva</w:t>
      </w:r>
      <w:r w:rsidRPr="009804FD" w:rsidR="00F6016B">
        <w:rPr>
          <w:rFonts w:ascii="Times New Roman" w:hAnsi="Times New Roman"/>
          <w:sz w:val="24"/>
          <w:szCs w:val="24"/>
        </w:rPr>
        <w:t> správne delikty špecializovaných predajní potrieb pre spoločenské zvieratá, lekární a veterinárnych lekárov a ukladá za ne pokuty.</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Priestupok</w:t>
      </w:r>
    </w:p>
    <w:p w:rsidR="00314C8C" w:rsidRPr="009804FD" w:rsidP="00F1253A">
      <w:pPr>
        <w:widowControl w:val="0"/>
        <w:numPr>
          <w:numId w:val="5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Priestupku sa dopustí ten, kto </w:t>
      </w:r>
      <w:r w:rsidRPr="009804FD" w:rsidR="00781837">
        <w:rPr>
          <w:rFonts w:ascii="Times New Roman" w:hAnsi="Times New Roman"/>
          <w:sz w:val="24"/>
          <w:szCs w:val="24"/>
        </w:rPr>
        <w:t>vyrába, uvádza na trh alebo </w:t>
      </w:r>
      <w:r w:rsidRPr="009804FD" w:rsidR="00C41E65">
        <w:rPr>
          <w:rFonts w:ascii="Times New Roman" w:hAnsi="Times New Roman"/>
          <w:sz w:val="24"/>
          <w:szCs w:val="24"/>
        </w:rPr>
        <w:t xml:space="preserve">distribuuje </w:t>
      </w:r>
      <w:r w:rsidRPr="009804FD" w:rsidR="00781837">
        <w:rPr>
          <w:rFonts w:ascii="Times New Roman" w:hAnsi="Times New Roman"/>
          <w:sz w:val="24"/>
          <w:szCs w:val="24"/>
        </w:rPr>
        <w:t>veterinárny prípravok aleb</w:t>
      </w:r>
      <w:r w:rsidRPr="009804FD" w:rsidR="00E80DB4">
        <w:rPr>
          <w:rFonts w:ascii="Times New Roman" w:hAnsi="Times New Roman"/>
          <w:sz w:val="24"/>
          <w:szCs w:val="24"/>
        </w:rPr>
        <w:t>o veterinárnu technickú pomôcku</w:t>
      </w:r>
      <w:r w:rsidRPr="009804FD" w:rsidR="00F6016B">
        <w:rPr>
          <w:rFonts w:ascii="Times New Roman" w:hAnsi="Times New Roman"/>
          <w:sz w:val="24"/>
          <w:szCs w:val="24"/>
        </w:rPr>
        <w:t>.</w:t>
      </w:r>
    </w:p>
    <w:p w:rsidR="008D0188" w:rsidRPr="009804FD" w:rsidP="00F1253A">
      <w:pPr>
        <w:widowControl w:val="0"/>
        <w:numPr>
          <w:numId w:val="5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Za priestupok podľa odseku 1 možno uložiť pokutu od 50 eur do 500 eur</w:t>
      </w:r>
      <w:r w:rsidR="00253E9E">
        <w:rPr>
          <w:rFonts w:ascii="Times New Roman" w:hAnsi="Times New Roman"/>
          <w:sz w:val="24"/>
          <w:szCs w:val="24"/>
        </w:rPr>
        <w:t xml:space="preserve"> </w:t>
      </w:r>
      <w:r w:rsidRPr="009804FD" w:rsidR="00C41E65">
        <w:rPr>
          <w:rFonts w:ascii="Times New Roman" w:hAnsi="Times New Roman"/>
          <w:sz w:val="24"/>
          <w:szCs w:val="24"/>
        </w:rPr>
        <w:t>a</w:t>
      </w:r>
      <w:r w:rsidRPr="009804FD" w:rsidR="00F6016B">
        <w:rPr>
          <w:rFonts w:ascii="Times New Roman" w:hAnsi="Times New Roman"/>
          <w:sz w:val="24"/>
          <w:szCs w:val="24"/>
        </w:rPr>
        <w:t xml:space="preserve"> v blokovom konaní pokutu do výšky 300 eur.</w:t>
      </w:r>
    </w:p>
    <w:p w:rsidR="00781837" w:rsidRPr="009804FD" w:rsidP="00F1253A">
      <w:pPr>
        <w:widowControl w:val="0"/>
        <w:numPr>
          <w:numId w:val="58"/>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Na konanie o</w:t>
      </w:r>
      <w:r w:rsidR="00253E9E">
        <w:rPr>
          <w:rFonts w:ascii="Times New Roman" w:hAnsi="Times New Roman"/>
          <w:sz w:val="24"/>
          <w:szCs w:val="24"/>
        </w:rPr>
        <w:t> </w:t>
      </w:r>
      <w:r w:rsidRPr="009804FD">
        <w:rPr>
          <w:rFonts w:ascii="Times New Roman" w:hAnsi="Times New Roman"/>
          <w:sz w:val="24"/>
          <w:szCs w:val="24"/>
        </w:rPr>
        <w:t>priestupkoch</w:t>
      </w:r>
      <w:r w:rsidR="00253E9E">
        <w:rPr>
          <w:rFonts w:ascii="Times New Roman" w:hAnsi="Times New Roman"/>
          <w:sz w:val="24"/>
          <w:szCs w:val="24"/>
        </w:rPr>
        <w:t xml:space="preserve"> podľa odseku 1</w:t>
      </w:r>
      <w:r w:rsidRPr="009804FD">
        <w:rPr>
          <w:rFonts w:ascii="Times New Roman" w:hAnsi="Times New Roman"/>
          <w:sz w:val="24"/>
          <w:szCs w:val="24"/>
        </w:rPr>
        <w:t xml:space="preserve"> sa vzťahuje osobitný predpis.</w:t>
      </w:r>
      <w:r>
        <w:rPr>
          <w:rStyle w:val="FootnoteReference"/>
          <w:rFonts w:ascii="Times New Roman" w:hAnsi="Times New Roman"/>
          <w:sz w:val="24"/>
          <w:szCs w:val="24"/>
          <w:rtl w:val="0"/>
        </w:rPr>
        <w:footnoteReference w:id="13"/>
      </w:r>
      <w:r w:rsidRPr="009804FD">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7E5D">
        <w:rPr>
          <w:rFonts w:ascii="Times New Roman" w:hAnsi="Times New Roman"/>
          <w:b/>
          <w:sz w:val="24"/>
          <w:szCs w:val="24"/>
        </w:rPr>
        <w:t>Iné s</w:t>
      </w:r>
      <w:r w:rsidRPr="009804FD" w:rsidR="00F6016B">
        <w:rPr>
          <w:rFonts w:ascii="Times New Roman" w:hAnsi="Times New Roman"/>
          <w:b/>
          <w:sz w:val="24"/>
          <w:szCs w:val="24"/>
        </w:rPr>
        <w:t>právne delikty</w:t>
      </w:r>
    </w:p>
    <w:p w:rsidR="002A7B3B"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Fyzická osoba – podnikateľ alebo právnická osoba </w:t>
      </w:r>
      <w:r w:rsidRPr="009804FD" w:rsidR="00206937">
        <w:rPr>
          <w:rFonts w:ascii="Times New Roman" w:hAnsi="Times New Roman"/>
          <w:sz w:val="24"/>
          <w:szCs w:val="24"/>
        </w:rPr>
        <w:t xml:space="preserve">oprávnená zaobchádzať s veterinárnym prípravkom alebo veterinárnou technickou pomôckou </w:t>
      </w:r>
      <w:r w:rsidRPr="009804FD" w:rsidR="00F6016B">
        <w:rPr>
          <w:rFonts w:ascii="Times New Roman" w:hAnsi="Times New Roman"/>
          <w:sz w:val="24"/>
          <w:szCs w:val="24"/>
        </w:rPr>
        <w:t xml:space="preserve">sa dopustí </w:t>
      </w:r>
      <w:r w:rsidRPr="009804FD" w:rsidR="00B662C3">
        <w:rPr>
          <w:rFonts w:ascii="Times New Roman" w:hAnsi="Times New Roman"/>
          <w:sz w:val="24"/>
          <w:szCs w:val="24"/>
        </w:rPr>
        <w:t xml:space="preserve">iného </w:t>
      </w:r>
      <w:r w:rsidRPr="009804FD" w:rsidR="00F6016B">
        <w:rPr>
          <w:rFonts w:ascii="Times New Roman" w:hAnsi="Times New Roman"/>
          <w:sz w:val="24"/>
          <w:szCs w:val="24"/>
        </w:rPr>
        <w:t>správneho deliktu, ak</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uvedie na trh alebo používa </w:t>
      </w:r>
      <w:r w:rsidRPr="009804FD" w:rsidR="00627ABF">
        <w:rPr>
          <w:rFonts w:ascii="Times New Roman" w:hAnsi="Times New Roman"/>
          <w:sz w:val="24"/>
          <w:szCs w:val="24"/>
        </w:rPr>
        <w:t>pri poskytovaní veterinárnej starostlivosti okrem použit</w:t>
      </w:r>
      <w:r w:rsidRPr="009804FD" w:rsidR="00112D43">
        <w:rPr>
          <w:rFonts w:ascii="Times New Roman" w:hAnsi="Times New Roman"/>
          <w:sz w:val="24"/>
          <w:szCs w:val="24"/>
        </w:rPr>
        <w:t>i</w:t>
      </w:r>
      <w:r w:rsidRPr="009804FD" w:rsidR="00627ABF">
        <w:rPr>
          <w:rFonts w:ascii="Times New Roman" w:hAnsi="Times New Roman"/>
          <w:sz w:val="24"/>
          <w:szCs w:val="24"/>
        </w:rPr>
        <w:t xml:space="preserve">a podľa § 3 ods. 4 </w:t>
      </w:r>
      <w:r w:rsidRPr="009804FD" w:rsidR="00F6016B">
        <w:rPr>
          <w:rFonts w:ascii="Times New Roman" w:hAnsi="Times New Roman"/>
          <w:sz w:val="24"/>
          <w:szCs w:val="24"/>
        </w:rPr>
        <w:t>veterinárny prípravok, ktorý nie je schválený</w:t>
      </w:r>
      <w:r w:rsidRPr="009804FD" w:rsidR="00F67E5D">
        <w:rPr>
          <w:rFonts w:ascii="Times New Roman" w:hAnsi="Times New Roman"/>
          <w:sz w:val="24"/>
          <w:szCs w:val="24"/>
        </w:rPr>
        <w:t xml:space="preserve"> podľa tohto zákona</w:t>
      </w:r>
      <w:r w:rsidRPr="009804FD" w:rsidR="00F6016B">
        <w:rPr>
          <w:rFonts w:ascii="Times New Roman" w:hAnsi="Times New Roman"/>
          <w:sz w:val="24"/>
          <w:szCs w:val="24"/>
        </w:rPr>
        <w:t>,</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uvádza na trh veterinárny prípravok</w:t>
      </w:r>
      <w:r w:rsidRPr="009804FD" w:rsidR="00132410">
        <w:rPr>
          <w:rFonts w:ascii="Times New Roman" w:hAnsi="Times New Roman"/>
          <w:sz w:val="24"/>
          <w:szCs w:val="24"/>
        </w:rPr>
        <w:t xml:space="preserve"> alebo veterinárnu technickú pomôcku</w:t>
      </w:r>
      <w:r w:rsidRPr="009804FD" w:rsidR="00F6016B">
        <w:rPr>
          <w:rFonts w:ascii="Times New Roman" w:hAnsi="Times New Roman"/>
          <w:sz w:val="24"/>
          <w:szCs w:val="24"/>
        </w:rPr>
        <w:t>, ktor</w:t>
      </w:r>
      <w:r w:rsidRPr="009804FD" w:rsidR="00132410">
        <w:rPr>
          <w:rFonts w:ascii="Times New Roman" w:hAnsi="Times New Roman"/>
          <w:sz w:val="24"/>
          <w:szCs w:val="24"/>
        </w:rPr>
        <w:t>ej</w:t>
      </w:r>
      <w:r w:rsidRPr="009804FD" w:rsidR="00F6016B">
        <w:rPr>
          <w:rFonts w:ascii="Times New Roman" w:hAnsi="Times New Roman"/>
          <w:sz w:val="24"/>
          <w:szCs w:val="24"/>
        </w:rPr>
        <w:t xml:space="preserve"> uplynul</w:t>
      </w:r>
      <w:r w:rsidRPr="009804FD" w:rsidR="00132410">
        <w:rPr>
          <w:rFonts w:ascii="Times New Roman" w:hAnsi="Times New Roman"/>
          <w:sz w:val="24"/>
          <w:szCs w:val="24"/>
        </w:rPr>
        <w:t>a doba</w:t>
      </w:r>
      <w:r w:rsidRPr="009804FD" w:rsidR="00F6016B">
        <w:rPr>
          <w:rFonts w:ascii="Times New Roman" w:hAnsi="Times New Roman"/>
          <w:sz w:val="24"/>
          <w:szCs w:val="24"/>
        </w:rPr>
        <w:t xml:space="preserve"> použiteľnosti,</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uvedie na trh alebo používa </w:t>
      </w:r>
      <w:r w:rsidRPr="009804FD" w:rsidR="00627ABF">
        <w:rPr>
          <w:rFonts w:ascii="Times New Roman" w:hAnsi="Times New Roman"/>
          <w:sz w:val="24"/>
          <w:szCs w:val="24"/>
        </w:rPr>
        <w:t xml:space="preserve">pri poskytovaní veterinárnej starostlivosti okrem použitia podľa § 3 ods. 4 </w:t>
      </w:r>
      <w:r w:rsidRPr="009804FD" w:rsidR="00F6016B">
        <w:rPr>
          <w:rFonts w:ascii="Times New Roman" w:hAnsi="Times New Roman"/>
          <w:sz w:val="24"/>
          <w:szCs w:val="24"/>
        </w:rPr>
        <w:t>veterinárnu technickú pomôcku, ktor</w:t>
      </w:r>
      <w:r w:rsidRPr="009804FD" w:rsidR="008155CE">
        <w:rPr>
          <w:rFonts w:ascii="Times New Roman" w:hAnsi="Times New Roman"/>
          <w:sz w:val="24"/>
          <w:szCs w:val="24"/>
        </w:rPr>
        <w:t>ej uvádzanie na trh nebolo oznámené ústavu</w:t>
      </w:r>
      <w:r w:rsidRPr="009804FD" w:rsidR="00C41E65">
        <w:rPr>
          <w:rFonts w:ascii="Times New Roman" w:hAnsi="Times New Roman"/>
          <w:sz w:val="24"/>
          <w:szCs w:val="24"/>
        </w:rPr>
        <w:t xml:space="preserve">, </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uvádza na trh veterinárny prípravok alebo veterinárnu technickú pomôcku, ktorá nemá vlastnosti zodpovedajúce dokumentácii schváleného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vyrába veterinárny prípravok, ktorého výroba </w:t>
      </w:r>
      <w:r w:rsidRPr="009804FD" w:rsidR="00627ABF">
        <w:rPr>
          <w:rFonts w:ascii="Times New Roman" w:hAnsi="Times New Roman"/>
          <w:sz w:val="24"/>
          <w:szCs w:val="24"/>
        </w:rPr>
        <w:t xml:space="preserve">nie je </w:t>
      </w:r>
      <w:r w:rsidRPr="009804FD" w:rsidR="00F6016B">
        <w:rPr>
          <w:rFonts w:ascii="Times New Roman" w:hAnsi="Times New Roman"/>
          <w:sz w:val="24"/>
          <w:szCs w:val="24"/>
        </w:rPr>
        <w:t>povolená,</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vyrába a uvádza na trh veterinárny prípravok, ktorý nie je v súlade s určeným použitím a s deklarovanou bezpečnosťou a účinnosťou, ktorá zodpovedá povoleniu na výrobu,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nezabezpečí, aby bola k veterinárnemu prípravku priložená informácia pre požívateľa, ak údaje, ktoré sú v nej uvedené, nie sú uvedené v štátnom jazyku na označení obalu,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nezabezpečí, aby bol k veterinárnej technickej pomôcke priložený návod na použitie, ak údaje, ktoré sú v ňom uvedené, nie sú uvedené v štátnom jazyku na označení obalu,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neposkytne ústavu na jeho požiadanie vzorku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nenahlási ústavu výskyt nežiaduceho účinku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nenahlási ústavu nedostatok kvality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vykoná zmenu údajov a skutočností bez predchádzajúceho </w:t>
      </w:r>
      <w:r w:rsidRPr="009804FD" w:rsidR="00B662C3">
        <w:rPr>
          <w:rFonts w:ascii="Times New Roman" w:hAnsi="Times New Roman"/>
          <w:sz w:val="24"/>
          <w:szCs w:val="24"/>
        </w:rPr>
        <w:t>schválenia</w:t>
      </w:r>
      <w:r w:rsidRPr="009804FD" w:rsidR="00F6016B">
        <w:rPr>
          <w:rFonts w:ascii="Times New Roman" w:hAnsi="Times New Roman"/>
          <w:sz w:val="24"/>
          <w:szCs w:val="24"/>
        </w:rPr>
        <w:t xml:space="preserve"> ústavu podľa § 8 ods. </w:t>
      </w:r>
      <w:r w:rsidRPr="009804FD" w:rsidR="000956C3">
        <w:rPr>
          <w:rFonts w:ascii="Times New Roman" w:hAnsi="Times New Roman"/>
          <w:sz w:val="24"/>
          <w:szCs w:val="24"/>
        </w:rPr>
        <w:t>2</w:t>
      </w:r>
      <w:r w:rsidRPr="009804FD" w:rsidR="00B662C3">
        <w:rPr>
          <w:rFonts w:ascii="Times New Roman" w:hAnsi="Times New Roman"/>
          <w:sz w:val="24"/>
          <w:szCs w:val="24"/>
        </w:rPr>
        <w:t xml:space="preserve"> alebo § 13 ods. 1</w:t>
      </w:r>
      <w:r w:rsidRPr="009804FD" w:rsidR="00F6016B">
        <w:rPr>
          <w:rFonts w:ascii="Times New Roman" w:hAnsi="Times New Roman"/>
          <w:sz w:val="24"/>
          <w:szCs w:val="24"/>
        </w:rPr>
        <w:t>,</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nedodrží pokyny na zaobchádzanie s veterinárnym prípravkom, ktoré sú uvedené v informácii pre používateľa alebo v označení obalu, alebo pokyny na zaobchádzanie s veterinárnou technickou pomôckou, ktor</w:t>
      </w:r>
      <w:r w:rsidRPr="009804FD" w:rsidR="00F67E5D">
        <w:rPr>
          <w:rFonts w:ascii="Times New Roman" w:hAnsi="Times New Roman"/>
          <w:sz w:val="24"/>
          <w:szCs w:val="24"/>
        </w:rPr>
        <w:t>é</w:t>
      </w:r>
      <w:r w:rsidRPr="009804FD" w:rsidR="00F6016B">
        <w:rPr>
          <w:rFonts w:ascii="Times New Roman" w:hAnsi="Times New Roman"/>
          <w:sz w:val="24"/>
          <w:szCs w:val="24"/>
        </w:rPr>
        <w:t xml:space="preserve"> sú uvedené v návode na použitie veterinárnej technickej pomôcky alebo v označení obalu,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distribuuje veterinárne prípravky alebo veterinárne technické pomôcky, ktoré nespĺňajú požiadavky ustanovené týmto zákonom alebo nedodrží pri ich distribúcii podmienky ustanovené výrobcom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nevedie po dobu piatich rokov dokumentáciu podľa § 10 ods. 1 písm. i), § 15 písm. f) alebo § </w:t>
      </w:r>
      <w:r w:rsidRPr="009804FD" w:rsidR="00F263AF">
        <w:rPr>
          <w:rFonts w:ascii="Times New Roman" w:hAnsi="Times New Roman"/>
          <w:sz w:val="24"/>
          <w:szCs w:val="24"/>
        </w:rPr>
        <w:t>18</w:t>
      </w:r>
      <w:r w:rsidRPr="009804FD" w:rsidR="00FB1F1F">
        <w:rPr>
          <w:rFonts w:ascii="Times New Roman" w:hAnsi="Times New Roman"/>
          <w:sz w:val="24"/>
          <w:szCs w:val="24"/>
        </w:rPr>
        <w:t xml:space="preserve"> </w:t>
      </w:r>
      <w:r w:rsidRPr="009804FD" w:rsidR="00F6016B">
        <w:rPr>
          <w:rFonts w:ascii="Times New Roman" w:hAnsi="Times New Roman"/>
          <w:sz w:val="24"/>
          <w:szCs w:val="24"/>
        </w:rPr>
        <w:t>ods. 1 písm. j),</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poruší povinnosť podľa § 10 ods. 1 písm. g), § 15 písm. b) až </w:t>
      </w:r>
      <w:r w:rsidRPr="009804FD" w:rsidR="000D0455">
        <w:rPr>
          <w:rFonts w:ascii="Times New Roman" w:hAnsi="Times New Roman"/>
          <w:sz w:val="24"/>
          <w:szCs w:val="24"/>
        </w:rPr>
        <w:t>d</w:t>
      </w:r>
      <w:r w:rsidRPr="009804FD" w:rsidR="00F6016B">
        <w:rPr>
          <w:rFonts w:ascii="Times New Roman" w:hAnsi="Times New Roman"/>
          <w:sz w:val="24"/>
          <w:szCs w:val="24"/>
        </w:rPr>
        <w:t xml:space="preserve">), § </w:t>
      </w:r>
      <w:r w:rsidRPr="009804FD" w:rsidR="003E403E">
        <w:rPr>
          <w:rFonts w:ascii="Times New Roman" w:hAnsi="Times New Roman"/>
          <w:sz w:val="24"/>
          <w:szCs w:val="24"/>
        </w:rPr>
        <w:t>18</w:t>
      </w:r>
      <w:r w:rsidRPr="009804FD" w:rsidR="00F6016B">
        <w:rPr>
          <w:rFonts w:ascii="Times New Roman" w:hAnsi="Times New Roman"/>
          <w:sz w:val="24"/>
          <w:szCs w:val="24"/>
        </w:rPr>
        <w:t xml:space="preserve"> ods. 1 písm. g) alebo § 2</w:t>
      </w:r>
      <w:r w:rsidRPr="009804FD" w:rsidR="000C08F0">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poruší oznamovaciu povinnosť podľa § 1</w:t>
      </w:r>
      <w:r w:rsidRPr="009804FD" w:rsidR="00432B48">
        <w:rPr>
          <w:rFonts w:ascii="Times New Roman" w:hAnsi="Times New Roman"/>
          <w:sz w:val="24"/>
          <w:szCs w:val="24"/>
        </w:rPr>
        <w:t>0</w:t>
      </w:r>
      <w:r w:rsidRPr="009804FD" w:rsidR="00F6016B">
        <w:rPr>
          <w:rFonts w:ascii="Times New Roman" w:hAnsi="Times New Roman"/>
          <w:sz w:val="24"/>
          <w:szCs w:val="24"/>
        </w:rPr>
        <w:t xml:space="preserve"> ods. 2, § 15 </w:t>
      </w:r>
      <w:r w:rsidRPr="009804FD" w:rsidR="00B662C3">
        <w:rPr>
          <w:rFonts w:ascii="Times New Roman" w:hAnsi="Times New Roman"/>
          <w:sz w:val="24"/>
          <w:szCs w:val="24"/>
        </w:rPr>
        <w:t xml:space="preserve">ods. 1 </w:t>
      </w:r>
      <w:r w:rsidRPr="009804FD" w:rsidR="00F6016B">
        <w:rPr>
          <w:rFonts w:ascii="Times New Roman" w:hAnsi="Times New Roman"/>
          <w:sz w:val="24"/>
          <w:szCs w:val="24"/>
        </w:rPr>
        <w:t xml:space="preserve">písm. e) alebo § </w:t>
      </w:r>
      <w:r w:rsidRPr="009804FD" w:rsidR="003E403E">
        <w:rPr>
          <w:rFonts w:ascii="Times New Roman" w:hAnsi="Times New Roman"/>
          <w:sz w:val="24"/>
          <w:szCs w:val="24"/>
        </w:rPr>
        <w:t>18</w:t>
      </w:r>
      <w:r w:rsidRPr="009804FD" w:rsidR="00F6016B">
        <w:rPr>
          <w:rFonts w:ascii="Times New Roman" w:hAnsi="Times New Roman"/>
          <w:sz w:val="24"/>
          <w:szCs w:val="24"/>
        </w:rPr>
        <w:t xml:space="preserve"> ods. 2.</w:t>
      </w:r>
    </w:p>
    <w:p w:rsidR="00206937"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A27326">
        <w:rPr>
          <w:rFonts w:ascii="Times New Roman" w:hAnsi="Times New Roman"/>
          <w:sz w:val="24"/>
          <w:szCs w:val="24"/>
        </w:rPr>
        <w:t>F</w:t>
      </w:r>
      <w:r w:rsidRPr="009804FD">
        <w:rPr>
          <w:rFonts w:ascii="Times New Roman" w:hAnsi="Times New Roman"/>
          <w:sz w:val="24"/>
          <w:szCs w:val="24"/>
        </w:rPr>
        <w:t>yzická osoba – podnikateľ alebo právnická osoba</w:t>
      </w:r>
      <w:r w:rsidRPr="009804FD" w:rsidR="00A27326">
        <w:rPr>
          <w:rFonts w:ascii="Times New Roman" w:hAnsi="Times New Roman"/>
          <w:sz w:val="24"/>
          <w:szCs w:val="24"/>
        </w:rPr>
        <w:t>, ktorá nie je oprávnená zaobchádza</w:t>
      </w:r>
      <w:r w:rsidRPr="009804FD" w:rsidR="000956C3">
        <w:rPr>
          <w:rFonts w:ascii="Times New Roman" w:hAnsi="Times New Roman"/>
          <w:sz w:val="24"/>
          <w:szCs w:val="24"/>
        </w:rPr>
        <w:t>ť</w:t>
      </w:r>
      <w:r w:rsidRPr="009804FD" w:rsidR="00A27326">
        <w:rPr>
          <w:rFonts w:ascii="Times New Roman" w:hAnsi="Times New Roman"/>
          <w:sz w:val="24"/>
          <w:szCs w:val="24"/>
        </w:rPr>
        <w:t xml:space="preserve"> s veterinárnym prípravkom alebo veterinárnou technickou pomôckou, sa dopustí </w:t>
      </w:r>
      <w:r w:rsidRPr="009804FD" w:rsidR="00B662C3">
        <w:rPr>
          <w:rFonts w:ascii="Times New Roman" w:hAnsi="Times New Roman"/>
          <w:sz w:val="24"/>
          <w:szCs w:val="24"/>
        </w:rPr>
        <w:t xml:space="preserve">iného </w:t>
      </w:r>
      <w:r w:rsidRPr="009804FD" w:rsidR="00A27326">
        <w:rPr>
          <w:rFonts w:ascii="Times New Roman" w:hAnsi="Times New Roman"/>
          <w:sz w:val="24"/>
          <w:szCs w:val="24"/>
        </w:rPr>
        <w:t>správneho deliktu</w:t>
      </w:r>
      <w:r w:rsidRPr="009804FD">
        <w:rPr>
          <w:rFonts w:ascii="Times New Roman" w:hAnsi="Times New Roman"/>
          <w:sz w:val="24"/>
          <w:szCs w:val="24"/>
        </w:rPr>
        <w:t>, ak</w:t>
      </w:r>
      <w:r w:rsidRPr="009804FD" w:rsidR="00A27326">
        <w:rPr>
          <w:rFonts w:ascii="Times New Roman" w:hAnsi="Times New Roman"/>
          <w:sz w:val="24"/>
          <w:szCs w:val="24"/>
        </w:rPr>
        <w:t xml:space="preserve"> vyrába, uvádza na trh alebo distribuuje veterinárny prípravok alebo veterinárnu technickú pomôcku.</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alebo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správa uloží za </w:t>
      </w:r>
      <w:r w:rsidRPr="009804FD" w:rsidR="00B662C3">
        <w:rPr>
          <w:rFonts w:ascii="Times New Roman" w:hAnsi="Times New Roman"/>
          <w:sz w:val="24"/>
          <w:szCs w:val="24"/>
        </w:rPr>
        <w:t xml:space="preserve">iný </w:t>
      </w:r>
      <w:r w:rsidRPr="009804FD" w:rsidR="00F6016B">
        <w:rPr>
          <w:rFonts w:ascii="Times New Roman" w:hAnsi="Times New Roman"/>
          <w:sz w:val="24"/>
          <w:szCs w:val="24"/>
        </w:rPr>
        <w:t>správn</w:t>
      </w:r>
      <w:r w:rsidRPr="009804FD" w:rsidR="00B662C3">
        <w:rPr>
          <w:rFonts w:ascii="Times New Roman" w:hAnsi="Times New Roman"/>
          <w:sz w:val="24"/>
          <w:szCs w:val="24"/>
        </w:rPr>
        <w:t>y</w:t>
      </w:r>
      <w:r w:rsidRPr="009804FD" w:rsidR="00F6016B">
        <w:rPr>
          <w:rFonts w:ascii="Times New Roman" w:hAnsi="Times New Roman"/>
          <w:sz w:val="24"/>
          <w:szCs w:val="24"/>
        </w:rPr>
        <w:t xml:space="preserve"> delikt podľa odsek</w:t>
      </w:r>
      <w:r w:rsidRPr="009804FD" w:rsidR="00206937">
        <w:rPr>
          <w:rFonts w:ascii="Times New Roman" w:hAnsi="Times New Roman"/>
          <w:sz w:val="24"/>
          <w:szCs w:val="24"/>
        </w:rPr>
        <w:t>ov</w:t>
      </w:r>
      <w:r w:rsidRPr="009804FD" w:rsidR="00F6016B">
        <w:rPr>
          <w:rFonts w:ascii="Times New Roman" w:hAnsi="Times New Roman"/>
          <w:sz w:val="24"/>
          <w:szCs w:val="24"/>
        </w:rPr>
        <w:t xml:space="preserve"> 1</w:t>
      </w:r>
      <w:r w:rsidRPr="009804FD" w:rsidR="00206937">
        <w:rPr>
          <w:rFonts w:ascii="Times New Roman" w:hAnsi="Times New Roman"/>
          <w:sz w:val="24"/>
          <w:szCs w:val="24"/>
        </w:rPr>
        <w:t xml:space="preserve"> a 2</w:t>
      </w:r>
      <w:r w:rsidRPr="009804FD" w:rsidR="00F6016B">
        <w:rPr>
          <w:rFonts w:ascii="Times New Roman" w:hAnsi="Times New Roman"/>
          <w:sz w:val="24"/>
          <w:szCs w:val="24"/>
        </w:rPr>
        <w:t xml:space="preserve"> pokutu vo výške od 200 eur do 2000 eur.</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alebo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správa pri určení výšky pokuty prihliada na závažnosť, spôsob, </w:t>
      </w:r>
      <w:r w:rsidRPr="009804FD" w:rsidR="00432B48">
        <w:rPr>
          <w:rFonts w:ascii="Times New Roman" w:hAnsi="Times New Roman"/>
          <w:sz w:val="24"/>
          <w:szCs w:val="24"/>
        </w:rPr>
        <w:t xml:space="preserve">dobu </w:t>
      </w:r>
      <w:r w:rsidRPr="009804FD" w:rsidR="00F6016B">
        <w:rPr>
          <w:rFonts w:ascii="Times New Roman" w:hAnsi="Times New Roman"/>
          <w:sz w:val="24"/>
          <w:szCs w:val="24"/>
        </w:rPr>
        <w:t>trvania</w:t>
      </w:r>
      <w:r w:rsidRPr="009804FD" w:rsidR="00112D43">
        <w:rPr>
          <w:rFonts w:ascii="Times New Roman" w:hAnsi="Times New Roman"/>
          <w:sz w:val="24"/>
          <w:szCs w:val="24"/>
        </w:rPr>
        <w:t xml:space="preserve"> </w:t>
      </w:r>
      <w:r w:rsidRPr="009804FD" w:rsidR="003E403E">
        <w:rPr>
          <w:rFonts w:ascii="Times New Roman" w:hAnsi="Times New Roman"/>
          <w:sz w:val="24"/>
          <w:szCs w:val="24"/>
        </w:rPr>
        <w:t>a</w:t>
      </w:r>
      <w:r w:rsidRPr="009804FD" w:rsidR="00FB1F1F">
        <w:rPr>
          <w:rFonts w:ascii="Times New Roman" w:hAnsi="Times New Roman"/>
          <w:sz w:val="24"/>
          <w:szCs w:val="24"/>
        </w:rPr>
        <w:t xml:space="preserve"> </w:t>
      </w:r>
      <w:r w:rsidRPr="009804FD" w:rsidR="00F6016B">
        <w:rPr>
          <w:rFonts w:ascii="Times New Roman" w:hAnsi="Times New Roman"/>
          <w:sz w:val="24"/>
          <w:szCs w:val="24"/>
        </w:rPr>
        <w:t>následky protiprávneho konania.</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Ak do jedného roka odo dňa nadobudnutia právoplatnosti rozhodnutia o uložení pokuty </w:t>
      </w:r>
      <w:r w:rsidRPr="009804FD" w:rsidR="00BE4146">
        <w:rPr>
          <w:rFonts w:ascii="Times New Roman" w:hAnsi="Times New Roman"/>
          <w:sz w:val="24"/>
          <w:szCs w:val="24"/>
        </w:rPr>
        <w:t xml:space="preserve">podľa odseku </w:t>
      </w:r>
      <w:r w:rsidRPr="009804FD" w:rsidR="00206937">
        <w:rPr>
          <w:rFonts w:ascii="Times New Roman" w:hAnsi="Times New Roman"/>
          <w:sz w:val="24"/>
          <w:szCs w:val="24"/>
        </w:rPr>
        <w:t>3</w:t>
      </w:r>
      <w:r w:rsidRPr="009804FD" w:rsidR="00BE4146">
        <w:rPr>
          <w:rFonts w:ascii="Times New Roman" w:hAnsi="Times New Roman"/>
          <w:sz w:val="24"/>
          <w:szCs w:val="24"/>
        </w:rPr>
        <w:t xml:space="preserve"> </w:t>
      </w:r>
      <w:r w:rsidRPr="009804FD" w:rsidR="00F6016B">
        <w:rPr>
          <w:rFonts w:ascii="Times New Roman" w:hAnsi="Times New Roman"/>
          <w:sz w:val="24"/>
          <w:szCs w:val="24"/>
        </w:rPr>
        <w:t>dôjde k opätovnému porušeniu rovnakej povinnosti, za ktoré bola uložená pokuta, ústav alebo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správa </w:t>
      </w:r>
      <w:r w:rsidRPr="009804FD" w:rsidR="00F678E2">
        <w:rPr>
          <w:rFonts w:ascii="Times New Roman" w:hAnsi="Times New Roman"/>
          <w:sz w:val="24"/>
          <w:szCs w:val="24"/>
        </w:rPr>
        <w:t>uloží</w:t>
      </w:r>
      <w:r w:rsidRPr="009804FD" w:rsidR="00F6016B">
        <w:rPr>
          <w:rFonts w:ascii="Times New Roman" w:hAnsi="Times New Roman"/>
          <w:sz w:val="24"/>
          <w:szCs w:val="24"/>
        </w:rPr>
        <w:t xml:space="preserve"> pokutu až do dvojnásobku súm uvedených v odseku </w:t>
      </w:r>
      <w:r w:rsidRPr="009804FD" w:rsidR="00206937">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Konanie o uložení pokuty možno začať do jedného roka odo dňa, keď sa ústav alebo regionálna </w:t>
      </w:r>
      <w:r w:rsidR="0013170C">
        <w:rPr>
          <w:rFonts w:ascii="Times New Roman" w:hAnsi="Times New Roman"/>
          <w:sz w:val="24"/>
          <w:szCs w:val="24"/>
        </w:rPr>
        <w:t xml:space="preserve">správa </w:t>
      </w:r>
      <w:r w:rsidRPr="009804FD" w:rsidR="00F6016B">
        <w:rPr>
          <w:rFonts w:ascii="Times New Roman" w:hAnsi="Times New Roman"/>
          <w:sz w:val="24"/>
          <w:szCs w:val="24"/>
        </w:rPr>
        <w:t>dozvedel</w:t>
      </w:r>
      <w:r w:rsidRPr="009804FD" w:rsidR="00BE4146">
        <w:rPr>
          <w:rFonts w:ascii="Times New Roman" w:hAnsi="Times New Roman"/>
          <w:sz w:val="24"/>
          <w:szCs w:val="24"/>
        </w:rPr>
        <w:t>a</w:t>
      </w:r>
      <w:r w:rsidRPr="009804FD" w:rsidR="00F6016B">
        <w:rPr>
          <w:rFonts w:ascii="Times New Roman" w:hAnsi="Times New Roman"/>
          <w:sz w:val="24"/>
          <w:szCs w:val="24"/>
        </w:rPr>
        <w:t xml:space="preserve"> o porušení povinnosti, najneskôr do troch rokov odo dňa, keď k porušeniu povinností došlo.</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Pokuty uložené podľa odseku </w:t>
      </w:r>
      <w:r w:rsidRPr="009804FD" w:rsidR="00206937">
        <w:rPr>
          <w:rFonts w:ascii="Times New Roman" w:hAnsi="Times New Roman"/>
          <w:sz w:val="24"/>
          <w:szCs w:val="24"/>
        </w:rPr>
        <w:t>3</w:t>
      </w:r>
      <w:r w:rsidRPr="009804FD" w:rsidR="00F6016B">
        <w:rPr>
          <w:rFonts w:ascii="Times New Roman" w:hAnsi="Times New Roman"/>
          <w:sz w:val="24"/>
          <w:szCs w:val="24"/>
        </w:rPr>
        <w:t xml:space="preserve"> sú príjmom štátneho rozpočtu.</w:t>
      </w:r>
    </w:p>
    <w:p w:rsidR="008D0188" w:rsidRPr="009804FD" w:rsidP="004E66D6">
      <w:pPr>
        <w:widowControl w:val="0"/>
        <w:bidi w:val="0"/>
        <w:spacing w:before="360" w:after="120"/>
        <w:jc w:val="center"/>
        <w:rPr>
          <w:rFonts w:ascii="Times New Roman" w:hAnsi="Times New Roman"/>
          <w:sz w:val="24"/>
          <w:szCs w:val="24"/>
        </w:rPr>
      </w:pPr>
      <w:r w:rsidRPr="009804FD" w:rsidR="00F6016B">
        <w:rPr>
          <w:rFonts w:ascii="Times New Roman" w:hAnsi="Times New Roman"/>
          <w:b/>
          <w:sz w:val="24"/>
          <w:szCs w:val="24"/>
        </w:rPr>
        <w:t>Spoločné</w:t>
      </w:r>
      <w:r w:rsidRPr="009804FD" w:rsidR="007159A1">
        <w:rPr>
          <w:rFonts w:ascii="Times New Roman" w:hAnsi="Times New Roman"/>
          <w:b/>
          <w:sz w:val="24"/>
          <w:szCs w:val="24"/>
        </w:rPr>
        <w:t>, prechodné</w:t>
      </w:r>
      <w:r w:rsidRPr="009804FD" w:rsidR="00F6016B">
        <w:rPr>
          <w:rFonts w:ascii="Times New Roman" w:hAnsi="Times New Roman"/>
          <w:b/>
          <w:sz w:val="24"/>
          <w:szCs w:val="24"/>
        </w:rPr>
        <w:t xml:space="preserve"> a záverečné ustanovenia</w:t>
      </w:r>
    </w:p>
    <w:p w:rsidR="008D0188" w:rsidRPr="009804FD" w:rsidP="00F1253A">
      <w:pPr>
        <w:widowControl w:val="0"/>
        <w:numPr>
          <w:numId w:val="1"/>
        </w:numPr>
        <w:bidi w:val="0"/>
        <w:spacing w:before="120" w:after="120"/>
        <w:ind w:left="425" w:hanging="357"/>
        <w:jc w:val="center"/>
        <w:rPr>
          <w:rFonts w:ascii="Times New Roman" w:hAnsi="Times New Roman"/>
          <w:sz w:val="24"/>
          <w:szCs w:val="24"/>
        </w:rPr>
      </w:pP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Na konania</w:t>
      </w:r>
      <w:r w:rsidRPr="009804FD" w:rsidR="0032661F">
        <w:rPr>
          <w:rFonts w:ascii="Times New Roman" w:hAnsi="Times New Roman"/>
          <w:sz w:val="24"/>
          <w:szCs w:val="24"/>
        </w:rPr>
        <w:t xml:space="preserve"> podľa</w:t>
      </w:r>
      <w:r w:rsidRPr="009804FD" w:rsidR="00F6016B">
        <w:rPr>
          <w:rFonts w:ascii="Times New Roman" w:hAnsi="Times New Roman"/>
          <w:sz w:val="24"/>
          <w:szCs w:val="24"/>
        </w:rPr>
        <w:t xml:space="preserve"> tohto zákona sa vzťahuje všeobecný predpis o správnom konaní</w:t>
      </w:r>
      <w:r w:rsidRPr="009804FD" w:rsidR="008327F7">
        <w:rPr>
          <w:rFonts w:ascii="Times New Roman" w:hAnsi="Times New Roman"/>
          <w:sz w:val="24"/>
          <w:szCs w:val="24"/>
        </w:rPr>
        <w:t>.</w:t>
      </w:r>
      <w:r>
        <w:rPr>
          <w:rStyle w:val="FootnoteReference"/>
          <w:rFonts w:ascii="Times New Roman" w:hAnsi="Times New Roman"/>
          <w:sz w:val="24"/>
          <w:szCs w:val="24"/>
          <w:rtl w:val="0"/>
        </w:rPr>
        <w:footnoteReference w:id="14"/>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b/>
          <w:sz w:val="24"/>
          <w:szCs w:val="24"/>
        </w:rPr>
      </w:pPr>
    </w:p>
    <w:p w:rsidR="007159A1" w:rsidRPr="009804FD" w:rsidP="00F1253A">
      <w:pPr>
        <w:widowControl w:val="0"/>
        <w:numPr>
          <w:numId w:val="60"/>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Rozhodnutia o schválení veterinárneho prípravku vydané do </w:t>
      </w:r>
      <w:r w:rsidRPr="009804FD" w:rsidR="00BE4146">
        <w:rPr>
          <w:rFonts w:ascii="Times New Roman" w:hAnsi="Times New Roman"/>
          <w:sz w:val="24"/>
          <w:szCs w:val="24"/>
        </w:rPr>
        <w:t>28</w:t>
      </w:r>
      <w:r w:rsidRPr="009804FD">
        <w:rPr>
          <w:rFonts w:ascii="Times New Roman" w:hAnsi="Times New Roman"/>
          <w:sz w:val="24"/>
          <w:szCs w:val="24"/>
        </w:rPr>
        <w:t xml:space="preserve">. </w:t>
      </w:r>
      <w:r w:rsidRPr="009804FD" w:rsidR="00BE4146">
        <w:rPr>
          <w:rFonts w:ascii="Times New Roman" w:hAnsi="Times New Roman"/>
          <w:sz w:val="24"/>
          <w:szCs w:val="24"/>
        </w:rPr>
        <w:t xml:space="preserve">februára </w:t>
      </w:r>
      <w:r w:rsidRPr="009804FD">
        <w:rPr>
          <w:rFonts w:ascii="Times New Roman" w:hAnsi="Times New Roman"/>
          <w:sz w:val="24"/>
          <w:szCs w:val="24"/>
        </w:rPr>
        <w:t>201</w:t>
      </w:r>
      <w:r w:rsidRPr="009804FD" w:rsidR="00BE4146">
        <w:rPr>
          <w:rFonts w:ascii="Times New Roman" w:hAnsi="Times New Roman"/>
          <w:sz w:val="24"/>
          <w:szCs w:val="24"/>
        </w:rPr>
        <w:t>8</w:t>
      </w:r>
      <w:r w:rsidRPr="009804FD">
        <w:rPr>
          <w:rFonts w:ascii="Times New Roman" w:hAnsi="Times New Roman"/>
          <w:sz w:val="24"/>
          <w:szCs w:val="24"/>
        </w:rPr>
        <w:t xml:space="preserve"> sa považujú za rozhodnutia </w:t>
      </w:r>
      <w:r w:rsidRPr="009804FD" w:rsidR="00716BEE">
        <w:rPr>
          <w:rFonts w:ascii="Times New Roman" w:hAnsi="Times New Roman"/>
          <w:sz w:val="24"/>
          <w:szCs w:val="24"/>
        </w:rPr>
        <w:t>o schválení veterinárneho prípravku</w:t>
      </w:r>
      <w:r w:rsidRPr="009804FD">
        <w:rPr>
          <w:rFonts w:ascii="Times New Roman" w:hAnsi="Times New Roman"/>
          <w:sz w:val="24"/>
          <w:szCs w:val="24"/>
        </w:rPr>
        <w:t xml:space="preserve"> vydané podľa tohto zákona.</w:t>
      </w:r>
    </w:p>
    <w:p w:rsidR="00716BEE" w:rsidRPr="009804FD" w:rsidP="00F1253A">
      <w:pPr>
        <w:widowControl w:val="0"/>
        <w:numPr>
          <w:numId w:val="60"/>
        </w:numPr>
        <w:tabs>
          <w:tab w:val="left" w:pos="993"/>
        </w:tabs>
        <w:bidi w:val="0"/>
        <w:spacing w:before="120" w:after="120"/>
        <w:ind w:left="0" w:firstLine="567"/>
        <w:jc w:val="both"/>
        <w:rPr>
          <w:rFonts w:ascii="Times New Roman" w:hAnsi="Times New Roman"/>
          <w:sz w:val="24"/>
          <w:szCs w:val="24"/>
        </w:rPr>
      </w:pPr>
      <w:r w:rsidRPr="009804FD" w:rsidR="00724994">
        <w:rPr>
          <w:rFonts w:ascii="Times New Roman" w:hAnsi="Times New Roman"/>
          <w:sz w:val="24"/>
          <w:szCs w:val="24"/>
        </w:rPr>
        <w:t xml:space="preserve">Rozhodnutia o schválení veterinárneho prípravku a rozhodnutia o schválení veterinárnej zdravotníckej pomôcky vydané </w:t>
      </w:r>
      <w:r w:rsidRPr="009804FD" w:rsidR="0032661F">
        <w:rPr>
          <w:rFonts w:ascii="Times New Roman" w:hAnsi="Times New Roman"/>
          <w:sz w:val="24"/>
          <w:szCs w:val="24"/>
        </w:rPr>
        <w:t xml:space="preserve">do </w:t>
      </w:r>
      <w:r w:rsidRPr="009804FD" w:rsidR="00BE4146">
        <w:rPr>
          <w:rFonts w:ascii="Times New Roman" w:hAnsi="Times New Roman"/>
          <w:sz w:val="24"/>
          <w:szCs w:val="24"/>
        </w:rPr>
        <w:t>28</w:t>
      </w:r>
      <w:r w:rsidRPr="009804FD" w:rsidR="0032661F">
        <w:rPr>
          <w:rFonts w:ascii="Times New Roman" w:hAnsi="Times New Roman"/>
          <w:sz w:val="24"/>
          <w:szCs w:val="24"/>
        </w:rPr>
        <w:t xml:space="preserve">. </w:t>
      </w:r>
      <w:r w:rsidRPr="009804FD" w:rsidR="00BE4146">
        <w:rPr>
          <w:rFonts w:ascii="Times New Roman" w:hAnsi="Times New Roman"/>
          <w:sz w:val="24"/>
          <w:szCs w:val="24"/>
        </w:rPr>
        <w:t xml:space="preserve">februára </w:t>
      </w:r>
      <w:r w:rsidRPr="009804FD" w:rsidR="0032661F">
        <w:rPr>
          <w:rFonts w:ascii="Times New Roman" w:hAnsi="Times New Roman"/>
          <w:sz w:val="24"/>
          <w:szCs w:val="24"/>
        </w:rPr>
        <w:t>201</w:t>
      </w:r>
      <w:r w:rsidRPr="009804FD" w:rsidR="00BE4146">
        <w:rPr>
          <w:rFonts w:ascii="Times New Roman" w:hAnsi="Times New Roman"/>
          <w:sz w:val="24"/>
          <w:szCs w:val="24"/>
        </w:rPr>
        <w:t>8</w:t>
      </w:r>
      <w:r w:rsidRPr="009804FD" w:rsidR="0032661F">
        <w:rPr>
          <w:rFonts w:ascii="Times New Roman" w:hAnsi="Times New Roman"/>
          <w:sz w:val="24"/>
          <w:szCs w:val="24"/>
        </w:rPr>
        <w:t xml:space="preserve"> </w:t>
      </w:r>
      <w:r w:rsidRPr="009804FD" w:rsidR="00724994">
        <w:rPr>
          <w:rFonts w:ascii="Times New Roman" w:hAnsi="Times New Roman"/>
          <w:sz w:val="24"/>
          <w:szCs w:val="24"/>
        </w:rPr>
        <w:t>strácajú platnosť 1. augusta 2022</w:t>
      </w:r>
      <w:r w:rsidRPr="009804FD" w:rsidR="0032661F">
        <w:rPr>
          <w:rFonts w:ascii="Times New Roman" w:hAnsi="Times New Roman"/>
          <w:sz w:val="24"/>
          <w:szCs w:val="24"/>
        </w:rPr>
        <w:t>, ak platnosť týchto rozhodnutí nezanikne skôr</w:t>
      </w:r>
      <w:r w:rsidRPr="009804FD" w:rsidR="00724994">
        <w:rPr>
          <w:rFonts w:ascii="Times New Roman" w:hAnsi="Times New Roman"/>
          <w:sz w:val="24"/>
          <w:szCs w:val="24"/>
        </w:rPr>
        <w:t>.</w:t>
      </w:r>
    </w:p>
    <w:p w:rsidR="00E5173B" w:rsidRPr="009804FD" w:rsidP="00F1253A">
      <w:pPr>
        <w:widowControl w:val="0"/>
        <w:numPr>
          <w:numId w:val="60"/>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Ten, kto vyrába</w:t>
      </w:r>
      <w:r w:rsidRPr="009804FD" w:rsidR="0032661F">
        <w:rPr>
          <w:rFonts w:ascii="Times New Roman" w:hAnsi="Times New Roman"/>
          <w:sz w:val="24"/>
          <w:szCs w:val="24"/>
        </w:rPr>
        <w:t xml:space="preserve"> veterinárny prípravok</w:t>
      </w:r>
      <w:r w:rsidRPr="009804FD">
        <w:rPr>
          <w:rFonts w:ascii="Times New Roman" w:hAnsi="Times New Roman"/>
          <w:sz w:val="24"/>
          <w:szCs w:val="24"/>
        </w:rPr>
        <w:t xml:space="preserve"> alebo uvádza veterinárny prípravok alebo veterinárnu technickú pomôcku </w:t>
      </w:r>
      <w:r w:rsidRPr="009804FD" w:rsidR="0032661F">
        <w:rPr>
          <w:rFonts w:ascii="Times New Roman" w:hAnsi="Times New Roman"/>
          <w:sz w:val="24"/>
          <w:szCs w:val="24"/>
        </w:rPr>
        <w:t>na trh</w:t>
      </w:r>
      <w:r w:rsidRPr="009804FD">
        <w:rPr>
          <w:rFonts w:ascii="Times New Roman" w:hAnsi="Times New Roman"/>
          <w:sz w:val="24"/>
          <w:szCs w:val="24"/>
        </w:rPr>
        <w:t xml:space="preserve">, je povinný </w:t>
      </w:r>
      <w:r w:rsidRPr="009804FD" w:rsidR="00A655F4">
        <w:rPr>
          <w:rFonts w:ascii="Times New Roman" w:hAnsi="Times New Roman"/>
          <w:sz w:val="24"/>
          <w:szCs w:val="24"/>
        </w:rPr>
        <w:t xml:space="preserve">do </w:t>
      </w:r>
      <w:r w:rsidRPr="009804FD" w:rsidR="009767DD">
        <w:rPr>
          <w:rFonts w:ascii="Times New Roman" w:hAnsi="Times New Roman"/>
          <w:sz w:val="24"/>
          <w:szCs w:val="24"/>
        </w:rPr>
        <w:t>3</w:t>
      </w:r>
      <w:r w:rsidRPr="009804FD" w:rsidR="00A655F4">
        <w:rPr>
          <w:rFonts w:ascii="Times New Roman" w:hAnsi="Times New Roman"/>
          <w:sz w:val="24"/>
          <w:szCs w:val="24"/>
        </w:rPr>
        <w:t xml:space="preserve">1. </w:t>
      </w:r>
      <w:r w:rsidRPr="009804FD" w:rsidR="00BE4146">
        <w:rPr>
          <w:rFonts w:ascii="Times New Roman" w:hAnsi="Times New Roman"/>
          <w:sz w:val="24"/>
          <w:szCs w:val="24"/>
        </w:rPr>
        <w:t xml:space="preserve">augusta </w:t>
      </w:r>
      <w:r w:rsidRPr="009804FD" w:rsidR="00A655F4">
        <w:rPr>
          <w:rFonts w:ascii="Times New Roman" w:hAnsi="Times New Roman"/>
          <w:sz w:val="24"/>
          <w:szCs w:val="24"/>
        </w:rPr>
        <w:t xml:space="preserve">2018 </w:t>
      </w:r>
      <w:r w:rsidRPr="009804FD">
        <w:rPr>
          <w:rFonts w:ascii="Times New Roman" w:hAnsi="Times New Roman"/>
          <w:sz w:val="24"/>
          <w:szCs w:val="24"/>
        </w:rPr>
        <w:t>zabezpečiť plnenie požiadaviek podľa § 3 a 4.</w:t>
      </w:r>
    </w:p>
    <w:p w:rsidR="007159A1" w:rsidRPr="009804FD" w:rsidP="00F1253A">
      <w:pPr>
        <w:widowControl w:val="0"/>
        <w:numPr>
          <w:numId w:val="1"/>
        </w:numPr>
        <w:bidi w:val="0"/>
        <w:spacing w:before="360" w:after="120"/>
        <w:ind w:left="425" w:hanging="357"/>
        <w:jc w:val="center"/>
        <w:rPr>
          <w:rFonts w:ascii="Times New Roman" w:hAnsi="Times New Roman"/>
          <w:b/>
          <w:sz w:val="24"/>
          <w:szCs w:val="24"/>
        </w:rPr>
      </w:pPr>
    </w:p>
    <w:p w:rsidR="008D0188"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Tento zákon bol prijatý v súlade s právne záväzným aktom Európskej únie v oblasti technických predpisov.</w:t>
      </w:r>
      <w:r>
        <w:rPr>
          <w:rStyle w:val="FootnoteReference"/>
          <w:rFonts w:ascii="Times New Roman" w:hAnsi="Times New Roman"/>
          <w:sz w:val="24"/>
          <w:szCs w:val="24"/>
          <w:rtl w:val="0"/>
        </w:rPr>
        <w:footnoteReference w:id="15"/>
      </w:r>
      <w:r w:rsidRPr="009804FD" w:rsidR="00457F5B">
        <w:rPr>
          <w:rFonts w:ascii="Times New Roman" w:hAnsi="Times New Roman"/>
          <w:sz w:val="24"/>
          <w:szCs w:val="24"/>
        </w:rPr>
        <w:t>)</w:t>
      </w:r>
    </w:p>
    <w:p w:rsidR="008C5EAC" w:rsidP="0054355C">
      <w:pPr>
        <w:widowControl w:val="0"/>
        <w:bidi w:val="0"/>
        <w:spacing w:after="120"/>
        <w:jc w:val="center"/>
        <w:rPr>
          <w:rFonts w:ascii="Times New Roman" w:hAnsi="Times New Roman"/>
          <w:b/>
          <w:sz w:val="24"/>
          <w:szCs w:val="24"/>
        </w:rPr>
      </w:pPr>
      <w:r w:rsidRPr="008C5EAC">
        <w:rPr>
          <w:rFonts w:ascii="Times New Roman" w:hAnsi="Times New Roman"/>
          <w:b/>
          <w:sz w:val="24"/>
          <w:szCs w:val="24"/>
        </w:rPr>
        <w:t>Čl. II</w:t>
      </w:r>
    </w:p>
    <w:p w:rsidR="008C5EAC" w:rsidRPr="008C5EAC" w:rsidP="008C5EAC">
      <w:pPr>
        <w:widowControl w:val="0"/>
        <w:bidi w:val="0"/>
        <w:spacing w:after="120"/>
        <w:ind w:firstLine="567"/>
        <w:jc w:val="center"/>
        <w:rPr>
          <w:rFonts w:ascii="Times New Roman" w:hAnsi="Times New Roman"/>
          <w:b/>
          <w:sz w:val="24"/>
          <w:szCs w:val="24"/>
        </w:rPr>
      </w:pP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Zákon Národnej rady Slovenskej republiky č. </w:t>
      </w:r>
      <w:r w:rsidRPr="008C5EAC">
        <w:rPr>
          <w:rFonts w:ascii="Times New Roman" w:hAnsi="Times New Roman"/>
          <w:iCs/>
          <w:sz w:val="24"/>
          <w:szCs w:val="24"/>
        </w:rPr>
        <w:t>145/1995 Z. z.</w:t>
      </w:r>
      <w:r w:rsidRPr="008C5EAC">
        <w:rPr>
          <w:rFonts w:ascii="Times New Roman" w:hAnsi="Times New Roman"/>
          <w:sz w:val="24"/>
          <w:szCs w:val="24"/>
        </w:rPr>
        <w:t>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w:t>
      </w:r>
      <w:r w:rsidR="00617C8E">
        <w:rPr>
          <w:rFonts w:ascii="Times New Roman" w:hAnsi="Times New Roman"/>
          <w:sz w:val="24"/>
          <w:szCs w:val="24"/>
        </w:rPr>
        <w:t>. z., zákona č. 386/2016 Z. z.,</w:t>
      </w:r>
      <w:r w:rsidRPr="008C5EAC">
        <w:rPr>
          <w:rFonts w:ascii="Times New Roman" w:hAnsi="Times New Roman"/>
          <w:sz w:val="24"/>
          <w:szCs w:val="24"/>
        </w:rPr>
        <w:t> zákona č. 51/2017 Z. z.</w:t>
      </w:r>
      <w:r w:rsidR="00617C8E">
        <w:rPr>
          <w:rFonts w:ascii="Times New Roman" w:hAnsi="Times New Roman"/>
          <w:sz w:val="24"/>
          <w:szCs w:val="24"/>
        </w:rPr>
        <w:t>, zákona č. 238/2017 Z. z., zákona č. 242/2017 Z. z. a zákona č. 276/2017 Z. z.</w:t>
      </w:r>
      <w:r w:rsidRPr="008C5EAC">
        <w:rPr>
          <w:rFonts w:ascii="Times New Roman" w:hAnsi="Times New Roman"/>
          <w:sz w:val="24"/>
          <w:szCs w:val="24"/>
        </w:rPr>
        <w:t xml:space="preserve"> sa mení takto:</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V sadzobníku správnych poplatkov časti VIII. Finančná správa a obchodná činnosť položke 152 písmená j) až l) znejú:</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„j) Žiadosť o schválenie veterinárneho prípravku</w:t>
      </w:r>
      <w:r w:rsidRPr="008C5EAC">
        <w:rPr>
          <w:rFonts w:ascii="Times New Roman" w:hAnsi="Times New Roman"/>
          <w:sz w:val="24"/>
          <w:szCs w:val="24"/>
          <w:vertAlign w:val="superscript"/>
        </w:rPr>
        <w:t>36k</w:t>
      </w:r>
      <w:r w:rsidRPr="008C5EAC">
        <w:rPr>
          <w:rFonts w:ascii="Times New Roman" w:hAnsi="Times New Roman"/>
          <w:sz w:val="24"/>
          <w:szCs w:val="24"/>
        </w:rPr>
        <w:t>) a oznámenie uvádzania veterinárnej technickej pomôcky na trh</w:t>
      </w:r>
      <w:r w:rsidRPr="008C5EAC">
        <w:rPr>
          <w:rFonts w:ascii="Times New Roman" w:hAnsi="Times New Roman"/>
          <w:sz w:val="24"/>
          <w:szCs w:val="24"/>
          <w:vertAlign w:val="superscript"/>
        </w:rPr>
        <w:t>36l</w:t>
      </w:r>
      <w:r w:rsidRPr="008C5EAC">
        <w:rPr>
          <w:rFonts w:ascii="Times New Roman" w:hAnsi="Times New Roman"/>
          <w:sz w:val="24"/>
          <w:szCs w:val="24"/>
        </w:rPr>
        <w:t>) ... 200 eur</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k) Žiadosť o predĺženie platnosti rozhodnutia o schválení veterinárneho prípravku</w:t>
      </w:r>
      <w:r w:rsidRPr="008C5EAC">
        <w:rPr>
          <w:rFonts w:ascii="Times New Roman" w:hAnsi="Times New Roman"/>
          <w:sz w:val="24"/>
          <w:szCs w:val="24"/>
          <w:vertAlign w:val="superscript"/>
        </w:rPr>
        <w:t>36m</w:t>
      </w:r>
      <w:r w:rsidRPr="008C5EAC">
        <w:rPr>
          <w:rFonts w:ascii="Times New Roman" w:hAnsi="Times New Roman"/>
          <w:sz w:val="24"/>
          <w:szCs w:val="24"/>
        </w:rPr>
        <w:t>) ... 150 eur</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l) Žiadosť o schválenie zmeny údajov a skutočností</w:t>
      </w:r>
      <w:r w:rsidR="00CA5D45">
        <w:rPr>
          <w:rFonts w:ascii="Times New Roman" w:hAnsi="Times New Roman"/>
          <w:sz w:val="24"/>
          <w:szCs w:val="24"/>
        </w:rPr>
        <w:t xml:space="preserve"> uvedených v žiadosti</w:t>
      </w:r>
      <w:r w:rsidRPr="008C5EAC">
        <w:rPr>
          <w:rFonts w:ascii="Times New Roman" w:hAnsi="Times New Roman"/>
          <w:sz w:val="24"/>
          <w:szCs w:val="24"/>
        </w:rPr>
        <w:t xml:space="preserve"> o schválenie veterinárneho prípravku</w:t>
      </w:r>
      <w:r w:rsidRPr="008C5EAC">
        <w:rPr>
          <w:rFonts w:ascii="Times New Roman" w:hAnsi="Times New Roman"/>
          <w:sz w:val="24"/>
          <w:szCs w:val="24"/>
          <w:vertAlign w:val="superscript"/>
        </w:rPr>
        <w:t>36ma</w:t>
      </w:r>
      <w:r w:rsidRPr="008C5EAC">
        <w:rPr>
          <w:rFonts w:ascii="Times New Roman" w:hAnsi="Times New Roman"/>
          <w:sz w:val="24"/>
          <w:szCs w:val="24"/>
        </w:rPr>
        <w:t>) ... 100 eur,“.</w:t>
      </w:r>
    </w:p>
    <w:p w:rsidR="008C5EAC" w:rsidRPr="008C5EAC" w:rsidP="008C5EAC">
      <w:pPr>
        <w:widowControl w:val="0"/>
        <w:bidi w:val="0"/>
        <w:spacing w:after="120"/>
        <w:ind w:firstLine="567"/>
        <w:jc w:val="both"/>
        <w:rPr>
          <w:rFonts w:ascii="Times New Roman" w:hAnsi="Times New Roman"/>
          <w:sz w:val="24"/>
          <w:szCs w:val="24"/>
        </w:rPr>
      </w:pP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Poznámky pod čiarou k odkazom 36k až 36ma znejú:</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rPr>
        <w:t>„</w:t>
      </w:r>
      <w:r w:rsidRPr="008C5EAC">
        <w:rPr>
          <w:rFonts w:ascii="Times New Roman" w:hAnsi="Times New Roman"/>
          <w:sz w:val="24"/>
          <w:szCs w:val="24"/>
          <w:vertAlign w:val="superscript"/>
        </w:rPr>
        <w:t>36k</w:t>
      </w:r>
      <w:r w:rsidRPr="008C5EAC">
        <w:rPr>
          <w:rFonts w:ascii="Times New Roman" w:hAnsi="Times New Roman"/>
          <w:sz w:val="24"/>
          <w:szCs w:val="24"/>
        </w:rPr>
        <w:t>) § 6 ods. 2 zákona č. .../2017 Z. z. o veterinárnych prípravkoch a veterinárnych technických pomôckach.</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vertAlign w:val="superscript"/>
        </w:rPr>
        <w:t>36l</w:t>
      </w:r>
      <w:r w:rsidRPr="008C5EAC">
        <w:rPr>
          <w:rFonts w:ascii="Times New Roman" w:hAnsi="Times New Roman"/>
          <w:sz w:val="24"/>
          <w:szCs w:val="24"/>
        </w:rPr>
        <w:t>) § 16 ods. 2 zákona č. .../2017 Z. z.</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vertAlign w:val="superscript"/>
        </w:rPr>
        <w:t>36m</w:t>
      </w:r>
      <w:r w:rsidRPr="008C5EAC">
        <w:rPr>
          <w:rFonts w:ascii="Times New Roman" w:hAnsi="Times New Roman"/>
          <w:sz w:val="24"/>
          <w:szCs w:val="24"/>
        </w:rPr>
        <w:t>) § 8 ods. 1 zákona č. .../2017 Z. z.</w:t>
      </w:r>
    </w:p>
    <w:p w:rsidR="008C5EAC" w:rsidRPr="008C5EAC" w:rsidP="008C5EAC">
      <w:pPr>
        <w:widowControl w:val="0"/>
        <w:bidi w:val="0"/>
        <w:spacing w:after="120"/>
        <w:ind w:firstLine="567"/>
        <w:jc w:val="both"/>
        <w:rPr>
          <w:rFonts w:ascii="Times New Roman" w:hAnsi="Times New Roman"/>
          <w:sz w:val="24"/>
          <w:szCs w:val="24"/>
        </w:rPr>
      </w:pPr>
      <w:r w:rsidRPr="008C5EAC">
        <w:rPr>
          <w:rFonts w:ascii="Times New Roman" w:hAnsi="Times New Roman"/>
          <w:sz w:val="24"/>
          <w:szCs w:val="24"/>
          <w:vertAlign w:val="superscript"/>
        </w:rPr>
        <w:t>36ma</w:t>
      </w:r>
      <w:r w:rsidRPr="008C5EAC">
        <w:rPr>
          <w:rFonts w:ascii="Times New Roman" w:hAnsi="Times New Roman"/>
          <w:sz w:val="24"/>
          <w:szCs w:val="24"/>
        </w:rPr>
        <w:t>) § 8 ods. 2 zákona č. .../2017 Z. z.“.</w:t>
      </w:r>
    </w:p>
    <w:p w:rsidR="008C5EAC"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8C5EAC" w:rsidP="008C5EAC">
      <w:pPr>
        <w:widowControl w:val="0"/>
        <w:bidi w:val="0"/>
        <w:spacing w:after="120"/>
        <w:jc w:val="center"/>
        <w:rPr>
          <w:rFonts w:ascii="Times New Roman" w:hAnsi="Times New Roman"/>
          <w:b/>
          <w:sz w:val="24"/>
          <w:szCs w:val="24"/>
        </w:rPr>
      </w:pPr>
      <w:r w:rsidRPr="008C5EAC">
        <w:rPr>
          <w:rFonts w:ascii="Times New Roman" w:hAnsi="Times New Roman"/>
          <w:b/>
          <w:sz w:val="24"/>
          <w:szCs w:val="24"/>
        </w:rPr>
        <w:t>Čl. III</w:t>
      </w:r>
    </w:p>
    <w:p w:rsidR="008C5EAC" w:rsidRPr="008C5EAC" w:rsidP="008C5EAC">
      <w:pPr>
        <w:widowControl w:val="0"/>
        <w:bidi w:val="0"/>
        <w:spacing w:after="120"/>
        <w:jc w:val="center"/>
        <w:rPr>
          <w:rFonts w:ascii="Times New Roman" w:hAnsi="Times New Roman"/>
          <w:b/>
          <w:sz w:val="24"/>
          <w:szCs w:val="24"/>
        </w:rPr>
      </w:pPr>
    </w:p>
    <w:p w:rsidR="00314C8C"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Tento zákon nadobúda účinnosť 1. </w:t>
      </w:r>
      <w:r w:rsidRPr="009804FD" w:rsidR="00BE4146">
        <w:rPr>
          <w:rFonts w:ascii="Times New Roman" w:hAnsi="Times New Roman"/>
          <w:sz w:val="24"/>
          <w:szCs w:val="24"/>
        </w:rPr>
        <w:t xml:space="preserve">marca </w:t>
      </w:r>
      <w:r w:rsidRPr="009804FD" w:rsidR="00F6016B">
        <w:rPr>
          <w:rFonts w:ascii="Times New Roman" w:hAnsi="Times New Roman"/>
          <w:sz w:val="24"/>
          <w:szCs w:val="24"/>
        </w:rPr>
        <w:t>201</w:t>
      </w:r>
      <w:r w:rsidRPr="009804FD" w:rsidR="00BE4146">
        <w:rPr>
          <w:rFonts w:ascii="Times New Roman" w:hAnsi="Times New Roman"/>
          <w:sz w:val="24"/>
          <w:szCs w:val="24"/>
        </w:rPr>
        <w:t>8</w:t>
      </w:r>
      <w:r w:rsidRPr="009804FD" w:rsidR="00572ED8">
        <w:rPr>
          <w:rFonts w:ascii="Times New Roman" w:hAnsi="Times New Roman"/>
          <w:sz w:val="24"/>
          <w:szCs w:val="24"/>
        </w:rPr>
        <w:t xml:space="preserve">, okrem </w:t>
      </w:r>
      <w:r w:rsidR="008C5EAC">
        <w:rPr>
          <w:rFonts w:ascii="Times New Roman" w:hAnsi="Times New Roman"/>
          <w:sz w:val="24"/>
          <w:szCs w:val="24"/>
        </w:rPr>
        <w:t xml:space="preserve">čl. I </w:t>
      </w:r>
      <w:r w:rsidRPr="009804FD" w:rsidR="00572ED8">
        <w:rPr>
          <w:rFonts w:ascii="Times New Roman" w:hAnsi="Times New Roman"/>
          <w:sz w:val="24"/>
          <w:szCs w:val="24"/>
        </w:rPr>
        <w:t xml:space="preserve">§ </w:t>
      </w:r>
      <w:r w:rsidRPr="009804FD" w:rsidR="00BC29F1">
        <w:rPr>
          <w:rFonts w:ascii="Times New Roman" w:hAnsi="Times New Roman"/>
          <w:sz w:val="24"/>
          <w:szCs w:val="24"/>
        </w:rPr>
        <w:t xml:space="preserve">27 </w:t>
      </w:r>
      <w:r w:rsidRPr="009804FD" w:rsidR="00572ED8">
        <w:rPr>
          <w:rFonts w:ascii="Times New Roman" w:hAnsi="Times New Roman"/>
          <w:sz w:val="24"/>
          <w:szCs w:val="24"/>
        </w:rPr>
        <w:t>a</w:t>
      </w:r>
      <w:r w:rsidRPr="009804FD" w:rsidR="008327F7">
        <w:rPr>
          <w:rFonts w:ascii="Times New Roman" w:hAnsi="Times New Roman"/>
          <w:sz w:val="24"/>
          <w:szCs w:val="24"/>
        </w:rPr>
        <w:t> </w:t>
      </w:r>
      <w:r w:rsidRPr="009804FD" w:rsidR="00716A31">
        <w:rPr>
          <w:rFonts w:ascii="Times New Roman" w:hAnsi="Times New Roman"/>
          <w:sz w:val="24"/>
          <w:szCs w:val="24"/>
        </w:rPr>
        <w:t>28</w:t>
      </w:r>
      <w:r w:rsidRPr="009804FD" w:rsidR="008327F7">
        <w:rPr>
          <w:rFonts w:ascii="Times New Roman" w:hAnsi="Times New Roman"/>
          <w:sz w:val="24"/>
          <w:szCs w:val="24"/>
        </w:rPr>
        <w:t>,</w:t>
      </w:r>
      <w:r w:rsidRPr="009804FD" w:rsidR="00572ED8">
        <w:rPr>
          <w:rFonts w:ascii="Times New Roman" w:hAnsi="Times New Roman"/>
          <w:sz w:val="24"/>
          <w:szCs w:val="24"/>
        </w:rPr>
        <w:t xml:space="preserve"> ktoré nadobúdajú účinnosť 1. </w:t>
      </w:r>
      <w:r w:rsidRPr="009804FD" w:rsidR="00BE4146">
        <w:rPr>
          <w:rFonts w:ascii="Times New Roman" w:hAnsi="Times New Roman"/>
          <w:sz w:val="24"/>
          <w:szCs w:val="24"/>
        </w:rPr>
        <w:t xml:space="preserve">septembra </w:t>
      </w:r>
      <w:r w:rsidRPr="009804FD" w:rsidR="00572ED8">
        <w:rPr>
          <w:rFonts w:ascii="Times New Roman" w:hAnsi="Times New Roman"/>
          <w:sz w:val="24"/>
          <w:szCs w:val="24"/>
        </w:rPr>
        <w:t>2018</w:t>
      </w:r>
      <w:r w:rsidRPr="009804FD" w:rsidR="00F6016B">
        <w:rPr>
          <w:rFonts w:ascii="Times New Roman" w:hAnsi="Times New Roman"/>
          <w:sz w:val="24"/>
          <w:szCs w:val="24"/>
        </w:rPr>
        <w:t>.</w:t>
      </w:r>
    </w:p>
    <w:p w:rsidR="00B61ED6"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B61ED6" w:rsidP="000723E4">
      <w:pPr>
        <w:widowControl w:val="0"/>
        <w:bidi w:val="0"/>
        <w:spacing w:after="120"/>
        <w:ind w:firstLine="567"/>
        <w:jc w:val="both"/>
        <w:rPr>
          <w:rFonts w:ascii="Times New Roman" w:hAnsi="Times New Roman"/>
          <w:sz w:val="24"/>
          <w:szCs w:val="24"/>
        </w:rPr>
      </w:pPr>
    </w:p>
    <w:p w:rsidR="00B61ED6" w:rsidRPr="00474AC0" w:rsidP="00B61ED6">
      <w:pPr>
        <w:bidi w:val="0"/>
        <w:jc w:val="center"/>
        <w:rPr>
          <w:rFonts w:ascii="Times New Roman" w:hAnsi="Times New Roman"/>
          <w:sz w:val="24"/>
          <w:szCs w:val="24"/>
        </w:rPr>
      </w:pPr>
      <w:r w:rsidRPr="00474AC0">
        <w:rPr>
          <w:rFonts w:ascii="Times New Roman" w:hAnsi="Times New Roman"/>
          <w:sz w:val="24"/>
          <w:szCs w:val="24"/>
        </w:rPr>
        <w:t>prezident Slovenskej republiky</w:t>
      </w:r>
    </w:p>
    <w:p w:rsidR="00B61ED6" w:rsidP="00B61ED6">
      <w:pPr>
        <w:bidi w:val="0"/>
        <w:rPr>
          <w:rFonts w:ascii="Times New Roman" w:hAnsi="Times New Roman"/>
          <w:sz w:val="24"/>
          <w:szCs w:val="24"/>
        </w:rPr>
      </w:pPr>
    </w:p>
    <w:p w:rsidR="00B61ED6" w:rsidP="00B61ED6">
      <w:pPr>
        <w:bidi w:val="0"/>
        <w:rPr>
          <w:rFonts w:ascii="Times New Roman" w:hAnsi="Times New Roman"/>
          <w:sz w:val="24"/>
          <w:szCs w:val="24"/>
        </w:rPr>
      </w:pPr>
    </w:p>
    <w:p w:rsidR="00B61ED6" w:rsidP="00B61ED6">
      <w:pPr>
        <w:bidi w:val="0"/>
        <w:rPr>
          <w:rFonts w:ascii="Times New Roman" w:hAnsi="Times New Roman"/>
          <w:sz w:val="24"/>
          <w:szCs w:val="24"/>
        </w:rPr>
      </w:pPr>
    </w:p>
    <w:p w:rsidR="00B61ED6" w:rsidP="00B61ED6">
      <w:pPr>
        <w:bidi w:val="0"/>
        <w:rPr>
          <w:rFonts w:ascii="Times New Roman" w:hAnsi="Times New Roman"/>
          <w:sz w:val="24"/>
          <w:szCs w:val="24"/>
        </w:rPr>
      </w:pPr>
    </w:p>
    <w:p w:rsidR="00B61ED6" w:rsidP="00B61ED6">
      <w:pPr>
        <w:bidi w:val="0"/>
        <w:rPr>
          <w:rFonts w:ascii="Times New Roman" w:hAnsi="Times New Roman"/>
          <w:sz w:val="24"/>
          <w:szCs w:val="24"/>
        </w:rPr>
      </w:pPr>
    </w:p>
    <w:p w:rsidR="00B61ED6" w:rsidP="00B61ED6">
      <w:pPr>
        <w:bidi w:val="0"/>
        <w:rPr>
          <w:rFonts w:ascii="Times New Roman" w:hAnsi="Times New Roman"/>
          <w:sz w:val="24"/>
          <w:szCs w:val="24"/>
        </w:rPr>
      </w:pPr>
    </w:p>
    <w:p w:rsidR="00B61ED6" w:rsidP="00B61ED6">
      <w:pPr>
        <w:bidi w:val="0"/>
        <w:rPr>
          <w:rFonts w:ascii="Times New Roman" w:hAnsi="Times New Roman"/>
          <w:sz w:val="24"/>
          <w:szCs w:val="24"/>
        </w:rPr>
      </w:pPr>
    </w:p>
    <w:p w:rsidR="00B61ED6" w:rsidRPr="00474AC0" w:rsidP="00B61ED6">
      <w:pPr>
        <w:bidi w:val="0"/>
        <w:jc w:val="center"/>
        <w:rPr>
          <w:rFonts w:ascii="Times New Roman" w:hAnsi="Times New Roman"/>
          <w:sz w:val="24"/>
          <w:szCs w:val="24"/>
        </w:rPr>
      </w:pPr>
      <w:r w:rsidRPr="00474AC0">
        <w:rPr>
          <w:rFonts w:ascii="Times New Roman" w:hAnsi="Times New Roman"/>
          <w:sz w:val="24"/>
          <w:szCs w:val="24"/>
        </w:rPr>
        <w:t>predseda Národnej rady Slovenskej republiky</w:t>
      </w:r>
    </w:p>
    <w:p w:rsidR="00B61ED6" w:rsidP="00B61ED6">
      <w:pPr>
        <w:bidi w:val="0"/>
        <w:jc w:val="center"/>
        <w:rPr>
          <w:rFonts w:ascii="Times New Roman" w:hAnsi="Times New Roman"/>
          <w:sz w:val="24"/>
          <w:szCs w:val="24"/>
        </w:rPr>
      </w:pPr>
    </w:p>
    <w:p w:rsidR="00B61ED6" w:rsidP="00B61ED6">
      <w:pPr>
        <w:bidi w:val="0"/>
        <w:jc w:val="center"/>
        <w:rPr>
          <w:rFonts w:ascii="Times New Roman" w:hAnsi="Times New Roman"/>
          <w:sz w:val="24"/>
          <w:szCs w:val="24"/>
        </w:rPr>
      </w:pPr>
    </w:p>
    <w:p w:rsidR="00B61ED6" w:rsidP="00B61ED6">
      <w:pPr>
        <w:bidi w:val="0"/>
        <w:jc w:val="center"/>
        <w:rPr>
          <w:rFonts w:ascii="Times New Roman" w:hAnsi="Times New Roman"/>
          <w:sz w:val="24"/>
          <w:szCs w:val="24"/>
        </w:rPr>
      </w:pPr>
    </w:p>
    <w:p w:rsidR="00B61ED6" w:rsidP="00B61ED6">
      <w:pPr>
        <w:bidi w:val="0"/>
        <w:jc w:val="center"/>
        <w:rPr>
          <w:rFonts w:ascii="Times New Roman" w:hAnsi="Times New Roman"/>
          <w:sz w:val="24"/>
          <w:szCs w:val="24"/>
        </w:rPr>
      </w:pPr>
    </w:p>
    <w:p w:rsidR="00B61ED6" w:rsidP="00B61ED6">
      <w:pPr>
        <w:bidi w:val="0"/>
        <w:jc w:val="center"/>
        <w:rPr>
          <w:rFonts w:ascii="Times New Roman" w:hAnsi="Times New Roman"/>
          <w:sz w:val="24"/>
          <w:szCs w:val="24"/>
        </w:rPr>
      </w:pPr>
    </w:p>
    <w:p w:rsidR="00B61ED6" w:rsidP="00B61ED6">
      <w:pPr>
        <w:bidi w:val="0"/>
        <w:jc w:val="center"/>
        <w:rPr>
          <w:rFonts w:ascii="Times New Roman" w:hAnsi="Times New Roman"/>
          <w:sz w:val="24"/>
          <w:szCs w:val="24"/>
        </w:rPr>
      </w:pPr>
    </w:p>
    <w:p w:rsidR="00B61ED6" w:rsidP="00B61ED6">
      <w:pPr>
        <w:bidi w:val="0"/>
        <w:jc w:val="center"/>
        <w:rPr>
          <w:rFonts w:ascii="Times New Roman" w:hAnsi="Times New Roman"/>
          <w:sz w:val="24"/>
          <w:szCs w:val="24"/>
        </w:rPr>
      </w:pPr>
    </w:p>
    <w:p w:rsidR="00B61ED6" w:rsidRPr="00474AC0" w:rsidP="00B61ED6">
      <w:pPr>
        <w:bidi w:val="0"/>
        <w:jc w:val="center"/>
        <w:rPr>
          <w:rFonts w:ascii="Times New Roman" w:hAnsi="Times New Roman"/>
          <w:sz w:val="24"/>
          <w:szCs w:val="24"/>
        </w:rPr>
      </w:pPr>
      <w:r w:rsidRPr="00474AC0">
        <w:rPr>
          <w:rFonts w:ascii="Times New Roman" w:hAnsi="Times New Roman"/>
          <w:sz w:val="24"/>
          <w:szCs w:val="24"/>
        </w:rPr>
        <w:t>predseda vlády Slovenskej republiky</w:t>
      </w:r>
    </w:p>
    <w:p w:rsidR="00B61ED6" w:rsidRPr="00474AC0" w:rsidP="00B61ED6">
      <w:pPr>
        <w:bidi w:val="0"/>
        <w:rPr>
          <w:rFonts w:ascii="Times New Roman" w:hAnsi="Times New Roman"/>
          <w:sz w:val="24"/>
          <w:szCs w:val="24"/>
        </w:rPr>
      </w:pPr>
    </w:p>
    <w:p w:rsidR="00B61ED6" w:rsidRPr="009804FD" w:rsidP="000723E4">
      <w:pPr>
        <w:widowControl w:val="0"/>
        <w:bidi w:val="0"/>
        <w:spacing w:after="120"/>
        <w:ind w:firstLine="567"/>
        <w:jc w:val="both"/>
        <w:rPr>
          <w:rFonts w:ascii="Times New Roman" w:hAnsi="Times New Roman"/>
          <w:sz w:val="24"/>
          <w:szCs w:val="24"/>
        </w:rPr>
      </w:pPr>
    </w:p>
    <w:p w:rsidR="008327F7" w:rsidRPr="009804FD" w:rsidP="008327F7">
      <w:pPr>
        <w:pageBreakBefore/>
        <w:widowControl w:val="0"/>
        <w:bidi w:val="0"/>
        <w:ind w:left="6379"/>
        <w:rPr>
          <w:rFonts w:ascii="Times New Roman" w:hAnsi="Times New Roman"/>
          <w:sz w:val="24"/>
          <w:szCs w:val="24"/>
        </w:rPr>
      </w:pPr>
      <w:r w:rsidRPr="009804FD" w:rsidR="00F6016B">
        <w:rPr>
          <w:rFonts w:ascii="Times New Roman" w:hAnsi="Times New Roman"/>
          <w:sz w:val="24"/>
          <w:szCs w:val="24"/>
        </w:rPr>
        <w:t xml:space="preserve">Príloha č. 1 </w:t>
      </w:r>
    </w:p>
    <w:p w:rsidR="008D0188" w:rsidRPr="009804FD" w:rsidP="008327F7">
      <w:pPr>
        <w:widowControl w:val="0"/>
        <w:bidi w:val="0"/>
        <w:ind w:left="6379"/>
        <w:rPr>
          <w:rFonts w:ascii="Times New Roman" w:hAnsi="Times New Roman"/>
          <w:sz w:val="24"/>
          <w:szCs w:val="24"/>
        </w:rPr>
      </w:pPr>
      <w:r w:rsidRPr="009804FD" w:rsidR="008327F7">
        <w:rPr>
          <w:rFonts w:ascii="Times New Roman" w:hAnsi="Times New Roman"/>
          <w:sz w:val="24"/>
          <w:szCs w:val="24"/>
        </w:rPr>
        <w:t>k zákonu č. .../2017</w:t>
      </w:r>
      <w:r w:rsidRPr="009804FD" w:rsidR="00F6016B">
        <w:rPr>
          <w:rFonts w:ascii="Times New Roman" w:hAnsi="Times New Roman"/>
          <w:sz w:val="24"/>
          <w:szCs w:val="24"/>
        </w:rPr>
        <w:t xml:space="preserve"> Z. z.</w:t>
      </w:r>
    </w:p>
    <w:p w:rsidR="00F6016B" w:rsidRPr="009804FD" w:rsidP="001922C1">
      <w:pPr>
        <w:widowControl w:val="0"/>
        <w:bidi w:val="0"/>
        <w:spacing w:before="240"/>
        <w:jc w:val="center"/>
        <w:rPr>
          <w:rFonts w:ascii="Times New Roman" w:hAnsi="Times New Roman"/>
          <w:b/>
          <w:sz w:val="24"/>
          <w:szCs w:val="24"/>
        </w:rPr>
      </w:pPr>
      <w:r w:rsidRPr="009804FD">
        <w:rPr>
          <w:rFonts w:ascii="Times New Roman" w:hAnsi="Times New Roman"/>
          <w:b/>
          <w:sz w:val="24"/>
          <w:szCs w:val="24"/>
        </w:rPr>
        <w:t>Údaje v informácii pre používateľa veterinárneho prípravku a v označení vnútorného obalu veterinárneho prípravku, ak neexistuje vonkajší obal</w:t>
      </w:r>
    </w:p>
    <w:p w:rsidR="00F6016B" w:rsidRPr="009804FD" w:rsidP="001922C1">
      <w:pPr>
        <w:widowControl w:val="0"/>
        <w:bidi w:val="0"/>
        <w:jc w:val="center"/>
        <w:rPr>
          <w:rFonts w:ascii="Times New Roman" w:hAnsi="Times New Roman"/>
          <w:b/>
          <w:sz w:val="24"/>
          <w:szCs w:val="24"/>
        </w:rPr>
      </w:pPr>
      <w:r w:rsidRPr="009804FD">
        <w:rPr>
          <w:rFonts w:ascii="Times New Roman" w:hAnsi="Times New Roman"/>
          <w:b/>
          <w:sz w:val="24"/>
          <w:szCs w:val="24"/>
        </w:rPr>
        <w:t>a</w:t>
      </w:r>
    </w:p>
    <w:p w:rsidR="008D0188" w:rsidRPr="009804FD" w:rsidP="001922C1">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údaje v návode na použitie veterinárnej technickej pomôcky a v označení vnútorného obalu veterinárnej technickej pomôcky, ak neexistuje vonkajší obal</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 Názov veterinárneho prípravku / názov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2. Názov a adresa výrobcu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3. Názov a adresa držiteľa rozhodnutia o schválení veterinárneho prípravku / </w:t>
      </w:r>
      <w:r w:rsidRPr="009804FD" w:rsidR="00FF6379">
        <w:rPr>
          <w:rFonts w:ascii="Times New Roman" w:hAnsi="Times New Roman"/>
          <w:sz w:val="24"/>
          <w:szCs w:val="24"/>
        </w:rPr>
        <w:t xml:space="preserve">rozhodnutia o schválení </w:t>
      </w:r>
      <w:r w:rsidRPr="009804FD" w:rsidR="00F6016B">
        <w:rPr>
          <w:rFonts w:ascii="Times New Roman" w:hAnsi="Times New Roman"/>
          <w:sz w:val="24"/>
          <w:szCs w:val="24"/>
        </w:rPr>
        <w:t>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4. Kvantitatívne a kvalitatívne zloženie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5. </w:t>
      </w:r>
      <w:r w:rsidRPr="009804FD" w:rsidR="006625CE">
        <w:rPr>
          <w:rFonts w:ascii="Times New Roman" w:hAnsi="Times New Roman"/>
          <w:sz w:val="24"/>
          <w:szCs w:val="24"/>
        </w:rPr>
        <w:t>Popis</w:t>
      </w:r>
      <w:r w:rsidRPr="009804FD" w:rsidR="00F6016B">
        <w:rPr>
          <w:rFonts w:ascii="Times New Roman" w:hAnsi="Times New Roman"/>
          <w:sz w:val="24"/>
          <w:szCs w:val="24"/>
        </w:rPr>
        <w:t xml:space="preserve">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6. Druh a kategória zvierat</w:t>
      </w:r>
      <w:r w:rsidRPr="009804FD" w:rsidR="00FF6379">
        <w:rPr>
          <w:rFonts w:ascii="Times New Roman" w:hAnsi="Times New Roman"/>
          <w:sz w:val="24"/>
          <w:szCs w:val="24"/>
        </w:rPr>
        <w:t>, ktorým je určený veterinárny prípravok / veterinárna technická pomôcka</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7. Charakteristika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8. Dávkovanie a spôsob použitia veterinárneho prípravku / spôsob použitia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9. Kontraindikácie, ak existujú</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10. Nežiaduce účinky, ak existujú</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11. Upozornenia (napríklad v prípade gravidity, laktácie, znášky atď.)</w:t>
      </w:r>
    </w:p>
    <w:p w:rsidR="008D0188" w:rsidRPr="009804FD" w:rsidP="00244303">
      <w:pPr>
        <w:widowControl w:val="0"/>
        <w:bidi w:val="0"/>
        <w:spacing w:after="120"/>
        <w:ind w:left="284" w:hanging="284"/>
        <w:jc w:val="both"/>
        <w:rPr>
          <w:rFonts w:ascii="Times New Roman" w:hAnsi="Times New Roman"/>
          <w:sz w:val="24"/>
          <w:szCs w:val="24"/>
        </w:rPr>
      </w:pPr>
      <w:r w:rsidRPr="009804FD" w:rsidR="00FF6379">
        <w:rPr>
          <w:rFonts w:ascii="Times New Roman" w:hAnsi="Times New Roman"/>
          <w:sz w:val="24"/>
          <w:szCs w:val="24"/>
        </w:rPr>
        <w:t>12. Ochranná lehota, ak je potrebná</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13. Pokyny pre prípad nežiaduceho účinku</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14</w:t>
      </w:r>
      <w:r w:rsidRPr="009804FD" w:rsidR="00FF6379">
        <w:rPr>
          <w:rFonts w:ascii="Times New Roman" w:hAnsi="Times New Roman"/>
          <w:sz w:val="24"/>
          <w:szCs w:val="24"/>
        </w:rPr>
        <w:t xml:space="preserve">. Veľkosť balenia a druh obalu a </w:t>
      </w:r>
      <w:r w:rsidRPr="009804FD" w:rsidR="00F6016B">
        <w:rPr>
          <w:rFonts w:ascii="Times New Roman" w:hAnsi="Times New Roman"/>
          <w:sz w:val="24"/>
          <w:szCs w:val="24"/>
        </w:rPr>
        <w:t>spôsob otvárania</w:t>
      </w:r>
      <w:r w:rsidRPr="009804FD" w:rsidR="00FF6379">
        <w:rPr>
          <w:rFonts w:ascii="Times New Roman" w:hAnsi="Times New Roman"/>
          <w:sz w:val="24"/>
          <w:szCs w:val="24"/>
        </w:rPr>
        <w:t>, ak je potrebný</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15. </w:t>
      </w:r>
      <w:r w:rsidRPr="009804FD" w:rsidR="00FF6379">
        <w:rPr>
          <w:rFonts w:ascii="Times New Roman" w:hAnsi="Times New Roman"/>
          <w:sz w:val="24"/>
          <w:szCs w:val="24"/>
        </w:rPr>
        <w:t>Upozornenie na spôsob uchovávania:</w:t>
      </w:r>
      <w:r w:rsidRPr="009804FD" w:rsidR="00F6016B">
        <w:rPr>
          <w:rFonts w:ascii="Times New Roman" w:hAnsi="Times New Roman"/>
          <w:sz w:val="24"/>
          <w:szCs w:val="24"/>
        </w:rPr>
        <w:t xml:space="preserve"> </w:t>
      </w:r>
      <w:r w:rsidRPr="009804FD" w:rsidR="00FF6379">
        <w:rPr>
          <w:rFonts w:ascii="Times New Roman" w:hAnsi="Times New Roman"/>
          <w:sz w:val="24"/>
          <w:szCs w:val="24"/>
        </w:rPr>
        <w:t>„</w:t>
      </w:r>
      <w:r w:rsidRPr="009804FD" w:rsidR="00F6016B">
        <w:rPr>
          <w:rFonts w:ascii="Times New Roman" w:hAnsi="Times New Roman"/>
          <w:sz w:val="24"/>
          <w:szCs w:val="24"/>
        </w:rPr>
        <w:t xml:space="preserve">Uchovávať mimo </w:t>
      </w:r>
      <w:r w:rsidRPr="009804FD" w:rsidR="00542BC1">
        <w:rPr>
          <w:rFonts w:ascii="Times New Roman" w:hAnsi="Times New Roman"/>
          <w:sz w:val="24"/>
          <w:szCs w:val="24"/>
        </w:rPr>
        <w:t xml:space="preserve">dohľadu a </w:t>
      </w:r>
      <w:r w:rsidRPr="009804FD" w:rsidR="00F6016B">
        <w:rPr>
          <w:rFonts w:ascii="Times New Roman" w:hAnsi="Times New Roman"/>
          <w:sz w:val="24"/>
          <w:szCs w:val="24"/>
        </w:rPr>
        <w:t>dosahu</w:t>
      </w:r>
      <w:r w:rsidRPr="009804FD" w:rsidR="00FB1F1F">
        <w:rPr>
          <w:rFonts w:ascii="Times New Roman" w:hAnsi="Times New Roman"/>
          <w:sz w:val="24"/>
          <w:szCs w:val="24"/>
        </w:rPr>
        <w:t xml:space="preserve"> </w:t>
      </w:r>
      <w:r w:rsidRPr="009804FD" w:rsidR="00F6016B">
        <w:rPr>
          <w:rFonts w:ascii="Times New Roman" w:hAnsi="Times New Roman"/>
          <w:sz w:val="24"/>
          <w:szCs w:val="24"/>
        </w:rPr>
        <w:t>detí.</w:t>
      </w:r>
      <w:r w:rsidRPr="009804FD" w:rsidR="00FF6379">
        <w:rPr>
          <w:rFonts w:ascii="Times New Roman" w:hAnsi="Times New Roman"/>
          <w:sz w:val="24"/>
          <w:szCs w:val="24"/>
        </w:rPr>
        <w:t>“</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16. </w:t>
      </w:r>
      <w:r w:rsidRPr="009804FD" w:rsidR="00FF6379">
        <w:rPr>
          <w:rFonts w:ascii="Times New Roman" w:hAnsi="Times New Roman"/>
          <w:sz w:val="24"/>
          <w:szCs w:val="24"/>
        </w:rPr>
        <w:t>Doba</w:t>
      </w:r>
      <w:r w:rsidRPr="009804FD" w:rsidR="00F6016B">
        <w:rPr>
          <w:rFonts w:ascii="Times New Roman" w:hAnsi="Times New Roman"/>
          <w:sz w:val="24"/>
          <w:szCs w:val="24"/>
        </w:rPr>
        <w:t xml:space="preserve"> použiteľnosti a dátum exspirácie</w:t>
      </w:r>
    </w:p>
    <w:p w:rsidR="008D0188" w:rsidRPr="009804FD" w:rsidP="00244303">
      <w:pPr>
        <w:widowControl w:val="0"/>
        <w:bidi w:val="0"/>
        <w:spacing w:after="120"/>
        <w:ind w:left="284" w:hanging="284"/>
        <w:jc w:val="both"/>
        <w:rPr>
          <w:rFonts w:ascii="Times New Roman" w:hAnsi="Times New Roman"/>
          <w:sz w:val="24"/>
          <w:szCs w:val="24"/>
        </w:rPr>
      </w:pPr>
      <w:r w:rsidRPr="009804FD" w:rsidR="00FF6379">
        <w:rPr>
          <w:rFonts w:ascii="Times New Roman" w:hAnsi="Times New Roman"/>
          <w:sz w:val="24"/>
          <w:szCs w:val="24"/>
        </w:rPr>
        <w:t>17. Označenie</w:t>
      </w:r>
      <w:r w:rsidRPr="009804FD" w:rsidR="00F6016B">
        <w:rPr>
          <w:rFonts w:ascii="Times New Roman" w:hAnsi="Times New Roman"/>
          <w:sz w:val="24"/>
          <w:szCs w:val="24"/>
        </w:rPr>
        <w:t xml:space="preserve"> „Len pre zvieratá“</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18. </w:t>
      </w:r>
      <w:r w:rsidRPr="009804FD" w:rsidR="00FF6379">
        <w:rPr>
          <w:rFonts w:ascii="Times New Roman" w:hAnsi="Times New Roman"/>
          <w:sz w:val="24"/>
          <w:szCs w:val="24"/>
        </w:rPr>
        <w:t>Upozornenie na spôsob nakladania a zneškodnenia</w:t>
      </w:r>
      <w:r w:rsidRPr="009804FD" w:rsidR="00F6016B">
        <w:rPr>
          <w:rFonts w:ascii="Times New Roman" w:hAnsi="Times New Roman"/>
          <w:sz w:val="24"/>
          <w:szCs w:val="24"/>
        </w:rPr>
        <w:t xml:space="preserve"> nepoužitého veterinárneho prípravku / veterinárnej technickej pomôcky a obalu: „Nepoužité a nespotrebované veterinárne prípravky a ich obaly sa likvidujú v zmysle platných právnych predpisov“</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19. Schvaľovacie číslo</w:t>
      </w:r>
      <w:r w:rsidRPr="009804FD" w:rsidR="00FF6379">
        <w:rPr>
          <w:rFonts w:ascii="Times New Roman" w:hAnsi="Times New Roman"/>
          <w:sz w:val="24"/>
          <w:szCs w:val="24"/>
        </w:rPr>
        <w:t xml:space="preserve"> veterinárneho prípravku / číslo veterinárnej technickej pomôcky</w:t>
      </w:r>
    </w:p>
    <w:p w:rsidR="00545626"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20. </w:t>
      </w:r>
      <w:r w:rsidRPr="009804FD" w:rsidR="00FF6379">
        <w:rPr>
          <w:rFonts w:ascii="Times New Roman" w:hAnsi="Times New Roman"/>
          <w:sz w:val="24"/>
          <w:szCs w:val="24"/>
        </w:rPr>
        <w:t>Upozornenie</w:t>
      </w:r>
      <w:r w:rsidRPr="009804FD" w:rsidR="00F6016B">
        <w:rPr>
          <w:rFonts w:ascii="Times New Roman" w:hAnsi="Times New Roman"/>
          <w:sz w:val="24"/>
          <w:szCs w:val="24"/>
        </w:rPr>
        <w:t>: „Bez predpisu veterinárneho lekára“ alebo „Len na predpis veterinárneho lekára“</w:t>
      </w:r>
    </w:p>
    <w:p w:rsidR="008327F7" w:rsidRPr="009804FD" w:rsidP="00545626">
      <w:pPr>
        <w:widowControl w:val="0"/>
        <w:bidi w:val="0"/>
        <w:ind w:left="6379"/>
        <w:jc w:val="both"/>
        <w:rPr>
          <w:rFonts w:ascii="Times New Roman" w:hAnsi="Times New Roman"/>
          <w:sz w:val="24"/>
          <w:szCs w:val="24"/>
        </w:rPr>
      </w:pPr>
      <w:r w:rsidRPr="009804FD" w:rsidR="00F6016B">
        <w:rPr>
          <w:rFonts w:ascii="Times New Roman" w:hAnsi="Times New Roman"/>
          <w:sz w:val="24"/>
          <w:szCs w:val="24"/>
        </w:rPr>
        <w:br w:type="page"/>
        <w:t xml:space="preserve">Príloha č. 2 </w:t>
      </w:r>
    </w:p>
    <w:p w:rsidR="008D0188" w:rsidRPr="009804FD" w:rsidP="00545626">
      <w:pPr>
        <w:widowControl w:val="0"/>
        <w:bidi w:val="0"/>
        <w:ind w:left="6379"/>
        <w:rPr>
          <w:rFonts w:ascii="Times New Roman" w:hAnsi="Times New Roman"/>
          <w:sz w:val="24"/>
          <w:szCs w:val="24"/>
        </w:rPr>
      </w:pPr>
      <w:r w:rsidRPr="009804FD" w:rsidR="00545626">
        <w:rPr>
          <w:rFonts w:ascii="Times New Roman" w:hAnsi="Times New Roman"/>
          <w:sz w:val="24"/>
          <w:szCs w:val="24"/>
        </w:rPr>
        <w:t>k zákonu č. .../2017</w:t>
      </w:r>
      <w:r w:rsidRPr="009804FD" w:rsidR="00F6016B">
        <w:rPr>
          <w:rFonts w:ascii="Times New Roman" w:hAnsi="Times New Roman"/>
          <w:sz w:val="24"/>
          <w:szCs w:val="24"/>
        </w:rPr>
        <w:t xml:space="preserve"> Z. z.</w:t>
      </w:r>
    </w:p>
    <w:p w:rsidR="007C1560" w:rsidRPr="009804FD" w:rsidP="007C1560">
      <w:pPr>
        <w:widowControl w:val="0"/>
        <w:bidi w:val="0"/>
        <w:spacing w:before="240" w:after="240"/>
        <w:jc w:val="center"/>
        <w:rPr>
          <w:rFonts w:ascii="Times New Roman" w:hAnsi="Times New Roman"/>
          <w:sz w:val="24"/>
          <w:szCs w:val="24"/>
        </w:rPr>
      </w:pPr>
      <w:r w:rsidRPr="009804FD">
        <w:rPr>
          <w:rFonts w:ascii="Times New Roman" w:hAnsi="Times New Roman"/>
          <w:b/>
          <w:sz w:val="24"/>
          <w:szCs w:val="24"/>
        </w:rPr>
        <w:t>Klasifikácia veterinárnych prípravkov</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 Vitamínovo – minerálne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2. Minerálne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3. Vitamínové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4. Probiotické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5. Šampóny (napr. proti lupinám, na hygienické účely, kondicionéry, šampóny s herbálnym zložením proti ektoparazitom)</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6. Prípravky na čistenie vonkajších zvukovodov a čistenie okolia očí (roztoky, peny, gély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7. Lubrikačné gély</w:t>
      </w:r>
    </w:p>
    <w:p w:rsidR="007C1560" w:rsidRPr="009804FD" w:rsidP="007C1560">
      <w:pPr>
        <w:pStyle w:val="ListParagraph"/>
        <w:widowControl w:val="0"/>
        <w:bidi w:val="0"/>
        <w:spacing w:after="120"/>
        <w:ind w:left="284" w:hanging="284"/>
        <w:contextualSpacing w:val="0"/>
        <w:jc w:val="both"/>
        <w:rPr>
          <w:rFonts w:ascii="Times New Roman" w:hAnsi="Times New Roman"/>
          <w:sz w:val="24"/>
          <w:szCs w:val="24"/>
        </w:rPr>
      </w:pPr>
      <w:r w:rsidRPr="009804FD">
        <w:rPr>
          <w:rFonts w:ascii="Times New Roman" w:hAnsi="Times New Roman"/>
          <w:sz w:val="24"/>
          <w:szCs w:val="24"/>
        </w:rPr>
        <w:t xml:space="preserve">8. Prípravky na starostlivosť o končatiny (krémy, masti, oleje, vosky, roztoky a iné) </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9. Na ošetrenie a tvarovanie srsti (gély, peny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10. Dezodoranty a osviežovače</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11. Prípravky na starostlivosť o zuby a ústnu dutinu (krémy, gély, roztoky, aerosóly, žuvacie tablety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12. Prípravky na ošetrenie vonkajších genitálií, detergenty (roztoky, gély, peny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13. Prípravky na kúpanie (soli, tablety, oleje, gély, peny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14. Mydlá na hygieni</w:t>
      </w:r>
      <w:r w:rsidRPr="009804FD" w:rsidR="006835E7">
        <w:rPr>
          <w:rFonts w:ascii="Times New Roman" w:hAnsi="Times New Roman"/>
          <w:sz w:val="24"/>
          <w:szCs w:val="24"/>
        </w:rPr>
        <w:t>cké účely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15. </w:t>
      </w:r>
      <w:r w:rsidRPr="007F0846" w:rsidR="007F0846">
        <w:rPr>
          <w:rFonts w:ascii="Times New Roman" w:hAnsi="Times New Roman"/>
          <w:sz w:val="24"/>
          <w:szCs w:val="24"/>
        </w:rPr>
        <w:t>Prášky, púdre, spreje a obojky, ktoré sú ektoparazitikami a obsahujú látky rastlinného pôvodu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16. Prípravky vo forme zábalov, obkladov (krémy, masti, emulzie, suspenzie, pasty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17. Prípravky na vemená</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18. Dezinfekčné prípravky ako súčasť sprievodnej liečby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19. Prípravky prichádzajúce do kontaktu s kožou (krémy, masti, oleje, vosky, roztoky a iné) </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20. Prípravky na vonkajšie použitie alebo prostredie zvierat, ktoré pomáhajú stavovcom zvyknúť si na seba alebo </w:t>
      </w:r>
      <w:r w:rsidRPr="009804FD" w:rsidR="006835E7">
        <w:rPr>
          <w:rFonts w:ascii="Times New Roman" w:hAnsi="Times New Roman"/>
          <w:sz w:val="24"/>
          <w:szCs w:val="24"/>
        </w:rPr>
        <w:t>zabraňujú vzájomnému kontaktu zvierat</w:t>
      </w:r>
    </w:p>
    <w:p w:rsidR="00545626"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br w:type="page"/>
        <w:t xml:space="preserve">Príloha č. 3 </w:t>
      </w:r>
    </w:p>
    <w:p w:rsidR="008D0188"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t>k zákonu č. .../</w:t>
      </w:r>
      <w:r w:rsidRPr="009804FD" w:rsidR="00DD4A64">
        <w:rPr>
          <w:rFonts w:ascii="Times New Roman" w:hAnsi="Times New Roman"/>
          <w:sz w:val="24"/>
          <w:szCs w:val="24"/>
        </w:rPr>
        <w:t>201</w:t>
      </w:r>
      <w:r w:rsidR="00DD4A64">
        <w:rPr>
          <w:rFonts w:ascii="Times New Roman" w:hAnsi="Times New Roman"/>
          <w:sz w:val="24"/>
          <w:szCs w:val="24"/>
        </w:rPr>
        <w:t>7</w:t>
      </w:r>
      <w:r w:rsidRPr="009804FD" w:rsidR="00DD4A64">
        <w:rPr>
          <w:rFonts w:ascii="Times New Roman" w:hAnsi="Times New Roman"/>
          <w:sz w:val="24"/>
          <w:szCs w:val="24"/>
        </w:rPr>
        <w:t xml:space="preserve"> </w:t>
      </w:r>
      <w:r w:rsidRPr="009804FD" w:rsidR="00F6016B">
        <w:rPr>
          <w:rFonts w:ascii="Times New Roman" w:hAnsi="Times New Roman"/>
          <w:sz w:val="24"/>
          <w:szCs w:val="24"/>
        </w:rPr>
        <w:t>Z. z.</w:t>
      </w:r>
    </w:p>
    <w:p w:rsidR="007C1560" w:rsidRPr="009804FD" w:rsidP="007C1560">
      <w:pPr>
        <w:widowControl w:val="0"/>
        <w:bidi w:val="0"/>
        <w:spacing w:before="240" w:after="240"/>
        <w:jc w:val="center"/>
        <w:rPr>
          <w:rFonts w:ascii="Times New Roman" w:hAnsi="Times New Roman"/>
          <w:sz w:val="24"/>
          <w:szCs w:val="24"/>
        </w:rPr>
      </w:pPr>
      <w:r w:rsidRPr="009804FD">
        <w:rPr>
          <w:rFonts w:ascii="Times New Roman" w:hAnsi="Times New Roman"/>
          <w:b/>
          <w:sz w:val="24"/>
          <w:szCs w:val="24"/>
        </w:rPr>
        <w:t>Údaje v označení obalu (etikete) veterinárneho prípravku a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 Názov veterinárneho prípravku /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2. Názov a adresa výrobcu veterinárneho prípravku /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3. Kvalitatívne a kvantitatívne zloženie veterinárneho prípravku /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4. Druh a kategória zvierat, ktorým je určený veterinárny prípravok / veterinárna technická pomôcka</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5. Dávkovanie a spôsob použitia veterinárneho prípravku / spôsob použitia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6. Upozornenia (napríklad v prípade gravidity, laktácie, znášky atď.)</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7. Doba použiteľnosti a dátum exspirácie</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8. Spôsob uchovávania</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9. Označenie „Len pre zvieratá“</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10. Číslo šarže</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11. Schvaľovacie číslo veterinárneho prípravku / číslo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12. Upozornenie: „Bez predpisu veterinárneho lekára“ alebo „Len na predpis veterinárneho lekára“</w:t>
      </w:r>
    </w:p>
    <w:p w:rsidR="00545626"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t xml:space="preserve"> </w:t>
        <w:br w:type="page"/>
        <w:t xml:space="preserve">Príloha č. 4 </w:t>
      </w:r>
    </w:p>
    <w:p w:rsidR="008D0188"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t>k zákonu č. .../</w:t>
      </w:r>
      <w:r w:rsidRPr="009804FD" w:rsidR="00DD4A64">
        <w:rPr>
          <w:rFonts w:ascii="Times New Roman" w:hAnsi="Times New Roman"/>
          <w:sz w:val="24"/>
          <w:szCs w:val="24"/>
        </w:rPr>
        <w:t>201</w:t>
      </w:r>
      <w:r w:rsidR="00DD4A64">
        <w:rPr>
          <w:rFonts w:ascii="Times New Roman" w:hAnsi="Times New Roman"/>
          <w:sz w:val="24"/>
          <w:szCs w:val="24"/>
        </w:rPr>
        <w:t>7</w:t>
      </w:r>
      <w:r w:rsidRPr="009804FD" w:rsidR="00DD4A64">
        <w:rPr>
          <w:rFonts w:ascii="Times New Roman" w:hAnsi="Times New Roman"/>
          <w:sz w:val="24"/>
          <w:szCs w:val="24"/>
        </w:rPr>
        <w:t xml:space="preserve"> </w:t>
      </w:r>
      <w:r w:rsidRPr="009804FD" w:rsidR="00F6016B">
        <w:rPr>
          <w:rFonts w:ascii="Times New Roman" w:hAnsi="Times New Roman"/>
          <w:sz w:val="24"/>
          <w:szCs w:val="24"/>
        </w:rPr>
        <w:t>Z. z.</w:t>
      </w:r>
    </w:p>
    <w:p w:rsidR="007C1560" w:rsidRPr="009804FD" w:rsidP="007C1560">
      <w:pPr>
        <w:widowControl w:val="0"/>
        <w:bidi w:val="0"/>
        <w:spacing w:before="240" w:after="240"/>
        <w:jc w:val="center"/>
        <w:rPr>
          <w:rFonts w:ascii="Times New Roman" w:hAnsi="Times New Roman"/>
          <w:sz w:val="24"/>
          <w:szCs w:val="24"/>
        </w:rPr>
      </w:pPr>
      <w:r w:rsidRPr="009804FD">
        <w:rPr>
          <w:rFonts w:ascii="Times New Roman" w:hAnsi="Times New Roman"/>
          <w:b/>
          <w:sz w:val="24"/>
          <w:szCs w:val="24"/>
        </w:rPr>
        <w:t>Obsah dokumentácie veterinárneho prípravku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Dokumentácia kvality veterinárneho prípravku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a) Zloženie </w:t>
      </w:r>
    </w:p>
    <w:p w:rsidR="007C1560" w:rsidRPr="009804FD" w:rsidP="007C1560">
      <w:pPr>
        <w:widowControl w:val="0"/>
        <w:bidi w:val="0"/>
        <w:spacing w:after="60"/>
        <w:ind w:left="568" w:hanging="284"/>
        <w:jc w:val="both"/>
        <w:rPr>
          <w:rFonts w:ascii="Times New Roman" w:hAnsi="Times New Roman"/>
          <w:sz w:val="24"/>
          <w:szCs w:val="24"/>
        </w:rPr>
      </w:pPr>
      <w:r w:rsidRPr="009804FD">
        <w:rPr>
          <w:rFonts w:ascii="Times New Roman" w:hAnsi="Times New Roman"/>
          <w:sz w:val="24"/>
          <w:szCs w:val="24"/>
        </w:rPr>
        <w:t>aa) Kvalitatívne a kvantitatívne zloženie veterinárneho prípravku z hľadiska účinných zložiek s uvedením medzinárodného nepatentovaného názvu INN odporúčaného Svetovou zdravotníckou organizáciou, ak taký názov existuje, alebo iného názvu.</w:t>
      </w:r>
    </w:p>
    <w:p w:rsidR="007C1560" w:rsidRPr="009804FD" w:rsidP="007C1560">
      <w:pPr>
        <w:widowControl w:val="0"/>
        <w:bidi w:val="0"/>
        <w:spacing w:after="120"/>
        <w:ind w:left="567" w:hanging="284"/>
        <w:jc w:val="both"/>
        <w:rPr>
          <w:rFonts w:ascii="Times New Roman" w:hAnsi="Times New Roman"/>
          <w:sz w:val="24"/>
          <w:szCs w:val="24"/>
        </w:rPr>
      </w:pPr>
      <w:r w:rsidRPr="009804FD">
        <w:rPr>
          <w:rFonts w:ascii="Times New Roman" w:hAnsi="Times New Roman"/>
          <w:sz w:val="24"/>
          <w:szCs w:val="24"/>
        </w:rPr>
        <w:t>ab) Stručný opis prípravy obalu a obsah.</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b) Opis metód kontroly kvality a používaných východiskových materiálov výrobcu a dôkaz testovania finálnych výrobkov</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c) Požiadavky na kvalitu konečného výrobku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d) Stabilita</w:t>
      </w:r>
    </w:p>
    <w:p w:rsidR="007C1560" w:rsidRPr="009804FD" w:rsidP="007C1560">
      <w:pPr>
        <w:widowControl w:val="0"/>
        <w:bidi w:val="0"/>
        <w:spacing w:after="60"/>
        <w:ind w:left="568" w:hanging="284"/>
        <w:jc w:val="both"/>
        <w:rPr>
          <w:rFonts w:ascii="Times New Roman" w:hAnsi="Times New Roman"/>
          <w:sz w:val="24"/>
          <w:szCs w:val="24"/>
        </w:rPr>
      </w:pPr>
      <w:r w:rsidRPr="009804FD">
        <w:rPr>
          <w:rFonts w:ascii="Times New Roman" w:hAnsi="Times New Roman"/>
          <w:sz w:val="24"/>
          <w:szCs w:val="24"/>
        </w:rPr>
        <w:t>da) Výsledky testu stability</w:t>
      </w:r>
    </w:p>
    <w:p w:rsidR="007C1560" w:rsidRPr="009804FD" w:rsidP="007C1560">
      <w:pPr>
        <w:widowControl w:val="0"/>
        <w:bidi w:val="0"/>
        <w:spacing w:after="60"/>
        <w:ind w:left="568" w:hanging="284"/>
        <w:jc w:val="both"/>
        <w:rPr>
          <w:rFonts w:ascii="Times New Roman" w:hAnsi="Times New Roman"/>
          <w:sz w:val="24"/>
          <w:szCs w:val="24"/>
        </w:rPr>
      </w:pPr>
      <w:r w:rsidRPr="009804FD">
        <w:rPr>
          <w:rFonts w:ascii="Times New Roman" w:hAnsi="Times New Roman"/>
          <w:sz w:val="24"/>
          <w:szCs w:val="24"/>
        </w:rPr>
        <w:t>db) Spôsob uchovávania</w:t>
      </w:r>
    </w:p>
    <w:p w:rsidR="007C1560" w:rsidRPr="009804FD" w:rsidP="007C1560">
      <w:pPr>
        <w:widowControl w:val="0"/>
        <w:bidi w:val="0"/>
        <w:spacing w:after="120"/>
        <w:ind w:left="567" w:hanging="284"/>
        <w:jc w:val="both"/>
        <w:rPr>
          <w:rFonts w:ascii="Times New Roman" w:hAnsi="Times New Roman"/>
          <w:sz w:val="24"/>
          <w:szCs w:val="24"/>
        </w:rPr>
      </w:pPr>
      <w:r w:rsidRPr="009804FD">
        <w:rPr>
          <w:rFonts w:ascii="Times New Roman" w:hAnsi="Times New Roman"/>
          <w:sz w:val="24"/>
          <w:szCs w:val="24"/>
        </w:rPr>
        <w:t>dc) Čas použiteľnosti</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e) Dokumentácia klinického hodnotenia</w:t>
      </w:r>
    </w:p>
    <w:p w:rsidR="007C1560" w:rsidRPr="00545626"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f) Vzorka jednej šarže hotového prípravku a certifikát kvality</w:t>
      </w:r>
    </w:p>
    <w:sectPr w:rsidSect="00DE5CD3">
      <w:footerReference w:type="default" r:id="rId6"/>
      <w:pgSz w:w="11906" w:h="16838"/>
      <w:pgMar w:top="1417" w:right="1417" w:bottom="1417" w:left="1417" w:header="680" w:footer="34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Arial"/>
    <w:panose1 w:val="00000000000000000000"/>
    <w:charset w:val="EE"/>
    <w:family w:val="swiss"/>
    <w:pitch w:val="variable"/>
    <w:sig w:usb0="00000000" w:usb1="00000000" w:usb2="00000000" w:usb3="00000000" w:csb0="000001FF"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44" w:rsidRPr="00F30ECD">
    <w:pPr>
      <w:pStyle w:val="Footer"/>
      <w:bidi w:val="0"/>
      <w:jc w:val="center"/>
      <w:rPr>
        <w:rFonts w:ascii="Times New Roman" w:hAnsi="Times New Roman"/>
        <w:sz w:val="24"/>
        <w:szCs w:val="24"/>
      </w:rPr>
    </w:pPr>
    <w:r w:rsidRPr="00F30ECD">
      <w:rPr>
        <w:rFonts w:ascii="Times New Roman" w:hAnsi="Times New Roman"/>
        <w:sz w:val="24"/>
        <w:szCs w:val="24"/>
      </w:rPr>
      <w:fldChar w:fldCharType="begin"/>
    </w:r>
    <w:r w:rsidRPr="00F30ECD">
      <w:rPr>
        <w:rFonts w:ascii="Times New Roman" w:hAnsi="Times New Roman"/>
        <w:sz w:val="24"/>
        <w:szCs w:val="24"/>
      </w:rPr>
      <w:instrText>PAGE   \* MERGEFORMAT</w:instrText>
    </w:r>
    <w:r w:rsidRPr="00F30ECD">
      <w:rPr>
        <w:rFonts w:ascii="Times New Roman" w:hAnsi="Times New Roman"/>
        <w:sz w:val="24"/>
        <w:szCs w:val="24"/>
      </w:rPr>
      <w:fldChar w:fldCharType="separate"/>
    </w:r>
    <w:r w:rsidR="00CA5D45">
      <w:rPr>
        <w:rFonts w:ascii="Times New Roman" w:hAnsi="Times New Roman"/>
        <w:noProof/>
        <w:sz w:val="24"/>
        <w:szCs w:val="24"/>
      </w:rPr>
      <w:t>23</w:t>
    </w:r>
    <w:r w:rsidRPr="00F30ECD">
      <w:rPr>
        <w:rFonts w:ascii="Times New Roman" w:hAnsi="Times New Roman"/>
        <w:sz w:val="24"/>
        <w:szCs w:val="24"/>
      </w:rPr>
      <w:fldChar w:fldCharType="end"/>
    </w:r>
  </w:p>
  <w:p w:rsidR="00102044" w:rsidRPr="00F30ECD">
    <w:pPr>
      <w:pStyle w:val="Footer"/>
      <w:bidi w:val="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CD">
      <w:pPr>
        <w:bidi w:val="0"/>
        <w:rPr>
          <w:rFonts w:ascii="Times New Roman" w:hAnsi="Times New Roman"/>
        </w:rPr>
      </w:pPr>
      <w:r>
        <w:rPr>
          <w:rFonts w:ascii="Times New Roman" w:hAnsi="Times New Roman"/>
        </w:rPr>
        <w:separator/>
      </w:r>
    </w:p>
  </w:footnote>
  <w:footnote w:type="continuationSeparator" w:id="1">
    <w:p w:rsidR="001519CD">
      <w:pPr>
        <w:bidi w:val="0"/>
        <w:rPr>
          <w:rFonts w:ascii="Times New Roman" w:hAnsi="Times New Roman"/>
        </w:rPr>
      </w:pPr>
      <w:r>
        <w:rPr>
          <w:rFonts w:ascii="Times New Roman" w:hAnsi="Times New Roman"/>
        </w:rPr>
        <w:continuationSeparator/>
      </w:r>
    </w:p>
  </w:footnote>
  <w:footnote w:id="2">
    <w:p w:rsidR="00102044" w:rsidRPr="005F37E5" w:rsidP="004E66D6">
      <w:pPr>
        <w:bidi w:val="0"/>
        <w:ind w:left="142" w:hanging="142"/>
        <w:jc w:val="both"/>
        <w:rPr>
          <w:rFonts w:ascii="Times New Roman" w:hAnsi="Times New Roman"/>
        </w:rPr>
      </w:pPr>
      <w:r w:rsidRPr="005F37E5">
        <w:rPr>
          <w:rStyle w:val="FootnoteReference"/>
          <w:rFonts w:ascii="Times New Roman" w:hAnsi="Times New Roman"/>
        </w:rPr>
        <w:footnoteRef/>
      </w:r>
      <w:r>
        <w:rPr>
          <w:rFonts w:ascii="Times New Roman" w:hAnsi="Times New Roman"/>
        </w:rPr>
        <w:t>) Zákon č. 319/201</w:t>
      </w:r>
      <w:r w:rsidRPr="005F37E5">
        <w:rPr>
          <w:rFonts w:ascii="Times New Roman" w:hAnsi="Times New Roman"/>
        </w:rPr>
        <w:t xml:space="preserve">3 Z. z. </w:t>
      </w:r>
      <w:r w:rsidRPr="004E66D6">
        <w:rPr>
          <w:rFonts w:ascii="Times New Roman" w:hAnsi="Times New Roman"/>
        </w:rPr>
        <w:t>o pôsobnosti orgánov štátnej správy pre sprístupňovanie biocídnych výrobkov na trh a</w:t>
      </w:r>
      <w:r>
        <w:rPr>
          <w:rFonts w:ascii="Times New Roman" w:hAnsi="Times New Roman"/>
        </w:rPr>
        <w:t> </w:t>
      </w:r>
      <w:r w:rsidRPr="004E66D6">
        <w:rPr>
          <w:rFonts w:ascii="Times New Roman" w:hAnsi="Times New Roman"/>
        </w:rPr>
        <w:t>ich používanie a o zmene a doplnení niektorých zákonov (biocídny zákon)</w:t>
      </w:r>
      <w:r w:rsidRPr="005F37E5">
        <w:rPr>
          <w:rFonts w:ascii="Times New Roman" w:hAnsi="Times New Roman"/>
        </w:rPr>
        <w:t>.</w:t>
      </w:r>
    </w:p>
    <w:p w:rsidR="00102044" w:rsidRPr="005F37E5" w:rsidP="004E66D6">
      <w:pPr>
        <w:pStyle w:val="FootnoteText"/>
        <w:bidi w:val="0"/>
        <w:ind w:left="142"/>
        <w:jc w:val="both"/>
        <w:rPr>
          <w:rFonts w:ascii="Times New Roman" w:hAnsi="Times New Roman"/>
        </w:rPr>
      </w:pPr>
      <w:r w:rsidRPr="005F37E5">
        <w:rPr>
          <w:rFonts w:ascii="Times New Roman" w:hAnsi="Times New Roman"/>
        </w:rPr>
        <w:t>Zákon č. 271/2005 Z. z. o výrobe, uvádzaní na trh a používaní krmív (krmivársky zákon).</w:t>
      </w:r>
      <w:r w:rsidRPr="005F37E5">
        <w:rPr>
          <w:rFonts w:ascii="Times New Roman" w:hAnsi="Times New Roman"/>
        </w:rPr>
        <w:t>​</w:t>
      </w:r>
    </w:p>
    <w:p w:rsidP="004E66D6">
      <w:pPr>
        <w:pStyle w:val="FootnoteText"/>
        <w:bidi w:val="0"/>
        <w:ind w:left="142"/>
        <w:jc w:val="both"/>
        <w:rPr>
          <w:rFonts w:ascii="Times New Roman" w:hAnsi="Times New Roman"/>
        </w:rPr>
      </w:pPr>
      <w:r w:rsidRPr="005F37E5" w:rsidR="00102044">
        <w:rPr>
          <w:rFonts w:ascii="Times New Roman" w:hAnsi="Times New Roman"/>
        </w:rPr>
        <w:t>Zákon č. 362/2011 Z. z. o liekoch a zdravotníckych pomôckach v znení neskorších predpisov.</w:t>
      </w:r>
    </w:p>
  </w:footnote>
  <w:footnote w:id="3">
    <w:p w:rsidR="00102044" w:rsidRPr="005F37E5" w:rsidP="004E66D6">
      <w:pPr>
        <w:pStyle w:val="FootnoteText"/>
        <w:bidi w:val="0"/>
        <w:ind w:left="142" w:hanging="142"/>
        <w:jc w:val="both"/>
        <w:rPr>
          <w:rFonts w:ascii="Times New Roman" w:hAnsi="Times New Roman"/>
        </w:rPr>
      </w:pPr>
      <w:r w:rsidRPr="005F37E5">
        <w:rPr>
          <w:rStyle w:val="FootnoteReference"/>
          <w:rFonts w:ascii="Times New Roman" w:hAnsi="Times New Roman"/>
        </w:rPr>
        <w:footnoteRef/>
      </w:r>
      <w:r w:rsidRPr="005F37E5">
        <w:rPr>
          <w:rFonts w:ascii="Times New Roman" w:hAnsi="Times New Roman"/>
        </w:rPr>
        <w:t>) ISO 11784 Radio frequency identification of animals – Code structure (Rádiofrekvenčná identifikácia zvierat – Štruktúra kódu).</w:t>
      </w:r>
    </w:p>
    <w:p w:rsidP="004E66D6">
      <w:pPr>
        <w:pStyle w:val="FootnoteText"/>
        <w:bidi w:val="0"/>
        <w:ind w:left="142"/>
        <w:jc w:val="both"/>
        <w:rPr>
          <w:rFonts w:ascii="Times New Roman" w:hAnsi="Times New Roman"/>
        </w:rPr>
      </w:pPr>
      <w:r w:rsidRPr="005F37E5" w:rsidR="00102044">
        <w:rPr>
          <w:rFonts w:ascii="Times New Roman" w:hAnsi="Times New Roman"/>
        </w:rPr>
        <w:t>ISO 11785 Rádio frequency identification of animals – Technical concept (Rádiofrekvenčná identifikácia zvierat – Technické koncepty).</w:t>
      </w:r>
    </w:p>
  </w:footnote>
  <w:footnote w:id="4">
    <w:p w:rsidP="004E66D6">
      <w:pPr>
        <w:widowControl w:val="0"/>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 2 o</w:t>
      </w:r>
      <w:r w:rsidR="00102044">
        <w:rPr>
          <w:rFonts w:ascii="Times New Roman" w:hAnsi="Times New Roman"/>
        </w:rPr>
        <w:t>ds. 19 zákona č. 362/2011 Z. z</w:t>
      </w:r>
      <w:r w:rsidRPr="005F37E5" w:rsidR="00102044">
        <w:rPr>
          <w:rFonts w:ascii="Times New Roman" w:hAnsi="Times New Roman"/>
        </w:rPr>
        <w:t>.</w:t>
      </w:r>
    </w:p>
  </w:footnote>
  <w:footnote w:id="5">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xml:space="preserve">) </w:t>
      </w:r>
      <w:hyperlink r:id="rId1" w:history="1">
        <w:r w:rsidRPr="005F37E5" w:rsidR="00102044">
          <w:rPr>
            <w:rFonts w:ascii="Times New Roman" w:hAnsi="Times New Roman"/>
            <w:bCs/>
            <w:bdr w:val="nil"/>
          </w:rPr>
          <w:t>Nariadenie Komisie (EÚ) č. 37/2010 z 22. decembra 2009 o farmakologicky účinných látkach a ich k</w:t>
        </w:r>
        <w:r w:rsidRPr="005F37E5" w:rsidR="00102044">
          <w:rPr>
            <w:rFonts w:ascii="Times New Roman" w:hAnsi="Times New Roman"/>
          </w:rPr>
          <w:t>lasifikácii</w:t>
        </w:r>
        <w:r w:rsidRPr="005F37E5" w:rsidR="00102044">
          <w:rPr>
            <w:rFonts w:ascii="Times New Roman" w:hAnsi="Times New Roman"/>
            <w:bCs/>
            <w:bdr w:val="nil"/>
          </w:rPr>
          <w:t>, pokiaľ ide o maximálne limity rezíduí v potravinách živočíšneho pôvodu (</w:t>
        </w:r>
        <w:r w:rsidRPr="005F37E5" w:rsidR="00102044">
          <w:rPr>
            <w:rFonts w:ascii="Times New Roman" w:hAnsi="Times New Roman"/>
            <w:iCs/>
          </w:rPr>
          <w:t>Ú. v. EÚ L 15, 20.1.2010</w:t>
        </w:r>
        <w:r w:rsidRPr="005F37E5" w:rsidR="00102044">
          <w:rPr>
            <w:rFonts w:ascii="Times New Roman" w:hAnsi="Times New Roman"/>
            <w:bCs/>
            <w:bdr w:val="nil"/>
          </w:rPr>
          <w:t>)</w:t>
        </w:r>
      </w:hyperlink>
      <w:r w:rsidRPr="005F37E5" w:rsidR="00102044">
        <w:rPr>
          <w:rFonts w:ascii="Times New Roman" w:hAnsi="Times New Roman"/>
          <w:bCs/>
        </w:rPr>
        <w:t xml:space="preserve"> v platnom znení.</w:t>
      </w:r>
      <w:r w:rsidRPr="005F37E5" w:rsidR="00102044">
        <w:rPr>
          <w:rFonts w:ascii="Times New Roman" w:hAnsi="Times New Roman"/>
        </w:rPr>
        <w:t xml:space="preserve"> </w:t>
      </w:r>
    </w:p>
  </w:footnote>
  <w:footnote w:id="6">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Zákon č. 67/2010 Z.</w:t>
      </w:r>
      <w:r w:rsidR="00102044">
        <w:rPr>
          <w:rFonts w:ascii="Times New Roman" w:hAnsi="Times New Roman"/>
        </w:rPr>
        <w:t xml:space="preserve"> </w:t>
      </w:r>
      <w:r w:rsidRPr="005F37E5" w:rsidR="00102044">
        <w:rPr>
          <w:rFonts w:ascii="Times New Roman" w:hAnsi="Times New Roman"/>
        </w:rPr>
        <w:t>z. o podmienkach uvedenia chemických látok a chemických zmesí na trh a o zmene a doplnení niektorých zákonov (chemický zákon</w:t>
      </w:r>
      <w:r w:rsidR="00102044">
        <w:rPr>
          <w:rFonts w:ascii="Times New Roman" w:hAnsi="Times New Roman"/>
        </w:rPr>
        <w:t>)</w:t>
      </w:r>
      <w:r w:rsidRPr="005F37E5" w:rsidR="00102044">
        <w:rPr>
          <w:rFonts w:ascii="Times New Roman" w:hAnsi="Times New Roman"/>
        </w:rPr>
        <w:t xml:space="preserve"> v znení neskorších predpisov.</w:t>
      </w:r>
    </w:p>
  </w:footnote>
  <w:footnote w:id="7">
    <w:p w:rsidP="004E66D6">
      <w:pPr>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Vyhláška Ministerstva zdravotníctva Slovenskej republiky č. 128/2012 Z. z. o požiadavkách na správnu výrobnú prax a požiadavkách na správnu veľkodistribučnú prax.</w:t>
      </w:r>
    </w:p>
  </w:footnote>
  <w:footnote w:id="8">
    <w:p w:rsidP="0037707C">
      <w:pPr>
        <w:bidi w:val="0"/>
        <w:ind w:left="142" w:hanging="142"/>
        <w:jc w:val="both"/>
        <w:rPr>
          <w:rFonts w:ascii="Times New Roman" w:hAnsi="Times New Roman"/>
        </w:rPr>
      </w:pPr>
      <w:r w:rsidR="00102044">
        <w:rPr>
          <w:rStyle w:val="FootnoteReference"/>
          <w:rFonts w:ascii="Times New Roman" w:hAnsi="Times New Roman"/>
        </w:rPr>
        <w:footnoteRef/>
      </w:r>
      <w:r w:rsidR="00102044">
        <w:rPr>
          <w:rFonts w:ascii="Times New Roman" w:hAnsi="Times New Roman"/>
        </w:rPr>
        <w:t xml:space="preserve">) </w:t>
      </w:r>
      <w:r w:rsidRPr="005F37E5" w:rsidR="00102044">
        <w:rPr>
          <w:rFonts w:ascii="Times New Roman" w:hAnsi="Times New Roman"/>
        </w:rPr>
        <w:t>§ 17 zákona č. 362/2011 Z.</w:t>
      </w:r>
      <w:r w:rsidR="00102044">
        <w:rPr>
          <w:rFonts w:ascii="Times New Roman" w:hAnsi="Times New Roman"/>
        </w:rPr>
        <w:t xml:space="preserve"> </w:t>
      </w:r>
      <w:r w:rsidRPr="005F37E5" w:rsidR="00102044">
        <w:rPr>
          <w:rFonts w:ascii="Times New Roman" w:hAnsi="Times New Roman"/>
        </w:rPr>
        <w:t xml:space="preserve">z. v znení </w:t>
      </w:r>
      <w:r w:rsidR="00102044">
        <w:rPr>
          <w:rFonts w:ascii="Times New Roman" w:hAnsi="Times New Roman"/>
        </w:rPr>
        <w:t>zákona č. 393/2015 Z. z</w:t>
      </w:r>
      <w:r w:rsidRPr="005F37E5" w:rsidR="00102044">
        <w:rPr>
          <w:rFonts w:ascii="Times New Roman" w:hAnsi="Times New Roman"/>
        </w:rPr>
        <w:t>.</w:t>
      </w:r>
    </w:p>
  </w:footnote>
  <w:footnote w:id="9">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Položka č. 150 písm. d) a e) prílohy k zákonu č. 145/1995 Z. z. o správnych poplatkoc</w:t>
      </w:r>
      <w:r w:rsidR="00102044">
        <w:rPr>
          <w:rFonts w:ascii="Times New Roman" w:hAnsi="Times New Roman"/>
        </w:rPr>
        <w:t>h.</w:t>
      </w:r>
    </w:p>
  </w:footnote>
  <w:footnote w:id="10">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xml:space="preserve">) § 2 ods. 4 a 5 zákona č. 272/2015 Z. z. o registri právnických osôb, podnikateľov a orgánov verejnej moci a o zmene a doplnení niektorých zákonov. </w:t>
      </w:r>
    </w:p>
  </w:footnote>
  <w:footnote w:id="11">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xml:space="preserve">) Vyhláška Ministerstva pôdohospodárstva a rozvoja vidieka Slovenskej republiky č. 196/2012 Z. z., ktorou sa ustanovujú podrobnosti o obsahu protokolu veterinárneho klinického skúšania, spôsobe jeho vedenia, podrobnosti o požiadavkách na veterinárne klinické skúšanie a správnu klinickú prax, o rozsahu a štruktúre údajov uvádzaných v správe o výsledkoch veterinárneho klinického skúšania a o spôsobe označovania skúšaného veterinárneho produktu a skúšaného veterinárneho lieku. </w:t>
      </w:r>
    </w:p>
  </w:footnote>
  <w:footnote w:id="12">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 6 ods. 2 písm. u) zákona č. 39/2007 Z. z. o veterinárnej starostlivosti v znení neskorších predpisov.</w:t>
      </w:r>
    </w:p>
  </w:footnote>
  <w:footnote w:id="13">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Zákon Národnej rady Slovenskej republiky č. 372/1990 Zb. o priestupkoch v znení neskorších predpisov.</w:t>
      </w:r>
    </w:p>
  </w:footnote>
  <w:footnote w:id="14">
    <w:p w:rsidP="004E66D6">
      <w:pPr>
        <w:pStyle w:val="FootnoteText"/>
        <w:bidi w:val="0"/>
        <w:ind w:hanging="142"/>
        <w:jc w:val="both"/>
        <w:rPr>
          <w:rFonts w:ascii="Times New Roman" w:hAnsi="Times New Roman"/>
        </w:rPr>
      </w:pPr>
      <w:r w:rsidR="00102044">
        <w:rPr>
          <w:rStyle w:val="FootnoteReference"/>
          <w:rFonts w:ascii="Times New Roman" w:hAnsi="Times New Roman"/>
        </w:rPr>
        <w:footnoteRef/>
      </w:r>
      <w:r w:rsidR="00102044">
        <w:rPr>
          <w:rFonts w:ascii="Times New Roman" w:hAnsi="Times New Roman"/>
        </w:rPr>
        <w:t xml:space="preserve">) </w:t>
      </w:r>
      <w:r w:rsidRPr="005F37E5" w:rsidR="00102044">
        <w:rPr>
          <w:rFonts w:ascii="Times New Roman" w:hAnsi="Times New Roman"/>
        </w:rPr>
        <w:t>Zákon č. 71/1967 Zb. o správnom konaní (správny poriadok) v</w:t>
      </w:r>
      <w:r w:rsidR="00102044">
        <w:rPr>
          <w:rFonts w:ascii="Times New Roman" w:hAnsi="Times New Roman"/>
        </w:rPr>
        <w:t> znení neskorších predpisov.</w:t>
      </w:r>
    </w:p>
  </w:footnote>
  <w:footnote w:id="15">
    <w:p w:rsidP="004E66D6">
      <w:pPr>
        <w:pStyle w:val="FootnoteText"/>
        <w:bidi w:val="0"/>
        <w:ind w:hanging="142"/>
        <w:jc w:val="both"/>
        <w:rPr>
          <w:rFonts w:ascii="Times New Roman" w:hAnsi="Times New Roman"/>
        </w:rPr>
      </w:pPr>
      <w:r w:rsidR="00102044">
        <w:rPr>
          <w:rStyle w:val="FootnoteReference"/>
          <w:rFonts w:ascii="Times New Roman" w:hAnsi="Times New Roman"/>
        </w:rPr>
        <w:footnoteRef/>
      </w:r>
      <w:r w:rsidR="00102044">
        <w:rPr>
          <w:rFonts w:ascii="Times New Roman" w:hAnsi="Times New Roman"/>
        </w:rPr>
        <w:t>)</w:t>
      </w:r>
      <w:r w:rsidR="00102044">
        <w:rPr>
          <w:rFonts w:ascii="Times New Roman" w:hAnsi="Times New Roman"/>
          <w:vanish/>
        </w:rPr>
        <w:t>)</w:t>
      </w:r>
      <w:r w:rsidR="00102044">
        <w:rPr>
          <w:rFonts w:ascii="Times New Roman" w:hAnsi="Times New Roman"/>
        </w:rPr>
        <w:t xml:space="preserve"> </w:t>
      </w:r>
      <w:r w:rsidRPr="005F37E5" w:rsidR="00102044">
        <w:rPr>
          <w:rFonts w:ascii="Times New Roman" w:hAnsi="Times New Roman"/>
        </w:rPr>
        <w:t xml:space="preserve">Smernica Európskeho parlamentu a Rady (EÚ) 2015/1535 z 9. septembra 2015, ktorou sa stanovuje postup pri poskytovaní informácií v oblasti technických predpisov a pravidiel vzťahujúcich sa na služby informačnej spoločnosti </w:t>
      </w:r>
      <w:r w:rsidR="007E082E">
        <w:rPr>
          <w:rFonts w:ascii="Times New Roman" w:hAnsi="Times New Roman"/>
        </w:rPr>
        <w:t xml:space="preserve">(kodifikované znenie) </w:t>
      </w:r>
      <w:r w:rsidRPr="005F37E5" w:rsidR="00102044">
        <w:rPr>
          <w:rFonts w:ascii="Times New Roman" w:hAnsi="Times New Roman"/>
        </w:rPr>
        <w:t>(Ú. v. EÚ L 241, 17.9.2015).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2CD"/>
    <w:multiLevelType w:val="hybridMultilevel"/>
    <w:tmpl w:val="D03ABCD6"/>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hint="default"/>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
    <w:nsid w:val="062B4BED"/>
    <w:multiLevelType w:val="hybridMultilevel"/>
    <w:tmpl w:val="16123320"/>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06E53E72"/>
    <w:multiLevelType w:val="hybridMultilevel"/>
    <w:tmpl w:val="9CFE52CE"/>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
    <w:nsid w:val="082C3F4C"/>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4">
    <w:nsid w:val="084E52A8"/>
    <w:multiLevelType w:val="hybridMultilevel"/>
    <w:tmpl w:val="77662566"/>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
    <w:nsid w:val="08BE0D3A"/>
    <w:multiLevelType w:val="hybridMultilevel"/>
    <w:tmpl w:val="2938A1A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6">
    <w:nsid w:val="0A30123E"/>
    <w:multiLevelType w:val="hybridMultilevel"/>
    <w:tmpl w:val="23746594"/>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7">
    <w:nsid w:val="0C292281"/>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8">
    <w:nsid w:val="0E0E6322"/>
    <w:multiLevelType w:val="hybridMultilevel"/>
    <w:tmpl w:val="BD4A4BC8"/>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9">
    <w:nsid w:val="0EA57B7D"/>
    <w:multiLevelType w:val="hybridMultilevel"/>
    <w:tmpl w:val="70A83EF0"/>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10">
    <w:nsid w:val="121A22BB"/>
    <w:multiLevelType w:val="hybridMultilevel"/>
    <w:tmpl w:val="40A8E4EE"/>
    <w:lvl w:ilvl="0">
      <w:start w:val="1"/>
      <w:numFmt w:val="decimal"/>
      <w:lvlText w:val="(%1)"/>
      <w:lvlJc w:val="left"/>
      <w:pPr>
        <w:ind w:left="1305" w:hanging="795"/>
      </w:pPr>
      <w:rPr>
        <w:rFonts w:cs="Times New Roman" w:hint="default"/>
        <w:sz w:val="24"/>
        <w:rtl w:val="0"/>
        <w:cs w:val="0"/>
      </w:rPr>
    </w:lvl>
    <w:lvl w:ilvl="1">
      <w:start w:val="1"/>
      <w:numFmt w:val="lowerLetter"/>
      <w:lvlText w:val="%2)"/>
      <w:lvlJc w:val="left"/>
      <w:pPr>
        <w:ind w:left="1590" w:hanging="360"/>
      </w:pPr>
      <w:rPr>
        <w:rFonts w:cs="Times New Roman" w:hint="default"/>
        <w:sz w:val="24"/>
        <w:rtl w:val="0"/>
        <w:cs w:val="0"/>
      </w:rPr>
    </w:lvl>
    <w:lvl w:ilvl="2">
      <w:start w:val="1"/>
      <w:numFmt w:val="lowerRoman"/>
      <w:lvlText w:val="%3."/>
      <w:lvlJc w:val="right"/>
      <w:pPr>
        <w:ind w:left="2310" w:hanging="180"/>
      </w:pPr>
      <w:rPr>
        <w:rFonts w:cs="Times New Roman"/>
        <w:rtl w:val="0"/>
        <w:cs w:val="0"/>
      </w:rPr>
    </w:lvl>
    <w:lvl w:ilvl="3">
      <w:start w:val="1"/>
      <w:numFmt w:val="decimal"/>
      <w:lvlText w:val="%4."/>
      <w:lvlJc w:val="left"/>
      <w:pPr>
        <w:ind w:left="3030" w:hanging="360"/>
      </w:pPr>
      <w:rPr>
        <w:rFonts w:cs="Times New Roman"/>
        <w:rtl w:val="0"/>
        <w:cs w:val="0"/>
      </w:rPr>
    </w:lvl>
    <w:lvl w:ilvl="4">
      <w:start w:val="1"/>
      <w:numFmt w:val="lowerLetter"/>
      <w:lvlText w:val="%5."/>
      <w:lvlJc w:val="left"/>
      <w:pPr>
        <w:ind w:left="3750" w:hanging="360"/>
      </w:pPr>
      <w:rPr>
        <w:rFonts w:cs="Times New Roman"/>
        <w:rtl w:val="0"/>
        <w:cs w:val="0"/>
      </w:rPr>
    </w:lvl>
    <w:lvl w:ilvl="5">
      <w:start w:val="1"/>
      <w:numFmt w:val="lowerRoman"/>
      <w:lvlText w:val="%6."/>
      <w:lvlJc w:val="right"/>
      <w:pPr>
        <w:ind w:left="4470" w:hanging="180"/>
      </w:pPr>
      <w:rPr>
        <w:rFonts w:cs="Times New Roman"/>
        <w:rtl w:val="0"/>
        <w:cs w:val="0"/>
      </w:rPr>
    </w:lvl>
    <w:lvl w:ilvl="6">
      <w:start w:val="1"/>
      <w:numFmt w:val="decimal"/>
      <w:lvlText w:val="%7."/>
      <w:lvlJc w:val="left"/>
      <w:pPr>
        <w:ind w:left="5190" w:hanging="360"/>
      </w:pPr>
      <w:rPr>
        <w:rFonts w:cs="Times New Roman"/>
        <w:rtl w:val="0"/>
        <w:cs w:val="0"/>
      </w:rPr>
    </w:lvl>
    <w:lvl w:ilvl="7">
      <w:start w:val="1"/>
      <w:numFmt w:val="lowerLetter"/>
      <w:lvlText w:val="%8."/>
      <w:lvlJc w:val="left"/>
      <w:pPr>
        <w:ind w:left="5910" w:hanging="360"/>
      </w:pPr>
      <w:rPr>
        <w:rFonts w:cs="Times New Roman"/>
        <w:rtl w:val="0"/>
        <w:cs w:val="0"/>
      </w:rPr>
    </w:lvl>
    <w:lvl w:ilvl="8">
      <w:start w:val="1"/>
      <w:numFmt w:val="lowerRoman"/>
      <w:lvlText w:val="%9."/>
      <w:lvlJc w:val="right"/>
      <w:pPr>
        <w:ind w:left="6630" w:hanging="180"/>
      </w:pPr>
      <w:rPr>
        <w:rFonts w:cs="Times New Roman"/>
        <w:rtl w:val="0"/>
        <w:cs w:val="0"/>
      </w:rPr>
    </w:lvl>
  </w:abstractNum>
  <w:abstractNum w:abstractNumId="11">
    <w:nsid w:val="18260C8A"/>
    <w:multiLevelType w:val="hybridMultilevel"/>
    <w:tmpl w:val="5D90B3BE"/>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2">
    <w:nsid w:val="192F560F"/>
    <w:multiLevelType w:val="hybridMultilevel"/>
    <w:tmpl w:val="D03ABCD6"/>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hint="default"/>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3">
    <w:nsid w:val="1ABB207C"/>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14">
    <w:nsid w:val="1C9B2E6F"/>
    <w:multiLevelType w:val="hybridMultilevel"/>
    <w:tmpl w:val="E28EFD1E"/>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5">
    <w:nsid w:val="24231137"/>
    <w:multiLevelType w:val="hybridMultilevel"/>
    <w:tmpl w:val="43CEB4E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16">
    <w:nsid w:val="290A0FAA"/>
    <w:multiLevelType w:val="hybridMultilevel"/>
    <w:tmpl w:val="4672DC9E"/>
    <w:lvl w:ilvl="0">
      <w:start w:val="1"/>
      <w:numFmt w:val="lowerLetter"/>
      <w:lvlText w:val="%1)"/>
      <w:lvlJc w:val="left"/>
      <w:pPr>
        <w:ind w:left="1590" w:hanging="360"/>
      </w:pPr>
      <w:rPr>
        <w:rFonts w:cs="Times New Roman"/>
        <w:rtl w:val="0"/>
        <w:cs w:val="0"/>
      </w:rPr>
    </w:lvl>
    <w:lvl w:ilvl="1">
      <w:start w:val="1"/>
      <w:numFmt w:val="lowerLetter"/>
      <w:lvlText w:val="%2."/>
      <w:lvlJc w:val="left"/>
      <w:pPr>
        <w:ind w:left="2310" w:hanging="360"/>
      </w:pPr>
      <w:rPr>
        <w:rFonts w:cs="Times New Roman"/>
        <w:rtl w:val="0"/>
        <w:cs w:val="0"/>
      </w:rPr>
    </w:lvl>
    <w:lvl w:ilvl="2">
      <w:start w:val="1"/>
      <w:numFmt w:val="lowerRoman"/>
      <w:lvlText w:val="%3."/>
      <w:lvlJc w:val="right"/>
      <w:pPr>
        <w:ind w:left="3030" w:hanging="180"/>
      </w:pPr>
      <w:rPr>
        <w:rFonts w:cs="Times New Roman"/>
        <w:rtl w:val="0"/>
        <w:cs w:val="0"/>
      </w:rPr>
    </w:lvl>
    <w:lvl w:ilvl="3">
      <w:start w:val="1"/>
      <w:numFmt w:val="decimal"/>
      <w:lvlText w:val="%4."/>
      <w:lvlJc w:val="left"/>
      <w:pPr>
        <w:ind w:left="3750" w:hanging="360"/>
      </w:pPr>
      <w:rPr>
        <w:rFonts w:cs="Times New Roman"/>
        <w:rtl w:val="0"/>
        <w:cs w:val="0"/>
      </w:rPr>
    </w:lvl>
    <w:lvl w:ilvl="4">
      <w:start w:val="1"/>
      <w:numFmt w:val="lowerLetter"/>
      <w:lvlText w:val="%5."/>
      <w:lvlJc w:val="left"/>
      <w:pPr>
        <w:ind w:left="4470" w:hanging="360"/>
      </w:pPr>
      <w:rPr>
        <w:rFonts w:cs="Times New Roman"/>
        <w:rtl w:val="0"/>
        <w:cs w:val="0"/>
      </w:rPr>
    </w:lvl>
    <w:lvl w:ilvl="5">
      <w:start w:val="1"/>
      <w:numFmt w:val="lowerRoman"/>
      <w:lvlText w:val="%6."/>
      <w:lvlJc w:val="right"/>
      <w:pPr>
        <w:ind w:left="5190" w:hanging="180"/>
      </w:pPr>
      <w:rPr>
        <w:rFonts w:cs="Times New Roman"/>
        <w:rtl w:val="0"/>
        <w:cs w:val="0"/>
      </w:rPr>
    </w:lvl>
    <w:lvl w:ilvl="6">
      <w:start w:val="1"/>
      <w:numFmt w:val="decimal"/>
      <w:lvlText w:val="%7."/>
      <w:lvlJc w:val="left"/>
      <w:pPr>
        <w:ind w:left="5910" w:hanging="360"/>
      </w:pPr>
      <w:rPr>
        <w:rFonts w:cs="Times New Roman"/>
        <w:rtl w:val="0"/>
        <w:cs w:val="0"/>
      </w:rPr>
    </w:lvl>
    <w:lvl w:ilvl="7">
      <w:start w:val="1"/>
      <w:numFmt w:val="lowerLetter"/>
      <w:lvlText w:val="%8."/>
      <w:lvlJc w:val="left"/>
      <w:pPr>
        <w:ind w:left="6630" w:hanging="360"/>
      </w:pPr>
      <w:rPr>
        <w:rFonts w:cs="Times New Roman"/>
        <w:rtl w:val="0"/>
        <w:cs w:val="0"/>
      </w:rPr>
    </w:lvl>
    <w:lvl w:ilvl="8">
      <w:start w:val="1"/>
      <w:numFmt w:val="lowerRoman"/>
      <w:lvlText w:val="%9."/>
      <w:lvlJc w:val="right"/>
      <w:pPr>
        <w:ind w:left="7350" w:hanging="180"/>
      </w:pPr>
      <w:rPr>
        <w:rFonts w:cs="Times New Roman"/>
        <w:rtl w:val="0"/>
        <w:cs w:val="0"/>
      </w:rPr>
    </w:lvl>
  </w:abstractNum>
  <w:abstractNum w:abstractNumId="17">
    <w:nsid w:val="2B115AD8"/>
    <w:multiLevelType w:val="hybridMultilevel"/>
    <w:tmpl w:val="7E586818"/>
    <w:lvl w:ilvl="0">
      <w:start w:val="1"/>
      <w:numFmt w:val="lowerLetter"/>
      <w:lvlText w:val="%1)"/>
      <w:lvlJc w:val="left"/>
      <w:pPr>
        <w:ind w:left="1230" w:hanging="360"/>
      </w:pPr>
      <w:rPr>
        <w:rFonts w:cs="Times New Roman"/>
        <w:rtl w:val="0"/>
        <w:cs w:val="0"/>
      </w:rPr>
    </w:lvl>
    <w:lvl w:ilvl="1">
      <w:start w:val="1"/>
      <w:numFmt w:val="lowerLetter"/>
      <w:lvlText w:val="%2)"/>
      <w:lvlJc w:val="left"/>
      <w:pPr>
        <w:ind w:left="1950" w:hanging="360"/>
      </w:pPr>
      <w:rPr>
        <w:rFonts w:cs="Times New Roman"/>
        <w:rtl w:val="0"/>
        <w:cs w:val="0"/>
      </w:rPr>
    </w:lvl>
    <w:lvl w:ilvl="2">
      <w:start w:val="1"/>
      <w:numFmt w:val="lowerRoman"/>
      <w:lvlText w:val="%3."/>
      <w:lvlJc w:val="right"/>
      <w:pPr>
        <w:ind w:left="2670" w:hanging="180"/>
      </w:pPr>
      <w:rPr>
        <w:rFonts w:cs="Times New Roman"/>
        <w:rtl w:val="0"/>
        <w:cs w:val="0"/>
      </w:rPr>
    </w:lvl>
    <w:lvl w:ilvl="3">
      <w:start w:val="1"/>
      <w:numFmt w:val="decimal"/>
      <w:lvlText w:val="%4."/>
      <w:lvlJc w:val="left"/>
      <w:pPr>
        <w:ind w:left="3390" w:hanging="360"/>
      </w:pPr>
      <w:rPr>
        <w:rFonts w:cs="Times New Roman"/>
        <w:rtl w:val="0"/>
        <w:cs w:val="0"/>
      </w:rPr>
    </w:lvl>
    <w:lvl w:ilvl="4">
      <w:start w:val="1"/>
      <w:numFmt w:val="lowerLetter"/>
      <w:lvlText w:val="%5."/>
      <w:lvlJc w:val="left"/>
      <w:pPr>
        <w:ind w:left="4110" w:hanging="360"/>
      </w:pPr>
      <w:rPr>
        <w:rFonts w:cs="Times New Roman"/>
        <w:rtl w:val="0"/>
        <w:cs w:val="0"/>
      </w:rPr>
    </w:lvl>
    <w:lvl w:ilvl="5">
      <w:start w:val="1"/>
      <w:numFmt w:val="lowerRoman"/>
      <w:lvlText w:val="%6."/>
      <w:lvlJc w:val="right"/>
      <w:pPr>
        <w:ind w:left="4830" w:hanging="180"/>
      </w:pPr>
      <w:rPr>
        <w:rFonts w:cs="Times New Roman"/>
        <w:rtl w:val="0"/>
        <w:cs w:val="0"/>
      </w:rPr>
    </w:lvl>
    <w:lvl w:ilvl="6">
      <w:start w:val="1"/>
      <w:numFmt w:val="decimal"/>
      <w:lvlText w:val="%7."/>
      <w:lvlJc w:val="left"/>
      <w:pPr>
        <w:ind w:left="5550" w:hanging="360"/>
      </w:pPr>
      <w:rPr>
        <w:rFonts w:cs="Times New Roman"/>
        <w:rtl w:val="0"/>
        <w:cs w:val="0"/>
      </w:rPr>
    </w:lvl>
    <w:lvl w:ilvl="7">
      <w:start w:val="1"/>
      <w:numFmt w:val="lowerLetter"/>
      <w:lvlText w:val="%8."/>
      <w:lvlJc w:val="left"/>
      <w:pPr>
        <w:ind w:left="6270" w:hanging="360"/>
      </w:pPr>
      <w:rPr>
        <w:rFonts w:cs="Times New Roman"/>
        <w:rtl w:val="0"/>
        <w:cs w:val="0"/>
      </w:rPr>
    </w:lvl>
    <w:lvl w:ilvl="8">
      <w:start w:val="1"/>
      <w:numFmt w:val="lowerRoman"/>
      <w:lvlText w:val="%9."/>
      <w:lvlJc w:val="right"/>
      <w:pPr>
        <w:ind w:left="6990" w:hanging="180"/>
      </w:pPr>
      <w:rPr>
        <w:rFonts w:cs="Times New Roman"/>
        <w:rtl w:val="0"/>
        <w:cs w:val="0"/>
      </w:rPr>
    </w:lvl>
  </w:abstractNum>
  <w:abstractNum w:abstractNumId="18">
    <w:nsid w:val="2CDF2971"/>
    <w:multiLevelType w:val="hybridMultilevel"/>
    <w:tmpl w:val="2144A4A8"/>
    <w:lvl w:ilvl="0">
      <w:start w:val="1"/>
      <w:numFmt w:val="lowerLetter"/>
      <w:lvlText w:val="%1)"/>
      <w:lvlJc w:val="left"/>
      <w:pPr>
        <w:ind w:left="810" w:hanging="360"/>
      </w:pPr>
      <w:rPr>
        <w:rFonts w:cs="Times New Roman" w:hint="default"/>
        <w:sz w:val="24"/>
        <w:rtl w:val="0"/>
        <w:cs w:val="0"/>
      </w:rPr>
    </w:lvl>
    <w:lvl w:ilvl="1">
      <w:start w:val="1"/>
      <w:numFmt w:val="lowerLetter"/>
      <w:lvlText w:val="%2."/>
      <w:lvlJc w:val="left"/>
      <w:pPr>
        <w:ind w:left="1530" w:hanging="360"/>
      </w:pPr>
      <w:rPr>
        <w:rFonts w:cs="Times New Roman"/>
        <w:rtl w:val="0"/>
        <w:cs w:val="0"/>
      </w:rPr>
    </w:lvl>
    <w:lvl w:ilvl="2">
      <w:start w:val="1"/>
      <w:numFmt w:val="lowerRoman"/>
      <w:lvlText w:val="%3."/>
      <w:lvlJc w:val="right"/>
      <w:pPr>
        <w:ind w:left="2250" w:hanging="180"/>
      </w:pPr>
      <w:rPr>
        <w:rFonts w:cs="Times New Roman"/>
        <w:rtl w:val="0"/>
        <w:cs w:val="0"/>
      </w:rPr>
    </w:lvl>
    <w:lvl w:ilvl="3">
      <w:start w:val="1"/>
      <w:numFmt w:val="decimal"/>
      <w:lvlText w:val="%4."/>
      <w:lvlJc w:val="left"/>
      <w:pPr>
        <w:ind w:left="2970" w:hanging="360"/>
      </w:pPr>
      <w:rPr>
        <w:rFonts w:cs="Times New Roman"/>
        <w:rtl w:val="0"/>
        <w:cs w:val="0"/>
      </w:rPr>
    </w:lvl>
    <w:lvl w:ilvl="4">
      <w:start w:val="1"/>
      <w:numFmt w:val="lowerLetter"/>
      <w:lvlText w:val="%5."/>
      <w:lvlJc w:val="left"/>
      <w:pPr>
        <w:ind w:left="3690" w:hanging="360"/>
      </w:pPr>
      <w:rPr>
        <w:rFonts w:cs="Times New Roman"/>
        <w:rtl w:val="0"/>
        <w:cs w:val="0"/>
      </w:rPr>
    </w:lvl>
    <w:lvl w:ilvl="5">
      <w:start w:val="1"/>
      <w:numFmt w:val="lowerRoman"/>
      <w:lvlText w:val="%6."/>
      <w:lvlJc w:val="right"/>
      <w:pPr>
        <w:ind w:left="4410" w:hanging="180"/>
      </w:pPr>
      <w:rPr>
        <w:rFonts w:cs="Times New Roman"/>
        <w:rtl w:val="0"/>
        <w:cs w:val="0"/>
      </w:rPr>
    </w:lvl>
    <w:lvl w:ilvl="6">
      <w:start w:val="1"/>
      <w:numFmt w:val="decimal"/>
      <w:lvlText w:val="%7."/>
      <w:lvlJc w:val="left"/>
      <w:pPr>
        <w:ind w:left="5130" w:hanging="360"/>
      </w:pPr>
      <w:rPr>
        <w:rFonts w:cs="Times New Roman"/>
        <w:rtl w:val="0"/>
        <w:cs w:val="0"/>
      </w:rPr>
    </w:lvl>
    <w:lvl w:ilvl="7">
      <w:start w:val="1"/>
      <w:numFmt w:val="lowerLetter"/>
      <w:lvlText w:val="%8."/>
      <w:lvlJc w:val="left"/>
      <w:pPr>
        <w:ind w:left="5850" w:hanging="360"/>
      </w:pPr>
      <w:rPr>
        <w:rFonts w:cs="Times New Roman"/>
        <w:rtl w:val="0"/>
        <w:cs w:val="0"/>
      </w:rPr>
    </w:lvl>
    <w:lvl w:ilvl="8">
      <w:start w:val="1"/>
      <w:numFmt w:val="lowerRoman"/>
      <w:lvlText w:val="%9."/>
      <w:lvlJc w:val="right"/>
      <w:pPr>
        <w:ind w:left="6570" w:hanging="180"/>
      </w:pPr>
      <w:rPr>
        <w:rFonts w:cs="Times New Roman"/>
        <w:rtl w:val="0"/>
        <w:cs w:val="0"/>
      </w:rPr>
    </w:lvl>
  </w:abstractNum>
  <w:abstractNum w:abstractNumId="19">
    <w:nsid w:val="2E4428F5"/>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20">
    <w:nsid w:val="30126075"/>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21">
    <w:nsid w:val="32EA7E57"/>
    <w:multiLevelType w:val="hybridMultilevel"/>
    <w:tmpl w:val="D03ABCD6"/>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hint="default"/>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2">
    <w:nsid w:val="398D1CB8"/>
    <w:multiLevelType w:val="hybridMultilevel"/>
    <w:tmpl w:val="8C0C0E8C"/>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3">
    <w:nsid w:val="39B061BA"/>
    <w:multiLevelType w:val="hybridMultilevel"/>
    <w:tmpl w:val="B6185036"/>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4">
    <w:nsid w:val="3A842461"/>
    <w:multiLevelType w:val="hybridMultilevel"/>
    <w:tmpl w:val="0CE6355E"/>
    <w:lvl w:ilvl="0">
      <w:start w:val="1"/>
      <w:numFmt w:val="decimal"/>
      <w:lvlText w:val="§ %1"/>
      <w:lvlJc w:val="left"/>
      <w:pPr>
        <w:ind w:left="720" w:hanging="360"/>
      </w:pPr>
      <w:rPr>
        <w:rFonts w:cs="Times New Roman" w:hint="default"/>
        <w:b/>
        <w:i w:val="0"/>
        <w:rtl w:val="0"/>
        <w:cs w:val="0"/>
      </w:rPr>
    </w:lvl>
    <w:lvl w:ilvl="1">
      <w:start w:val="1"/>
      <w:numFmt w:val="decimal"/>
      <w:lvlText w:val="(%2)"/>
      <w:lvlJc w:val="left"/>
      <w:pPr>
        <w:ind w:left="1890" w:hanging="8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A8C4C23"/>
    <w:multiLevelType w:val="hybridMultilevel"/>
    <w:tmpl w:val="2CA66A0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6">
    <w:nsid w:val="3AF049DB"/>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27">
    <w:nsid w:val="3E5179E8"/>
    <w:multiLevelType w:val="hybridMultilevel"/>
    <w:tmpl w:val="2E7CA2C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8">
    <w:nsid w:val="3F183B8C"/>
    <w:multiLevelType w:val="hybridMultilevel"/>
    <w:tmpl w:val="78B2A0F2"/>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9">
    <w:nsid w:val="4122012E"/>
    <w:multiLevelType w:val="hybridMultilevel"/>
    <w:tmpl w:val="BFE44794"/>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0">
    <w:nsid w:val="41366390"/>
    <w:multiLevelType w:val="hybridMultilevel"/>
    <w:tmpl w:val="B7CC8346"/>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1">
    <w:nsid w:val="423B1B12"/>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32">
    <w:nsid w:val="424A65D8"/>
    <w:multiLevelType w:val="hybridMultilevel"/>
    <w:tmpl w:val="A05C958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3">
    <w:nsid w:val="425D2F8C"/>
    <w:multiLevelType w:val="hybridMultilevel"/>
    <w:tmpl w:val="67E07FC2"/>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ascii="Times New Roman" w:hAnsi="Times New Roman" w:cs="Times New Roman" w:hint="default"/>
        <w:b w:val="0"/>
        <w:i w:val="0"/>
        <w:sz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49F3779"/>
    <w:multiLevelType w:val="hybridMultilevel"/>
    <w:tmpl w:val="CE94BC00"/>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35">
    <w:nsid w:val="486B066F"/>
    <w:multiLevelType w:val="hybridMultilevel"/>
    <w:tmpl w:val="24A08B5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6">
    <w:nsid w:val="4B071E0A"/>
    <w:multiLevelType w:val="hybridMultilevel"/>
    <w:tmpl w:val="4D529F6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7">
    <w:nsid w:val="4CFE6A64"/>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38">
    <w:nsid w:val="4E8F118D"/>
    <w:multiLevelType w:val="hybridMultilevel"/>
    <w:tmpl w:val="04DCC86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9">
    <w:nsid w:val="50201F45"/>
    <w:multiLevelType w:val="hybridMultilevel"/>
    <w:tmpl w:val="C6BE0F5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0">
    <w:nsid w:val="515E3F39"/>
    <w:multiLevelType w:val="hybridMultilevel"/>
    <w:tmpl w:val="9126F902"/>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41">
    <w:nsid w:val="53B63714"/>
    <w:multiLevelType w:val="hybridMultilevel"/>
    <w:tmpl w:val="535EA0C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2">
    <w:nsid w:val="5B686C75"/>
    <w:multiLevelType w:val="hybridMultilevel"/>
    <w:tmpl w:val="048227B8"/>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43">
    <w:nsid w:val="5DF12E5D"/>
    <w:multiLevelType w:val="hybridMultilevel"/>
    <w:tmpl w:val="A4F28BBE"/>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4">
    <w:nsid w:val="5E6D3919"/>
    <w:multiLevelType w:val="hybridMultilevel"/>
    <w:tmpl w:val="55668248"/>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5">
    <w:nsid w:val="5F213558"/>
    <w:multiLevelType w:val="hybridMultilevel"/>
    <w:tmpl w:val="54966432"/>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46">
    <w:nsid w:val="5F9D6420"/>
    <w:multiLevelType w:val="hybridMultilevel"/>
    <w:tmpl w:val="F1FCE272"/>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7">
    <w:nsid w:val="5FF3277D"/>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48">
    <w:nsid w:val="616A711C"/>
    <w:multiLevelType w:val="hybridMultilevel"/>
    <w:tmpl w:val="3A369F52"/>
    <w:lvl w:ilvl="0">
      <w:start w:val="1"/>
      <w:numFmt w:val="lowerLetter"/>
      <w:lvlText w:val="%1)"/>
      <w:lvlJc w:val="left"/>
      <w:pPr>
        <w:ind w:left="1168" w:hanging="360"/>
      </w:pPr>
      <w:rPr>
        <w:rFonts w:cs="Times New Roman"/>
        <w:rtl w:val="0"/>
        <w:cs w:val="0"/>
      </w:rPr>
    </w:lvl>
    <w:lvl w:ilvl="1">
      <w:start w:val="1"/>
      <w:numFmt w:val="lowerLetter"/>
      <w:lvlText w:val="%2."/>
      <w:lvlJc w:val="left"/>
      <w:pPr>
        <w:ind w:left="1888" w:hanging="360"/>
      </w:pPr>
      <w:rPr>
        <w:rFonts w:cs="Times New Roman"/>
        <w:rtl w:val="0"/>
        <w:cs w:val="0"/>
      </w:rPr>
    </w:lvl>
    <w:lvl w:ilvl="2">
      <w:start w:val="1"/>
      <w:numFmt w:val="lowerRoman"/>
      <w:lvlText w:val="%3."/>
      <w:lvlJc w:val="right"/>
      <w:pPr>
        <w:ind w:left="2608" w:hanging="180"/>
      </w:pPr>
      <w:rPr>
        <w:rFonts w:cs="Times New Roman"/>
        <w:rtl w:val="0"/>
        <w:cs w:val="0"/>
      </w:rPr>
    </w:lvl>
    <w:lvl w:ilvl="3">
      <w:start w:val="1"/>
      <w:numFmt w:val="decimal"/>
      <w:lvlText w:val="%4."/>
      <w:lvlJc w:val="left"/>
      <w:pPr>
        <w:ind w:left="3328" w:hanging="360"/>
      </w:pPr>
      <w:rPr>
        <w:rFonts w:cs="Times New Roman"/>
        <w:rtl w:val="0"/>
        <w:cs w:val="0"/>
      </w:rPr>
    </w:lvl>
    <w:lvl w:ilvl="4">
      <w:start w:val="1"/>
      <w:numFmt w:val="lowerLetter"/>
      <w:lvlText w:val="%5."/>
      <w:lvlJc w:val="left"/>
      <w:pPr>
        <w:ind w:left="4048" w:hanging="360"/>
      </w:pPr>
      <w:rPr>
        <w:rFonts w:cs="Times New Roman"/>
        <w:rtl w:val="0"/>
        <w:cs w:val="0"/>
      </w:rPr>
    </w:lvl>
    <w:lvl w:ilvl="5">
      <w:start w:val="1"/>
      <w:numFmt w:val="lowerRoman"/>
      <w:lvlText w:val="%6."/>
      <w:lvlJc w:val="right"/>
      <w:pPr>
        <w:ind w:left="4768" w:hanging="180"/>
      </w:pPr>
      <w:rPr>
        <w:rFonts w:cs="Times New Roman"/>
        <w:rtl w:val="0"/>
        <w:cs w:val="0"/>
      </w:rPr>
    </w:lvl>
    <w:lvl w:ilvl="6">
      <w:start w:val="1"/>
      <w:numFmt w:val="decimal"/>
      <w:lvlText w:val="%7."/>
      <w:lvlJc w:val="left"/>
      <w:pPr>
        <w:ind w:left="5488" w:hanging="360"/>
      </w:pPr>
      <w:rPr>
        <w:rFonts w:cs="Times New Roman"/>
        <w:rtl w:val="0"/>
        <w:cs w:val="0"/>
      </w:rPr>
    </w:lvl>
    <w:lvl w:ilvl="7">
      <w:start w:val="1"/>
      <w:numFmt w:val="lowerLetter"/>
      <w:lvlText w:val="%8."/>
      <w:lvlJc w:val="left"/>
      <w:pPr>
        <w:ind w:left="6208" w:hanging="360"/>
      </w:pPr>
      <w:rPr>
        <w:rFonts w:cs="Times New Roman"/>
        <w:rtl w:val="0"/>
        <w:cs w:val="0"/>
      </w:rPr>
    </w:lvl>
    <w:lvl w:ilvl="8">
      <w:start w:val="1"/>
      <w:numFmt w:val="lowerRoman"/>
      <w:lvlText w:val="%9."/>
      <w:lvlJc w:val="right"/>
      <w:pPr>
        <w:ind w:left="6928" w:hanging="180"/>
      </w:pPr>
      <w:rPr>
        <w:rFonts w:cs="Times New Roman"/>
        <w:rtl w:val="0"/>
        <w:cs w:val="0"/>
      </w:rPr>
    </w:lvl>
  </w:abstractNum>
  <w:abstractNum w:abstractNumId="49">
    <w:nsid w:val="63091646"/>
    <w:multiLevelType w:val="hybridMultilevel"/>
    <w:tmpl w:val="81BC854E"/>
    <w:lvl w:ilvl="0">
      <w:start w:val="1"/>
      <w:numFmt w:val="decimal"/>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0">
    <w:nsid w:val="652A547F"/>
    <w:multiLevelType w:val="hybridMultilevel"/>
    <w:tmpl w:val="B7B630F4"/>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1">
    <w:nsid w:val="696753D3"/>
    <w:multiLevelType w:val="hybridMultilevel"/>
    <w:tmpl w:val="25DCB352"/>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2">
    <w:nsid w:val="6A1E5177"/>
    <w:multiLevelType w:val="hybridMultilevel"/>
    <w:tmpl w:val="CA326A8E"/>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3">
    <w:nsid w:val="6AAD3829"/>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54">
    <w:nsid w:val="6C8F66F6"/>
    <w:multiLevelType w:val="hybridMultilevel"/>
    <w:tmpl w:val="611E24EE"/>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5">
    <w:nsid w:val="6D6470F4"/>
    <w:multiLevelType w:val="hybridMultilevel"/>
    <w:tmpl w:val="15F02018"/>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6">
    <w:nsid w:val="6DB3290B"/>
    <w:multiLevelType w:val="hybridMultilevel"/>
    <w:tmpl w:val="7EF274F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7">
    <w:nsid w:val="6E550B3C"/>
    <w:multiLevelType w:val="hybridMultilevel"/>
    <w:tmpl w:val="7BEC78BA"/>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8">
    <w:nsid w:val="6EE518C6"/>
    <w:multiLevelType w:val="hybridMultilevel"/>
    <w:tmpl w:val="0D56F88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9">
    <w:nsid w:val="73E431FB"/>
    <w:multiLevelType w:val="hybridMultilevel"/>
    <w:tmpl w:val="F63AA136"/>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60">
    <w:nsid w:val="73F96698"/>
    <w:multiLevelType w:val="hybridMultilevel"/>
    <w:tmpl w:val="2A2678E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61">
    <w:nsid w:val="7BEE2243"/>
    <w:multiLevelType w:val="hybridMultilevel"/>
    <w:tmpl w:val="1FFA209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62">
    <w:nsid w:val="7C4776B2"/>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63">
    <w:nsid w:val="7DF3251F"/>
    <w:multiLevelType w:val="hybridMultilevel"/>
    <w:tmpl w:val="A9526088"/>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num w:numId="1">
    <w:abstractNumId w:val="24"/>
  </w:num>
  <w:num w:numId="2">
    <w:abstractNumId w:val="25"/>
  </w:num>
  <w:num w:numId="3">
    <w:abstractNumId w:val="42"/>
  </w:num>
  <w:num w:numId="4">
    <w:abstractNumId w:val="36"/>
  </w:num>
  <w:num w:numId="5">
    <w:abstractNumId w:val="43"/>
  </w:num>
  <w:num w:numId="6">
    <w:abstractNumId w:val="41"/>
  </w:num>
  <w:num w:numId="7">
    <w:abstractNumId w:val="18"/>
  </w:num>
  <w:num w:numId="8">
    <w:abstractNumId w:val="30"/>
  </w:num>
  <w:num w:numId="9">
    <w:abstractNumId w:val="27"/>
  </w:num>
  <w:num w:numId="10">
    <w:abstractNumId w:val="48"/>
  </w:num>
  <w:num w:numId="11">
    <w:abstractNumId w:val="38"/>
  </w:num>
  <w:num w:numId="12">
    <w:abstractNumId w:val="51"/>
  </w:num>
  <w:num w:numId="13">
    <w:abstractNumId w:val="4"/>
  </w:num>
  <w:num w:numId="14">
    <w:abstractNumId w:val="29"/>
  </w:num>
  <w:num w:numId="15">
    <w:abstractNumId w:val="50"/>
  </w:num>
  <w:num w:numId="16">
    <w:abstractNumId w:val="32"/>
  </w:num>
  <w:num w:numId="17">
    <w:abstractNumId w:val="2"/>
  </w:num>
  <w:num w:numId="18">
    <w:abstractNumId w:val="56"/>
  </w:num>
  <w:num w:numId="19">
    <w:abstractNumId w:val="39"/>
  </w:num>
  <w:num w:numId="20">
    <w:abstractNumId w:val="0"/>
  </w:num>
  <w:num w:numId="21">
    <w:abstractNumId w:val="44"/>
  </w:num>
  <w:num w:numId="22">
    <w:abstractNumId w:val="54"/>
  </w:num>
  <w:num w:numId="23">
    <w:abstractNumId w:val="61"/>
  </w:num>
  <w:num w:numId="24">
    <w:abstractNumId w:val="15"/>
  </w:num>
  <w:num w:numId="25">
    <w:abstractNumId w:val="28"/>
  </w:num>
  <w:num w:numId="26">
    <w:abstractNumId w:val="23"/>
  </w:num>
  <w:num w:numId="27">
    <w:abstractNumId w:val="6"/>
  </w:num>
  <w:num w:numId="28">
    <w:abstractNumId w:val="1"/>
  </w:num>
  <w:num w:numId="29">
    <w:abstractNumId w:val="10"/>
  </w:num>
  <w:num w:numId="30">
    <w:abstractNumId w:val="17"/>
  </w:num>
  <w:num w:numId="31">
    <w:abstractNumId w:val="45"/>
  </w:num>
  <w:num w:numId="32">
    <w:abstractNumId w:val="35"/>
  </w:num>
  <w:num w:numId="33">
    <w:abstractNumId w:val="8"/>
  </w:num>
  <w:num w:numId="34">
    <w:abstractNumId w:val="5"/>
  </w:num>
  <w:num w:numId="35">
    <w:abstractNumId w:val="58"/>
  </w:num>
  <w:num w:numId="36">
    <w:abstractNumId w:val="60"/>
  </w:num>
  <w:num w:numId="37">
    <w:abstractNumId w:val="49"/>
  </w:num>
  <w:num w:numId="38">
    <w:abstractNumId w:val="63"/>
  </w:num>
  <w:num w:numId="39">
    <w:abstractNumId w:val="46"/>
  </w:num>
  <w:num w:numId="40">
    <w:abstractNumId w:val="59"/>
  </w:num>
  <w:num w:numId="41">
    <w:abstractNumId w:val="40"/>
  </w:num>
  <w:num w:numId="42">
    <w:abstractNumId w:val="34"/>
  </w:num>
  <w:num w:numId="43">
    <w:abstractNumId w:val="9"/>
  </w:num>
  <w:num w:numId="44">
    <w:abstractNumId w:val="57"/>
  </w:num>
  <w:num w:numId="45">
    <w:abstractNumId w:val="22"/>
  </w:num>
  <w:num w:numId="46">
    <w:abstractNumId w:val="52"/>
  </w:num>
  <w:num w:numId="47">
    <w:abstractNumId w:val="14"/>
  </w:num>
  <w:num w:numId="48">
    <w:abstractNumId w:val="11"/>
  </w:num>
  <w:num w:numId="49">
    <w:abstractNumId w:val="55"/>
  </w:num>
  <w:num w:numId="50">
    <w:abstractNumId w:val="53"/>
  </w:num>
  <w:num w:numId="51">
    <w:abstractNumId w:val="3"/>
  </w:num>
  <w:num w:numId="52">
    <w:abstractNumId w:val="37"/>
  </w:num>
  <w:num w:numId="53">
    <w:abstractNumId w:val="20"/>
  </w:num>
  <w:num w:numId="54">
    <w:abstractNumId w:val="7"/>
  </w:num>
  <w:num w:numId="55">
    <w:abstractNumId w:val="31"/>
  </w:num>
  <w:num w:numId="56">
    <w:abstractNumId w:val="62"/>
  </w:num>
  <w:num w:numId="57">
    <w:abstractNumId w:val="47"/>
  </w:num>
  <w:num w:numId="58">
    <w:abstractNumId w:val="26"/>
  </w:num>
  <w:num w:numId="59">
    <w:abstractNumId w:val="13"/>
  </w:num>
  <w:num w:numId="60">
    <w:abstractNumId w:val="19"/>
  </w:num>
  <w:num w:numId="61">
    <w:abstractNumId w:val="33"/>
  </w:num>
  <w:num w:numId="62">
    <w:abstractNumId w:val="16"/>
  </w:num>
  <w:num w:numId="63">
    <w:abstractNumId w:val="21"/>
  </w:num>
  <w:num w:numId="6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oNotTrackFormatting/>
  <w:autoFormatOverride/>
  <w:defaultTabStop w:val="708"/>
  <w:hyphenationZone w:val="425"/>
  <w:drawingGridHorizontalSpacing w:val="100"/>
  <w:displayHorizontalDrawingGridEvery w:val="2"/>
  <w:characterSpacingControl w:val="doNotCompress"/>
  <w:footnotePr>
    <w:footnote w:id="0"/>
    <w:footnote w:id="1"/>
  </w:footnotePr>
  <w:compat>
    <w:doNotUseIndentAsNumberingTabStop/>
    <w:allowSpaceOfSameStyleInTable/>
    <w:splitPgBreakAndParaMark/>
    <w:useAnsiKerningPairs/>
  </w:compat>
  <w:rsids>
    <w:rsidRoot w:val="008D0188"/>
    <w:rsid w:val="000027A7"/>
    <w:rsid w:val="0003736F"/>
    <w:rsid w:val="00047414"/>
    <w:rsid w:val="00051DA3"/>
    <w:rsid w:val="00067AC3"/>
    <w:rsid w:val="000708BD"/>
    <w:rsid w:val="000723E4"/>
    <w:rsid w:val="00072E30"/>
    <w:rsid w:val="00076905"/>
    <w:rsid w:val="00080775"/>
    <w:rsid w:val="00082CF0"/>
    <w:rsid w:val="00093179"/>
    <w:rsid w:val="000956C3"/>
    <w:rsid w:val="00096CBA"/>
    <w:rsid w:val="000A3358"/>
    <w:rsid w:val="000B2E83"/>
    <w:rsid w:val="000C08F0"/>
    <w:rsid w:val="000C7ED9"/>
    <w:rsid w:val="000D0455"/>
    <w:rsid w:val="000D3C0E"/>
    <w:rsid w:val="000F0316"/>
    <w:rsid w:val="000F2F93"/>
    <w:rsid w:val="000F4BDA"/>
    <w:rsid w:val="000F5527"/>
    <w:rsid w:val="000F585F"/>
    <w:rsid w:val="00102044"/>
    <w:rsid w:val="00104395"/>
    <w:rsid w:val="00107E7C"/>
    <w:rsid w:val="00112D43"/>
    <w:rsid w:val="001247D0"/>
    <w:rsid w:val="0013170C"/>
    <w:rsid w:val="00132410"/>
    <w:rsid w:val="001519CD"/>
    <w:rsid w:val="001538F4"/>
    <w:rsid w:val="00160F4B"/>
    <w:rsid w:val="0016106B"/>
    <w:rsid w:val="00161973"/>
    <w:rsid w:val="00161FA7"/>
    <w:rsid w:val="00167C98"/>
    <w:rsid w:val="00173575"/>
    <w:rsid w:val="00173FEF"/>
    <w:rsid w:val="00177765"/>
    <w:rsid w:val="0018072B"/>
    <w:rsid w:val="001922C1"/>
    <w:rsid w:val="00196775"/>
    <w:rsid w:val="001A2518"/>
    <w:rsid w:val="001A41BA"/>
    <w:rsid w:val="001B1333"/>
    <w:rsid w:val="001B4576"/>
    <w:rsid w:val="001E319E"/>
    <w:rsid w:val="001F37E6"/>
    <w:rsid w:val="001F3FA9"/>
    <w:rsid w:val="00201847"/>
    <w:rsid w:val="002038B0"/>
    <w:rsid w:val="00206937"/>
    <w:rsid w:val="00211046"/>
    <w:rsid w:val="00226187"/>
    <w:rsid w:val="00230D7C"/>
    <w:rsid w:val="0023274A"/>
    <w:rsid w:val="00234E1A"/>
    <w:rsid w:val="0024109D"/>
    <w:rsid w:val="00244303"/>
    <w:rsid w:val="00246DDA"/>
    <w:rsid w:val="00247BF3"/>
    <w:rsid w:val="00250FD7"/>
    <w:rsid w:val="00253E9E"/>
    <w:rsid w:val="0025758A"/>
    <w:rsid w:val="002618D8"/>
    <w:rsid w:val="002679E2"/>
    <w:rsid w:val="00276827"/>
    <w:rsid w:val="0029435D"/>
    <w:rsid w:val="00294976"/>
    <w:rsid w:val="00296DED"/>
    <w:rsid w:val="002A7B3B"/>
    <w:rsid w:val="002B3535"/>
    <w:rsid w:val="002B558D"/>
    <w:rsid w:val="002C5241"/>
    <w:rsid w:val="002D796A"/>
    <w:rsid w:val="002F101B"/>
    <w:rsid w:val="002F247C"/>
    <w:rsid w:val="00301214"/>
    <w:rsid w:val="00314C8C"/>
    <w:rsid w:val="0032661F"/>
    <w:rsid w:val="00327346"/>
    <w:rsid w:val="00332E09"/>
    <w:rsid w:val="00335755"/>
    <w:rsid w:val="00341F18"/>
    <w:rsid w:val="00346ADB"/>
    <w:rsid w:val="00350130"/>
    <w:rsid w:val="003510A0"/>
    <w:rsid w:val="0035460F"/>
    <w:rsid w:val="00355823"/>
    <w:rsid w:val="00370338"/>
    <w:rsid w:val="003752D9"/>
    <w:rsid w:val="0037707C"/>
    <w:rsid w:val="00377A9F"/>
    <w:rsid w:val="003958AE"/>
    <w:rsid w:val="00395BA8"/>
    <w:rsid w:val="003A1F55"/>
    <w:rsid w:val="003A3080"/>
    <w:rsid w:val="003A48CD"/>
    <w:rsid w:val="003A7968"/>
    <w:rsid w:val="003C4437"/>
    <w:rsid w:val="003C44EA"/>
    <w:rsid w:val="003D0FDA"/>
    <w:rsid w:val="003D1F9C"/>
    <w:rsid w:val="003E403E"/>
    <w:rsid w:val="003F5948"/>
    <w:rsid w:val="00406E12"/>
    <w:rsid w:val="00413730"/>
    <w:rsid w:val="00415131"/>
    <w:rsid w:val="0042089D"/>
    <w:rsid w:val="00432B48"/>
    <w:rsid w:val="00437AF7"/>
    <w:rsid w:val="004524A1"/>
    <w:rsid w:val="0045378A"/>
    <w:rsid w:val="00457F5B"/>
    <w:rsid w:val="00471DFA"/>
    <w:rsid w:val="00474AC0"/>
    <w:rsid w:val="004772D7"/>
    <w:rsid w:val="004840C8"/>
    <w:rsid w:val="004964C8"/>
    <w:rsid w:val="004A3D71"/>
    <w:rsid w:val="004B491A"/>
    <w:rsid w:val="004B732E"/>
    <w:rsid w:val="004C4CFA"/>
    <w:rsid w:val="004C4E4E"/>
    <w:rsid w:val="004C606F"/>
    <w:rsid w:val="004C6864"/>
    <w:rsid w:val="004C7495"/>
    <w:rsid w:val="004D18FD"/>
    <w:rsid w:val="004D2A59"/>
    <w:rsid w:val="004D4452"/>
    <w:rsid w:val="004D7C2B"/>
    <w:rsid w:val="004E028A"/>
    <w:rsid w:val="004E18EA"/>
    <w:rsid w:val="004E38AD"/>
    <w:rsid w:val="004E3C43"/>
    <w:rsid w:val="004E50F3"/>
    <w:rsid w:val="004E66D6"/>
    <w:rsid w:val="004F13F3"/>
    <w:rsid w:val="004F4202"/>
    <w:rsid w:val="005030F8"/>
    <w:rsid w:val="00507967"/>
    <w:rsid w:val="00507F29"/>
    <w:rsid w:val="00514970"/>
    <w:rsid w:val="00516266"/>
    <w:rsid w:val="00520E7F"/>
    <w:rsid w:val="00532B18"/>
    <w:rsid w:val="00542BC1"/>
    <w:rsid w:val="0054355C"/>
    <w:rsid w:val="00545626"/>
    <w:rsid w:val="00547088"/>
    <w:rsid w:val="005509CD"/>
    <w:rsid w:val="00561A66"/>
    <w:rsid w:val="00562811"/>
    <w:rsid w:val="00570669"/>
    <w:rsid w:val="00571C09"/>
    <w:rsid w:val="00572ED8"/>
    <w:rsid w:val="005820C1"/>
    <w:rsid w:val="00590091"/>
    <w:rsid w:val="005971A9"/>
    <w:rsid w:val="0059798E"/>
    <w:rsid w:val="005A358D"/>
    <w:rsid w:val="005B3338"/>
    <w:rsid w:val="005B6CF5"/>
    <w:rsid w:val="005B7F07"/>
    <w:rsid w:val="005C510D"/>
    <w:rsid w:val="005C583A"/>
    <w:rsid w:val="005C673F"/>
    <w:rsid w:val="005C7C82"/>
    <w:rsid w:val="005D246D"/>
    <w:rsid w:val="005E59BA"/>
    <w:rsid w:val="005F1170"/>
    <w:rsid w:val="005F37E5"/>
    <w:rsid w:val="005F5C0B"/>
    <w:rsid w:val="00605564"/>
    <w:rsid w:val="00617C8E"/>
    <w:rsid w:val="00627ABF"/>
    <w:rsid w:val="0063334E"/>
    <w:rsid w:val="006401B8"/>
    <w:rsid w:val="00651C1B"/>
    <w:rsid w:val="0066199D"/>
    <w:rsid w:val="006625CE"/>
    <w:rsid w:val="0066498D"/>
    <w:rsid w:val="00667F0B"/>
    <w:rsid w:val="006805C9"/>
    <w:rsid w:val="00682A77"/>
    <w:rsid w:val="00682CE8"/>
    <w:rsid w:val="006835E7"/>
    <w:rsid w:val="006972BD"/>
    <w:rsid w:val="00697907"/>
    <w:rsid w:val="006A050A"/>
    <w:rsid w:val="006A7DDC"/>
    <w:rsid w:val="006B5CD2"/>
    <w:rsid w:val="006D2AC2"/>
    <w:rsid w:val="006D4E3A"/>
    <w:rsid w:val="006E1F07"/>
    <w:rsid w:val="006E7ECD"/>
    <w:rsid w:val="006F7EDC"/>
    <w:rsid w:val="00701C27"/>
    <w:rsid w:val="00705F7C"/>
    <w:rsid w:val="007159A1"/>
    <w:rsid w:val="00716630"/>
    <w:rsid w:val="00716A31"/>
    <w:rsid w:val="00716BEE"/>
    <w:rsid w:val="007230B4"/>
    <w:rsid w:val="00724994"/>
    <w:rsid w:val="007267F0"/>
    <w:rsid w:val="00727BB9"/>
    <w:rsid w:val="00731E17"/>
    <w:rsid w:val="0073759B"/>
    <w:rsid w:val="00740D86"/>
    <w:rsid w:val="00746A16"/>
    <w:rsid w:val="00746B8D"/>
    <w:rsid w:val="007632D7"/>
    <w:rsid w:val="00765676"/>
    <w:rsid w:val="00766FD4"/>
    <w:rsid w:val="00767DC3"/>
    <w:rsid w:val="007766CA"/>
    <w:rsid w:val="007768A2"/>
    <w:rsid w:val="00781837"/>
    <w:rsid w:val="007818CB"/>
    <w:rsid w:val="00782FDB"/>
    <w:rsid w:val="00792164"/>
    <w:rsid w:val="00795D57"/>
    <w:rsid w:val="007A0591"/>
    <w:rsid w:val="007B21DF"/>
    <w:rsid w:val="007C1560"/>
    <w:rsid w:val="007C2F4C"/>
    <w:rsid w:val="007C7980"/>
    <w:rsid w:val="007D1C88"/>
    <w:rsid w:val="007D35FF"/>
    <w:rsid w:val="007E082E"/>
    <w:rsid w:val="007E202D"/>
    <w:rsid w:val="007E36D7"/>
    <w:rsid w:val="007E59FE"/>
    <w:rsid w:val="007F0846"/>
    <w:rsid w:val="007F0F12"/>
    <w:rsid w:val="008018E3"/>
    <w:rsid w:val="008155CE"/>
    <w:rsid w:val="0082333E"/>
    <w:rsid w:val="008255E1"/>
    <w:rsid w:val="008327F7"/>
    <w:rsid w:val="00833800"/>
    <w:rsid w:val="008355E0"/>
    <w:rsid w:val="00836FF1"/>
    <w:rsid w:val="00841106"/>
    <w:rsid w:val="00844919"/>
    <w:rsid w:val="00851123"/>
    <w:rsid w:val="00851248"/>
    <w:rsid w:val="00871461"/>
    <w:rsid w:val="00894055"/>
    <w:rsid w:val="00897DD7"/>
    <w:rsid w:val="008A4A48"/>
    <w:rsid w:val="008A57A3"/>
    <w:rsid w:val="008A77FF"/>
    <w:rsid w:val="008B2FD3"/>
    <w:rsid w:val="008B4915"/>
    <w:rsid w:val="008C5EAC"/>
    <w:rsid w:val="008C677E"/>
    <w:rsid w:val="008D0188"/>
    <w:rsid w:val="008D53E6"/>
    <w:rsid w:val="008F1A04"/>
    <w:rsid w:val="008F5A2D"/>
    <w:rsid w:val="00901CC0"/>
    <w:rsid w:val="0094691A"/>
    <w:rsid w:val="009606E6"/>
    <w:rsid w:val="009654D2"/>
    <w:rsid w:val="00966A26"/>
    <w:rsid w:val="009767DD"/>
    <w:rsid w:val="009804FD"/>
    <w:rsid w:val="009812A5"/>
    <w:rsid w:val="0098154E"/>
    <w:rsid w:val="00986AC8"/>
    <w:rsid w:val="00992D4C"/>
    <w:rsid w:val="00994C2A"/>
    <w:rsid w:val="0099761E"/>
    <w:rsid w:val="009B38FA"/>
    <w:rsid w:val="009B5998"/>
    <w:rsid w:val="009C0072"/>
    <w:rsid w:val="009C3F8C"/>
    <w:rsid w:val="009C5E99"/>
    <w:rsid w:val="009C6019"/>
    <w:rsid w:val="009D4BF7"/>
    <w:rsid w:val="009D4C73"/>
    <w:rsid w:val="009E16EE"/>
    <w:rsid w:val="009E4F00"/>
    <w:rsid w:val="009E7BEC"/>
    <w:rsid w:val="009F0FAD"/>
    <w:rsid w:val="009F69A2"/>
    <w:rsid w:val="00A07B4C"/>
    <w:rsid w:val="00A07FB2"/>
    <w:rsid w:val="00A12A09"/>
    <w:rsid w:val="00A21452"/>
    <w:rsid w:val="00A23A36"/>
    <w:rsid w:val="00A27326"/>
    <w:rsid w:val="00A303E6"/>
    <w:rsid w:val="00A40390"/>
    <w:rsid w:val="00A42B5D"/>
    <w:rsid w:val="00A655F4"/>
    <w:rsid w:val="00A7106E"/>
    <w:rsid w:val="00A822A5"/>
    <w:rsid w:val="00A86482"/>
    <w:rsid w:val="00A91902"/>
    <w:rsid w:val="00AA34CE"/>
    <w:rsid w:val="00AA6ED9"/>
    <w:rsid w:val="00AB5C6E"/>
    <w:rsid w:val="00AC5830"/>
    <w:rsid w:val="00AD6F4F"/>
    <w:rsid w:val="00AE0FAD"/>
    <w:rsid w:val="00AF2757"/>
    <w:rsid w:val="00B041FA"/>
    <w:rsid w:val="00B10C11"/>
    <w:rsid w:val="00B24147"/>
    <w:rsid w:val="00B301E3"/>
    <w:rsid w:val="00B56BB3"/>
    <w:rsid w:val="00B61ED6"/>
    <w:rsid w:val="00B627B7"/>
    <w:rsid w:val="00B662C3"/>
    <w:rsid w:val="00B6762B"/>
    <w:rsid w:val="00B707D4"/>
    <w:rsid w:val="00B72455"/>
    <w:rsid w:val="00B72706"/>
    <w:rsid w:val="00B73D12"/>
    <w:rsid w:val="00BA0CC9"/>
    <w:rsid w:val="00BA3E63"/>
    <w:rsid w:val="00BA7C9D"/>
    <w:rsid w:val="00BB1CD2"/>
    <w:rsid w:val="00BB231E"/>
    <w:rsid w:val="00BC29F1"/>
    <w:rsid w:val="00BD11A5"/>
    <w:rsid w:val="00BD5CED"/>
    <w:rsid w:val="00BE30FF"/>
    <w:rsid w:val="00BE4146"/>
    <w:rsid w:val="00BF08A8"/>
    <w:rsid w:val="00C00AD3"/>
    <w:rsid w:val="00C0120A"/>
    <w:rsid w:val="00C02C3C"/>
    <w:rsid w:val="00C10D4C"/>
    <w:rsid w:val="00C15EC7"/>
    <w:rsid w:val="00C17AEA"/>
    <w:rsid w:val="00C3554D"/>
    <w:rsid w:val="00C37EC6"/>
    <w:rsid w:val="00C41E65"/>
    <w:rsid w:val="00C4718C"/>
    <w:rsid w:val="00C47C37"/>
    <w:rsid w:val="00C62D1E"/>
    <w:rsid w:val="00C754B0"/>
    <w:rsid w:val="00C8124D"/>
    <w:rsid w:val="00C82D7C"/>
    <w:rsid w:val="00C9111F"/>
    <w:rsid w:val="00C9654C"/>
    <w:rsid w:val="00CA204C"/>
    <w:rsid w:val="00CA45C5"/>
    <w:rsid w:val="00CA5335"/>
    <w:rsid w:val="00CA5D45"/>
    <w:rsid w:val="00CB7D09"/>
    <w:rsid w:val="00CC4854"/>
    <w:rsid w:val="00CD158F"/>
    <w:rsid w:val="00CD616C"/>
    <w:rsid w:val="00CD6F20"/>
    <w:rsid w:val="00CE55AD"/>
    <w:rsid w:val="00CF3AB1"/>
    <w:rsid w:val="00CF6FB7"/>
    <w:rsid w:val="00D13721"/>
    <w:rsid w:val="00D137BD"/>
    <w:rsid w:val="00D140D6"/>
    <w:rsid w:val="00D14BEB"/>
    <w:rsid w:val="00D202B9"/>
    <w:rsid w:val="00D20A9B"/>
    <w:rsid w:val="00D24CF9"/>
    <w:rsid w:val="00D25AE8"/>
    <w:rsid w:val="00D342C4"/>
    <w:rsid w:val="00D45E1C"/>
    <w:rsid w:val="00D50246"/>
    <w:rsid w:val="00D52B19"/>
    <w:rsid w:val="00D54DEF"/>
    <w:rsid w:val="00D5520B"/>
    <w:rsid w:val="00D7156B"/>
    <w:rsid w:val="00D96AF1"/>
    <w:rsid w:val="00DA36B2"/>
    <w:rsid w:val="00DA7444"/>
    <w:rsid w:val="00DB31EF"/>
    <w:rsid w:val="00DD1D14"/>
    <w:rsid w:val="00DD39A0"/>
    <w:rsid w:val="00DD4A64"/>
    <w:rsid w:val="00DD64BD"/>
    <w:rsid w:val="00DD6F05"/>
    <w:rsid w:val="00DE307E"/>
    <w:rsid w:val="00DE5CD3"/>
    <w:rsid w:val="00DF0D23"/>
    <w:rsid w:val="00DF238B"/>
    <w:rsid w:val="00E04801"/>
    <w:rsid w:val="00E0552C"/>
    <w:rsid w:val="00E15253"/>
    <w:rsid w:val="00E17385"/>
    <w:rsid w:val="00E33390"/>
    <w:rsid w:val="00E36268"/>
    <w:rsid w:val="00E416C9"/>
    <w:rsid w:val="00E50F3C"/>
    <w:rsid w:val="00E5173B"/>
    <w:rsid w:val="00E5268C"/>
    <w:rsid w:val="00E56F9E"/>
    <w:rsid w:val="00E62236"/>
    <w:rsid w:val="00E64E2D"/>
    <w:rsid w:val="00E80DB4"/>
    <w:rsid w:val="00E877B2"/>
    <w:rsid w:val="00E95289"/>
    <w:rsid w:val="00E973D6"/>
    <w:rsid w:val="00EA6FFF"/>
    <w:rsid w:val="00EB2535"/>
    <w:rsid w:val="00EB5A14"/>
    <w:rsid w:val="00ED6F4B"/>
    <w:rsid w:val="00EE353F"/>
    <w:rsid w:val="00EE6337"/>
    <w:rsid w:val="00EF1544"/>
    <w:rsid w:val="00EF2E2E"/>
    <w:rsid w:val="00EF303E"/>
    <w:rsid w:val="00EF35C8"/>
    <w:rsid w:val="00F0011D"/>
    <w:rsid w:val="00F02739"/>
    <w:rsid w:val="00F1253A"/>
    <w:rsid w:val="00F263AF"/>
    <w:rsid w:val="00F26CB3"/>
    <w:rsid w:val="00F2738B"/>
    <w:rsid w:val="00F30ECD"/>
    <w:rsid w:val="00F3638F"/>
    <w:rsid w:val="00F4514A"/>
    <w:rsid w:val="00F452BB"/>
    <w:rsid w:val="00F53481"/>
    <w:rsid w:val="00F6016B"/>
    <w:rsid w:val="00F678E2"/>
    <w:rsid w:val="00F67E5D"/>
    <w:rsid w:val="00F73A04"/>
    <w:rsid w:val="00F75D88"/>
    <w:rsid w:val="00F83DAD"/>
    <w:rsid w:val="00F94E7B"/>
    <w:rsid w:val="00F95CF1"/>
    <w:rsid w:val="00FA4C43"/>
    <w:rsid w:val="00FB1F1F"/>
    <w:rsid w:val="00FB2CEB"/>
    <w:rsid w:val="00FB5608"/>
    <w:rsid w:val="00FD57B3"/>
    <w:rsid w:val="00FE02F6"/>
    <w:rsid w:val="00FF6379"/>
    <w:rsid w:val="00FF77B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072E30"/>
    <w:pPr>
      <w:jc w:val="left"/>
    </w:pPr>
  </w:style>
  <w:style w:type="character" w:customStyle="1" w:styleId="TextpoznmkypodiarouChar">
    <w:name w:val="Text poznámky pod čiarou Char"/>
    <w:basedOn w:val="DefaultParagraphFont"/>
    <w:link w:val="FootnoteText"/>
    <w:uiPriority w:val="99"/>
    <w:semiHidden/>
    <w:locked/>
    <w:rsid w:val="00072E30"/>
    <w:rPr>
      <w:rFonts w:cs="Times New Roman"/>
      <w:rtl w:val="0"/>
      <w:cs w:val="0"/>
    </w:rPr>
  </w:style>
  <w:style w:type="character" w:styleId="FootnoteReference">
    <w:name w:val="footnote reference"/>
    <w:basedOn w:val="DefaultParagraphFont"/>
    <w:uiPriority w:val="99"/>
    <w:semiHidden/>
    <w:unhideWhenUsed/>
    <w:rsid w:val="00072E30"/>
    <w:rPr>
      <w:rFonts w:cs="Times New Roman"/>
      <w:vertAlign w:val="superscript"/>
      <w:rtl w:val="0"/>
      <w:cs w:val="0"/>
    </w:rPr>
  </w:style>
  <w:style w:type="paragraph" w:styleId="ListParagraph">
    <w:name w:val="List Paragraph"/>
    <w:basedOn w:val="Normal"/>
    <w:uiPriority w:val="34"/>
    <w:qFormat/>
    <w:rsid w:val="00072E30"/>
    <w:pPr>
      <w:ind w:left="720"/>
      <w:contextualSpacing/>
      <w:jc w:val="left"/>
    </w:pPr>
  </w:style>
  <w:style w:type="character" w:styleId="CommentReference">
    <w:name w:val="annotation reference"/>
    <w:basedOn w:val="DefaultParagraphFont"/>
    <w:uiPriority w:val="99"/>
    <w:semiHidden/>
    <w:unhideWhenUsed/>
    <w:rsid w:val="00DB31EF"/>
    <w:rPr>
      <w:rFonts w:cs="Times New Roman"/>
      <w:sz w:val="16"/>
      <w:rtl w:val="0"/>
      <w:cs w:val="0"/>
    </w:rPr>
  </w:style>
  <w:style w:type="paragraph" w:styleId="CommentText">
    <w:name w:val="annotation text"/>
    <w:basedOn w:val="Normal"/>
    <w:link w:val="TextkomentraChar"/>
    <w:uiPriority w:val="99"/>
    <w:semiHidden/>
    <w:unhideWhenUsed/>
    <w:rsid w:val="00DB31EF"/>
    <w:pPr>
      <w:jc w:val="left"/>
    </w:pPr>
  </w:style>
  <w:style w:type="character" w:customStyle="1" w:styleId="TextkomentraChar">
    <w:name w:val="Text komentára Char"/>
    <w:basedOn w:val="DefaultParagraphFont"/>
    <w:link w:val="CommentText"/>
    <w:uiPriority w:val="99"/>
    <w:semiHidden/>
    <w:locked/>
    <w:rsid w:val="00DB31EF"/>
    <w:rPr>
      <w:rFonts w:cs="Times New Roman"/>
      <w:rtl w:val="0"/>
      <w:cs w:val="0"/>
    </w:rPr>
  </w:style>
  <w:style w:type="paragraph" w:styleId="CommentSubject">
    <w:name w:val="annotation subject"/>
    <w:basedOn w:val="CommentText"/>
    <w:next w:val="CommentText"/>
    <w:link w:val="PredmetkomentraChar"/>
    <w:uiPriority w:val="99"/>
    <w:semiHidden/>
    <w:unhideWhenUsed/>
    <w:rsid w:val="00DB31EF"/>
    <w:pPr>
      <w:jc w:val="left"/>
    </w:pPr>
    <w:rPr>
      <w:b/>
      <w:bCs/>
    </w:rPr>
  </w:style>
  <w:style w:type="character" w:customStyle="1" w:styleId="PredmetkomentraChar">
    <w:name w:val="Predmet komentára Char"/>
    <w:basedOn w:val="TextkomentraChar"/>
    <w:link w:val="CommentSubject"/>
    <w:uiPriority w:val="99"/>
    <w:semiHidden/>
    <w:locked/>
    <w:rsid w:val="00DB31EF"/>
    <w:rPr>
      <w:b/>
    </w:rPr>
  </w:style>
  <w:style w:type="paragraph" w:styleId="BalloonText">
    <w:name w:val="Balloon Text"/>
    <w:basedOn w:val="Normal"/>
    <w:link w:val="TextbublinyChar"/>
    <w:uiPriority w:val="99"/>
    <w:semiHidden/>
    <w:unhideWhenUsed/>
    <w:rsid w:val="00DB31EF"/>
    <w:pPr>
      <w:jc w:val="left"/>
    </w:pPr>
    <w:rPr>
      <w:rFonts w:ascii="Segoe UI" w:hAnsi="Segoe UI"/>
      <w:sz w:val="18"/>
      <w:szCs w:val="18"/>
    </w:rPr>
  </w:style>
  <w:style w:type="character" w:customStyle="1" w:styleId="TextbublinyChar">
    <w:name w:val="Text bubliny Char"/>
    <w:basedOn w:val="DefaultParagraphFont"/>
    <w:link w:val="BalloonText"/>
    <w:uiPriority w:val="99"/>
    <w:semiHidden/>
    <w:locked/>
    <w:rsid w:val="00DB31EF"/>
    <w:rPr>
      <w:rFonts w:ascii="Segoe UI" w:hAnsi="Segoe UI" w:cs="Times New Roman"/>
      <w:sz w:val="18"/>
      <w:rtl w:val="0"/>
      <w:cs w:val="0"/>
    </w:rPr>
  </w:style>
  <w:style w:type="paragraph" w:styleId="Header">
    <w:name w:val="header"/>
    <w:basedOn w:val="Normal"/>
    <w:link w:val="HlavikaChar"/>
    <w:uiPriority w:val="99"/>
    <w:unhideWhenUsed/>
    <w:rsid w:val="00B301E3"/>
    <w:pPr>
      <w:tabs>
        <w:tab w:val="center" w:pos="4536"/>
        <w:tab w:val="right" w:pos="9072"/>
      </w:tabs>
      <w:jc w:val="left"/>
    </w:pPr>
  </w:style>
  <w:style w:type="character" w:customStyle="1" w:styleId="HlavikaChar">
    <w:name w:val="Hlavička Char"/>
    <w:basedOn w:val="DefaultParagraphFont"/>
    <w:link w:val="Header"/>
    <w:uiPriority w:val="99"/>
    <w:locked/>
    <w:rsid w:val="00B301E3"/>
    <w:rPr>
      <w:rFonts w:cs="Times New Roman"/>
      <w:rtl w:val="0"/>
      <w:cs w:val="0"/>
    </w:rPr>
  </w:style>
  <w:style w:type="paragraph" w:styleId="Footer">
    <w:name w:val="footer"/>
    <w:basedOn w:val="Normal"/>
    <w:link w:val="PtaChar"/>
    <w:uiPriority w:val="99"/>
    <w:unhideWhenUsed/>
    <w:rsid w:val="00B301E3"/>
    <w:pPr>
      <w:tabs>
        <w:tab w:val="center" w:pos="4536"/>
        <w:tab w:val="right" w:pos="9072"/>
      </w:tabs>
      <w:jc w:val="left"/>
    </w:pPr>
  </w:style>
  <w:style w:type="character" w:customStyle="1" w:styleId="PtaChar">
    <w:name w:val="Päta Char"/>
    <w:basedOn w:val="DefaultParagraphFont"/>
    <w:link w:val="Footer"/>
    <w:uiPriority w:val="99"/>
    <w:locked/>
    <w:rsid w:val="00B301E3"/>
    <w:rPr>
      <w:rFonts w:cs="Times New Roman"/>
      <w:rtl w:val="0"/>
      <w:cs w:val="0"/>
    </w:rPr>
  </w:style>
  <w:style w:type="paragraph" w:customStyle="1" w:styleId="Default">
    <w:name w:val="Default"/>
    <w:rsid w:val="00682CE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Revision">
    <w:name w:val="Revision"/>
    <w:hidden/>
    <w:uiPriority w:val="99"/>
    <w:semiHidden/>
    <w:rsid w:val="004964C8"/>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styleId="HTMLVariable">
    <w:name w:val="HTML Variable"/>
    <w:basedOn w:val="DefaultParagraphFont"/>
    <w:uiPriority w:val="99"/>
    <w:semiHidden/>
    <w:unhideWhenUsed/>
    <w:rsid w:val="00E416C9"/>
    <w:rPr>
      <w:rFonts w:cs="Times New Roman"/>
      <w:b/>
      <w:rtl w:val="0"/>
      <w:cs w:val="0"/>
    </w:rPr>
  </w:style>
  <w:style w:type="paragraph" w:styleId="NormalWeb">
    <w:name w:val="Normal (Web)"/>
    <w:basedOn w:val="Normal"/>
    <w:uiPriority w:val="99"/>
    <w:unhideWhenUsed/>
    <w:rsid w:val="00E416C9"/>
    <w:pPr>
      <w:spacing w:before="144" w:after="144"/>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eur-lex.europa.eu/legal-content/AUTO/?uri=CELEX:32010R0037&amp;qid=1484815628864&amp;rid=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6BDE-A8E1-4CF5-A350-294E3059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TotalTime>
  <Pages>27</Pages>
  <Words>8894</Words>
  <Characters>50700</Characters>
  <Application>Microsoft Office Word</Application>
  <DocSecurity>0</DocSecurity>
  <Lines>0</Lines>
  <Paragraphs>0</Paragraphs>
  <ScaleCrop>false</ScaleCrop>
  <Company>MPRVSR</Company>
  <LinksUpToDate>false</LinksUpToDate>
  <CharactersWithSpaces>59476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Švorcová, Veronika</cp:lastModifiedBy>
  <cp:revision>2</cp:revision>
  <cp:lastPrinted>2017-11-30T08:55:00Z</cp:lastPrinted>
  <dcterms:created xsi:type="dcterms:W3CDTF">2017-11-30T09:09:00Z</dcterms:created>
  <dcterms:modified xsi:type="dcterms:W3CDTF">2017-11-30T09:09:00Z</dcterms:modified>
</cp:coreProperties>
</file>