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A2B8D" w:rsidP="009A2B8D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Výbor</w:t>
      </w:r>
    </w:p>
    <w:p w:rsidR="009A2B8D" w:rsidP="009A2B8D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9A2B8D" w:rsidP="009A2B8D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9A2B8D" w:rsidP="009A2B8D">
      <w:pPr>
        <w:bidi w:val="0"/>
        <w:rPr>
          <w:rFonts w:ascii="Arial" w:hAnsi="Arial" w:cs="Arial"/>
          <w:b/>
          <w:i/>
        </w:rPr>
      </w:pPr>
    </w:p>
    <w:p w:rsidR="009A2B8D" w:rsidP="009A2B8D">
      <w:pPr>
        <w:bidi w:val="0"/>
        <w:rPr>
          <w:rFonts w:ascii="Arial" w:hAnsi="Arial" w:cs="Arial"/>
          <w:b/>
          <w:i/>
        </w:rPr>
      </w:pPr>
    </w:p>
    <w:p w:rsidR="009A2B8D" w:rsidP="009A2B8D">
      <w:pPr>
        <w:bidi w:val="0"/>
        <w:rPr>
          <w:rFonts w:ascii="Arial" w:hAnsi="Arial" w:cs="Arial"/>
          <w:b/>
          <w:i/>
        </w:rPr>
      </w:pPr>
    </w:p>
    <w:p w:rsidR="009A2B8D" w:rsidP="009A2B8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  <w:tab/>
      </w:r>
      <w:r>
        <w:rPr>
          <w:rFonts w:ascii="Arial" w:hAnsi="Arial" w:cs="Arial"/>
        </w:rPr>
        <w:tab/>
        <w:tab/>
      </w:r>
    </w:p>
    <w:p w:rsidR="009A2B8D" w:rsidP="009A2B8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28. schôdza výboru </w:t>
      </w:r>
    </w:p>
    <w:p w:rsidR="009A2B8D" w:rsidP="009A2B8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CRD: 2205/2017</w:t>
      </w:r>
    </w:p>
    <w:p w:rsidR="009A2B8D" w:rsidP="009A2B8D">
      <w:pPr>
        <w:bidi w:val="0"/>
        <w:jc w:val="both"/>
        <w:rPr>
          <w:rFonts w:ascii="Arial" w:hAnsi="Arial" w:cs="Arial"/>
        </w:rPr>
      </w:pPr>
    </w:p>
    <w:p w:rsidR="009A2B8D" w:rsidP="009A2B8D">
      <w:pPr>
        <w:bidi w:val="0"/>
        <w:jc w:val="both"/>
        <w:rPr>
          <w:rFonts w:ascii="Arial" w:hAnsi="Arial" w:cs="Arial"/>
        </w:rPr>
      </w:pPr>
    </w:p>
    <w:p w:rsidR="009A2B8D" w:rsidP="009A2B8D">
      <w:pPr>
        <w:bidi w:val="0"/>
        <w:jc w:val="center"/>
        <w:rPr>
          <w:rFonts w:ascii="Arial" w:hAnsi="Arial" w:cs="Arial"/>
        </w:rPr>
      </w:pPr>
    </w:p>
    <w:p w:rsidR="009A2B8D" w:rsidP="009A2B8D">
      <w:pPr>
        <w:bidi w:val="0"/>
        <w:jc w:val="both"/>
        <w:rPr>
          <w:rFonts w:ascii="Arial" w:hAnsi="Arial" w:cs="Arial"/>
        </w:rPr>
      </w:pPr>
    </w:p>
    <w:p w:rsidR="009A2B8D" w:rsidP="009A2B8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</w:r>
    </w:p>
    <w:p w:rsidR="009A2B8D" w:rsidP="009A2B8D">
      <w:pPr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139</w:t>
      </w:r>
    </w:p>
    <w:p w:rsidR="009A2B8D" w:rsidP="009A2B8D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9A2B8D" w:rsidP="009A2B8D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9A2B8D" w:rsidP="009A2B8D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9A2B8D" w:rsidP="009A2B8D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28. novembra 2017</w:t>
      </w:r>
    </w:p>
    <w:p w:rsidR="009A2B8D" w:rsidP="009A2B8D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9A2B8D" w:rsidP="009A2B8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 spoločnej správe výborov Národnej rady Slovenskej republiky o prerokovaní vládneho návrhu zákona</w:t>
      </w:r>
      <w:r w:rsidR="004B35C1">
        <w:rPr>
          <w:rFonts w:ascii="Arial" w:hAnsi="Arial" w:cs="Arial"/>
        </w:rPr>
        <w:t xml:space="preserve"> o veterinárnych prípravkoch a veterinárnych technických pomôckach (tlač 701)</w:t>
      </w:r>
    </w:p>
    <w:p w:rsidR="004B35C1" w:rsidP="009A2B8D">
      <w:pPr>
        <w:bidi w:val="0"/>
        <w:jc w:val="both"/>
        <w:rPr>
          <w:rFonts w:ascii="Arial" w:hAnsi="Arial" w:cs="Arial"/>
        </w:rPr>
      </w:pPr>
    </w:p>
    <w:p w:rsidR="009A2B8D" w:rsidP="009A2B8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9A2B8D" w:rsidP="009A2B8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pre pôdohospodárstvo a životné prostredie  </w:t>
      </w:r>
    </w:p>
    <w:p w:rsidR="009A2B8D" w:rsidP="009A2B8D">
      <w:pPr>
        <w:bidi w:val="0"/>
        <w:jc w:val="both"/>
        <w:rPr>
          <w:rFonts w:ascii="Arial" w:hAnsi="Arial" w:cs="Arial"/>
          <w:b/>
        </w:rPr>
      </w:pPr>
    </w:p>
    <w:p w:rsidR="009A2B8D" w:rsidP="009A2B8D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 p r e r o k o v a l</w:t>
      </w:r>
    </w:p>
    <w:p w:rsidR="004B35C1" w:rsidP="004B35C1">
      <w:pPr>
        <w:bidi w:val="0"/>
        <w:jc w:val="both"/>
        <w:rPr>
          <w:rFonts w:ascii="Arial" w:hAnsi="Arial" w:cs="Arial"/>
        </w:rPr>
      </w:pPr>
      <w:r w:rsidR="009A2B8D">
        <w:rPr>
          <w:rFonts w:ascii="Arial" w:hAnsi="Arial" w:cs="Arial"/>
          <w:b/>
        </w:rPr>
        <w:t xml:space="preserve">               </w:t>
      </w:r>
      <w:r w:rsidR="009A2B8D">
        <w:rPr>
          <w:rFonts w:ascii="Arial" w:hAnsi="Arial" w:cs="Arial"/>
        </w:rPr>
        <w:t xml:space="preserve"> spoločnú správu výborov Národnej rady Slovenskej republiky o prerokovaní vládneho návrhu zákona</w:t>
      </w:r>
      <w:r>
        <w:rPr>
          <w:rFonts w:ascii="Arial" w:hAnsi="Arial" w:cs="Arial"/>
        </w:rPr>
        <w:t xml:space="preserve"> o veterinárnych prípravkoch a veterinárnych technických pomôckach (tlač 701);</w:t>
      </w:r>
    </w:p>
    <w:p w:rsidR="009A2B8D" w:rsidP="009A2B8D">
      <w:pPr>
        <w:bidi w:val="0"/>
        <w:jc w:val="both"/>
        <w:rPr>
          <w:rFonts w:ascii="Arial" w:hAnsi="Arial" w:cs="Arial"/>
        </w:rPr>
      </w:pPr>
    </w:p>
    <w:p w:rsidR="009A2B8D" w:rsidP="009A2B8D">
      <w:pPr>
        <w:bidi w:val="0"/>
        <w:jc w:val="both"/>
        <w:rPr>
          <w:rFonts w:ascii="Arial" w:hAnsi="Arial" w:cs="Arial"/>
        </w:rPr>
      </w:pPr>
    </w:p>
    <w:p w:rsidR="009A2B8D" w:rsidP="009A2B8D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s c h v a ľ u j e</w:t>
      </w:r>
    </w:p>
    <w:p w:rsidR="004B35C1" w:rsidP="004B35C1">
      <w:pPr>
        <w:bidi w:val="0"/>
        <w:jc w:val="both"/>
        <w:rPr>
          <w:rFonts w:ascii="Arial" w:hAnsi="Arial" w:cs="Arial"/>
        </w:rPr>
      </w:pPr>
      <w:r w:rsidR="009A2B8D">
        <w:rPr>
          <w:rFonts w:ascii="Arial" w:hAnsi="Arial" w:cs="Arial"/>
        </w:rPr>
        <w:t xml:space="preserve">                spoločnú správu výborov Národnej rady Slovenskej republiky o prerokovaní vládneho návrhu zákona</w:t>
      </w:r>
      <w:r>
        <w:rPr>
          <w:rFonts w:ascii="Arial" w:hAnsi="Arial" w:cs="Arial"/>
        </w:rPr>
        <w:t xml:space="preserve"> o veterinárnych prípravkoch a veterinárnych technických pomôckach (tlač 701);</w:t>
      </w:r>
    </w:p>
    <w:p w:rsidR="009A2B8D" w:rsidP="009A2B8D">
      <w:pPr>
        <w:bidi w:val="0"/>
        <w:jc w:val="both"/>
        <w:rPr>
          <w:rFonts w:ascii="Arial" w:hAnsi="Arial" w:cs="Arial"/>
        </w:rPr>
      </w:pPr>
    </w:p>
    <w:p w:rsidR="009A2B8D" w:rsidP="009A2B8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9A2B8D" w:rsidP="009A2B8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C. p o v e r u j e</w:t>
      </w:r>
    </w:p>
    <w:p w:rsidR="009A2B8D" w:rsidP="009A2B8D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spoločného spravodajcu výborov Národnej rady Slovenskej republiky</w:t>
      </w:r>
    </w:p>
    <w:p w:rsidR="009A2B8D" w:rsidP="009A2B8D">
      <w:pPr>
        <w:bidi w:val="0"/>
        <w:jc w:val="both"/>
        <w:rPr>
          <w:rFonts w:ascii="Arial" w:hAnsi="Arial" w:cs="Arial"/>
          <w:b/>
        </w:rPr>
      </w:pPr>
      <w:r w:rsidR="004B35C1">
        <w:rPr>
          <w:rFonts w:ascii="Arial" w:hAnsi="Arial" w:cs="Arial"/>
          <w:b/>
        </w:rPr>
        <w:t xml:space="preserve">              Jána Kvorku</w:t>
      </w:r>
    </w:p>
    <w:p w:rsidR="009A2B8D" w:rsidP="009A2B8D">
      <w:pPr>
        <w:bidi w:val="0"/>
        <w:jc w:val="both"/>
        <w:rPr>
          <w:rFonts w:ascii="Arial" w:hAnsi="Arial" w:cs="Arial"/>
          <w:b/>
        </w:rPr>
      </w:pPr>
    </w:p>
    <w:p w:rsidR="009A2B8D" w:rsidP="009A2B8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1) vystúpiť na schôdzi Národnej rady Slovenskej republiky k uvedenému návrhu zákona v druhom a treťom čítaní a predniesť  spoločnú správu,</w:t>
      </w:r>
    </w:p>
    <w:p w:rsidR="009A2B8D" w:rsidP="009A2B8D">
      <w:pPr>
        <w:bidi w:val="0"/>
        <w:jc w:val="both"/>
        <w:rPr>
          <w:rFonts w:ascii="Arial" w:hAnsi="Arial" w:cs="Arial"/>
        </w:rPr>
      </w:pPr>
    </w:p>
    <w:p w:rsidR="009A2B8D" w:rsidP="009A2B8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2) predložiť Národnej rade Slovenskej republiky návrhy podľa § 81 ods. 2, § 83 ods. 4, § 84 ods. 2 a § 86 zákona o rokovacom poriadku Národnej rady Slovenskej republiky;</w:t>
      </w:r>
    </w:p>
    <w:p w:rsidR="009A2B8D" w:rsidP="009A2B8D">
      <w:pPr>
        <w:bidi w:val="0"/>
        <w:jc w:val="both"/>
        <w:rPr>
          <w:rFonts w:ascii="Arial" w:hAnsi="Arial" w:cs="Arial"/>
          <w:b/>
        </w:rPr>
      </w:pPr>
    </w:p>
    <w:p w:rsidR="009A2B8D" w:rsidP="009A2B8D">
      <w:pPr>
        <w:bidi w:val="0"/>
        <w:jc w:val="both"/>
        <w:rPr>
          <w:rFonts w:ascii="Arial" w:hAnsi="Arial" w:cs="Arial"/>
          <w:b/>
        </w:rPr>
      </w:pPr>
    </w:p>
    <w:p w:rsidR="009A2B8D" w:rsidP="009A2B8D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D. u k l a d á</w:t>
      </w:r>
    </w:p>
    <w:p w:rsidR="009A2B8D" w:rsidP="009A2B8D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predsedovi výboru </w:t>
      </w:r>
    </w:p>
    <w:p w:rsidR="009A2B8D" w:rsidP="009A2B8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 predsedu Národnej rady Slovenskej republiky.</w:t>
      </w:r>
    </w:p>
    <w:p w:rsidR="009A2B8D" w:rsidP="009A2B8D">
      <w:pPr>
        <w:bidi w:val="0"/>
        <w:rPr>
          <w:rFonts w:ascii="Arial" w:hAnsi="Arial" w:cs="Arial"/>
        </w:rPr>
      </w:pPr>
    </w:p>
    <w:p w:rsidR="009A2B8D" w:rsidP="009A2B8D">
      <w:pPr>
        <w:bidi w:val="0"/>
        <w:rPr>
          <w:rFonts w:ascii="Times New Roman" w:hAnsi="Times New Roman"/>
        </w:rPr>
      </w:pPr>
    </w:p>
    <w:p w:rsidR="009A2B8D" w:rsidP="009A2B8D">
      <w:pPr>
        <w:bidi w:val="0"/>
        <w:rPr>
          <w:rFonts w:ascii="Times New Roman" w:hAnsi="Times New Roman"/>
        </w:rPr>
      </w:pPr>
    </w:p>
    <w:p w:rsidR="009A2B8D" w:rsidP="009A2B8D">
      <w:pPr>
        <w:bidi w:val="0"/>
        <w:rPr>
          <w:rFonts w:ascii="Times New Roman" w:hAnsi="Times New Roman"/>
        </w:rPr>
      </w:pPr>
    </w:p>
    <w:p w:rsidR="009A2B8D" w:rsidP="009A2B8D">
      <w:pPr>
        <w:bidi w:val="0"/>
        <w:rPr>
          <w:rFonts w:ascii="Times New Roman" w:hAnsi="Times New Roman"/>
        </w:rPr>
      </w:pPr>
    </w:p>
    <w:p w:rsidR="00AE085F" w:rsidP="00AE085F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 l</w:t>
      </w:r>
    </w:p>
    <w:p w:rsidR="00AE085F" w:rsidP="00AE085F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</w:t>
        <w:tab/>
        <w:tab/>
        <w:tab/>
        <w:tab/>
        <w:tab/>
        <w:tab/>
        <w:tab/>
        <w:t>predseda výboru</w:t>
      </w:r>
    </w:p>
    <w:p w:rsidR="00AE085F" w:rsidP="00AE085F">
      <w:pPr>
        <w:bidi w:val="0"/>
        <w:rPr>
          <w:rFonts w:ascii="Times New Roman" w:hAnsi="Times New Roman"/>
        </w:rPr>
      </w:pPr>
    </w:p>
    <w:p w:rsidR="00AE085F" w:rsidP="00AE085F">
      <w:pPr>
        <w:bidi w:val="0"/>
        <w:rPr>
          <w:rFonts w:ascii="Times New Roman" w:hAnsi="Times New Roman"/>
        </w:rPr>
      </w:pPr>
    </w:p>
    <w:p w:rsidR="009920B8">
      <w:pPr>
        <w:bidi w:val="0"/>
        <w:rPr>
          <w:rFonts w:ascii="Times New Roman" w:hAnsi="Times New Roman"/>
        </w:rPr>
      </w:pPr>
    </w:p>
    <w:sectPr w:rsidSect="00AE085F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5F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AE085F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A2B8D"/>
    <w:rsid w:val="0042240D"/>
    <w:rsid w:val="004B35C1"/>
    <w:rsid w:val="009920B8"/>
    <w:rsid w:val="009A2B8D"/>
    <w:rsid w:val="00AE085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B8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AE085F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AE085F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AE085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E085F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265</Words>
  <Characters>1517</Characters>
  <Application>Microsoft Office Word</Application>
  <DocSecurity>0</DocSecurity>
  <Lines>0</Lines>
  <Paragraphs>0</Paragraphs>
  <ScaleCrop>false</ScaleCrop>
  <Company>Kancelaria NRSR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3</cp:revision>
  <dcterms:created xsi:type="dcterms:W3CDTF">2017-11-22T10:12:00Z</dcterms:created>
  <dcterms:modified xsi:type="dcterms:W3CDTF">2017-11-28T07:36:00Z</dcterms:modified>
</cp:coreProperties>
</file>