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3B69" w:rsidRPr="00975D85" w:rsidP="00975D85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975D85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003B69" w:rsidRPr="00975D85" w:rsidP="00975D85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003B69" w:rsidRPr="00975D85" w:rsidP="00975D85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975D85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003B69" w:rsidRPr="00975D85" w:rsidP="00975D85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003B69" w:rsidRPr="00975D85" w:rsidP="00975D85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003B69" w:rsidRPr="00975D85" w:rsidP="00975D85">
      <w:pPr>
        <w:bidi w:val="0"/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975D85">
        <w:rPr>
          <w:rFonts w:ascii="Book Antiqua" w:hAnsi="Book Antiqua"/>
          <w:spacing w:val="30"/>
          <w:sz w:val="22"/>
          <w:szCs w:val="22"/>
        </w:rPr>
        <w:t>Návrh</w:t>
      </w:r>
    </w:p>
    <w:p w:rsidR="00003B69" w:rsidRPr="00975D85" w:rsidP="00975D85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003B69" w:rsidRPr="00975D85" w:rsidP="00975D85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975D85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003B69" w:rsidRPr="00975D85" w:rsidP="00975D8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003B69" w:rsidRPr="00975D85" w:rsidP="00975D8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975D85" w:rsidR="008F565E">
        <w:rPr>
          <w:rFonts w:ascii="Book Antiqua" w:hAnsi="Book Antiqua"/>
          <w:sz w:val="22"/>
          <w:szCs w:val="22"/>
        </w:rPr>
        <w:t>z ... 2018,</w:t>
      </w:r>
    </w:p>
    <w:p w:rsidR="008F565E" w:rsidRPr="00975D85" w:rsidP="00975D8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8F565E" w:rsidRPr="00975D85" w:rsidP="00975D8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75D85">
        <w:rPr>
          <w:rFonts w:ascii="Book Antiqua" w:hAnsi="Book Antiqua"/>
          <w:b/>
          <w:sz w:val="22"/>
          <w:szCs w:val="22"/>
        </w:rPr>
        <w:t xml:space="preserve">ktorým sa mení a dopĺňa zákon č. 101/2010 Z. z. o preukazovaní pôvodu majetku </w:t>
      </w:r>
      <w:r w:rsidRPr="00975D85" w:rsidR="00222611">
        <w:rPr>
          <w:rFonts w:ascii="Book Antiqua" w:hAnsi="Book Antiqua"/>
          <w:b/>
          <w:sz w:val="22"/>
          <w:szCs w:val="22"/>
        </w:rPr>
        <w:t xml:space="preserve">v znení zákona č. 125/2016 Z. z. </w:t>
      </w:r>
      <w:r w:rsidRPr="00975D85">
        <w:rPr>
          <w:rFonts w:ascii="Book Antiqua" w:hAnsi="Book Antiqua"/>
          <w:b/>
          <w:sz w:val="22"/>
          <w:szCs w:val="22"/>
        </w:rPr>
        <w:t>a</w:t>
      </w:r>
      <w:r w:rsidRPr="00975D85" w:rsidR="00222611">
        <w:rPr>
          <w:rFonts w:ascii="Book Antiqua" w:hAnsi="Book Antiqua"/>
          <w:b/>
          <w:sz w:val="22"/>
          <w:szCs w:val="22"/>
        </w:rPr>
        <w:t> ktorým sa mení zákon</w:t>
      </w:r>
      <w:r w:rsidRPr="00975D85">
        <w:rPr>
          <w:rFonts w:ascii="Book Antiqua" w:hAnsi="Book Antiqua"/>
          <w:b/>
          <w:sz w:val="22"/>
          <w:szCs w:val="22"/>
        </w:rPr>
        <w:t xml:space="preserve"> č. 300/2005 Z. z. Trestný zákon v znení neskorších predpisov</w:t>
      </w:r>
    </w:p>
    <w:p w:rsidR="00003B69" w:rsidRPr="00975D85" w:rsidP="00975D85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003B69" w:rsidRPr="00975D85" w:rsidP="00975D85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75D85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003B69" w:rsidRPr="00975D85" w:rsidP="00975D85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03B69" w:rsidRPr="00975D85" w:rsidP="00975D8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975D85">
        <w:rPr>
          <w:rFonts w:ascii="Book Antiqua" w:hAnsi="Book Antiqua"/>
          <w:b/>
          <w:bCs/>
          <w:sz w:val="22"/>
          <w:szCs w:val="22"/>
        </w:rPr>
        <w:t>Čl. I</w:t>
      </w:r>
    </w:p>
    <w:p w:rsidR="00222611" w:rsidRPr="00975D85" w:rsidP="00975D85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75D85">
        <w:rPr>
          <w:rFonts w:ascii="Book Antiqua" w:hAnsi="Book Antiqua"/>
          <w:sz w:val="22"/>
          <w:szCs w:val="22"/>
        </w:rPr>
        <w:t>Zákon č. 101/2010 Z. z. o preukazovaní pôvodu majetku v znení zákona č. 125/2016 Z. z. sa mení a dopĺňa takto:</w:t>
      </w:r>
    </w:p>
    <w:p w:rsidR="008F565E" w:rsidRPr="00975D85" w:rsidP="00975D85">
      <w:pPr>
        <w:bidi w:val="0"/>
        <w:spacing w:before="120" w:line="276" w:lineRule="auto"/>
        <w:ind w:firstLine="720"/>
        <w:rPr>
          <w:rFonts w:ascii="Book Antiqua" w:hAnsi="Book Antiqua"/>
          <w:sz w:val="22"/>
          <w:szCs w:val="22"/>
        </w:rPr>
      </w:pPr>
      <w:r w:rsidRPr="00975D85">
        <w:rPr>
          <w:rFonts w:ascii="Book Antiqua" w:hAnsi="Book Antiqua"/>
          <w:sz w:val="22"/>
          <w:szCs w:val="22"/>
        </w:rPr>
        <w:t>§ 1 a 2 znejú:</w:t>
      </w:r>
    </w:p>
    <w:p w:rsidR="00975D85" w:rsidP="00975D8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75D85" w:rsidR="00222611">
        <w:rPr>
          <w:rFonts w:ascii="Book Antiqua" w:hAnsi="Book Antiqua"/>
          <w:sz w:val="22"/>
          <w:szCs w:val="22"/>
        </w:rPr>
        <w:t>„</w:t>
      </w:r>
      <w:r w:rsidRPr="00975D85" w:rsidR="008F565E">
        <w:rPr>
          <w:rFonts w:ascii="Book Antiqua" w:hAnsi="Book Antiqua"/>
          <w:b/>
          <w:sz w:val="22"/>
          <w:szCs w:val="22"/>
        </w:rPr>
        <w:t>§</w:t>
      </w:r>
      <w:r>
        <w:rPr>
          <w:rFonts w:ascii="Book Antiqua" w:hAnsi="Book Antiqua"/>
          <w:b/>
          <w:sz w:val="22"/>
          <w:szCs w:val="22"/>
        </w:rPr>
        <w:t xml:space="preserve"> 1</w:t>
      </w:r>
    </w:p>
    <w:p w:rsidR="00975D85" w:rsidP="00975D85">
      <w:pPr>
        <w:bidi w:val="0"/>
        <w:spacing w:before="120" w:line="276" w:lineRule="auto"/>
        <w:ind w:left="1134" w:hanging="426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(1) </w:t>
        <w:tab/>
      </w:r>
      <w:r w:rsidRPr="00975D85" w:rsidR="008F565E">
        <w:rPr>
          <w:rFonts w:ascii="Book Antiqua" w:hAnsi="Book Antiqua"/>
          <w:sz w:val="22"/>
          <w:szCs w:val="22"/>
        </w:rPr>
        <w:t xml:space="preserve">Účelom tohto zákona je upraviť podmienky a postup orgánov verejnej moci pri odnímaní nehnuteľného majetku, hnuteľného majetku, </w:t>
      </w:r>
      <w:r>
        <w:rPr>
          <w:rFonts w:ascii="Book Antiqua" w:hAnsi="Book Antiqua"/>
          <w:sz w:val="22"/>
          <w:szCs w:val="22"/>
        </w:rPr>
        <w:t xml:space="preserve">bytov a nebytových priestorov, </w:t>
      </w:r>
      <w:r w:rsidRPr="00975D85" w:rsidR="008F565E">
        <w:rPr>
          <w:rFonts w:ascii="Book Antiqua" w:hAnsi="Book Antiqua"/>
          <w:sz w:val="22"/>
          <w:szCs w:val="22"/>
        </w:rPr>
        <w:t xml:space="preserve">iných majetkových práv </w:t>
      </w:r>
      <w:r>
        <w:rPr>
          <w:rFonts w:ascii="Book Antiqua" w:hAnsi="Book Antiqua"/>
          <w:sz w:val="22"/>
          <w:szCs w:val="22"/>
        </w:rPr>
        <w:t xml:space="preserve">a iných majetkových hodnôt, </w:t>
      </w:r>
      <w:r w:rsidRPr="00975D85" w:rsidR="008F565E">
        <w:rPr>
          <w:rFonts w:ascii="Book Antiqua" w:hAnsi="Book Antiqua"/>
          <w:sz w:val="22"/>
          <w:szCs w:val="22"/>
        </w:rPr>
        <w:t>a iných nemajetkových vkladov v bankách a v pobočkách zahraničných bánk v eurách a v cudzej mene a vkladov v bankách so sídlom v zahraničí (ďalej len „majetok“) fyzickým osobám a právnickým osobám (ďalej len „osoba“), o ktorých súd v konaní podľa tohto zákona vyslovil, že majetok n</w:t>
      </w:r>
      <w:r w:rsidRPr="00975D85">
        <w:rPr>
          <w:rFonts w:ascii="Book Antiqua" w:hAnsi="Book Antiqua"/>
          <w:sz w:val="22"/>
          <w:szCs w:val="22"/>
        </w:rPr>
        <w:t>adobudli z nelegálnych príjmov.</w:t>
      </w:r>
    </w:p>
    <w:p w:rsidR="008F565E" w:rsidP="00975D85">
      <w:pPr>
        <w:bidi w:val="0"/>
        <w:spacing w:before="120" w:line="276" w:lineRule="auto"/>
        <w:ind w:left="1134" w:hanging="426"/>
        <w:jc w:val="both"/>
        <w:rPr>
          <w:rFonts w:ascii="Book Antiqua" w:hAnsi="Book Antiqua"/>
          <w:sz w:val="22"/>
          <w:szCs w:val="22"/>
        </w:rPr>
      </w:pPr>
      <w:r w:rsidR="00975D85">
        <w:rPr>
          <w:rFonts w:ascii="Book Antiqua" w:hAnsi="Book Antiqua"/>
          <w:sz w:val="22"/>
          <w:szCs w:val="22"/>
        </w:rPr>
        <w:t>(2)</w:t>
        <w:tab/>
      </w:r>
      <w:r w:rsidRPr="00975D85">
        <w:rPr>
          <w:rFonts w:ascii="Book Antiqua" w:hAnsi="Book Antiqua"/>
          <w:sz w:val="22"/>
          <w:szCs w:val="22"/>
        </w:rPr>
        <w:t>Podľa tohto zákona sa postupuje aj v prípade, ak osobe bol uložený peňaž</w:t>
      </w:r>
      <w:r w:rsidR="00975D85">
        <w:rPr>
          <w:rFonts w:ascii="Book Antiqua" w:hAnsi="Book Antiqua"/>
          <w:sz w:val="22"/>
          <w:szCs w:val="22"/>
        </w:rPr>
        <w:t xml:space="preserve">ný trest, trest prepadnutia </w:t>
      </w:r>
      <w:r w:rsidRPr="00975D85">
        <w:rPr>
          <w:rFonts w:ascii="Book Antiqua" w:hAnsi="Book Antiqua"/>
          <w:sz w:val="22"/>
          <w:szCs w:val="22"/>
        </w:rPr>
        <w:t>veci alebo ak súd rozhodol o prepadnutí časti majetku</w:t>
      </w:r>
      <w:r w:rsidRPr="00975D85" w:rsidR="00481531">
        <w:rPr>
          <w:rFonts w:ascii="Book Antiqua" w:hAnsi="Book Antiqua"/>
          <w:sz w:val="22"/>
          <w:szCs w:val="22"/>
          <w:vertAlign w:val="superscript"/>
        </w:rPr>
        <w:t>1)</w:t>
      </w:r>
      <w:r w:rsidRPr="00975D85" w:rsidR="00481531">
        <w:rPr>
          <w:rFonts w:ascii="Book Antiqua" w:hAnsi="Book Antiqua"/>
          <w:sz w:val="22"/>
          <w:szCs w:val="22"/>
        </w:rPr>
        <w:t xml:space="preserve"> </w:t>
      </w:r>
      <w:r w:rsidRPr="00975D85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975D85">
        <w:rPr>
          <w:rFonts w:ascii="Book Antiqua" w:hAnsi="Book Antiqua"/>
          <w:sz w:val="22"/>
          <w:szCs w:val="22"/>
        </w:rPr>
        <w:t>osoby a tá vlastní ďalší majetok, ktorý nemožno postihnúť podľ</w:t>
      </w:r>
      <w:r w:rsidR="00975D85">
        <w:rPr>
          <w:rFonts w:ascii="Book Antiqua" w:hAnsi="Book Antiqua"/>
          <w:sz w:val="22"/>
          <w:szCs w:val="22"/>
        </w:rPr>
        <w:t>a Trestného zákona.</w:t>
      </w:r>
    </w:p>
    <w:p w:rsidR="00975D85" w:rsidP="00975D85">
      <w:pPr>
        <w:bidi w:val="0"/>
        <w:spacing w:before="120" w:line="276" w:lineRule="auto"/>
        <w:ind w:left="1134" w:hanging="426"/>
        <w:jc w:val="both"/>
        <w:rPr>
          <w:rFonts w:ascii="Book Antiqua" w:hAnsi="Book Antiqua"/>
          <w:sz w:val="22"/>
          <w:szCs w:val="22"/>
        </w:rPr>
      </w:pPr>
    </w:p>
    <w:p w:rsidR="00975D85" w:rsidRPr="00975D85" w:rsidP="00975D85">
      <w:pPr>
        <w:bidi w:val="0"/>
        <w:spacing w:before="120" w:line="276" w:lineRule="auto"/>
        <w:ind w:left="1134" w:hanging="426"/>
        <w:jc w:val="both"/>
        <w:rPr>
          <w:rFonts w:ascii="Book Antiqua" w:hAnsi="Book Antiqua"/>
          <w:b/>
          <w:sz w:val="22"/>
          <w:szCs w:val="22"/>
        </w:rPr>
      </w:pPr>
    </w:p>
    <w:p w:rsidR="00975D85" w:rsidP="00975D8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§ 2</w:t>
      </w:r>
    </w:p>
    <w:p w:rsidR="008D327B" w:rsidP="008D327B">
      <w:pPr>
        <w:bidi w:val="0"/>
        <w:spacing w:before="120" w:line="276" w:lineRule="auto"/>
        <w:ind w:left="1134" w:hanging="426"/>
        <w:jc w:val="both"/>
        <w:rPr>
          <w:rFonts w:ascii="Book Antiqua" w:hAnsi="Book Antiqua"/>
          <w:sz w:val="22"/>
          <w:szCs w:val="22"/>
        </w:rPr>
      </w:pPr>
      <w:r w:rsidR="00975D85">
        <w:rPr>
          <w:rFonts w:ascii="Book Antiqua" w:hAnsi="Book Antiqua"/>
          <w:sz w:val="22"/>
          <w:szCs w:val="22"/>
        </w:rPr>
        <w:t>(1)</w:t>
        <w:tab/>
      </w:r>
      <w:r w:rsidRPr="00975D85" w:rsidR="008F565E">
        <w:rPr>
          <w:rFonts w:ascii="Book Antiqua" w:hAnsi="Book Antiqua"/>
          <w:sz w:val="22"/>
          <w:szCs w:val="22"/>
        </w:rPr>
        <w:t xml:space="preserve">Príjmom je na účely tohto zákona peňažný príjem alebo nepeňažný príjem z činnosti alebo z majetku, vrátane príjmu z prevodu majetku, ako aj príjem z iných zdrojov, najmä štipendium, príspevok alebo iná podpora, dávka sociálneho poistenia a dôchodok starobného dôchodkového sporenia, náhrada škody, náhrada nemajetkovej ujmy, výhra v lotérii, stávke alebo inej podobnej hre, výhra z reklamnej súťaže a žrebovania, cena z verejnej súťaže a športovej </w:t>
      </w:r>
      <w:r w:rsidRPr="008D327B" w:rsidR="008F565E">
        <w:rPr>
          <w:rFonts w:ascii="Book Antiqua" w:hAnsi="Book Antiqua"/>
          <w:sz w:val="22"/>
          <w:szCs w:val="22"/>
        </w:rPr>
        <w:t>súťaže; nepeňažný príjem sa oceňuje cenou obvyklou v m</w:t>
      </w:r>
      <w:r w:rsidRPr="008D327B" w:rsidR="00FB2B07">
        <w:rPr>
          <w:rFonts w:ascii="Book Antiqua" w:hAnsi="Book Antiqua"/>
          <w:sz w:val="22"/>
          <w:szCs w:val="22"/>
        </w:rPr>
        <w:t>i</w:t>
      </w:r>
      <w:r w:rsidRPr="008D327B" w:rsidR="008F565E">
        <w:rPr>
          <w:rFonts w:ascii="Book Antiqua" w:hAnsi="Book Antiqua"/>
          <w:sz w:val="22"/>
          <w:szCs w:val="22"/>
        </w:rPr>
        <w:t>este a č</w:t>
      </w:r>
      <w:r>
        <w:rPr>
          <w:rFonts w:ascii="Book Antiqua" w:hAnsi="Book Antiqua"/>
          <w:sz w:val="22"/>
          <w:szCs w:val="22"/>
        </w:rPr>
        <w:t>ase plnenia.</w:t>
      </w:r>
    </w:p>
    <w:p w:rsidR="008F565E" w:rsidRPr="008D327B" w:rsidP="008D327B">
      <w:pPr>
        <w:bidi w:val="0"/>
        <w:spacing w:before="120" w:line="276" w:lineRule="auto"/>
        <w:ind w:left="1134" w:hanging="426"/>
        <w:jc w:val="both"/>
        <w:rPr>
          <w:rFonts w:ascii="Book Antiqua" w:hAnsi="Book Antiqua"/>
          <w:b/>
          <w:sz w:val="22"/>
          <w:szCs w:val="22"/>
        </w:rPr>
      </w:pPr>
      <w:r w:rsidR="008D327B">
        <w:rPr>
          <w:rFonts w:ascii="Book Antiqua" w:hAnsi="Book Antiqua"/>
          <w:sz w:val="22"/>
          <w:szCs w:val="22"/>
        </w:rPr>
        <w:t>(2)</w:t>
        <w:tab/>
      </w:r>
      <w:r w:rsidRPr="008D327B">
        <w:rPr>
          <w:rFonts w:ascii="Book Antiqua" w:hAnsi="Book Antiqua"/>
          <w:sz w:val="22"/>
          <w:szCs w:val="22"/>
        </w:rPr>
        <w:t xml:space="preserve">Nelegálnym príjmom je na účely tohto zákona príjem, ktorého spôsob </w:t>
      </w:r>
      <w:r w:rsidR="001C692A">
        <w:rPr>
          <w:rFonts w:ascii="Book Antiqua" w:hAnsi="Book Antiqua"/>
          <w:sz w:val="22"/>
          <w:szCs w:val="22"/>
        </w:rPr>
        <w:t xml:space="preserve">nadobudnutia </w:t>
      </w:r>
      <w:r w:rsidRPr="008D327B">
        <w:rPr>
          <w:rFonts w:ascii="Book Antiqua" w:hAnsi="Book Antiqua"/>
          <w:sz w:val="22"/>
          <w:szCs w:val="22"/>
        </w:rPr>
        <w:t>je v rozpore so všeobecne záväzným právnym predpisom a, pokiaľ sa nepreukáž</w:t>
      </w:r>
      <w:r w:rsidRPr="008D327B" w:rsidR="008D327B">
        <w:rPr>
          <w:rFonts w:ascii="Book Antiqua" w:hAnsi="Book Antiqua"/>
          <w:sz w:val="22"/>
          <w:szCs w:val="22"/>
        </w:rPr>
        <w:t xml:space="preserve">e </w:t>
      </w:r>
      <w:r w:rsidRPr="008D327B">
        <w:rPr>
          <w:rFonts w:ascii="Book Antiqua" w:hAnsi="Book Antiqua"/>
          <w:sz w:val="22"/>
          <w:szCs w:val="22"/>
        </w:rPr>
        <w:t xml:space="preserve">opak, aj príjem, ktorého spôsob nadobudnutia </w:t>
      </w:r>
    </w:p>
    <w:p w:rsidR="008F565E" w:rsidRPr="008D327B" w:rsidP="008D327B">
      <w:pPr>
        <w:pStyle w:val="ListParagraph"/>
        <w:numPr>
          <w:numId w:val="3"/>
        </w:numPr>
        <w:bidi w:val="0"/>
        <w:spacing w:before="120" w:line="276" w:lineRule="auto"/>
        <w:ind w:left="1418" w:hanging="284"/>
        <w:jc w:val="both"/>
        <w:rPr>
          <w:rFonts w:ascii="Book Antiqua" w:hAnsi="Book Antiqua"/>
          <w:sz w:val="22"/>
          <w:szCs w:val="22"/>
        </w:rPr>
      </w:pPr>
      <w:r w:rsidRPr="008D327B">
        <w:rPr>
          <w:rFonts w:ascii="Book Antiqua" w:hAnsi="Book Antiqua"/>
          <w:sz w:val="22"/>
          <w:szCs w:val="22"/>
        </w:rPr>
        <w:t xml:space="preserve">nie je preukázaný alebo </w:t>
      </w:r>
    </w:p>
    <w:p w:rsidR="00481531" w:rsidRPr="001C692A" w:rsidP="00975D85">
      <w:pPr>
        <w:pStyle w:val="ListParagraph"/>
        <w:numPr>
          <w:numId w:val="3"/>
        </w:numPr>
        <w:bidi w:val="0"/>
        <w:spacing w:before="120" w:line="276" w:lineRule="auto"/>
        <w:ind w:left="1418" w:hanging="284"/>
        <w:jc w:val="both"/>
        <w:rPr>
          <w:rFonts w:ascii="Book Antiqua" w:hAnsi="Book Antiqua"/>
          <w:sz w:val="22"/>
          <w:szCs w:val="22"/>
        </w:rPr>
      </w:pPr>
      <w:r w:rsidRPr="008D327B" w:rsidR="008F565E">
        <w:rPr>
          <w:rFonts w:ascii="Book Antiqua" w:hAnsi="Book Antiqua"/>
          <w:sz w:val="22"/>
          <w:szCs w:val="22"/>
        </w:rPr>
        <w:t>v danom čase a na danom mieste vzhľadom na svoju zložitosť, nezvyčajne vysoký objem finančných pros</w:t>
      </w:r>
      <w:r w:rsidRPr="008D327B" w:rsidR="00FB2B07">
        <w:rPr>
          <w:rFonts w:ascii="Book Antiqua" w:hAnsi="Book Antiqua"/>
          <w:sz w:val="22"/>
          <w:szCs w:val="22"/>
        </w:rPr>
        <w:t>triedkov alebo inú svoju povahu</w:t>
      </w:r>
      <w:r w:rsidRPr="008D327B" w:rsidR="008F565E">
        <w:rPr>
          <w:rFonts w:ascii="Book Antiqua" w:hAnsi="Book Antiqua"/>
          <w:sz w:val="22"/>
          <w:szCs w:val="22"/>
        </w:rPr>
        <w:t xml:space="preserve"> zjavne vybočuje z bežného rámca alebo povahy spôsobov nadobúdania príjmu osoby</w:t>
      </w:r>
      <w:r w:rsidRPr="008D327B" w:rsidR="00FB2B07">
        <w:rPr>
          <w:rFonts w:ascii="Book Antiqua" w:hAnsi="Book Antiqua"/>
          <w:sz w:val="22"/>
          <w:szCs w:val="22"/>
        </w:rPr>
        <w:t>,</w:t>
      </w:r>
      <w:r w:rsidRPr="008D327B" w:rsidR="008F565E">
        <w:rPr>
          <w:rFonts w:ascii="Book Antiqua" w:hAnsi="Book Antiqua"/>
          <w:sz w:val="22"/>
          <w:szCs w:val="22"/>
        </w:rPr>
        <w:t xml:space="preserve"> alebo nemá pre osobu, od ktorej bol príjem nadobudnutý, žiaden </w:t>
      </w:r>
      <w:r w:rsidRPr="001C692A" w:rsidR="008F565E">
        <w:rPr>
          <w:rFonts w:ascii="Book Antiqua" w:hAnsi="Book Antiqua"/>
          <w:sz w:val="22"/>
          <w:szCs w:val="22"/>
        </w:rPr>
        <w:t>ekonomický účel alebo zrejmý zákonný účel.</w:t>
      </w:r>
      <w:r w:rsidRPr="001C692A" w:rsidR="00222611">
        <w:rPr>
          <w:rFonts w:ascii="Book Antiqua" w:hAnsi="Book Antiqua"/>
          <w:sz w:val="22"/>
          <w:szCs w:val="22"/>
        </w:rPr>
        <w:t>“.</w:t>
      </w:r>
    </w:p>
    <w:p w:rsidR="00481531" w:rsidRPr="001C692A" w:rsidP="00975D85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1C692A">
        <w:rPr>
          <w:rFonts w:ascii="Book Antiqua" w:hAnsi="Book Antiqua"/>
          <w:sz w:val="22"/>
          <w:szCs w:val="22"/>
        </w:rPr>
        <w:t>Poznámka pod čiarou k odkazu 1 znie:</w:t>
      </w:r>
    </w:p>
    <w:p w:rsidR="00481531" w:rsidRPr="00975D85" w:rsidP="00975D85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1C692A">
        <w:rPr>
          <w:rFonts w:ascii="Book Antiqua" w:hAnsi="Book Antiqua"/>
          <w:sz w:val="22"/>
          <w:szCs w:val="22"/>
        </w:rPr>
        <w:t>„</w:t>
      </w:r>
      <w:r w:rsidRPr="001C692A">
        <w:rPr>
          <w:rFonts w:ascii="Book Antiqua" w:hAnsi="Book Antiqua"/>
          <w:sz w:val="22"/>
          <w:szCs w:val="22"/>
          <w:vertAlign w:val="superscript"/>
        </w:rPr>
        <w:t>1)</w:t>
      </w:r>
      <w:r w:rsidRPr="001C692A">
        <w:rPr>
          <w:rFonts w:ascii="Book Antiqua" w:hAnsi="Book Antiqua"/>
          <w:sz w:val="22"/>
          <w:szCs w:val="22"/>
        </w:rPr>
        <w:t xml:space="preserve"> § 56 až 60 Trestného zákona</w:t>
      </w:r>
      <w:r w:rsidRPr="001C692A" w:rsidR="0097766D">
        <w:rPr>
          <w:rFonts w:ascii="Book Antiqua" w:hAnsi="Book Antiqua"/>
          <w:sz w:val="22"/>
          <w:szCs w:val="22"/>
        </w:rPr>
        <w:t xml:space="preserve"> v znení neskorších predpisov</w:t>
      </w:r>
      <w:r w:rsidRPr="001C692A">
        <w:rPr>
          <w:rFonts w:ascii="Book Antiqua" w:hAnsi="Book Antiqua"/>
          <w:sz w:val="22"/>
          <w:szCs w:val="22"/>
        </w:rPr>
        <w:t>.“.</w:t>
      </w:r>
    </w:p>
    <w:p w:rsidR="008F565E" w:rsidRPr="00975D85" w:rsidP="00975D85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003B69" w:rsidRPr="00975D85" w:rsidP="00975D8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75D85">
        <w:rPr>
          <w:rFonts w:ascii="Book Antiqua" w:hAnsi="Book Antiqua"/>
          <w:b/>
          <w:sz w:val="22"/>
          <w:szCs w:val="22"/>
        </w:rPr>
        <w:t>Čl. II</w:t>
      </w:r>
    </w:p>
    <w:p w:rsidR="008F565E" w:rsidRPr="00975D85" w:rsidP="00870544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70544">
        <w:rPr>
          <w:rFonts w:ascii="Book Antiqua" w:hAnsi="Book Antiqua"/>
          <w:sz w:val="22"/>
          <w:szCs w:val="22"/>
        </w:rPr>
        <w:t xml:space="preserve">Zákon č. 300/2005 Z. z. Trestný zákon v znení zákona č. 650/2005 Z. z., zákona </w:t>
      </w:r>
      <w:r w:rsidRPr="00870544" w:rsidR="00870544">
        <w:rPr>
          <w:rFonts w:ascii="Book Antiqua" w:hAnsi="Book Antiqua"/>
          <w:sz w:val="22"/>
          <w:szCs w:val="22"/>
        </w:rPr>
        <w:t xml:space="preserve">          </w:t>
      </w:r>
      <w:r w:rsidRPr="00870544">
        <w:rPr>
          <w:rFonts w:ascii="Book Antiqua" w:hAnsi="Book Antiqua"/>
          <w:sz w:val="22"/>
          <w:szCs w:val="22"/>
        </w:rPr>
        <w:t xml:space="preserve">č. 692/2006 Z. z., zákona č. 218/2007 Z. z., zákona č. 491/2008 Z. z., zákona č. 497/2008 Z. z., zákona č. 498/2008 Z. z., zákona č. 59/2009 Z. z., zákona č. 257/2009 Z. z., zákona </w:t>
      </w:r>
      <w:r w:rsidRPr="00870544" w:rsidR="00870544">
        <w:rPr>
          <w:rFonts w:ascii="Book Antiqua" w:hAnsi="Book Antiqua"/>
          <w:sz w:val="22"/>
          <w:szCs w:val="22"/>
        </w:rPr>
        <w:t xml:space="preserve">                  </w:t>
      </w:r>
      <w:r w:rsidRPr="00870544">
        <w:rPr>
          <w:rFonts w:ascii="Book Antiqua" w:hAnsi="Book Antiqua"/>
          <w:sz w:val="22"/>
          <w:szCs w:val="22"/>
        </w:rPr>
        <w:t xml:space="preserve">č. 317/2009 Z. z., zákona č. 492/2009 Z. z., zákona č. 576/2009 Z. z., zákona č. 224/2010 Z. z., zákona č. 547/2010 Z. z., zákona č. 33/2011 Z. z., zákona č. 262/2011 Z. z., zákona </w:t>
      </w:r>
      <w:r w:rsidRPr="00870544" w:rsidR="00870544">
        <w:rPr>
          <w:rFonts w:ascii="Book Antiqua" w:hAnsi="Book Antiqua"/>
          <w:sz w:val="22"/>
          <w:szCs w:val="22"/>
        </w:rPr>
        <w:t xml:space="preserve">                  </w:t>
      </w:r>
      <w:r w:rsidRPr="00870544">
        <w:rPr>
          <w:rFonts w:ascii="Book Antiqua" w:hAnsi="Book Antiqua"/>
          <w:sz w:val="22"/>
          <w:szCs w:val="22"/>
        </w:rPr>
        <w:t xml:space="preserve">č. 313/2011 Z. z., zákona č. 246/2012 Z. z., zákona č. 334/2012 Z. z., nálezu Ústavného súdu Slovenskej republiky č. 428/2012 Z. z., zákona č. 204/2013 Z. z., zákona č. 1/2014 Z. z., zákona č. 73/2015 Z. z., zákona, č. 78/2015 Z. z., zákona č. 87/2015 Z. z., zákona č. 91/2015 Z. z., zákona č. 125/2015 Z. z. zákona, č. 174/2015 Z. z., zákona č. 397/2015 Z. z., zákona </w:t>
      </w:r>
      <w:r w:rsidRPr="00870544" w:rsidR="00870544">
        <w:rPr>
          <w:rFonts w:ascii="Book Antiqua" w:hAnsi="Book Antiqua"/>
          <w:sz w:val="22"/>
          <w:szCs w:val="22"/>
        </w:rPr>
        <w:t xml:space="preserve">       </w:t>
      </w:r>
      <w:r w:rsidRPr="00870544">
        <w:rPr>
          <w:rFonts w:ascii="Book Antiqua" w:hAnsi="Book Antiqua"/>
          <w:sz w:val="22"/>
          <w:szCs w:val="22"/>
        </w:rPr>
        <w:t>č. 398/2015 Z. z., zákona č</w:t>
      </w:r>
      <w:r w:rsidRPr="00870544" w:rsidR="0097766D">
        <w:rPr>
          <w:rFonts w:ascii="Book Antiqua" w:hAnsi="Book Antiqua"/>
          <w:sz w:val="22"/>
          <w:szCs w:val="22"/>
        </w:rPr>
        <w:t xml:space="preserve">. 440/2015 Z. z., </w:t>
      </w:r>
      <w:r w:rsidRPr="00870544">
        <w:rPr>
          <w:rFonts w:ascii="Book Antiqua" w:hAnsi="Book Antiqua"/>
          <w:sz w:val="22"/>
          <w:szCs w:val="22"/>
        </w:rPr>
        <w:t>zákona č. 444/2015 Z. z.</w:t>
      </w:r>
      <w:r w:rsidRPr="00870544" w:rsidR="0097766D">
        <w:rPr>
          <w:rFonts w:ascii="Book Antiqua" w:hAnsi="Book Antiqua"/>
          <w:sz w:val="22"/>
          <w:szCs w:val="22"/>
        </w:rPr>
        <w:t>, zákona č. 91/2016 Z. z, zákona č. 125/2016 Z. z a zákona č. 316/2016 Z. z</w:t>
      </w:r>
      <w:r w:rsidRPr="00870544">
        <w:rPr>
          <w:rFonts w:ascii="Book Antiqua" w:hAnsi="Book Antiqua"/>
          <w:sz w:val="22"/>
          <w:szCs w:val="22"/>
        </w:rPr>
        <w:t xml:space="preserve"> sa dopĺňa takto:</w:t>
      </w:r>
    </w:p>
    <w:p w:rsidR="008F565E" w:rsidP="0087054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870544">
        <w:rPr>
          <w:rFonts w:ascii="Book Antiqua" w:hAnsi="Book Antiqua"/>
          <w:sz w:val="22"/>
          <w:szCs w:val="22"/>
        </w:rPr>
        <w:t>V § 58 ods. 2 sa slová „</w:t>
      </w:r>
      <w:r w:rsidRPr="00870544" w:rsidR="00ED767B">
        <w:rPr>
          <w:rFonts w:ascii="Book Antiqua" w:hAnsi="Book Antiqua"/>
          <w:sz w:val="22"/>
          <w:szCs w:val="22"/>
        </w:rPr>
        <w:t>nadobudol majetok aspoň v značnom rozsahu trestnou činnosťou alebo z príjmov pochádzajúcich z trestnej činnosti</w:t>
      </w:r>
      <w:r w:rsidRPr="00870544">
        <w:rPr>
          <w:rFonts w:ascii="Book Antiqua" w:hAnsi="Book Antiqua"/>
          <w:sz w:val="22"/>
          <w:szCs w:val="22"/>
        </w:rPr>
        <w:t>“ nahrádzajú slovami „nevie preukázať pôvod svojh</w:t>
      </w:r>
      <w:r w:rsidRPr="00870544" w:rsidR="00870544">
        <w:rPr>
          <w:rFonts w:ascii="Book Antiqua" w:hAnsi="Book Antiqua"/>
          <w:sz w:val="22"/>
          <w:szCs w:val="22"/>
        </w:rPr>
        <w:t>o majetku z legálnych príjmov“.</w:t>
      </w:r>
    </w:p>
    <w:p w:rsidR="00870544" w:rsidRPr="00870544" w:rsidP="0087054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8F565E" w:rsidRPr="00975D85" w:rsidP="00975D8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75D85">
        <w:rPr>
          <w:rFonts w:ascii="Book Antiqua" w:hAnsi="Book Antiqua"/>
          <w:b/>
          <w:sz w:val="22"/>
          <w:szCs w:val="22"/>
        </w:rPr>
        <w:t>Čl. III</w:t>
      </w:r>
    </w:p>
    <w:p w:rsidR="008F565E" w:rsidRPr="00975D85" w:rsidP="00975D85">
      <w:pPr>
        <w:autoSpaceDE w:val="0"/>
        <w:autoSpaceDN w:val="0"/>
        <w:bidi w:val="0"/>
        <w:adjustRightInd w:val="0"/>
        <w:spacing w:before="120" w:line="276" w:lineRule="auto"/>
        <w:rPr>
          <w:rFonts w:ascii="Book Antiqua" w:hAnsi="Book Antiqua"/>
          <w:i/>
          <w:sz w:val="22"/>
          <w:szCs w:val="22"/>
        </w:rPr>
        <w:sectPr w:rsidSect="00222611"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  <w:r w:rsidRPr="00975D85">
        <w:rPr>
          <w:rFonts w:ascii="Book Antiqua" w:hAnsi="Book Antiqua"/>
          <w:sz w:val="22"/>
          <w:szCs w:val="22"/>
        </w:rPr>
        <w:t xml:space="preserve">Tento zákon nadobúda účinnosť 1. </w:t>
      </w:r>
      <w:r w:rsidR="00870544">
        <w:rPr>
          <w:rFonts w:ascii="Book Antiqua" w:hAnsi="Book Antiqua"/>
          <w:sz w:val="22"/>
          <w:szCs w:val="22"/>
        </w:rPr>
        <w:t>marca 2018.</w:t>
      </w:r>
    </w:p>
    <w:p w:rsidR="00870544" w:rsidRPr="00975D85" w:rsidP="00870544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 w:rsidSect="005347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73B9"/>
    <w:multiLevelType w:val="hybridMultilevel"/>
    <w:tmpl w:val="8B3A985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E3F093E"/>
    <w:multiLevelType w:val="hybridMultilevel"/>
    <w:tmpl w:val="9F48F34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38A242B"/>
    <w:multiLevelType w:val="hybridMultilevel"/>
    <w:tmpl w:val="EF2C047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03B69"/>
    <w:rsid w:val="00003B69"/>
    <w:rsid w:val="00080200"/>
    <w:rsid w:val="00105BEF"/>
    <w:rsid w:val="001517C8"/>
    <w:rsid w:val="001C692A"/>
    <w:rsid w:val="001E5302"/>
    <w:rsid w:val="00213DFB"/>
    <w:rsid w:val="00222611"/>
    <w:rsid w:val="00373E11"/>
    <w:rsid w:val="003C0B10"/>
    <w:rsid w:val="003D2FF8"/>
    <w:rsid w:val="003D7049"/>
    <w:rsid w:val="00481531"/>
    <w:rsid w:val="0053471C"/>
    <w:rsid w:val="00562303"/>
    <w:rsid w:val="00562C29"/>
    <w:rsid w:val="00615970"/>
    <w:rsid w:val="006B1F2A"/>
    <w:rsid w:val="006C2F96"/>
    <w:rsid w:val="008610DF"/>
    <w:rsid w:val="00870544"/>
    <w:rsid w:val="008921FD"/>
    <w:rsid w:val="008C302E"/>
    <w:rsid w:val="008D327B"/>
    <w:rsid w:val="008F565E"/>
    <w:rsid w:val="00975D85"/>
    <w:rsid w:val="0097766D"/>
    <w:rsid w:val="00A164B5"/>
    <w:rsid w:val="00A97005"/>
    <w:rsid w:val="00AF7B7A"/>
    <w:rsid w:val="00B35E4F"/>
    <w:rsid w:val="00B92B2E"/>
    <w:rsid w:val="00C20F88"/>
    <w:rsid w:val="00E3338F"/>
    <w:rsid w:val="00ED767B"/>
    <w:rsid w:val="00F335FA"/>
    <w:rsid w:val="00FB2B0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B6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3B69"/>
    <w:pPr>
      <w:ind w:left="720"/>
      <w:contextualSpacing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8F565E"/>
    <w:pPr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8F565E"/>
    <w:rPr>
      <w:rFonts w:ascii="Calibri" w:hAnsi="Calibri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8F565E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12605C-DF3A-4D8A-9C99-F84C3DA4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559</Words>
  <Characters>3188</Characters>
  <Application>Microsoft Office Word</Application>
  <DocSecurity>0</DocSecurity>
  <Lines>0</Lines>
  <Paragraphs>0</Paragraphs>
  <ScaleCrop>false</ScaleCrop>
  <Company>Kancelaria NR SR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Luk∑č, Jozef (asistent)</dc:creator>
  <cp:lastModifiedBy>Lukáč, Jozef (asistent)</cp:lastModifiedBy>
  <cp:revision>2</cp:revision>
  <dcterms:created xsi:type="dcterms:W3CDTF">2017-11-10T14:09:00Z</dcterms:created>
  <dcterms:modified xsi:type="dcterms:W3CDTF">2017-11-10T14:09:00Z</dcterms:modified>
</cp:coreProperties>
</file>