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A86" w:rsidRPr="00451A86" w:rsidP="00451A86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451A86">
        <w:rPr>
          <w:rFonts w:ascii="Times New Roman" w:hAnsi="Times New Roman" w:cs="Times New Roman"/>
          <w:b/>
          <w:color w:val="000000"/>
          <w:sz w:val="24"/>
          <w:szCs w:val="24"/>
        </w:rPr>
        <w:t>Príloha</w:t>
      </w:r>
    </w:p>
    <w:p w:rsidR="00451A86" w:rsidP="00451A86">
      <w:pPr>
        <w:bidi w:val="0"/>
        <w:jc w:val="center"/>
        <w:rPr>
          <w:b/>
          <w:color w:val="000000"/>
        </w:rPr>
      </w:pPr>
    </w:p>
    <w:p w:rsidR="00451A86" w:rsidP="00451A86">
      <w:pPr>
        <w:bidi w:val="0"/>
        <w:jc w:val="center"/>
        <w:rPr>
          <w:b/>
          <w:color w:val="000000"/>
        </w:rPr>
      </w:pPr>
    </w:p>
    <w:p w:rsidR="00451A86" w:rsidP="00451A86">
      <w:pPr>
        <w:bidi w:val="0"/>
        <w:jc w:val="center"/>
        <w:rPr>
          <w:b/>
          <w:color w:val="000000"/>
        </w:rPr>
      </w:pPr>
    </w:p>
    <w:p w:rsidR="008938F8" w:rsidP="00451A86">
      <w:pPr>
        <w:bidi w:val="0"/>
        <w:jc w:val="center"/>
        <w:rPr>
          <w:b/>
          <w:color w:val="000000"/>
        </w:rPr>
      </w:pPr>
    </w:p>
    <w:p w:rsidR="008938F8" w:rsidP="00451A86">
      <w:pPr>
        <w:bidi w:val="0"/>
        <w:jc w:val="center"/>
        <w:rPr>
          <w:b/>
          <w:color w:val="000000"/>
        </w:rPr>
      </w:pPr>
    </w:p>
    <w:p w:rsidR="008938F8" w:rsidP="008938F8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TABUĽKY ZHODY</w:t>
      </w:r>
    </w:p>
    <w:p w:rsidR="00451A86" w:rsidP="00451A86">
      <w:pPr>
        <w:bidi w:val="0"/>
        <w:jc w:val="center"/>
        <w:rPr>
          <w:b/>
          <w:color w:val="000000"/>
        </w:rPr>
      </w:pPr>
    </w:p>
    <w:p w:rsidR="001D1854" w:rsidRPr="001D1854" w:rsidP="001D1854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1D1854" w:rsidP="008938F8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1D1854">
        <w:rPr>
          <w:rFonts w:ascii="Times New Roman" w:hAnsi="Times New Roman"/>
        </w:rPr>
        <w:t>759</w:t>
      </w:r>
    </w:p>
    <w:p w:rsidR="008938F8" w:rsidRPr="008938F8" w:rsidP="008938F8">
      <w:pPr>
        <w:bidi w:val="0"/>
        <w:rPr>
          <w:lang w:eastAsia="sk-SK"/>
        </w:rPr>
      </w:pPr>
    </w:p>
    <w:p w:rsidR="001D1854" w:rsidRPr="001D1854" w:rsidP="008938F8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8938F8">
        <w:rPr>
          <w:rFonts w:ascii="Times New Roman" w:hAnsi="Times New Roman"/>
        </w:rPr>
        <w:t>VLÁDNY  NÁVRH</w:t>
      </w:r>
    </w:p>
    <w:p w:rsidR="001D1854" w:rsidRPr="001D1854" w:rsidP="001D1854">
      <w:pPr>
        <w:bidi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D1854">
        <w:rPr>
          <w:rFonts w:ascii="Times New Roman" w:hAnsi="Times New Roman" w:cs="Times New Roman"/>
          <w:b/>
          <w:color w:val="000000"/>
          <w:sz w:val="24"/>
          <w:szCs w:val="24"/>
        </w:rPr>
        <w:t>Zákon</w:t>
      </w:r>
      <w:r w:rsidRPr="001D185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,</w:t>
      </w:r>
    </w:p>
    <w:p w:rsidR="001D1854" w:rsidRPr="001D1854" w:rsidP="001D1854">
      <w:pPr>
        <w:bidi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185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ktorým sa mení a dopĺňa zákon č. 364/2004 Z. z. o vodách a o zmene zákona Slovenskej národnej rady č. 372/1990 Zb. o priestupkoch v znení neskorších predpisov (vodný zákon) v znení neskorších predpisov a ktorým sa dopĺňa zákon č. 442/2002 Z. z. </w:t>
      </w:r>
      <w:r w:rsidRPr="001D185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D1854">
        <w:rPr>
          <w:rFonts w:ascii="Times New Roman" w:hAnsi="Times New Roman" w:cs="Times New Roman"/>
          <w:b/>
          <w:sz w:val="24"/>
          <w:szCs w:val="24"/>
          <w:lang w:eastAsia="sk-SK"/>
        </w:rPr>
        <w:t>o verejných vodovodoch a verejných kanalizáciách a o</w:t>
      </w:r>
      <w:r w:rsidR="00614DA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 zmene a </w:t>
      </w:r>
      <w:r w:rsidRPr="001D1854">
        <w:rPr>
          <w:rFonts w:ascii="Times New Roman" w:hAnsi="Times New Roman" w:cs="Times New Roman"/>
          <w:b/>
          <w:sz w:val="24"/>
          <w:szCs w:val="24"/>
          <w:lang w:eastAsia="sk-SK"/>
        </w:rPr>
        <w:t>doplnení zákona č. 276/2001 Z. z. o regulácii v sieťových odvetviach v znení neskorších predpisov</w:t>
      </w:r>
    </w:p>
    <w:p w:rsidR="00451A86" w:rsidP="00451A8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96BE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1A86"/>
    <w:rsid w:val="00096BE1"/>
    <w:rsid w:val="000B2DDF"/>
    <w:rsid w:val="001D1854"/>
    <w:rsid w:val="0033473C"/>
    <w:rsid w:val="00451A86"/>
    <w:rsid w:val="00614DA6"/>
    <w:rsid w:val="008938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D1854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51A8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1A86"/>
    <w:rPr>
      <w:rFonts w:ascii="Segoe UI" w:hAnsi="Segoe UI" w:cs="Segoe UI"/>
      <w:sz w:val="18"/>
      <w:szCs w:val="18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D185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D1854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91</Words>
  <Characters>520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Beláňová Sylvia</cp:lastModifiedBy>
  <cp:revision>2</cp:revision>
  <cp:lastPrinted>2017-08-18T07:15:00Z</cp:lastPrinted>
  <dcterms:created xsi:type="dcterms:W3CDTF">2017-11-10T07:31:00Z</dcterms:created>
  <dcterms:modified xsi:type="dcterms:W3CDTF">2017-11-10T07:31:00Z</dcterms:modified>
</cp:coreProperties>
</file>