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3536" w:type="dxa"/>
        <w:jc w:val="center"/>
        <w:tblBorders>
          <w:top w:val="single" w:sz="24" w:space="0" w:color="auto"/>
          <w:left w:val="single" w:sz="24" w:space="0" w:color="auto"/>
          <w:bottom w:val="single" w:sz="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9"/>
        <w:gridCol w:w="779"/>
        <w:gridCol w:w="3899"/>
        <w:gridCol w:w="850"/>
        <w:gridCol w:w="709"/>
        <w:gridCol w:w="992"/>
        <w:gridCol w:w="3828"/>
        <w:gridCol w:w="850"/>
        <w:gridCol w:w="850"/>
      </w:tblGrid>
      <w:tr>
        <w:tblPrEx>
          <w:tblW w:w="13536" w:type="dxa"/>
          <w:jc w:val="center"/>
          <w:tblBorders>
            <w:top w:val="single" w:sz="24" w:space="0" w:color="auto"/>
            <w:left w:val="single" w:sz="24" w:space="0" w:color="auto"/>
            <w:bottom w:val="single" w:sz="4" w:space="0" w:color="auto"/>
            <w:right w:val="single" w:sz="2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3536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top"/>
          </w:tcPr>
          <w:p w:rsidR="001C10FA" w:rsidRPr="00552A6F" w:rsidP="00A972F4">
            <w:pPr>
              <w:tabs>
                <w:tab w:val="left" w:pos="0"/>
                <w:tab w:val="left" w:pos="480"/>
              </w:tabs>
              <w:bidi w:val="0"/>
              <w:snapToGrid w:val="0"/>
              <w:ind w:left="480" w:hanging="48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552A6F">
              <w:rPr>
                <w:rFonts w:ascii="Times New Roman" w:hAnsi="Times New Roman"/>
                <w:b/>
                <w:iCs/>
              </w:rPr>
              <w:t>TABUĽKA  ZHODY</w:t>
            </w:r>
          </w:p>
          <w:p w:rsidR="00F2630F" w:rsidRPr="00552A6F" w:rsidP="00A972F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2A6F" w:rsidR="001C10FA">
              <w:rPr>
                <w:rFonts w:ascii="Times New Roman" w:hAnsi="Times New Roman"/>
                <w:b/>
              </w:rPr>
              <w:t>právneho predpisu s právom Európskych spoločenstiev a právom Európskej únie</w:t>
            </w:r>
          </w:p>
        </w:tc>
      </w:tr>
      <w:tr>
        <w:tblPrEx>
          <w:tblW w:w="13536" w:type="dxa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630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30F" w:rsidRPr="00552A6F" w:rsidP="00A972F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/>
                <w:bCs/>
                <w:lang w:eastAsia="sk-SK"/>
              </w:rPr>
            </w:pPr>
            <w:r w:rsidRPr="00552A6F">
              <w:rPr>
                <w:rFonts w:ascii="Times New Roman" w:hAnsi="Times New Roman"/>
              </w:rPr>
              <w:t>Smernica (Rámcové rozhodnutie)</w:t>
            </w:r>
          </w:p>
          <w:p w:rsidR="00F2630F" w:rsidRPr="00A972F4" w:rsidP="00A972F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972F4">
              <w:rPr>
                <w:rFonts w:ascii="Times New Roman" w:hAnsi="Times New Roman"/>
                <w:b/>
                <w:lang w:eastAsia="sk-SK"/>
              </w:rPr>
              <w:t>SMERNICA EURÓPSKEHO PARLAMENTU A RADY 2007/46/ES z</w:t>
            </w:r>
            <w:r w:rsidR="00A972F4">
              <w:rPr>
                <w:rFonts w:ascii="Times New Roman" w:hAnsi="Times New Roman"/>
                <w:b/>
                <w:lang w:eastAsia="sk-SK"/>
              </w:rPr>
              <w:t> </w:t>
            </w:r>
            <w:r w:rsidRPr="00A972F4">
              <w:rPr>
                <w:rFonts w:ascii="Times New Roman" w:hAnsi="Times New Roman"/>
                <w:b/>
                <w:lang w:eastAsia="sk-SK"/>
              </w:rPr>
              <w:t>5. septembra 2007, ktorou sa zriaďuje rámec pre typové schválenie motorových vozidiel a ich prípojných vozidiel, systémov, komponentov a samostatných technických jednotiek určených pre tieto vozidlá v znení nariadenia Komisie (E</w:t>
            </w:r>
            <w:r w:rsidRPr="00A972F4" w:rsidR="00A972F4">
              <w:rPr>
                <w:rFonts w:ascii="Times New Roman" w:hAnsi="Times New Roman"/>
                <w:b/>
                <w:lang w:eastAsia="sk-SK"/>
              </w:rPr>
              <w:t>Ú</w:t>
            </w:r>
            <w:r w:rsidRPr="00A972F4">
              <w:rPr>
                <w:rFonts w:ascii="Times New Roman" w:hAnsi="Times New Roman"/>
                <w:b/>
                <w:lang w:eastAsia="sk-SK"/>
              </w:rPr>
              <w:t xml:space="preserve">) </w:t>
            </w:r>
            <w:r w:rsidRPr="00A972F4" w:rsidR="00A972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2017/1347</w:t>
            </w:r>
            <w:r w:rsidRPr="00A972F4">
              <w:rPr>
                <w:rFonts w:ascii="Times New Roman" w:hAnsi="Times New Roman"/>
                <w:b/>
                <w:lang w:eastAsia="sk-SK"/>
              </w:rPr>
              <w:t>.</w:t>
            </w:r>
          </w:p>
          <w:p w:rsidR="00F2630F" w:rsidRPr="00552A6F" w:rsidP="00A972F4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top"/>
          </w:tcPr>
          <w:p w:rsidR="00CB757B" w:rsidRPr="00A972F4" w:rsidP="00A972F4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A972F4" w:rsidR="00A972F4">
              <w:rPr>
                <w:rFonts w:ascii="Times New Roman" w:hAnsi="Times New Roman"/>
                <w:b/>
              </w:rPr>
              <w:t>Návrh zákona č. .../2017 Z. z. o prevádzke vozidiel v cestnej premávke a o zmene a doplnení niektorých zákonov (ďalej len „návrh zákona“).</w:t>
            </w:r>
          </w:p>
        </w:tc>
      </w:tr>
      <w:tr>
        <w:tblPrEx>
          <w:tblW w:w="13536" w:type="dxa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2A6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2A6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2A6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2A6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2A6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2A6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2A6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2A6F">
              <w:rPr>
                <w:rFonts w:ascii="Times New Roman" w:hAnsi="Times New Roman"/>
                <w:b/>
              </w:rPr>
              <w:t>8</w:t>
            </w:r>
          </w:p>
        </w:tc>
      </w:tr>
      <w:tr>
        <w:tblPrEx>
          <w:tblW w:w="13536" w:type="dxa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DD147E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2A6F">
              <w:rPr>
                <w:rFonts w:ascii="Times New Roman" w:hAnsi="Times New Roman"/>
                <w:b/>
              </w:rPr>
              <w:t>Článok (Č,.O, V,P)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2A6F">
              <w:rPr>
                <w:rFonts w:ascii="Times New Roman" w:hAnsi="Times New Roman"/>
                <w:b/>
              </w:rPr>
              <w:t>Text</w:t>
            </w:r>
          </w:p>
          <w:p w:rsidR="001C10FA" w:rsidRPr="00552A6F" w:rsidP="00A972F4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2A6F">
              <w:rPr>
                <w:rFonts w:ascii="Times New Roman" w:hAnsi="Times New Roman"/>
                <w:b/>
              </w:rPr>
              <w:t>Spôsob transpozície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2A6F">
              <w:rPr>
                <w:rFonts w:ascii="Times New Roman" w:hAnsi="Times New Roman"/>
                <w:b/>
              </w:rPr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DD147E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2A6F">
              <w:rPr>
                <w:rFonts w:ascii="Times New Roman" w:hAnsi="Times New Roman"/>
                <w:b/>
              </w:rPr>
              <w:t>Článok (Č,§.O, V,P)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2A6F">
              <w:rPr>
                <w:rFonts w:ascii="Times New Roman" w:hAnsi="Times New Roman"/>
                <w:b/>
              </w:rPr>
              <w:t>Text</w:t>
            </w:r>
          </w:p>
          <w:p w:rsidR="001C10FA" w:rsidRPr="00552A6F" w:rsidP="00A972F4">
            <w:pPr>
              <w:bidi w:val="0"/>
              <w:ind w:left="1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2A6F">
              <w:rPr>
                <w:rFonts w:ascii="Times New Roman" w:hAnsi="Times New Roman"/>
                <w:b/>
              </w:rPr>
              <w:t>Zhoda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2A6F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13536" w:type="dxa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0633" w:rsidRPr="00552A6F" w:rsidP="00BA0633">
            <w:pPr>
              <w:bidi w:val="0"/>
              <w:ind w:right="72"/>
              <w:jc w:val="both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Čl.</w:t>
            </w:r>
            <w:r w:rsidRPr="00552A6F">
              <w:rPr>
                <w:rFonts w:ascii="Times New Roman" w:hAnsi="Times New Roman"/>
                <w:b/>
                <w:lang w:eastAsia="sk-SK"/>
              </w:rPr>
              <w:t xml:space="preserve"> 3</w:t>
            </w:r>
          </w:p>
          <w:p w:rsidR="001C10FA" w:rsidRPr="00552A6F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A972F4" w:rsidP="00A972F4">
            <w:pPr>
              <w:bidi w:val="0"/>
              <w:ind w:right="72"/>
              <w:jc w:val="both"/>
              <w:rPr>
                <w:rFonts w:ascii="Times New Roman" w:hAnsi="Times New Roman"/>
                <w:lang w:eastAsia="sk-SK"/>
              </w:rPr>
            </w:pPr>
            <w:r w:rsidRPr="00A972F4">
              <w:rPr>
                <w:rFonts w:ascii="Times New Roman" w:hAnsi="Times New Roman"/>
                <w:lang w:eastAsia="sk-SK"/>
              </w:rPr>
              <w:t>Vymedzenie pojmov</w:t>
            </w:r>
          </w:p>
          <w:p w:rsidR="001C10FA" w:rsidRPr="00552A6F" w:rsidP="00A972F4">
            <w:pPr>
              <w:pStyle w:val="ListBullet"/>
              <w:bidi w:val="0"/>
              <w:spacing w:before="0"/>
              <w:ind w:right="72"/>
              <w:rPr>
                <w:rFonts w:ascii="Times New Roman" w:hAnsi="Times New Roman"/>
                <w:sz w:val="20"/>
              </w:rPr>
            </w:pPr>
            <w:r w:rsidRPr="00A972F4">
              <w:rPr>
                <w:rFonts w:ascii="Times New Roman" w:hAnsi="Times New Roman"/>
                <w:sz w:val="20"/>
                <w:lang w:eastAsia="sk-SK"/>
              </w:rPr>
              <w:t>Na účely tejto smernice a regulačných aktov uvedených v zozname v prílohe IV, pokiaľ v</w:t>
            </w:r>
            <w:r w:rsidR="00A972F4">
              <w:rPr>
                <w:rFonts w:ascii="Times New Roman" w:hAnsi="Times New Roman"/>
                <w:sz w:val="20"/>
                <w:lang w:eastAsia="sk-SK"/>
              </w:rPr>
              <w:t> </w:t>
            </w:r>
            <w:r w:rsidRPr="00A972F4">
              <w:rPr>
                <w:rFonts w:ascii="Times New Roman" w:hAnsi="Times New Roman"/>
                <w:sz w:val="20"/>
                <w:lang w:eastAsia="sk-SK"/>
              </w:rPr>
              <w:t>nich</w:t>
            </w:r>
            <w:r w:rsidR="00A972F4">
              <w:rPr>
                <w:rFonts w:ascii="Times New Roman" w:hAnsi="Times New Roman"/>
                <w:sz w:val="20"/>
                <w:lang w:eastAsia="sk-SK"/>
              </w:rPr>
              <w:t xml:space="preserve"> </w:t>
            </w:r>
            <w:r w:rsidRPr="00A972F4">
              <w:rPr>
                <w:rFonts w:ascii="Times New Roman" w:hAnsi="Times New Roman"/>
                <w:sz w:val="20"/>
                <w:lang w:eastAsia="sk-SK"/>
              </w:rPr>
              <w:t>nie je uvedené inak: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3536" w:type="dxa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ind w:right="72"/>
              <w:jc w:val="both"/>
              <w:rPr>
                <w:rFonts w:ascii="Times New Roman" w:hAnsi="Times New Roman"/>
                <w:lang w:eastAsia="sk-SK"/>
              </w:rPr>
            </w:pPr>
            <w:r w:rsidRPr="00552A6F">
              <w:rPr>
                <w:rFonts w:ascii="Times New Roman" w:hAnsi="Times New Roman"/>
                <w:lang w:eastAsia="sk-SK"/>
              </w:rPr>
              <w:t>29. "schvaľovací orgán" je orgán členského štátu, ktorý je zodpovedný za všetky aspekty typového schválenia vozidla, systému, komponentu alebo samostatnej technickej jednotky alebo schválenia jednotlivého vozidla; za schvaľovací postup, vydávanie a</w:t>
            </w:r>
            <w:r w:rsidR="00A972F4">
              <w:rPr>
                <w:rFonts w:ascii="Times New Roman" w:hAnsi="Times New Roman"/>
                <w:lang w:eastAsia="sk-SK"/>
              </w:rPr>
              <w:t> </w:t>
            </w:r>
            <w:r w:rsidRPr="00552A6F">
              <w:rPr>
                <w:rFonts w:ascii="Times New Roman" w:hAnsi="Times New Roman"/>
                <w:lang w:eastAsia="sk-SK"/>
              </w:rPr>
              <w:t>prípadne</w:t>
            </w:r>
            <w:r w:rsidR="00A972F4">
              <w:rPr>
                <w:rFonts w:ascii="Times New Roman" w:hAnsi="Times New Roman"/>
                <w:lang w:eastAsia="sk-SK"/>
              </w:rPr>
              <w:t xml:space="preserve"> </w:t>
            </w:r>
            <w:r w:rsidRPr="00552A6F">
              <w:rPr>
                <w:rFonts w:ascii="Times New Roman" w:hAnsi="Times New Roman"/>
                <w:lang w:eastAsia="sk-SK"/>
              </w:rPr>
              <w:t>odoberanie osvedčení o schválení; slúži ako kontaktné miesto pre schvaľovacie orgány ostatných členských štátov; je zodpovedný za udelenie poverenia pre činnosť technických služieb a zabezpečenie toho, že výrobca plní svoje povinnosti pokiaľ ide o zabezpečenie zhody výroby;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both"/>
              <w:rPr>
                <w:rFonts w:ascii="Times New Roman" w:hAnsi="Times New Roman"/>
              </w:rPr>
            </w:pPr>
            <w:r w:rsidRPr="00552A6F">
              <w:rPr>
                <w:rFonts w:ascii="Times New Roman" w:hAnsi="Times New Roman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both"/>
              <w:rPr>
                <w:rFonts w:ascii="Times New Roman" w:hAnsi="Times New Roman"/>
              </w:rPr>
            </w:pPr>
            <w:r w:rsidRPr="00A972F4" w:rsidR="00A972F4">
              <w:rPr>
                <w:rFonts w:ascii="Times New Roman" w:hAnsi="Times New Roman"/>
              </w:rPr>
              <w:t>návrh zákona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0633" w:rsidP="00A972F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I</w:t>
            </w:r>
          </w:p>
          <w:p w:rsidR="001C10FA" w:rsidP="00A972F4">
            <w:pPr>
              <w:bidi w:val="0"/>
              <w:jc w:val="both"/>
              <w:rPr>
                <w:rFonts w:ascii="Times New Roman" w:hAnsi="Times New Roman"/>
              </w:rPr>
            </w:pPr>
            <w:r w:rsidRPr="00552A6F" w:rsidR="00916145">
              <w:rPr>
                <w:rFonts w:ascii="Times New Roman" w:hAnsi="Times New Roman"/>
              </w:rPr>
              <w:t>§</w:t>
            </w:r>
            <w:r w:rsidRPr="00552A6F" w:rsidR="002A4A9F">
              <w:rPr>
                <w:rFonts w:ascii="Times New Roman" w:hAnsi="Times New Roman"/>
              </w:rPr>
              <w:t xml:space="preserve"> </w:t>
            </w:r>
            <w:r w:rsidR="00A972F4">
              <w:rPr>
                <w:rFonts w:ascii="Times New Roman" w:hAnsi="Times New Roman"/>
              </w:rPr>
              <w:t>2</w:t>
            </w: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 3</w:t>
            </w: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136</w:t>
            </w:r>
          </w:p>
          <w:p w:rsidR="00A972F4" w:rsidRPr="00552A6F" w:rsidP="00A972F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2F4" w:rsidP="00A972F4">
            <w:pPr>
              <w:tabs>
                <w:tab w:val="left" w:pos="335"/>
              </w:tabs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  <w:tab/>
              <w:t xml:space="preserve">Typovým schvaľovacím orgánom je orgán členského štátu Európskej únie (ďalej len „členský štát“) </w:t>
            </w:r>
          </w:p>
          <w:p w:rsidR="00A972F4" w:rsidP="00A972F4">
            <w:pPr>
              <w:tabs>
                <w:tab w:val="left" w:pos="339"/>
              </w:tabs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  <w:tab/>
              <w:t>ustanovený alebo určený členským štátom a oznámený Európskej komisii, ktorý je príslušný</w:t>
            </w:r>
            <w:r w:rsidR="00DB0A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vo všetkých oblastiach schválenia typu vozidla, systému, komponentu, samostatnej technickej jednotky, nebezpečnej časti alebo vybavenia, v procese povoľovania, vydávania a v prípade potreby zrušenia alebo zamietnutia typového schválenia, ktorý slúži ako kontaktné miesto pre typové schvaľovacie orgány ostatných členských štátov, na určovanie a oznamovanie technických služieb a</w:t>
            </w:r>
            <w:r w:rsidR="00DD147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na</w:t>
            </w:r>
            <w:r w:rsidR="00DD147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zabezpečenie plnenia povinností výrobcu týkajúcich sa zhody výroby,</w:t>
            </w:r>
          </w:p>
          <w:p w:rsidR="00A972F4" w:rsidP="00A972F4">
            <w:pPr>
              <w:tabs>
                <w:tab w:val="left" w:pos="351"/>
              </w:tabs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  <w:tab/>
              <w:t>ustanovený alebo určený členským štátom a oznámený Európskej komisii, ktorý je príslušný vo veciach typového schválenia EÚ spaľovacích motorov necestných pojazdných strojov a</w:t>
            </w:r>
          </w:p>
          <w:p w:rsidR="001C10FA" w:rsidP="00A972F4">
            <w:pPr>
              <w:tabs>
                <w:tab w:val="left" w:pos="363"/>
              </w:tabs>
              <w:bidi w:val="0"/>
              <w:jc w:val="both"/>
              <w:rPr>
                <w:rFonts w:ascii="Times New Roman" w:hAnsi="Times New Roman"/>
              </w:rPr>
            </w:pPr>
            <w:r w:rsidR="00A972F4">
              <w:rPr>
                <w:rFonts w:ascii="Times New Roman" w:hAnsi="Times New Roman"/>
              </w:rPr>
              <w:t>c)</w:t>
              <w:tab/>
              <w:t>ktorý plní ďalšie úlohy ustanovené vnútroštátnym právom členského štátu.</w:t>
            </w:r>
          </w:p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972F4" w:rsidP="00A972F4">
            <w:pPr>
              <w:tabs>
                <w:tab w:val="left" w:pos="335"/>
              </w:tabs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  <w:tab/>
              <w:t xml:space="preserve">Ministerstvo dopravy plní funkciu štátneho dopravného úradu, v rámci ktorej </w:t>
            </w:r>
          </w:p>
          <w:p w:rsidR="00A972F4" w:rsidRPr="00552A6F" w:rsidP="00A972F4">
            <w:pPr>
              <w:tabs>
                <w:tab w:val="left" w:pos="282"/>
              </w:tabs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  <w:tab/>
              <w:t>plní funkcie typového schvaľovacieho orgánu [§ 2 ods. 3)]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0FA" w:rsidRPr="00552A6F" w:rsidP="00A972F4">
            <w:pPr>
              <w:bidi w:val="0"/>
              <w:jc w:val="both"/>
              <w:rPr>
                <w:rFonts w:ascii="Times New Roman" w:hAnsi="Times New Roman"/>
              </w:rPr>
            </w:pPr>
            <w:r w:rsidRPr="00552A6F" w:rsidR="00405B01">
              <w:rPr>
                <w:rFonts w:ascii="Times New Roman" w:hAnsi="Times New Roman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top"/>
          </w:tcPr>
          <w:p w:rsidR="00A972F4" w:rsidP="00A972F4">
            <w:pPr>
              <w:bidi w:val="0"/>
              <w:jc w:val="both"/>
              <w:rPr>
                <w:rFonts w:ascii="Times New Roman" w:hAnsi="Times New Roman"/>
              </w:rPr>
            </w:pPr>
            <w:r w:rsidRPr="00552A6F" w:rsidR="00CF5C56">
              <w:rPr>
                <w:rFonts w:ascii="Times New Roman" w:hAnsi="Times New Roman"/>
              </w:rPr>
              <w:t>MD</w:t>
            </w:r>
            <w:r>
              <w:rPr>
                <w:rFonts w:ascii="Times New Roman" w:hAnsi="Times New Roman"/>
              </w:rPr>
              <w:t>V</w:t>
            </w:r>
          </w:p>
          <w:p w:rsidR="001C10FA" w:rsidRPr="00552A6F" w:rsidP="00A972F4">
            <w:pPr>
              <w:bidi w:val="0"/>
              <w:jc w:val="both"/>
              <w:rPr>
                <w:rFonts w:ascii="Times New Roman" w:hAnsi="Times New Roman"/>
              </w:rPr>
            </w:pPr>
            <w:r w:rsidRPr="00552A6F" w:rsidR="00CF5C56">
              <w:rPr>
                <w:rFonts w:ascii="Times New Roman" w:hAnsi="Times New Roman"/>
              </w:rPr>
              <w:t>SR</w:t>
            </w:r>
          </w:p>
        </w:tc>
      </w:tr>
      <w:tr>
        <w:tblPrEx>
          <w:tblW w:w="13536" w:type="dxa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47E" w:rsidRPr="00BA0633" w:rsidP="00671C6A">
            <w:pPr>
              <w:bidi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Čl. 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47E" w:rsidP="00671C6A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Ods. 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47E" w:rsidP="00671C6A">
            <w:pPr>
              <w:bidi w:val="0"/>
              <w:ind w:righ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Členské štáty nesmú udeliť žiadne typové schválenie ES bez toho, aby sa najskôr ubezpečili, že sa riadne a uspokojivo vykonali postupy uvedené v článku 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47E" w:rsidP="00671C6A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47E" w:rsidP="00671C6A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 zákona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47E" w:rsidP="00671C6A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I</w:t>
            </w:r>
          </w:p>
          <w:p w:rsidR="00DD147E" w:rsidP="00671C6A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47E" w:rsidRPr="00DD147E" w:rsidP="00DD147E">
            <w:pPr>
              <w:pStyle w:val="Heading1"/>
              <w:bidi w:val="0"/>
              <w:spacing w:before="0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DD147E">
              <w:rPr>
                <w:rFonts w:ascii="Times New Roman" w:hAnsi="Times New Roman"/>
                <w:i w:val="0"/>
                <w:sz w:val="20"/>
              </w:rPr>
              <w:t>§ 9</w:t>
            </w:r>
          </w:p>
          <w:p w:rsidR="00DD147E" w:rsidRPr="00DD147E" w:rsidP="00DD147E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DD147E">
              <w:rPr>
                <w:rFonts w:ascii="Times New Roman" w:hAnsi="Times New Roman"/>
                <w:b/>
              </w:rPr>
              <w:t>Typové schválenie celého vozidla vozidiel kategórie L, M, N, O, T, C, R a S</w:t>
            </w:r>
          </w:p>
          <w:p w:rsidR="00DD147E" w:rsidRPr="00DD147E" w:rsidP="00DD147E">
            <w:pPr>
              <w:bidi w:val="0"/>
              <w:rPr>
                <w:rFonts w:ascii="Times New Roman" w:hAnsi="Times New Roman"/>
                <w:b/>
              </w:rPr>
            </w:pPr>
          </w:p>
          <w:p w:rsidR="00DD147E" w:rsidRPr="00DD147E" w:rsidP="00DD147E">
            <w:pPr>
              <w:pStyle w:val="Odstavecseseznamem"/>
              <w:numPr>
                <w:numId w:val="43"/>
              </w:numPr>
              <w:tabs>
                <w:tab w:val="left" w:pos="335"/>
              </w:tabs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>Typové schválenie celého vozidla vozidiel</w:t>
            </w:r>
          </w:p>
          <w:p w:rsidR="00DD147E" w:rsidRPr="00DD147E" w:rsidP="00DD147E">
            <w:pPr>
              <w:pStyle w:val="Odstavecseseznamem"/>
              <w:numPr>
                <w:numId w:val="44"/>
              </w:numPr>
              <w:tabs>
                <w:tab w:val="left" w:pos="335"/>
              </w:tabs>
              <w:bidi w:val="0"/>
              <w:spacing w:after="0" w:line="240" w:lineRule="auto"/>
              <w:ind w:left="335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>kategórie L ustanovuje osobitný predpis,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18</w:t>
            </w:r>
            <w:r w:rsidRPr="00DD147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D147E" w:rsidRPr="00DD147E" w:rsidP="00DD147E">
            <w:pPr>
              <w:pStyle w:val="Odstavecseseznamem"/>
              <w:numPr>
                <w:numId w:val="44"/>
              </w:numPr>
              <w:tabs>
                <w:tab w:val="left" w:pos="335"/>
              </w:tabs>
              <w:bidi w:val="0"/>
              <w:spacing w:after="0" w:line="240" w:lineRule="auto"/>
              <w:ind w:left="335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>kategórie M, N a O ustanovuje osobitný predpis,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19</w:t>
            </w:r>
            <w:r w:rsidRPr="00DD147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D147E" w:rsidRPr="00DD147E" w:rsidP="00DD147E">
            <w:pPr>
              <w:pStyle w:val="Odstavecseseznamem"/>
              <w:numPr>
                <w:numId w:val="44"/>
              </w:numPr>
              <w:tabs>
                <w:tab w:val="left" w:pos="335"/>
              </w:tabs>
              <w:bidi w:val="0"/>
              <w:spacing w:after="0" w:line="240" w:lineRule="auto"/>
              <w:ind w:left="335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>kategórie T, C, R a S ustanovuje osobitný predpis.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DD147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D147E" w:rsidRPr="00DD147E" w:rsidP="00DD147E">
            <w:pPr>
              <w:pStyle w:val="Odstavecseseznamem"/>
              <w:numPr>
                <w:numId w:val="43"/>
              </w:numPr>
              <w:tabs>
                <w:tab w:val="left" w:pos="335"/>
              </w:tabs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DB0A4F">
              <w:rPr>
                <w:rFonts w:ascii="Times New Roman" w:hAnsi="Times New Roman"/>
                <w:sz w:val="20"/>
                <w:szCs w:val="20"/>
              </w:rPr>
              <w:t>N</w:t>
            </w:r>
            <w:r w:rsidRPr="00DD147E">
              <w:rPr>
                <w:rFonts w:ascii="Times New Roman" w:hAnsi="Times New Roman"/>
                <w:sz w:val="20"/>
                <w:szCs w:val="20"/>
              </w:rPr>
              <w:t xml:space="preserve">ávrh v súvislosti s typovým schválením celého vozidla okrem identifikačných údajov o navrhovateľovi obsahuje údaje a doklady v rozsahu ustanovenom vykonávacím právnym predpisom podľa </w:t>
            </w:r>
            <w:r w:rsidRPr="00DD147E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D147E">
              <w:rPr>
                <w:rFonts w:ascii="Times New Roman" w:hAnsi="Times New Roman"/>
                <w:sz w:val="20"/>
                <w:szCs w:val="20"/>
              </w:rPr>
              <w:instrText xml:space="preserve"> REF _Ref464114179 \h </w:instrText>
            </w:r>
            <w:r w:rsidRPr="00DD147E">
              <w:rPr>
                <w:rFonts w:ascii="Times New Roman" w:hAnsi="Times New Roman"/>
                <w:sz w:val="20"/>
                <w:szCs w:val="20"/>
              </w:rPr>
              <w:instrText xml:space="preserve"> \* MERGEFORMAT </w:instrText>
            </w:r>
            <w:r w:rsidRPr="00DD147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D147E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Pr="00DD147E">
              <w:rPr>
                <w:rFonts w:ascii="Times New Roman" w:hAnsi="Times New Roman"/>
                <w:noProof/>
                <w:sz w:val="20"/>
                <w:szCs w:val="20"/>
              </w:rPr>
              <w:t>136</w:t>
            </w:r>
            <w:r w:rsidRPr="00DD147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D147E">
              <w:rPr>
                <w:rFonts w:ascii="Times New Roman" w:hAnsi="Times New Roman"/>
                <w:sz w:val="20"/>
                <w:szCs w:val="20"/>
              </w:rPr>
              <w:t xml:space="preserve"> ods. 3 písm. a).</w:t>
            </w:r>
          </w:p>
          <w:p w:rsidR="00DD147E" w:rsidRPr="00DD147E" w:rsidP="00DD147E">
            <w:pPr>
              <w:pStyle w:val="Odstavecseseznamem"/>
              <w:numPr>
                <w:numId w:val="43"/>
              </w:numPr>
              <w:tabs>
                <w:tab w:val="left" w:pos="335"/>
              </w:tabs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 xml:space="preserve">Návrhom podľa odseku 2 je návrh podaný v súvislosti s osobitnými predpismi uvedenými v odseku 1, najmä </w:t>
            </w:r>
            <w:r w:rsidR="00DB0A4F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Pr="00DD147E">
              <w:rPr>
                <w:rFonts w:ascii="Times New Roman" w:hAnsi="Times New Roman"/>
                <w:sz w:val="20"/>
                <w:szCs w:val="20"/>
              </w:rPr>
              <w:t>udelenie</w:t>
            </w:r>
          </w:p>
          <w:p w:rsidR="00DD147E" w:rsidRPr="00DD147E" w:rsidP="00DD147E">
            <w:pPr>
              <w:pStyle w:val="Odstavecseseznamem"/>
              <w:numPr>
                <w:numId w:val="45"/>
              </w:numPr>
              <w:tabs>
                <w:tab w:val="left" w:pos="335"/>
              </w:tabs>
              <w:bidi w:val="0"/>
              <w:spacing w:after="0" w:line="240" w:lineRule="auto"/>
              <w:ind w:left="335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>typového schválenia EÚ alebo vnútroštátneho typového schválenia,</w:t>
            </w:r>
          </w:p>
          <w:p w:rsidR="00DD147E" w:rsidRPr="00DD147E" w:rsidP="00DD147E">
            <w:pPr>
              <w:pStyle w:val="Odstavecseseznamem"/>
              <w:numPr>
                <w:numId w:val="45"/>
              </w:numPr>
              <w:tabs>
                <w:tab w:val="left" w:pos="335"/>
              </w:tabs>
              <w:bidi w:val="0"/>
              <w:spacing w:after="0" w:line="240" w:lineRule="auto"/>
              <w:ind w:left="335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>predbežného typového schválenia EÚ alebo vnútroštátneho typového schválenia, ktoré zahŕňa nové technológie alebo nové koncepcie, ktoré sú nezlučiteľné s jedným alebo viacerými regulačnými aktmi,</w:t>
            </w:r>
          </w:p>
          <w:p w:rsidR="00DD147E" w:rsidRPr="00DD147E" w:rsidP="00DD147E">
            <w:pPr>
              <w:pStyle w:val="Odstavecseseznamem"/>
              <w:numPr>
                <w:numId w:val="45"/>
              </w:numPr>
              <w:tabs>
                <w:tab w:val="left" w:pos="335"/>
              </w:tabs>
              <w:bidi w:val="0"/>
              <w:spacing w:after="0" w:line="240" w:lineRule="auto"/>
              <w:ind w:left="335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>typového schválenia EÚ alebo vnútroštátneho typového schválenia vozidiel vyrábaných v malej sérií.</w:t>
            </w:r>
          </w:p>
          <w:p w:rsidR="00DD147E" w:rsidRPr="00DD147E" w:rsidP="00DD147E">
            <w:pPr>
              <w:pStyle w:val="Odstavecseseznamem"/>
              <w:numPr>
                <w:numId w:val="43"/>
              </w:numPr>
              <w:tabs>
                <w:tab w:val="left" w:pos="335"/>
              </w:tabs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 xml:space="preserve">Typový schvaľovací orgán návrhu vyhovie, ak navrhovateľ splnil všetky predpísané požiadavky a ak typ vozidla spĺňa ustanovené technické požiadavky a nepredstavuje vážne riziko ohrozenia verejného záujmu. </w:t>
            </w:r>
          </w:p>
          <w:p w:rsidR="00DD147E" w:rsidRPr="00DD147E" w:rsidP="00DB0A4F">
            <w:pPr>
              <w:pStyle w:val="Odstavecseseznamem"/>
              <w:numPr>
                <w:numId w:val="43"/>
              </w:numPr>
              <w:tabs>
                <w:tab w:val="left" w:pos="335"/>
              </w:tabs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>Typový schvaľovací orgán vydá doklady podľa osobitných predpisov.</w:t>
            </w:r>
            <w:r w:rsidRPr="00DB0A4F">
              <w:rPr>
                <w:rFonts w:ascii="Times New Roman" w:hAnsi="Times New Roman"/>
                <w:sz w:val="20"/>
                <w:szCs w:val="20"/>
                <w:vertAlign w:val="superscript"/>
              </w:rPr>
              <w:t>17</w:t>
            </w:r>
            <w:r w:rsidRPr="00DD147E">
              <w:rPr>
                <w:rFonts w:ascii="Times New Roman" w:hAnsi="Times New Roman"/>
                <w:sz w:val="20"/>
                <w:szCs w:val="20"/>
              </w:rPr>
              <w:t>) V osvedčení o typovom schválení celého vozidla môže určiť ďalšie podmienky</w:t>
            </w:r>
            <w:r w:rsidR="00DB0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0A4F" w:rsidR="00DB0A4F">
              <w:rPr>
                <w:rFonts w:ascii="Times New Roman" w:hAnsi="Times New Roman"/>
                <w:sz w:val="20"/>
                <w:szCs w:val="20"/>
              </w:rPr>
              <w:t>a obmedzenia, ak tak ustanovuje osobitný predpis alebo regulačný akt.</w:t>
            </w:r>
          </w:p>
          <w:p w:rsidR="00DD147E" w:rsidRPr="00DD147E" w:rsidP="00DD147E">
            <w:pPr>
              <w:pStyle w:val="Odstavecseseznamem"/>
              <w:numPr>
                <w:numId w:val="43"/>
              </w:numPr>
              <w:tabs>
                <w:tab w:val="left" w:pos="335"/>
              </w:tabs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>Ak typ vozidla bude uvedený do</w:t>
            </w:r>
            <w:r w:rsidR="00994BF6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47E">
              <w:rPr>
                <w:rFonts w:ascii="Times New Roman" w:hAnsi="Times New Roman"/>
                <w:sz w:val="20"/>
                <w:szCs w:val="20"/>
              </w:rPr>
              <w:t>prevádzky v cestnej premávke v Slovenskej republike, typový schvaľovací orgán uvedie, či typ vozidla vzhľadom na</w:t>
            </w:r>
            <w:r w:rsidR="00994BF6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47E">
              <w:rPr>
                <w:rFonts w:ascii="Times New Roman" w:hAnsi="Times New Roman"/>
                <w:sz w:val="20"/>
                <w:szCs w:val="20"/>
              </w:rPr>
              <w:t>svoju konštrukciu a vyhotovenie podlieha alebo nepodlieha prihláseniu do evidencie vozidiel.</w:t>
            </w:r>
          </w:p>
          <w:p w:rsidR="00DD147E" w:rsidRPr="00E61891" w:rsidP="00DD147E">
            <w:pPr>
              <w:pStyle w:val="ListParagraph"/>
              <w:bidi w:val="0"/>
              <w:ind w:left="-5"/>
              <w:contextualSpacing/>
              <w:jc w:val="both"/>
              <w:rPr>
                <w:rFonts w:ascii="Times New Roman" w:hAnsi="Times New Roman"/>
                <w:lang w:eastAsia="sk-SK"/>
              </w:rPr>
            </w:pPr>
            <w:r w:rsidRPr="00E61891">
              <w:rPr>
                <w:rFonts w:ascii="Times New Roman" w:hAnsi="Times New Roman"/>
                <w:lang w:eastAsia="sk-SK"/>
              </w:rPr>
              <w:t>--------</w:t>
            </w:r>
          </w:p>
          <w:p w:rsidR="00DD147E" w:rsidRPr="00DD147E" w:rsidP="00DD147E">
            <w:pPr>
              <w:pStyle w:val="Odstavecseseznamem"/>
              <w:tabs>
                <w:tab w:val="left" w:pos="1134"/>
              </w:tabs>
              <w:bidi w:val="0"/>
              <w:spacing w:after="0" w:line="240" w:lineRule="auto"/>
              <w:ind w:left="193" w:hanging="1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147E">
              <w:rPr>
                <w:rFonts w:ascii="Times New Roman" w:hAnsi="Times New Roman"/>
                <w:sz w:val="18"/>
                <w:szCs w:val="18"/>
                <w:vertAlign w:val="superscript"/>
              </w:rPr>
              <w:t>17</w:t>
            </w:r>
            <w:r w:rsidRPr="00A06033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DD147E">
              <w:rPr>
                <w:rFonts w:ascii="Times New Roman" w:hAnsi="Times New Roman"/>
                <w:sz w:val="18"/>
                <w:szCs w:val="18"/>
              </w:rPr>
              <w:t>Nariadenie vlády Slovenskej republiky č.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D147E">
              <w:rPr>
                <w:rFonts w:ascii="Times New Roman" w:hAnsi="Times New Roman"/>
                <w:sz w:val="18"/>
                <w:szCs w:val="18"/>
              </w:rPr>
              <w:t>140/2009 Z. z. v znení neskorších predpisov.</w:t>
            </w:r>
          </w:p>
          <w:p w:rsidR="00DD147E" w:rsidRPr="00DD147E" w:rsidP="00DD147E">
            <w:pPr>
              <w:pStyle w:val="Odstavecseseznamem"/>
              <w:tabs>
                <w:tab w:val="left" w:pos="1134"/>
              </w:tabs>
              <w:bidi w:val="0"/>
              <w:spacing w:after="0" w:line="240" w:lineRule="auto"/>
              <w:ind w:left="1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147E">
              <w:rPr>
                <w:rFonts w:ascii="Times New Roman" w:hAnsi="Times New Roman"/>
                <w:sz w:val="18"/>
                <w:szCs w:val="18"/>
              </w:rPr>
              <w:t>Nariadenie (EÚ) č. 167/2013 v platnom znení.</w:t>
            </w:r>
          </w:p>
          <w:p w:rsidR="00DD147E" w:rsidP="00DD147E">
            <w:pPr>
              <w:pStyle w:val="Odstavecseseznamem"/>
              <w:tabs>
                <w:tab w:val="left" w:pos="1134"/>
              </w:tabs>
              <w:bidi w:val="0"/>
              <w:spacing w:after="0" w:line="240" w:lineRule="auto"/>
              <w:ind w:left="1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147E">
              <w:rPr>
                <w:rFonts w:ascii="Times New Roman" w:hAnsi="Times New Roman"/>
                <w:sz w:val="18"/>
                <w:szCs w:val="18"/>
              </w:rPr>
              <w:t>Nariadenie (EÚ) č. 168/2013 v platnom znení.</w:t>
            </w:r>
          </w:p>
          <w:p w:rsidR="00DD147E" w:rsidP="00DD147E">
            <w:pPr>
              <w:pStyle w:val="Odstavecseseznamem"/>
              <w:tabs>
                <w:tab w:val="left" w:pos="1134"/>
              </w:tabs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6033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8</w:t>
            </w:r>
            <w:r w:rsidRPr="00A06033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DD147E">
              <w:rPr>
                <w:rFonts w:ascii="Times New Roman" w:hAnsi="Times New Roman"/>
                <w:sz w:val="18"/>
                <w:szCs w:val="18"/>
              </w:rPr>
              <w:t>Nariadenie (EÚ) č. 168/2013 v platnom znení.</w:t>
            </w:r>
          </w:p>
          <w:p w:rsidR="00DD147E" w:rsidP="00DD147E">
            <w:pPr>
              <w:pStyle w:val="Odstavecseseznamem"/>
              <w:tabs>
                <w:tab w:val="left" w:pos="1134"/>
              </w:tabs>
              <w:bidi w:val="0"/>
              <w:spacing w:after="0" w:line="240" w:lineRule="auto"/>
              <w:ind w:left="193" w:hanging="1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6033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9</w:t>
            </w:r>
            <w:r w:rsidRPr="00A06033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DD147E">
              <w:rPr>
                <w:rFonts w:ascii="Times New Roman" w:hAnsi="Times New Roman"/>
                <w:sz w:val="18"/>
                <w:szCs w:val="18"/>
              </w:rPr>
              <w:t>Nariadenie vlády Slovenskej republiky č.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D147E">
              <w:rPr>
                <w:rFonts w:ascii="Times New Roman" w:hAnsi="Times New Roman"/>
                <w:sz w:val="18"/>
                <w:szCs w:val="18"/>
              </w:rPr>
              <w:t>140/2009 Z. z. v znení neskorších predpisov.</w:t>
            </w:r>
          </w:p>
          <w:p w:rsidR="00DD147E" w:rsidRPr="00654E90" w:rsidP="00DD147E">
            <w:pPr>
              <w:pStyle w:val="Odstavecseseznamem"/>
              <w:tabs>
                <w:tab w:val="left" w:pos="1134"/>
              </w:tabs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A06033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DD147E">
              <w:rPr>
                <w:rFonts w:ascii="Times New Roman" w:hAnsi="Times New Roman"/>
                <w:sz w:val="18"/>
                <w:szCs w:val="18"/>
              </w:rPr>
              <w:t>Nariadenie (EÚ) č. 167/2013 v platnom znení.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47E" w:rsidRPr="00552A6F" w:rsidP="00457BC6">
            <w:pPr>
              <w:bidi w:val="0"/>
              <w:jc w:val="both"/>
              <w:rPr>
                <w:rFonts w:ascii="Times New Roman" w:hAnsi="Times New Roman"/>
              </w:rPr>
            </w:pPr>
            <w:r w:rsidRPr="00552A6F">
              <w:rPr>
                <w:rFonts w:ascii="Times New Roman" w:hAnsi="Times New Roman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top"/>
          </w:tcPr>
          <w:p w:rsidR="00DD147E" w:rsidP="00457BC6">
            <w:pPr>
              <w:bidi w:val="0"/>
              <w:jc w:val="both"/>
              <w:rPr>
                <w:rFonts w:ascii="Times New Roman" w:hAnsi="Times New Roman"/>
              </w:rPr>
            </w:pPr>
            <w:r w:rsidRPr="00552A6F">
              <w:rPr>
                <w:rFonts w:ascii="Times New Roman" w:hAnsi="Times New Roman"/>
              </w:rPr>
              <w:t>MD</w:t>
            </w:r>
            <w:r>
              <w:rPr>
                <w:rFonts w:ascii="Times New Roman" w:hAnsi="Times New Roman"/>
              </w:rPr>
              <w:t>V</w:t>
            </w:r>
          </w:p>
          <w:p w:rsidR="00DD147E" w:rsidRPr="00552A6F" w:rsidP="00457BC6">
            <w:pPr>
              <w:bidi w:val="0"/>
              <w:jc w:val="both"/>
              <w:rPr>
                <w:rFonts w:ascii="Times New Roman" w:hAnsi="Times New Roman"/>
              </w:rPr>
            </w:pPr>
            <w:r w:rsidRPr="00552A6F">
              <w:rPr>
                <w:rFonts w:ascii="Times New Roman" w:hAnsi="Times New Roman"/>
              </w:rPr>
              <w:t>SR</w:t>
            </w:r>
          </w:p>
        </w:tc>
      </w:tr>
      <w:tr>
        <w:tblPrEx>
          <w:tblW w:w="13536" w:type="dxa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47E" w:rsidRPr="00BA0633" w:rsidP="00671C6A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BA0633">
              <w:rPr>
                <w:rFonts w:ascii="Times New Roman" w:hAnsi="Times New Roman"/>
                <w:b/>
              </w:rPr>
              <w:t>Čl. 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47E" w:rsidRPr="00552A6F" w:rsidP="00671C6A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Ods.2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47E" w:rsidRPr="00552A6F" w:rsidP="00671C6A">
            <w:pPr>
              <w:bidi w:val="0"/>
              <w:ind w:right="72"/>
              <w:jc w:val="both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 Členské štáty udeľujú typové schválenia ES v súlade s článkom 9 a 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47E" w:rsidRPr="00552A6F" w:rsidP="00671C6A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47E" w:rsidRPr="00A972F4" w:rsidP="00671C6A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 zákona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47E" w:rsidP="00457BC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I</w:t>
            </w:r>
          </w:p>
          <w:p w:rsidR="00DD147E" w:rsidP="00457BC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47E" w:rsidRPr="00DD147E" w:rsidP="00457BC6">
            <w:pPr>
              <w:pStyle w:val="Heading1"/>
              <w:bidi w:val="0"/>
              <w:spacing w:before="0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DD147E">
              <w:rPr>
                <w:rFonts w:ascii="Times New Roman" w:hAnsi="Times New Roman"/>
                <w:i w:val="0"/>
                <w:sz w:val="20"/>
              </w:rPr>
              <w:t>§ 9</w:t>
            </w:r>
          </w:p>
          <w:p w:rsidR="00DD147E" w:rsidRPr="00DD147E" w:rsidP="00457BC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DD147E">
              <w:rPr>
                <w:rFonts w:ascii="Times New Roman" w:hAnsi="Times New Roman"/>
                <w:b/>
              </w:rPr>
              <w:t>Typové schválenie celého vozidla vozidiel kategórie L, M, N, O, T, C, R a S</w:t>
            </w:r>
          </w:p>
          <w:p w:rsidR="00DD147E" w:rsidRPr="00DD147E" w:rsidP="00457BC6">
            <w:pPr>
              <w:bidi w:val="0"/>
              <w:rPr>
                <w:rFonts w:ascii="Times New Roman" w:hAnsi="Times New Roman"/>
                <w:b/>
              </w:rPr>
            </w:pPr>
          </w:p>
          <w:p w:rsidR="00DD147E" w:rsidRPr="00DD147E" w:rsidP="00DD147E">
            <w:pPr>
              <w:pStyle w:val="Odstavecseseznamem"/>
              <w:numPr>
                <w:numId w:val="46"/>
              </w:numPr>
              <w:tabs>
                <w:tab w:val="left" w:pos="335"/>
              </w:tabs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>Typové schválenie celého vozidla vozidiel</w:t>
            </w:r>
          </w:p>
          <w:p w:rsidR="00DD147E" w:rsidRPr="00DD147E" w:rsidP="00DD147E">
            <w:pPr>
              <w:pStyle w:val="Odstavecseseznamem"/>
              <w:numPr>
                <w:numId w:val="47"/>
              </w:numPr>
              <w:tabs>
                <w:tab w:val="left" w:pos="335"/>
              </w:tabs>
              <w:bidi w:val="0"/>
              <w:spacing w:after="0" w:line="240" w:lineRule="auto"/>
              <w:ind w:left="335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>kategórie L ustanovuje osobitný predpis,</w:t>
            </w:r>
            <w:r w:rsidRPr="00DD147E">
              <w:rPr>
                <w:rFonts w:ascii="Times New Roman" w:hAnsi="Times New Roman"/>
                <w:sz w:val="20"/>
                <w:szCs w:val="20"/>
                <w:vertAlign w:val="superscript"/>
              </w:rPr>
              <w:t>18</w:t>
            </w:r>
            <w:r w:rsidRPr="00DD147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D147E" w:rsidRPr="00DD147E" w:rsidP="00DD147E">
            <w:pPr>
              <w:pStyle w:val="Odstavecseseznamem"/>
              <w:numPr>
                <w:numId w:val="47"/>
              </w:numPr>
              <w:tabs>
                <w:tab w:val="left" w:pos="335"/>
              </w:tabs>
              <w:bidi w:val="0"/>
              <w:spacing w:after="0" w:line="240" w:lineRule="auto"/>
              <w:ind w:left="335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>kategórie M, N a O ustanovuje osobitný predpis,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19</w:t>
            </w:r>
            <w:r w:rsidRPr="00DD147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D147E" w:rsidRPr="00DD147E" w:rsidP="00DD147E">
            <w:pPr>
              <w:pStyle w:val="Odstavecseseznamem"/>
              <w:numPr>
                <w:numId w:val="47"/>
              </w:numPr>
              <w:tabs>
                <w:tab w:val="left" w:pos="335"/>
              </w:tabs>
              <w:bidi w:val="0"/>
              <w:spacing w:after="0" w:line="240" w:lineRule="auto"/>
              <w:ind w:left="335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>kategórie T, C, R a S ustanovuje osobitný predpis.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DD147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D147E" w:rsidRPr="00DD147E" w:rsidP="00DD147E">
            <w:pPr>
              <w:pStyle w:val="Odstavecseseznamem"/>
              <w:numPr>
                <w:numId w:val="46"/>
              </w:numPr>
              <w:tabs>
                <w:tab w:val="left" w:pos="335"/>
              </w:tabs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DB0A4F">
              <w:rPr>
                <w:rFonts w:ascii="Times New Roman" w:hAnsi="Times New Roman"/>
                <w:sz w:val="20"/>
                <w:szCs w:val="20"/>
              </w:rPr>
              <w:t>N</w:t>
            </w:r>
            <w:r w:rsidRPr="00DD147E">
              <w:rPr>
                <w:rFonts w:ascii="Times New Roman" w:hAnsi="Times New Roman"/>
                <w:sz w:val="20"/>
                <w:szCs w:val="20"/>
              </w:rPr>
              <w:t xml:space="preserve">ávrh v súvislosti s typovým schválením celého vozidla okrem identifikačných údajov o navrhovateľovi obsahuje údaje a doklady v rozsahu ustanovenom vykonávacím právnym predpisom podľa </w:t>
            </w:r>
            <w:r w:rsidRPr="00DD147E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D147E">
              <w:rPr>
                <w:rFonts w:ascii="Times New Roman" w:hAnsi="Times New Roman"/>
                <w:sz w:val="20"/>
                <w:szCs w:val="20"/>
              </w:rPr>
              <w:instrText xml:space="preserve"> REF _Ref464114179 \h </w:instrText>
            </w:r>
            <w:r w:rsidRPr="00DD147E">
              <w:rPr>
                <w:rFonts w:ascii="Times New Roman" w:hAnsi="Times New Roman"/>
                <w:sz w:val="20"/>
                <w:szCs w:val="20"/>
              </w:rPr>
              <w:instrText xml:space="preserve"> \* MERGEFORMAT </w:instrText>
            </w:r>
            <w:r w:rsidRPr="00DD147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D147E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Pr="00DD147E">
              <w:rPr>
                <w:rFonts w:ascii="Times New Roman" w:hAnsi="Times New Roman"/>
                <w:noProof/>
                <w:sz w:val="20"/>
                <w:szCs w:val="20"/>
              </w:rPr>
              <w:t>136</w:t>
            </w:r>
            <w:r w:rsidRPr="00DD147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D147E">
              <w:rPr>
                <w:rFonts w:ascii="Times New Roman" w:hAnsi="Times New Roman"/>
                <w:sz w:val="20"/>
                <w:szCs w:val="20"/>
              </w:rPr>
              <w:t xml:space="preserve"> ods. 3 písm. a).</w:t>
            </w:r>
          </w:p>
          <w:p w:rsidR="00DD147E" w:rsidRPr="00DD147E" w:rsidP="00DD147E">
            <w:pPr>
              <w:pStyle w:val="Odstavecseseznamem"/>
              <w:numPr>
                <w:numId w:val="46"/>
              </w:numPr>
              <w:tabs>
                <w:tab w:val="left" w:pos="335"/>
              </w:tabs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 xml:space="preserve">Návrhom podľa odseku 2 je návrh podaný v súvislosti s osobitnými predpismi uvedenými v odseku 1, najmä </w:t>
            </w:r>
            <w:r w:rsidR="00DB0A4F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Pr="00DD147E">
              <w:rPr>
                <w:rFonts w:ascii="Times New Roman" w:hAnsi="Times New Roman"/>
                <w:sz w:val="20"/>
                <w:szCs w:val="20"/>
              </w:rPr>
              <w:t>udelenie</w:t>
            </w:r>
          </w:p>
          <w:p w:rsidR="00DD147E" w:rsidRPr="00DD147E" w:rsidP="00DD147E">
            <w:pPr>
              <w:pStyle w:val="Odstavecseseznamem"/>
              <w:numPr>
                <w:numId w:val="48"/>
              </w:numPr>
              <w:tabs>
                <w:tab w:val="left" w:pos="335"/>
              </w:tabs>
              <w:bidi w:val="0"/>
              <w:spacing w:after="0" w:line="240" w:lineRule="auto"/>
              <w:ind w:left="335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>typového schválenia EÚ alebo vnútroštátneho typového schválenia,</w:t>
            </w:r>
          </w:p>
          <w:p w:rsidR="00DD147E" w:rsidRPr="00DD147E" w:rsidP="00DD147E">
            <w:pPr>
              <w:pStyle w:val="Odstavecseseznamem"/>
              <w:numPr>
                <w:numId w:val="48"/>
              </w:numPr>
              <w:tabs>
                <w:tab w:val="left" w:pos="335"/>
              </w:tabs>
              <w:bidi w:val="0"/>
              <w:spacing w:after="0" w:line="240" w:lineRule="auto"/>
              <w:ind w:left="335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>predbežného typového schválenia EÚ alebo vnútroštátneho typového schválenia, ktoré zahŕňa nové technológie alebo nové koncepcie, ktoré sú nezlučiteľné s jedným alebo viacerými regulačnými aktmi,</w:t>
            </w:r>
          </w:p>
          <w:p w:rsidR="00DD147E" w:rsidRPr="00DD147E" w:rsidP="00DD147E">
            <w:pPr>
              <w:pStyle w:val="Odstavecseseznamem"/>
              <w:numPr>
                <w:numId w:val="48"/>
              </w:numPr>
              <w:tabs>
                <w:tab w:val="left" w:pos="335"/>
              </w:tabs>
              <w:bidi w:val="0"/>
              <w:spacing w:after="0" w:line="240" w:lineRule="auto"/>
              <w:ind w:left="335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>typového schválenia EÚ alebo vnútroštátneho typového schválenia vozidiel vyrábaných v malej sérií.</w:t>
            </w:r>
          </w:p>
          <w:p w:rsidR="00DD147E" w:rsidRPr="00DD147E" w:rsidP="00DD147E">
            <w:pPr>
              <w:pStyle w:val="Odstavecseseznamem"/>
              <w:numPr>
                <w:numId w:val="46"/>
              </w:numPr>
              <w:tabs>
                <w:tab w:val="left" w:pos="335"/>
              </w:tabs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 xml:space="preserve">Typový schvaľovací orgán návrhu vyhovie, ak navrhovateľ splnil všetky predpísané požiadavky a ak typ vozidla spĺňa ustanovené technické požiadavky a nepredstavuje vážne riziko ohrozenia verejného záujmu. </w:t>
            </w:r>
          </w:p>
          <w:p w:rsidR="00DD147E" w:rsidRPr="00DD147E" w:rsidP="00DD147E">
            <w:pPr>
              <w:pStyle w:val="Odstavecseseznamem"/>
              <w:numPr>
                <w:numId w:val="46"/>
              </w:numPr>
              <w:tabs>
                <w:tab w:val="left" w:pos="335"/>
              </w:tabs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 w:rsidR="00DB0A4F">
              <w:rPr>
                <w:rFonts w:ascii="Times New Roman" w:hAnsi="Times New Roman"/>
                <w:sz w:val="20"/>
                <w:szCs w:val="20"/>
              </w:rPr>
              <w:t>Typový schvaľovací orgán vydá doklady podľa osobitných predpisov.</w:t>
            </w:r>
            <w:r w:rsidRPr="00DB0A4F" w:rsidR="00DB0A4F">
              <w:rPr>
                <w:rFonts w:ascii="Times New Roman" w:hAnsi="Times New Roman"/>
                <w:sz w:val="20"/>
                <w:szCs w:val="20"/>
                <w:vertAlign w:val="superscript"/>
              </w:rPr>
              <w:t>17</w:t>
            </w:r>
            <w:r w:rsidRPr="00DD147E" w:rsidR="00DB0A4F">
              <w:rPr>
                <w:rFonts w:ascii="Times New Roman" w:hAnsi="Times New Roman"/>
                <w:sz w:val="20"/>
                <w:szCs w:val="20"/>
              </w:rPr>
              <w:t>) V osvedčení o typovom schválení celého vozidla môže určiť ďalšie podmienky</w:t>
            </w:r>
            <w:r w:rsidR="00DB0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0A4F" w:rsidR="00DB0A4F">
              <w:rPr>
                <w:rFonts w:ascii="Times New Roman" w:hAnsi="Times New Roman"/>
                <w:sz w:val="20"/>
                <w:szCs w:val="20"/>
              </w:rPr>
              <w:t>a obmedzenia, ak tak ustanovuje osobitný predpis alebo regulačný akt.</w:t>
            </w:r>
          </w:p>
          <w:p w:rsidR="00DD147E" w:rsidRPr="00DD147E" w:rsidP="00DD147E">
            <w:pPr>
              <w:pStyle w:val="Odstavecseseznamem"/>
              <w:numPr>
                <w:numId w:val="46"/>
              </w:numPr>
              <w:tabs>
                <w:tab w:val="left" w:pos="335"/>
              </w:tabs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47E">
              <w:rPr>
                <w:rFonts w:ascii="Times New Roman" w:hAnsi="Times New Roman"/>
                <w:sz w:val="20"/>
                <w:szCs w:val="20"/>
              </w:rPr>
              <w:t>Ak typ vozidla bude uvedený do</w:t>
            </w:r>
            <w:r w:rsidR="00994BF6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47E">
              <w:rPr>
                <w:rFonts w:ascii="Times New Roman" w:hAnsi="Times New Roman"/>
                <w:sz w:val="20"/>
                <w:szCs w:val="20"/>
              </w:rPr>
              <w:t>prevádzky v cestnej premávke v Slovenskej republike, typový schvaľovací orgán uvedie, či typ vozidla vzhľadom na</w:t>
            </w:r>
            <w:r w:rsidR="00994BF6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47E">
              <w:rPr>
                <w:rFonts w:ascii="Times New Roman" w:hAnsi="Times New Roman"/>
                <w:sz w:val="20"/>
                <w:szCs w:val="20"/>
              </w:rPr>
              <w:t>svoju konštrukciu a vyhotovenie podlieha alebo nepodlieha prihláseniu do evidencie vozidiel.</w:t>
            </w:r>
          </w:p>
          <w:p w:rsidR="00DD147E" w:rsidRPr="00E61891" w:rsidP="00DD147E">
            <w:pPr>
              <w:pStyle w:val="ListParagraph"/>
              <w:bidi w:val="0"/>
              <w:ind w:left="-5"/>
              <w:contextualSpacing/>
              <w:jc w:val="both"/>
              <w:rPr>
                <w:rFonts w:ascii="Times New Roman" w:hAnsi="Times New Roman"/>
                <w:lang w:eastAsia="sk-SK"/>
              </w:rPr>
            </w:pPr>
            <w:r w:rsidRPr="00E61891">
              <w:rPr>
                <w:rFonts w:ascii="Times New Roman" w:hAnsi="Times New Roman"/>
                <w:lang w:eastAsia="sk-SK"/>
              </w:rPr>
              <w:t>--------</w:t>
            </w:r>
          </w:p>
          <w:p w:rsidR="00DD147E" w:rsidRPr="00DD147E" w:rsidP="00DD147E">
            <w:pPr>
              <w:pStyle w:val="Odstavecseseznamem"/>
              <w:tabs>
                <w:tab w:val="left" w:pos="1134"/>
              </w:tabs>
              <w:bidi w:val="0"/>
              <w:spacing w:after="0" w:line="240" w:lineRule="auto"/>
              <w:ind w:left="193" w:hanging="1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147E">
              <w:rPr>
                <w:rFonts w:ascii="Times New Roman" w:hAnsi="Times New Roman"/>
                <w:sz w:val="18"/>
                <w:szCs w:val="18"/>
                <w:vertAlign w:val="superscript"/>
              </w:rPr>
              <w:t>17</w:t>
            </w:r>
            <w:r w:rsidRPr="00A06033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DD147E">
              <w:rPr>
                <w:rFonts w:ascii="Times New Roman" w:hAnsi="Times New Roman"/>
                <w:sz w:val="18"/>
                <w:szCs w:val="18"/>
              </w:rPr>
              <w:t>Nariadenie vlády Slovenskej republiky č.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D147E">
              <w:rPr>
                <w:rFonts w:ascii="Times New Roman" w:hAnsi="Times New Roman"/>
                <w:sz w:val="18"/>
                <w:szCs w:val="18"/>
              </w:rPr>
              <w:t>140/2009 Z. z. v znení neskorších predpisov.</w:t>
            </w:r>
          </w:p>
          <w:p w:rsidR="00DD147E" w:rsidRPr="00DD147E" w:rsidP="00DD147E">
            <w:pPr>
              <w:pStyle w:val="Odstavecseseznamem"/>
              <w:tabs>
                <w:tab w:val="left" w:pos="1134"/>
              </w:tabs>
              <w:bidi w:val="0"/>
              <w:spacing w:after="0" w:line="240" w:lineRule="auto"/>
              <w:ind w:left="1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147E">
              <w:rPr>
                <w:rFonts w:ascii="Times New Roman" w:hAnsi="Times New Roman"/>
                <w:sz w:val="18"/>
                <w:szCs w:val="18"/>
              </w:rPr>
              <w:t>Nariadenie (EÚ) č. 167/2013 v platnom znení.</w:t>
            </w:r>
          </w:p>
          <w:p w:rsidR="00DD147E" w:rsidP="00DD147E">
            <w:pPr>
              <w:pStyle w:val="Odstavecseseznamem"/>
              <w:tabs>
                <w:tab w:val="left" w:pos="1134"/>
              </w:tabs>
              <w:bidi w:val="0"/>
              <w:spacing w:after="0" w:line="240" w:lineRule="auto"/>
              <w:ind w:left="1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147E">
              <w:rPr>
                <w:rFonts w:ascii="Times New Roman" w:hAnsi="Times New Roman"/>
                <w:sz w:val="18"/>
                <w:szCs w:val="18"/>
              </w:rPr>
              <w:t>Nariadenie (EÚ) č. 168/2013 v platnom znení.</w:t>
            </w:r>
          </w:p>
          <w:p w:rsidR="00DD147E" w:rsidP="00DD147E">
            <w:pPr>
              <w:pStyle w:val="Odstavecseseznamem"/>
              <w:tabs>
                <w:tab w:val="left" w:pos="1134"/>
              </w:tabs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6033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8</w:t>
            </w:r>
            <w:r w:rsidRPr="00A06033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DD147E">
              <w:rPr>
                <w:rFonts w:ascii="Times New Roman" w:hAnsi="Times New Roman"/>
                <w:sz w:val="18"/>
                <w:szCs w:val="18"/>
              </w:rPr>
              <w:t>Nariadenie (EÚ) č. 168/2013 v platnom znení.</w:t>
            </w:r>
          </w:p>
          <w:p w:rsidR="00DD147E" w:rsidP="00DD147E">
            <w:pPr>
              <w:pStyle w:val="Odstavecseseznamem"/>
              <w:tabs>
                <w:tab w:val="left" w:pos="1134"/>
              </w:tabs>
              <w:bidi w:val="0"/>
              <w:spacing w:after="0" w:line="240" w:lineRule="auto"/>
              <w:ind w:left="193" w:hanging="1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6033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9</w:t>
            </w:r>
            <w:r w:rsidRPr="00A06033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DD147E">
              <w:rPr>
                <w:rFonts w:ascii="Times New Roman" w:hAnsi="Times New Roman"/>
                <w:sz w:val="18"/>
                <w:szCs w:val="18"/>
              </w:rPr>
              <w:t>Nariadenie vlády Slovenskej republiky č.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D147E">
              <w:rPr>
                <w:rFonts w:ascii="Times New Roman" w:hAnsi="Times New Roman"/>
                <w:sz w:val="18"/>
                <w:szCs w:val="18"/>
              </w:rPr>
              <w:t>140/2009 Z. z. v znení neskorších predpisov.</w:t>
            </w:r>
          </w:p>
          <w:p w:rsidR="00DD147E" w:rsidRPr="00654E90" w:rsidP="00DD147E">
            <w:pPr>
              <w:pStyle w:val="Odstavecseseznamem"/>
              <w:tabs>
                <w:tab w:val="left" w:pos="1134"/>
              </w:tabs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A06033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DD147E">
              <w:rPr>
                <w:rFonts w:ascii="Times New Roman" w:hAnsi="Times New Roman"/>
                <w:sz w:val="18"/>
                <w:szCs w:val="18"/>
              </w:rPr>
              <w:t>Nariadenie (EÚ) č. 167/2013 v platnom znení.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47E" w:rsidRPr="00552A6F" w:rsidP="00457BC6">
            <w:pPr>
              <w:bidi w:val="0"/>
              <w:jc w:val="both"/>
              <w:rPr>
                <w:rFonts w:ascii="Times New Roman" w:hAnsi="Times New Roman"/>
              </w:rPr>
            </w:pPr>
            <w:r w:rsidRPr="00552A6F">
              <w:rPr>
                <w:rFonts w:ascii="Times New Roman" w:hAnsi="Times New Roman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top"/>
          </w:tcPr>
          <w:p w:rsidR="00DD147E" w:rsidP="00457BC6">
            <w:pPr>
              <w:bidi w:val="0"/>
              <w:jc w:val="both"/>
              <w:rPr>
                <w:rFonts w:ascii="Times New Roman" w:hAnsi="Times New Roman"/>
              </w:rPr>
            </w:pPr>
            <w:r w:rsidRPr="00552A6F">
              <w:rPr>
                <w:rFonts w:ascii="Times New Roman" w:hAnsi="Times New Roman"/>
              </w:rPr>
              <w:t>MD</w:t>
            </w:r>
            <w:r>
              <w:rPr>
                <w:rFonts w:ascii="Times New Roman" w:hAnsi="Times New Roman"/>
              </w:rPr>
              <w:t>V</w:t>
            </w:r>
          </w:p>
          <w:p w:rsidR="00DD147E" w:rsidRPr="00552A6F" w:rsidP="00457BC6">
            <w:pPr>
              <w:bidi w:val="0"/>
              <w:jc w:val="both"/>
              <w:rPr>
                <w:rFonts w:ascii="Times New Roman" w:hAnsi="Times New Roman"/>
              </w:rPr>
            </w:pPr>
            <w:r w:rsidRPr="00552A6F">
              <w:rPr>
                <w:rFonts w:ascii="Times New Roman" w:hAnsi="Times New Roman"/>
              </w:rPr>
              <w:t>SR</w:t>
            </w:r>
          </w:p>
        </w:tc>
      </w:tr>
    </w:tbl>
    <w:p w:rsidR="00A7601A" w:rsidRPr="00C51702" w:rsidP="00C76C1D">
      <w:pPr>
        <w:bidi w:val="0"/>
        <w:jc w:val="both"/>
        <w:rPr>
          <w:rFonts w:ascii="Times New Roman" w:hAnsi="Times New Roman"/>
        </w:rPr>
      </w:pPr>
    </w:p>
    <w:sectPr>
      <w:footerReference w:type="even" r:id="rId6"/>
      <w:footerReference w:type="default" r:id="rId7"/>
      <w:pgSz w:w="16840" w:h="11907" w:orient="landscape" w:code="9"/>
      <w:pgMar w:top="1418" w:right="1418" w:bottom="1418" w:left="1418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EUAlbertina-Regular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34" w:rsidP="001C10F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327A34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34" w:rsidP="001C10F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12E32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327A3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6DE65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207EB4"/>
    <w:multiLevelType w:val="hybridMultilevel"/>
    <w:tmpl w:val="2D88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6C4282"/>
    <w:multiLevelType w:val="hybridMultilevel"/>
    <w:tmpl w:val="8C5AC8A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614C78"/>
    <w:multiLevelType w:val="hybridMultilevel"/>
    <w:tmpl w:val="F6164F30"/>
    <w:lvl w:ilvl="0">
      <w:start w:val="0"/>
      <w:numFmt w:val="bullet"/>
      <w:lvlText w:val="—"/>
      <w:lvlJc w:val="left"/>
      <w:pPr>
        <w:tabs>
          <w:tab w:val="num" w:pos="375"/>
        </w:tabs>
        <w:ind w:left="375" w:hanging="375"/>
      </w:pPr>
      <w:rPr>
        <w:rFonts w:ascii="Times New Roman" w:eastAsia="EUAlbertina-Regular-Identity-H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252B5"/>
    <w:multiLevelType w:val="hybridMultilevel"/>
    <w:tmpl w:val="8A62672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7C7F46"/>
    <w:multiLevelType w:val="hybridMultilevel"/>
    <w:tmpl w:val="68E4627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45714B8"/>
    <w:multiLevelType w:val="hybridMultilevel"/>
    <w:tmpl w:val="28966F4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58A00AB"/>
    <w:multiLevelType w:val="hybridMultilevel"/>
    <w:tmpl w:val="BDA2A6D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343D63"/>
    <w:multiLevelType w:val="hybridMultilevel"/>
    <w:tmpl w:val="8A86C55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7168C7"/>
    <w:multiLevelType w:val="hybridMultilevel"/>
    <w:tmpl w:val="B9C8B1D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EAB3E2F"/>
    <w:multiLevelType w:val="hybridMultilevel"/>
    <w:tmpl w:val="8CC4C4D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5723AFE"/>
    <w:multiLevelType w:val="hybridMultilevel"/>
    <w:tmpl w:val="CB94AC0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F244606"/>
    <w:multiLevelType w:val="hybridMultilevel"/>
    <w:tmpl w:val="8A6CF86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09465C5"/>
    <w:multiLevelType w:val="hybridMultilevel"/>
    <w:tmpl w:val="30E8BECA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4">
    <w:nsid w:val="33034440"/>
    <w:multiLevelType w:val="hybridMultilevel"/>
    <w:tmpl w:val="0BFC06BA"/>
    <w:lvl w:ilvl="0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4513FD1"/>
    <w:multiLevelType w:val="hybridMultilevel"/>
    <w:tmpl w:val="F4866C2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55E06E3"/>
    <w:multiLevelType w:val="hybridMultilevel"/>
    <w:tmpl w:val="B872836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7450CA0"/>
    <w:multiLevelType w:val="hybridMultilevel"/>
    <w:tmpl w:val="A7FAAB9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81662CF"/>
    <w:multiLevelType w:val="hybridMultilevel"/>
    <w:tmpl w:val="C128ABC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88B6670"/>
    <w:multiLevelType w:val="hybridMultilevel"/>
    <w:tmpl w:val="4330DE4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DC61ADA"/>
    <w:multiLevelType w:val="hybridMultilevel"/>
    <w:tmpl w:val="CA3E293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DEF4A4B"/>
    <w:multiLevelType w:val="hybridMultilevel"/>
    <w:tmpl w:val="EF0402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454" w:hanging="227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22A7A84"/>
    <w:multiLevelType w:val="hybridMultilevel"/>
    <w:tmpl w:val="D404356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6FF6119"/>
    <w:multiLevelType w:val="hybridMultilevel"/>
    <w:tmpl w:val="2D4AEB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B1F3099"/>
    <w:multiLevelType w:val="hybridMultilevel"/>
    <w:tmpl w:val="8A62672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CBC16F0"/>
    <w:multiLevelType w:val="hybridMultilevel"/>
    <w:tmpl w:val="76BEFC84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DBE45AA"/>
    <w:multiLevelType w:val="hybridMultilevel"/>
    <w:tmpl w:val="9678F768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E351328"/>
    <w:multiLevelType w:val="hybridMultilevel"/>
    <w:tmpl w:val="8D32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E9E3AD5"/>
    <w:multiLevelType w:val="hybridMultilevel"/>
    <w:tmpl w:val="2D4AEB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00064F0"/>
    <w:multiLevelType w:val="hybridMultilevel"/>
    <w:tmpl w:val="3C4A3B5A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2B51F7B"/>
    <w:multiLevelType w:val="hybridMultilevel"/>
    <w:tmpl w:val="F20C633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3E82C51"/>
    <w:multiLevelType w:val="hybridMultilevel"/>
    <w:tmpl w:val="9468CF4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5FD02F5"/>
    <w:multiLevelType w:val="hybridMultilevel"/>
    <w:tmpl w:val="1D72E6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6FF3D7C"/>
    <w:multiLevelType w:val="multilevel"/>
    <w:tmpl w:val="3E72FC66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A0D66DC"/>
    <w:multiLevelType w:val="hybridMultilevel"/>
    <w:tmpl w:val="9D0ECB92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  <w:rtl w:val="0"/>
        <w:cs w:val="0"/>
      </w:rPr>
    </w:lvl>
  </w:abstractNum>
  <w:abstractNum w:abstractNumId="35">
    <w:nsid w:val="61AD703B"/>
    <w:multiLevelType w:val="hybridMultilevel"/>
    <w:tmpl w:val="BEF2E20A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1F6708F"/>
    <w:multiLevelType w:val="hybridMultilevel"/>
    <w:tmpl w:val="C824C7F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6E107DD"/>
    <w:multiLevelType w:val="hybridMultilevel"/>
    <w:tmpl w:val="4678C092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A0928C9"/>
    <w:multiLevelType w:val="hybridMultilevel"/>
    <w:tmpl w:val="8A6CF86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A6628EA"/>
    <w:multiLevelType w:val="hybridMultilevel"/>
    <w:tmpl w:val="9FB0B26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CDE559A"/>
    <w:multiLevelType w:val="hybridMultilevel"/>
    <w:tmpl w:val="D98A28E2"/>
    <w:lvl w:ilvl="0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90" w:hanging="180"/>
      </w:pPr>
      <w:rPr>
        <w:rFonts w:cs="Times New Roman"/>
        <w:rtl w:val="0"/>
        <w:cs w:val="0"/>
      </w:rPr>
    </w:lvl>
  </w:abstractNum>
  <w:abstractNum w:abstractNumId="41">
    <w:nsid w:val="6E2B3F36"/>
    <w:multiLevelType w:val="hybridMultilevel"/>
    <w:tmpl w:val="C6427414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42">
    <w:nsid w:val="6ED8130F"/>
    <w:multiLevelType w:val="hybridMultilevel"/>
    <w:tmpl w:val="CF7EC0C8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1435CB3"/>
    <w:multiLevelType w:val="hybridMultilevel"/>
    <w:tmpl w:val="9FBEC364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31B1715"/>
    <w:multiLevelType w:val="hybridMultilevel"/>
    <w:tmpl w:val="903E0ECC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4890E1E"/>
    <w:multiLevelType w:val="hybridMultilevel"/>
    <w:tmpl w:val="8E4A35AA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8E54A1C"/>
    <w:multiLevelType w:val="hybridMultilevel"/>
    <w:tmpl w:val="CF625A80"/>
    <w:lvl w:ilvl="0">
      <w:start w:val="1"/>
      <w:numFmt w:val="decimal"/>
      <w:lvlText w:val="%1."/>
      <w:lvlJc w:val="left"/>
      <w:pPr>
        <w:tabs>
          <w:tab w:val="num" w:pos="230"/>
        </w:tabs>
        <w:ind w:left="57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</w:num>
  <w:num w:numId="3">
    <w:abstractNumId w:val="34"/>
  </w:num>
  <w:num w:numId="4">
    <w:abstractNumId w:val="14"/>
  </w:num>
  <w:num w:numId="5">
    <w:abstractNumId w:val="20"/>
  </w:num>
  <w:num w:numId="6">
    <w:abstractNumId w:val="13"/>
  </w:num>
  <w:num w:numId="7">
    <w:abstractNumId w:val="2"/>
  </w:num>
  <w:num w:numId="8">
    <w:abstractNumId w:val="11"/>
  </w:num>
  <w:num w:numId="9">
    <w:abstractNumId w:val="39"/>
  </w:num>
  <w:num w:numId="10">
    <w:abstractNumId w:val="15"/>
  </w:num>
  <w:num w:numId="11">
    <w:abstractNumId w:val="21"/>
  </w:num>
  <w:num w:numId="12">
    <w:abstractNumId w:val="6"/>
  </w:num>
  <w:num w:numId="13">
    <w:abstractNumId w:val="25"/>
  </w:num>
  <w:num w:numId="14">
    <w:abstractNumId w:val="37"/>
  </w:num>
  <w:num w:numId="15">
    <w:abstractNumId w:val="43"/>
  </w:num>
  <w:num w:numId="16">
    <w:abstractNumId w:val="17"/>
  </w:num>
  <w:num w:numId="17">
    <w:abstractNumId w:val="1"/>
  </w:num>
  <w:num w:numId="18">
    <w:abstractNumId w:val="9"/>
  </w:num>
  <w:num w:numId="19">
    <w:abstractNumId w:val="18"/>
  </w:num>
  <w:num w:numId="20">
    <w:abstractNumId w:val="19"/>
  </w:num>
  <w:num w:numId="21">
    <w:abstractNumId w:val="29"/>
  </w:num>
  <w:num w:numId="22">
    <w:abstractNumId w:val="26"/>
  </w:num>
  <w:num w:numId="23">
    <w:abstractNumId w:val="35"/>
  </w:num>
  <w:num w:numId="24">
    <w:abstractNumId w:val="33"/>
  </w:num>
  <w:num w:numId="25">
    <w:abstractNumId w:val="7"/>
  </w:num>
  <w:num w:numId="26">
    <w:abstractNumId w:val="10"/>
  </w:num>
  <w:num w:numId="27">
    <w:abstractNumId w:val="31"/>
  </w:num>
  <w:num w:numId="28">
    <w:abstractNumId w:val="32"/>
  </w:num>
  <w:num w:numId="29">
    <w:abstractNumId w:val="46"/>
  </w:num>
  <w:num w:numId="30">
    <w:abstractNumId w:val="36"/>
  </w:num>
  <w:num w:numId="31">
    <w:abstractNumId w:val="44"/>
  </w:num>
  <w:num w:numId="32">
    <w:abstractNumId w:val="27"/>
  </w:num>
  <w:num w:numId="33">
    <w:abstractNumId w:val="41"/>
  </w:num>
  <w:num w:numId="34">
    <w:abstractNumId w:val="30"/>
  </w:num>
  <w:num w:numId="35">
    <w:abstractNumId w:val="3"/>
  </w:num>
  <w:num w:numId="36">
    <w:abstractNumId w:val="16"/>
  </w:num>
  <w:num w:numId="37">
    <w:abstractNumId w:val="5"/>
  </w:num>
  <w:num w:numId="38">
    <w:abstractNumId w:val="8"/>
  </w:num>
  <w:num w:numId="39">
    <w:abstractNumId w:val="22"/>
  </w:num>
  <w:num w:numId="40">
    <w:abstractNumId w:val="42"/>
  </w:num>
  <w:num w:numId="41">
    <w:abstractNumId w:val="45"/>
  </w:num>
  <w:num w:numId="42">
    <w:abstractNumId w:val="40"/>
  </w:num>
  <w:num w:numId="43">
    <w:abstractNumId w:val="24"/>
  </w:num>
  <w:num w:numId="44">
    <w:abstractNumId w:val="38"/>
  </w:num>
  <w:num w:numId="45">
    <w:abstractNumId w:val="28"/>
  </w:num>
  <w:num w:numId="46">
    <w:abstractNumId w:val="4"/>
  </w:num>
  <w:num w:numId="47">
    <w:abstractNumId w:val="12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9687D"/>
    <w:rsid w:val="0000080B"/>
    <w:rsid w:val="00000F86"/>
    <w:rsid w:val="00001C7F"/>
    <w:rsid w:val="00003338"/>
    <w:rsid w:val="000037EF"/>
    <w:rsid w:val="00005099"/>
    <w:rsid w:val="0000637E"/>
    <w:rsid w:val="0000643B"/>
    <w:rsid w:val="000105A3"/>
    <w:rsid w:val="00011248"/>
    <w:rsid w:val="00015D48"/>
    <w:rsid w:val="000166F7"/>
    <w:rsid w:val="0001785B"/>
    <w:rsid w:val="000213A0"/>
    <w:rsid w:val="00021D70"/>
    <w:rsid w:val="000224C8"/>
    <w:rsid w:val="00022E68"/>
    <w:rsid w:val="00023054"/>
    <w:rsid w:val="00024C30"/>
    <w:rsid w:val="00026B8B"/>
    <w:rsid w:val="0002777A"/>
    <w:rsid w:val="0003283A"/>
    <w:rsid w:val="000330DA"/>
    <w:rsid w:val="00033EAA"/>
    <w:rsid w:val="00034148"/>
    <w:rsid w:val="00034CDD"/>
    <w:rsid w:val="00036BDE"/>
    <w:rsid w:val="000376D1"/>
    <w:rsid w:val="00040BF5"/>
    <w:rsid w:val="00041442"/>
    <w:rsid w:val="000436C1"/>
    <w:rsid w:val="0004516D"/>
    <w:rsid w:val="00046AA2"/>
    <w:rsid w:val="00047131"/>
    <w:rsid w:val="00050809"/>
    <w:rsid w:val="00050FCE"/>
    <w:rsid w:val="00052028"/>
    <w:rsid w:val="0005272E"/>
    <w:rsid w:val="00052F70"/>
    <w:rsid w:val="00053AFE"/>
    <w:rsid w:val="00053B16"/>
    <w:rsid w:val="00053EC9"/>
    <w:rsid w:val="00054864"/>
    <w:rsid w:val="00054A5E"/>
    <w:rsid w:val="000569DE"/>
    <w:rsid w:val="00057963"/>
    <w:rsid w:val="00062435"/>
    <w:rsid w:val="00063C55"/>
    <w:rsid w:val="0006445A"/>
    <w:rsid w:val="00064A77"/>
    <w:rsid w:val="00064E86"/>
    <w:rsid w:val="0006580B"/>
    <w:rsid w:val="00066361"/>
    <w:rsid w:val="00067813"/>
    <w:rsid w:val="00072322"/>
    <w:rsid w:val="00072D35"/>
    <w:rsid w:val="00072F97"/>
    <w:rsid w:val="0007430F"/>
    <w:rsid w:val="00074515"/>
    <w:rsid w:val="00074E65"/>
    <w:rsid w:val="00075668"/>
    <w:rsid w:val="00075A03"/>
    <w:rsid w:val="000767FA"/>
    <w:rsid w:val="000806C5"/>
    <w:rsid w:val="00084AED"/>
    <w:rsid w:val="000903FA"/>
    <w:rsid w:val="000904A2"/>
    <w:rsid w:val="000905BB"/>
    <w:rsid w:val="00091242"/>
    <w:rsid w:val="00091305"/>
    <w:rsid w:val="00091FC1"/>
    <w:rsid w:val="000931CE"/>
    <w:rsid w:val="000969A7"/>
    <w:rsid w:val="000A0002"/>
    <w:rsid w:val="000A071F"/>
    <w:rsid w:val="000A16D4"/>
    <w:rsid w:val="000A1DAE"/>
    <w:rsid w:val="000A43C9"/>
    <w:rsid w:val="000A48C8"/>
    <w:rsid w:val="000A7D4E"/>
    <w:rsid w:val="000B0A0A"/>
    <w:rsid w:val="000B3EFB"/>
    <w:rsid w:val="000B483C"/>
    <w:rsid w:val="000B7766"/>
    <w:rsid w:val="000B7883"/>
    <w:rsid w:val="000C07E6"/>
    <w:rsid w:val="000C15D8"/>
    <w:rsid w:val="000C3AB9"/>
    <w:rsid w:val="000C6130"/>
    <w:rsid w:val="000C7331"/>
    <w:rsid w:val="000D19A5"/>
    <w:rsid w:val="000D4FF8"/>
    <w:rsid w:val="000D556E"/>
    <w:rsid w:val="000D5D8D"/>
    <w:rsid w:val="000D5DBA"/>
    <w:rsid w:val="000E2844"/>
    <w:rsid w:val="000E2D3B"/>
    <w:rsid w:val="000E2E8B"/>
    <w:rsid w:val="000E3825"/>
    <w:rsid w:val="000E6683"/>
    <w:rsid w:val="000F022C"/>
    <w:rsid w:val="000F4076"/>
    <w:rsid w:val="000F6AA2"/>
    <w:rsid w:val="000F6AFC"/>
    <w:rsid w:val="000F7006"/>
    <w:rsid w:val="0010267F"/>
    <w:rsid w:val="00106CF8"/>
    <w:rsid w:val="001073C4"/>
    <w:rsid w:val="001075C9"/>
    <w:rsid w:val="001126BF"/>
    <w:rsid w:val="001154D3"/>
    <w:rsid w:val="00115839"/>
    <w:rsid w:val="00117F0E"/>
    <w:rsid w:val="001207D1"/>
    <w:rsid w:val="00121234"/>
    <w:rsid w:val="00122583"/>
    <w:rsid w:val="00123178"/>
    <w:rsid w:val="0012431D"/>
    <w:rsid w:val="001252F1"/>
    <w:rsid w:val="001266FA"/>
    <w:rsid w:val="001269F5"/>
    <w:rsid w:val="00127B73"/>
    <w:rsid w:val="001304DD"/>
    <w:rsid w:val="00130781"/>
    <w:rsid w:val="00136504"/>
    <w:rsid w:val="001436F3"/>
    <w:rsid w:val="00152DB9"/>
    <w:rsid w:val="00156870"/>
    <w:rsid w:val="0016188D"/>
    <w:rsid w:val="0016222C"/>
    <w:rsid w:val="00164AF8"/>
    <w:rsid w:val="00166355"/>
    <w:rsid w:val="00166553"/>
    <w:rsid w:val="0016676D"/>
    <w:rsid w:val="00170060"/>
    <w:rsid w:val="00175CF2"/>
    <w:rsid w:val="00181C1B"/>
    <w:rsid w:val="00181D48"/>
    <w:rsid w:val="00182D3A"/>
    <w:rsid w:val="001837B4"/>
    <w:rsid w:val="001843A1"/>
    <w:rsid w:val="001868CC"/>
    <w:rsid w:val="00190AAA"/>
    <w:rsid w:val="00191AE2"/>
    <w:rsid w:val="00192A8F"/>
    <w:rsid w:val="00192AAB"/>
    <w:rsid w:val="00193C65"/>
    <w:rsid w:val="001943CA"/>
    <w:rsid w:val="00194DD9"/>
    <w:rsid w:val="0019503E"/>
    <w:rsid w:val="00197428"/>
    <w:rsid w:val="0019781A"/>
    <w:rsid w:val="0019791E"/>
    <w:rsid w:val="001A02C6"/>
    <w:rsid w:val="001A13C8"/>
    <w:rsid w:val="001A38A2"/>
    <w:rsid w:val="001A623C"/>
    <w:rsid w:val="001B115F"/>
    <w:rsid w:val="001B1B25"/>
    <w:rsid w:val="001B2B41"/>
    <w:rsid w:val="001B331D"/>
    <w:rsid w:val="001B345D"/>
    <w:rsid w:val="001B3FE3"/>
    <w:rsid w:val="001B4921"/>
    <w:rsid w:val="001B623E"/>
    <w:rsid w:val="001B7AE9"/>
    <w:rsid w:val="001B7B7E"/>
    <w:rsid w:val="001B7C2C"/>
    <w:rsid w:val="001C10FA"/>
    <w:rsid w:val="001C7C1F"/>
    <w:rsid w:val="001D1044"/>
    <w:rsid w:val="001D1862"/>
    <w:rsid w:val="001D4293"/>
    <w:rsid w:val="001D46EE"/>
    <w:rsid w:val="001D58CB"/>
    <w:rsid w:val="001E073C"/>
    <w:rsid w:val="001E1445"/>
    <w:rsid w:val="001E3B71"/>
    <w:rsid w:val="001E3BFB"/>
    <w:rsid w:val="001F2932"/>
    <w:rsid w:val="001F41B0"/>
    <w:rsid w:val="001F549A"/>
    <w:rsid w:val="001F5C9B"/>
    <w:rsid w:val="001F7031"/>
    <w:rsid w:val="0020175A"/>
    <w:rsid w:val="00202461"/>
    <w:rsid w:val="00202E22"/>
    <w:rsid w:val="002049D4"/>
    <w:rsid w:val="0021115C"/>
    <w:rsid w:val="00212711"/>
    <w:rsid w:val="00213245"/>
    <w:rsid w:val="002148C1"/>
    <w:rsid w:val="00214CE0"/>
    <w:rsid w:val="0021512A"/>
    <w:rsid w:val="00215862"/>
    <w:rsid w:val="00215869"/>
    <w:rsid w:val="00220590"/>
    <w:rsid w:val="00221E36"/>
    <w:rsid w:val="00223C40"/>
    <w:rsid w:val="00225AF8"/>
    <w:rsid w:val="00226343"/>
    <w:rsid w:val="00227A90"/>
    <w:rsid w:val="002301E5"/>
    <w:rsid w:val="00231217"/>
    <w:rsid w:val="002319EF"/>
    <w:rsid w:val="00234B5F"/>
    <w:rsid w:val="002354D6"/>
    <w:rsid w:val="0024017A"/>
    <w:rsid w:val="00243AE8"/>
    <w:rsid w:val="0024578C"/>
    <w:rsid w:val="002512B9"/>
    <w:rsid w:val="00252627"/>
    <w:rsid w:val="002547EF"/>
    <w:rsid w:val="00256884"/>
    <w:rsid w:val="00257644"/>
    <w:rsid w:val="0025798F"/>
    <w:rsid w:val="002620E3"/>
    <w:rsid w:val="00263041"/>
    <w:rsid w:val="002649C6"/>
    <w:rsid w:val="002662BB"/>
    <w:rsid w:val="00270734"/>
    <w:rsid w:val="002707E2"/>
    <w:rsid w:val="002711E2"/>
    <w:rsid w:val="00275878"/>
    <w:rsid w:val="00276261"/>
    <w:rsid w:val="00277003"/>
    <w:rsid w:val="0028067D"/>
    <w:rsid w:val="00284337"/>
    <w:rsid w:val="00284F5F"/>
    <w:rsid w:val="002906E2"/>
    <w:rsid w:val="00290EC0"/>
    <w:rsid w:val="00293788"/>
    <w:rsid w:val="00293AC4"/>
    <w:rsid w:val="00296BDD"/>
    <w:rsid w:val="002A1048"/>
    <w:rsid w:val="002A18F5"/>
    <w:rsid w:val="002A4A9F"/>
    <w:rsid w:val="002A6624"/>
    <w:rsid w:val="002A7453"/>
    <w:rsid w:val="002A759D"/>
    <w:rsid w:val="002B1513"/>
    <w:rsid w:val="002B192E"/>
    <w:rsid w:val="002B22D2"/>
    <w:rsid w:val="002B4722"/>
    <w:rsid w:val="002B5606"/>
    <w:rsid w:val="002B5993"/>
    <w:rsid w:val="002B6ECD"/>
    <w:rsid w:val="002C053B"/>
    <w:rsid w:val="002C08CA"/>
    <w:rsid w:val="002C0A83"/>
    <w:rsid w:val="002C2F6F"/>
    <w:rsid w:val="002C33C5"/>
    <w:rsid w:val="002C3BCA"/>
    <w:rsid w:val="002C3E6C"/>
    <w:rsid w:val="002C45D9"/>
    <w:rsid w:val="002C49F3"/>
    <w:rsid w:val="002C4F75"/>
    <w:rsid w:val="002C75F4"/>
    <w:rsid w:val="002D3ED3"/>
    <w:rsid w:val="002D4B00"/>
    <w:rsid w:val="002D678D"/>
    <w:rsid w:val="002E1C69"/>
    <w:rsid w:val="002E41EE"/>
    <w:rsid w:val="002E6904"/>
    <w:rsid w:val="002E7F4E"/>
    <w:rsid w:val="002F3831"/>
    <w:rsid w:val="002F406A"/>
    <w:rsid w:val="002F4994"/>
    <w:rsid w:val="002F4C29"/>
    <w:rsid w:val="002F6C5D"/>
    <w:rsid w:val="003006D4"/>
    <w:rsid w:val="00304108"/>
    <w:rsid w:val="003115DC"/>
    <w:rsid w:val="00311EFC"/>
    <w:rsid w:val="00314226"/>
    <w:rsid w:val="00315255"/>
    <w:rsid w:val="00315EC2"/>
    <w:rsid w:val="00317D46"/>
    <w:rsid w:val="00320E7D"/>
    <w:rsid w:val="003214C1"/>
    <w:rsid w:val="00322037"/>
    <w:rsid w:val="00324C54"/>
    <w:rsid w:val="00327A34"/>
    <w:rsid w:val="0033035C"/>
    <w:rsid w:val="003311E4"/>
    <w:rsid w:val="003353B0"/>
    <w:rsid w:val="00340E6B"/>
    <w:rsid w:val="0034300F"/>
    <w:rsid w:val="00343388"/>
    <w:rsid w:val="00343A37"/>
    <w:rsid w:val="00343D99"/>
    <w:rsid w:val="00344A44"/>
    <w:rsid w:val="0034664F"/>
    <w:rsid w:val="00352A57"/>
    <w:rsid w:val="00355413"/>
    <w:rsid w:val="00355D50"/>
    <w:rsid w:val="0035629F"/>
    <w:rsid w:val="003566C8"/>
    <w:rsid w:val="00363074"/>
    <w:rsid w:val="003655CB"/>
    <w:rsid w:val="0037181E"/>
    <w:rsid w:val="003726B4"/>
    <w:rsid w:val="0037287A"/>
    <w:rsid w:val="00372F9F"/>
    <w:rsid w:val="0037307D"/>
    <w:rsid w:val="0037326F"/>
    <w:rsid w:val="00374173"/>
    <w:rsid w:val="00374606"/>
    <w:rsid w:val="00374B50"/>
    <w:rsid w:val="003765A8"/>
    <w:rsid w:val="00376878"/>
    <w:rsid w:val="00377C3A"/>
    <w:rsid w:val="00377F6D"/>
    <w:rsid w:val="00377FB2"/>
    <w:rsid w:val="00384E26"/>
    <w:rsid w:val="00387A93"/>
    <w:rsid w:val="00387F1D"/>
    <w:rsid w:val="003913AC"/>
    <w:rsid w:val="00395A3C"/>
    <w:rsid w:val="00396172"/>
    <w:rsid w:val="003972CA"/>
    <w:rsid w:val="003979C8"/>
    <w:rsid w:val="003A0337"/>
    <w:rsid w:val="003A4B3A"/>
    <w:rsid w:val="003A60B0"/>
    <w:rsid w:val="003A6302"/>
    <w:rsid w:val="003A757C"/>
    <w:rsid w:val="003B0471"/>
    <w:rsid w:val="003B1828"/>
    <w:rsid w:val="003B33D7"/>
    <w:rsid w:val="003B3732"/>
    <w:rsid w:val="003B4DC4"/>
    <w:rsid w:val="003B5FE6"/>
    <w:rsid w:val="003B7490"/>
    <w:rsid w:val="003B7E70"/>
    <w:rsid w:val="003B7EEB"/>
    <w:rsid w:val="003C005C"/>
    <w:rsid w:val="003C017E"/>
    <w:rsid w:val="003C2402"/>
    <w:rsid w:val="003C6A59"/>
    <w:rsid w:val="003C7375"/>
    <w:rsid w:val="003C7EF7"/>
    <w:rsid w:val="003D065C"/>
    <w:rsid w:val="003D08A4"/>
    <w:rsid w:val="003D3CE9"/>
    <w:rsid w:val="003D56C6"/>
    <w:rsid w:val="003D585A"/>
    <w:rsid w:val="003D5947"/>
    <w:rsid w:val="003E6FF0"/>
    <w:rsid w:val="003E7516"/>
    <w:rsid w:val="003F0266"/>
    <w:rsid w:val="003F031E"/>
    <w:rsid w:val="003F17AB"/>
    <w:rsid w:val="003F5A6C"/>
    <w:rsid w:val="00400B4B"/>
    <w:rsid w:val="004024F4"/>
    <w:rsid w:val="004040EE"/>
    <w:rsid w:val="0040486B"/>
    <w:rsid w:val="0040535D"/>
    <w:rsid w:val="00405B01"/>
    <w:rsid w:val="00410313"/>
    <w:rsid w:val="00412862"/>
    <w:rsid w:val="004136BD"/>
    <w:rsid w:val="00413E08"/>
    <w:rsid w:val="004164F7"/>
    <w:rsid w:val="00417E78"/>
    <w:rsid w:val="0042005C"/>
    <w:rsid w:val="00422C4D"/>
    <w:rsid w:val="00422D86"/>
    <w:rsid w:val="004239F0"/>
    <w:rsid w:val="0042438B"/>
    <w:rsid w:val="004246C3"/>
    <w:rsid w:val="0042533E"/>
    <w:rsid w:val="004257CB"/>
    <w:rsid w:val="0042593C"/>
    <w:rsid w:val="004275C1"/>
    <w:rsid w:val="004326B6"/>
    <w:rsid w:val="00433199"/>
    <w:rsid w:val="0043333A"/>
    <w:rsid w:val="00434BF1"/>
    <w:rsid w:val="00434CE8"/>
    <w:rsid w:val="004377AA"/>
    <w:rsid w:val="0044002A"/>
    <w:rsid w:val="00440138"/>
    <w:rsid w:val="0044073C"/>
    <w:rsid w:val="00443456"/>
    <w:rsid w:val="00444A4E"/>
    <w:rsid w:val="0044585C"/>
    <w:rsid w:val="004511CB"/>
    <w:rsid w:val="004528F0"/>
    <w:rsid w:val="004540E2"/>
    <w:rsid w:val="00455C83"/>
    <w:rsid w:val="00456E19"/>
    <w:rsid w:val="00457BC6"/>
    <w:rsid w:val="0046147B"/>
    <w:rsid w:val="004615DC"/>
    <w:rsid w:val="00463183"/>
    <w:rsid w:val="004637B7"/>
    <w:rsid w:val="004711BC"/>
    <w:rsid w:val="0047283B"/>
    <w:rsid w:val="00476230"/>
    <w:rsid w:val="00476827"/>
    <w:rsid w:val="00476C8C"/>
    <w:rsid w:val="00477559"/>
    <w:rsid w:val="00477FE3"/>
    <w:rsid w:val="00481310"/>
    <w:rsid w:val="00483740"/>
    <w:rsid w:val="00484904"/>
    <w:rsid w:val="00484AB0"/>
    <w:rsid w:val="0048574E"/>
    <w:rsid w:val="0048587A"/>
    <w:rsid w:val="0048627F"/>
    <w:rsid w:val="004862F7"/>
    <w:rsid w:val="00486D21"/>
    <w:rsid w:val="00486F6D"/>
    <w:rsid w:val="00490665"/>
    <w:rsid w:val="00492CEC"/>
    <w:rsid w:val="00493AA5"/>
    <w:rsid w:val="00493E02"/>
    <w:rsid w:val="0049462A"/>
    <w:rsid w:val="00495231"/>
    <w:rsid w:val="004963D7"/>
    <w:rsid w:val="004964FF"/>
    <w:rsid w:val="004A0329"/>
    <w:rsid w:val="004A07AC"/>
    <w:rsid w:val="004A0A3A"/>
    <w:rsid w:val="004A1643"/>
    <w:rsid w:val="004A33FC"/>
    <w:rsid w:val="004A4E2E"/>
    <w:rsid w:val="004A61EF"/>
    <w:rsid w:val="004A7127"/>
    <w:rsid w:val="004B0140"/>
    <w:rsid w:val="004B1B09"/>
    <w:rsid w:val="004B1CC8"/>
    <w:rsid w:val="004B3CB7"/>
    <w:rsid w:val="004B64A6"/>
    <w:rsid w:val="004B6F7A"/>
    <w:rsid w:val="004C0AE3"/>
    <w:rsid w:val="004C18CC"/>
    <w:rsid w:val="004C46C7"/>
    <w:rsid w:val="004C47CD"/>
    <w:rsid w:val="004C485F"/>
    <w:rsid w:val="004C4F35"/>
    <w:rsid w:val="004C5325"/>
    <w:rsid w:val="004D0E3C"/>
    <w:rsid w:val="004D2FE0"/>
    <w:rsid w:val="004D3CCF"/>
    <w:rsid w:val="004D411D"/>
    <w:rsid w:val="004D5885"/>
    <w:rsid w:val="004D6F93"/>
    <w:rsid w:val="004E17EC"/>
    <w:rsid w:val="004E24E1"/>
    <w:rsid w:val="004E4890"/>
    <w:rsid w:val="004E48EE"/>
    <w:rsid w:val="004E4B00"/>
    <w:rsid w:val="004E6454"/>
    <w:rsid w:val="004F0046"/>
    <w:rsid w:val="004F1981"/>
    <w:rsid w:val="004F45E1"/>
    <w:rsid w:val="004F4C4B"/>
    <w:rsid w:val="0050070C"/>
    <w:rsid w:val="0050110B"/>
    <w:rsid w:val="00501BBB"/>
    <w:rsid w:val="00504047"/>
    <w:rsid w:val="00505F0C"/>
    <w:rsid w:val="00510B0B"/>
    <w:rsid w:val="00511E63"/>
    <w:rsid w:val="00512E8E"/>
    <w:rsid w:val="0051384D"/>
    <w:rsid w:val="00515151"/>
    <w:rsid w:val="00517B38"/>
    <w:rsid w:val="00520724"/>
    <w:rsid w:val="00523318"/>
    <w:rsid w:val="00523982"/>
    <w:rsid w:val="00523D20"/>
    <w:rsid w:val="00524839"/>
    <w:rsid w:val="00525AC6"/>
    <w:rsid w:val="00525B4D"/>
    <w:rsid w:val="005303A7"/>
    <w:rsid w:val="00532242"/>
    <w:rsid w:val="00532C0F"/>
    <w:rsid w:val="00533946"/>
    <w:rsid w:val="00534234"/>
    <w:rsid w:val="0053698C"/>
    <w:rsid w:val="00541FCC"/>
    <w:rsid w:val="00542A36"/>
    <w:rsid w:val="005433DA"/>
    <w:rsid w:val="00545C06"/>
    <w:rsid w:val="0054605D"/>
    <w:rsid w:val="0054702E"/>
    <w:rsid w:val="00551912"/>
    <w:rsid w:val="00552A6F"/>
    <w:rsid w:val="00552FAC"/>
    <w:rsid w:val="0055393B"/>
    <w:rsid w:val="0055441A"/>
    <w:rsid w:val="00555F10"/>
    <w:rsid w:val="00557D7E"/>
    <w:rsid w:val="00562B82"/>
    <w:rsid w:val="0056385E"/>
    <w:rsid w:val="00563A6E"/>
    <w:rsid w:val="005642A3"/>
    <w:rsid w:val="00564A8B"/>
    <w:rsid w:val="00571C49"/>
    <w:rsid w:val="005730BF"/>
    <w:rsid w:val="00580680"/>
    <w:rsid w:val="00581619"/>
    <w:rsid w:val="005839A6"/>
    <w:rsid w:val="00587218"/>
    <w:rsid w:val="0059164F"/>
    <w:rsid w:val="0059203F"/>
    <w:rsid w:val="0059220E"/>
    <w:rsid w:val="00592B8E"/>
    <w:rsid w:val="00592C7C"/>
    <w:rsid w:val="00593C17"/>
    <w:rsid w:val="00596066"/>
    <w:rsid w:val="005963A4"/>
    <w:rsid w:val="00596A8D"/>
    <w:rsid w:val="005A0C1B"/>
    <w:rsid w:val="005A1508"/>
    <w:rsid w:val="005A3830"/>
    <w:rsid w:val="005A5F1B"/>
    <w:rsid w:val="005A5FC6"/>
    <w:rsid w:val="005B024A"/>
    <w:rsid w:val="005B0303"/>
    <w:rsid w:val="005B06B0"/>
    <w:rsid w:val="005B203F"/>
    <w:rsid w:val="005B47B2"/>
    <w:rsid w:val="005C0E65"/>
    <w:rsid w:val="005C14B0"/>
    <w:rsid w:val="005C1A6E"/>
    <w:rsid w:val="005C471E"/>
    <w:rsid w:val="005C5234"/>
    <w:rsid w:val="005C5DFF"/>
    <w:rsid w:val="005C7C73"/>
    <w:rsid w:val="005C7C97"/>
    <w:rsid w:val="005C7EBB"/>
    <w:rsid w:val="005D02EC"/>
    <w:rsid w:val="005D07F5"/>
    <w:rsid w:val="005D541A"/>
    <w:rsid w:val="005D54F6"/>
    <w:rsid w:val="005D5BE5"/>
    <w:rsid w:val="005E0179"/>
    <w:rsid w:val="005E127E"/>
    <w:rsid w:val="005E13BC"/>
    <w:rsid w:val="005E3B2B"/>
    <w:rsid w:val="005E3DD5"/>
    <w:rsid w:val="005E42A0"/>
    <w:rsid w:val="005E5AA5"/>
    <w:rsid w:val="005E6E62"/>
    <w:rsid w:val="005F06D4"/>
    <w:rsid w:val="005F0CAB"/>
    <w:rsid w:val="005F2964"/>
    <w:rsid w:val="005F5379"/>
    <w:rsid w:val="005F5538"/>
    <w:rsid w:val="005F5813"/>
    <w:rsid w:val="005F6EFB"/>
    <w:rsid w:val="00600FBB"/>
    <w:rsid w:val="006025B6"/>
    <w:rsid w:val="00602E37"/>
    <w:rsid w:val="00604B02"/>
    <w:rsid w:val="006064FC"/>
    <w:rsid w:val="006067A7"/>
    <w:rsid w:val="00607EC0"/>
    <w:rsid w:val="00607F63"/>
    <w:rsid w:val="00612CE7"/>
    <w:rsid w:val="006153FF"/>
    <w:rsid w:val="006158D0"/>
    <w:rsid w:val="00617923"/>
    <w:rsid w:val="00617C1A"/>
    <w:rsid w:val="006201FF"/>
    <w:rsid w:val="00620B1E"/>
    <w:rsid w:val="00622110"/>
    <w:rsid w:val="006237F6"/>
    <w:rsid w:val="006240D4"/>
    <w:rsid w:val="00624948"/>
    <w:rsid w:val="00625810"/>
    <w:rsid w:val="0062583B"/>
    <w:rsid w:val="006272A6"/>
    <w:rsid w:val="00630839"/>
    <w:rsid w:val="006313DB"/>
    <w:rsid w:val="00631C23"/>
    <w:rsid w:val="00633A3E"/>
    <w:rsid w:val="0063509D"/>
    <w:rsid w:val="0063658A"/>
    <w:rsid w:val="0063671B"/>
    <w:rsid w:val="006371F5"/>
    <w:rsid w:val="006415B0"/>
    <w:rsid w:val="00643540"/>
    <w:rsid w:val="00643CFE"/>
    <w:rsid w:val="006449B8"/>
    <w:rsid w:val="00644BD5"/>
    <w:rsid w:val="006459A0"/>
    <w:rsid w:val="006463E6"/>
    <w:rsid w:val="00647B74"/>
    <w:rsid w:val="00647E27"/>
    <w:rsid w:val="00653946"/>
    <w:rsid w:val="00654E90"/>
    <w:rsid w:val="00660A63"/>
    <w:rsid w:val="00661562"/>
    <w:rsid w:val="00661F7B"/>
    <w:rsid w:val="006634EA"/>
    <w:rsid w:val="00665DDE"/>
    <w:rsid w:val="00671498"/>
    <w:rsid w:val="00671C6A"/>
    <w:rsid w:val="00674580"/>
    <w:rsid w:val="006751F8"/>
    <w:rsid w:val="00676F52"/>
    <w:rsid w:val="00677E5A"/>
    <w:rsid w:val="006830EF"/>
    <w:rsid w:val="0068347D"/>
    <w:rsid w:val="00683ECB"/>
    <w:rsid w:val="00684A87"/>
    <w:rsid w:val="00684B2C"/>
    <w:rsid w:val="00685065"/>
    <w:rsid w:val="0068693E"/>
    <w:rsid w:val="00686FAE"/>
    <w:rsid w:val="0069006E"/>
    <w:rsid w:val="006901E1"/>
    <w:rsid w:val="00691061"/>
    <w:rsid w:val="00691F8E"/>
    <w:rsid w:val="0069212D"/>
    <w:rsid w:val="00692C7C"/>
    <w:rsid w:val="00696666"/>
    <w:rsid w:val="00696815"/>
    <w:rsid w:val="006A043A"/>
    <w:rsid w:val="006A1116"/>
    <w:rsid w:val="006A16D8"/>
    <w:rsid w:val="006A43FE"/>
    <w:rsid w:val="006A45F1"/>
    <w:rsid w:val="006A499A"/>
    <w:rsid w:val="006A5821"/>
    <w:rsid w:val="006A7022"/>
    <w:rsid w:val="006B175D"/>
    <w:rsid w:val="006B3C83"/>
    <w:rsid w:val="006B7C4D"/>
    <w:rsid w:val="006B7F15"/>
    <w:rsid w:val="006C55DB"/>
    <w:rsid w:val="006C6F4F"/>
    <w:rsid w:val="006D1A00"/>
    <w:rsid w:val="006D2AE8"/>
    <w:rsid w:val="006D6732"/>
    <w:rsid w:val="006E2504"/>
    <w:rsid w:val="006E27A4"/>
    <w:rsid w:val="006E3B28"/>
    <w:rsid w:val="006E3DBD"/>
    <w:rsid w:val="006E5EBE"/>
    <w:rsid w:val="006F0638"/>
    <w:rsid w:val="006F14DF"/>
    <w:rsid w:val="006F184E"/>
    <w:rsid w:val="006F2DD7"/>
    <w:rsid w:val="00701703"/>
    <w:rsid w:val="007023AC"/>
    <w:rsid w:val="007036E3"/>
    <w:rsid w:val="00706286"/>
    <w:rsid w:val="00712A96"/>
    <w:rsid w:val="00712BDA"/>
    <w:rsid w:val="00720EC2"/>
    <w:rsid w:val="00721329"/>
    <w:rsid w:val="00721913"/>
    <w:rsid w:val="00722316"/>
    <w:rsid w:val="0072398A"/>
    <w:rsid w:val="00723CBE"/>
    <w:rsid w:val="00725AE8"/>
    <w:rsid w:val="0072701A"/>
    <w:rsid w:val="00727A59"/>
    <w:rsid w:val="00730198"/>
    <w:rsid w:val="007309AE"/>
    <w:rsid w:val="00736830"/>
    <w:rsid w:val="00740875"/>
    <w:rsid w:val="007464FD"/>
    <w:rsid w:val="0075057F"/>
    <w:rsid w:val="00756F26"/>
    <w:rsid w:val="0075793D"/>
    <w:rsid w:val="00761D9C"/>
    <w:rsid w:val="00763CA4"/>
    <w:rsid w:val="007647E8"/>
    <w:rsid w:val="00764CD4"/>
    <w:rsid w:val="00766BDF"/>
    <w:rsid w:val="007702E1"/>
    <w:rsid w:val="007707F4"/>
    <w:rsid w:val="00770FE9"/>
    <w:rsid w:val="0077100A"/>
    <w:rsid w:val="00772E96"/>
    <w:rsid w:val="00773F3A"/>
    <w:rsid w:val="007767BD"/>
    <w:rsid w:val="00777B41"/>
    <w:rsid w:val="00781413"/>
    <w:rsid w:val="00784B17"/>
    <w:rsid w:val="00787FB9"/>
    <w:rsid w:val="00792DBF"/>
    <w:rsid w:val="007931B9"/>
    <w:rsid w:val="00795C07"/>
    <w:rsid w:val="00796424"/>
    <w:rsid w:val="0079687D"/>
    <w:rsid w:val="00796E89"/>
    <w:rsid w:val="007A095D"/>
    <w:rsid w:val="007A2D13"/>
    <w:rsid w:val="007A3B3C"/>
    <w:rsid w:val="007A643D"/>
    <w:rsid w:val="007A692C"/>
    <w:rsid w:val="007A6A31"/>
    <w:rsid w:val="007B34D8"/>
    <w:rsid w:val="007B377B"/>
    <w:rsid w:val="007B3B4B"/>
    <w:rsid w:val="007B423D"/>
    <w:rsid w:val="007B4822"/>
    <w:rsid w:val="007B672D"/>
    <w:rsid w:val="007B6CA1"/>
    <w:rsid w:val="007C140D"/>
    <w:rsid w:val="007C32D7"/>
    <w:rsid w:val="007C47EE"/>
    <w:rsid w:val="007C6344"/>
    <w:rsid w:val="007C76E4"/>
    <w:rsid w:val="007D125E"/>
    <w:rsid w:val="007D218D"/>
    <w:rsid w:val="007D3191"/>
    <w:rsid w:val="007D4423"/>
    <w:rsid w:val="007D5422"/>
    <w:rsid w:val="007E085D"/>
    <w:rsid w:val="007E3A55"/>
    <w:rsid w:val="007E3DBC"/>
    <w:rsid w:val="007E40C9"/>
    <w:rsid w:val="007E45E1"/>
    <w:rsid w:val="007E5AEB"/>
    <w:rsid w:val="007E5BF0"/>
    <w:rsid w:val="007F0169"/>
    <w:rsid w:val="007F04BA"/>
    <w:rsid w:val="007F1689"/>
    <w:rsid w:val="007F2ECD"/>
    <w:rsid w:val="007F4A4D"/>
    <w:rsid w:val="007F4C21"/>
    <w:rsid w:val="007F7D32"/>
    <w:rsid w:val="00800739"/>
    <w:rsid w:val="00800A0E"/>
    <w:rsid w:val="008031F2"/>
    <w:rsid w:val="00803231"/>
    <w:rsid w:val="0080633F"/>
    <w:rsid w:val="00806E7E"/>
    <w:rsid w:val="00807DFC"/>
    <w:rsid w:val="00810F61"/>
    <w:rsid w:val="008114C4"/>
    <w:rsid w:val="008120FF"/>
    <w:rsid w:val="008121C5"/>
    <w:rsid w:val="008126A3"/>
    <w:rsid w:val="00815770"/>
    <w:rsid w:val="00815D43"/>
    <w:rsid w:val="00815F57"/>
    <w:rsid w:val="00820EDA"/>
    <w:rsid w:val="0082378D"/>
    <w:rsid w:val="00826FF0"/>
    <w:rsid w:val="008300F6"/>
    <w:rsid w:val="00830B38"/>
    <w:rsid w:val="0083142D"/>
    <w:rsid w:val="0083159C"/>
    <w:rsid w:val="00835867"/>
    <w:rsid w:val="00841043"/>
    <w:rsid w:val="008412B6"/>
    <w:rsid w:val="00841832"/>
    <w:rsid w:val="0084350E"/>
    <w:rsid w:val="00843D16"/>
    <w:rsid w:val="00847395"/>
    <w:rsid w:val="00847F09"/>
    <w:rsid w:val="00850927"/>
    <w:rsid w:val="008509E7"/>
    <w:rsid w:val="00851BA2"/>
    <w:rsid w:val="00852310"/>
    <w:rsid w:val="00854496"/>
    <w:rsid w:val="00855DC7"/>
    <w:rsid w:val="00856E6B"/>
    <w:rsid w:val="00856FF3"/>
    <w:rsid w:val="008610C5"/>
    <w:rsid w:val="008611C6"/>
    <w:rsid w:val="00861BDB"/>
    <w:rsid w:val="00863A24"/>
    <w:rsid w:val="00864D70"/>
    <w:rsid w:val="008650F0"/>
    <w:rsid w:val="00867E7F"/>
    <w:rsid w:val="00870B47"/>
    <w:rsid w:val="008753AC"/>
    <w:rsid w:val="00875D20"/>
    <w:rsid w:val="00877CC5"/>
    <w:rsid w:val="00880E7F"/>
    <w:rsid w:val="008839EC"/>
    <w:rsid w:val="00883D9D"/>
    <w:rsid w:val="00884EDC"/>
    <w:rsid w:val="00885F3E"/>
    <w:rsid w:val="00887E42"/>
    <w:rsid w:val="008923CC"/>
    <w:rsid w:val="00894C5F"/>
    <w:rsid w:val="008A27EF"/>
    <w:rsid w:val="008B1F9B"/>
    <w:rsid w:val="008B34F4"/>
    <w:rsid w:val="008B4A3A"/>
    <w:rsid w:val="008B5498"/>
    <w:rsid w:val="008B5D29"/>
    <w:rsid w:val="008C0113"/>
    <w:rsid w:val="008C074E"/>
    <w:rsid w:val="008C1D8B"/>
    <w:rsid w:val="008C222A"/>
    <w:rsid w:val="008C3020"/>
    <w:rsid w:val="008C4F5F"/>
    <w:rsid w:val="008C735C"/>
    <w:rsid w:val="008D0A0A"/>
    <w:rsid w:val="008D24ED"/>
    <w:rsid w:val="008D2881"/>
    <w:rsid w:val="008D3B74"/>
    <w:rsid w:val="008D3B88"/>
    <w:rsid w:val="008D5133"/>
    <w:rsid w:val="008E26DC"/>
    <w:rsid w:val="008E4A44"/>
    <w:rsid w:val="008E5377"/>
    <w:rsid w:val="008E670B"/>
    <w:rsid w:val="008E67D8"/>
    <w:rsid w:val="008E6B14"/>
    <w:rsid w:val="008F2772"/>
    <w:rsid w:val="008F6510"/>
    <w:rsid w:val="008F7E38"/>
    <w:rsid w:val="009003F1"/>
    <w:rsid w:val="009004E5"/>
    <w:rsid w:val="00900C37"/>
    <w:rsid w:val="00905729"/>
    <w:rsid w:val="00910028"/>
    <w:rsid w:val="00911C74"/>
    <w:rsid w:val="00913D83"/>
    <w:rsid w:val="00913F20"/>
    <w:rsid w:val="00914520"/>
    <w:rsid w:val="00915C7D"/>
    <w:rsid w:val="00916145"/>
    <w:rsid w:val="009201AF"/>
    <w:rsid w:val="00920AAC"/>
    <w:rsid w:val="00921011"/>
    <w:rsid w:val="009215D2"/>
    <w:rsid w:val="00921706"/>
    <w:rsid w:val="0092290C"/>
    <w:rsid w:val="009319D7"/>
    <w:rsid w:val="009325C3"/>
    <w:rsid w:val="00934893"/>
    <w:rsid w:val="0093568F"/>
    <w:rsid w:val="009361FF"/>
    <w:rsid w:val="009376CE"/>
    <w:rsid w:val="009403AF"/>
    <w:rsid w:val="00940B9B"/>
    <w:rsid w:val="009416AA"/>
    <w:rsid w:val="009454A7"/>
    <w:rsid w:val="00945BFA"/>
    <w:rsid w:val="00945C1A"/>
    <w:rsid w:val="00946487"/>
    <w:rsid w:val="00947C96"/>
    <w:rsid w:val="00950087"/>
    <w:rsid w:val="0095028C"/>
    <w:rsid w:val="00950339"/>
    <w:rsid w:val="00951573"/>
    <w:rsid w:val="00951DBD"/>
    <w:rsid w:val="009523D7"/>
    <w:rsid w:val="00952BA1"/>
    <w:rsid w:val="0095325A"/>
    <w:rsid w:val="0095381A"/>
    <w:rsid w:val="009538AB"/>
    <w:rsid w:val="00953E00"/>
    <w:rsid w:val="009540EA"/>
    <w:rsid w:val="0095488E"/>
    <w:rsid w:val="00955ED1"/>
    <w:rsid w:val="0095680B"/>
    <w:rsid w:val="00957E79"/>
    <w:rsid w:val="00960154"/>
    <w:rsid w:val="0096089E"/>
    <w:rsid w:val="00961EC4"/>
    <w:rsid w:val="00963B33"/>
    <w:rsid w:val="00965C7C"/>
    <w:rsid w:val="00965D4F"/>
    <w:rsid w:val="00975331"/>
    <w:rsid w:val="00977A97"/>
    <w:rsid w:val="009817C0"/>
    <w:rsid w:val="0098251D"/>
    <w:rsid w:val="00983CF1"/>
    <w:rsid w:val="009842E8"/>
    <w:rsid w:val="00991B70"/>
    <w:rsid w:val="009923D1"/>
    <w:rsid w:val="00992EF3"/>
    <w:rsid w:val="00993965"/>
    <w:rsid w:val="00993AD9"/>
    <w:rsid w:val="00994BF6"/>
    <w:rsid w:val="00995FEB"/>
    <w:rsid w:val="009A0ACA"/>
    <w:rsid w:val="009A1FC3"/>
    <w:rsid w:val="009A23D0"/>
    <w:rsid w:val="009A2CB3"/>
    <w:rsid w:val="009A33D5"/>
    <w:rsid w:val="009A3A0A"/>
    <w:rsid w:val="009A3FEC"/>
    <w:rsid w:val="009B1424"/>
    <w:rsid w:val="009B1A76"/>
    <w:rsid w:val="009B1AA7"/>
    <w:rsid w:val="009B1FBA"/>
    <w:rsid w:val="009B236D"/>
    <w:rsid w:val="009B684B"/>
    <w:rsid w:val="009B766B"/>
    <w:rsid w:val="009C07CA"/>
    <w:rsid w:val="009C1271"/>
    <w:rsid w:val="009C14A8"/>
    <w:rsid w:val="009C4040"/>
    <w:rsid w:val="009C52CA"/>
    <w:rsid w:val="009C54B8"/>
    <w:rsid w:val="009D03CB"/>
    <w:rsid w:val="009D0BE6"/>
    <w:rsid w:val="009D0C29"/>
    <w:rsid w:val="009D274F"/>
    <w:rsid w:val="009D4387"/>
    <w:rsid w:val="009D56BB"/>
    <w:rsid w:val="009D6D60"/>
    <w:rsid w:val="009E3187"/>
    <w:rsid w:val="009E504E"/>
    <w:rsid w:val="009E57DD"/>
    <w:rsid w:val="009F0006"/>
    <w:rsid w:val="009F1BAA"/>
    <w:rsid w:val="009F1C9C"/>
    <w:rsid w:val="009F4A17"/>
    <w:rsid w:val="009F639E"/>
    <w:rsid w:val="00A0094F"/>
    <w:rsid w:val="00A01397"/>
    <w:rsid w:val="00A02382"/>
    <w:rsid w:val="00A02C80"/>
    <w:rsid w:val="00A0420D"/>
    <w:rsid w:val="00A06033"/>
    <w:rsid w:val="00A07BA3"/>
    <w:rsid w:val="00A1298C"/>
    <w:rsid w:val="00A137C0"/>
    <w:rsid w:val="00A15348"/>
    <w:rsid w:val="00A161C9"/>
    <w:rsid w:val="00A2091E"/>
    <w:rsid w:val="00A20C83"/>
    <w:rsid w:val="00A21B2F"/>
    <w:rsid w:val="00A23CFE"/>
    <w:rsid w:val="00A26367"/>
    <w:rsid w:val="00A2689D"/>
    <w:rsid w:val="00A26C17"/>
    <w:rsid w:val="00A272D1"/>
    <w:rsid w:val="00A275FA"/>
    <w:rsid w:val="00A3094F"/>
    <w:rsid w:val="00A35126"/>
    <w:rsid w:val="00A36871"/>
    <w:rsid w:val="00A36E28"/>
    <w:rsid w:val="00A403EE"/>
    <w:rsid w:val="00A40CB2"/>
    <w:rsid w:val="00A42B29"/>
    <w:rsid w:val="00A45AD4"/>
    <w:rsid w:val="00A502DE"/>
    <w:rsid w:val="00A524AF"/>
    <w:rsid w:val="00A526B7"/>
    <w:rsid w:val="00A52D29"/>
    <w:rsid w:val="00A52DEF"/>
    <w:rsid w:val="00A5634F"/>
    <w:rsid w:val="00A61BEE"/>
    <w:rsid w:val="00A621D6"/>
    <w:rsid w:val="00A62231"/>
    <w:rsid w:val="00A63031"/>
    <w:rsid w:val="00A67672"/>
    <w:rsid w:val="00A700EF"/>
    <w:rsid w:val="00A721CA"/>
    <w:rsid w:val="00A7420D"/>
    <w:rsid w:val="00A742E0"/>
    <w:rsid w:val="00A7456D"/>
    <w:rsid w:val="00A74B9E"/>
    <w:rsid w:val="00A74E1C"/>
    <w:rsid w:val="00A74E70"/>
    <w:rsid w:val="00A7601A"/>
    <w:rsid w:val="00A76A10"/>
    <w:rsid w:val="00A777CE"/>
    <w:rsid w:val="00A80F5E"/>
    <w:rsid w:val="00A8255C"/>
    <w:rsid w:val="00A85147"/>
    <w:rsid w:val="00A85B8C"/>
    <w:rsid w:val="00A90FB3"/>
    <w:rsid w:val="00A9131A"/>
    <w:rsid w:val="00A91B1D"/>
    <w:rsid w:val="00A95088"/>
    <w:rsid w:val="00A95F72"/>
    <w:rsid w:val="00A972F4"/>
    <w:rsid w:val="00AA36D1"/>
    <w:rsid w:val="00AA4F51"/>
    <w:rsid w:val="00AA5A18"/>
    <w:rsid w:val="00AA6A58"/>
    <w:rsid w:val="00AA7AFA"/>
    <w:rsid w:val="00AA7D5D"/>
    <w:rsid w:val="00AB195A"/>
    <w:rsid w:val="00AB6535"/>
    <w:rsid w:val="00AC1F45"/>
    <w:rsid w:val="00AC2BEB"/>
    <w:rsid w:val="00AC400A"/>
    <w:rsid w:val="00AC5C3F"/>
    <w:rsid w:val="00AC6C0A"/>
    <w:rsid w:val="00AD0667"/>
    <w:rsid w:val="00AD1BBB"/>
    <w:rsid w:val="00AD4F32"/>
    <w:rsid w:val="00AD7CA3"/>
    <w:rsid w:val="00AE0273"/>
    <w:rsid w:val="00AE0D36"/>
    <w:rsid w:val="00AE2C87"/>
    <w:rsid w:val="00AE3752"/>
    <w:rsid w:val="00AE473A"/>
    <w:rsid w:val="00AE569D"/>
    <w:rsid w:val="00AE7880"/>
    <w:rsid w:val="00AF4B5C"/>
    <w:rsid w:val="00AF5622"/>
    <w:rsid w:val="00AF69B9"/>
    <w:rsid w:val="00AF6FF2"/>
    <w:rsid w:val="00B0296B"/>
    <w:rsid w:val="00B041F4"/>
    <w:rsid w:val="00B04D42"/>
    <w:rsid w:val="00B052B2"/>
    <w:rsid w:val="00B074AE"/>
    <w:rsid w:val="00B07E80"/>
    <w:rsid w:val="00B121E9"/>
    <w:rsid w:val="00B14C16"/>
    <w:rsid w:val="00B1541C"/>
    <w:rsid w:val="00B15438"/>
    <w:rsid w:val="00B15C25"/>
    <w:rsid w:val="00B16D00"/>
    <w:rsid w:val="00B17150"/>
    <w:rsid w:val="00B2192B"/>
    <w:rsid w:val="00B2247B"/>
    <w:rsid w:val="00B22D40"/>
    <w:rsid w:val="00B22F87"/>
    <w:rsid w:val="00B23891"/>
    <w:rsid w:val="00B23EFF"/>
    <w:rsid w:val="00B2605B"/>
    <w:rsid w:val="00B26CCF"/>
    <w:rsid w:val="00B302AD"/>
    <w:rsid w:val="00B30D19"/>
    <w:rsid w:val="00B3331C"/>
    <w:rsid w:val="00B333F0"/>
    <w:rsid w:val="00B33C00"/>
    <w:rsid w:val="00B37815"/>
    <w:rsid w:val="00B42F2D"/>
    <w:rsid w:val="00B44759"/>
    <w:rsid w:val="00B45274"/>
    <w:rsid w:val="00B4551E"/>
    <w:rsid w:val="00B45915"/>
    <w:rsid w:val="00B47CE6"/>
    <w:rsid w:val="00B505ED"/>
    <w:rsid w:val="00B50F8A"/>
    <w:rsid w:val="00B55E52"/>
    <w:rsid w:val="00B64A78"/>
    <w:rsid w:val="00B652C6"/>
    <w:rsid w:val="00B66BBE"/>
    <w:rsid w:val="00B670F7"/>
    <w:rsid w:val="00B673B4"/>
    <w:rsid w:val="00B703E5"/>
    <w:rsid w:val="00B70429"/>
    <w:rsid w:val="00B70B3C"/>
    <w:rsid w:val="00B723C1"/>
    <w:rsid w:val="00B7360D"/>
    <w:rsid w:val="00B73C59"/>
    <w:rsid w:val="00B74833"/>
    <w:rsid w:val="00B75455"/>
    <w:rsid w:val="00B7760A"/>
    <w:rsid w:val="00B80254"/>
    <w:rsid w:val="00B80406"/>
    <w:rsid w:val="00B8169A"/>
    <w:rsid w:val="00B85F0B"/>
    <w:rsid w:val="00B860A3"/>
    <w:rsid w:val="00B87216"/>
    <w:rsid w:val="00B920C3"/>
    <w:rsid w:val="00B9360B"/>
    <w:rsid w:val="00B93F92"/>
    <w:rsid w:val="00B940EC"/>
    <w:rsid w:val="00B942FA"/>
    <w:rsid w:val="00B9545F"/>
    <w:rsid w:val="00B9684A"/>
    <w:rsid w:val="00B9696C"/>
    <w:rsid w:val="00B97ECC"/>
    <w:rsid w:val="00BA0633"/>
    <w:rsid w:val="00BA0F09"/>
    <w:rsid w:val="00BA13ED"/>
    <w:rsid w:val="00BA1934"/>
    <w:rsid w:val="00BA2525"/>
    <w:rsid w:val="00BA55DC"/>
    <w:rsid w:val="00BA7B32"/>
    <w:rsid w:val="00BB0F41"/>
    <w:rsid w:val="00BB16FF"/>
    <w:rsid w:val="00BB1F7C"/>
    <w:rsid w:val="00BB30E4"/>
    <w:rsid w:val="00BB44C6"/>
    <w:rsid w:val="00BB72FD"/>
    <w:rsid w:val="00BB7809"/>
    <w:rsid w:val="00BB7F1B"/>
    <w:rsid w:val="00BC0808"/>
    <w:rsid w:val="00BC2031"/>
    <w:rsid w:val="00BC259A"/>
    <w:rsid w:val="00BC4343"/>
    <w:rsid w:val="00BC531E"/>
    <w:rsid w:val="00BC7AAA"/>
    <w:rsid w:val="00BC7FD5"/>
    <w:rsid w:val="00BD0D39"/>
    <w:rsid w:val="00BD226B"/>
    <w:rsid w:val="00BD2B6E"/>
    <w:rsid w:val="00BD4CF9"/>
    <w:rsid w:val="00BD71D8"/>
    <w:rsid w:val="00BE0E06"/>
    <w:rsid w:val="00BE2978"/>
    <w:rsid w:val="00BE4779"/>
    <w:rsid w:val="00BE4C44"/>
    <w:rsid w:val="00BE4CDC"/>
    <w:rsid w:val="00BE538A"/>
    <w:rsid w:val="00BE5D2B"/>
    <w:rsid w:val="00BE667A"/>
    <w:rsid w:val="00BF4103"/>
    <w:rsid w:val="00BF7506"/>
    <w:rsid w:val="00BF7762"/>
    <w:rsid w:val="00C01207"/>
    <w:rsid w:val="00C01622"/>
    <w:rsid w:val="00C03889"/>
    <w:rsid w:val="00C0516B"/>
    <w:rsid w:val="00C05462"/>
    <w:rsid w:val="00C06DE1"/>
    <w:rsid w:val="00C074F8"/>
    <w:rsid w:val="00C1064A"/>
    <w:rsid w:val="00C12D0B"/>
    <w:rsid w:val="00C134C5"/>
    <w:rsid w:val="00C136EB"/>
    <w:rsid w:val="00C13FFA"/>
    <w:rsid w:val="00C15016"/>
    <w:rsid w:val="00C23545"/>
    <w:rsid w:val="00C24573"/>
    <w:rsid w:val="00C248BF"/>
    <w:rsid w:val="00C24C3F"/>
    <w:rsid w:val="00C24DBF"/>
    <w:rsid w:val="00C268CA"/>
    <w:rsid w:val="00C32070"/>
    <w:rsid w:val="00C3313E"/>
    <w:rsid w:val="00C340EE"/>
    <w:rsid w:val="00C37A06"/>
    <w:rsid w:val="00C40075"/>
    <w:rsid w:val="00C41688"/>
    <w:rsid w:val="00C46008"/>
    <w:rsid w:val="00C47360"/>
    <w:rsid w:val="00C47510"/>
    <w:rsid w:val="00C51702"/>
    <w:rsid w:val="00C52C76"/>
    <w:rsid w:val="00C564C5"/>
    <w:rsid w:val="00C56655"/>
    <w:rsid w:val="00C56888"/>
    <w:rsid w:val="00C5709F"/>
    <w:rsid w:val="00C57BFB"/>
    <w:rsid w:val="00C6071F"/>
    <w:rsid w:val="00C60C52"/>
    <w:rsid w:val="00C61190"/>
    <w:rsid w:val="00C62766"/>
    <w:rsid w:val="00C62FE1"/>
    <w:rsid w:val="00C6300C"/>
    <w:rsid w:val="00C63523"/>
    <w:rsid w:val="00C66526"/>
    <w:rsid w:val="00C70DEF"/>
    <w:rsid w:val="00C70FA1"/>
    <w:rsid w:val="00C7256D"/>
    <w:rsid w:val="00C72597"/>
    <w:rsid w:val="00C756D7"/>
    <w:rsid w:val="00C76285"/>
    <w:rsid w:val="00C76C1D"/>
    <w:rsid w:val="00C81CAA"/>
    <w:rsid w:val="00C82581"/>
    <w:rsid w:val="00C8307D"/>
    <w:rsid w:val="00C86308"/>
    <w:rsid w:val="00C87E68"/>
    <w:rsid w:val="00C906CE"/>
    <w:rsid w:val="00C90EDC"/>
    <w:rsid w:val="00C92E3D"/>
    <w:rsid w:val="00C945D0"/>
    <w:rsid w:val="00C965A1"/>
    <w:rsid w:val="00CA07D7"/>
    <w:rsid w:val="00CA0927"/>
    <w:rsid w:val="00CA09A6"/>
    <w:rsid w:val="00CA0A7F"/>
    <w:rsid w:val="00CA1C75"/>
    <w:rsid w:val="00CA3836"/>
    <w:rsid w:val="00CA56A9"/>
    <w:rsid w:val="00CA690B"/>
    <w:rsid w:val="00CA6E6D"/>
    <w:rsid w:val="00CB12CD"/>
    <w:rsid w:val="00CB2710"/>
    <w:rsid w:val="00CB757B"/>
    <w:rsid w:val="00CB7F9E"/>
    <w:rsid w:val="00CC09FE"/>
    <w:rsid w:val="00CC55BF"/>
    <w:rsid w:val="00CD0C59"/>
    <w:rsid w:val="00CD1DAF"/>
    <w:rsid w:val="00CD2016"/>
    <w:rsid w:val="00CD66AE"/>
    <w:rsid w:val="00CD6E8F"/>
    <w:rsid w:val="00CE474E"/>
    <w:rsid w:val="00CE62FC"/>
    <w:rsid w:val="00CE78ED"/>
    <w:rsid w:val="00CF0190"/>
    <w:rsid w:val="00CF0802"/>
    <w:rsid w:val="00CF16E1"/>
    <w:rsid w:val="00CF27B4"/>
    <w:rsid w:val="00CF40BE"/>
    <w:rsid w:val="00CF53E4"/>
    <w:rsid w:val="00CF5C56"/>
    <w:rsid w:val="00CF5DFB"/>
    <w:rsid w:val="00CF7E69"/>
    <w:rsid w:val="00D004CE"/>
    <w:rsid w:val="00D01362"/>
    <w:rsid w:val="00D03F61"/>
    <w:rsid w:val="00D05748"/>
    <w:rsid w:val="00D06794"/>
    <w:rsid w:val="00D10620"/>
    <w:rsid w:val="00D106AE"/>
    <w:rsid w:val="00D10DF4"/>
    <w:rsid w:val="00D158A9"/>
    <w:rsid w:val="00D16B86"/>
    <w:rsid w:val="00D17281"/>
    <w:rsid w:val="00D204B1"/>
    <w:rsid w:val="00D208B3"/>
    <w:rsid w:val="00D20AA3"/>
    <w:rsid w:val="00D22002"/>
    <w:rsid w:val="00D23576"/>
    <w:rsid w:val="00D236A3"/>
    <w:rsid w:val="00D241DC"/>
    <w:rsid w:val="00D2437B"/>
    <w:rsid w:val="00D30458"/>
    <w:rsid w:val="00D3065C"/>
    <w:rsid w:val="00D31CE6"/>
    <w:rsid w:val="00D32E15"/>
    <w:rsid w:val="00D339C7"/>
    <w:rsid w:val="00D34C93"/>
    <w:rsid w:val="00D35656"/>
    <w:rsid w:val="00D421F3"/>
    <w:rsid w:val="00D4472B"/>
    <w:rsid w:val="00D45D40"/>
    <w:rsid w:val="00D45EDC"/>
    <w:rsid w:val="00D50425"/>
    <w:rsid w:val="00D51231"/>
    <w:rsid w:val="00D5140D"/>
    <w:rsid w:val="00D52EEB"/>
    <w:rsid w:val="00D535D6"/>
    <w:rsid w:val="00D55ECB"/>
    <w:rsid w:val="00D56A93"/>
    <w:rsid w:val="00D60018"/>
    <w:rsid w:val="00D6225C"/>
    <w:rsid w:val="00D6240F"/>
    <w:rsid w:val="00D63048"/>
    <w:rsid w:val="00D64F4F"/>
    <w:rsid w:val="00D650A1"/>
    <w:rsid w:val="00D65882"/>
    <w:rsid w:val="00D65A48"/>
    <w:rsid w:val="00D67AB3"/>
    <w:rsid w:val="00D7016E"/>
    <w:rsid w:val="00D72D08"/>
    <w:rsid w:val="00D736B3"/>
    <w:rsid w:val="00D74204"/>
    <w:rsid w:val="00D76934"/>
    <w:rsid w:val="00D824D7"/>
    <w:rsid w:val="00D830CD"/>
    <w:rsid w:val="00D8316A"/>
    <w:rsid w:val="00D83715"/>
    <w:rsid w:val="00D843C6"/>
    <w:rsid w:val="00D876BE"/>
    <w:rsid w:val="00D876C4"/>
    <w:rsid w:val="00D90397"/>
    <w:rsid w:val="00D96FDD"/>
    <w:rsid w:val="00D97057"/>
    <w:rsid w:val="00DA2DD8"/>
    <w:rsid w:val="00DA4888"/>
    <w:rsid w:val="00DA495D"/>
    <w:rsid w:val="00DA73D0"/>
    <w:rsid w:val="00DA7DC2"/>
    <w:rsid w:val="00DB0483"/>
    <w:rsid w:val="00DB0A4F"/>
    <w:rsid w:val="00DB203A"/>
    <w:rsid w:val="00DB27CC"/>
    <w:rsid w:val="00DB5C6F"/>
    <w:rsid w:val="00DB5DA5"/>
    <w:rsid w:val="00DB63CD"/>
    <w:rsid w:val="00DB6AC9"/>
    <w:rsid w:val="00DB7837"/>
    <w:rsid w:val="00DB78E8"/>
    <w:rsid w:val="00DB7925"/>
    <w:rsid w:val="00DC08A2"/>
    <w:rsid w:val="00DC0D61"/>
    <w:rsid w:val="00DC3BF7"/>
    <w:rsid w:val="00DD147E"/>
    <w:rsid w:val="00DD190B"/>
    <w:rsid w:val="00DD4E6D"/>
    <w:rsid w:val="00DD5822"/>
    <w:rsid w:val="00DE0D19"/>
    <w:rsid w:val="00DE3B33"/>
    <w:rsid w:val="00DE6801"/>
    <w:rsid w:val="00DF0D69"/>
    <w:rsid w:val="00DF1243"/>
    <w:rsid w:val="00DF18BA"/>
    <w:rsid w:val="00DF557B"/>
    <w:rsid w:val="00DF67EE"/>
    <w:rsid w:val="00E0020F"/>
    <w:rsid w:val="00E009FD"/>
    <w:rsid w:val="00E00AA0"/>
    <w:rsid w:val="00E011C1"/>
    <w:rsid w:val="00E01BB2"/>
    <w:rsid w:val="00E02232"/>
    <w:rsid w:val="00E02F6F"/>
    <w:rsid w:val="00E0561A"/>
    <w:rsid w:val="00E06352"/>
    <w:rsid w:val="00E10376"/>
    <w:rsid w:val="00E10707"/>
    <w:rsid w:val="00E12BED"/>
    <w:rsid w:val="00E14142"/>
    <w:rsid w:val="00E142AB"/>
    <w:rsid w:val="00E149B1"/>
    <w:rsid w:val="00E15EF0"/>
    <w:rsid w:val="00E209E5"/>
    <w:rsid w:val="00E2178F"/>
    <w:rsid w:val="00E22E10"/>
    <w:rsid w:val="00E23F4E"/>
    <w:rsid w:val="00E27D52"/>
    <w:rsid w:val="00E301B6"/>
    <w:rsid w:val="00E33C49"/>
    <w:rsid w:val="00E37F8D"/>
    <w:rsid w:val="00E41345"/>
    <w:rsid w:val="00E415A1"/>
    <w:rsid w:val="00E42A01"/>
    <w:rsid w:val="00E43847"/>
    <w:rsid w:val="00E4625F"/>
    <w:rsid w:val="00E50857"/>
    <w:rsid w:val="00E50D86"/>
    <w:rsid w:val="00E5120E"/>
    <w:rsid w:val="00E517FD"/>
    <w:rsid w:val="00E55B7F"/>
    <w:rsid w:val="00E6000F"/>
    <w:rsid w:val="00E612AA"/>
    <w:rsid w:val="00E61444"/>
    <w:rsid w:val="00E61891"/>
    <w:rsid w:val="00E63C09"/>
    <w:rsid w:val="00E64FF9"/>
    <w:rsid w:val="00E66E36"/>
    <w:rsid w:val="00E67B14"/>
    <w:rsid w:val="00E73901"/>
    <w:rsid w:val="00E7436F"/>
    <w:rsid w:val="00E76474"/>
    <w:rsid w:val="00E767B4"/>
    <w:rsid w:val="00E768BB"/>
    <w:rsid w:val="00E80D85"/>
    <w:rsid w:val="00E816FA"/>
    <w:rsid w:val="00E821EA"/>
    <w:rsid w:val="00E8338D"/>
    <w:rsid w:val="00E85689"/>
    <w:rsid w:val="00E91998"/>
    <w:rsid w:val="00E91CED"/>
    <w:rsid w:val="00E96EDB"/>
    <w:rsid w:val="00E97354"/>
    <w:rsid w:val="00EA0FA2"/>
    <w:rsid w:val="00EA12A6"/>
    <w:rsid w:val="00EA1865"/>
    <w:rsid w:val="00EA4A9E"/>
    <w:rsid w:val="00EA6C32"/>
    <w:rsid w:val="00EB2257"/>
    <w:rsid w:val="00EB2AA9"/>
    <w:rsid w:val="00EB42C3"/>
    <w:rsid w:val="00EB5382"/>
    <w:rsid w:val="00EB55F6"/>
    <w:rsid w:val="00EB6674"/>
    <w:rsid w:val="00EB6E14"/>
    <w:rsid w:val="00EB6E18"/>
    <w:rsid w:val="00EB6E3F"/>
    <w:rsid w:val="00EB71D3"/>
    <w:rsid w:val="00EB7514"/>
    <w:rsid w:val="00EC0291"/>
    <w:rsid w:val="00EC040B"/>
    <w:rsid w:val="00EC0A9E"/>
    <w:rsid w:val="00EC2471"/>
    <w:rsid w:val="00EC3501"/>
    <w:rsid w:val="00EC4516"/>
    <w:rsid w:val="00EC71DD"/>
    <w:rsid w:val="00ED025B"/>
    <w:rsid w:val="00ED168A"/>
    <w:rsid w:val="00ED2F7D"/>
    <w:rsid w:val="00ED65AE"/>
    <w:rsid w:val="00ED6C48"/>
    <w:rsid w:val="00ED6E19"/>
    <w:rsid w:val="00ED70A6"/>
    <w:rsid w:val="00EE23FA"/>
    <w:rsid w:val="00EE2502"/>
    <w:rsid w:val="00EE378F"/>
    <w:rsid w:val="00EE3BD0"/>
    <w:rsid w:val="00EE3D9D"/>
    <w:rsid w:val="00EF14BB"/>
    <w:rsid w:val="00EF15FE"/>
    <w:rsid w:val="00EF2350"/>
    <w:rsid w:val="00EF51BD"/>
    <w:rsid w:val="00EF6021"/>
    <w:rsid w:val="00EF6601"/>
    <w:rsid w:val="00F00215"/>
    <w:rsid w:val="00F008F7"/>
    <w:rsid w:val="00F010AA"/>
    <w:rsid w:val="00F034B2"/>
    <w:rsid w:val="00F0422F"/>
    <w:rsid w:val="00F04724"/>
    <w:rsid w:val="00F04E4D"/>
    <w:rsid w:val="00F0609C"/>
    <w:rsid w:val="00F070F9"/>
    <w:rsid w:val="00F0738D"/>
    <w:rsid w:val="00F0791F"/>
    <w:rsid w:val="00F10D78"/>
    <w:rsid w:val="00F12468"/>
    <w:rsid w:val="00F12E32"/>
    <w:rsid w:val="00F13197"/>
    <w:rsid w:val="00F16153"/>
    <w:rsid w:val="00F2003F"/>
    <w:rsid w:val="00F22599"/>
    <w:rsid w:val="00F23A47"/>
    <w:rsid w:val="00F24449"/>
    <w:rsid w:val="00F2630F"/>
    <w:rsid w:val="00F2653D"/>
    <w:rsid w:val="00F2732E"/>
    <w:rsid w:val="00F27E9F"/>
    <w:rsid w:val="00F30743"/>
    <w:rsid w:val="00F333BB"/>
    <w:rsid w:val="00F356EC"/>
    <w:rsid w:val="00F365D8"/>
    <w:rsid w:val="00F37F59"/>
    <w:rsid w:val="00F40D3E"/>
    <w:rsid w:val="00F4149B"/>
    <w:rsid w:val="00F45E5C"/>
    <w:rsid w:val="00F47134"/>
    <w:rsid w:val="00F51E51"/>
    <w:rsid w:val="00F55CDD"/>
    <w:rsid w:val="00F56441"/>
    <w:rsid w:val="00F56993"/>
    <w:rsid w:val="00F62E2F"/>
    <w:rsid w:val="00F6734D"/>
    <w:rsid w:val="00F67363"/>
    <w:rsid w:val="00F704FF"/>
    <w:rsid w:val="00F71AA6"/>
    <w:rsid w:val="00F725E1"/>
    <w:rsid w:val="00F7455E"/>
    <w:rsid w:val="00F757D5"/>
    <w:rsid w:val="00F77722"/>
    <w:rsid w:val="00F777C0"/>
    <w:rsid w:val="00F80998"/>
    <w:rsid w:val="00F813E3"/>
    <w:rsid w:val="00F8262C"/>
    <w:rsid w:val="00F8782E"/>
    <w:rsid w:val="00F87CCD"/>
    <w:rsid w:val="00F912E6"/>
    <w:rsid w:val="00F91E1C"/>
    <w:rsid w:val="00F92542"/>
    <w:rsid w:val="00F92E04"/>
    <w:rsid w:val="00F9326D"/>
    <w:rsid w:val="00F95A71"/>
    <w:rsid w:val="00F96FE9"/>
    <w:rsid w:val="00FA0BBE"/>
    <w:rsid w:val="00FA0BE4"/>
    <w:rsid w:val="00FA51CF"/>
    <w:rsid w:val="00FB0DB4"/>
    <w:rsid w:val="00FB51EF"/>
    <w:rsid w:val="00FB5E3A"/>
    <w:rsid w:val="00FC0B68"/>
    <w:rsid w:val="00FC175E"/>
    <w:rsid w:val="00FC3026"/>
    <w:rsid w:val="00FC4054"/>
    <w:rsid w:val="00FC4BD3"/>
    <w:rsid w:val="00FC6E80"/>
    <w:rsid w:val="00FD2AC3"/>
    <w:rsid w:val="00FD3004"/>
    <w:rsid w:val="00FD3152"/>
    <w:rsid w:val="00FD5267"/>
    <w:rsid w:val="00FE5829"/>
    <w:rsid w:val="00FE5E72"/>
    <w:rsid w:val="00FE6353"/>
    <w:rsid w:val="00FE6E43"/>
    <w:rsid w:val="00FF0962"/>
    <w:rsid w:val="00FF150E"/>
    <w:rsid w:val="00FF4122"/>
    <w:rsid w:val="00FF49EB"/>
    <w:rsid w:val="00FF5D17"/>
    <w:rsid w:val="00FF7221"/>
    <w:rsid w:val="00FF735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before="120"/>
      <w:ind w:left="284"/>
      <w:jc w:val="left"/>
      <w:outlineLvl w:val="0"/>
    </w:pPr>
    <w:rPr>
      <w:rFonts w:ascii="Arial" w:hAnsi="Arial"/>
      <w:b/>
      <w:i/>
      <w:sz w:val="22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after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spacing w:before="120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tabs>
        <w:tab w:val="left" w:pos="1680"/>
      </w:tabs>
      <w:spacing w:before="120"/>
      <w:ind w:left="2127" w:hanging="2127"/>
      <w:jc w:val="center"/>
      <w:outlineLvl w:val="3"/>
    </w:pPr>
    <w:rPr>
      <w:sz w:val="24"/>
    </w:rPr>
  </w:style>
  <w:style w:type="paragraph" w:styleId="Heading5">
    <w:name w:val="heading 5"/>
    <w:basedOn w:val="Normal"/>
    <w:link w:val="Nadpis5Char"/>
    <w:uiPriority w:val="9"/>
    <w:qFormat/>
    <w:pPr>
      <w:spacing w:before="100" w:after="100"/>
      <w:jc w:val="center"/>
      <w:outlineLvl w:val="4"/>
    </w:pPr>
    <w:rPr>
      <w:rFonts w:ascii="Arial" w:eastAsia="Arial Unicode MS" w:hAnsi="Arial"/>
      <w:b/>
      <w:color w:val="000000"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tabs>
        <w:tab w:val="left" w:pos="1680"/>
      </w:tabs>
      <w:spacing w:before="120"/>
      <w:ind w:left="1680" w:hanging="1680"/>
      <w:jc w:val="center"/>
      <w:outlineLvl w:val="5"/>
    </w:pPr>
    <w:rPr>
      <w:sz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F2630F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  <w:lang w:val="x-none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pPr>
      <w:widowControl w:val="0"/>
      <w:spacing w:before="100" w:after="100"/>
      <w:jc w:val="left"/>
    </w:pPr>
    <w:rPr>
      <w:color w:val="00000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BA0633"/>
    <w:rPr>
      <w:rFonts w:cs="Times New Roman"/>
      <w:color w:val="000000"/>
      <w:rtl w:val="0"/>
      <w:cs w:val="0"/>
      <w:lang w:val="x-none" w:eastAsia="cs-CZ"/>
    </w:rPr>
  </w:style>
  <w:style w:type="character" w:customStyle="1" w:styleId="CITE">
    <w:name w:val="CITE"/>
    <w:rPr>
      <w:i/>
    </w:rPr>
  </w:style>
  <w:style w:type="paragraph" w:styleId="ListBullet">
    <w:name w:val="List Bullet"/>
    <w:basedOn w:val="Normal"/>
    <w:autoRedefine/>
    <w:uiPriority w:val="99"/>
    <w:pPr>
      <w:spacing w:before="12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link w:val="ZarkazkladnhotextuChar"/>
    <w:uiPriority w:val="99"/>
    <w:pPr>
      <w:spacing w:before="120"/>
      <w:ind w:left="284"/>
      <w:jc w:val="both"/>
    </w:pPr>
    <w:rPr>
      <w:rFonts w:ascii="Arial" w:hAnsi="Arial"/>
      <w:sz w:val="22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rtl w:val="0"/>
      <w:cs w:val="0"/>
      <w:lang w:val="x-none" w:eastAsia="cs-CZ"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567"/>
      </w:tabs>
      <w:spacing w:before="120"/>
      <w:ind w:left="567" w:hanging="567"/>
      <w:jc w:val="both"/>
    </w:pPr>
    <w:rPr>
      <w:rFonts w:ascii="Arial" w:hAnsi="Arial"/>
      <w:sz w:val="22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rtl w:val="0"/>
      <w:cs w:val="0"/>
      <w:lang w:val="x-none" w:eastAsia="cs-CZ"/>
    </w:rPr>
  </w:style>
  <w:style w:type="paragraph" w:styleId="List">
    <w:name w:val="List"/>
    <w:basedOn w:val="Normal"/>
    <w:uiPriority w:val="99"/>
    <w:pPr>
      <w:widowControl w:val="0"/>
      <w:spacing w:before="100" w:after="100"/>
      <w:ind w:left="283" w:hanging="283"/>
      <w:jc w:val="left"/>
    </w:pPr>
    <w:rPr>
      <w:color w:val="000000"/>
      <w:sz w:val="24"/>
    </w:rPr>
  </w:style>
  <w:style w:type="paragraph" w:customStyle="1" w:styleId="DefinitionTerm">
    <w:name w:val="Definition Term"/>
    <w:basedOn w:val="Normal"/>
    <w:next w:val="Normal"/>
    <w:pPr>
      <w:widowControl w:val="0"/>
      <w:jc w:val="left"/>
    </w:pPr>
    <w:rPr>
      <w:sz w:val="24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  <w:lang w:val="x-none" w:eastAsia="cs-CZ"/>
    </w:rPr>
  </w:style>
  <w:style w:type="paragraph" w:styleId="BodyTextIndent3">
    <w:name w:val="Body Text Indent 3"/>
    <w:basedOn w:val="Normal"/>
    <w:link w:val="Zarkazkladnhotextu3Char"/>
    <w:uiPriority w:val="99"/>
    <w:pPr>
      <w:spacing w:before="120"/>
      <w:ind w:left="284"/>
      <w:jc w:val="both"/>
    </w:pPr>
    <w:rPr>
      <w:rFonts w:ascii="Arial" w:hAnsi="Arial"/>
      <w:color w:val="FF0000"/>
      <w:sz w:val="22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  <w:lang w:val="x-none" w:eastAsia="cs-CZ"/>
    </w:rPr>
  </w:style>
  <w:style w:type="paragraph" w:customStyle="1" w:styleId="DefinitionList">
    <w:name w:val="Definition List"/>
    <w:basedOn w:val="Normal"/>
    <w:next w:val="DefinitionTerm"/>
    <w:pPr>
      <w:widowControl w:val="0"/>
      <w:ind w:left="360"/>
      <w:jc w:val="left"/>
    </w:pPr>
    <w:rPr>
      <w:sz w:val="24"/>
    </w:rPr>
  </w:style>
  <w:style w:type="paragraph" w:styleId="BodyText2">
    <w:name w:val="Body Text 2"/>
    <w:basedOn w:val="Normal"/>
    <w:link w:val="Zkladntext2Char"/>
    <w:uiPriority w:val="99"/>
    <w:pPr>
      <w:widowControl w:val="0"/>
      <w:spacing w:before="100" w:after="100"/>
      <w:jc w:val="left"/>
    </w:pPr>
    <w:rPr>
      <w:rFonts w:ascii="Arial" w:hAnsi="Arial"/>
      <w:color w:val="000000"/>
      <w:sz w:val="2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pPr>
      <w:tabs>
        <w:tab w:val="left" w:pos="851"/>
      </w:tabs>
      <w:spacing w:before="120" w:after="120"/>
      <w:jc w:val="both"/>
    </w:pPr>
    <w:rPr>
      <w:rFonts w:ascii="Arial" w:hAnsi="Arial"/>
      <w:color w:val="FF0000"/>
      <w:sz w:val="22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rFonts w:ascii="Arial" w:hAnsi="Arial"/>
      <w:sz w:val="22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x-none" w:eastAsia="cs-CZ"/>
    </w:rPr>
  </w:style>
  <w:style w:type="paragraph" w:customStyle="1" w:styleId="Zkladntext">
    <w:name w:val="Z‡kladn’ text"/>
    <w:basedOn w:val="Normal"/>
    <w:pPr>
      <w:jc w:val="both"/>
    </w:pPr>
    <w:rPr>
      <w:rFonts w:ascii="Arial" w:hAnsi="Arial"/>
      <w:sz w:val="24"/>
      <w:lang w:val="cs-CZ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Blockquote">
    <w:name w:val="Blockquote"/>
    <w:basedOn w:val="Normal"/>
    <w:rsid w:val="00F2732E"/>
    <w:pPr>
      <w:widowControl w:val="0"/>
      <w:spacing w:before="100" w:after="100"/>
      <w:ind w:left="360" w:right="360"/>
      <w:jc w:val="left"/>
    </w:pPr>
    <w:rPr>
      <w:sz w:val="24"/>
      <w:lang w:eastAsia="sk-SK"/>
    </w:rPr>
  </w:style>
  <w:style w:type="paragraph" w:styleId="NormalWeb">
    <w:name w:val="Normal (Web)"/>
    <w:basedOn w:val="Normal"/>
    <w:uiPriority w:val="99"/>
    <w:rsid w:val="00E768BB"/>
    <w:pPr>
      <w:spacing w:before="100" w:beforeAutospacing="1" w:after="100" w:afterAutospacing="1"/>
      <w:jc w:val="left"/>
    </w:pPr>
    <w:rPr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F6736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styleId="Hyperlink">
    <w:name w:val="Hyperlink"/>
    <w:basedOn w:val="DefaultParagraphFont"/>
    <w:uiPriority w:val="99"/>
    <w:rsid w:val="001154D3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F91E1C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F91E1C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  <w:lang w:val="x-none" w:eastAsia="cs-CZ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F91E1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customStyle="1" w:styleId="NormlnyPodaokraja">
    <w:name w:val="Normálny + Podľa okraja"/>
    <w:aliases w:val="63 cm,Opakovaná zarážka:  0,Vpravo:  ...,Vľavo:  0 cm"/>
    <w:basedOn w:val="Normal"/>
    <w:rsid w:val="00CF16E1"/>
    <w:pPr>
      <w:jc w:val="both"/>
    </w:pPr>
  </w:style>
  <w:style w:type="character" w:customStyle="1" w:styleId="formtext1">
    <w:name w:val="formtext1"/>
    <w:rsid w:val="00F0609C"/>
    <w:rPr>
      <w:rFonts w:ascii="Verdana" w:hAnsi="Verdana" w:cs="Verdana"/>
      <w:sz w:val="15"/>
    </w:rPr>
  </w:style>
  <w:style w:type="paragraph" w:customStyle="1" w:styleId="CharChar1Char1">
    <w:name w:val="Char Char1 Char1"/>
    <w:basedOn w:val="Normal"/>
    <w:uiPriority w:val="99"/>
    <w:rsid w:val="00A972F4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customStyle="1" w:styleId="Odstavecseseznamem">
    <w:name w:val="Odstavec se seznamem"/>
    <w:basedOn w:val="Normal"/>
    <w:uiPriority w:val="34"/>
    <w:qFormat/>
    <w:rsid w:val="00BA063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OdsekzoznamuChar"/>
    <w:uiPriority w:val="34"/>
    <w:qFormat/>
    <w:rsid w:val="00DD147E"/>
    <w:pPr>
      <w:ind w:left="708"/>
      <w:jc w:val="left"/>
    </w:pPr>
  </w:style>
  <w:style w:type="character" w:customStyle="1" w:styleId="OdsekzoznamuChar">
    <w:name w:val="Odsek zoznamu Char"/>
    <w:link w:val="ListParagraph"/>
    <w:uiPriority w:val="34"/>
    <w:locked/>
    <w:rsid w:val="00DD147E"/>
    <w:rPr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20704-5596-48DE-85BD-C319C725A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422FD42-E453-402A-BE83-F88606887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5</Pages>
  <Words>1020</Words>
  <Characters>5819</Characters>
  <Application>Microsoft Office Word</Application>
  <DocSecurity>0</DocSecurity>
  <Lines>0</Lines>
  <Paragraphs>0</Paragraphs>
  <ScaleCrop>false</ScaleCrop>
  <Company>Ministerstvo dopravy a výstavby SR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dopravy a výstavby SR;Lubomir.Moravcik@mindop.sk</dc:creator>
  <cp:lastModifiedBy>Dindofferová, Alexandra</cp:lastModifiedBy>
  <cp:revision>5</cp:revision>
  <cp:lastPrinted>2008-10-15T09:48:00Z</cp:lastPrinted>
  <dcterms:created xsi:type="dcterms:W3CDTF">2017-11-06T10:30:00Z</dcterms:created>
  <dcterms:modified xsi:type="dcterms:W3CDTF">2017-11-08T14:23:00Z</dcterms:modified>
</cp:coreProperties>
</file>