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pPr w:leftFromText="141" w:rightFromText="141" w:vertAnchor="text" w:tblpX="43" w:tblpY="1"/>
        <w:tblOverlap w:val="never"/>
        <w:tblW w:w="1548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06"/>
        <w:gridCol w:w="720"/>
        <w:gridCol w:w="2700"/>
        <w:gridCol w:w="900"/>
        <w:gridCol w:w="1620"/>
        <w:gridCol w:w="1080"/>
        <w:gridCol w:w="3600"/>
        <w:gridCol w:w="1982"/>
        <w:gridCol w:w="1881"/>
      </w:tblGrid>
      <w:tr>
        <w:tblPrEx>
          <w:tblW w:w="1548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955"/>
        </w:trPr>
        <w:tc>
          <w:tcPr>
            <w:tcW w:w="15489" w:type="dxa"/>
            <w:gridSpan w:val="9"/>
            <w:tcBorders>
              <w:top w:val="single" w:sz="12" w:space="0" w:color="auto"/>
              <w:left w:val="single" w:sz="12" w:space="0" w:color="auto"/>
              <w:bottom w:val="single" w:sz="4" w:space="0" w:color="auto"/>
              <w:right w:val="single" w:sz="12"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TABUĽKA  ZHODY</w:t>
            </w:r>
          </w:p>
          <w:p w:rsidR="001B7551" w:rsidRPr="009C3BD9" w:rsidP="00BB28A1">
            <w:pPr>
              <w:pStyle w:val="Heading1"/>
              <w:widowControl/>
              <w:bidi w:val="0"/>
              <w:spacing w:after="120" w:line="240" w:lineRule="auto"/>
              <w:suppressOverlap/>
              <w:rPr>
                <w:rFonts w:ascii="Times New Roman" w:hAnsi="Times New Roman"/>
                <w:b w:val="0"/>
                <w:bCs w:val="0"/>
                <w:sz w:val="16"/>
                <w:szCs w:val="16"/>
              </w:rPr>
            </w:pPr>
            <w:r w:rsidRPr="009C3BD9">
              <w:rPr>
                <w:rFonts w:ascii="Times New Roman" w:hAnsi="Times New Roman"/>
                <w:sz w:val="16"/>
                <w:szCs w:val="16"/>
              </w:rPr>
              <w:t>k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w:t>
            </w:r>
          </w:p>
        </w:tc>
      </w:tr>
      <w:tr>
        <w:tblPrEx>
          <w:tblW w:w="15489" w:type="dxa"/>
          <w:tblLayout w:type="fixed"/>
          <w:tblCellMar>
            <w:left w:w="43" w:type="dxa"/>
            <w:right w:w="43" w:type="dxa"/>
          </w:tblCellMar>
        </w:tblPrEx>
        <w:trPr>
          <w:cantSplit/>
          <w:trHeight w:val="567"/>
        </w:trPr>
        <w:tc>
          <w:tcPr>
            <w:tcW w:w="1726" w:type="dxa"/>
            <w:gridSpan w:val="2"/>
            <w:tcBorders>
              <w:top w:val="single" w:sz="4" w:space="0" w:color="auto"/>
              <w:left w:val="single" w:sz="12" w:space="0" w:color="auto"/>
              <w:bottom w:val="single" w:sz="4" w:space="0" w:color="auto"/>
              <w:right w:val="nil"/>
            </w:tcBorders>
            <w:textDirection w:val="lrTb"/>
            <w:vAlign w:val="top"/>
          </w:tcPr>
          <w:p w:rsidR="001B7551" w:rsidRPr="009C3BD9" w:rsidP="00BB28A1">
            <w:pPr>
              <w:pStyle w:val="Heading4"/>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Názov smernice:</w:t>
            </w:r>
          </w:p>
        </w:tc>
        <w:tc>
          <w:tcPr>
            <w:tcW w:w="13763" w:type="dxa"/>
            <w:gridSpan w:val="7"/>
            <w:tcBorders>
              <w:top w:val="single" w:sz="4" w:space="0" w:color="auto"/>
              <w:left w:val="nil"/>
              <w:bottom w:val="single" w:sz="4" w:space="0" w:color="auto"/>
              <w:right w:val="single" w:sz="12" w:space="0" w:color="auto"/>
            </w:tcBorders>
            <w:textDirection w:val="lrTb"/>
            <w:vAlign w:val="top"/>
          </w:tcPr>
          <w:p w:rsidR="001B7551" w:rsidRPr="009C3BD9" w:rsidP="00BB28A1">
            <w:pPr>
              <w:pStyle w:val="Heading4"/>
              <w:widowControl/>
              <w:bidi w:val="0"/>
              <w:spacing w:after="0" w:line="240" w:lineRule="auto"/>
              <w:suppressOverlap/>
              <w:jc w:val="both"/>
              <w:rPr>
                <w:rFonts w:ascii="Times New Roman" w:hAnsi="Times New Roman"/>
                <w:b w:val="0"/>
                <w:bCs w:val="0"/>
                <w:sz w:val="16"/>
                <w:szCs w:val="16"/>
              </w:rPr>
            </w:pPr>
            <w:r w:rsidRPr="009C3BD9">
              <w:rPr>
                <w:rFonts w:ascii="Times New Roman" w:hAnsi="Times New Roman"/>
                <w:b w:val="0"/>
                <w:bCs w:val="0"/>
                <w:sz w:val="16"/>
                <w:szCs w:val="16"/>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w:t>
            </w:r>
          </w:p>
        </w:tc>
      </w:tr>
      <w:tr>
        <w:tblPrEx>
          <w:tblW w:w="15489" w:type="dxa"/>
          <w:tblLayout w:type="fixed"/>
          <w:tblCellMar>
            <w:left w:w="43" w:type="dxa"/>
            <w:right w:w="43" w:type="dxa"/>
          </w:tblCellMar>
        </w:tblPrEx>
        <w:trPr>
          <w:trHeight w:val="567"/>
        </w:trPr>
        <w:tc>
          <w:tcPr>
            <w:tcW w:w="5326" w:type="dxa"/>
            <w:gridSpan w:val="4"/>
            <w:tcBorders>
              <w:top w:val="single" w:sz="4" w:space="0" w:color="auto"/>
              <w:left w:val="single" w:sz="12" w:space="0" w:color="auto"/>
              <w:bottom w:val="single" w:sz="4" w:space="0" w:color="auto"/>
              <w:right w:val="single" w:sz="12" w:space="0" w:color="auto"/>
            </w:tcBorders>
            <w:textDirection w:val="lrTb"/>
            <w:vAlign w:val="top"/>
          </w:tcPr>
          <w:p w:rsidR="001B7551" w:rsidRPr="009C3BD9" w:rsidP="00BB28A1">
            <w:pPr>
              <w:pStyle w:val="Heading4"/>
              <w:widowControl/>
              <w:bidi w:val="0"/>
              <w:spacing w:before="120" w:after="0" w:line="240" w:lineRule="auto"/>
              <w:suppressOverlap/>
              <w:rPr>
                <w:rFonts w:ascii="Times New Roman" w:hAnsi="Times New Roman"/>
                <w:sz w:val="16"/>
                <w:szCs w:val="16"/>
              </w:rPr>
            </w:pPr>
            <w:r w:rsidRPr="009C3BD9">
              <w:rPr>
                <w:rFonts w:ascii="Times New Roman" w:hAnsi="Times New Roman"/>
                <w:sz w:val="16"/>
                <w:szCs w:val="16"/>
              </w:rPr>
              <w:t>Smernica ES/EÚ</w:t>
            </w:r>
          </w:p>
          <w:p w:rsidR="001B7551" w:rsidRPr="009C3BD9" w:rsidP="00BB28A1">
            <w:pPr>
              <w:pStyle w:val="BodyText3"/>
              <w:widowControl/>
              <w:bidi w:val="0"/>
              <w:spacing w:after="0" w:line="240" w:lineRule="exact"/>
              <w:suppressOverlap/>
              <w:rPr>
                <w:rFonts w:ascii="Times New Roman" w:hAnsi="Times New Roman"/>
                <w:sz w:val="16"/>
                <w:szCs w:val="16"/>
              </w:rPr>
            </w:pPr>
          </w:p>
          <w:p w:rsidR="001B7551" w:rsidRPr="009C3BD9" w:rsidP="00BB28A1">
            <w:pPr>
              <w:pStyle w:val="BodyText3"/>
              <w:widowControl/>
              <w:bidi w:val="0"/>
              <w:spacing w:after="0" w:line="240" w:lineRule="exact"/>
              <w:suppressOverlap/>
              <w:rPr>
                <w:rFonts w:ascii="Times New Roman" w:hAnsi="Times New Roman"/>
                <w:sz w:val="16"/>
                <w:szCs w:val="16"/>
              </w:rPr>
            </w:pPr>
            <w:r w:rsidRPr="009C3BD9">
              <w:rPr>
                <w:rFonts w:ascii="Times New Roman" w:hAnsi="Times New Roman"/>
                <w:bCs/>
                <w:sz w:val="16"/>
                <w:szCs w:val="16"/>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w:t>
            </w:r>
          </w:p>
        </w:tc>
        <w:tc>
          <w:tcPr>
            <w:tcW w:w="10163" w:type="dxa"/>
            <w:gridSpan w:val="5"/>
            <w:tcBorders>
              <w:top w:val="single" w:sz="4" w:space="0" w:color="auto"/>
              <w:left w:val="nil"/>
              <w:bottom w:val="single" w:sz="4" w:space="0" w:color="auto"/>
              <w:right w:val="single" w:sz="12" w:space="0" w:color="auto"/>
            </w:tcBorders>
            <w:textDirection w:val="lrTb"/>
            <w:vAlign w:val="top"/>
          </w:tcPr>
          <w:p w:rsidR="001B7551" w:rsidRPr="009C3BD9" w:rsidP="00BB28A1">
            <w:pPr>
              <w:pStyle w:val="Heading4"/>
              <w:widowControl/>
              <w:bidi w:val="0"/>
              <w:spacing w:before="120" w:after="0" w:line="240" w:lineRule="auto"/>
              <w:suppressOverlap/>
              <w:rPr>
                <w:rFonts w:ascii="Times New Roman" w:hAnsi="Times New Roman"/>
                <w:sz w:val="16"/>
                <w:szCs w:val="16"/>
              </w:rPr>
            </w:pPr>
            <w:r w:rsidRPr="009C3BD9">
              <w:rPr>
                <w:rFonts w:ascii="Times New Roman" w:hAnsi="Times New Roman"/>
                <w:sz w:val="16"/>
                <w:szCs w:val="16"/>
              </w:rPr>
              <w:t>Právne predpisy Slovenskej republiky</w:t>
            </w:r>
          </w:p>
          <w:p w:rsidR="001B7551" w:rsidRPr="009C3BD9" w:rsidP="00BB28A1">
            <w:pPr>
              <w:pStyle w:val="BodyTextIndent"/>
              <w:widowControl/>
              <w:numPr>
                <w:numId w:val="2"/>
              </w:numPr>
              <w:tabs>
                <w:tab w:val="left" w:pos="360"/>
                <w:tab w:val="left" w:pos="3402"/>
                <w:tab w:val="left" w:pos="3686"/>
              </w:tabs>
              <w:bidi w:val="0"/>
              <w:spacing w:line="240" w:lineRule="auto"/>
              <w:suppressOverlap/>
              <w:jc w:val="both"/>
              <w:rPr>
                <w:rFonts w:ascii="Times New Roman" w:hAnsi="Times New Roman"/>
                <w:sz w:val="16"/>
                <w:szCs w:val="16"/>
              </w:rPr>
            </w:pPr>
            <w:r w:rsidRPr="009C3BD9">
              <w:rPr>
                <w:rFonts w:ascii="Times New Roman" w:hAnsi="Times New Roman"/>
                <w:sz w:val="16"/>
                <w:szCs w:val="16"/>
              </w:rPr>
              <w:t xml:space="preserve">zákon č.297/2008 Z. z.  o ochrane pred legalizáciou príjmov z trestnej činnosti  a o ochrane pred financovaním terorizmu </w:t>
            </w:r>
            <w:r w:rsidRPr="009C3BD9">
              <w:rPr>
                <w:rFonts w:ascii="Times New Roman" w:hAnsi="Times New Roman"/>
                <w:bCs/>
                <w:sz w:val="16"/>
                <w:szCs w:val="16"/>
              </w:rPr>
              <w:t>a o zmene a doplnení niektorých zákonov v znení neskorších predpisov</w:t>
            </w:r>
          </w:p>
          <w:p w:rsidR="001B7551" w:rsidRPr="009C3BD9" w:rsidP="00BB28A1">
            <w:pPr>
              <w:pStyle w:val="BodyTextIndent"/>
              <w:widowControl/>
              <w:numPr>
                <w:numId w:val="2"/>
              </w:numPr>
              <w:tabs>
                <w:tab w:val="left" w:pos="360"/>
                <w:tab w:val="left" w:pos="3402"/>
                <w:tab w:val="left" w:pos="3686"/>
              </w:tabs>
              <w:bidi w:val="0"/>
              <w:spacing w:line="240" w:lineRule="auto"/>
              <w:suppressOverlap/>
              <w:jc w:val="both"/>
              <w:rPr>
                <w:rFonts w:ascii="Times New Roman" w:hAnsi="Times New Roman"/>
                <w:sz w:val="16"/>
                <w:szCs w:val="16"/>
              </w:rPr>
            </w:pPr>
            <w:r w:rsidRPr="009C3BD9">
              <w:rPr>
                <w:rFonts w:ascii="Times New Roman" w:hAnsi="Times New Roman"/>
                <w:sz w:val="16"/>
                <w:szCs w:val="16"/>
              </w:rPr>
              <w:t>zákon č. 300/2005 Z. z. Trestný zákon v znení neskorších predpisov</w:t>
            </w:r>
          </w:p>
          <w:p w:rsidR="001B7551" w:rsidRPr="009C3BD9" w:rsidP="00BB28A1">
            <w:pPr>
              <w:pStyle w:val="Header"/>
              <w:widowControl/>
              <w:numPr>
                <w:numId w:val="1"/>
              </w:numPr>
              <w:tabs>
                <w:tab w:val="left" w:pos="360"/>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zákon č. 483/2001 Z. z. o bankách a o zmene a doplnení niektorých zákonov v znení neskorších predpisov</w:t>
            </w:r>
          </w:p>
          <w:p w:rsidR="001B7551" w:rsidRPr="009C3BD9" w:rsidP="00BB28A1">
            <w:pPr>
              <w:pStyle w:val="Header"/>
              <w:widowControl/>
              <w:numPr>
                <w:numId w:val="1"/>
              </w:numPr>
              <w:tabs>
                <w:tab w:val="left" w:pos="360"/>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zákon č. 202/1995 Z. z. devízový zákon a zákon, ktorým sa mení a dopĺňa zákon Slovenskej národnej rady č. 372/1990 Zb. o priestupkoch v znení neskorších predpisov</w:t>
            </w:r>
          </w:p>
          <w:p w:rsidR="001B7551" w:rsidRPr="009C3BD9" w:rsidP="00BB28A1">
            <w:pPr>
              <w:pStyle w:val="Header"/>
              <w:widowControl/>
              <w:numPr>
                <w:numId w:val="1"/>
              </w:numPr>
              <w:tabs>
                <w:tab w:val="left" w:pos="360"/>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zákon č. 455/1991 Zb. o živnostenskom podnikaní v znení neskorších predpisov</w:t>
            </w:r>
          </w:p>
          <w:p w:rsidR="001B7551" w:rsidRPr="009C3BD9" w:rsidP="00BB28A1">
            <w:pPr>
              <w:pStyle w:val="Header"/>
              <w:widowControl/>
              <w:numPr>
                <w:numId w:val="1"/>
              </w:numPr>
              <w:tabs>
                <w:tab w:val="left" w:pos="360"/>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zákon č. 171/2005 Z. z. o hazardných hrách a o zmene a doplnení niektorých zákonov v znení neskorších predpisov</w:t>
            </w:r>
          </w:p>
          <w:p w:rsidR="001B7551" w:rsidRPr="009C3BD9" w:rsidP="00BB28A1">
            <w:pPr>
              <w:pStyle w:val="Header"/>
              <w:widowControl/>
              <w:numPr>
                <w:numId w:val="1"/>
              </w:numPr>
              <w:tabs>
                <w:tab w:val="left" w:pos="360"/>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zákon č. 492/2009 Z. z. o platobných službách a o zmene a doplnení niektorých zákonov v znení neskorších predpisov</w:t>
            </w:r>
          </w:p>
          <w:p w:rsidR="001B7551" w:rsidRPr="009C3BD9" w:rsidP="00BB28A1">
            <w:pPr>
              <w:pStyle w:val="Header"/>
              <w:widowControl/>
              <w:numPr>
                <w:numId w:val="1"/>
              </w:numPr>
              <w:tabs>
                <w:tab w:val="left" w:pos="360"/>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zákon č. 122/2013 Z. z. o ochrane osobných údajov a o zmene a doplnení niektorých zákonov v znení neskorších predpisov</w:t>
            </w:r>
          </w:p>
          <w:p w:rsidR="001B7551" w:rsidRPr="009C3BD9" w:rsidP="00BB28A1">
            <w:pPr>
              <w:pStyle w:val="Header"/>
              <w:widowControl/>
              <w:numPr>
                <w:numId w:val="1"/>
              </w:numPr>
              <w:tabs>
                <w:tab w:val="left" w:pos="360"/>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zákon č. 272/2015 Z. z. o registri právnických osôb, podnikateľov a orgánov verejnej moci a o zmene a doplnení niektorých zákonov  v znení neskorších predpisov</w:t>
            </w: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3</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BodyTextIndent"/>
              <w:widowControl/>
              <w:bidi w:val="0"/>
              <w:spacing w:after="0" w:line="240" w:lineRule="exact"/>
              <w:ind w:left="0"/>
              <w:suppressOverlap/>
              <w:jc w:val="center"/>
              <w:rPr>
                <w:rFonts w:ascii="Times New Roman" w:hAnsi="Times New Roman"/>
                <w:sz w:val="16"/>
                <w:szCs w:val="16"/>
              </w:rPr>
            </w:pPr>
            <w:r w:rsidRPr="009C3BD9">
              <w:rPr>
                <w:rFonts w:ascii="Times New Roman" w:hAnsi="Times New Roman"/>
                <w:sz w:val="16"/>
                <w:szCs w:val="16"/>
              </w:rPr>
              <w:t>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BodyTextIndent"/>
              <w:widowControl/>
              <w:bidi w:val="0"/>
              <w:spacing w:after="0" w:line="240" w:lineRule="exact"/>
              <w:ind w:left="0"/>
              <w:suppressOverlap/>
              <w:jc w:val="center"/>
              <w:rPr>
                <w:rFonts w:ascii="Times New Roman" w:hAnsi="Times New Roman"/>
                <w:sz w:val="16"/>
                <w:szCs w:val="16"/>
              </w:rPr>
            </w:pPr>
            <w:r w:rsidRPr="009C3BD9">
              <w:rPr>
                <w:rFonts w:ascii="Times New Roman" w:hAnsi="Times New Roman"/>
                <w:sz w:val="16"/>
                <w:szCs w:val="16"/>
              </w:rPr>
              <w:t>6</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7</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8</w:t>
            </w: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Článok</w:t>
            </w: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(Č, O,</w:t>
            </w: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V, P)</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Spôsob transp.</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O, D, 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Číslo</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Článok (Č, §, O, V, P)</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Text</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Zhoda</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Poznámky</w:t>
            </w:r>
          </w:p>
          <w:p w:rsidR="001B7551" w:rsidRPr="009C3BD9" w:rsidP="00BB28A1">
            <w:pPr>
              <w:pStyle w:val="Normlny"/>
              <w:widowControl/>
              <w:bidi w:val="0"/>
              <w:spacing w:after="0" w:line="240" w:lineRule="auto"/>
              <w:suppressOverlap/>
              <w:rPr>
                <w:rFonts w:ascii="Times New Roman" w:hAnsi="Times New Roman"/>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 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b/>
                <w:bCs/>
                <w:sz w:val="16"/>
                <w:szCs w:val="16"/>
              </w:rPr>
            </w:pPr>
            <w:r w:rsidRPr="009C3BD9">
              <w:rPr>
                <w:rFonts w:ascii="Times New Roman" w:hAnsi="Times New Roman"/>
                <w:bCs/>
                <w:sz w:val="16"/>
                <w:szCs w:val="16"/>
              </w:rPr>
              <w:t>PREDMET ÚPRAVY, ROZSAH PÔSOBNOSTI A VYMEDZENIA POJMOV</w:t>
            </w:r>
            <w:r w:rsidRPr="009C3BD9">
              <w:rPr>
                <w:rFonts w:ascii="Times New Roman" w:hAnsi="Times New Roman"/>
                <w:b/>
                <w:bCs/>
                <w:sz w:val="16"/>
                <w:szCs w:val="16"/>
              </w:rPr>
              <w:t xml:space="preserve">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Táto smernica má za cieľ zabrániť používaniu finančného systému Únie na účely prania špinavých peňazí a financovania terorizmu..</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ind w:firstLine="11"/>
              <w:suppressOverlap/>
              <w:jc w:val="both"/>
              <w:rPr>
                <w:rFonts w:ascii="Times New Roman" w:hAnsi="Times New Roman"/>
                <w:b/>
                <w:sz w:val="16"/>
                <w:szCs w:val="16"/>
              </w:rPr>
            </w:pPr>
            <w:r w:rsidRPr="009C3BD9">
              <w:rPr>
                <w:rFonts w:ascii="Times New Roman" w:hAnsi="Times New Roman"/>
                <w:sz w:val="16"/>
                <w:szCs w:val="16"/>
              </w:rPr>
              <w:t>Tento zákon upravuje práva a povinnosti právnických osôb a fyzických osôb pri predchádzaní a odhaľovaní legalizácie príjmov z trestnej činnosti (ďalej len „legalizácia“) a financovania terorizmu.</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 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Členské štáty zabezpečia, aby pranie špinavých peňazí a financovanie terorizmu boli zakázané</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300/2005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300/2005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300/2005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233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234</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419 </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 b)</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 c)</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783097" w:rsidP="00BB28A1">
            <w:pPr>
              <w:widowControl/>
              <w:bidi w:val="0"/>
              <w:spacing w:after="0" w:line="240" w:lineRule="auto"/>
              <w:suppressOverlap/>
              <w:jc w:val="center"/>
              <w:rPr>
                <w:rFonts w:ascii="Times New Roman" w:hAnsi="Times New Roman"/>
                <w:sz w:val="16"/>
                <w:szCs w:val="16"/>
              </w:rPr>
            </w:pPr>
          </w:p>
          <w:p w:rsidR="00783097"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 d)</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P="00BB28A1">
            <w:pPr>
              <w:widowControl/>
              <w:bidi w:val="0"/>
              <w:spacing w:after="0" w:line="240" w:lineRule="auto"/>
              <w:suppressOverlap/>
              <w:jc w:val="center"/>
              <w:rPr>
                <w:rFonts w:ascii="Times New Roman" w:hAnsi="Times New Roman"/>
                <w:sz w:val="16"/>
                <w:szCs w:val="16"/>
              </w:rPr>
            </w:pPr>
          </w:p>
          <w:p w:rsidR="00783097"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P:d)</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P:e)</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O:4</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140b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297</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Legalizácia je zakázaná.</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Legalizácia príjmu z trestnej činnosti</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b/>
              <w:t>(1) Kto príjem alebo iný majetok z trestnej činnosti, v úmysle zatajiť existenciu takého príjmu alebo veci, zakryť ich pôvod v trestnom čine, ich určenie či použitie na spáchanie trestného činu, zmariť ich zaistenie na účely trestného konania alebo ich prepadnutie alebo zhabanie,</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prevedie na seba alebo iného, požičia, vypožičia, prevedie v banke alebo v pobočke zahraničnej banky, dovezie, prevezie, privezie, premiestni, prenajme alebo inak sebe alebo inému zadováži, alebo</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b) drží, uschováva, ukrýva, užíva, spotrebuje, zničí, zmení alebo poškodí,</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potrestá sa odňatím slobody na dva roky až päť rokov.</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 Kto neoznámi alebo neohlási, napriek tomu, že taká povinnosť mu vyplýva z jeho zamestnania, povolania, postavenia alebo funkcie,</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skutočnosti nasvedčujúce tomu, že iný spáchal trestný čin legalizácie príjmu z trestnej činnosti podľa § 233, alebo</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 neobvyklú obchodnú operáciu, potrestá sa odňatím slobody na dva roky až osem rokov.</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Terorizmus a niektoré formy účasti na terorizme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Kto</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a)v úmysle vážne zastrašiť obyvateľstvo, vážne destabilizovať alebo zničiť ústavné, politické, hospodárske alebo spoločenské zriadenie štátu alebo usporiadanie medzinárodnej organizácie, alebo donútiť vládu štátu alebo medzinárodnú organizáciu, aby niečo konala alebo sa zdržala konania, hrozí spáchaním alebo spácha zločin ohrozujúci život, zdravie ľudí, ich osobnú slobodu alebo majetok alebo neoprávnene vyrobí, získa, vlastní, drží, prepravuje, dodáva alebo inak používa výbušniny, jadrové, biologické alebo chemické zbrane, alebo uskutočňuje nedovolený výskum a vývoj takých zbraní alebo zbraní zakázaných zákonom alebo medzinárodnou zmluvou, </w:t>
            </w:r>
          </w:p>
          <w:p w:rsidR="001B7551" w:rsidRPr="009C3BD9" w:rsidP="00BB28A1">
            <w:pPr>
              <w:bidi w:val="0"/>
              <w:spacing w:after="0" w:line="240" w:lineRule="auto"/>
              <w:suppressOverlap/>
              <w:jc w:val="both"/>
              <w:rPr>
                <w:rFonts w:ascii="Helvetica" w:hAnsi="Helvetica" w:cs="Helvetica"/>
                <w:sz w:val="16"/>
                <w:szCs w:val="16"/>
              </w:rPr>
            </w:pPr>
            <w:r w:rsidRPr="009C3BD9">
              <w:rPr>
                <w:rFonts w:ascii="Times New Roman" w:hAnsi="Times New Roman"/>
                <w:sz w:val="16"/>
                <w:szCs w:val="16"/>
              </w:rPr>
              <w:t>b)v úmysle spôsobiť smrť alebo vážnu ujmu na zdraví alebo značnú škodu na majetku alebo na životnom prostredí drží rádioaktívny materiál alebo má alebo vyrobí jadrové</w:t>
            </w:r>
            <w:r w:rsidRPr="009C3BD9">
              <w:rPr>
                <w:rFonts w:ascii="Helvetica" w:hAnsi="Helvetica" w:cs="Helvetica"/>
                <w:sz w:val="16"/>
                <w:szCs w:val="16"/>
              </w:rPr>
              <w:t xml:space="preserve"> </w:t>
            </w:r>
            <w:r w:rsidRPr="009C3BD9">
              <w:rPr>
                <w:rFonts w:ascii="Times New Roman" w:hAnsi="Times New Roman"/>
                <w:sz w:val="16"/>
                <w:szCs w:val="16"/>
              </w:rPr>
              <w:t>výbušné zariadenie</w:t>
            </w:r>
            <w:r w:rsidRPr="009C3BD9">
              <w:rPr>
                <w:rFonts w:ascii="Helvetica" w:hAnsi="Helvetica" w:cs="Helvetica"/>
                <w:sz w:val="16"/>
                <w:szCs w:val="16"/>
              </w:rPr>
              <w:t xml:space="preserve"> </w:t>
            </w:r>
            <w:r w:rsidRPr="009C3BD9">
              <w:rPr>
                <w:rFonts w:ascii="Times New Roman" w:hAnsi="Times New Roman"/>
                <w:sz w:val="16"/>
                <w:szCs w:val="16"/>
              </w:rPr>
              <w:t>alebo</w:t>
            </w:r>
            <w:r w:rsidRPr="009C3BD9">
              <w:rPr>
                <w:rFonts w:ascii="Helvetica" w:hAnsi="Helvetica" w:cs="Helvetica"/>
                <w:sz w:val="16"/>
                <w:szCs w:val="16"/>
              </w:rPr>
              <w:t xml:space="preserve"> </w:t>
            </w:r>
            <w:r w:rsidRPr="009C3BD9">
              <w:rPr>
                <w:rFonts w:ascii="Times New Roman" w:hAnsi="Times New Roman"/>
                <w:sz w:val="16"/>
                <w:szCs w:val="16"/>
              </w:rPr>
              <w:t>zariadenie rozptyľujúce rádioaktívny materiál alebo vyžarujúce radiáciu, ktoré môže v dôsledku svojich rádiologických vlastností spôsobiť smrť, vážnu ujmu na zdraví alebo závažnú škodu na majetku alebo na životnom prostredí,</w:t>
            </w:r>
            <w:r w:rsidRPr="009C3BD9">
              <w:rPr>
                <w:rFonts w:ascii="Helvetica" w:hAnsi="Helvetica" w:cs="Helvetica"/>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 v úmysle spôsobiť smrť alebo vážnu ujmu na zdraví alebo značnú škodu na majetku alebo na životnom prostredí alebo donútiť fyzickú osobu alebo právnickú osobu, medzinárodnú organizáciu alebo štát konať alebo zdržať sa konania používa rádioaktívny materiál alebo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alebo používa alebo poškodzuje jadrový reaktor vrátane reaktorov nainštalovaných na plavidlách, vozidlách, lietadlách alebo kozmických objektoch využívaný ako zdroj energie na poháňanie takých plavidiel, vozidiel, lietadiel alebo kozmických objektov, alebo na iné účely, alebo prevádzku alebo dopravné zariadenie používané na výrobu, skladovanie, spracovanie alebo prepravu rádioaktívneho materiálu spôsobom, ktorý uvoľňuje alebo môže uvoľniť rádioaktívny materiál, alebo takým konaním hrozí</w:t>
            </w:r>
            <w:r w:rsidRPr="009C3BD9">
              <w:rPr>
                <w:rFonts w:ascii="Helvetica" w:hAnsi="Helvetica" w:cs="Helvetica"/>
                <w:sz w:val="16"/>
                <w:szCs w:val="16"/>
              </w:rPr>
              <w:t xml:space="preserve"> </w:t>
            </w:r>
            <w:r w:rsidRPr="009C3BD9">
              <w:rPr>
                <w:rFonts w:ascii="Times New Roman" w:hAnsi="Times New Roman"/>
                <w:sz w:val="16"/>
                <w:szCs w:val="16"/>
              </w:rPr>
              <w:t xml:space="preserve">za okolností, ktoré naznačujú vierohodnosť hrozby,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 požaduje rádioaktívny materiál, jadrové výbušné zariadenie alebo zariadenie rozptyľujúce rádioaktívny materiál alebo vyžarujúce radiáciu, ktoré môže v dôsledku svojich rádiologických vlastností spôsobiť</w:t>
            </w:r>
            <w:r w:rsidRPr="009C3BD9">
              <w:rPr>
                <w:rFonts w:ascii="Helvetica" w:hAnsi="Helvetica" w:cs="Helvetica"/>
                <w:sz w:val="16"/>
                <w:szCs w:val="16"/>
              </w:rPr>
              <w:t xml:space="preserve"> </w:t>
            </w:r>
            <w:r w:rsidRPr="009C3BD9">
              <w:rPr>
                <w:rFonts w:ascii="Times New Roman" w:hAnsi="Times New Roman"/>
                <w:sz w:val="16"/>
                <w:szCs w:val="16"/>
              </w:rPr>
              <w:t>smrť, vážnu ujmu na zdraví alebo</w:t>
            </w:r>
            <w:r w:rsidRPr="009C3BD9">
              <w:rPr>
                <w:rFonts w:ascii="Helvetica" w:hAnsi="Helvetica" w:cs="Helvetica"/>
                <w:sz w:val="16"/>
                <w:szCs w:val="16"/>
              </w:rPr>
              <w:t xml:space="preserve"> </w:t>
            </w:r>
            <w:r w:rsidRPr="009C3BD9">
              <w:rPr>
                <w:rFonts w:ascii="Times New Roman" w:hAnsi="Times New Roman"/>
                <w:sz w:val="16"/>
                <w:szCs w:val="16"/>
              </w:rPr>
              <w:t>závažnú škodu na majetku alebo na životnom prostredí, alebo jadrový reaktor vrátane reaktorov nainštalovaných na plavidlách, vozidlách, lietadlách alebo kozmických objektoch využívaný ako zdroj energie na poháňanie takých plavidiel, vozidiel, lietadiel alebo kozmických objektov, alebo na iné účely, alebo prevádzku alebo dopravné zariadenie používané na výrobu, skladovanie, spracovanie alebo prepravu rádioaktívneho materiálu, s použitím hrozby za okolností, ktoré naznačujú vierohodnosť hrozby alebo použitia sily, potrestá sa odňatím slobody na dvadsať rokov až dvadsaťpäť rokov alebo trestom odňatia slobody na doživotie.</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Rovnako ako v odseku 1 sa potrestá, kto</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a)zhromažďuje alebo poskytuje finančné alebo iné prostriedky sám alebo prostredníctvom inej osoby, čo aj len čiastočne na účely ich použitia alebo umožnenia ich použitia na spáchanie činu uvedeného v odseku 1,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b)zhromažďuje alebo poskytuje finančné alebo iné prostriedky páchateľovi trestného činu uvedeného v odseku 1 na iný účel, ako je uvedený v písmene a)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c)poskytuje znalosti metód alebo techník na výrobu alebo použitie výbušnín, jadrových, biologických alebo chemických zbraní alebo iných</w:t>
            </w:r>
            <w:r w:rsidRPr="009C3BD9">
              <w:rPr>
                <w:rFonts w:ascii="Helvetica" w:hAnsi="Helvetica" w:cs="Helvetica"/>
                <w:sz w:val="16"/>
                <w:szCs w:val="16"/>
              </w:rPr>
              <w:t xml:space="preserve"> </w:t>
            </w:r>
            <w:r w:rsidRPr="009C3BD9">
              <w:rPr>
                <w:rFonts w:ascii="Times New Roman" w:hAnsi="Times New Roman"/>
                <w:sz w:val="16"/>
                <w:szCs w:val="16"/>
              </w:rPr>
              <w:t xml:space="preserve">podobne škodlivých alebo nebezpečných látok na účely spáchania činu uvedeného v odseku 1 alebo sa o také poskytnutie pokúsi alebo má na ňom účasť,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d)verejne podnecuje na spáchanie trestného činu uvedeného v odseku 1 spôsobom obhajujúcim alebo ospravedlňujúcim spáchanie takého činu pre prípad jeho spáchania a spôsobí tak nebezpečenstvo jeho spáchania, alebo má na ňom účasť,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e)požiada iného, aby spáchal alebo mal účasť na spáchaní činu uvedeného v odseku 1, alebo sa o také požiadanie pokúsi alebo má na ňom účasť,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f)plánuje spáchanie činu uvedeného v odseku 1 v úmysle spáchať alebo umožniť jeho spáchanie.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Trestom odňatia slobody na doživotie sa páchateľ potrestá, ak spácha čin uvedený v odseku 1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a spôsobí ním ťažkú ujmu na zdraví viacerým osobám alebo smrť viacerých osôb,</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 na chránenej osobe,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 voči ozbrojeným silám alebo ozbrojeným zborom,</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 ako člen nebezpečného zoskupenia, alebo</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 za krízovej situácie.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(4)Kto spácha čin uvedený v odseku 2 písm. a) a tým umožní použitie ním zhromaždených alebo poskytnutých finančných alebo iných prostriedkov na spáchanie alebo pokus činu uvedeného v odseku 1, alebo ich takým spôsobom sám použije alebo ak spácha čin uvedený v odseku 2 písm. e) a tým umožní spáchanie alebo pokus činu uvedeného v odseku 1, potrestá sa trestom odňatia slobody na doživotie.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Trestné činy terorizmu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Trestné činy terorizmu sú trestný čin založenia, zosnovania a podporovania teroristickej skupiny podľa § 297, trestný čin terorizmu a niektorých foriem účasti na terorizme podľa § 419, zločin spáchaný členom teroristickej skupiny a zločin spáchaný z osobitného motívu podľa § 140 písm. e).</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rPr>
                <w:rFonts w:ascii="Helvetica" w:hAnsi="Helvetica" w:cs="Helvetica"/>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Založenie, zosnovanie a podporovanie teroristickej skupiny</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Kto založí alebo zosnuje teroristickú skupinu, je jej členom, je pre ňu činný alebo ju podporuje, potrestá sa odňatím slobody na desať rokov až pätnásť rokov.</w:t>
            </w:r>
            <w:r w:rsidRPr="009C3BD9">
              <w:rPr>
                <w:rFonts w:ascii="Times New Roman" w:hAnsi="Times New Roman"/>
                <w:color w:val="494949"/>
                <w:sz w:val="16"/>
                <w:szCs w:val="16"/>
              </w:rPr>
              <w:t xml:space="preserve">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 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(3) Na účely tejto smernice sa za pranie špinavých peňazí považuje takéto konanie, ak je spáchané úmyselne:</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 zmena povahy alebo prevod majetku s vedomím, že takýto majetok pochádza z trestnej činnosti alebo z účasti na takejto činnosti, s cieľom utajiť alebo zakryť nezákonný pôvod majetku, alebo pomôcť akejkoľvek osobe, ktorá je zapojená do páchania takejto činnosti, aby sa vyhla právnym dôsledkom svojho konania;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utajenie alebo zakrytie pravej povahy, zdroja, miesta, rozmiestnenia, pohybu, práv na majetok alebo vlastníctva majetku, s vedomím, že takýto majetok pochádza z trestnej činnosti alebo z účasti na takejto činnosti;</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nadobudnutie, držba alebo používanie majetku s vedomím, že v čase nadobudnutia tento majetok pochádzal z trestnej činnosti alebo z účasti na takejto činnosti;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d) účasť na akomkoľvek z konaní uvedených v písmenách a), b) a c), v spojitosti s nimi, pokus o ne a napomáhanie ich vykonávania, navádzanie na ne, ich uľahčovanie a s nimi súvisiace poradenstvo.</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Legalizácia</w:t>
            </w:r>
          </w:p>
          <w:p w:rsidR="001B7551" w:rsidRPr="009C3BD9" w:rsidP="00BB28A1">
            <w:pPr>
              <w:pStyle w:val="ListParagraph"/>
              <w:bidi w:val="0"/>
              <w:spacing w:after="0" w:line="240" w:lineRule="auto"/>
              <w:ind w:left="0"/>
              <w:suppressOverlap/>
              <w:jc w:val="both"/>
              <w:rPr>
                <w:rFonts w:ascii="Times New Roman" w:hAnsi="Times New Roman"/>
                <w:sz w:val="16"/>
                <w:szCs w:val="16"/>
                <w:lang w:eastAsia="sk-SK"/>
              </w:rPr>
            </w:pPr>
            <w:r w:rsidRPr="009C3BD9">
              <w:rPr>
                <w:rFonts w:ascii="Times New Roman" w:hAnsi="Times New Roman"/>
                <w:sz w:val="16"/>
                <w:szCs w:val="16"/>
                <w:lang w:eastAsia="sk-SK"/>
              </w:rPr>
              <w:t xml:space="preserve">Legalizáciou sa na účely tohto zákona rozumie úmyselné konanie, ktoré spočíva v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a)zmene povahy majetku alebo prevode majetku s vedomím, že tento majetok pochádza z trestnej činnosti alebo z účasti na trestnej činnosti, s cieľom utajenia alebo zakrytia nezákonného pôvodu majetku alebo s cieľom napomáhania osobe, ktorá sa podieľa na páchaní takejto trestnej činnosti, aby sa vyhla právnym dôsledkom svojho konania,</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b)utajení alebo zakrytí pôvodu alebo povahy majetku, umiestnenia alebo premiestnenia majetku, vlastníckeho práva alebo iného práva k majetku s vedomím, že tento majetok pochádza z trestnej činnosti alebo z účasti na trestnej činnosti,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c)nadobudnutí, držbe, užívaní a požívaní majetku s vedomím, že tento majetok pochádza z trestnej činnosti alebo z účasti na trestnej činnosti,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d)účasti na konaní podľa písmen a) až c), a to aj vo forme spolčenia, napomáhania, podnecovania a navádzania, ako aj v pokuse o takéto konanie.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 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 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Za pranie špinavých peňazí sa považujú aj prípady, keď sa činnosti, ktoré vytvorili majetok určený na legalizáciu, vykonali na území iného členského štátu alebo na území tretej krajiny.</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783097"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j)</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Legalizácia</w:t>
            </w:r>
          </w:p>
          <w:p w:rsidR="001B7551" w:rsidRPr="009C3BD9" w:rsidP="00BB28A1">
            <w:pPr>
              <w:bidi w:val="0"/>
              <w:spacing w:after="0" w:line="240" w:lineRule="auto"/>
              <w:suppressOverlap/>
              <w:jc w:val="both"/>
              <w:rPr>
                <w:rFonts w:ascii="Times New Roman" w:hAnsi="Times New Roman"/>
                <w:color w:val="494949"/>
                <w:sz w:val="16"/>
                <w:szCs w:val="16"/>
              </w:rPr>
            </w:pPr>
          </w:p>
          <w:p w:rsidR="001B7551" w:rsidRPr="009C3BD9" w:rsidP="00BB28A1">
            <w:pPr>
              <w:pStyle w:val="ListParagraph"/>
              <w:bidi w:val="0"/>
              <w:spacing w:after="0" w:line="240" w:lineRule="auto"/>
              <w:ind w:left="0"/>
              <w:suppressOverlap/>
              <w:jc w:val="both"/>
              <w:rPr>
                <w:rFonts w:ascii="Times New Roman" w:hAnsi="Times New Roman"/>
                <w:sz w:val="16"/>
                <w:szCs w:val="16"/>
                <w:lang w:eastAsia="sk-SK"/>
              </w:rPr>
            </w:pPr>
            <w:r w:rsidRPr="009C3BD9">
              <w:rPr>
                <w:rFonts w:ascii="Times New Roman" w:hAnsi="Times New Roman"/>
                <w:sz w:val="16"/>
                <w:szCs w:val="16"/>
                <w:lang w:eastAsia="sk-SK"/>
              </w:rPr>
              <w:t xml:space="preserve">Legalizáciou sa na účely tohto zákona rozumie úmyselné konanie, ktoré spočíva v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a)zmene povahy majetku alebo prevode majetku s vedomím, že tento majetok pochádza z trestnej činnosti alebo z účasti na trestnej činnosti, s cieľom utajenia alebo zakrytia nezákonného pôvodu majetku alebo s cieľom napomáhania osobe, ktorá sa podieľa na páchaní takejto trestnej činnosti, aby sa vyhla právnym dôsledkom svojho konania,</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b)utajení alebo zakrytí pôvodu alebo povahy majetku, umiestnenia alebo premiestnenia majetku, vlastníckeho práva alebo iného práva k majetku s vedomím, že tento majetok pochádza z</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trestnej činnosti alebo z účasti na trestnej činnosti,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c)nadobudnutí, držbe, užívaní a požívaní majetku s vedomím, že tento majetok pochádza z trestnej činnosti alebo z účasti na trestnej činnosti,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d)účasti na konaní podľa písmen a) až c), a to aj vo forme spolčenia, napomáhania, podnecovania a navádzania, ako aj v pokuse o takéto konanie.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color w:val="494949"/>
                <w:sz w:val="16"/>
                <w:szCs w:val="16"/>
              </w:rPr>
            </w:pPr>
            <w:r w:rsidRPr="009C3BD9">
              <w:rPr>
                <w:rFonts w:ascii="Times New Roman" w:hAnsi="Times New Roman"/>
                <w:sz w:val="16"/>
                <w:szCs w:val="16"/>
              </w:rPr>
              <w:t>j)trestnou činnosťou trestná činnosť</w:t>
            </w:r>
            <w:hyperlink r:id="rId4" w:anchor="poznamky.poznamka-41" w:history="1">
              <w:r w:rsidRPr="009C3BD9">
                <w:rPr>
                  <w:rFonts w:ascii="Times New Roman" w:hAnsi="Times New Roman"/>
                  <w:sz w:val="16"/>
                  <w:szCs w:val="16"/>
                  <w:u w:val="single"/>
                  <w:vertAlign w:val="superscript"/>
                </w:rPr>
                <w:t>41</w:t>
              </w:r>
              <w:r w:rsidRPr="009C3BD9">
                <w:rPr>
                  <w:rFonts w:ascii="Times New Roman" w:hAnsi="Times New Roman"/>
                  <w:sz w:val="16"/>
                  <w:szCs w:val="16"/>
                  <w:u w:val="single"/>
                </w:rPr>
                <w:t>)</w:t>
              </w:r>
            </w:hyperlink>
            <w:r w:rsidRPr="009C3BD9">
              <w:rPr>
                <w:rFonts w:ascii="Times New Roman" w:hAnsi="Times New Roman"/>
                <w:sz w:val="16"/>
                <w:szCs w:val="16"/>
              </w:rPr>
              <w:t xml:space="preserve"> spáchaná na území Slovenskej republiky alebo mimo územia Slovenskej republiky</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 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 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vertAlign w:val="superscript"/>
              </w:rPr>
            </w:pPr>
            <w:r w:rsidRPr="009C3BD9">
              <w:rPr>
                <w:rFonts w:ascii="Times New Roman" w:hAnsi="Times New Roman"/>
                <w:sz w:val="16"/>
                <w:szCs w:val="16"/>
              </w:rPr>
              <w:t>Na účely tejto smernice je „financovanie terorizmu“ poskytovanie alebo zhromažďovanie finančných prostriedkov akýmkoľvek spôsobom, priamo alebo nepriamo, s úmyslom použiť ich, alebo s vedomím, že sa majú použiť, úplne alebo sčasti, na spáchanie akéhokoľvek trestného činu v zmysle článkov 1 až 4 rámcového rozhodnutia Rady 2002/475/SVV(</w:t>
            </w:r>
            <w:r w:rsidRPr="009C3BD9">
              <w:rPr>
                <w:rFonts w:ascii="Times New Roman" w:hAnsi="Times New Roman"/>
                <w:sz w:val="16"/>
                <w:szCs w:val="16"/>
                <w:vertAlign w:val="superscript"/>
              </w:rPr>
              <w:t>20)</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783097"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Financovanie terorizmu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(1)Financovaním terorizmu sa na účely tohto zákona rozumie poskytnutie alebo zhromažďovanie finančných prostriedkov alebo majetku s úmyslom použiť ich, alebo s vedomím, že sa majú použiť, úplne alebo sčasti, na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a)spáchanie trestného činu založenia, zosnovania a podporovania teroristickej skupiny alebo trestného činu terorizmu a niektorých foriem účasti na terorizme,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b)financovanie každodenných potrieb osoby, u ktorej je možné predpokladať, že má v úmysle spáchať alebo spáchala trestný čin terorizmu a niektorých foriem účasti na terorizme,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c)spáchanie trestného činu krádeže, trestného činu vydierania alebo trestného činu falšovania a pozmeňovania verejnej listiny, úradnej pečate, úradnej uzávery, úradného znaku a úradnej značky alebo podnecovania, napomáhania alebo navádzania osoby na spáchanie takého trestného činu alebo na jeho pokus s cieľom spáchať trestný čin založenia, zosnovania a podporovania teroristickej</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skupiny alebo trestný čin terorizmu a niektorých foriem účasti na terorizme,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d)spáchanie činov podľa medzinárodných zmlúv,</w:t>
            </w:r>
            <w:hyperlink r:id="rId5" w:anchor="poznamky.poznamka-1a" w:tooltip="Odkaz na predpis alebo ustanovenie" w:history="1">
              <w:r w:rsidRPr="009C3BD9">
                <w:rPr>
                  <w:rFonts w:ascii="Times New Roman" w:hAnsi="Times New Roman"/>
                  <w:sz w:val="16"/>
                  <w:szCs w:val="16"/>
                  <w:u w:val="single"/>
                  <w:vertAlign w:val="superscript"/>
                </w:rPr>
                <w:t>1</w:t>
              </w:r>
              <w:r w:rsidRPr="009C3BD9">
                <w:rPr>
                  <w:rFonts w:ascii="Times New Roman" w:hAnsi="Times New Roman"/>
                  <w:sz w:val="16"/>
                  <w:szCs w:val="16"/>
                  <w:u w:val="single"/>
                </w:rPr>
                <w:t>)</w:t>
              </w:r>
            </w:hyperlink>
            <w:r w:rsidRPr="009C3BD9">
              <w:rPr>
                <w:rFonts w:ascii="Times New Roman" w:hAnsi="Times New Roman"/>
                <w:sz w:val="16"/>
                <w:szCs w:val="16"/>
              </w:rPr>
              <w:t xml:space="preserve"> ktoré boli ratifikované a vyhlásené spôsobom ustanoveným zákonom, ktorými je Slovenská republika viazaná.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 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 6</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Vedomosti, úmysel alebo účel, ktoré sa požadujú ako prvok konaní uvedených v odsekoch 3 a 5, môžu byť odvodené z objektívnych skutkových okolností.</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P="00BB28A1">
            <w:pPr>
              <w:widowControl/>
              <w:bidi w:val="0"/>
              <w:spacing w:after="0" w:line="240" w:lineRule="auto"/>
              <w:suppressOverlap/>
              <w:jc w:val="center"/>
              <w:rPr>
                <w:rFonts w:ascii="Times New Roman" w:hAnsi="Times New Roman"/>
                <w:sz w:val="16"/>
                <w:szCs w:val="16"/>
              </w:rPr>
            </w:pPr>
          </w:p>
          <w:p w:rsidR="00783097" w:rsidP="00BB28A1">
            <w:pPr>
              <w:widowControl/>
              <w:bidi w:val="0"/>
              <w:spacing w:after="0" w:line="240" w:lineRule="auto"/>
              <w:suppressOverlap/>
              <w:jc w:val="center"/>
              <w:rPr>
                <w:rFonts w:ascii="Times New Roman" w:hAnsi="Times New Roman"/>
                <w:sz w:val="16"/>
                <w:szCs w:val="16"/>
              </w:rPr>
            </w:pPr>
          </w:p>
          <w:p w:rsidR="00783097"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3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Vedomosť, úmysel alebo účel, ktorý sa vyžaduje v konaniach uvedených v odseku 1, môže vyplynúť z objektívnych skutkových okolností, najmä z povahy neobvyklej obchodnej operácie. </w:t>
            </w:r>
          </w:p>
          <w:p w:rsidR="00783097" w:rsidRPr="009C3BD9" w:rsidP="00BB28A1">
            <w:pPr>
              <w:bidi w:val="0"/>
              <w:spacing w:after="0" w:line="240" w:lineRule="auto"/>
              <w:suppressOverlap/>
              <w:jc w:val="both"/>
              <w:rPr>
                <w:rFonts w:ascii="Times New Roman" w:hAnsi="Times New Roman"/>
                <w:sz w:val="16"/>
                <w:szCs w:val="16"/>
              </w:rPr>
            </w:pPr>
          </w:p>
          <w:p w:rsidR="00783097" w:rsidRPr="009C3BD9" w:rsidP="00783097">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Vedomosť, úmysel alebo účel, ktorý sa vyžaduje v konaniach uvedených v odseku 1, môže vyplynúť z objektívnych skutkových okolností, najmä z povahy</w:t>
            </w:r>
            <w:r>
              <w:rPr>
                <w:rFonts w:ascii="Times New Roman" w:hAnsi="Times New Roman"/>
                <w:sz w:val="16"/>
                <w:szCs w:val="16"/>
              </w:rPr>
              <w:t xml:space="preserve"> neobvyklej obchodnej operácie.</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Táto smernica sa vzťahuje na tieto povinné subjekty: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1) úverové inštitúcie;</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2) finančné inštitúcie;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3) tieto fyzické alebo právnické osoby konajúce pri výkone svojej odbornej činnosti: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a) audítorov, externých účtovníkov a daňových poradcov;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notárov a ostatné osoby vykonávajúce nezávislé právnické povolania, ak sa podieľajú, či už konaním v mene a v prospech svojho klienta, na akejkoľvek finančnej transakcii alebo transakcii s nehnuteľnosťami, alebo poskytnutím pomoci pri plánovaní alebo vykonávaní transakcií pre svojich klientov, ktoré sa týkajú:</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nákupu a predaja nehnuteľností alebo obchodnej spoločnosti;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ii) správy peňažných prostriedkov, cenných papierov alebo iných aktív klienta;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iii) otvárania alebo správy bankových účtov, sporiacich účtov alebo účtov cenných papierov;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iv) organizovania príspevkov potrebných na vytvorenie, prevádzku alebo riadenie obchodných spoločností;</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 vytvárania, prevádzky alebo riadenia správy zvereného majetku, obchodných spoločností, nadácií alebo podobných štruktúr;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poskytovateľov služieb správy zvereného majetku alebo služieb pre obchodné spoločnosti, na ktorých sa nevzťahuje písmeno a) alebo b);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d) realitných agentov;</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e)ostatné osoby obchodujúce s tovarom vtedy, ak sa platby vykonávajú alebo prijímajú v hotovosti vo výške 10 000 EUR alebo viac, bez ohľadu na to, či sa daná transakcia vykonáva ako jediná operácia alebo v niekoľkých operáciách, ktoré sú zjavne prepojené;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f) poskytovateľov služieb v oblasti hazardných hier</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5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P="00BB28A1">
            <w:pPr>
              <w:widowControl/>
              <w:bidi w:val="0"/>
              <w:spacing w:after="0" w:line="240" w:lineRule="auto"/>
              <w:suppressOverlap/>
              <w:jc w:val="center"/>
              <w:rPr>
                <w:rFonts w:ascii="Times New Roman" w:hAnsi="Times New Roman"/>
                <w:sz w:val="16"/>
                <w:szCs w:val="16"/>
              </w:rPr>
            </w:pPr>
          </w:p>
          <w:p w:rsidR="00783097" w:rsidP="00BB28A1">
            <w:pPr>
              <w:widowControl/>
              <w:bidi w:val="0"/>
              <w:spacing w:after="0" w:line="240" w:lineRule="auto"/>
              <w:suppressOverlap/>
              <w:jc w:val="center"/>
              <w:rPr>
                <w:rFonts w:ascii="Times New Roman" w:hAnsi="Times New Roman"/>
                <w:sz w:val="16"/>
                <w:szCs w:val="16"/>
              </w:rPr>
            </w:pPr>
          </w:p>
          <w:p w:rsidR="00783097"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P:f)</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P:g)</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i)</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j)</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k)</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l)</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m)</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P="00BB28A1">
            <w:pPr>
              <w:widowControl/>
              <w:bidi w:val="0"/>
              <w:spacing w:after="0" w:line="240" w:lineRule="auto"/>
              <w:suppressOverlap/>
              <w:jc w:val="center"/>
              <w:rPr>
                <w:rFonts w:ascii="Times New Roman" w:hAnsi="Times New Roman"/>
                <w:sz w:val="16"/>
                <w:szCs w:val="16"/>
              </w:rPr>
            </w:pPr>
          </w:p>
          <w:p w:rsidR="00091DE2"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n)</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o)</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(1)Povinnou osobou na účely tohto zákona je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a)banka,</w:t>
            </w:r>
            <w:hyperlink r:id="rId4" w:anchor="poznamky.poznamka-2" w:history="1">
              <w:r w:rsidRPr="009C3BD9">
                <w:rPr>
                  <w:rFonts w:ascii="Times New Roman" w:hAnsi="Times New Roman"/>
                  <w:sz w:val="16"/>
                  <w:szCs w:val="16"/>
                  <w:u w:val="single"/>
                  <w:vertAlign w:val="superscript"/>
                </w:rPr>
                <w:t>2</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b)finančná inštitúcia, ak nie je bankou, ktorou je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1.centrálny depozitár cenných papierov,</w:t>
            </w:r>
            <w:hyperlink r:id="rId4" w:anchor="poznamky.poznamka-4" w:history="1">
              <w:r w:rsidRPr="009C3BD9">
                <w:rPr>
                  <w:rFonts w:ascii="Times New Roman" w:hAnsi="Times New Roman"/>
                  <w:sz w:val="16"/>
                  <w:szCs w:val="16"/>
                  <w:u w:val="single"/>
                  <w:vertAlign w:val="superscript"/>
                </w:rPr>
                <w:t>4</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2.burza cenných papierov,</w:t>
            </w:r>
            <w:hyperlink r:id="rId4" w:anchor="poznamky.poznamka-5" w:history="1">
              <w:r w:rsidRPr="009C3BD9">
                <w:rPr>
                  <w:rFonts w:ascii="Times New Roman" w:hAnsi="Times New Roman"/>
                  <w:sz w:val="16"/>
                  <w:szCs w:val="16"/>
                  <w:u w:val="single"/>
                  <w:vertAlign w:val="superscript"/>
                </w:rPr>
                <w:t>5</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3.komoditná burza,</w:t>
            </w:r>
            <w:hyperlink r:id="rId4" w:anchor="poznamky.poznamka-6" w:history="1">
              <w:r w:rsidRPr="009C3BD9">
                <w:rPr>
                  <w:rFonts w:ascii="Times New Roman" w:hAnsi="Times New Roman"/>
                  <w:sz w:val="16"/>
                  <w:szCs w:val="16"/>
                  <w:u w:val="single"/>
                  <w:vertAlign w:val="superscript"/>
                </w:rPr>
                <w:t>6</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4.správcovská spoločnosť a depozitár,</w:t>
            </w:r>
            <w:hyperlink r:id="rId4" w:anchor="poznamky.poznamka-7" w:history="1">
              <w:r w:rsidRPr="009C3BD9">
                <w:rPr>
                  <w:rFonts w:ascii="Times New Roman" w:hAnsi="Times New Roman"/>
                  <w:sz w:val="16"/>
                  <w:szCs w:val="16"/>
                  <w:u w:val="single"/>
                  <w:vertAlign w:val="superscript"/>
                </w:rPr>
                <w:t>7</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5.obchodník s cennými papiermi,</w:t>
            </w:r>
            <w:hyperlink r:id="rId4" w:anchor="poznamky.poznamka-8" w:history="1">
              <w:r w:rsidRPr="009C3BD9">
                <w:rPr>
                  <w:rFonts w:ascii="Times New Roman" w:hAnsi="Times New Roman"/>
                  <w:sz w:val="16"/>
                  <w:szCs w:val="16"/>
                  <w:u w:val="single"/>
                  <w:vertAlign w:val="superscript"/>
                </w:rPr>
                <w:t>8</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6.finančný agent, finančný poradca,</w:t>
            </w:r>
            <w:hyperlink r:id="rId4" w:anchor="poznamky.poznamka-9" w:history="1">
              <w:r w:rsidRPr="009C3BD9">
                <w:rPr>
                  <w:rFonts w:ascii="Times New Roman" w:hAnsi="Times New Roman"/>
                  <w:sz w:val="16"/>
                  <w:szCs w:val="16"/>
                  <w:u w:val="single"/>
                  <w:vertAlign w:val="superscript"/>
                </w:rPr>
                <w:t>9</w:t>
              </w:r>
              <w:r w:rsidRPr="009C3BD9">
                <w:rPr>
                  <w:rFonts w:ascii="Times New Roman" w:hAnsi="Times New Roman"/>
                  <w:sz w:val="16"/>
                  <w:szCs w:val="16"/>
                  <w:u w:val="single"/>
                </w:rPr>
                <w:t>)</w:t>
              </w:r>
            </w:hyperlink>
            <w:r w:rsidRPr="009C3BD9" w:rsidR="000F5782">
              <w:rPr>
                <w:rFonts w:ascii="Times New Roman" w:hAnsi="Times New Roman"/>
                <w:sz w:val="16"/>
                <w:szCs w:val="16"/>
              </w:rPr>
              <w:t xml:space="preserve"> </w:t>
            </w:r>
            <w:r w:rsidRPr="009C3BD9" w:rsidR="000F5782">
              <w:rPr>
                <w:rFonts w:ascii="Times New Roman" w:hAnsi="Times New Roman"/>
                <w:b/>
                <w:sz w:val="16"/>
                <w:szCs w:val="16"/>
              </w:rPr>
              <w:t>okrem výkonu činností súvisiacich s neživotným poistením,</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7.zahraničný subjekt kolektívneho investovania,</w:t>
            </w:r>
            <w:hyperlink r:id="rId4" w:anchor="poznamky.poznamka-10" w:history="1">
              <w:r w:rsidRPr="009C3BD9">
                <w:rPr>
                  <w:rFonts w:ascii="Times New Roman" w:hAnsi="Times New Roman"/>
                  <w:sz w:val="16"/>
                  <w:szCs w:val="16"/>
                  <w:u w:val="single"/>
                  <w:vertAlign w:val="superscript"/>
                </w:rPr>
                <w:t>10</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8.poisťovňa pri vykonávaní poisťovacej činnosti v životnom poistení</w:t>
            </w:r>
            <w:r w:rsidRPr="009C3BD9">
              <w:rPr>
                <w:rFonts w:ascii="Times New Roman" w:hAnsi="Times New Roman"/>
                <w:b/>
                <w:sz w:val="16"/>
                <w:szCs w:val="16"/>
                <w:vertAlign w:val="superscript"/>
              </w:rPr>
              <w:t>11</w:t>
            </w:r>
            <w:r w:rsidRPr="009C3BD9">
              <w:rPr>
                <w:rFonts w:ascii="Times New Roman" w:hAnsi="Times New Roman"/>
                <w:b/>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9.dôchodková správcovská spoločnosť,</w:t>
            </w:r>
            <w:hyperlink r:id="rId4" w:anchor="poznamky.poznamka-13" w:history="1">
              <w:r w:rsidRPr="009C3BD9">
                <w:rPr>
                  <w:rFonts w:ascii="Times New Roman" w:hAnsi="Times New Roman"/>
                  <w:sz w:val="16"/>
                  <w:szCs w:val="16"/>
                  <w:u w:val="single"/>
                  <w:vertAlign w:val="superscript"/>
                </w:rPr>
                <w:t>13</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10.doplnková dôchodková spoločnosť,</w:t>
            </w:r>
            <w:hyperlink r:id="rId4" w:anchor="poznamky.poznamka-14" w:history="1">
              <w:r w:rsidRPr="009C3BD9">
                <w:rPr>
                  <w:rFonts w:ascii="Times New Roman" w:hAnsi="Times New Roman"/>
                  <w:sz w:val="16"/>
                  <w:szCs w:val="16"/>
                  <w:u w:val="single"/>
                  <w:vertAlign w:val="superscript"/>
                </w:rPr>
                <w:t>14</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trike/>
                <w:sz w:val="16"/>
                <w:szCs w:val="16"/>
              </w:rPr>
            </w:pPr>
            <w:r w:rsidRPr="009C3BD9">
              <w:rPr>
                <w:rFonts w:ascii="Times New Roman" w:hAnsi="Times New Roman"/>
                <w:sz w:val="16"/>
                <w:szCs w:val="16"/>
              </w:rPr>
              <w:t>11.právnická osoba alebo fyzická osoba oprávnená vykonávať zmenárenskú činnosť</w:t>
            </w:r>
            <w:hyperlink r:id="rId4" w:anchor="poznamky.poznamka-15" w:history="1">
              <w:r w:rsidRPr="009C3BD9">
                <w:rPr>
                  <w:rFonts w:ascii="Times New Roman" w:hAnsi="Times New Roman"/>
                  <w:sz w:val="16"/>
                  <w:szCs w:val="16"/>
                  <w:u w:val="single"/>
                  <w:vertAlign w:val="superscript"/>
                </w:rPr>
                <w:t>15</w:t>
              </w:r>
              <w:r w:rsidRPr="009C3BD9">
                <w:rPr>
                  <w:rFonts w:ascii="Times New Roman" w:hAnsi="Times New Roman"/>
                  <w:sz w:val="16"/>
                  <w:szCs w:val="16"/>
                  <w:u w:val="single"/>
                </w:rPr>
                <w:t>)</w:t>
              </w:r>
            </w:hyperlink>
            <w:r w:rsidRPr="009C3BD9">
              <w:rPr>
                <w:rFonts w:ascii="Times New Roman" w:hAnsi="Times New Roman"/>
                <w:strike/>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12.právnická osoba alebo fyzická osoba oprávnená obchodovať s pohľadávkami</w:t>
            </w:r>
            <w:r w:rsidRPr="009C3BD9">
              <w:rPr>
                <w:rFonts w:ascii="Times New Roman" w:hAnsi="Times New Roman"/>
                <w:sz w:val="16"/>
                <w:szCs w:val="16"/>
                <w:vertAlign w:val="superscript"/>
              </w:rPr>
              <w:t>17</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13.právnická osoba alebo fyzická osoba oprávnená vykonávať dražby mimo exekúcií,</w:t>
            </w:r>
            <w:hyperlink r:id="rId4" w:anchor="poznamky.poznamka-18" w:history="1">
              <w:r w:rsidRPr="009C3BD9">
                <w:rPr>
                  <w:rFonts w:ascii="Times New Roman" w:hAnsi="Times New Roman"/>
                  <w:sz w:val="16"/>
                  <w:szCs w:val="16"/>
                  <w:u w:val="single"/>
                  <w:vertAlign w:val="superscript"/>
                </w:rPr>
                <w:t>18</w:t>
              </w:r>
              <w:r w:rsidRPr="009C3BD9">
                <w:rPr>
                  <w:rFonts w:ascii="Times New Roman" w:hAnsi="Times New Roman"/>
                  <w:sz w:val="16"/>
                  <w:szCs w:val="16"/>
                  <w:u w:val="single"/>
                </w:rPr>
                <w:t>)</w:t>
              </w:r>
            </w:hyperlink>
            <w:r w:rsidRPr="009C3BD9">
              <w:rPr>
                <w:rFonts w:ascii="Times New Roman" w:hAnsi="Times New Roman"/>
                <w:sz w:val="16"/>
                <w:szCs w:val="16"/>
              </w:rPr>
              <w:t xml:space="preserve"> finančný prenájom alebo iné finančné činnosti podľa osobitného predpisu,</w:t>
            </w:r>
            <w:hyperlink r:id="rId4" w:anchor="poznamky.poznamka-19" w:history="1">
              <w:r w:rsidRPr="009C3BD9">
                <w:rPr>
                  <w:rFonts w:ascii="Times New Roman" w:hAnsi="Times New Roman"/>
                  <w:sz w:val="16"/>
                  <w:szCs w:val="16"/>
                  <w:u w:val="single"/>
                  <w:vertAlign w:val="superscript"/>
                </w:rPr>
                <w:t>19</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14.platobná inštitúcia,</w:t>
            </w:r>
            <w:hyperlink r:id="rId4" w:anchor="poznamky.poznamka-19a" w:history="1">
              <w:r w:rsidRPr="009C3BD9">
                <w:rPr>
                  <w:rFonts w:ascii="Times New Roman" w:hAnsi="Times New Roman"/>
                  <w:sz w:val="16"/>
                  <w:szCs w:val="16"/>
                  <w:u w:val="single"/>
                  <w:vertAlign w:val="superscript"/>
                </w:rPr>
                <w:t>19a</w:t>
              </w:r>
              <w:r w:rsidRPr="009C3BD9">
                <w:rPr>
                  <w:rFonts w:ascii="Times New Roman" w:hAnsi="Times New Roman"/>
                  <w:sz w:val="16"/>
                  <w:szCs w:val="16"/>
                  <w:u w:val="single"/>
                </w:rPr>
                <w:t>)</w:t>
              </w:r>
            </w:hyperlink>
            <w:r w:rsidRPr="009C3BD9">
              <w:rPr>
                <w:rFonts w:ascii="Times New Roman" w:hAnsi="Times New Roman"/>
                <w:sz w:val="16"/>
                <w:szCs w:val="16"/>
              </w:rPr>
              <w:t xml:space="preserve"> agent platobných služieb</w:t>
            </w:r>
            <w:hyperlink r:id="rId4" w:anchor="poznamky.poznamka-19b" w:history="1">
              <w:r w:rsidRPr="009C3BD9">
                <w:rPr>
                  <w:rFonts w:ascii="Times New Roman" w:hAnsi="Times New Roman"/>
                  <w:sz w:val="16"/>
                  <w:szCs w:val="16"/>
                  <w:u w:val="single"/>
                  <w:vertAlign w:val="superscript"/>
                </w:rPr>
                <w:t>19b</w:t>
              </w:r>
              <w:r w:rsidRPr="009C3BD9">
                <w:rPr>
                  <w:rFonts w:ascii="Times New Roman" w:hAnsi="Times New Roman"/>
                  <w:sz w:val="16"/>
                  <w:szCs w:val="16"/>
                  <w:u w:val="single"/>
                </w:rPr>
                <w:t>)</w:t>
              </w:r>
            </w:hyperlink>
            <w:r w:rsidRPr="009C3BD9">
              <w:rPr>
                <w:rFonts w:ascii="Times New Roman" w:hAnsi="Times New Roman"/>
                <w:sz w:val="16"/>
                <w:szCs w:val="16"/>
              </w:rPr>
              <w:t xml:space="preserve"> a inštitúcia elektronických peňazí,</w:t>
            </w:r>
            <w:hyperlink r:id="rId4" w:anchor="poznamky.poznamka-19c" w:history="1">
              <w:r w:rsidRPr="009C3BD9">
                <w:rPr>
                  <w:rFonts w:ascii="Times New Roman" w:hAnsi="Times New Roman"/>
                  <w:sz w:val="16"/>
                  <w:szCs w:val="16"/>
                  <w:u w:val="single"/>
                  <w:vertAlign w:val="superscript"/>
                </w:rPr>
                <w:t>19c</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c)Exportno-importná banka Slovenskej republiky,</w:t>
            </w:r>
            <w:hyperlink r:id="rId4" w:anchor="poznamky.poznamka-20" w:history="1">
              <w:r w:rsidRPr="009C3BD9">
                <w:rPr>
                  <w:rFonts w:ascii="Times New Roman" w:hAnsi="Times New Roman"/>
                  <w:sz w:val="16"/>
                  <w:szCs w:val="16"/>
                  <w:u w:val="single"/>
                  <w:vertAlign w:val="superscript"/>
                </w:rPr>
                <w:t>20</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d)prevádzkovateľ hazardnej hry,</w:t>
            </w:r>
            <w:hyperlink r:id="rId4" w:anchor="poznamky.poznamka-21" w:history="1">
              <w:r w:rsidRPr="009C3BD9">
                <w:rPr>
                  <w:rFonts w:ascii="Times New Roman" w:hAnsi="Times New Roman"/>
                  <w:sz w:val="16"/>
                  <w:szCs w:val="16"/>
                  <w:u w:val="single"/>
                  <w:vertAlign w:val="superscript"/>
                </w:rPr>
                <w:t>21</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e)poštový podnik,</w:t>
            </w:r>
            <w:hyperlink r:id="rId4" w:anchor="poznamky.poznamka-22" w:history="1">
              <w:r w:rsidRPr="009C3BD9">
                <w:rPr>
                  <w:rFonts w:ascii="Times New Roman" w:hAnsi="Times New Roman"/>
                  <w:sz w:val="16"/>
                  <w:szCs w:val="16"/>
                  <w:u w:val="single"/>
                  <w:vertAlign w:val="superscript"/>
                </w:rPr>
                <w:t>22</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f)súdny exekútor,</w:t>
            </w:r>
            <w:hyperlink r:id="rId4" w:anchor="poznamky.poznamka-23" w:history="1">
              <w:r w:rsidRPr="009C3BD9">
                <w:rPr>
                  <w:rFonts w:ascii="Times New Roman" w:hAnsi="Times New Roman"/>
                  <w:sz w:val="16"/>
                  <w:szCs w:val="16"/>
                  <w:u w:val="single"/>
                  <w:vertAlign w:val="superscript"/>
                </w:rPr>
                <w:t>23</w:t>
              </w:r>
              <w:r w:rsidRPr="009C3BD9">
                <w:rPr>
                  <w:rFonts w:ascii="Times New Roman" w:hAnsi="Times New Roman"/>
                  <w:sz w:val="16"/>
                  <w:szCs w:val="16"/>
                  <w:u w:val="single"/>
                </w:rPr>
                <w:t>)</w:t>
              </w:r>
            </w:hyperlink>
            <w:r w:rsidRPr="009C3BD9">
              <w:rPr>
                <w:rFonts w:ascii="Times New Roman" w:hAnsi="Times New Roman"/>
                <w:b/>
                <w:sz w:val="16"/>
                <w:szCs w:val="16"/>
              </w:rPr>
              <w:t>pri predaji nehnuteľnosti, hnuteľnej veci alebo podniku a pri prijímaní peňazí, listín a iných hnuteľných vecí do úschovy v súvislosti s výkonom exekúcie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g)správca, ktorý vykonáva činnosť v konkurznom konaní, reštrukturalizačnom konaní alebo konaní o oddlžení podľa osobitného predpisu,</w:t>
            </w:r>
            <w:hyperlink r:id="rId4" w:anchor="poznamky.poznamka-24" w:history="1">
              <w:r w:rsidRPr="009C3BD9">
                <w:rPr>
                  <w:rFonts w:ascii="Times New Roman" w:hAnsi="Times New Roman"/>
                  <w:sz w:val="16"/>
                  <w:szCs w:val="16"/>
                  <w:u w:val="single"/>
                  <w:vertAlign w:val="superscript"/>
                </w:rPr>
                <w:t>24</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h)audítor,</w:t>
            </w:r>
            <w:hyperlink r:id="rId4" w:anchor="poznamky.poznamka-25" w:history="1">
              <w:r w:rsidRPr="009C3BD9">
                <w:rPr>
                  <w:rFonts w:ascii="Times New Roman" w:hAnsi="Times New Roman"/>
                  <w:sz w:val="16"/>
                  <w:szCs w:val="16"/>
                  <w:u w:val="single"/>
                  <w:vertAlign w:val="superscript"/>
                </w:rPr>
                <w:t>25</w:t>
              </w:r>
              <w:r w:rsidRPr="009C3BD9">
                <w:rPr>
                  <w:rFonts w:ascii="Times New Roman" w:hAnsi="Times New Roman"/>
                  <w:sz w:val="16"/>
                  <w:szCs w:val="16"/>
                  <w:u w:val="single"/>
                </w:rPr>
                <w:t>)</w:t>
              </w:r>
            </w:hyperlink>
            <w:r w:rsidRPr="009C3BD9">
              <w:rPr>
                <w:rFonts w:ascii="Times New Roman" w:hAnsi="Times New Roman"/>
                <w:sz w:val="16"/>
                <w:szCs w:val="16"/>
              </w:rPr>
              <w:t xml:space="preserve"> účtovník,</w:t>
            </w:r>
            <w:r w:rsidRPr="009C3BD9">
              <w:rPr>
                <w:rFonts w:ascii="Times New Roman" w:hAnsi="Times New Roman"/>
                <w:sz w:val="16"/>
                <w:szCs w:val="16"/>
                <w:vertAlign w:val="superscript"/>
              </w:rPr>
              <w:t>17</w:t>
            </w:r>
            <w:r w:rsidRPr="009C3BD9">
              <w:rPr>
                <w:rFonts w:ascii="Times New Roman" w:hAnsi="Times New Roman"/>
                <w:sz w:val="16"/>
                <w:szCs w:val="16"/>
              </w:rPr>
              <w:t>) daňový poradca,</w:t>
            </w:r>
            <w:hyperlink r:id="rId4" w:anchor="poznamky.poznamka-26" w:history="1">
              <w:r w:rsidRPr="009C3BD9">
                <w:rPr>
                  <w:rFonts w:ascii="Times New Roman" w:hAnsi="Times New Roman"/>
                  <w:sz w:val="16"/>
                  <w:szCs w:val="16"/>
                  <w:u w:val="single"/>
                  <w:vertAlign w:val="superscript"/>
                </w:rPr>
                <w:t>26</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i)právnická osoba alebo fyzická osoba oprávnená sprostredkovať predaj, prenájom a kúpu nehnuteľností,</w:t>
            </w:r>
            <w:r w:rsidRPr="009C3BD9">
              <w:rPr>
                <w:rFonts w:ascii="Times New Roman" w:hAnsi="Times New Roman"/>
                <w:sz w:val="16"/>
                <w:szCs w:val="16"/>
                <w:vertAlign w:val="superscript"/>
              </w:rPr>
              <w:t>17</w:t>
            </w:r>
            <w:r w:rsidRPr="009C3BD9">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b/>
                <w:sz w:val="16"/>
                <w:szCs w:val="16"/>
              </w:rPr>
            </w:pPr>
            <w:r w:rsidRPr="00DA73EC" w:rsidR="001B7551">
              <w:rPr>
                <w:rFonts w:ascii="Times New Roman" w:hAnsi="Times New Roman"/>
                <w:b/>
                <w:sz w:val="16"/>
                <w:szCs w:val="16"/>
              </w:rPr>
              <w:t>j)</w:t>
            </w:r>
            <w:r w:rsidRPr="00DA73EC">
              <w:rPr>
                <w:rFonts w:ascii="Times New Roman" w:hAnsi="Times New Roman"/>
                <w:b/>
              </w:rPr>
              <w:t xml:space="preserve"> </w:t>
            </w:r>
            <w:r w:rsidRPr="00DA73EC">
              <w:rPr>
                <w:rFonts w:ascii="Times New Roman" w:hAnsi="Times New Roman"/>
                <w:b/>
                <w:sz w:val="16"/>
                <w:szCs w:val="16"/>
              </w:rPr>
              <w:t>advokát27) alebo notár,28) ak poskytne klientovi právnu službu, ktorá sa týka akejkoľvek finančnej operácie alebo iného konania, ktoré smeruje k pohybu finančných prostriedkov alebo ho priamo vyvolá, pri</w:t>
            </w:r>
          </w:p>
          <w:p w:rsidR="00DA73EC" w:rsidRPr="00DA73EC" w:rsidP="00DA73EC">
            <w:pPr>
              <w:bidi w:val="0"/>
              <w:spacing w:after="0" w:line="240" w:lineRule="auto"/>
              <w:suppressOverlap/>
              <w:jc w:val="both"/>
              <w:rPr>
                <w:rFonts w:ascii="Times New Roman" w:hAnsi="Times New Roman"/>
                <w:b/>
                <w:sz w:val="16"/>
                <w:szCs w:val="16"/>
              </w:rPr>
            </w:pPr>
            <w:r w:rsidRPr="00DA73EC">
              <w:rPr>
                <w:rFonts w:ascii="Times New Roman" w:hAnsi="Times New Roman"/>
                <w:b/>
                <w:sz w:val="16"/>
                <w:szCs w:val="16"/>
              </w:rPr>
              <w:t>1.kúpe a predaji nehnuteľnosti alebo podniku alebo ich časti,</w:t>
            </w:r>
          </w:p>
          <w:p w:rsidR="00DA73EC" w:rsidRPr="00DA73EC" w:rsidP="00DA73EC">
            <w:pPr>
              <w:bidi w:val="0"/>
              <w:spacing w:after="0" w:line="240" w:lineRule="auto"/>
              <w:suppressOverlap/>
              <w:jc w:val="both"/>
              <w:rPr>
                <w:rFonts w:ascii="Times New Roman" w:hAnsi="Times New Roman"/>
                <w:b/>
                <w:sz w:val="16"/>
                <w:szCs w:val="16"/>
              </w:rPr>
            </w:pPr>
            <w:r w:rsidRPr="00DA73EC">
              <w:rPr>
                <w:rFonts w:ascii="Times New Roman" w:hAnsi="Times New Roman"/>
                <w:b/>
                <w:sz w:val="16"/>
                <w:szCs w:val="16"/>
              </w:rPr>
              <w:t>2. správe alebo úschove finančných prostriedkov, cenných papierov alebo iného majetku,</w:t>
            </w:r>
          </w:p>
          <w:p w:rsidR="00DA73EC" w:rsidRPr="00DA73EC" w:rsidP="00DA73EC">
            <w:pPr>
              <w:bidi w:val="0"/>
              <w:spacing w:after="0" w:line="240" w:lineRule="auto"/>
              <w:suppressOverlap/>
              <w:jc w:val="both"/>
              <w:rPr>
                <w:rFonts w:ascii="Times New Roman" w:hAnsi="Times New Roman"/>
                <w:b/>
                <w:sz w:val="16"/>
                <w:szCs w:val="16"/>
              </w:rPr>
            </w:pPr>
            <w:r w:rsidRPr="00DA73EC">
              <w:rPr>
                <w:rFonts w:ascii="Times New Roman" w:hAnsi="Times New Roman"/>
                <w:b/>
                <w:sz w:val="16"/>
                <w:szCs w:val="16"/>
              </w:rPr>
              <w:t>3.založení účtu v banke alebo v pobočke zahraničnej banky alebo účtu cenných papierov a pri ich správe, alebo</w:t>
            </w:r>
          </w:p>
          <w:p w:rsidR="00DA73EC" w:rsidP="00DA73EC">
            <w:pPr>
              <w:bidi w:val="0"/>
              <w:spacing w:after="0" w:line="240" w:lineRule="auto"/>
              <w:suppressOverlap/>
              <w:jc w:val="both"/>
              <w:rPr>
                <w:rFonts w:ascii="Times New Roman" w:hAnsi="Times New Roman"/>
                <w:b/>
                <w:sz w:val="16"/>
                <w:szCs w:val="16"/>
              </w:rPr>
            </w:pPr>
            <w:r w:rsidRPr="00DA73EC">
              <w:rPr>
                <w:rFonts w:ascii="Times New Roman" w:hAnsi="Times New Roman"/>
                <w:b/>
                <w:sz w:val="16"/>
                <w:szCs w:val="16"/>
              </w:rPr>
              <w:t>4.založení, činnosti alebo riadení obchodnej spoločnosti, združenia fyzických osôb, združenia právnických osôb,29) účelového združenia majetku,30) alebo inej právnickej osoby,</w:t>
            </w:r>
          </w:p>
          <w:p w:rsidR="00DA73EC" w:rsidRPr="00DA73EC" w:rsidP="00DA73EC">
            <w:pPr>
              <w:bidi w:val="0"/>
              <w:spacing w:after="0" w:line="240" w:lineRule="auto"/>
              <w:suppressOverlap/>
              <w:jc w:val="both"/>
              <w:rPr>
                <w:rFonts w:ascii="Times New Roman" w:hAnsi="Times New Roman"/>
                <w:b/>
                <w:sz w:val="16"/>
                <w:szCs w:val="16"/>
              </w:rPr>
            </w:pPr>
          </w:p>
          <w:p w:rsidR="001B7551" w:rsidRPr="009C3BD9" w:rsidP="00DA73EC">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k)poskytovateľ služieb správy majetku alebo služieb pre obchodné spoločnosti, ak nie je povinnou o</w:t>
            </w:r>
            <w:r w:rsidR="00DA73EC">
              <w:rPr>
                <w:rFonts w:ascii="Times New Roman" w:hAnsi="Times New Roman"/>
                <w:sz w:val="16"/>
                <w:szCs w:val="16"/>
              </w:rPr>
              <w:t>sobou podľa písmen h) alebo j),</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l)právnická osoba alebo fyzická osoba oprávnená vykonávať činnosť organizačného a ekonomického poradcu, služby verejných nosičov a poslov alebo zasielateľstvo,</w:t>
            </w:r>
            <w:r w:rsidRPr="009C3BD9">
              <w:rPr>
                <w:rFonts w:ascii="Times New Roman" w:hAnsi="Times New Roman"/>
                <w:sz w:val="16"/>
                <w:szCs w:val="16"/>
                <w:vertAlign w:val="superscript"/>
              </w:rPr>
              <w:t>17</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m)právnická osoba alebo fyzická osoba oprávnená prevádzkovať aukčnú sieň, právnická osoba alebo fyzická osoba oprávnená obchodovať s umeleckými dielami, zberateľskými predmetmi, starožitnosťami, kultúrnymi pamiatkami, kultúrnymi predmetmi,</w:t>
            </w:r>
            <w:hyperlink r:id="rId4" w:anchor="poznamky.poznamka-31" w:history="1">
              <w:r w:rsidRPr="009C3BD9">
                <w:rPr>
                  <w:rFonts w:ascii="Times New Roman" w:hAnsi="Times New Roman"/>
                  <w:sz w:val="16"/>
                  <w:szCs w:val="16"/>
                  <w:u w:val="single"/>
                  <w:vertAlign w:val="superscript"/>
                </w:rPr>
                <w:t>31</w:t>
              </w:r>
              <w:r w:rsidRPr="009C3BD9">
                <w:rPr>
                  <w:rFonts w:ascii="Times New Roman" w:hAnsi="Times New Roman"/>
                  <w:sz w:val="16"/>
                  <w:szCs w:val="16"/>
                  <w:u w:val="single"/>
                </w:rPr>
                <w:t>)</w:t>
              </w:r>
            </w:hyperlink>
            <w:r w:rsidRPr="009C3BD9">
              <w:rPr>
                <w:rFonts w:ascii="Times New Roman" w:hAnsi="Times New Roman"/>
                <w:sz w:val="16"/>
                <w:szCs w:val="16"/>
              </w:rPr>
              <w:t xml:space="preserve"> drahými kovmi alebo drahými kameňmi, právnická osoba alebo fyzická osoba oprávnená uvádzať na trh výrobky z drahých kovov alebo drahých kameňov,</w:t>
            </w:r>
            <w:hyperlink r:id="rId4" w:anchor="poznamky.poznamka-32" w:history="1">
              <w:r w:rsidRPr="009C3BD9">
                <w:rPr>
                  <w:rFonts w:ascii="Times New Roman" w:hAnsi="Times New Roman"/>
                  <w:sz w:val="16"/>
                  <w:szCs w:val="16"/>
                  <w:u w:val="single"/>
                  <w:vertAlign w:val="superscript"/>
                </w:rPr>
                <w:t>32</w:t>
              </w:r>
              <w:r w:rsidRPr="009C3BD9">
                <w:rPr>
                  <w:rFonts w:ascii="Times New Roman" w:hAnsi="Times New Roman"/>
                  <w:sz w:val="16"/>
                  <w:szCs w:val="16"/>
                  <w:u w:val="single"/>
                </w:rPr>
                <w:t>)</w:t>
              </w:r>
            </w:hyperlink>
            <w:r w:rsidRPr="009C3BD9">
              <w:rPr>
                <w:rFonts w:ascii="Times New Roman" w:hAnsi="Times New Roman"/>
                <w:sz w:val="16"/>
                <w:szCs w:val="16"/>
              </w:rPr>
              <w:t xml:space="preserve"> alebo právnická osoba alebo fyzická osoba oprávnená prevádzkovať záložňu,</w:t>
            </w:r>
            <w:r w:rsidRPr="009C3BD9">
              <w:rPr>
                <w:rFonts w:ascii="Times New Roman" w:hAnsi="Times New Roman"/>
                <w:sz w:val="16"/>
                <w:szCs w:val="16"/>
                <w:vertAlign w:val="superscript"/>
              </w:rPr>
              <w:t>17</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n)veriteľ,</w:t>
            </w:r>
            <w:hyperlink r:id="rId4" w:anchor="poznamky.poznamka-32a" w:history="1">
              <w:r w:rsidRPr="009C3BD9">
                <w:rPr>
                  <w:rFonts w:ascii="Times New Roman" w:hAnsi="Times New Roman"/>
                  <w:sz w:val="16"/>
                  <w:szCs w:val="16"/>
                  <w:u w:val="single"/>
                  <w:vertAlign w:val="superscript"/>
                </w:rPr>
                <w:t>32a</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o)</w:t>
            </w:r>
            <w:r w:rsidRPr="009C3BD9">
              <w:rPr>
                <w:rFonts w:ascii="Times New Roman" w:hAnsi="Times New Roman"/>
                <w:b/>
                <w:sz w:val="16"/>
                <w:szCs w:val="16"/>
              </w:rPr>
              <w:t xml:space="preserve"> </w:t>
            </w:r>
            <w:r w:rsidRPr="009C3BD9">
              <w:rPr>
                <w:rFonts w:ascii="Times New Roman" w:hAnsi="Times New Roman"/>
                <w:sz w:val="16"/>
                <w:szCs w:val="16"/>
              </w:rPr>
              <w:t xml:space="preserve">iná osoba, ak tak ustanoví osobitný predpis. </w:t>
            </w:r>
          </w:p>
          <w:p w:rsidR="001B7551" w:rsidRPr="009C3BD9" w:rsidP="00BB28A1">
            <w:pPr>
              <w:bidi w:val="0"/>
              <w:spacing w:after="0" w:line="240" w:lineRule="auto"/>
              <w:suppressOverlap/>
              <w:jc w:val="both"/>
              <w:rPr>
                <w:rFonts w:ascii="Times New Roman" w:hAnsi="Times New Roman"/>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(2)Povinnou osobou na účely tohto zákona je tiež pobočka, organizačná zložka alebo prevádzka zahraničnej právnickej osoby alebo fyzickej osoby uvedenej v odseku 1, vrátane zastúpenia zahraničnej banky a zastúpenia zahraničnej finančnej inštitúcie, ktoré pôsobia na území Slovenskej republiky.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color w:val="494949"/>
                <w:sz w:val="16"/>
                <w:szCs w:val="16"/>
              </w:rPr>
            </w:pPr>
            <w:r w:rsidRPr="009C3BD9">
              <w:rPr>
                <w:rFonts w:ascii="Times New Roman" w:hAnsi="Times New Roman"/>
                <w:sz w:val="16"/>
                <w:szCs w:val="16"/>
              </w:rPr>
              <w:t>(3)Povinnou osobou na účely tohto zákona je tiež právnická osoba alebo fyzická osoba  - podnikateľ, ktor</w:t>
            </w:r>
            <w:r w:rsidR="00091DE2">
              <w:rPr>
                <w:rFonts w:ascii="Times New Roman" w:hAnsi="Times New Roman"/>
                <w:sz w:val="16"/>
                <w:szCs w:val="16"/>
              </w:rPr>
              <w:t>á nie je</w:t>
            </w:r>
            <w:r w:rsidRPr="009C3BD9">
              <w:rPr>
                <w:rFonts w:ascii="Times New Roman" w:hAnsi="Times New Roman"/>
                <w:sz w:val="16"/>
                <w:szCs w:val="16"/>
              </w:rPr>
              <w:t xml:space="preserve"> uveden</w:t>
            </w:r>
            <w:r w:rsidR="00091DE2">
              <w:rPr>
                <w:rFonts w:ascii="Times New Roman" w:hAnsi="Times New Roman"/>
                <w:sz w:val="16"/>
                <w:szCs w:val="16"/>
              </w:rPr>
              <w:t>á</w:t>
            </w:r>
            <w:r w:rsidRPr="009C3BD9">
              <w:rPr>
                <w:rFonts w:ascii="Times New Roman" w:hAnsi="Times New Roman"/>
                <w:sz w:val="16"/>
                <w:szCs w:val="16"/>
              </w:rPr>
              <w:t xml:space="preserve"> v odsekoch 1 a 2, ak vykoná obchod v hotovosti v hodnote najmenej </w:t>
            </w:r>
            <w:r w:rsidRPr="009C3BD9">
              <w:rPr>
                <w:rFonts w:ascii="Times New Roman" w:hAnsi="Times New Roman"/>
                <w:b/>
                <w:sz w:val="16"/>
                <w:szCs w:val="16"/>
              </w:rPr>
              <w:t xml:space="preserve">10 000 </w:t>
            </w:r>
            <w:r w:rsidRPr="009C3BD9">
              <w:rPr>
                <w:rFonts w:ascii="Times New Roman" w:hAnsi="Times New Roman"/>
                <w:sz w:val="16"/>
                <w:szCs w:val="16"/>
              </w:rPr>
              <w:t>EUR bez ohľadu na to, či je obchod vykonaný jednotlivo alebo ako viaceré na seba nadväzujúce obchody, ktoré sú alebo môžu byť prepojené.</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O: 2 </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S výnimkou kasín a na základe náležitého hodnotenia rizík môžu členské štáty rozhodnúť o úplnom alebo čiastočnom vyňatí prevádzkovateľov niektorých služieb v oblasti hazardných hier z pôsobnosti vnútroštátnych ustanovení, ktorými sa transponuje táto smernica, a to na základe dokázaného nízkeho rizika, ktoré predstavuje povaha a prípadne rozsah pôsobnosti takýchto služieb.</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Medzi faktormi, na ktoré členské štáty prihliadajú vo svojich hodnoteniach rizík, musia posúdiť stupeň citlivosti predmetných transakcií, a to aj s ohľadom na použité platobné metódy.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Vo svojich hodnoteniach rizík členské štáty uvedú, ako zohľadnili všetky relevantné zistenia uvedené v správach, ktoré vydala Komisia podľa článku 6.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Každé rozhodnutie, ktoré prijme členský štát podľa prvého pododseku, sa spolu s odôvodnením založeným na osobitnom hodnotení rizík oznámi Komisii. Komisia toto rozhodnutie oznámi ostatným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O: 3 </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e)</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f)</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(3)Členské štáty môžu rozhodnúť o tom, že osoby, ktoré sú zapojené do finančnej činnosti príležitostne alebo veľmi obmedzene a s malým rizikom prania špinavých peňazí alebo financovania terorizmu, nepatria do rozsahu pôsobnosti tejto smernice za predpokladu, že sú splnené všetky tieto kritériá:</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 finančná činnosť je obmedzená v absolútnom zmysle;</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finančná činnosť je obmedzená na jednotlivé transakcie;</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c) finančná činnosť nie je hlavnou činnosťou takýchto osôb;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d) finančná činnosť je doplnková a priamo súvisí s hlavnou činnosťou takýchto osôb;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e) hlavná činnosť takýchto osôb nie je činnosťou, ktorá je uvedená v odseku 1 bode 3 písm. a) až d) alebo f);</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f) finančná činnosť sa zabezpečuje len pre zákazníkov hlavnej činnosti takýchto osôb a vo všeobecnosti sa neposkytuje verejnosti.</w:t>
            </w: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Prvý pododsek sa nevzťahuje na osoby zapojené do poukazovania peňazí, ako je vymedzené v článku 4 bode 13 smernice Európskeho parlamentu a Rady 2007/64/ES</w:t>
            </w:r>
            <w:r w:rsidRPr="009C3BD9">
              <w:rPr>
                <w:rFonts w:ascii="Times New Roman" w:hAnsi="Times New Roman"/>
                <w:b/>
                <w:bCs/>
                <w:sz w:val="16"/>
                <w:szCs w:val="16"/>
              </w:rPr>
              <w:t>1</w:t>
            </w:r>
            <w:r w:rsidRPr="009C3B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4.Na účely odseku 3 písm. a) členské štáty vyžadujú, aby celkový obrat z finančnej činnosti nepresahoval limit, ktorý musí byť dostatočne nízky. Uvedený limit sa určuje na vnútroštátnej úrovni v závislosti od druhu finančnej činnosti.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5.Na účely odseku 3 písm. b) členské štáty uplatňujú maximálny limit na jedného klienta a transakciu bez ohľadu na to, či sa transakcia uskutoční jednorazovo, alebo v niekoľkých zjavne prepojených operáciách. Uvedený maximálny limit sa určuje na vnútroštátnej úrovni v závislosti od druhu finančnej činnosti. Musí byť dostatočne nízky, aby sa zabezpečilo, že príslušné typy transakcií predstavujú nepraktický a neúčinný spôsob prania špinavých peňazí alebo financovania terorizmu, a nesmie presahovať 1 000 EUR.</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O: 6 </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6. Na účely odseku 3 písm. c) členské štáty vyžadujú, aby obrat z finančnej činnosti nepresahoval 5 % celkového obratu príslušnej fyzickej alebo právnickej osoby.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7</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7. Pri hodnotení rizika prania špinavých peňazí alebo financovania terorizmu na účely tohto článku členské štáty venujú osobitnú pozornosť všetkým finančným činnostiam, pri ktorých vzhľadom na ich povahu možno s veľkou pravdepodobnosťou predpokladať ich použitie či zneužitie na účely prania špinavých peňazí alebo financovania terorizmu.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8</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8. V rozhodnutiach, ktoré prijmú členské štáty podľa odseku 3, sa uvedú dôvody, na ktorých sa rozhodnutia zakladajú. Členské štáty sa môžu rozhodnúť pri zmene okolností takéto rozhodnutia zrušiť. Členské štáty o takýchto rozhodnutiach informujú Komisiu. Komisia oznámi tieto rozhodnutia ostatným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9</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9. Členské štáty zavedú monitorovanie založené na hodnotení rizík alebo prijmú iné primerané opatrenia s cieľom zabezpečiť, aby výnimka udelená rozhodnutiami podľa tohto článku nebola zneužitá.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Na účely tejto smernice sa uplatňujú tieto vymedzenia pojmov: </w:t>
            </w:r>
          </w:p>
          <w:p w:rsidR="001B7551" w:rsidRPr="009C3BD9" w:rsidP="00BB28A1">
            <w:pPr>
              <w:pStyle w:val="Normlny"/>
              <w:widowControl/>
              <w:bidi w:val="0"/>
              <w:spacing w:after="0" w:line="240" w:lineRule="auto"/>
              <w:suppressOverlap/>
              <w:rPr>
                <w:rFonts w:ascii="Times New Roman" w:hAnsi="Times New Roman"/>
                <w:color w:val="000000"/>
                <w:sz w:val="16"/>
                <w:szCs w:val="16"/>
              </w:rPr>
            </w:pPr>
            <w:r w:rsidRPr="009C3BD9">
              <w:rPr>
                <w:rFonts w:ascii="Times New Roman" w:hAnsi="Times New Roman"/>
                <w:sz w:val="16"/>
                <w:szCs w:val="16"/>
              </w:rPr>
              <w:t>1) „úverová inštitúcia“ je úverová inštitúcia vymedzená v článku 4 ods. 1 bode 1 nariadenia Európskeho parlamentu a Rady (EÚ) č. 575/2013</w:t>
            </w:r>
            <w:r w:rsidRPr="009C3BD9">
              <w:rPr>
                <w:rFonts w:ascii="Times New Roman" w:hAnsi="Times New Roman"/>
                <w:b/>
                <w:bCs/>
                <w:sz w:val="16"/>
                <w:szCs w:val="16"/>
              </w:rPr>
              <w:t xml:space="preserve">1 </w:t>
            </w:r>
            <w:r w:rsidRPr="009C3BD9">
              <w:rPr>
                <w:rFonts w:ascii="Times New Roman" w:hAnsi="Times New Roman"/>
                <w:sz w:val="16"/>
                <w:szCs w:val="16"/>
              </w:rPr>
              <w:t>vrátane jej pobočiek v zmysle vymedzenia v článku 4 ods. 1 bode 17 uvedeného nariadenia nachádzajúcich sa v Únii, bez ohľadu na to, či má ústredie v Únii alebo v tretej krajine;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483/2001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Banka je právnická osoba so sídlom na území Slovenskej republiky založená ako akciová spoločnosť,</w:t>
            </w:r>
            <w:hyperlink r:id="rId6" w:anchor="poznamky.poznamka-1" w:tooltip="Odkaz na predpis alebo ustanovenie" w:history="1">
              <w:r w:rsidRPr="009C3BD9">
                <w:rPr>
                  <w:rFonts w:ascii="Times New Roman" w:hAnsi="Times New Roman"/>
                  <w:b/>
                  <w:bCs/>
                  <w:sz w:val="16"/>
                  <w:szCs w:val="16"/>
                  <w:u w:val="single"/>
                  <w:vertAlign w:val="superscript"/>
                </w:rPr>
                <w:t>1</w:t>
              </w:r>
              <w:r w:rsidRPr="009C3BD9">
                <w:rPr>
                  <w:rFonts w:ascii="Times New Roman" w:hAnsi="Times New Roman"/>
                  <w:b/>
                  <w:bCs/>
                  <w:sz w:val="16"/>
                  <w:szCs w:val="16"/>
                  <w:u w:val="single"/>
                </w:rPr>
                <w:t>)</w:t>
              </w:r>
            </w:hyperlink>
            <w:r w:rsidRPr="009C3BD9">
              <w:rPr>
                <w:rFonts w:ascii="Times New Roman" w:hAnsi="Times New Roman"/>
                <w:sz w:val="16"/>
                <w:szCs w:val="16"/>
              </w:rPr>
              <w:t xml:space="preserve"> ktorá je úverovou inštitúciou podľa osobitného predpisu</w:t>
            </w:r>
            <w:hyperlink r:id="rId6" w:anchor="poznamky.poznamka-1ab" w:tooltip="Odkaz na predpis alebo ustanovenie" w:history="1">
              <w:r w:rsidRPr="009C3BD9">
                <w:rPr>
                  <w:rFonts w:ascii="Times New Roman" w:hAnsi="Times New Roman"/>
                  <w:b/>
                  <w:bCs/>
                  <w:sz w:val="16"/>
                  <w:szCs w:val="16"/>
                  <w:u w:val="single"/>
                  <w:vertAlign w:val="superscript"/>
                </w:rPr>
                <w:t>1ab</w:t>
              </w:r>
              <w:r w:rsidRPr="009C3BD9">
                <w:rPr>
                  <w:rFonts w:ascii="Times New Roman" w:hAnsi="Times New Roman"/>
                  <w:b/>
                  <w:bCs/>
                  <w:sz w:val="16"/>
                  <w:szCs w:val="16"/>
                  <w:u w:val="single"/>
                </w:rPr>
                <w:t>)</w:t>
              </w:r>
            </w:hyperlink>
            <w:r w:rsidRPr="009C3BD9">
              <w:rPr>
                <w:rFonts w:ascii="Times New Roman" w:hAnsi="Times New Roman"/>
                <w:sz w:val="16"/>
                <w:szCs w:val="16"/>
              </w:rPr>
              <w:t xml:space="preserve"> a ktorá má bankové povolenie. Iná právna forma banky sa zakazuje.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inštitúcia“ je: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podnik, ktorý nie je úverovou inštitúciou a ktorý vykonáva jednu alebo viacero činností uvedených v bodoch 2 až 12, 14 a 15 prílohy I k smernici Európskeho parlamentu a Rady 2013/36/EÚ</w:t>
            </w:r>
            <w:r w:rsidRPr="009C3BD9">
              <w:rPr>
                <w:rFonts w:ascii="Times New Roman" w:hAnsi="Times New Roman"/>
                <w:b/>
                <w:bCs/>
                <w:sz w:val="16"/>
                <w:szCs w:val="16"/>
              </w:rPr>
              <w:t xml:space="preserve">2 </w:t>
            </w:r>
            <w:r w:rsidRPr="009C3BD9">
              <w:rPr>
                <w:rFonts w:ascii="Times New Roman" w:hAnsi="Times New Roman"/>
                <w:sz w:val="16"/>
                <w:szCs w:val="16"/>
              </w:rPr>
              <w:t xml:space="preserve">vrátane činností zmenární;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poisťovňa vymedzená v článku 13 bode 1 smernice Európskeho parlamentu a Rady 2009/138/ES</w:t>
            </w:r>
            <w:r w:rsidRPr="009C3BD9">
              <w:rPr>
                <w:rFonts w:ascii="Times New Roman" w:hAnsi="Times New Roman"/>
                <w:b/>
                <w:bCs/>
                <w:sz w:val="16"/>
                <w:szCs w:val="16"/>
              </w:rPr>
              <w:t>3</w:t>
            </w:r>
            <w:r w:rsidRPr="009C3BD9">
              <w:rPr>
                <w:rFonts w:ascii="Times New Roman" w:hAnsi="Times New Roman"/>
                <w:sz w:val="16"/>
                <w:szCs w:val="16"/>
              </w:rPr>
              <w:t>, pokiaľ vykonáva činnosti životného poistenia, na ktoré sa vzťahuje uvedená smernica;</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 investičná spoločnosť vymedzená v článku 4 ods. 1 bode 1 smernice Európskeho parlamentu a Rady 2004/39/ES</w:t>
            </w:r>
            <w:r w:rsidRPr="009C3BD9">
              <w:rPr>
                <w:rFonts w:ascii="Times New Roman" w:hAnsi="Times New Roman"/>
                <w:b/>
                <w:bCs/>
                <w:sz w:val="16"/>
                <w:szCs w:val="16"/>
              </w:rPr>
              <w:t>1</w:t>
            </w:r>
            <w:r w:rsidRPr="009C3BD9">
              <w:rPr>
                <w:rFonts w:ascii="Times New Roman" w:hAnsi="Times New Roman"/>
                <w:sz w:val="16"/>
                <w:szCs w:val="16"/>
              </w:rPr>
              <w:t xml:space="preserv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podnik kolektívneho investovania ponúkajúci na trhu svoje podielové listy alebo akcie;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 sprostredkovateľ poistenia vymedzený v článku 2 bode 5 smernice Európskeho parlamentu a Rady 2002/92/ES</w:t>
            </w:r>
            <w:r w:rsidRPr="009C3BD9">
              <w:rPr>
                <w:rFonts w:ascii="Times New Roman" w:hAnsi="Times New Roman"/>
                <w:b/>
                <w:bCs/>
                <w:sz w:val="16"/>
                <w:szCs w:val="16"/>
              </w:rPr>
              <w:t>2</w:t>
            </w:r>
            <w:r w:rsidRPr="009C3BD9">
              <w:rPr>
                <w:rFonts w:ascii="Times New Roman" w:hAnsi="Times New Roman"/>
                <w:sz w:val="16"/>
                <w:szCs w:val="16"/>
              </w:rPr>
              <w:t xml:space="preserve">, ak koná v súvislosti so životným poistením a ostatnými službami súvisiacimi s investíciami, s výnimkou viazaných sprostredkovateľov poistenia vymedzených v bode 7 uvedeného článku;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f) pobočky finančných inštitúcií uvedených v písmenách a) až e), či už majú ústredie v členskom štáte alebo v tretej krajine, nachádzajúce sa v Únii;</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5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b)finančná inštitúcia, ak nie je bankou, ktorou je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1.centrálny depozitár cenných papierov,</w:t>
            </w:r>
            <w:hyperlink r:id="rId4" w:anchor="poznamky.poznamka-4" w:history="1">
              <w:r w:rsidRPr="009C3BD9">
                <w:rPr>
                  <w:rFonts w:ascii="Times New Roman" w:hAnsi="Times New Roman"/>
                  <w:sz w:val="16"/>
                  <w:szCs w:val="16"/>
                  <w:u w:val="single"/>
                  <w:vertAlign w:val="superscript"/>
                </w:rPr>
                <w:t>4</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2.burza cenných papierov,</w:t>
            </w:r>
            <w:hyperlink r:id="rId4" w:anchor="poznamky.poznamka-5" w:history="1">
              <w:r w:rsidRPr="009C3BD9">
                <w:rPr>
                  <w:rFonts w:ascii="Times New Roman" w:hAnsi="Times New Roman"/>
                  <w:sz w:val="16"/>
                  <w:szCs w:val="16"/>
                  <w:u w:val="single"/>
                  <w:vertAlign w:val="superscript"/>
                </w:rPr>
                <w:t>5</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3.komoditná burza,</w:t>
            </w:r>
            <w:hyperlink r:id="rId4" w:anchor="poznamky.poznamka-6" w:history="1">
              <w:r w:rsidRPr="009C3BD9">
                <w:rPr>
                  <w:rFonts w:ascii="Times New Roman" w:hAnsi="Times New Roman"/>
                  <w:sz w:val="16"/>
                  <w:szCs w:val="16"/>
                  <w:u w:val="single"/>
                  <w:vertAlign w:val="superscript"/>
                </w:rPr>
                <w:t>6</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4.správcovská spoločnosť a depozitár,</w:t>
            </w:r>
            <w:hyperlink r:id="rId4" w:anchor="poznamky.poznamka-7" w:history="1">
              <w:r w:rsidRPr="009C3BD9">
                <w:rPr>
                  <w:rFonts w:ascii="Times New Roman" w:hAnsi="Times New Roman"/>
                  <w:sz w:val="16"/>
                  <w:szCs w:val="16"/>
                  <w:u w:val="single"/>
                  <w:vertAlign w:val="superscript"/>
                </w:rPr>
                <w:t>7</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5.obchodník s cennými papiermi,</w:t>
            </w:r>
            <w:hyperlink r:id="rId4" w:anchor="poznamky.poznamka-8" w:history="1">
              <w:r w:rsidRPr="009C3BD9">
                <w:rPr>
                  <w:rFonts w:ascii="Times New Roman" w:hAnsi="Times New Roman"/>
                  <w:sz w:val="16"/>
                  <w:szCs w:val="16"/>
                  <w:u w:val="single"/>
                  <w:vertAlign w:val="superscript"/>
                </w:rPr>
                <w:t>8</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6.finančný agent, finančný poradca,</w:t>
            </w:r>
            <w:hyperlink r:id="rId4" w:anchor="poznamky.poznamka-9" w:history="1">
              <w:r w:rsidRPr="009C3BD9">
                <w:rPr>
                  <w:rFonts w:ascii="Times New Roman" w:hAnsi="Times New Roman"/>
                  <w:sz w:val="16"/>
                  <w:szCs w:val="16"/>
                  <w:u w:val="single"/>
                  <w:vertAlign w:val="superscript"/>
                </w:rPr>
                <w:t>9</w:t>
              </w:r>
              <w:r w:rsidRPr="009C3BD9">
                <w:rPr>
                  <w:rFonts w:ascii="Times New Roman" w:hAnsi="Times New Roman"/>
                  <w:sz w:val="16"/>
                  <w:szCs w:val="16"/>
                  <w:u w:val="single"/>
                </w:rPr>
                <w:t>)</w:t>
              </w:r>
            </w:hyperlink>
            <w:r w:rsidRPr="009C3BD9" w:rsidR="000F5782">
              <w:rPr>
                <w:rFonts w:ascii="Times New Roman" w:hAnsi="Times New Roman"/>
                <w:sz w:val="16"/>
                <w:szCs w:val="16"/>
              </w:rPr>
              <w:t xml:space="preserve"> </w:t>
            </w:r>
            <w:r w:rsidRPr="009C3BD9" w:rsidR="000F5782">
              <w:rPr>
                <w:rFonts w:ascii="Times New Roman" w:hAnsi="Times New Roman"/>
                <w:b/>
                <w:sz w:val="16"/>
                <w:szCs w:val="16"/>
              </w:rPr>
              <w:t>okrem výkonu činností súvisiacich s neživotným poistením,</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7.zahraničný subjekt kolektívneho investovania,</w:t>
            </w:r>
            <w:hyperlink r:id="rId4" w:anchor="poznamky.poznamka-10" w:history="1">
              <w:r w:rsidRPr="009C3BD9">
                <w:rPr>
                  <w:rFonts w:ascii="Times New Roman" w:hAnsi="Times New Roman"/>
                  <w:sz w:val="16"/>
                  <w:szCs w:val="16"/>
                  <w:u w:val="single"/>
                  <w:vertAlign w:val="superscript"/>
                </w:rPr>
                <w:t>10</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8</w:t>
            </w:r>
            <w:r w:rsidRPr="009C3BD9">
              <w:rPr>
                <w:rFonts w:ascii="Times New Roman" w:hAnsi="Times New Roman"/>
                <w:b/>
                <w:sz w:val="16"/>
                <w:szCs w:val="16"/>
              </w:rPr>
              <w:t>.poisťovňa pri vykonávaní  poisťovacej činnosti v životnom poistení ,</w:t>
            </w:r>
            <w:hyperlink r:id="rId4" w:anchor="poznamky.poznamka-11" w:history="1">
              <w:r w:rsidRPr="009C3BD9">
                <w:rPr>
                  <w:rFonts w:ascii="Times New Roman" w:hAnsi="Times New Roman"/>
                  <w:b/>
                  <w:sz w:val="16"/>
                  <w:szCs w:val="16"/>
                  <w:u w:val="single"/>
                  <w:vertAlign w:val="superscript"/>
                </w:rPr>
                <w:t>11</w:t>
              </w:r>
              <w:r w:rsidRPr="009C3BD9">
                <w:rPr>
                  <w:rFonts w:ascii="Times New Roman" w:hAnsi="Times New Roman"/>
                  <w:b/>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9.dôchodková správcovská spoločnosť,</w:t>
            </w:r>
            <w:hyperlink r:id="rId4" w:anchor="poznamky.poznamka-13" w:history="1">
              <w:r w:rsidRPr="009C3BD9">
                <w:rPr>
                  <w:rFonts w:ascii="Times New Roman" w:hAnsi="Times New Roman"/>
                  <w:sz w:val="16"/>
                  <w:szCs w:val="16"/>
                  <w:u w:val="single"/>
                  <w:vertAlign w:val="superscript"/>
                </w:rPr>
                <w:t>13</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10.doplnková dôchodková spoločnosť,</w:t>
            </w:r>
            <w:hyperlink r:id="rId4" w:anchor="poznamky.poznamka-14" w:history="1">
              <w:r w:rsidRPr="009C3BD9">
                <w:rPr>
                  <w:rFonts w:ascii="Times New Roman" w:hAnsi="Times New Roman"/>
                  <w:sz w:val="16"/>
                  <w:szCs w:val="16"/>
                  <w:u w:val="single"/>
                  <w:vertAlign w:val="superscript"/>
                </w:rPr>
                <w:t>14</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trike/>
                <w:sz w:val="16"/>
                <w:szCs w:val="16"/>
              </w:rPr>
            </w:pPr>
            <w:r w:rsidRPr="009C3BD9">
              <w:rPr>
                <w:rFonts w:ascii="Times New Roman" w:hAnsi="Times New Roman"/>
                <w:sz w:val="16"/>
                <w:szCs w:val="16"/>
              </w:rPr>
              <w:t>11.právnická osoba alebo fyzická osoba oprávnená vykonávať zmenárenskú činnosť</w:t>
            </w:r>
            <w:hyperlink r:id="rId4" w:anchor="poznamky.poznamka-15" w:history="1">
              <w:r w:rsidRPr="009C3BD9">
                <w:rPr>
                  <w:rFonts w:ascii="Times New Roman" w:hAnsi="Times New Roman"/>
                  <w:sz w:val="16"/>
                  <w:szCs w:val="16"/>
                  <w:u w:val="single"/>
                  <w:vertAlign w:val="superscript"/>
                </w:rPr>
                <w:t>15</w:t>
              </w:r>
              <w:r w:rsidRPr="009C3BD9">
                <w:rPr>
                  <w:rFonts w:ascii="Times New Roman" w:hAnsi="Times New Roman"/>
                  <w:sz w:val="16"/>
                  <w:szCs w:val="16"/>
                  <w:u w:val="single"/>
                </w:rPr>
                <w:t>)</w:t>
              </w:r>
            </w:hyperlink>
            <w:r w:rsidRPr="009C3BD9">
              <w:rPr>
                <w:rFonts w:ascii="Times New Roman" w:hAnsi="Times New Roman"/>
                <w:strike/>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12.právnická osoba alebo fyzická osoba oprávnená obchodovať s pohľadávkami</w:t>
            </w:r>
            <w:r w:rsidRPr="009C3BD9">
              <w:rPr>
                <w:rFonts w:ascii="Times New Roman" w:hAnsi="Times New Roman"/>
                <w:sz w:val="16"/>
                <w:szCs w:val="16"/>
                <w:vertAlign w:val="superscript"/>
              </w:rPr>
              <w:t>17</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13.právnická osoba alebo fyzická osoba oprávnená vykonávať dražby mimo exekúcií,</w:t>
            </w:r>
            <w:hyperlink r:id="rId4" w:anchor="poznamky.poznamka-18" w:history="1">
              <w:r w:rsidRPr="009C3BD9">
                <w:rPr>
                  <w:rFonts w:ascii="Times New Roman" w:hAnsi="Times New Roman"/>
                  <w:sz w:val="16"/>
                  <w:szCs w:val="16"/>
                  <w:u w:val="single"/>
                  <w:vertAlign w:val="superscript"/>
                </w:rPr>
                <w:t>18</w:t>
              </w:r>
              <w:r w:rsidRPr="009C3BD9">
                <w:rPr>
                  <w:rFonts w:ascii="Times New Roman" w:hAnsi="Times New Roman"/>
                  <w:sz w:val="16"/>
                  <w:szCs w:val="16"/>
                  <w:u w:val="single"/>
                </w:rPr>
                <w:t>)</w:t>
              </w:r>
            </w:hyperlink>
            <w:r w:rsidRPr="009C3BD9">
              <w:rPr>
                <w:rFonts w:ascii="Times New Roman" w:hAnsi="Times New Roman"/>
                <w:sz w:val="16"/>
                <w:szCs w:val="16"/>
              </w:rPr>
              <w:t xml:space="preserve"> finančný prenájom alebo iné finančné činnosti podľa osobitného predpisu,</w:t>
            </w:r>
            <w:hyperlink r:id="rId4" w:anchor="poznamky.poznamka-19" w:history="1">
              <w:r w:rsidRPr="009C3BD9">
                <w:rPr>
                  <w:rFonts w:ascii="Times New Roman" w:hAnsi="Times New Roman"/>
                  <w:sz w:val="16"/>
                  <w:szCs w:val="16"/>
                  <w:u w:val="single"/>
                  <w:vertAlign w:val="superscript"/>
                </w:rPr>
                <w:t>19</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u w:val="single"/>
              </w:rPr>
            </w:pPr>
            <w:r w:rsidRPr="009C3BD9">
              <w:rPr>
                <w:rFonts w:ascii="Times New Roman" w:hAnsi="Times New Roman"/>
                <w:sz w:val="16"/>
                <w:szCs w:val="16"/>
              </w:rPr>
              <w:t>14.platobná inštitúcia,</w:t>
            </w:r>
            <w:hyperlink r:id="rId4" w:anchor="poznamky.poznamka-19a" w:history="1">
              <w:r w:rsidRPr="009C3BD9">
                <w:rPr>
                  <w:rFonts w:ascii="Times New Roman" w:hAnsi="Times New Roman"/>
                  <w:sz w:val="16"/>
                  <w:szCs w:val="16"/>
                  <w:u w:val="single"/>
                  <w:vertAlign w:val="superscript"/>
                </w:rPr>
                <w:t>19a</w:t>
              </w:r>
              <w:r w:rsidRPr="009C3BD9">
                <w:rPr>
                  <w:rFonts w:ascii="Times New Roman" w:hAnsi="Times New Roman"/>
                  <w:sz w:val="16"/>
                  <w:szCs w:val="16"/>
                  <w:u w:val="single"/>
                </w:rPr>
                <w:t>)</w:t>
              </w:r>
            </w:hyperlink>
            <w:r w:rsidRPr="009C3BD9">
              <w:rPr>
                <w:rFonts w:ascii="Times New Roman" w:hAnsi="Times New Roman"/>
                <w:sz w:val="16"/>
                <w:szCs w:val="16"/>
              </w:rPr>
              <w:t xml:space="preserve"> agent platobných služieb</w:t>
            </w:r>
            <w:hyperlink r:id="rId4" w:anchor="poznamky.poznamka-19b" w:history="1">
              <w:r w:rsidRPr="009C3BD9">
                <w:rPr>
                  <w:rFonts w:ascii="Times New Roman" w:hAnsi="Times New Roman"/>
                  <w:sz w:val="16"/>
                  <w:szCs w:val="16"/>
                  <w:u w:val="single"/>
                  <w:vertAlign w:val="superscript"/>
                </w:rPr>
                <w:t>19b</w:t>
              </w:r>
              <w:r w:rsidRPr="009C3BD9">
                <w:rPr>
                  <w:rFonts w:ascii="Times New Roman" w:hAnsi="Times New Roman"/>
                  <w:sz w:val="16"/>
                  <w:szCs w:val="16"/>
                  <w:u w:val="single"/>
                </w:rPr>
                <w:t>)</w:t>
              </w:r>
            </w:hyperlink>
            <w:r w:rsidRPr="009C3BD9">
              <w:rPr>
                <w:rFonts w:ascii="Times New Roman" w:hAnsi="Times New Roman"/>
                <w:sz w:val="16"/>
                <w:szCs w:val="16"/>
              </w:rPr>
              <w:t xml:space="preserve"> a inštitúcia elektronických peňazí,</w:t>
            </w:r>
            <w:hyperlink r:id="rId4" w:anchor="poznamky.poznamka-19c" w:history="1">
              <w:r w:rsidRPr="009C3BD9">
                <w:rPr>
                  <w:rFonts w:ascii="Times New Roman" w:hAnsi="Times New Roman"/>
                  <w:sz w:val="16"/>
                  <w:szCs w:val="16"/>
                  <w:u w:val="single"/>
                  <w:vertAlign w:val="superscript"/>
                </w:rPr>
                <w:t>19c</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(2)Povinnou osobou na účely tohto zákona je tiež pobočka, organizačná zložka alebo prevádzka zahraničnej právnickej osoby alebo fyzickej osoby uvedenej v odseku 1, vrátane zastúpenia zahraničnej banky a zastúpenia zahraničnej finančnej inštitúcie, ktoré pôsobia na území Slovenskej republiky.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„majetok“ sú aktíva akéhokoľvek druhu, hmatateľné alebo nehmatateľné, hnuteľné alebo nehnuteľné, hmotné alebo nehmotné, ako aj právne dokumenty alebo listiny v akejkoľvek forme vrátane elektronickej alebo digitálnej, ktorými sa dokazuje právny titul k takýmto aktívam alebo podiel na nich;</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a)majetkom akékoľvek aktívum bez rozdielu na jeho povahu, a to najmä hnuteľné veci, nehnuteľné veci, byty, nebytové priestory, cenné papiere, pohľadávky, práva k výsledkom duševnej tvorivej činnosti vrátane práv k priemyselným právam, ako aj právne dokumenty a listiny, ktoré preukazujú právny vzťah k majetku alebo podiel na ňom,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„trestná činnosť“ je akýkoľvek druh účasti na páchaní trestnej činnosti v prípade týchto závažných trestných činov: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 konanie stanovené v článkoch 1 až 4 rámcového rozhodnutia 2002/475/SVV;</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akékoľvek trestné činy vymedzené v článku 3 ods. 1 písm. a) Dohovoru Organizácie Spojených národov z roku 1988 proti nedovolenému obchodu s omamnými a psychotropnými látkami;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 činnosti zločineckých organizácií, ako sú vymedzené v článku 1 jednotnej akcie Rady 98/733/SVV</w:t>
            </w:r>
            <w:r w:rsidRPr="009C3BD9">
              <w:rPr>
                <w:rFonts w:ascii="Times New Roman" w:hAnsi="Times New Roman"/>
                <w:b/>
                <w:bCs/>
                <w:sz w:val="16"/>
                <w:szCs w:val="16"/>
              </w:rPr>
              <w:t>1</w:t>
            </w:r>
            <w:r w:rsidRPr="009C3BD9">
              <w:rPr>
                <w:rFonts w:ascii="Times New Roman" w:hAnsi="Times New Roman"/>
                <w:sz w:val="16"/>
                <w:szCs w:val="16"/>
              </w:rPr>
              <w:t xml:space="preserv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 podvod poškodzujúci finančné záujmy Únie, ak je aspoň závažný, ako sa vymedzuje v článku 1 ods. 1 a článku 2 ods. 1 Dohovoru o ochrane finančných záujmov Európskych spoločenstiev</w:t>
            </w:r>
            <w:r w:rsidRPr="009C3BD9">
              <w:rPr>
                <w:rFonts w:ascii="Times New Roman" w:hAnsi="Times New Roman"/>
                <w:b/>
                <w:bCs/>
                <w:sz w:val="16"/>
                <w:szCs w:val="16"/>
              </w:rPr>
              <w:t>2</w:t>
            </w:r>
            <w:r w:rsidRPr="009C3BD9">
              <w:rPr>
                <w:rFonts w:ascii="Times New Roman" w:hAnsi="Times New Roman"/>
                <w:sz w:val="16"/>
                <w:szCs w:val="16"/>
              </w:rPr>
              <w:t xml:space="preserve">;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e) korupcia;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f) všetky trestné činy vrátane daňových trestných činov týkajúce sa priamych a nepriamych daní a ako sa vymedzuje vo vnútroštátnom práve členských štátov, za ktoré možno uložiť trest odňatia slobody alebo ochranné opatrenie spojené s odňatím slobody s hornou trestnou sadzbou viac ako jeden rok, alebo v prípade členských štátov, ktoré majú vo svojom právnom systéme dolnú trestnú sadzbu za trestné činy, všetky trestné činy, za ktoré možno uložiť trest odňatia slobody alebo ochranné opatrenie spojené s odňatím slobody s dolnou trestnou sadzbou viac ako šesť mesiacov;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j)</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j)trestnou činnosťou trestná činnosť</w:t>
            </w:r>
            <w:hyperlink r:id="rId4" w:anchor="poznamky.poznamka-41" w:history="1">
              <w:r w:rsidRPr="009C3BD9">
                <w:rPr>
                  <w:rFonts w:ascii="Times New Roman" w:hAnsi="Times New Roman"/>
                  <w:sz w:val="16"/>
                  <w:szCs w:val="16"/>
                  <w:u w:val="single"/>
                  <w:vertAlign w:val="superscript"/>
                </w:rPr>
                <w:t>41</w:t>
              </w:r>
              <w:r w:rsidRPr="009C3BD9">
                <w:rPr>
                  <w:rFonts w:ascii="Times New Roman" w:hAnsi="Times New Roman"/>
                  <w:sz w:val="16"/>
                  <w:szCs w:val="16"/>
                  <w:u w:val="single"/>
                </w:rPr>
                <w:t>)</w:t>
              </w:r>
            </w:hyperlink>
            <w:r w:rsidRPr="009C3BD9">
              <w:rPr>
                <w:rFonts w:ascii="Times New Roman" w:hAnsi="Times New Roman"/>
                <w:sz w:val="16"/>
                <w:szCs w:val="16"/>
              </w:rPr>
              <w:t xml:space="preserve"> spáchaná na území Slovenskej republiky alebo mimo územia Slovenskej republiky.</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„samoregulačný orgán“ je orgán, ktorý zastupuje osoby vykonávajúce dané povolanie, pričom zohráva úlohu pri ich regulácii, pri výkone určitých funkcií typu dohľadu či monitorovania a pri presadzovaní s nimi súvisiacich pravidiel;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„konečný užívateľ výhod“ je akákoľvek fyzická(-é) osoba(-y), ktorá(-é) skutočne ovláda(-jú) alebo vykonáva(-jú) kontrolu nad klientom, a/alebo fyzická(-é) osoba(-y), v mene ktorej(-ých) sa transakcia alebo činnosť vykonáva, pričom medzi konečných užívateľov výhod patria aspoň: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 v prípade podnikateľských subjektov:</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fyzické(-á) osoby(-a), ktoré(-á) skutočne ovláda(-jú) právny subjekt alebo nad ním vykonáva(-jú) kontrolu, a to prostredníctvom priameho alebo nepriameho vlastníctva dostatočného percentuálneho podielu akcií alebo hlasovacích práv alebo majetkovej účasti v danom subjekte, a to aj prostredníctvom akcií na doručiteľa, alebo prostredníctvom kontroly inými prostriedkami, inom než je spoločnosť kótovaná na regulovanom trhu, ktorá podlieha požiadavkám na uverejňovanie informácií v súlade s právom Únie alebo podlieha rovnocenným medzinárodným normám, ktoré zabezpečujú primeranú transparentnosť informácií o vlastníctve. </w:t>
            </w:r>
          </w:p>
          <w:p w:rsidR="001B7551" w:rsidRPr="009C3BD9" w:rsidP="00BB28A1">
            <w:pPr>
              <w:pStyle w:val="Default"/>
              <w:bidi w:val="0"/>
              <w:spacing w:after="0" w:line="240" w:lineRule="auto"/>
              <w:suppressOverlap/>
              <w:jc w:val="both"/>
              <w:rPr>
                <w:rFonts w:ascii="Times New Roman" w:hAnsi="Times New Roman"/>
                <w:color w:val="auto"/>
                <w:sz w:val="16"/>
                <w:szCs w:val="16"/>
              </w:rPr>
            </w:pPr>
            <w:r w:rsidRPr="009C3BD9">
              <w:rPr>
                <w:rFonts w:ascii="Times New Roman" w:hAnsi="Times New Roman"/>
                <w:sz w:val="16"/>
                <w:szCs w:val="16"/>
              </w:rPr>
              <w:t>Vlastnícky podiel na akciách v klientovi vo výške 25 % plus jedna akcia alebo majetková účasť na klientovi vo výške viac ako 25 %, ak sú v držbe fyzickej osoby, znamenajú priame vlastníctvo. Vlastnícky podiel na akciách v klientovi vo výške 25 % plus jedna akcia alebo majetková účasť na klientovi vo výške viac ako 25 %, ak sú v držbe podnikateľského subjektu, nad ktorým vykonáva kontrolu fyzická(-é) osoba(-y), alebo v držbe viacerých podnikateľských subjektov, nad ktorými vykonáva kontrolu tá(tie) istá(-é) fyzická(-é) osoba(-y), znamená nepriame vlastníctvo. Platí to bez toho, aby bolo dotknuté právo členských štátov rozhodnúť, že vlastníctvo alebo kontrolu môže znamenať aj nižší percentuálny podiel. Kontrolu prostredníctvom iných prostriedkov možno okrem iného určiť v súlade s kritériami uvedenými v článku 22 ods. 1 až 5 smernice Európskeho parlamentu a Rady 2013/34/EÚ</w:t>
            </w:r>
            <w:r w:rsidRPr="009C3BD9">
              <w:rPr>
                <w:rFonts w:ascii="Times New Roman" w:hAnsi="Times New Roman"/>
                <w:b/>
                <w:bCs/>
                <w:sz w:val="16"/>
                <w:szCs w:val="16"/>
              </w:rPr>
              <w:t>1</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ii) ak po vyčerpaní všetkých možných prostriedkov a za predpokladu, že neexistujú dôvody na pochybnosti, nie je podľa bodu i) určená žiadna osoba, alebo ak existujú akékoľvek pochybnosti o tom, že určená(-é) osoba(-y) je(sú) konečným(-i) užívateľom(-mi) výhod, fyzická(-é) osoba(-y), ktorá(-é) zastáva(-jú) pozíciu vrcholového riadiaceho pracovníka (pracovníkov); povinné subjekty uchovávajú záznamy o prijatých opatreniach s cieľom identifikovať konečného užívateľa výhod podľa bodu i) a tohto bodu;</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6a</w:t>
            </w:r>
          </w:p>
          <w:p w:rsidR="00783097"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DA73EC"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DA73EC"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sidR="00091DE2">
              <w:rPr>
                <w:rFonts w:ascii="Times New Roman" w:hAnsi="Times New Roman"/>
                <w:sz w:val="16"/>
                <w:szCs w:val="16"/>
              </w:rPr>
              <w:t xml:space="preserve">P: </w:t>
            </w:r>
            <w:r w:rsidR="00DA73EC">
              <w:rPr>
                <w:rFonts w:ascii="Times New Roman" w:hAnsi="Times New Roman"/>
                <w:sz w:val="16"/>
                <w:szCs w:val="16"/>
              </w:rPr>
              <w:t>c</w:t>
            </w:r>
            <w:r w:rsidRPr="009C3BD9" w:rsidR="00091DE2">
              <w:rPr>
                <w:rFonts w:ascii="Times New Roman" w:hAnsi="Times New Roman"/>
                <w:sz w:val="16"/>
                <w:szCs w:val="16"/>
              </w:rPr>
              <w:t>)</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091DE2"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783097"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DA73EC" w:rsidRPr="00DA73EC" w:rsidP="00DA73EC">
            <w:pPr>
              <w:bidi w:val="0"/>
              <w:spacing w:after="0" w:line="240" w:lineRule="auto"/>
              <w:suppressOverlap/>
              <w:jc w:val="center"/>
              <w:rPr>
                <w:rFonts w:ascii="Times New Roman" w:hAnsi="Times New Roman"/>
                <w:sz w:val="16"/>
                <w:szCs w:val="16"/>
              </w:rPr>
            </w:pPr>
            <w:r w:rsidRPr="00DA73EC">
              <w:rPr>
                <w:rFonts w:ascii="Times New Roman" w:hAnsi="Times New Roman"/>
                <w:sz w:val="16"/>
                <w:szCs w:val="16"/>
              </w:rPr>
              <w:t xml:space="preserve">§ 6a </w:t>
            </w:r>
          </w:p>
          <w:p w:rsidR="00DA73EC" w:rsidRPr="00DA73EC" w:rsidP="00DA73EC">
            <w:pPr>
              <w:bidi w:val="0"/>
              <w:spacing w:after="0" w:line="240" w:lineRule="auto"/>
              <w:suppressOverlap/>
              <w:jc w:val="center"/>
              <w:rPr>
                <w:rFonts w:ascii="Times New Roman" w:hAnsi="Times New Roman"/>
                <w:sz w:val="16"/>
                <w:szCs w:val="16"/>
              </w:rPr>
            </w:pPr>
          </w:p>
          <w:p w:rsidR="00DA73EC" w:rsidRPr="00DA73EC" w:rsidP="00DA73EC">
            <w:pPr>
              <w:bidi w:val="0"/>
              <w:spacing w:after="0" w:line="240" w:lineRule="auto"/>
              <w:suppressOverlap/>
              <w:jc w:val="center"/>
              <w:rPr>
                <w:rFonts w:ascii="Times New Roman" w:hAnsi="Times New Roman"/>
                <w:sz w:val="16"/>
                <w:szCs w:val="16"/>
              </w:rPr>
            </w:pPr>
            <w:r w:rsidRPr="00DA73EC">
              <w:rPr>
                <w:rFonts w:ascii="Times New Roman" w:hAnsi="Times New Roman"/>
                <w:sz w:val="16"/>
                <w:szCs w:val="16"/>
              </w:rPr>
              <w:t xml:space="preserve">Konečný užívateľ výhod </w:t>
            </w:r>
          </w:p>
          <w:p w:rsidR="00DA73EC" w:rsidRPr="00DA73EC" w:rsidP="00DA73EC">
            <w:pPr>
              <w:bidi w:val="0"/>
              <w:spacing w:after="0" w:line="240" w:lineRule="auto"/>
              <w:suppressOverlap/>
              <w:jc w:val="center"/>
              <w:rPr>
                <w:rFonts w:ascii="Times New Roman" w:hAnsi="Times New Roman"/>
                <w:sz w:val="16"/>
                <w:szCs w:val="16"/>
              </w:rPr>
            </w:pP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ab/>
              <w:t xml:space="preserve">(1) 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a) ak ide o právnickú osobu, ktorá nie je združením majetku ani emitentom cenných papierov prijatých na obchodovanie na regulovanom trhu, ktorý podlieha požiadavkám na uverejňovanie informácií podľa osobitného predpisu,37) rovnocenného právneho predpisu členského štátu alebo rovnocenných medzinárodných noriem, fyzická osoba, ktorá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1. má priamy alebo nepriamy podiel alebo ich súčet najmenej 25% na hlasovacích právach v právnickej osobe alebo na jej základnom imaní vrátane akcií na doručiteľa,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2. má právo vymenovať, inak ustanoviť alebo odvolať štatutárny orgán, riadiaci orgán, dozorný orgán alebo kontrolný orgán v právnickej osobe alebo akéhokoľvek ich člena,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3. ovláda právnickú osobu iným spôsobom, ako je uvedené v prvom a druhom bode,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4. má právo na hospodársky prospech najmenej 25% z podnikania právnickej osoby alebo z inej jej činnosti,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b) ak ide o fyzickú osobu - podnikateľa, fyzická osoba, ktorá má právo na hospodársky prospech najmenej 25% z podnikania fyzickej osoby - podnikateľa alebo z inej jej činnosti,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c) ak ide o združenie majetku, fyzická osoba, ktorá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1. je zakladateľom alebo zriaďovateľom združenia majetku; ak je zakladateľom alebo zriaďovateľom právnická osoba, fyzická osoba podľa písmena a),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2. 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3. je štatutárnym orgánom, riadiacim orgánom, dozorným orgánom, kontrolným orgánom alebo členom týchto orgánov,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4. je príjemcom najmenej 25% prostriedkov, ktoré poskytuje združenie majetku, ak boli určení budúci príjemcovia týchto prostriedkov; ak neboli určení budúci príjemcovia prostriedkov združenia majetku, za konečného užívateľa výhod sa považuje okruh osôb, ktoré majú významný prospech zo založenia alebo pôsobenia združenia majetku.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ab/>
              <w:t xml:space="preserve">(2) Ak žiadna fyzická osoba nespĺňa kritériá uvedené v odseku 1 písm. a), za konečných užívateľov výhod u tejto osoby sa považujú členovia jej vrcholového manažmentu; za člena vrcholového manažmentu sa považuje štatutárny orgán, člen štatutárneho orgánu, prokurista a vedúci zamestnanec v priamej riadiacej pôsobnosti štatutárneho orgánu.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1B7551" w:rsidRPr="009C3BD9" w:rsidP="00DA73EC">
            <w:pPr>
              <w:bidi w:val="0"/>
              <w:spacing w:after="0" w:line="240" w:lineRule="auto"/>
              <w:suppressOverlap/>
              <w:jc w:val="both"/>
              <w:rPr>
                <w:rFonts w:ascii="Times New Roman" w:hAnsi="Times New Roman"/>
                <w:sz w:val="16"/>
                <w:szCs w:val="16"/>
              </w:rPr>
            </w:pPr>
            <w:r w:rsidRPr="00DA73EC" w:rsidR="00DA73EC">
              <w:rPr>
                <w:rFonts w:ascii="Times New Roman" w:hAnsi="Times New Roman"/>
                <w:sz w:val="16"/>
                <w:szCs w:val="16"/>
              </w:rPr>
              <w:tab/>
              <w:t>(3) Konečným užívateľom výhod je aj fyzická osoba, ktorá sama nespĺňa kritériá podľa odseku 1 písm. a), b) alebo písm. c) druhého a štvrtého bodu, avšak spoločne s inou osobou konajúcou s ňou v zhode alebo spoločným postupom spĺňa aspoň niektoré z týchto kritérií.</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v prípade správy zvereného majetku (trust):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zriaďovateľ (settlor);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ii) správca (trustee);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iii) protektor, ak je určený;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iv) beneficienti, alebo ak sa ešte len majú určiť jednotlivci, ktorí majú prospech z predmetnej právnej štruktúry alebo subjektu, skupina osôb, v ktorých hlavnom záujme sa táto právna štruktúra alebo subjekt zakladá alebo funguje;</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 akákoľvek iná fyzická osoba, ktorá vykonáva skutočnú kontrolu nad zvereným majetkom prostredníctvom priameho alebo nepriameho vlastníctva alebo inými prostriedkami;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297/2008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6a</w:t>
            </w: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783097"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DA73EC" w:rsidRPr="009C3BD9" w:rsidP="00DA73EC">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 xml:space="preserve">P: </w:t>
            </w:r>
            <w:r>
              <w:rPr>
                <w:rFonts w:ascii="Times New Roman" w:hAnsi="Times New Roman"/>
                <w:sz w:val="16"/>
                <w:szCs w:val="16"/>
              </w:rPr>
              <w:t>a</w:t>
            </w:r>
            <w:r w:rsidRPr="009C3BD9">
              <w:rPr>
                <w:rFonts w:ascii="Times New Roman" w:hAnsi="Times New Roman"/>
                <w:sz w:val="16"/>
                <w:szCs w:val="16"/>
              </w:rPr>
              <w:t>)</w:t>
            </w:r>
          </w:p>
          <w:p w:rsidR="00783097"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P: </w:t>
            </w:r>
            <w:r w:rsidR="00DA73EC">
              <w:rPr>
                <w:rFonts w:ascii="Times New Roman" w:hAnsi="Times New Roman"/>
                <w:sz w:val="16"/>
                <w:szCs w:val="16"/>
              </w:rPr>
              <w:t>b</w:t>
            </w:r>
            <w:r w:rsidRPr="009C3BD9">
              <w:rPr>
                <w:rFonts w:ascii="Times New Roman" w:hAnsi="Times New Roman"/>
                <w:sz w:val="16"/>
                <w:szCs w:val="16"/>
              </w:rPr>
              <w:t>)</w:t>
            </w:r>
          </w:p>
          <w:p w:rsidR="001B7551"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RPr="009C3BD9" w:rsidP="00DA73EC">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c)</w:t>
            </w: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RPr="009C3BD9" w:rsidP="00DA73EC">
            <w:pPr>
              <w:pStyle w:val="Normlny"/>
              <w:widowControl/>
              <w:bidi w:val="0"/>
              <w:spacing w:after="0" w:line="240" w:lineRule="auto"/>
              <w:jc w:val="center"/>
              <w:rPr>
                <w:rFonts w:ascii="Times New Roman" w:hAnsi="Times New Roman"/>
                <w:sz w:val="16"/>
                <w:szCs w:val="16"/>
              </w:rPr>
            </w:pPr>
            <w:r>
              <w:rPr>
                <w:rFonts w:ascii="Times New Roman" w:hAnsi="Times New Roman"/>
                <w:sz w:val="16"/>
                <w:szCs w:val="16"/>
              </w:rPr>
              <w:t>O: 2</w:t>
            </w: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RPr="009C3BD9" w:rsidP="00DA73EC">
            <w:pPr>
              <w:pStyle w:val="Normlny"/>
              <w:widowControl/>
              <w:bidi w:val="0"/>
              <w:spacing w:after="0" w:line="240" w:lineRule="auto"/>
              <w:jc w:val="center"/>
              <w:rPr>
                <w:rFonts w:ascii="Times New Roman" w:hAnsi="Times New Roman"/>
                <w:sz w:val="16"/>
                <w:szCs w:val="16"/>
              </w:rPr>
            </w:pPr>
            <w:r>
              <w:rPr>
                <w:rFonts w:ascii="Times New Roman" w:hAnsi="Times New Roman"/>
                <w:sz w:val="16"/>
                <w:szCs w:val="16"/>
              </w:rPr>
              <w:t>O: 3</w:t>
            </w:r>
          </w:p>
          <w:p w:rsidR="00DA73EC"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6a</w:t>
            </w: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Konečný užívateľ výhod</w:t>
            </w:r>
          </w:p>
          <w:p w:rsidR="001B7551" w:rsidRPr="009C3BD9" w:rsidP="00BB28A1">
            <w:pPr>
              <w:bidi w:val="0"/>
              <w:spacing w:after="0" w:line="240" w:lineRule="auto"/>
              <w:suppressOverlap/>
              <w:jc w:val="both"/>
              <w:rPr>
                <w:rFonts w:ascii="Times New Roman" w:hAnsi="Times New Roman"/>
                <w:sz w:val="16"/>
                <w:szCs w:val="16"/>
              </w:rPr>
            </w:pP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(1) 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a) ak ide o právnickú osobu, ktorá nie je združením majetku ani emitentom cenných papierov prijatých na obchodovanie na regulovanom trhu, ktorý podlieha požiadavkám na uverejňovanie informácií podľa osobitného predpisu,37) rovnocenného právneho predpisu členského štátu alebo rovnocenných medzinárodných noriem, fyzická osoba, ktorá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1. má priamy alebo nepriamy podiel alebo ich súčet najmenej 25% na hlasovacích právach v právnickej osobe alebo na jej základnom imaní vrátane akcií na doručiteľa,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2. má právo vymenovať, inak ustanoviť alebo odvolať štatutárny orgán, riadiaci orgán, dozorný orgán alebo kontrolný orgán v právnickej osobe alebo akéhokoľvek ich člena,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3. ovláda právnickú osobu iným spôsobom, ako je uvedené v prvom a druhom bode,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4. má právo na hospodársky prospech najmenej 25% z podnikania právnickej osoby alebo z inej jej činnosti,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b) ak ide o fyzickú osobu - podnikateľa, fyzická osoba, ktorá má právo na hospodársky prospech najmenej 25% z podnikania fyzickej osoby - podnikateľa alebo z inej jej činnosti,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c) ak ide o združenie majetku, fyzická osoba, ktorá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1. je zakladateľom alebo zriaďovateľom združenia majetku; ak je zakladateľom alebo zriaďovateľom právnická osoba, fyzická osoba podľa písmena a),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2. 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3. je štatutárnym orgánom, riadiacim orgánom, dozorným orgánom, kontrolným orgánom alebo členom týchto orgánov,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4. je príjemcom najmenej 25% prostriedkov, ktoré poskytuje združenie majetku, ak boli určení budúci príjemcovia týchto prostriedkov; ak neboli určení budúci príjemcovia prostriedkov združenia majetku, za konečného užívateľa výhod sa považuje okruh osôb, ktoré majú významný prospech zo založenia alebo pôsobenia združenia majetku.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ab/>
              <w:t xml:space="preserve">(2) Ak žiadna fyzická osoba nespĺňa kritériá uvedené v odseku 1 písm. a), za konečných užívateľov výhod u tejto osoby sa považujú členovia jej vrcholového manažmentu; za člena vrcholového manažmentu sa považuje štatutárny orgán, člen štatutárneho orgánu, prokurista a vedúci zamestnanec v priamej riadiacej pôsobnosti štatutárneho orgánu. </w:t>
            </w:r>
          </w:p>
          <w:p w:rsidR="00DA73EC" w:rsidRPr="00DA73EC" w:rsidP="00DA73EC">
            <w:pPr>
              <w:bidi w:val="0"/>
              <w:spacing w:after="0" w:line="240" w:lineRule="auto"/>
              <w:suppressOverlap/>
              <w:jc w:val="both"/>
              <w:rPr>
                <w:rFonts w:ascii="Times New Roman" w:hAnsi="Times New Roman"/>
                <w:sz w:val="16"/>
                <w:szCs w:val="16"/>
              </w:rPr>
            </w:pPr>
            <w:r w:rsidRPr="00DA73EC">
              <w:rPr>
                <w:rFonts w:ascii="Times New Roman" w:hAnsi="Times New Roman"/>
                <w:sz w:val="16"/>
                <w:szCs w:val="16"/>
              </w:rPr>
              <w:t xml:space="preserve"> </w:t>
            </w:r>
          </w:p>
          <w:p w:rsidR="001B7551" w:rsidRPr="009C3BD9" w:rsidP="00DA73EC">
            <w:pPr>
              <w:bidi w:val="0"/>
              <w:spacing w:after="0" w:line="240" w:lineRule="auto"/>
              <w:suppressOverlap/>
              <w:jc w:val="both"/>
              <w:rPr>
                <w:rFonts w:ascii="Times New Roman" w:hAnsi="Times New Roman"/>
                <w:sz w:val="16"/>
                <w:szCs w:val="16"/>
              </w:rPr>
            </w:pPr>
            <w:r w:rsidRPr="00DA73EC" w:rsidR="00DA73EC">
              <w:rPr>
                <w:rFonts w:ascii="Times New Roman" w:hAnsi="Times New Roman"/>
                <w:sz w:val="16"/>
                <w:szCs w:val="16"/>
              </w:rPr>
              <w:tab/>
              <w:t>(3) Konečným užívateľom výhod je aj fyzická osoba, ktorá sama nespĺňa kritériá podľa odseku 1 písm. a), b) alebo písm. c) druhého a štvrtého bodu, avšak spoločne s inou osobou konajúcou s ňou v zhode alebo spoločným postupom spĺňa aspoň niektoré z týchto kritérií.</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P:c)</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c) v prípade právnych subjektov, ako sú nadácie, a právnych štruktúr podobných správe zvereného majetku, fyzická(-é) osoba(-y), ktorá(-é) má(majú) rovnocenné alebo podobné postavenie ako osoby uvedené v písmene b);</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6a</w:t>
            </w: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 xml:space="preserve">P: </w:t>
            </w:r>
            <w:r>
              <w:rPr>
                <w:rFonts w:ascii="Times New Roman" w:hAnsi="Times New Roman"/>
                <w:sz w:val="16"/>
                <w:szCs w:val="16"/>
              </w:rPr>
              <w:t>a</w:t>
            </w:r>
            <w:r w:rsidRPr="009C3BD9">
              <w:rPr>
                <w:rFonts w:ascii="Times New Roman" w:hAnsi="Times New Roman"/>
                <w:sz w:val="16"/>
                <w:szCs w:val="16"/>
              </w:rPr>
              <w:t>)</w:t>
            </w: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RPr="009C3BD9" w:rsidP="00DA73EC">
            <w:pPr>
              <w:pStyle w:val="Normlny"/>
              <w:widowControl/>
              <w:bidi w:val="0"/>
              <w:spacing w:after="0" w:line="240" w:lineRule="auto"/>
              <w:jc w:val="center"/>
              <w:rPr>
                <w:rFonts w:ascii="Times New Roman" w:hAnsi="Times New Roman"/>
                <w:sz w:val="16"/>
                <w:szCs w:val="16"/>
              </w:rPr>
            </w:pPr>
          </w:p>
          <w:p w:rsidR="00DA73EC" w:rsidRPr="009C3BD9" w:rsidP="00DA73EC">
            <w:pPr>
              <w:pStyle w:val="Normlny"/>
              <w:widowControl/>
              <w:bidi w:val="0"/>
              <w:spacing w:after="0" w:line="240" w:lineRule="auto"/>
              <w:jc w:val="center"/>
              <w:rPr>
                <w:rFonts w:ascii="Times New Roman" w:hAnsi="Times New Roman"/>
                <w:sz w:val="16"/>
                <w:szCs w:val="16"/>
              </w:rPr>
            </w:pPr>
            <w:r>
              <w:rPr>
                <w:rFonts w:ascii="Times New Roman" w:hAnsi="Times New Roman"/>
                <w:sz w:val="16"/>
                <w:szCs w:val="16"/>
              </w:rPr>
              <w:t>P: b</w:t>
            </w:r>
            <w:r w:rsidRPr="009C3BD9">
              <w:rPr>
                <w:rFonts w:ascii="Times New Roman" w:hAnsi="Times New Roman"/>
                <w:sz w:val="16"/>
                <w:szCs w:val="16"/>
              </w:rPr>
              <w:t>)</w:t>
            </w:r>
          </w:p>
          <w:p w:rsidR="001B7551"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BB28A1">
            <w:pPr>
              <w:pStyle w:val="Normlny"/>
              <w:widowControl/>
              <w:bidi w:val="0"/>
              <w:spacing w:after="0" w:line="240" w:lineRule="auto"/>
              <w:suppressOverlap/>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r>
              <w:rPr>
                <w:rFonts w:ascii="Times New Roman" w:hAnsi="Times New Roman"/>
                <w:sz w:val="16"/>
                <w:szCs w:val="16"/>
              </w:rPr>
              <w:t>O: 2</w:t>
            </w: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P="00DA73EC">
            <w:pPr>
              <w:pStyle w:val="Normlny"/>
              <w:widowControl/>
              <w:bidi w:val="0"/>
              <w:spacing w:after="0" w:line="240" w:lineRule="auto"/>
              <w:jc w:val="center"/>
              <w:rPr>
                <w:rFonts w:ascii="Times New Roman" w:hAnsi="Times New Roman"/>
                <w:sz w:val="16"/>
                <w:szCs w:val="16"/>
              </w:rPr>
            </w:pPr>
          </w:p>
          <w:p w:rsidR="00DA73EC" w:rsidRPr="009C3BD9" w:rsidP="00DA73EC">
            <w:pPr>
              <w:pStyle w:val="Normlny"/>
              <w:widowControl/>
              <w:bidi w:val="0"/>
              <w:spacing w:after="0" w:line="240" w:lineRule="auto"/>
              <w:jc w:val="center"/>
              <w:rPr>
                <w:rFonts w:ascii="Times New Roman" w:hAnsi="Times New Roman"/>
                <w:sz w:val="16"/>
                <w:szCs w:val="16"/>
              </w:rPr>
            </w:pPr>
          </w:p>
          <w:p w:rsidR="00DA73EC" w:rsidRPr="009C3BD9" w:rsidP="00DA73EC">
            <w:pPr>
              <w:pStyle w:val="Normlny"/>
              <w:widowControl/>
              <w:bidi w:val="0"/>
              <w:spacing w:after="0" w:line="240" w:lineRule="auto"/>
              <w:jc w:val="center"/>
              <w:rPr>
                <w:rFonts w:ascii="Times New Roman" w:hAnsi="Times New Roman"/>
                <w:sz w:val="16"/>
                <w:szCs w:val="16"/>
              </w:rPr>
            </w:pPr>
            <w:r>
              <w:rPr>
                <w:rFonts w:ascii="Times New Roman" w:hAnsi="Times New Roman"/>
                <w:sz w:val="16"/>
                <w:szCs w:val="16"/>
              </w:rPr>
              <w:t>O: 3</w:t>
            </w:r>
          </w:p>
          <w:p w:rsidR="00DA73EC"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6a</w:t>
            </w: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Konečný užívateľ výhod</w:t>
            </w:r>
          </w:p>
          <w:p w:rsidR="001B7551" w:rsidRPr="009C3BD9" w:rsidP="00BB28A1">
            <w:pPr>
              <w:bidi w:val="0"/>
              <w:spacing w:after="0" w:line="240" w:lineRule="auto"/>
              <w:suppressOverlap/>
              <w:jc w:val="both"/>
              <w:rPr>
                <w:rFonts w:ascii="Times New Roman" w:hAnsi="Times New Roman"/>
                <w:sz w:val="16"/>
                <w:szCs w:val="16"/>
              </w:rPr>
            </w:pP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1) 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a) ak ide o právnickú osobu, ktorá nie je združením majetku ani emitentom cenných papierov prijatých na obchodovanie na regulovanom trhu, ktorý podlieha požiadavkám na uverejňovanie informácií podľa osobitného predpisu,37) rovnocenného právneho predpisu členského štátu alebo rovnocenných medzinárodných noriem, fyzická osoba, ktorá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1. má priamy alebo nepriamy podiel alebo ich súčet najmenej 25% na hlasovacích právach v právnickej osobe alebo na jej základnom imaní vrátane akcií na doručiteľa,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2. má právo vymenovať, inak ustanoviť alebo odvolať štatutárny orgán, riadiaci orgán, dozorný orgán alebo kontrolný orgán v právnickej osobe alebo akéhokoľvek ich člena,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3. ovláda právnickú osobu iným spôsobom, ako je uvedené v prvom a druhom bode,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4. má právo na hospodársky prospech najmenej 25% z podnikania právnickej osoby alebo z inej jej činnosti,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b) ak ide o fyzickú osobu - podnikateľa, fyzická osoba, ktorá má právo na hospodársky prospech najmenej 25% z podnikania fyzickej osoby - podnikateľa alebo z inej jej činnosti,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c) ak ide o združenie majetku, fyzická osoba, ktorá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1. je zakladateľom alebo zriaďovateľom združenia majetku; ak je zakladateľom alebo zriaďovateľom právnická osoba, fyzická osoba podľa písmena a),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2. 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3. je štatutárnym orgánom, riadiacim orgánom, dozorným orgánom, kontrolným orgánom alebo členom týchto orgánov,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4. je príjemcom najmenej 25% prostriedkov, ktoré poskytuje združenie majetku, ak boli určení budúci príjemcovia týchto prostriedkov; ak neboli určení budúci príjemcovia prostriedkov združenia majetku, za konečného užívateľa výhod sa považuje okruh osôb, ktoré majú významný prospech zo založenia alebo pôsobenia združenia majetku.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ab/>
              <w:t xml:space="preserve">(2) Ak žiadna fyzická osoba nespĺňa kritériá uvedené v odseku 1 písm. a), za konečných užívateľov výhod u tejto osoby sa považujú členovia jej vrcholového manažmentu; za člena vrcholového manažmentu sa považuje štatutárny orgán, člen štatutárneho orgánu, prokurista a vedúci zamestnanec v priamej riadiacej pôsobnosti štatutárneho orgánu. </w:t>
            </w:r>
          </w:p>
          <w:p w:rsidR="00DA73EC" w:rsidRPr="00DA73EC" w:rsidP="00DA73EC">
            <w:pPr>
              <w:bidi w:val="0"/>
              <w:spacing w:after="0" w:line="240" w:lineRule="auto"/>
              <w:jc w:val="both"/>
              <w:rPr>
                <w:rFonts w:ascii="Times New Roman" w:hAnsi="Times New Roman"/>
                <w:sz w:val="16"/>
                <w:szCs w:val="16"/>
              </w:rPr>
            </w:pPr>
            <w:r w:rsidRPr="00DA73EC">
              <w:rPr>
                <w:rFonts w:ascii="Times New Roman" w:hAnsi="Times New Roman"/>
                <w:sz w:val="16"/>
                <w:szCs w:val="16"/>
              </w:rPr>
              <w:t xml:space="preserve"> </w:t>
            </w:r>
          </w:p>
          <w:p w:rsidR="001B7551" w:rsidRPr="009C3BD9" w:rsidP="00DA73EC">
            <w:pPr>
              <w:pStyle w:val="Normlny"/>
              <w:widowControl/>
              <w:bidi w:val="0"/>
              <w:spacing w:after="0" w:line="240" w:lineRule="auto"/>
              <w:suppressOverlap/>
              <w:jc w:val="both"/>
              <w:rPr>
                <w:rFonts w:ascii="Times New Roman" w:hAnsi="Times New Roman"/>
                <w:sz w:val="16"/>
                <w:szCs w:val="16"/>
              </w:rPr>
            </w:pPr>
            <w:r w:rsidRPr="00DA73EC" w:rsidR="00DA73EC">
              <w:rPr>
                <w:rFonts w:ascii="Times New Roman" w:hAnsi="Times New Roman"/>
                <w:sz w:val="16"/>
                <w:szCs w:val="16"/>
              </w:rPr>
              <w:tab/>
              <w:t>(3) Konečným užívateľom výhod je aj fyzická osoba, ktorá sama nespĺňa kritériá podľa odseku 1 písm. a), b) alebo písm. c) druhého a štvrtého bodu, avšak spoločne s inou osobou konajúcou s ňou v zhode alebo spoločným postupom spĺňa aspoň niektoré z týchto kritérií.</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7</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e)</w:t>
            </w:r>
          </w:p>
          <w:p w:rsidR="001B7551" w:rsidRPr="009C3BD9" w:rsidP="00BB28A1">
            <w:pPr>
              <w:bidi w:val="0"/>
              <w:spacing w:after="0" w:line="240" w:lineRule="auto"/>
              <w:suppressOverlap/>
              <w:rPr>
                <w:rFonts w:ascii="Times New Roman" w:hAnsi="Times New Roman"/>
                <w:sz w:val="16"/>
                <w:szCs w:val="16"/>
              </w:rPr>
            </w:pP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„poskytovateľ služieb správy zvereného majetku alebo služieb pre obchodné spoločnosti“ je akákoľvek osoba, ktorá ako svoju podnikateľskú činnosť poskytuje tretím stranám ktorúkoľvek z týchto služieb: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zakladanie obchodných spoločností alebo iných právnických osôb;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konanie alebo zabezpečenie, aby iná osoba konala ako riaditeľ alebo tajomník obchodnej spoločnosti, spoločník vo verejnej obchodnej spoločnosti (partnership) alebo v podobnej pozícii vo vzťahu k iným právnickým osobám;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zabezpečenie sídla, obchodnej adresy, adresy na doručovanie alebo administratívnej adresy a ostatných súvisiacich služieb pre obchodnú spoločnosť, verejnú obchodnú spoločnosť alebo akúkoľvek inú právnickú osobu alebo právnu štruktúru;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konanie, alebo zabezpečenie, aby iná osoba konala ako správca majetku výslovne zvereného do správy (express trust) alebo podobnej právnej štruktúry; </w:t>
            </w:r>
          </w:p>
          <w:p w:rsidR="001B7551" w:rsidRPr="009C3BD9" w:rsidP="00BB28A1">
            <w:pPr>
              <w:pStyle w:val="Default"/>
              <w:bidi w:val="0"/>
              <w:spacing w:after="0" w:line="240" w:lineRule="auto"/>
              <w:suppressOverlap/>
              <w:jc w:val="both"/>
              <w:rPr>
                <w:rFonts w:ascii="Times New Roman" w:hAnsi="Times New Roman"/>
                <w:color w:val="auto"/>
                <w:sz w:val="16"/>
                <w:szCs w:val="16"/>
              </w:rPr>
            </w:pPr>
            <w:r w:rsidRPr="009C3BD9">
              <w:rPr>
                <w:rFonts w:ascii="Times New Roman" w:hAnsi="Times New Roman"/>
                <w:sz w:val="16"/>
                <w:szCs w:val="16"/>
              </w:rPr>
              <w:t>e) konanie alebo zabezpečenie, aby iná osoba konala ako poverený akcionár pre inú osobu, ktorá je iná ako spoločnosť kótovaná na regulovanom trhu, ktorá podlieha požiadavkám na zverejňovanie informácií v súlade s právom Únie alebo ktorá podlieha rovnocenným medzinárodným normám;</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b)poskytovateľom služieb správy majetku alebo služieb pre obchodné spoločnosti podnikateľ, ktorý poskytuje tretím osobám akúkoľvek z týchto služieb: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zakladanie obchodných spoločností alebo iných právnických osôb,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konanie ako štatutárny orgán, člen štatutárneho orgánu, osoba, ktorá je v priamej riadiacej pôsobnosti štatutárneho orgánu alebo jeho člena, prokurista, vedúci organizačnej zložky odštepného závodu alebo inej organizačnej zložky podniku, likvidátor obchodnej spoločnosti alebo konanie v podobnej pozícii vo vzťahu k tretím osobám alebo zabezpečenie takého konania inou osobou,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zabezpečenie sídla, adresy sídla, adresy na doručovanie a ostatných súvisiacich služieb pre právnické osoby a účelové združenia majetku bez ohľadu na ich právnu subjektivitu, ktoré spravujú a rozdeľujú finančné prostriedky,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konanie ako správca združenia majetku alebo zabezpečenie takého konania inou osobou,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5. konanie ako splnomocnený akcionár pre tretiu osobu, ktorá je iná ako emitent cenných papierov prijatých na obchodovanie na regulovanom trhu, ktorý podlieha požiadavkám na uverejňovanie informácií podľa osobitného predpisu,</w:t>
            </w:r>
            <w:hyperlink r:id="rId4" w:anchor="poznamky.poznamka-37" w:history="1">
              <w:r w:rsidRPr="009C3BD9">
                <w:rPr>
                  <w:rFonts w:ascii="Times New Roman" w:hAnsi="Times New Roman"/>
                  <w:sz w:val="16"/>
                  <w:szCs w:val="16"/>
                  <w:u w:val="single"/>
                  <w:vertAlign w:val="superscript"/>
                </w:rPr>
                <w:t>37</w:t>
              </w:r>
              <w:r w:rsidRPr="009C3BD9">
                <w:rPr>
                  <w:rFonts w:ascii="Times New Roman" w:hAnsi="Times New Roman"/>
                  <w:sz w:val="16"/>
                  <w:szCs w:val="16"/>
                  <w:u w:val="single"/>
                </w:rPr>
                <w:t>)</w:t>
              </w:r>
            </w:hyperlink>
            <w:r w:rsidRPr="009C3BD9">
              <w:rPr>
                <w:rFonts w:ascii="Times New Roman" w:hAnsi="Times New Roman"/>
                <w:sz w:val="16"/>
                <w:szCs w:val="16"/>
              </w:rPr>
              <w:t xml:space="preserve"> alebo zabezpečenie takého konania inou osobou,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8</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korešpondenčný vzťah“ je: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poskytovanie bankových služieb jednou bankou ako korešpondent inej banke ako respondent vrátane poskytovania bežného účtu alebo iného účtu pasív a súvisiacich služieb, ako je riadenie hotovosti, zahraničné prevody finančných prostriedkov, zúčtovanie šekov, prístupové účty (payable-through accounts) a zmenárenské služby;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vzťahy medzi úverovými inštitúciami, medzi finančnými inštitúciami a medzi úverovými a finančnými inštitúciami navzájom, v rámci ktorých poskytuje korešpondenčná inštitúcia podobné služby respondentnej inštitúcii a vrátane vzťahov, ktoré sú založené na účely transakcií s cennými papiermi alebo prevodov finančných prostriedkov;</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P:k)</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091DE2" w:rsidRPr="00091DE2" w:rsidP="00091DE2">
            <w:pPr>
              <w:pStyle w:val="Default"/>
              <w:bidi w:val="0"/>
              <w:spacing w:after="0" w:line="240" w:lineRule="auto"/>
              <w:suppressOverlap/>
              <w:jc w:val="both"/>
              <w:rPr>
                <w:rFonts w:ascii="Times New Roman" w:hAnsi="Times New Roman"/>
                <w:b/>
                <w:color w:val="auto"/>
                <w:sz w:val="16"/>
                <w:szCs w:val="16"/>
              </w:rPr>
            </w:pPr>
            <w:r w:rsidRPr="00091DE2">
              <w:rPr>
                <w:rFonts w:ascii="Times New Roman" w:hAnsi="Times New Roman"/>
                <w:b/>
                <w:color w:val="auto"/>
                <w:sz w:val="16"/>
                <w:szCs w:val="16"/>
              </w:rPr>
              <w:t xml:space="preserve">k) korešpondenčným vzťahom </w:t>
            </w:r>
          </w:p>
          <w:p w:rsidR="00091DE2" w:rsidRPr="00091DE2" w:rsidP="00091DE2">
            <w:pPr>
              <w:pStyle w:val="Default"/>
              <w:bidi w:val="0"/>
              <w:spacing w:after="0" w:line="240" w:lineRule="auto"/>
              <w:suppressOverlap/>
              <w:jc w:val="both"/>
              <w:rPr>
                <w:rFonts w:ascii="Times New Roman" w:hAnsi="Times New Roman"/>
                <w:b/>
                <w:color w:val="auto"/>
                <w:sz w:val="16"/>
                <w:szCs w:val="16"/>
              </w:rPr>
            </w:pPr>
            <w:r w:rsidRPr="00091DE2">
              <w:rPr>
                <w:rFonts w:ascii="Times New Roman" w:hAnsi="Times New Roman"/>
                <w:b/>
                <w:color w:val="auto"/>
                <w:sz w:val="16"/>
                <w:szCs w:val="16"/>
              </w:rPr>
              <w:t xml:space="preserve">1.poskytovanie bankových služieb jednou bankou ako korešpondenčnou bankou inej banke ako partnerskej banke, vrátane poskytovania bežného účtu alebo iného účtu a súvisiacich služieb, ako je riadenie hotovosti, cezhraničné prevody finančných prostriedkov, zúčtovanie šekov, korešpondenčné účty a zmenárenské služby, </w:t>
            </w:r>
          </w:p>
          <w:p w:rsidR="001B7551" w:rsidRPr="009C3BD9" w:rsidP="00091DE2">
            <w:pPr>
              <w:pStyle w:val="Normlny"/>
              <w:widowControl/>
              <w:bidi w:val="0"/>
              <w:spacing w:after="0" w:line="240" w:lineRule="auto"/>
              <w:suppressOverlap/>
              <w:jc w:val="both"/>
              <w:rPr>
                <w:rFonts w:ascii="Times New Roman" w:hAnsi="Times New Roman"/>
                <w:sz w:val="16"/>
                <w:szCs w:val="16"/>
              </w:rPr>
            </w:pPr>
            <w:r w:rsidRPr="00091DE2" w:rsidR="00091DE2">
              <w:rPr>
                <w:rFonts w:ascii="Times New Roman" w:hAnsi="Times New Roman"/>
                <w:b/>
                <w:sz w:val="16"/>
                <w:szCs w:val="16"/>
              </w:rPr>
              <w:t>2.vzťahy medzi bankami, finančnými inštitúciami a medzi bankami a finančnými inštitúciami navzájom, v rámci ktorých poskytuje korešpondenčná inštitúcia podobné služby partnerskej inštitúcii, vrátane vzťahov, ktoré sú založené na účely obchodov s cennými papiermi alebo pre</w:t>
            </w:r>
            <w:r w:rsidR="001628DE">
              <w:rPr>
                <w:rFonts w:ascii="Times New Roman" w:hAnsi="Times New Roman"/>
                <w:b/>
                <w:sz w:val="16"/>
                <w:szCs w:val="16"/>
              </w:rPr>
              <w:t>vodov finančných prostriedkov.</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9</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politicky exponovaná osoba“ je fyzická osoba, ktorej sú alebo ktorej boli zverené významné verejné funkcie a zahŕňa: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 hlavy štátov, predsedovia vlád, ministri a štátni tajomníci alebo zástupcovia ministrov;</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poslanci parlamentu alebo členovia podobných legislatívnych orgánov;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členovia riadiacich orgánov politických strán;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členovia najvyšších súdov, ústavných súdov alebo iných justičných orgánov vyššieho stupňa, proti rozhodnutiu ktorých sa s výnimkou osobitných situácií už nemožno odvolať;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členovia dvorov audítorov alebo rád centrálnych bánk;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 veľvyslanci, chargés d'affaires a vysokopostavení dôstojníci ozbrojených síl;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g) členovia správnych, riadiacich alebo dozorných orgánov štátnych podnikov</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h) riaditelia, zástupcovia riaditeľov a členovia správnej rady alebo rovnocenné funkcie v medzinárodnej organizácii; </w:t>
            </w:r>
          </w:p>
          <w:p w:rsidR="001B7551" w:rsidRPr="009C3BD9" w:rsidP="001628DE">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Žiadna z verejných funkcií uvedených v písmenách a) až h) sa nepovažuje za kategóriu zahŕňajúcu stredných alebo nižších riadiacich pracovníkov;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P="00BB28A1">
            <w:pPr>
              <w:pStyle w:val="Normlny"/>
              <w:widowControl/>
              <w:bidi w:val="0"/>
              <w:spacing w:after="0" w:line="240" w:lineRule="auto"/>
              <w:suppressOverlap/>
              <w:jc w:val="center"/>
              <w:rPr>
                <w:rFonts w:ascii="Times New Roman" w:hAnsi="Times New Roman"/>
                <w:sz w:val="16"/>
                <w:szCs w:val="16"/>
              </w:rPr>
            </w:pPr>
          </w:p>
          <w:p w:rsidR="001628DE"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g)</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i)</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1)Politicky exponovanou osobou sa na účely tohto zákona rozumie fyzická osoba, </w:t>
            </w:r>
            <w:r w:rsidRPr="009C3BD9">
              <w:rPr>
                <w:rFonts w:ascii="Times New Roman" w:hAnsi="Times New Roman"/>
                <w:b/>
                <w:sz w:val="16"/>
                <w:szCs w:val="16"/>
              </w:rPr>
              <w:t>ktorej je alebo bola zverená významná verejná funkcia.</w:t>
            </w:r>
          </w:p>
          <w:p w:rsidR="001B7551" w:rsidRPr="009C3BD9" w:rsidP="00BB28A1">
            <w:pPr>
              <w:bidi w:val="0"/>
              <w:spacing w:after="0" w:line="240" w:lineRule="auto"/>
              <w:suppressOverlap/>
              <w:jc w:val="both"/>
              <w:rPr>
                <w:rFonts w:ascii="Times New Roman" w:hAnsi="Times New Roman"/>
                <w:b/>
                <w:sz w:val="16"/>
                <w:szCs w:val="16"/>
              </w:rPr>
            </w:pP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(2)Významnou verejnou funkciou je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a)hlava štátu, predseda vlády, podpredseda vlády, minister, vedúci ústredného orgánu štátnej správy, štátny tajomník alebo obdobný zástupca ministra,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b)poslanec zákonodarného zboru,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c)sudca najvyššieho súdu, sudca ústavného súdu alebo iných súdnych orgánov vyššieho stupňa, proti rozhodnutiu ktorých sa s výnimkou osobitných prípadov už nemožno odvolať,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d)člen dvora audítorov alebo rady centrálnej banky,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e)veľvyslanec, chargé daffaires, </w:t>
            </w:r>
          </w:p>
          <w:p w:rsidR="001B7551" w:rsidRPr="009C3BD9" w:rsidP="00BB28A1">
            <w:pPr>
              <w:bidi w:val="0"/>
              <w:spacing w:after="0" w:line="240" w:lineRule="auto"/>
              <w:suppressOverlap/>
              <w:jc w:val="both"/>
              <w:rPr>
                <w:rFonts w:ascii="Times New Roman" w:hAnsi="Times New Roman"/>
                <w:color w:val="FF0000"/>
                <w:sz w:val="16"/>
                <w:szCs w:val="16"/>
              </w:rPr>
            </w:pPr>
            <w:r w:rsidRPr="009C3BD9">
              <w:rPr>
                <w:rFonts w:ascii="Times New Roman" w:hAnsi="Times New Roman"/>
                <w:sz w:val="16"/>
                <w:szCs w:val="16"/>
              </w:rPr>
              <w:t xml:space="preserve">f)vysoko postavený príslušník ozbrojených síl, </w:t>
            </w:r>
            <w:r w:rsidRPr="009C3BD9">
              <w:rPr>
                <w:rFonts w:ascii="Times New Roman" w:hAnsi="Times New Roman"/>
                <w:b/>
                <w:sz w:val="16"/>
                <w:szCs w:val="16"/>
              </w:rPr>
              <w:t>ozbrojených zborov</w:t>
            </w:r>
            <w:r w:rsidRPr="009C3BD9">
              <w:rPr>
                <w:rFonts w:ascii="Times New Roman" w:hAnsi="Times New Roman"/>
                <w:sz w:val="16"/>
                <w:szCs w:val="16"/>
              </w:rPr>
              <w:t xml:space="preserve"> </w:t>
            </w:r>
            <w:r w:rsidRPr="009C3BD9">
              <w:rPr>
                <w:rFonts w:ascii="Times New Roman" w:hAnsi="Times New Roman"/>
                <w:b/>
                <w:sz w:val="16"/>
                <w:szCs w:val="16"/>
              </w:rPr>
              <w:t>a</w:t>
            </w:r>
            <w:r w:rsidR="001F401E">
              <w:rPr>
                <w:rFonts w:ascii="Times New Roman" w:hAnsi="Times New Roman"/>
                <w:b/>
                <w:sz w:val="16"/>
                <w:szCs w:val="16"/>
              </w:rPr>
              <w:t xml:space="preserve">lebo </w:t>
            </w:r>
            <w:r w:rsidRPr="009C3BD9">
              <w:rPr>
                <w:rFonts w:ascii="Times New Roman" w:hAnsi="Times New Roman"/>
                <w:b/>
                <w:sz w:val="16"/>
                <w:szCs w:val="16"/>
              </w:rPr>
              <w:t> ozbrojených bezpečnostných zborov,</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g)člen riadiaceho orgánu, dozorného orgánu alebo kontrolného orgánu štátneho podniku alebo obchodnej spoločnosti patriacej do vlastníctva štátu,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h)osoba v inej obdobnej funkcii vykonávanej v inštitúciách Európskej únie alebo v medzinárodných organizáciách,</w:t>
            </w:r>
          </w:p>
          <w:p w:rsidR="001B7551" w:rsidRPr="009C3BD9" w:rsidP="00BB28A1">
            <w:pPr>
              <w:pStyle w:val="ListParagraph"/>
              <w:bidi w:val="0"/>
              <w:ind w:left="0"/>
              <w:suppressOverlap/>
              <w:jc w:val="both"/>
              <w:rPr>
                <w:rFonts w:ascii="Times New Roman" w:hAnsi="Times New Roman"/>
                <w:b/>
                <w:sz w:val="16"/>
                <w:szCs w:val="16"/>
              </w:rPr>
            </w:pPr>
            <w:r w:rsidRPr="009C3BD9">
              <w:rPr>
                <w:rFonts w:ascii="Times New Roman" w:hAnsi="Times New Roman"/>
                <w:b/>
                <w:sz w:val="16"/>
                <w:szCs w:val="16"/>
              </w:rPr>
              <w:t>i)člen štatutárneho orgánu politickej strany alebo politického hnutia.</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10</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„rodinní príslušníci“ zahŕňajú: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manžela/manželku politicky exponovanej osoby alebo osobu považovanú za rovnocennú s manželom/manželkou politicky exponovanej osoby;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deti politicky exponovanej osoby a ich manželov/manželky alebo osoby považované za rovnocenné s manželom/manželkou;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rodičov politicky exponovanej osoby; </w:t>
            </w:r>
          </w:p>
          <w:p w:rsidR="001B7551" w:rsidRPr="009C3BD9" w:rsidP="00BB28A1">
            <w:pPr>
              <w:pStyle w:val="Default"/>
              <w:bidi w:val="0"/>
              <w:spacing w:after="0" w:line="240" w:lineRule="auto"/>
              <w:suppressOverlap/>
              <w:rPr>
                <w:rFonts w:ascii="Times New Roman" w:hAnsi="Times New Roman"/>
                <w:sz w:val="16"/>
                <w:szCs w:val="16"/>
              </w:rPr>
            </w:pPr>
          </w:p>
          <w:p w:rsidR="001B7551" w:rsidRPr="009C3BD9" w:rsidP="00BB28A1">
            <w:pPr>
              <w:pStyle w:val="Default"/>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Politicky exponovanou osobou sa na účely tohto zákona rozumie aj fyzická osoba, ktorou je </w:t>
            </w:r>
          </w:p>
          <w:p w:rsidR="001B7551" w:rsidRPr="009C3BD9" w:rsidP="00BB28A1">
            <w:pPr>
              <w:bidi w:val="0"/>
              <w:spacing w:after="0" w:line="240" w:lineRule="auto"/>
              <w:suppressOverlap/>
              <w:jc w:val="both"/>
              <w:rPr>
                <w:rFonts w:ascii="Times New Roman" w:hAnsi="Times New Roman"/>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manžel, manželka alebo osoba, ktorá má podobné postavenie ako manžel alebo manželka osoby uvedenej v odseku 1,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dieťa, zať, nevesta osoby uvedenej v odseku 1 alebo osoba, ktorá má podobné postavenie ako zať alebo nevesta osoby uvedenej v odseku 1,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rodič osoby uvedenej v odseku 1.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„osoby známe ako blízke osoby“ sú: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a) fyzické osoby, o ktorých je známe, že sú spolu s politicky exponovanou osobou konečným užívateľom výhod v súvislosti s právnickými osobami alebo právnymi štruktúrami, alebo ktoré majú s touto osobou iné úzke obchodné vzťahy;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fyzické osoby, ktoré sú konečným užívateľom výhod v súvislosti s právnickou osobou alebo právnou štruktúrou, o ktorých je známe, že boli zriadené v prospech de facto politicky exponovanej osoby;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4)Politicky exponovanou osobou sa na účely tohto zákona rozumie aj fyzická osoba, o ktorej je známe, že je konečným užívateľom výhod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a)rovnakého klienta alebo inak ovláda rovnakého klienta ako osoba uvedená v odseku 1 alebo podniká spolu s osobou uvedenou v odseku 1,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b)klienta, ktorý bol zriadený v prospech osoby uvedenej v odseku 1.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„vrcholový manažment“ je pracovník alebo zamestnanec s dostatočnými vedomosťami o vystavení inštitúcie riziku prania špinavých peňazí a financovania terorizmu, ktorý je na dostatočne vysokej riadiacej úrovni, aby prijímal rozhodnutia ovplyvňujúce vystavenie inštitúcie riziku a nepožaduje sa, aby vždy išlo o člena správnej rady;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12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1F401E" w:rsidP="001628DE">
            <w:pPr>
              <w:pStyle w:val="Normlny"/>
              <w:widowControl/>
              <w:bidi w:val="0"/>
              <w:spacing w:after="0" w:line="240" w:lineRule="auto"/>
              <w:suppressOverlap/>
              <w:jc w:val="both"/>
              <w:rPr>
                <w:rFonts w:ascii="Times New Roman" w:hAnsi="Times New Roman"/>
                <w:b/>
                <w:sz w:val="16"/>
                <w:szCs w:val="16"/>
              </w:rPr>
            </w:pPr>
            <w:r w:rsidRPr="001F401E">
              <w:rPr>
                <w:rFonts w:ascii="Times New Roman" w:hAnsi="Times New Roman"/>
                <w:b/>
                <w:sz w:val="16"/>
                <w:szCs w:val="16"/>
              </w:rPr>
              <w:t>3. získanie súhlasu štatutárneho orgánu alebo určenej osoby podľa § 20 ods. 2 písm. h) pred uzatvorením nového korešpondenčného vzťahu,</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„obchodný vzťah“ je obchodný, profesionálny alebo komerčný vzťah, ktorý je spojený s odbornými činnosťami povinného subjektu a od ktorého sa v čase nadviazania kontaktu očakáva, že obsahuje prvok trvania;</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001628DE">
              <w:rPr>
                <w:rFonts w:ascii="Times New Roman" w:hAnsi="Times New Roman"/>
                <w:sz w:val="16"/>
                <w:szCs w:val="16"/>
              </w:rPr>
              <w:t>f</w:t>
            </w:r>
            <w:r w:rsidRPr="009C3BD9">
              <w:rPr>
                <w:rFonts w:ascii="Times New Roman" w:hAnsi="Times New Roman"/>
                <w:sz w:val="16"/>
                <w:szCs w:val="16"/>
              </w:rPr>
              <w:t>)</w:t>
            </w:r>
            <w:r w:rsidR="001628DE">
              <w:rPr>
                <w:rFonts w:ascii="Times New Roman" w:hAnsi="Times New Roman"/>
                <w:sz w:val="16"/>
                <w:szCs w:val="16"/>
              </w:rPr>
              <w:t xml:space="preserve"> </w:t>
            </w:r>
            <w:r w:rsidRPr="009C3BD9">
              <w:rPr>
                <w:rFonts w:ascii="Times New Roman" w:hAnsi="Times New Roman"/>
                <w:sz w:val="16"/>
                <w:szCs w:val="16"/>
              </w:rPr>
              <w:t xml:space="preserve">obchodným vzťahom zmluvný vzťah medzi povinnou osobou a klientom vrátane akýchkoľvek činností súvisiacich s týmto vzťahom, od ktorého sa v čase nadviazania kontaktu očakáva, že bude obsahovať prvok trvania a ďalšie plnenia alebo opakované plnenia,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„služby v oblasti hazardných hier“ je služba, ktorá zahŕňa uzatvorenie stávky, ktorá má peňažnú hodnotu, v hazardných hrách vrátane tých, ktoré zahŕňajú prvok zručnosti, ako napríklad lotérie, kasínové hry, pokrové hry a stávkové transakcie, ktoré sa poskytujú na fyzickom mieste alebo akýmikoľvek prostriedkami na diaľku, elektronicky alebo prostredníctvom inej technológie umožňujúcej komunikáciu a ktoré sa poskytujú na individuálnu žiadosť príjemcu služieb;</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171/2005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1628DE" w:rsidP="00BB28A1">
            <w:pPr>
              <w:pStyle w:val="Normlny"/>
              <w:widowControl/>
              <w:bidi w:val="0"/>
              <w:spacing w:after="0" w:line="240" w:lineRule="auto"/>
              <w:suppressOverlap/>
              <w:jc w:val="center"/>
              <w:rPr>
                <w:rFonts w:ascii="Times New Roman" w:hAnsi="Times New Roman"/>
                <w:sz w:val="16"/>
                <w:szCs w:val="16"/>
              </w:rPr>
            </w:pPr>
          </w:p>
          <w:p w:rsidR="001628DE"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g)</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i)</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(1)Hazardné hry sú hry, v ktorých hráč po zaplatení vkladu, ak </w:t>
            </w:r>
            <w:hyperlink r:id="rId7" w:anchor="paragraf-4a.odsek-5" w:tooltip="Odkaz na predpis alebo ustanovenie" w:history="1">
              <w:r w:rsidRPr="009C3BD9">
                <w:rPr>
                  <w:rFonts w:ascii="Times New Roman" w:hAnsi="Times New Roman"/>
                  <w:sz w:val="16"/>
                  <w:szCs w:val="16"/>
                </w:rPr>
                <w:t>§ 4a ods. 5</w:t>
              </w:r>
            </w:hyperlink>
            <w:r w:rsidRPr="009C3BD9">
              <w:rPr>
                <w:rFonts w:ascii="Times New Roman" w:hAnsi="Times New Roman"/>
                <w:sz w:val="16"/>
                <w:szCs w:val="16"/>
              </w:rPr>
              <w:t xml:space="preserve"> neustanovuje inak, môže získať výhru, ak splní herným plánom vopred určené podmienky. Výsledok hazardnej hry závisí výlučne alebo prevažne od náhody alebo od vopred neznámeho výsledku určitej okolnosti alebo udalosti. Výsledok okolnosti alebo udalosti, ktorá určuje výsledok hazardnej hry, nesmie byť vopred nikomu známy a nesmie byť nikým ovplyvniteľný a nesmie byť v rozpore s pravidlami hazardnej hry.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(2)Hazardnými hrami sú</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a)lotériové hry,</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b)hazardné hry v kasíne,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c)stávkové hry,</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d)hazardné hry prevádzkované prostredníctvom výherných prístrojov,</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e)hazardné hry prevádzkované prostredníctvom technických zariadení obsluhovaných priamo hráčmi alebo prevádzkované</w:t>
            </w:r>
            <w:r w:rsidRPr="009C3BD9">
              <w:rPr>
                <w:rFonts w:ascii="Helvetica" w:hAnsi="Helvetica" w:cs="Helvetica"/>
                <w:sz w:val="16"/>
                <w:szCs w:val="16"/>
              </w:rPr>
              <w:t xml:space="preserve"> </w:t>
            </w:r>
            <w:r w:rsidRPr="009C3BD9">
              <w:rPr>
                <w:rFonts w:ascii="Times New Roman" w:hAnsi="Times New Roman"/>
                <w:sz w:val="16"/>
                <w:szCs w:val="16"/>
              </w:rPr>
              <w:t>prostredníctvom telekomunikačných zariadení a</w:t>
            </w:r>
            <w:r w:rsidRPr="009C3BD9">
              <w:rPr>
                <w:rFonts w:ascii="Helvetica" w:hAnsi="Helvetica" w:cs="Helvetica"/>
                <w:sz w:val="16"/>
                <w:szCs w:val="16"/>
              </w:rPr>
              <w:t xml:space="preserve"> </w:t>
            </w:r>
            <w:r w:rsidRPr="009C3BD9">
              <w:rPr>
                <w:rFonts w:ascii="Times New Roman" w:hAnsi="Times New Roman"/>
                <w:sz w:val="16"/>
                <w:szCs w:val="16"/>
              </w:rPr>
              <w:t xml:space="preserve">videohry,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f)hazardné hry prevádzkované prostredníctvom internetu,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g)kartové hry mimo kasína,</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h)charitatívne lotérie,</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i)hry, ktoré nie sú hazardnými hrami podľa písmen a) až h), ak spĺňajú podmienky ustanovené v odseku 1.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skupina“ je skupina podnikov, ktorá je zložená z materského podniku, jeho dcérskych podnikov a subjektov, v ktorých má materský podnik alebo jeho dcérske podniky majetkovú účasť, ako aj podniky navzájom prepojené vzťahom v zmysle článku 22 smernice 2013/34/EÚ;</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492/2009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Skupinou sa na účely tohto zákona rozumie skupina osôb, ktorá pozostáva z materskej spoločnosti, jej dcérskych spoločností a osôb, v ktorých má materská spoločnosť alebo jej dcérske spoločnosti podiel, ako aj osôb, ktoré sú navzájom prepojené úzkymi väzbami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16</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„elektronické peniaze“ sú elektronické peniaze vymedzené v článku 2 bode 2 smernice 2009/110/ES;</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492/2009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80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(1)Elektronické peniaze sú peňažnou hodnotou uchovávanou elektronicky, vrátane magnetického záznamu, ktoré predstavujú peňažný záväzok vydavateľa elektronických peňazí vzniknutý pri prijatí finančných prostriedkov na účely vykonávania platobných operácií a ktoré sú na základe zmluvy prijímané aj u inej osoby ako u vydavateľa elektronických peňazí.</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17</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„fiktívna banka“ je úverová inštitúcia alebo finančná inštitúcia alebo inštitúcia, ktorá vykonáva činnosti rovnocenné s tými, ktoré vykonávajú úverové inštitúcie a finančné inštitúcie, zaregistrovaná v jurisdikcii, v ktorej nie je fyzicky prítomná, pričom takáto prítomnosť zahŕňa zmysluplnú správu a manažment, a nie je pridružená k regulovanej finančnej skupine.</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9</w:t>
            </w:r>
          </w:p>
          <w:p w:rsidR="001B7551" w:rsidRPr="009C3BD9" w:rsidP="001628DE">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P: </w:t>
            </w:r>
            <w:r w:rsidR="001628DE">
              <w:rPr>
                <w:rFonts w:ascii="Times New Roman" w:hAnsi="Times New Roman"/>
                <w:sz w:val="16"/>
                <w:szCs w:val="16"/>
              </w:rPr>
              <w:t>c</w:t>
            </w:r>
            <w:r w:rsidRPr="009C3BD9">
              <w:rPr>
                <w:rFonts w:ascii="Times New Roman" w:hAnsi="Times New Roman"/>
                <w:sz w:val="16"/>
                <w:szCs w:val="16"/>
              </w:rPr>
              <w:t>)</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001628DE">
              <w:rPr>
                <w:rFonts w:ascii="Times New Roman" w:hAnsi="Times New Roman"/>
                <w:sz w:val="16"/>
                <w:szCs w:val="16"/>
              </w:rPr>
              <w:t>c</w:t>
            </w:r>
            <w:r w:rsidRPr="009C3BD9">
              <w:rPr>
                <w:rFonts w:ascii="Times New Roman" w:hAnsi="Times New Roman"/>
                <w:sz w:val="16"/>
                <w:szCs w:val="16"/>
              </w:rPr>
              <w:t>)</w:t>
            </w:r>
            <w:r w:rsidR="001628DE">
              <w:rPr>
                <w:rFonts w:ascii="Times New Roman" w:hAnsi="Times New Roman"/>
                <w:sz w:val="16"/>
                <w:szCs w:val="16"/>
              </w:rPr>
              <w:t xml:space="preserve"> </w:t>
            </w:r>
            <w:r w:rsidRPr="009C3BD9">
              <w:rPr>
                <w:rFonts w:ascii="Times New Roman" w:hAnsi="Times New Roman"/>
                <w:sz w:val="16"/>
                <w:szCs w:val="16"/>
              </w:rPr>
              <w:t xml:space="preserve">fiktívnou bankou banka alebo finančná inštitúcia, ktorá je zapísaná v obchodnom registri alebo v obdobnom registri v štáte, v ktorom sa fyzicky nenachádza jej sídlo, ani jej vedenie a nie je združená v regulovanej finančnej skupine,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70"/>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C: 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v súlade s prístupom založeným na hodnotení rizík zabezpečia, aby rozsah pôsobnosti tejto smernice bol úplne alebo čiastočne rozšírený na povolania a kategórie podnikov, okrem povinných subjektov uvedených v článku 2 ods. 1, ktoré sa zaoberajú takými činnosťami, v prípade ktorých je osobitne pravdepodobné, že by mohli byť využívané na účely prania špinavých peňazí alebo financovania terorizmu.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g)</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e)poštový podnik,</w:t>
            </w:r>
            <w:hyperlink r:id="rId4" w:anchor="poznamky.poznamka-22" w:history="1">
              <w:r w:rsidRPr="009C3BD9">
                <w:rPr>
                  <w:rFonts w:ascii="Times New Roman" w:hAnsi="Times New Roman"/>
                  <w:sz w:val="16"/>
                  <w:szCs w:val="16"/>
                  <w:u w:val="single"/>
                  <w:vertAlign w:val="superscript"/>
                </w:rPr>
                <w:t>22</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f)súdny exekútor,</w:t>
            </w:r>
            <w:hyperlink r:id="rId4" w:anchor="poznamky.poznamka-23" w:history="1">
              <w:r w:rsidRPr="009C3BD9">
                <w:rPr>
                  <w:rFonts w:ascii="Times New Roman" w:hAnsi="Times New Roman"/>
                  <w:sz w:val="16"/>
                  <w:szCs w:val="16"/>
                  <w:u w:val="single"/>
                  <w:vertAlign w:val="superscript"/>
                </w:rPr>
                <w:t>23</w:t>
              </w:r>
              <w:r w:rsidRPr="009C3BD9">
                <w:rPr>
                  <w:rFonts w:ascii="Times New Roman" w:hAnsi="Times New Roman"/>
                  <w:sz w:val="16"/>
                  <w:szCs w:val="16"/>
                  <w:u w:val="single"/>
                </w:rPr>
                <w:t>)</w:t>
              </w:r>
            </w:hyperlink>
            <w:r w:rsidRPr="009C3BD9">
              <w:rPr>
                <w:rFonts w:ascii="Times New Roman" w:hAnsi="Times New Roman"/>
                <w:b/>
                <w:sz w:val="16"/>
                <w:szCs w:val="16"/>
              </w:rPr>
              <w:t xml:space="preserve"> pri predaji nehnuteľnosti, hnuteľnej veci alebo podniku a pri prijímaní peňazí, listín a iných hnuteľných vecí do úschovy v súvislosti s výkonom exekúcie</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g)správca, ktorý vykonáva činnosť v konkurznom konaní, reštrukturalizačnom konaní alebo konaní o oddlžení podľa osobitného predpisu,</w:t>
            </w:r>
            <w:hyperlink r:id="rId4" w:anchor="poznamky.poznamka-24" w:history="1">
              <w:r w:rsidRPr="009C3BD9">
                <w:rPr>
                  <w:rFonts w:ascii="Times New Roman" w:hAnsi="Times New Roman"/>
                  <w:sz w:val="16"/>
                  <w:szCs w:val="16"/>
                  <w:u w:val="single"/>
                  <w:vertAlign w:val="superscript"/>
                </w:rPr>
                <w:t>24</w:t>
              </w:r>
              <w:r w:rsidRPr="009C3BD9">
                <w:rPr>
                  <w:rFonts w:ascii="Times New Roman" w:hAnsi="Times New Roman"/>
                  <w:sz w:val="16"/>
                  <w:szCs w:val="16"/>
                  <w:u w:val="single"/>
                </w:rPr>
                <w:t>)</w:t>
              </w:r>
            </w:hyperlink>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C: 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Ak členský štát rozšíri rozsah pôsobnosti tejto smernice na povolania alebo kategórie podniku, okrem tých, ktoré sú uvedené v článku 2 ods. 1, informuje o tom Komisiu.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C: 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môžu prijať alebo ponechať v účinnosti prísnejšie ustanovenia v oblasti, na ktorú sa vzťahuje táto smernica, aby sa predišlo praniu špinavých peňazí a financovaniu terorizmu, a to v rámci práva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Komisia vykonáva hodnotenie rizík prania špinavých peňazí a financovania terorizmu, ktoré majú vplyv na vnútorný trh a súvisia s cezhraničnou činnosťou.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Na tento účel Komisia do 26. Júna 2017vypracuje správu, v ktorej uvedené riziká identifikuje, analyzuje a hodnotí na úrovni Únie. Komisia následne aktualizuje svoju správu každé dva roky, alebo v prípade potreby aj častejšie.</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Správa uvedená v odseku 1 sa týka aspoň: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oblastí vnútorného trhu, ktoré sú vystavené najväčšiemu riziku;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rizík spojených s každým relevantným sektorom;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 najrozšírenejších prostriedkov, ktoré páchatelia trestnej činnosti využívajú na legalizáciu nezákonných príjmov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Komisia sprístupní správu uvedenú v odseku 1 členským štátom a povinným subjektom, aby im pomohla identifikovať, pochopiť, riadiť a znižovať riziko prania špinavých peňazí a financovania terorizmu, ako aj umožniť ďalším zainteresovaným stranám vrátane vnútroštátnych zákonodarných orgánov, Európskeho parlamentu, európskych orgánov dohľadu a zástupcov z FIU lepšie chápať tieto riziká.</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1692"/>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Komisia vydá odporúčania pre členské štáty o opatreniach vhodných na riešenie identifikovaných rizík. Ak sa členské štáty rozhodnú neuplatňovať niektoré z odporúčaní vo svojich vnútroštátnych mechanizmoch boja proti praniu špinavých peňazí a financovaniu terorizmu, oznámia to Komisii a poskytnú dôvody pre takéto rozhodnutie.</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Európske orgány dohľadu prostredníctvom spoločného výboru vydajú do 26. decembra 2016</w:t>
            </w:r>
            <w:r w:rsidRPr="009C3BD9">
              <w:rPr>
                <w:rFonts w:ascii="Times New Roman" w:hAnsi="Times New Roman"/>
                <w:b/>
                <w:bCs/>
                <w:sz w:val="16"/>
                <w:szCs w:val="16"/>
              </w:rPr>
              <w:t xml:space="preserve"> </w:t>
            </w:r>
            <w:r w:rsidRPr="009C3BD9">
              <w:rPr>
                <w:rFonts w:ascii="Times New Roman" w:hAnsi="Times New Roman"/>
                <w:sz w:val="16"/>
                <w:szCs w:val="16"/>
              </w:rPr>
              <w:t>stanovisko o rizikách prania špinavých peňazí a financovania terorizmu, ktoré majú dopad na finančný sektor Únie (ďalej len „spoločné stanovisko“). Európske orgány dohľadu prostredníctvom spoločného výboru následne vydajú stanovisko každé dva roky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4329"/>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O:6</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Pri vypracúvaní hodnotenia uvedeného v odseku 1 Komisia organizuje prácu na úrovni Únie, zohľadňuje spoločné stanoviská uvedené v odseku 5 a zapája expertov členských štátov v oblasti boja proti praniu špinavých peňazí a financovaniu terorizmu, zástupcov z FIU a podľa potreby ostatných orgánov na úrovni Únie. Komisia sprístupní spoločné stanoviská členským štátom a povinným subjektom, aby im pomohla identifikovať, riadiť a znižovať riziko prania špinavých peňazí a financovania terorizmu.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O:7</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Komisia každé dva roky, alebo v prípade potreby aj častejšie, predloží Európskemu parlamentu a Rade správu o zisteniach vyplývajúcich z pravidelného hodnotenia rizík a o prijatých opatreniach vychádzajúcich z týchto zistení.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7</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e)</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suppressOverlap/>
              <w:jc w:val="both"/>
              <w:rPr>
                <w:rFonts w:ascii="Times New Roman" w:hAnsi="Times New Roman"/>
                <w:sz w:val="16"/>
                <w:szCs w:val="16"/>
              </w:rPr>
            </w:pPr>
            <w:r w:rsidRPr="009C3BD9">
              <w:rPr>
                <w:rFonts w:ascii="Times New Roman" w:hAnsi="Times New Roman"/>
                <w:sz w:val="16"/>
                <w:szCs w:val="16"/>
              </w:rPr>
              <w:t>Každý členský štát prijme primerané opatrenia na to, aby identifikoval, hodnotil, pochopil a zmierňoval riziká prania špinavých peňazí a financovania terorizmu, ktoré ho ovplyvňujú, a tiež akékoľvek obavy týkajúce sa ochrany údajov v uvedenej súvislosti. Členský štát vykonáva aktualizáciu tohto hodnotenia rizík.</w:t>
            </w:r>
          </w:p>
          <w:p w:rsidR="001B7551" w:rsidRPr="009C3BD9" w:rsidP="00BB28A1">
            <w:pPr>
              <w:pStyle w:val="Normlnywebov8"/>
              <w:widowControl/>
              <w:bidi w:val="0"/>
              <w:spacing w:line="240" w:lineRule="auto"/>
              <w:suppressOverlap/>
              <w:jc w:val="both"/>
              <w:rPr>
                <w:rFonts w:ascii="Times New Roman" w:hAnsi="Times New Roman"/>
                <w:sz w:val="16"/>
                <w:szCs w:val="16"/>
              </w:rPr>
            </w:pPr>
            <w:r w:rsidRPr="009C3BD9">
              <w:rPr>
                <w:rFonts w:ascii="Times New Roman" w:hAnsi="Times New Roman"/>
                <w:sz w:val="16"/>
                <w:szCs w:val="16"/>
              </w:rPr>
              <w:t>Každý členský štát určí orgán alebo vytvorí mechanizmus na koordináciu vnútroštátnej reakcie na riziká uvedené v odseku 1. Názov daného orgánu alebo opis daného mechanizmu oznámi Komisii, európskym orgánom dohľadu a ostatným členským štátom.</w:t>
            </w:r>
          </w:p>
          <w:p w:rsidR="001B7551" w:rsidRPr="009C3BD9" w:rsidP="00BB28A1">
            <w:pPr>
              <w:pStyle w:val="Normlnywebov8"/>
              <w:widowControl/>
              <w:bidi w:val="0"/>
              <w:spacing w:line="240" w:lineRule="auto"/>
              <w:suppressOverlap/>
              <w:jc w:val="both"/>
              <w:rPr>
                <w:rFonts w:ascii="Times New Roman" w:hAnsi="Times New Roman"/>
                <w:sz w:val="16"/>
                <w:szCs w:val="16"/>
              </w:rPr>
            </w:pPr>
            <w:r w:rsidRPr="009C3BD9">
              <w:rPr>
                <w:rFonts w:ascii="Times New Roman" w:hAnsi="Times New Roman"/>
                <w:sz w:val="16"/>
                <w:szCs w:val="16"/>
              </w:rPr>
              <w:t>Pri hodnoteniach rizík uvedených v odseku 1 tohto článku použijú členské štáty zistenia uvedené v správe, na ktorú sa odkazuje v článku 6 ods. 1.</w:t>
            </w:r>
          </w:p>
          <w:p w:rsidR="001B7551" w:rsidRPr="009C3BD9" w:rsidP="00BB28A1">
            <w:pPr>
              <w:pStyle w:val="Default"/>
              <w:bidi w:val="0"/>
              <w:spacing w:after="0" w:line="240" w:lineRule="auto"/>
              <w:suppressOverlap/>
              <w:rPr>
                <w:rFonts w:ascii="Times New Roman" w:hAnsi="Times New Roman"/>
                <w:color w:val="auto"/>
                <w:sz w:val="16"/>
                <w:szCs w:val="16"/>
              </w:rPr>
            </w:pPr>
            <w:r w:rsidRPr="009C3BD9">
              <w:rPr>
                <w:rFonts w:ascii="Times New Roman" w:hAnsi="Times New Roman"/>
                <w:color w:val="auto"/>
                <w:sz w:val="16"/>
                <w:szCs w:val="16"/>
              </w:rPr>
              <w:t>Pri hodnotení rizík uvedenom v</w:t>
            </w:r>
            <w:r w:rsidRPr="009C3BD9">
              <w:rPr>
                <w:rFonts w:ascii="Times New Roman" w:hAnsi="Times New Roman"/>
                <w:sz w:val="16"/>
                <w:szCs w:val="16"/>
              </w:rPr>
              <w:t xml:space="preserve"> </w:t>
            </w:r>
            <w:r w:rsidRPr="009C3BD9">
              <w:rPr>
                <w:rFonts w:ascii="Times New Roman" w:hAnsi="Times New Roman"/>
                <w:color w:val="auto"/>
                <w:sz w:val="16"/>
                <w:szCs w:val="16"/>
              </w:rPr>
              <w:t>odseku 1 každý členský štát:</w:t>
            </w:r>
            <w:r w:rsidRPr="009C3BD9">
              <w:rPr>
                <w:rFonts w:ascii="Times New Roman" w:hAnsi="Times New Roman"/>
                <w:sz w:val="16"/>
                <w:szCs w:val="16"/>
              </w:rPr>
              <w:t xml:space="preserve"> </w:t>
            </w:r>
          </w:p>
          <w:p w:rsidR="001B7551" w:rsidRPr="009C3BD9" w:rsidP="00BB28A1">
            <w:pPr>
              <w:pStyle w:val="Normlnywebov8"/>
              <w:widowControl/>
              <w:bidi w:val="0"/>
              <w:spacing w:line="240" w:lineRule="auto"/>
              <w:suppressOverlap/>
              <w:jc w:val="both"/>
              <w:rPr>
                <w:rFonts w:ascii="Times New Roman" w:hAnsi="Times New Roman"/>
                <w:sz w:val="16"/>
                <w:szCs w:val="16"/>
              </w:rPr>
            </w:pPr>
            <w:r w:rsidRPr="009C3BD9">
              <w:rPr>
                <w:rFonts w:ascii="Times New Roman" w:hAnsi="Times New Roman"/>
                <w:sz w:val="16"/>
                <w:szCs w:val="16"/>
              </w:rPr>
              <w:t>a) použije hodnotenie na to, aby zlepšil svoj mechanizmus boja proti praniu špinavých peňazí a financovaniu terorizmu, najmä určením všetkých oblastí, v ktorých povinné subjekty uplatnia posilnené opatrenia a v prípade potreby špecifikovaním opatrení, ktoré sa majú prijať;</w:t>
            </w:r>
          </w:p>
          <w:p w:rsidR="001B7551" w:rsidRPr="009C3BD9" w:rsidP="00BB28A1">
            <w:pPr>
              <w:pStyle w:val="Default"/>
              <w:bidi w:val="0"/>
              <w:spacing w:after="0" w:line="240" w:lineRule="auto"/>
              <w:suppressOverlap/>
              <w:jc w:val="both"/>
              <w:rPr>
                <w:rFonts w:ascii="Times New Roman" w:hAnsi="Times New Roman"/>
                <w:color w:val="auto"/>
                <w:sz w:val="16"/>
                <w:szCs w:val="16"/>
              </w:rPr>
            </w:pPr>
            <w:r w:rsidRPr="009C3BD9">
              <w:rPr>
                <w:rFonts w:ascii="Times New Roman" w:hAnsi="Times New Roman"/>
                <w:color w:val="auto"/>
                <w:sz w:val="16"/>
                <w:szCs w:val="16"/>
              </w:rPr>
              <w:t>b)v</w:t>
            </w:r>
            <w:r w:rsidRPr="009C3BD9">
              <w:rPr>
                <w:rFonts w:ascii="Times New Roman" w:hAnsi="Times New Roman"/>
                <w:sz w:val="16"/>
                <w:szCs w:val="16"/>
              </w:rPr>
              <w:t> </w:t>
            </w:r>
            <w:r w:rsidRPr="009C3BD9">
              <w:rPr>
                <w:rFonts w:ascii="Times New Roman" w:hAnsi="Times New Roman"/>
                <w:color w:val="auto"/>
                <w:sz w:val="16"/>
                <w:szCs w:val="16"/>
              </w:rPr>
              <w:t>relevantných prípadoch určí sektory alebo oblasti s</w:t>
            </w:r>
            <w:r w:rsidRPr="009C3BD9">
              <w:rPr>
                <w:rFonts w:ascii="Times New Roman" w:hAnsi="Times New Roman"/>
                <w:sz w:val="16"/>
                <w:szCs w:val="16"/>
              </w:rPr>
              <w:t xml:space="preserve"> </w:t>
            </w:r>
            <w:r w:rsidRPr="009C3BD9">
              <w:rPr>
                <w:rFonts w:ascii="Times New Roman" w:hAnsi="Times New Roman"/>
                <w:color w:val="auto"/>
                <w:sz w:val="16"/>
                <w:szCs w:val="16"/>
              </w:rPr>
              <w:t>menším alebo väčším rizikom prania špinavých peňazí a</w:t>
            </w:r>
            <w:r w:rsidRPr="009C3BD9">
              <w:rPr>
                <w:rFonts w:ascii="Times New Roman" w:hAnsi="Times New Roman"/>
                <w:sz w:val="16"/>
                <w:szCs w:val="16"/>
              </w:rPr>
              <w:t xml:space="preserve"> </w:t>
            </w:r>
            <w:r w:rsidRPr="009C3BD9">
              <w:rPr>
                <w:rFonts w:ascii="Times New Roman" w:hAnsi="Times New Roman"/>
                <w:color w:val="auto"/>
                <w:sz w:val="16"/>
                <w:szCs w:val="16"/>
              </w:rPr>
              <w:t>financovania terorizmu</w:t>
            </w:r>
            <w:r w:rsidRPr="009C3BD9">
              <w:rPr>
                <w:rFonts w:ascii="Times New Roman" w:hAnsi="Times New Roman"/>
                <w:sz w:val="16"/>
                <w:szCs w:val="16"/>
              </w:rPr>
              <w:t xml:space="preserve">; </w:t>
            </w:r>
          </w:p>
          <w:p w:rsidR="001B7551" w:rsidRPr="009C3BD9" w:rsidP="00BB28A1">
            <w:pPr>
              <w:pStyle w:val="Normlnywebov8"/>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 použije toto hodnotenie na to, aby pomohol pri alokácii zdrojov a stanovovaní ich priorít scieľom bojovať proti praniu špinavých peňazí a financovaniu terorizmu;</w:t>
            </w:r>
          </w:p>
          <w:p w:rsidR="001B7551" w:rsidRPr="009C3BD9" w:rsidP="00BB28A1">
            <w:pPr>
              <w:pStyle w:val="Normlnywebov8"/>
              <w:widowControl/>
              <w:bidi w:val="0"/>
              <w:spacing w:line="240" w:lineRule="auto"/>
              <w:suppressOverlap/>
              <w:jc w:val="both"/>
              <w:rPr>
                <w:rFonts w:ascii="Times New Roman" w:hAnsi="Times New Roman"/>
                <w:sz w:val="16"/>
                <w:szCs w:val="16"/>
              </w:rPr>
            </w:pPr>
            <w:r w:rsidRPr="009C3BD9">
              <w:rPr>
                <w:rFonts w:ascii="Times New Roman" w:hAnsi="Times New Roman"/>
                <w:sz w:val="16"/>
                <w:szCs w:val="16"/>
              </w:rPr>
              <w:t>d) použije toto hodnotenie na to, aby zabezpečil vypracovanie primeraných pravidiel pre každý sektor alebo oblasť v súlade s rizikami prania špinavých peňazí a financovania terorizmu;</w:t>
            </w:r>
          </w:p>
          <w:p w:rsidR="001B7551" w:rsidRPr="009C3BD9" w:rsidP="00BB28A1">
            <w:pPr>
              <w:pStyle w:val="Normlnywebov8"/>
              <w:widowControl/>
              <w:bidi w:val="0"/>
              <w:spacing w:line="240" w:lineRule="auto"/>
              <w:suppressOverlap/>
              <w:jc w:val="both"/>
              <w:rPr>
                <w:rFonts w:ascii="Times New Roman" w:hAnsi="Times New Roman"/>
                <w:sz w:val="16"/>
                <w:szCs w:val="16"/>
              </w:rPr>
            </w:pPr>
            <w:r w:rsidRPr="009C3BD9">
              <w:rPr>
                <w:rFonts w:ascii="Times New Roman" w:hAnsi="Times New Roman"/>
                <w:sz w:val="16"/>
                <w:szCs w:val="16"/>
              </w:rPr>
              <w:t>e) urýchlene sprístupní povinným subjektom príslušné informácie, aby im uľahčil vykonanie ich vlastného hodnotenia rizík prania špinavých peňazí a financovania terorizmu.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tabs>
                <w:tab w:val="left" w:pos="234"/>
                <w:tab w:val="center" w:pos="497"/>
              </w:tabs>
              <w:bidi w:val="0"/>
              <w:spacing w:after="0" w:line="240" w:lineRule="auto"/>
              <w:suppressOverlap/>
              <w:rPr>
                <w:rFonts w:ascii="Times New Roman" w:hAnsi="Times New Roman"/>
                <w:sz w:val="16"/>
                <w:szCs w:val="16"/>
              </w:rPr>
            </w:pPr>
            <w:r w:rsidRPr="009C3BD9">
              <w:rPr>
                <w:rFonts w:ascii="Times New Roman" w:hAnsi="Times New Roman"/>
                <w:sz w:val="16"/>
                <w:szCs w:val="16"/>
              </w:rPr>
              <w:tab/>
              <w:tab/>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628DE"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 xml:space="preserve">Národné hodnotenie rizík </w:t>
            </w:r>
          </w:p>
          <w:p w:rsidR="001B7551" w:rsidRPr="009C3BD9" w:rsidP="00BB28A1">
            <w:pPr>
              <w:bidi w:val="0"/>
              <w:spacing w:after="0" w:line="240" w:lineRule="auto"/>
              <w:suppressOverlap/>
              <w:jc w:val="center"/>
              <w:rPr>
                <w:rFonts w:ascii="Times New Roman" w:hAnsi="Times New Roman"/>
                <w:b/>
                <w:sz w:val="16"/>
                <w:szCs w:val="16"/>
              </w:rPr>
            </w:pPr>
          </w:p>
          <w:p w:rsidR="00944AE7" w:rsidRPr="00944AE7" w:rsidP="00944AE7">
            <w:pPr>
              <w:bidi w:val="0"/>
              <w:spacing w:after="0" w:line="240" w:lineRule="auto"/>
              <w:suppressOverlap/>
              <w:jc w:val="both"/>
              <w:rPr>
                <w:rFonts w:ascii="Times New Roman" w:hAnsi="Times New Roman"/>
                <w:b/>
                <w:sz w:val="16"/>
                <w:szCs w:val="16"/>
              </w:rPr>
            </w:pPr>
            <w:r w:rsidRPr="00944AE7">
              <w:rPr>
                <w:rFonts w:ascii="Times New Roman" w:hAnsi="Times New Roman"/>
                <w:b/>
                <w:sz w:val="16"/>
                <w:szCs w:val="16"/>
              </w:rPr>
              <w:t xml:space="preserve">(1)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 </w:t>
            </w:r>
          </w:p>
          <w:p w:rsidR="00944AE7" w:rsidRPr="00944AE7" w:rsidP="00944AE7">
            <w:pPr>
              <w:bidi w:val="0"/>
              <w:spacing w:after="0" w:line="240" w:lineRule="auto"/>
              <w:suppressOverlap/>
              <w:jc w:val="both"/>
              <w:rPr>
                <w:rFonts w:ascii="Times New Roman" w:hAnsi="Times New Roman"/>
                <w:b/>
                <w:sz w:val="16"/>
                <w:szCs w:val="16"/>
              </w:rPr>
            </w:pPr>
          </w:p>
          <w:p w:rsidR="00944AE7" w:rsidRPr="00944AE7" w:rsidP="00944AE7">
            <w:pPr>
              <w:bidi w:val="0"/>
              <w:spacing w:after="0" w:line="240" w:lineRule="auto"/>
              <w:suppressOverlap/>
              <w:jc w:val="both"/>
              <w:rPr>
                <w:rFonts w:ascii="Times New Roman" w:hAnsi="Times New Roman"/>
                <w:b/>
                <w:sz w:val="16"/>
                <w:szCs w:val="16"/>
              </w:rPr>
            </w:pPr>
            <w:r w:rsidRPr="00944AE7">
              <w:rPr>
                <w:rFonts w:ascii="Times New Roman" w:hAnsi="Times New Roman"/>
                <w:b/>
                <w:sz w:val="16"/>
                <w:szCs w:val="16"/>
              </w:rPr>
              <w:t xml:space="preserve">(2) Posudzovanie rizík podľa odseku 1 zohľadňuje rizikové faktory uvedené v prílohe č. 2, ako aj hodnotenie rizík vypracované orgánmi Európskej únie a ďalšími medzinárodnými inštitúciami. </w:t>
            </w:r>
          </w:p>
          <w:p w:rsidR="00944AE7" w:rsidRPr="00944AE7" w:rsidP="00944AE7">
            <w:pPr>
              <w:bidi w:val="0"/>
              <w:spacing w:after="0" w:line="240" w:lineRule="auto"/>
              <w:suppressOverlap/>
              <w:jc w:val="both"/>
              <w:rPr>
                <w:rFonts w:ascii="Times New Roman" w:hAnsi="Times New Roman"/>
                <w:b/>
                <w:sz w:val="16"/>
                <w:szCs w:val="16"/>
              </w:rPr>
            </w:pPr>
          </w:p>
          <w:p w:rsidR="001B7551" w:rsidRPr="009C3BD9" w:rsidP="00944AE7">
            <w:pPr>
              <w:pStyle w:val="Normlny"/>
              <w:widowControl/>
              <w:bidi w:val="0"/>
              <w:spacing w:after="0" w:line="240" w:lineRule="auto"/>
              <w:suppressOverlap/>
              <w:jc w:val="both"/>
              <w:rPr>
                <w:rFonts w:ascii="Times New Roman" w:hAnsi="Times New Roman"/>
                <w:sz w:val="16"/>
                <w:szCs w:val="16"/>
              </w:rPr>
            </w:pPr>
            <w:r w:rsidRPr="00944AE7" w:rsidR="00944AE7">
              <w:rPr>
                <w:rFonts w:ascii="Times New Roman" w:hAnsi="Times New Roman"/>
                <w:b/>
                <w:sz w:val="16"/>
                <w:szCs w:val="16"/>
              </w:rPr>
              <w:t>(3) Národné hodnotenie rizík sa aktualizuje najmä s ohľadom na vývoj rizík legalizácie a financovania terorizmu a s ohľadom na činnosť orgánov Európskej únie.</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1118"/>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7</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webov8"/>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sprístupnia výsledky svojho hodnotenia rizík Komisii, európskym orgánom dohľadu a iným členským štátom.</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297/2008 Z. z</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1628DE"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 2</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 Finančná spravodajská jednotka spolupracuje s príslušnými orgánmi členských štátov a Európskou komisiou, Radou Európskej únie a Sekretariátom Rady Európskej únie, najmä pri výmene a preverovaní informácií potrebných pri predchádzaní a odhaľovaní legalizácie a financovania terorizmu.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b/>
              <w:t>(2) 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povinné subjekty prijali potrebné kroky na určenie a hodnotenie rizík prania špinavých peňazí a financovania terorizmu, a zároveň zohľadnia rizikové faktory vrátane tých, ktoré súvisia s ich klientmi, krajinami alebo geografickými oblasťami, produktmi, službami, transakciami alebo distribučnými kanálmi. Tieto kroky musia byť primerané povahe a veľkosti povinných subjektov.</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628DE" w:rsidRPr="001628DE" w:rsidP="001628DE">
            <w:pPr>
              <w:bidi w:val="0"/>
              <w:spacing w:after="0" w:line="240" w:lineRule="auto"/>
              <w:suppressOverlap/>
              <w:jc w:val="center"/>
              <w:rPr>
                <w:rFonts w:ascii="Times New Roman" w:hAnsi="Times New Roman"/>
                <w:b/>
                <w:sz w:val="16"/>
                <w:szCs w:val="16"/>
              </w:rPr>
            </w:pPr>
            <w:r w:rsidRPr="001628DE">
              <w:rPr>
                <w:rFonts w:ascii="Times New Roman" w:hAnsi="Times New Roman"/>
                <w:b/>
                <w:sz w:val="16"/>
                <w:szCs w:val="16"/>
              </w:rPr>
              <w:t>§ 20a</w:t>
            </w:r>
          </w:p>
          <w:p w:rsidR="001628DE" w:rsidRPr="001628DE" w:rsidP="001628DE">
            <w:pPr>
              <w:bidi w:val="0"/>
              <w:spacing w:after="0" w:line="240" w:lineRule="auto"/>
              <w:suppressOverlap/>
              <w:jc w:val="center"/>
              <w:rPr>
                <w:rFonts w:ascii="Times New Roman" w:hAnsi="Times New Roman"/>
                <w:b/>
                <w:sz w:val="16"/>
                <w:szCs w:val="16"/>
              </w:rPr>
            </w:pPr>
            <w:r w:rsidRPr="001628DE">
              <w:rPr>
                <w:rFonts w:ascii="Times New Roman" w:hAnsi="Times New Roman"/>
                <w:b/>
                <w:sz w:val="16"/>
                <w:szCs w:val="16"/>
              </w:rPr>
              <w:t>Hodnotenie rizík</w:t>
            </w:r>
          </w:p>
          <w:p w:rsidR="001628DE" w:rsidRPr="001628DE" w:rsidP="001628DE">
            <w:pPr>
              <w:bidi w:val="0"/>
              <w:spacing w:after="0" w:line="240" w:lineRule="auto"/>
              <w:suppressOverlap/>
              <w:jc w:val="center"/>
              <w:rPr>
                <w:rFonts w:ascii="Times New Roman" w:hAnsi="Times New Roman"/>
                <w:b/>
                <w:sz w:val="16"/>
                <w:szCs w:val="16"/>
              </w:rPr>
            </w:pPr>
          </w:p>
          <w:p w:rsidR="001628DE" w:rsidRPr="001628DE" w:rsidP="001628DE">
            <w:pPr>
              <w:bidi w:val="0"/>
              <w:spacing w:after="0" w:line="240" w:lineRule="auto"/>
              <w:suppressOverlap/>
              <w:jc w:val="both"/>
              <w:rPr>
                <w:rFonts w:ascii="Times New Roman" w:hAnsi="Times New Roman"/>
                <w:b/>
                <w:sz w:val="16"/>
                <w:szCs w:val="16"/>
              </w:rPr>
            </w:pPr>
            <w:r w:rsidRPr="001628DE">
              <w:rPr>
                <w:rFonts w:ascii="Times New Roman" w:hAnsi="Times New Roman"/>
                <w:b/>
                <w:sz w:val="16"/>
                <w:szCs w:val="16"/>
              </w:rPr>
              <w:t>(1) Povinná osoba v rámci vykonávania činností patriacich do pôsobnosti tohto zákona je povinná identifikovať, posudzovať, vyhodnocovať a aktualizovať riziká legalizácie a financovania terorizmu podľa druhu obchodov a obchodných vzťahov, pri zohľadnení vlastných rizikových faktorov a rizikových faktorov uvedených v prílohe č. 2. Rizikové faktory je povinná osoba povinná určiť najmä podľa typu klienta, účelu, pravidelnosti a dĺžky trvania obchodného vzťahu alebo príležitostného obchodu mimo obchodného vzťahu, typu produktu, hodnoty a spôsobu uskutočnenia obchodu a rizikovosti krajiny alebo zemepisnej oblasti, ku ktorej sa obchodné vzťahy alebo obchody vzťahujú.</w:t>
            </w:r>
          </w:p>
          <w:p w:rsidR="001628DE" w:rsidRPr="001628DE" w:rsidP="001628DE">
            <w:pPr>
              <w:bidi w:val="0"/>
              <w:spacing w:after="0" w:line="240" w:lineRule="auto"/>
              <w:suppressOverlap/>
              <w:jc w:val="both"/>
              <w:rPr>
                <w:rFonts w:ascii="Times New Roman" w:hAnsi="Times New Roman"/>
                <w:b/>
                <w:sz w:val="16"/>
                <w:szCs w:val="16"/>
              </w:rPr>
            </w:pPr>
          </w:p>
          <w:p w:rsidR="001628DE" w:rsidRPr="001628DE" w:rsidP="001628DE">
            <w:pPr>
              <w:bidi w:val="0"/>
              <w:spacing w:after="0" w:line="240" w:lineRule="auto"/>
              <w:suppressOverlap/>
              <w:jc w:val="both"/>
              <w:rPr>
                <w:rFonts w:ascii="Times New Roman" w:hAnsi="Times New Roman"/>
                <w:b/>
                <w:sz w:val="16"/>
                <w:szCs w:val="16"/>
              </w:rPr>
            </w:pPr>
            <w:r w:rsidRPr="001628DE">
              <w:rPr>
                <w:rFonts w:ascii="Times New Roman" w:hAnsi="Times New Roman"/>
                <w:b/>
                <w:sz w:val="16"/>
                <w:szCs w:val="16"/>
              </w:rPr>
              <w:t>(2) Hodnotenie rizík musí obsahovať určenie spôsobov a druhov opatrení, na základe ktorých povinná osoba pri svojej činnosti riadi a zmierňuje riziká, vykonáva vnútornú kontrolu a preveruje zamestnancov. Hodnotenie rizík musí byť primerané povahe a veľkosti povinnej osoby a musí zohľadňovať výsledky národného hodnotenia rizík podľa § 26a.</w:t>
            </w:r>
          </w:p>
          <w:p w:rsidR="001628DE" w:rsidRPr="001628DE" w:rsidP="001628DE">
            <w:pPr>
              <w:bidi w:val="0"/>
              <w:spacing w:after="0" w:line="240" w:lineRule="auto"/>
              <w:suppressOverlap/>
              <w:jc w:val="both"/>
              <w:rPr>
                <w:rFonts w:ascii="Times New Roman" w:hAnsi="Times New Roman"/>
                <w:b/>
                <w:sz w:val="16"/>
                <w:szCs w:val="16"/>
              </w:rPr>
            </w:pPr>
          </w:p>
          <w:p w:rsidR="001B7551" w:rsidRPr="009C3BD9" w:rsidP="001628DE">
            <w:pPr>
              <w:pStyle w:val="Normlny"/>
              <w:widowControl/>
              <w:bidi w:val="0"/>
              <w:spacing w:after="0" w:line="240" w:lineRule="auto"/>
              <w:suppressOverlap/>
              <w:jc w:val="both"/>
              <w:rPr>
                <w:rFonts w:ascii="Times New Roman" w:hAnsi="Times New Roman"/>
                <w:sz w:val="16"/>
                <w:szCs w:val="16"/>
              </w:rPr>
            </w:pPr>
            <w:r w:rsidRPr="001628DE" w:rsidR="001628DE">
              <w:rPr>
                <w:rFonts w:ascii="Times New Roman" w:hAnsi="Times New Roman"/>
                <w:b/>
                <w:sz w:val="16"/>
                <w:szCs w:val="16"/>
              </w:rPr>
              <w:t>(3) Povinná osoba je povinná vo svojich pobočkách a dcérskych spoločnostiach, v ktorých má väčšinový podiel a ktoré sa nachádzajú na území tretieho štátu uplatňovať skupinové stratégie a postupy zamerané proti legalizácii a financovaniu terorizmu, vrátane postupov pre výmenu informácií v rámci skupiny a ochrany osobných údajov v rozsahu, ktorý právo tretieho štátu umo</w:t>
            </w:r>
            <w:r w:rsidR="001628DE">
              <w:rPr>
                <w:rFonts w:ascii="Times New Roman" w:hAnsi="Times New Roman"/>
                <w:b/>
                <w:sz w:val="16"/>
                <w:szCs w:val="16"/>
              </w:rPr>
              <w:t>žňuje.</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984"/>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Hodnotenia rizík uvedené v odseku 1 sa zaznamenávajú, aktualizujú a sprístupňujú relevantným príslušným orgánom a dotknutým samoregulačným orgánom. Príslušné orgány môžu rozhodnúť, že samostatné zdokumentované hodnotenie rizík nie je potrebné, ak špecifické riziká vyplývajúce z povahy daného sektora sú jasné a zrozumiteľné.</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783097" w:rsidP="00BB28A1">
            <w:pPr>
              <w:pStyle w:val="Normlny"/>
              <w:widowControl/>
              <w:bidi w:val="0"/>
              <w:spacing w:after="0" w:line="240" w:lineRule="auto"/>
              <w:suppressOverlap/>
              <w:jc w:val="center"/>
              <w:rPr>
                <w:rFonts w:ascii="Times New Roman" w:hAnsi="Times New Roman"/>
                <w:sz w:val="16"/>
                <w:szCs w:val="16"/>
              </w:rPr>
            </w:pPr>
          </w:p>
          <w:p w:rsidR="00783097"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Program vlastnej činnosti povinnej osoby</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color w:val="FF0000"/>
                <w:sz w:val="16"/>
                <w:szCs w:val="16"/>
              </w:rPr>
            </w:pPr>
            <w:r w:rsidRPr="009C3BD9">
              <w:rPr>
                <w:rFonts w:ascii="Times New Roman" w:hAnsi="Times New Roman"/>
                <w:sz w:val="16"/>
                <w:szCs w:val="16"/>
              </w:rPr>
              <w:t>(1) Povinná osoba je povinná písomne vypracovať program vlastnej činnosti zameranej proti legalizácii a financovaniu terorizmu (ďalej len „program“) v štátnom jazyku.</w:t>
            </w:r>
            <w:hyperlink r:id="rId4" w:anchor="poznamky.poznamka-50" w:history="1">
              <w:r w:rsidRPr="009C3BD9">
                <w:rPr>
                  <w:rFonts w:ascii="Times New Roman" w:hAnsi="Times New Roman"/>
                  <w:sz w:val="16"/>
                  <w:szCs w:val="16"/>
                  <w:u w:val="single"/>
                  <w:vertAlign w:val="superscript"/>
                </w:rPr>
                <w:t>50</w:t>
              </w:r>
              <w:r w:rsidRPr="009C3BD9">
                <w:rPr>
                  <w:rFonts w:ascii="Times New Roman" w:hAnsi="Times New Roman"/>
                  <w:sz w:val="16"/>
                  <w:szCs w:val="16"/>
                  <w:u w:val="single"/>
                </w:rPr>
                <w:t>)</w:t>
              </w:r>
            </w:hyperlink>
            <w:r w:rsidRPr="009C3BD9">
              <w:rPr>
                <w:rFonts w:ascii="Times New Roman" w:hAnsi="Times New Roman"/>
                <w:b/>
                <w:sz w:val="16"/>
                <w:szCs w:val="16"/>
              </w:rPr>
              <w:t xml:space="preserve"> s ohľadom na vlastnú organizačnú štruktúru a predmet činnosti tak, aby jeho obsah a zameranie umožňovali povinnej osobe a jej zamestnancom plniť povinnosti zamerané proti legalizácii a financovaniu terorizmu podľa tohto zákona. </w:t>
            </w:r>
            <w:r w:rsidRPr="009C3BD9">
              <w:rPr>
                <w:rFonts w:ascii="Times New Roman" w:hAnsi="Times New Roman"/>
                <w:sz w:val="16"/>
                <w:szCs w:val="16"/>
              </w:rPr>
              <w:t xml:space="preserve">Povinná osoba je povinná aktualizovať program </w:t>
            </w:r>
            <w:r w:rsidRPr="009C3BD9">
              <w:rPr>
                <w:rFonts w:ascii="Times New Roman" w:hAnsi="Times New Roman"/>
                <w:b/>
                <w:sz w:val="16"/>
                <w:szCs w:val="16"/>
              </w:rPr>
              <w:t xml:space="preserve">najmä </w:t>
            </w:r>
            <w:r w:rsidRPr="009C3BD9">
              <w:rPr>
                <w:rFonts w:ascii="Times New Roman" w:hAnsi="Times New Roman"/>
                <w:sz w:val="16"/>
                <w:szCs w:val="16"/>
              </w:rPr>
              <w:t xml:space="preserve">v súvislosti so zmenou predmetu činnosti povinnej osoby </w:t>
            </w:r>
            <w:r w:rsidRPr="009C3BD9">
              <w:rPr>
                <w:rFonts w:ascii="Times New Roman" w:hAnsi="Times New Roman"/>
                <w:b/>
                <w:sz w:val="16"/>
                <w:szCs w:val="16"/>
              </w:rPr>
              <w:t xml:space="preserve">alebo pred začatím poskytovania nových produktov, ak zmena predmetu činnosti alebo začatie poskytovania nových produktov môže mať vplyv na zvýšenie rizika legalizácie alebo financovania terorizmu. Program schvaľuje štatutárny orgán povinnej osoby.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Program musí obsahovať </w:t>
            </w:r>
          </w:p>
          <w:p w:rsidR="001B7551" w:rsidRPr="009C3BD9" w:rsidP="00BB28A1">
            <w:pPr>
              <w:pStyle w:val="Normlny"/>
              <w:widowControl/>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c) spôsob hodnotenia a riadenia rizík podľa </w:t>
            </w:r>
            <w:r w:rsidRPr="009C3BD9">
              <w:rPr>
                <w:rFonts w:ascii="Times New Roman" w:hAnsi="Times New Roman"/>
                <w:b/>
                <w:sz w:val="16"/>
                <w:szCs w:val="16"/>
              </w:rPr>
              <w:t>§20a</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(3) Povinná osoba je povinná na požiadanie finančnej spravodajskej jednotke poskytnúť v štátnom jazyku všetky informácie a písomné doklady o plnení povinností podľa tohto zákona za obdobie predchádzajúcich piatich rokov. Ak je dokumentácia vyhotovená v inom ako štátnom jazyku, povinná osoba je povinná predložiť na svoje náklady aj vyhotovený úradne overený preklad dokumentácie do štátneho jazyka. Finančná spravodajská jednotka určí povinnej osobe lehotu na predloženie požadovanej dokumentácie.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povinné subjekty mali politiky, kontroly a postupy na účinné zmiernenie a riadenie rizík v súvislosti s praním špinavých peňazí a financovaním terorizmu, zistených na úrovni Únie, členského štátu a povinného subjektu. Tieto politiky, kontroly a postupy musia byť primerané povahe a veľkosti povinných subjektov.</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628DE"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628DE" w:rsidRPr="001628DE" w:rsidP="001628DE">
            <w:pPr>
              <w:bidi w:val="0"/>
              <w:spacing w:after="0" w:line="240" w:lineRule="auto"/>
              <w:suppressOverlap/>
              <w:jc w:val="center"/>
              <w:rPr>
                <w:rFonts w:ascii="Times New Roman" w:hAnsi="Times New Roman"/>
                <w:b/>
                <w:sz w:val="16"/>
                <w:szCs w:val="16"/>
              </w:rPr>
            </w:pPr>
            <w:r w:rsidRPr="001628DE">
              <w:rPr>
                <w:rFonts w:ascii="Times New Roman" w:hAnsi="Times New Roman"/>
                <w:b/>
                <w:sz w:val="16"/>
                <w:szCs w:val="16"/>
              </w:rPr>
              <w:t>§ 20a</w:t>
            </w:r>
          </w:p>
          <w:p w:rsidR="001628DE" w:rsidRPr="001628DE" w:rsidP="001628DE">
            <w:pPr>
              <w:bidi w:val="0"/>
              <w:spacing w:after="0" w:line="240" w:lineRule="auto"/>
              <w:suppressOverlap/>
              <w:jc w:val="center"/>
              <w:rPr>
                <w:rFonts w:ascii="Times New Roman" w:hAnsi="Times New Roman"/>
                <w:b/>
                <w:sz w:val="16"/>
                <w:szCs w:val="16"/>
              </w:rPr>
            </w:pPr>
            <w:r w:rsidRPr="001628DE">
              <w:rPr>
                <w:rFonts w:ascii="Times New Roman" w:hAnsi="Times New Roman"/>
                <w:b/>
                <w:sz w:val="16"/>
                <w:szCs w:val="16"/>
              </w:rPr>
              <w:t>Hodnotenie rizík</w:t>
            </w:r>
          </w:p>
          <w:p w:rsidR="001628DE" w:rsidRPr="001628DE" w:rsidP="001628DE">
            <w:pPr>
              <w:bidi w:val="0"/>
              <w:spacing w:after="0" w:line="240" w:lineRule="auto"/>
              <w:suppressOverlap/>
              <w:jc w:val="center"/>
              <w:rPr>
                <w:rFonts w:ascii="Times New Roman" w:hAnsi="Times New Roman"/>
                <w:b/>
                <w:sz w:val="16"/>
                <w:szCs w:val="16"/>
              </w:rPr>
            </w:pPr>
          </w:p>
          <w:p w:rsidR="001628DE" w:rsidRPr="001628DE" w:rsidP="001628DE">
            <w:pPr>
              <w:bidi w:val="0"/>
              <w:spacing w:after="0" w:line="240" w:lineRule="auto"/>
              <w:suppressOverlap/>
              <w:jc w:val="both"/>
              <w:rPr>
                <w:rFonts w:ascii="Times New Roman" w:hAnsi="Times New Roman"/>
                <w:b/>
                <w:sz w:val="16"/>
                <w:szCs w:val="16"/>
              </w:rPr>
            </w:pPr>
            <w:r w:rsidRPr="001628DE">
              <w:rPr>
                <w:rFonts w:ascii="Times New Roman" w:hAnsi="Times New Roman"/>
                <w:b/>
                <w:sz w:val="16"/>
                <w:szCs w:val="16"/>
              </w:rPr>
              <w:t>(1) Povinná osoba v rámci vykonávania činností patriacich do pôsobnosti tohto zákona je povinná identifikovať, posudzovať, vyhodnocovať a aktualizovať riziká legalizácie a financovania terorizmu podľa druhu obchodov a obchodných vzťahov, pri zohľadnení vlastných rizikových faktorov a rizikových faktorov uvedených v prílohe č. 2. Rizikové faktory je povinná osoba povinná určiť najmä podľa typu klienta, účelu, pravidelnosti a dĺžky trvania obchodného vzťahu alebo príležitostného obchodu mimo obchodného vzťahu, typu produktu, hodnoty a spôsobu uskutočnenia obchodu a rizikovosti krajiny alebo zemepisnej oblasti, ku ktorej sa obchodné vzťahy alebo obchody vzťahujú.</w:t>
            </w:r>
          </w:p>
          <w:p w:rsidR="001628DE" w:rsidRPr="001628DE" w:rsidP="001628DE">
            <w:pPr>
              <w:bidi w:val="0"/>
              <w:spacing w:after="0" w:line="240" w:lineRule="auto"/>
              <w:suppressOverlap/>
              <w:jc w:val="both"/>
              <w:rPr>
                <w:rFonts w:ascii="Times New Roman" w:hAnsi="Times New Roman"/>
                <w:b/>
                <w:sz w:val="16"/>
                <w:szCs w:val="16"/>
              </w:rPr>
            </w:pPr>
          </w:p>
          <w:p w:rsidR="001628DE" w:rsidRPr="001628DE" w:rsidP="001628DE">
            <w:pPr>
              <w:bidi w:val="0"/>
              <w:spacing w:after="0" w:line="240" w:lineRule="auto"/>
              <w:suppressOverlap/>
              <w:jc w:val="both"/>
              <w:rPr>
                <w:rFonts w:ascii="Times New Roman" w:hAnsi="Times New Roman"/>
                <w:b/>
                <w:sz w:val="16"/>
                <w:szCs w:val="16"/>
              </w:rPr>
            </w:pPr>
            <w:r w:rsidRPr="001628DE">
              <w:rPr>
                <w:rFonts w:ascii="Times New Roman" w:hAnsi="Times New Roman"/>
                <w:b/>
                <w:sz w:val="16"/>
                <w:szCs w:val="16"/>
              </w:rPr>
              <w:t>(2) Hodnotenie rizík musí obsahovať určenie spôsobov a druhov opatrení, na základe ktorých povinná osoba pri svojej činnosti riadi a zmierňuje riziká, vykonáva vnútornú kontrolu a preveruje zamestnancov. Hodnotenie rizík musí byť primerané povahe a veľkosti povinnej osoby a musí zohľadňovať výsledky národného hodnotenia rizík podľa § 26a.</w:t>
            </w:r>
          </w:p>
          <w:p w:rsidR="001628DE" w:rsidRPr="001628DE" w:rsidP="001628DE">
            <w:pPr>
              <w:bidi w:val="0"/>
              <w:spacing w:after="0" w:line="240" w:lineRule="auto"/>
              <w:suppressOverlap/>
              <w:jc w:val="both"/>
              <w:rPr>
                <w:rFonts w:ascii="Times New Roman" w:hAnsi="Times New Roman"/>
                <w:b/>
                <w:sz w:val="16"/>
                <w:szCs w:val="16"/>
              </w:rPr>
            </w:pPr>
          </w:p>
          <w:p w:rsidR="001B7551" w:rsidRPr="009C3BD9" w:rsidP="001628DE">
            <w:pPr>
              <w:pStyle w:val="Normlny"/>
              <w:widowControl/>
              <w:bidi w:val="0"/>
              <w:spacing w:after="0" w:line="240" w:lineRule="auto"/>
              <w:suppressOverlap/>
              <w:jc w:val="both"/>
              <w:rPr>
                <w:rFonts w:ascii="Times New Roman" w:hAnsi="Times New Roman"/>
                <w:sz w:val="16"/>
                <w:szCs w:val="16"/>
              </w:rPr>
            </w:pPr>
            <w:r w:rsidRPr="001628DE" w:rsidR="001628DE">
              <w:rPr>
                <w:rFonts w:ascii="Times New Roman" w:hAnsi="Times New Roman"/>
                <w:b/>
                <w:sz w:val="16"/>
                <w:szCs w:val="16"/>
              </w:rPr>
              <w:t xml:space="preserve">(3) Povinná osoba je povinná vo svojich pobočkách a dcérskych spoločnostiach, v ktorých má väčšinový podiel a ktoré sa nachádzajú na území tretieho štátu uplatňovať skupinové stratégie a postupy zamerané proti legalizácii a financovaniu terorizmu, vrátane postupov pre výmenu informácií v rámci skupiny a ochrany osobných údajov v rozsahu, ktorý </w:t>
            </w:r>
            <w:r w:rsidR="001628DE">
              <w:rPr>
                <w:rFonts w:ascii="Times New Roman" w:hAnsi="Times New Roman"/>
                <w:b/>
                <w:sz w:val="16"/>
                <w:szCs w:val="16"/>
              </w:rPr>
              <w:t>právo tretieho štátu umožňuje.</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3102"/>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Politiky, kontroly a postupy uvedené v odseku 3 zahŕňajú: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 vypracovanie vnútorných politík, kontrol a postupov vrátane vzorových postupov riadenia rizík, povinnej starostlivosti vo vzťahu ku klientovi, ohlasovania, vedenia záznamov, vnútornej kontroly, riadenia dodržiavania súladu aj vtedy, ak je to vhodné vzhľadom na veľkosť a povahu podnikateľského subjektu, vymenovania pracovníka zodpovedného za dodržiavanie súladu s predpismi na riadiacej úrovni, a preverovania zamestnancov;</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b)v prípade, že je to vhodné so zreteľom na veľkosť a povahu podnikateľského subjektu, nezávislú funkciu auditu na posúdenie vnútorných politík, kontrol a postupov uvedených v písmene a).</w:t>
            </w:r>
          </w:p>
          <w:p w:rsidR="001B7551" w:rsidRPr="009C3BD9" w:rsidP="00BB28A1">
            <w:pPr>
              <w:pStyle w:val="Normlny"/>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g)</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i)</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j)</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k)</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Program musí obsahovať</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a) prehľad </w:t>
            </w:r>
            <w:r w:rsidRPr="009C3BD9">
              <w:rPr>
                <w:rFonts w:ascii="Times New Roman" w:hAnsi="Times New Roman"/>
                <w:b/>
                <w:sz w:val="16"/>
                <w:szCs w:val="16"/>
              </w:rPr>
              <w:t xml:space="preserve">konkrétnych </w:t>
            </w:r>
            <w:r w:rsidRPr="009C3BD9">
              <w:rPr>
                <w:rFonts w:ascii="Times New Roman" w:hAnsi="Times New Roman"/>
                <w:sz w:val="16"/>
                <w:szCs w:val="16"/>
              </w:rPr>
              <w:t xml:space="preserve">foriem neobvyklých obchodných operácií podľa predmetu činnosti povinnej osoby, </w:t>
            </w:r>
            <w:r w:rsidRPr="009C3BD9">
              <w:rPr>
                <w:rFonts w:ascii="Times New Roman" w:hAnsi="Times New Roman"/>
                <w:b/>
                <w:sz w:val="16"/>
                <w:szCs w:val="16"/>
              </w:rPr>
              <w:t>ktoré sa môžu vyskytnúť v jej podnikateľskej činnosti,</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 spôsob vykonávania starostlivosti vo vzťahu ku klientovi,</w:t>
            </w:r>
          </w:p>
          <w:p w:rsidR="001B7551" w:rsidRPr="009C3BD9" w:rsidP="00BB28A1">
            <w:pPr>
              <w:bidi w:val="0"/>
              <w:spacing w:after="0" w:line="240" w:lineRule="auto"/>
              <w:suppressOverlap/>
              <w:jc w:val="both"/>
              <w:rPr>
                <w:rFonts w:ascii="Times New Roman" w:hAnsi="Times New Roman"/>
                <w:b/>
                <w:sz w:val="16"/>
                <w:szCs w:val="16"/>
                <w:vertAlign w:val="subscript"/>
              </w:rPr>
            </w:pPr>
            <w:r w:rsidRPr="009C3BD9">
              <w:rPr>
                <w:rFonts w:ascii="Times New Roman" w:hAnsi="Times New Roman"/>
                <w:sz w:val="16"/>
                <w:szCs w:val="16"/>
              </w:rPr>
              <w:t xml:space="preserve">c) spôsob hodnotenia a riadenia rizík podľa </w:t>
            </w:r>
            <w:r w:rsidRPr="009C3BD9">
              <w:rPr>
                <w:rFonts w:ascii="Times New Roman" w:hAnsi="Times New Roman"/>
                <w:b/>
                <w:sz w:val="16"/>
                <w:szCs w:val="16"/>
              </w:rPr>
              <w:t>§20a</w:t>
            </w:r>
            <w:r w:rsidRPr="009C3BD9">
              <w:rPr>
                <w:rFonts w:ascii="Times New Roman" w:hAnsi="Times New Roman"/>
                <w:strike/>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postup pri posudzovaní, či je pripravovaný alebo vykonávaný obchod neobvyklý,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postup od zistenia neobvyklej obchodnej operácie po jej neodkladné ohlásenie finančnej spravodajskej jednotke, vrátane postupu a zodpovednosti zamestnancov, ktorí neobvyklú obchodnú operáciu posudzujú,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 postup pri zdržaní neobvyklej obchodnej operácie podľa </w:t>
            </w:r>
            <w:hyperlink r:id="rId4" w:anchor="paragraf-16" w:history="1">
              <w:r w:rsidRPr="009C3BD9">
                <w:rPr>
                  <w:rFonts w:ascii="Times New Roman" w:hAnsi="Times New Roman"/>
                  <w:sz w:val="16"/>
                  <w:szCs w:val="16"/>
                  <w:u w:val="single"/>
                </w:rPr>
                <w:t>§ 16</w:t>
              </w:r>
            </w:hyperlink>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g) postup pri uchovávaní údajov podľa </w:t>
            </w:r>
            <w:hyperlink r:id="rId4" w:anchor="paragraf-19" w:history="1">
              <w:r w:rsidRPr="009C3BD9">
                <w:rPr>
                  <w:rFonts w:ascii="Times New Roman" w:hAnsi="Times New Roman"/>
                  <w:sz w:val="16"/>
                  <w:szCs w:val="16"/>
                  <w:u w:val="single"/>
                </w:rPr>
                <w:t>§ 19</w:t>
              </w:r>
            </w:hyperlink>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h) </w:t>
            </w:r>
            <w:r w:rsidRPr="009C3BD9">
              <w:rPr>
                <w:rFonts w:ascii="Times New Roman" w:hAnsi="Times New Roman"/>
                <w:b/>
                <w:sz w:val="16"/>
                <w:szCs w:val="16"/>
              </w:rPr>
              <w:t>určenie osoby, ktorá zabezpečuje plnenie úloh pri ochrane pred legalizáciou a financovaním terorizmu, ohlasovanie neobvyklých obchodných operácií</w:t>
            </w:r>
            <w:r w:rsidRPr="009C3BD9">
              <w:rPr>
                <w:rFonts w:ascii="Times New Roman" w:hAnsi="Times New Roman"/>
                <w:sz w:val="16"/>
                <w:szCs w:val="16"/>
              </w:rPr>
              <w:t xml:space="preserve"> </w:t>
            </w:r>
            <w:r w:rsidRPr="009C3BD9">
              <w:rPr>
                <w:rFonts w:ascii="Times New Roman" w:hAnsi="Times New Roman"/>
                <w:b/>
                <w:sz w:val="16"/>
                <w:szCs w:val="16"/>
              </w:rPr>
              <w:t>a prostredníctvom ktorej sa zabezpečuje priebežný styk s finančnou spravodajskou jednotkou</w:t>
            </w:r>
            <w:r w:rsidRPr="009C3BD9">
              <w:rPr>
                <w:rFonts w:ascii="Times New Roman" w:hAnsi="Times New Roman"/>
                <w:sz w:val="16"/>
                <w:szCs w:val="16"/>
              </w:rPr>
              <w:t xml:space="preserve"> </w:t>
            </w:r>
            <w:r w:rsidRPr="009C3BD9">
              <w:rPr>
                <w:rFonts w:ascii="Times New Roman" w:hAnsi="Times New Roman"/>
                <w:b/>
                <w:sz w:val="16"/>
                <w:szCs w:val="16"/>
              </w:rPr>
              <w:t xml:space="preserve">s uvedením jej mena, priezviska a pracovného zaradenia, ak takouto osobou nie je štatutárny orgán alebo člen štatutárneho orgánu, táto osoba musí byť vedúcim zamestnancom, musí mať možnosť priamej komunikácie so štatutárnym orgánom a dozorným orgánom a musí mať prístup k informáciám a dokladom, ktoré povinná osoba získala pri vykonávaní starostlivosti vo vzťahu ku klientovi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spôsob zabezpečenia ochrany zamestnanca, ktorý zisťuje neobvyklé obchodné operácie,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j) obsah a harmonogram odbornej prípravy zamestnancov, ktorí môžu pri svojej práci prísť do styku s neobvyklou obchodnou operáciou, </w:t>
            </w:r>
          </w:p>
          <w:p w:rsidR="001B7551" w:rsidRPr="009C3BD9" w:rsidP="00EE31B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k) spôsob vykonávania kontroly dodržiavania programu a povinností vyplývajúcich z tohto zákona pre povinnú osobu.</w:t>
            </w: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p w:rsidR="001B7551" w:rsidRPr="009C3BD9" w:rsidP="00BB28A1">
            <w:pPr>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povinné subjekty získali pre politiky, kontroly a postupy, ktoré zavádzajú, súhlas od svojho vrcholového manažmentu a v prípade potreby monitorujú a podporujú prijaté opatrenia. </w:t>
            </w:r>
          </w:p>
          <w:p w:rsidR="001B7551" w:rsidRPr="009C3BD9" w:rsidP="00BB28A1">
            <w:pPr>
              <w:pStyle w:val="Default"/>
              <w:bidi w:val="0"/>
              <w:spacing w:after="0" w:line="240" w:lineRule="auto"/>
              <w:suppressOverlap/>
              <w:rPr>
                <w:rFonts w:ascii="Times New Roman" w:hAnsi="Times New Roman"/>
                <w:color w:val="auto"/>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color w:val="FF0000"/>
                <w:sz w:val="16"/>
                <w:szCs w:val="16"/>
              </w:rPr>
            </w:pPr>
            <w:r w:rsidRPr="009C3BD9">
              <w:rPr>
                <w:rFonts w:ascii="Times New Roman" w:hAnsi="Times New Roman"/>
                <w:sz w:val="16"/>
                <w:szCs w:val="16"/>
              </w:rPr>
              <w:t>(1) Povinná osoba je povinná písomne vypracovať program vlastnej činnosti zameranej proti legalizácii a financovaniu terorizmu (ďalej len „program“) v štátnom jazyku.</w:t>
            </w:r>
            <w:hyperlink r:id="rId4" w:anchor="poznamky.poznamka-50" w:history="1">
              <w:r w:rsidRPr="009C3BD9">
                <w:rPr>
                  <w:rFonts w:ascii="Times New Roman" w:hAnsi="Times New Roman"/>
                  <w:sz w:val="16"/>
                  <w:szCs w:val="16"/>
                  <w:u w:val="single"/>
                  <w:vertAlign w:val="superscript"/>
                </w:rPr>
                <w:t>50</w:t>
              </w:r>
              <w:r w:rsidRPr="009C3BD9">
                <w:rPr>
                  <w:rFonts w:ascii="Times New Roman" w:hAnsi="Times New Roman"/>
                  <w:sz w:val="16"/>
                  <w:szCs w:val="16"/>
                  <w:u w:val="single"/>
                </w:rPr>
                <w:t>)</w:t>
              </w:r>
            </w:hyperlink>
            <w:r w:rsidRPr="009C3BD9">
              <w:rPr>
                <w:rFonts w:ascii="Times New Roman" w:hAnsi="Times New Roman"/>
                <w:b/>
                <w:sz w:val="16"/>
                <w:szCs w:val="16"/>
              </w:rPr>
              <w:t xml:space="preserve"> s ohľadom na vlastnú organizačnú štruktúru a predmet činnosti tak, aby jeho obsah a zameranie umožňovali povinnej osobe a jej zamestnancom plniť povinnosti zamerané proti legalizácii a financovaniu terorizmu podľa tohto zákona. </w:t>
            </w:r>
            <w:r w:rsidRPr="009C3BD9">
              <w:rPr>
                <w:rFonts w:ascii="Times New Roman" w:hAnsi="Times New Roman"/>
                <w:sz w:val="16"/>
                <w:szCs w:val="16"/>
              </w:rPr>
              <w:t xml:space="preserve">Povinná osoba je povinná aktualizovať program </w:t>
            </w:r>
            <w:r w:rsidRPr="009C3BD9">
              <w:rPr>
                <w:rFonts w:ascii="Times New Roman" w:hAnsi="Times New Roman"/>
                <w:b/>
                <w:sz w:val="16"/>
                <w:szCs w:val="16"/>
              </w:rPr>
              <w:t xml:space="preserve">najmä </w:t>
            </w:r>
            <w:r w:rsidRPr="009C3BD9">
              <w:rPr>
                <w:rFonts w:ascii="Times New Roman" w:hAnsi="Times New Roman"/>
                <w:sz w:val="16"/>
                <w:szCs w:val="16"/>
              </w:rPr>
              <w:t xml:space="preserve">v súvislosti so zmenou predmetu činnosti povinnej osoby </w:t>
            </w:r>
            <w:r w:rsidRPr="009C3BD9">
              <w:rPr>
                <w:rFonts w:ascii="Times New Roman" w:hAnsi="Times New Roman"/>
                <w:b/>
                <w:sz w:val="16"/>
                <w:szCs w:val="16"/>
              </w:rPr>
              <w:t xml:space="preserve">alebo pred začatím poskytovania nových produktov, ak zmena predmetu činnosti alebo začatie poskytovania nových produktov môže mať vplyv na zvýšenie rizika legalizácie alebo financovania terorizmu. Program schvaľuje štatutárny orgán povinnej osoby.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center"/>
              <w:rPr>
                <w:rFonts w:ascii="Times New Roman" w:hAnsi="Times New Roman"/>
                <w:b/>
                <w:color w:val="auto"/>
                <w:sz w:val="16"/>
                <w:szCs w:val="16"/>
              </w:rPr>
            </w:pPr>
          </w:p>
          <w:p w:rsidR="001B7551" w:rsidRPr="009C3BD9" w:rsidP="00BB28A1">
            <w:pPr>
              <w:pStyle w:val="Default"/>
              <w:bidi w:val="0"/>
              <w:spacing w:after="0" w:line="240" w:lineRule="auto"/>
              <w:suppressOverlap/>
              <w:jc w:val="center"/>
              <w:rPr>
                <w:rFonts w:ascii="Times New Roman" w:hAnsi="Times New Roman"/>
                <w:b/>
                <w:color w:val="auto"/>
                <w:sz w:val="16"/>
                <w:szCs w:val="16"/>
              </w:rPr>
            </w:pPr>
            <w:r w:rsidRPr="009C3BD9">
              <w:rPr>
                <w:rFonts w:ascii="Times New Roman" w:hAnsi="Times New Roman"/>
                <w:b/>
                <w:color w:val="auto"/>
                <w:sz w:val="16"/>
                <w:szCs w:val="16"/>
              </w:rPr>
              <w:t>ODDIEL 3</w:t>
            </w:r>
          </w:p>
          <w:p w:rsidR="001B7551" w:rsidRPr="009C3BD9" w:rsidP="00BB28A1">
            <w:pPr>
              <w:pStyle w:val="Default"/>
              <w:bidi w:val="0"/>
              <w:spacing w:after="0" w:line="240" w:lineRule="auto"/>
              <w:suppressOverlap/>
              <w:jc w:val="center"/>
              <w:rPr>
                <w:rFonts w:ascii="Times New Roman" w:hAnsi="Times New Roman"/>
                <w:b/>
                <w:color w:val="auto"/>
                <w:sz w:val="16"/>
                <w:szCs w:val="16"/>
              </w:rPr>
            </w:pPr>
            <w:r w:rsidRPr="009C3BD9">
              <w:rPr>
                <w:rFonts w:ascii="Times New Roman" w:hAnsi="Times New Roman"/>
                <w:b/>
                <w:color w:val="auto"/>
                <w:sz w:val="16"/>
                <w:szCs w:val="16"/>
              </w:rPr>
              <w:t>Politika voči tretím krajinám</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Jurisdikcie tretích krajín, ktoré majú strategické nedostatky vo svojich mechanizmoch boja proti praniu špinavých peňazí a financovaniu terorizmu, predstavujúce významné hrozby pre finančný systém Únie (ďalej len „vysokorizikové tretie krajiny“), sa musia identifikovať, aby sa ochránilo riadne fungovanie vnútorného trhu.</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7900"/>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P="00BB28A1">
            <w:pPr>
              <w:bidi w:val="0"/>
              <w:spacing w:after="0" w:line="240" w:lineRule="auto"/>
              <w:suppressOverlap/>
              <w:rPr>
                <w:rFonts w:ascii="Times New Roman" w:hAnsi="Times New Roman"/>
                <w:sz w:val="16"/>
                <w:szCs w:val="16"/>
              </w:rPr>
            </w:pPr>
          </w:p>
          <w:p w:rsidR="00B37F04"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B37F04" w:rsidP="00BB28A1">
            <w:pPr>
              <w:bidi w:val="0"/>
              <w:spacing w:after="0" w:line="240" w:lineRule="auto"/>
              <w:suppressOverlap/>
              <w:rPr>
                <w:rFonts w:ascii="Times New Roman" w:hAnsi="Times New Roman"/>
                <w:sz w:val="16"/>
                <w:szCs w:val="16"/>
              </w:rPr>
            </w:pPr>
            <w:r w:rsidRPr="009C3BD9" w:rsidR="001B7551">
              <w:rPr>
                <w:rFonts w:ascii="Times New Roman" w:hAnsi="Times New Roman"/>
                <w:sz w:val="16"/>
                <w:szCs w:val="16"/>
              </w:rPr>
              <w:t>P: c)</w:t>
            </w:r>
          </w:p>
          <w:p w:rsidR="00B37F04" w:rsidRPr="00B37F04" w:rsidP="00B37F04">
            <w:pPr>
              <w:bidi w:val="0"/>
              <w:spacing w:after="0" w:line="240" w:lineRule="auto"/>
              <w:suppressOverlap/>
              <w:rPr>
                <w:rFonts w:ascii="Times New Roman" w:hAnsi="Times New Roman"/>
                <w:sz w:val="16"/>
                <w:szCs w:val="16"/>
              </w:rPr>
            </w:pPr>
          </w:p>
          <w:p w:rsidR="00B37F04" w:rsidRPr="00B37F04" w:rsidP="00B37F04">
            <w:pPr>
              <w:bidi w:val="0"/>
              <w:spacing w:after="0" w:line="240" w:lineRule="auto"/>
              <w:suppressOverlap/>
              <w:rPr>
                <w:rFonts w:ascii="Times New Roman" w:hAnsi="Times New Roman"/>
                <w:sz w:val="16"/>
                <w:szCs w:val="16"/>
              </w:rPr>
            </w:pPr>
          </w:p>
          <w:p w:rsidR="00B37F04" w:rsidRPr="00B37F04" w:rsidP="00B37F04">
            <w:pPr>
              <w:bidi w:val="0"/>
              <w:spacing w:after="0" w:line="240" w:lineRule="auto"/>
              <w:suppressOverlap/>
              <w:rPr>
                <w:rFonts w:ascii="Times New Roman" w:hAnsi="Times New Roman"/>
                <w:sz w:val="16"/>
                <w:szCs w:val="16"/>
              </w:rPr>
            </w:pPr>
          </w:p>
          <w:p w:rsidR="001B7551" w:rsidRPr="00B37F04" w:rsidP="00B37F04">
            <w:pPr>
              <w:bidi w:val="0"/>
              <w:spacing w:after="0" w:line="240" w:lineRule="auto"/>
              <w:suppressOverlap/>
              <w:rPr>
                <w:rFonts w:ascii="Times New Roman" w:hAnsi="Times New Roman"/>
                <w:sz w:val="16"/>
                <w:szCs w:val="16"/>
              </w:rPr>
            </w:pP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Komisia je splnomocnená v súlade s článkom 64 prijať delegované akty s cieľom identifikovať vysokorizikové tretie krajiny, pričom zohľadní strategické nedostatky, najmä pokiaľ ide o: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právny a inštitucionálny rámec boja proti praniu špinavých peňazí a financovaniu terorizmu v danej tretej krajine, najmä: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kriminalizáciu prania špinavých peňazí a financovania terorizmu;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ii) opatrenia týkajúce sa povinnej starostlivosti vo vzťahu ku klientovi;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iii) požiadavky na vedenie záznamov 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iv) požiadavky na ohlasovanie podozrivých transakcií; </w:t>
            </w:r>
          </w:p>
          <w:p w:rsidR="001B7551" w:rsidRPr="009C3BD9" w:rsidP="00BB28A1">
            <w:pPr>
              <w:pStyle w:val="Default"/>
              <w:pageBreakBefore/>
              <w:bidi w:val="0"/>
              <w:spacing w:after="0" w:line="240" w:lineRule="auto"/>
              <w:suppressOverlap/>
              <w:jc w:val="both"/>
              <w:rPr>
                <w:rFonts w:ascii="Times New Roman" w:hAnsi="Times New Roman"/>
                <w:color w:val="auto"/>
                <w:sz w:val="16"/>
                <w:szCs w:val="16"/>
              </w:rPr>
            </w:pPr>
            <w:r w:rsidRPr="009C3BD9">
              <w:rPr>
                <w:rFonts w:ascii="Times New Roman" w:hAnsi="Times New Roman"/>
                <w:color w:val="auto"/>
                <w:sz w:val="16"/>
                <w:szCs w:val="16"/>
              </w:rPr>
              <w:t xml:space="preserve">b) právomoci a postupy príslušných orgánov tretej krajiny na účely boja proti praniu špinavých peňazí a financovaniu terorizmu;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color w:val="auto"/>
                <w:sz w:val="16"/>
                <w:szCs w:val="16"/>
              </w:rPr>
              <w:t xml:space="preserve">c) účinnosť systému boja proti praniu špinavých peňazí a financovaniu terorizmu pri riešení rizík tretej krajiny spojených s praním špinavých peňazí a financovaním terorizmu. </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color w:val="auto"/>
                <w:sz w:val="16"/>
                <w:szCs w:val="16"/>
              </w:rPr>
              <w:t xml:space="preserve">Delegované akty uvedené v odseku 2 sa prijmú do jedného mesiaca po určení strategických nedostatkov uvedených v uvedenom odseku.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color w:val="auto"/>
                <w:sz w:val="16"/>
                <w:szCs w:val="16"/>
              </w:rPr>
              <w:t xml:space="preserve">Komisia pri príprave delegovaných aktov uvedených v odseku 2 v prípade potreby zohľadní relevantné hodnotenia, posúdenia alebo správy vypracované medzinárodnými organizáciami a subjektmi, ktoré stanovujú normy, s právomocou v oblasti predchádzania praniu špinavých peňazí a financovaniu terorizmu v súvislosti s rizikami, ktoré predstavujú jednotlivé tretie krajiny.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center"/>
              <w:rPr>
                <w:rFonts w:ascii="Times New Roman" w:hAnsi="Times New Roman"/>
                <w:b/>
                <w:sz w:val="16"/>
                <w:szCs w:val="16"/>
              </w:rPr>
            </w:pPr>
            <w:r w:rsidRPr="009C3BD9">
              <w:rPr>
                <w:rFonts w:ascii="Times New Roman" w:hAnsi="Times New Roman"/>
                <w:b/>
                <w:sz w:val="16"/>
                <w:szCs w:val="16"/>
              </w:rPr>
              <w:t>KAPITOLA II</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b/>
                <w:bCs/>
                <w:sz w:val="16"/>
                <w:szCs w:val="16"/>
              </w:rPr>
              <w:t xml:space="preserve">POVINNÁ STAROSTLIVOSŤ VO VZŤAHU KU KLIENTOVI </w:t>
            </w:r>
          </w:p>
          <w:p w:rsidR="001B7551" w:rsidRPr="009C3BD9" w:rsidP="00BB28A1">
            <w:pPr>
              <w:pStyle w:val="Normlnywebov8"/>
              <w:widowControl/>
              <w:bidi w:val="0"/>
              <w:spacing w:line="240" w:lineRule="auto"/>
              <w:ind w:left="0" w:right="0"/>
              <w:suppressOverlap/>
              <w:jc w:val="center"/>
              <w:rPr>
                <w:rFonts w:ascii="Times New Roman" w:hAnsi="Times New Roman"/>
                <w:bCs/>
                <w:sz w:val="16"/>
                <w:szCs w:val="16"/>
              </w:rPr>
            </w:pPr>
            <w:r w:rsidRPr="009C3BD9">
              <w:rPr>
                <w:rFonts w:ascii="Times New Roman" w:hAnsi="Times New Roman"/>
                <w:bCs/>
                <w:sz w:val="16"/>
                <w:szCs w:val="16"/>
              </w:rPr>
              <w:t xml:space="preserve">ODDIEL 1 </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Cs/>
                <w:sz w:val="16"/>
                <w:szCs w:val="16"/>
              </w:rPr>
              <w:t>VŠEOBECNÉ USTANOVENIA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zakážu svojim úverovým inštitúciám a finančným inštitúciám viesť anonymné účty alebo anonymné vkladné knižky. Členské štáty vo všetkých prípadoch vyžadujú, aby sa majitelia a osoby, ktoré majú prospech z existujúcich anonymných účtov alebo anonymných vkladných knižiek, čo najskôr podrobili opatreniam povinnej starostlivosti vo vzťahu ku klientovi, a to v každom prípade skôr, ako sa takéto účty alebo vkladné knižky akýmkoľvek spôsobom použijú.</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297/2008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40/1964 Zb.</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566/2001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24</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782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color w:val="494949"/>
                <w:sz w:val="16"/>
                <w:szCs w:val="16"/>
              </w:rPr>
            </w:pPr>
            <w:r w:rsidRPr="009C3BD9">
              <w:rPr>
                <w:rFonts w:ascii="Times New Roman" w:hAnsi="Times New Roman"/>
                <w:sz w:val="16"/>
                <w:szCs w:val="16"/>
              </w:rPr>
              <w:t>Banka a finančná inštitúcia je povinná odmietnuť uzavretie obchodného vzťahu, vykonanie konkrétneho obchodu alebo druhu obchodu so zachovaním anonymity klienta.</w:t>
            </w:r>
          </w:p>
          <w:p w:rsidR="001B7551" w:rsidRPr="009C3BD9" w:rsidP="00BB28A1">
            <w:pPr>
              <w:bidi w:val="0"/>
              <w:spacing w:after="0" w:line="240" w:lineRule="auto"/>
              <w:suppressOverlap/>
              <w:jc w:val="both"/>
              <w:rPr>
                <w:rFonts w:ascii="Times New Roman" w:hAnsi="Times New Roman"/>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Vkladná knižka môže byť vystavená len na meno.</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Cenný papier môže mať formu cenného papiera na rad alebo cenného papiera na doručiteľa,</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prijmú opatrenia na predchádzanie zneužívaniu akcií na doručiteľa a opčných listov na akcie na doručiteľa.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566/2001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Akcie na doručiteľa, podielové listy uzavretých podielových fondov, podielové listy otvorených podielových fondov na doručiteľa, dlhopisy na doručiteľa, investičné certifikáty a pokladničné poukážky môžu mať len podobu zaknihovaných cenných papierov.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2535"/>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Č: 11</w:t>
            </w: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P: a)</w:t>
            </w:r>
          </w:p>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P:b)</w:t>
            </w:r>
          </w:p>
          <w:p w:rsidR="001B7551" w:rsidRPr="009C3BD9" w:rsidP="00BB28A1">
            <w:pPr>
              <w:bidi w:val="0"/>
              <w:spacing w:after="0" w:line="240" w:lineRule="auto"/>
              <w:suppressOverlap/>
              <w:rPr>
                <w:rFonts w:ascii="Times New Roman" w:hAnsi="Times New Roman"/>
                <w:b/>
                <w:sz w:val="16"/>
                <w:szCs w:val="16"/>
              </w:rPr>
            </w:pPr>
          </w:p>
          <w:p w:rsidR="001B7551" w:rsidP="00BB28A1">
            <w:pPr>
              <w:bidi w:val="0"/>
              <w:spacing w:after="0" w:line="240" w:lineRule="auto"/>
              <w:suppressOverlap/>
              <w:rPr>
                <w:rFonts w:ascii="Times New Roman" w:hAnsi="Times New Roman"/>
                <w:b/>
                <w:sz w:val="16"/>
                <w:szCs w:val="16"/>
              </w:rPr>
            </w:pPr>
          </w:p>
          <w:p w:rsidR="00B37F04"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P: c)</w:t>
            </w: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P: d)</w:t>
            </w: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P="00BB28A1">
            <w:pPr>
              <w:bidi w:val="0"/>
              <w:spacing w:after="0" w:line="240" w:lineRule="auto"/>
              <w:suppressOverlap/>
              <w:rPr>
                <w:rFonts w:ascii="Times New Roman" w:hAnsi="Times New Roman"/>
                <w:b/>
                <w:sz w:val="16"/>
                <w:szCs w:val="16"/>
              </w:rPr>
            </w:pPr>
          </w:p>
          <w:p w:rsidR="00B37F04"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r w:rsidR="00B37F04">
              <w:rPr>
                <w:rFonts w:ascii="Times New Roman" w:hAnsi="Times New Roman"/>
                <w:b/>
                <w:sz w:val="16"/>
                <w:szCs w:val="16"/>
              </w:rPr>
              <w:t>P</w:t>
            </w:r>
            <w:r w:rsidRPr="009C3BD9">
              <w:rPr>
                <w:rFonts w:ascii="Times New Roman" w:hAnsi="Times New Roman"/>
                <w:b/>
                <w:sz w:val="16"/>
                <w:szCs w:val="16"/>
              </w:rPr>
              <w:t>:e)</w:t>
            </w: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P: f)</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Členské štáty zabezpečia, aby povinné subjekty uplatňovali opatrenia povinnej starostlivosti vo vzťahu ku klientovi v týchto situáciách: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a) pri zakladaní obchodného vzťahu;</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b) pri vykonávaní príležitostnej transakcie: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vo výške 15 000 EUR alebo viac, bez ohľadu na to, či sa transakcia vykonáva ako jediná operácia alebo v niekoľkých operáciách, ktoré sú zjavne prepojené; alebo </w:t>
            </w:r>
          </w:p>
          <w:p w:rsidR="001B7551" w:rsidRPr="009C3BD9" w:rsidP="00BB28A1">
            <w:pPr>
              <w:pStyle w:val="Normlnywebov8"/>
              <w:widowControl/>
              <w:bidi w:val="0"/>
              <w:spacing w:before="0" w:after="0" w:line="240" w:lineRule="auto"/>
              <w:ind w:left="0" w:right="0"/>
              <w:suppressOverlap/>
              <w:jc w:val="both"/>
              <w:rPr>
                <w:rFonts w:ascii="Times New Roman" w:hAnsi="Times New Roman"/>
                <w:sz w:val="16"/>
                <w:szCs w:val="16"/>
              </w:rPr>
            </w:pPr>
            <w:r w:rsidRPr="009C3BD9">
              <w:rPr>
                <w:rFonts w:ascii="Times New Roman" w:hAnsi="Times New Roman"/>
                <w:sz w:val="16"/>
                <w:szCs w:val="16"/>
              </w:rPr>
              <w:t>ii) ktorá predstavuje prevod finančných prostriedkov podľa vymedzenia v článku 3 bode 9 nariadenia Európskeho parlamentu a Rady (EÚ) 2015/847</w:t>
            </w:r>
            <w:r w:rsidRPr="009C3BD9">
              <w:rPr>
                <w:rFonts w:ascii="Times New Roman" w:hAnsi="Times New Roman"/>
                <w:b/>
                <w:bCs/>
                <w:sz w:val="16"/>
                <w:szCs w:val="16"/>
              </w:rPr>
              <w:t xml:space="preserve"> </w:t>
            </w:r>
            <w:r w:rsidRPr="009C3BD9">
              <w:rPr>
                <w:rFonts w:ascii="Times New Roman" w:hAnsi="Times New Roman"/>
                <w:sz w:val="16"/>
                <w:szCs w:val="16"/>
              </w:rPr>
              <w:t>presahujúci 1 000 EUR;</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v prípade osôb obchodujúcich s tovarom pri vykonávaní príležitostných transakcií v hotovosti vo výške 10 000 EUR alebo viac, bez ohľadu na to, či sa transakcia vykonáva ako jediná operácia alebo v niekoľkých operáciách, ktoré sú zjavne prepojené;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pokiaľ ide o prevádzkovateľov hazardných hier, pri výbere výhry, pri uzavretí stávky alebo v oboch týchto prípadoch, ak sa vykonávajú transakcie vo výške 2 000 EUR alebo viac, bez ohľadu na to, či sa transakcia vykonáva ako jediná operácia alebo v niekoľkých operáciách, ktoré sú zjavne prepojené;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 ak existuje podozrenie na pranie špinavých peňazí alebo financovanie terorizmu, bez ohľadu na akékoľvek odchýlky, výnimky alebo limity;</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f) ak existujú pochybnosti o pravosti alebo primeranosti predtým získaných identifikačných údajov o klientoch.</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10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2)Povinná osoba je povinná vykonať základnú starostlivosť vo vzťahu ku klientovi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a)pri uzatváraní obchodného vzťahu,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b)pri vykonaní príležitostného obchodu mimo obchodného vzťahu v hodnote najmenej 15 000 eur </w:t>
            </w:r>
            <w:r w:rsidRPr="009C3BD9">
              <w:rPr>
                <w:rFonts w:ascii="Times New Roman" w:hAnsi="Times New Roman"/>
                <w:b/>
                <w:sz w:val="16"/>
                <w:szCs w:val="16"/>
              </w:rPr>
              <w:t>a pri vykonaní príležitostného obchodu mimo obchodného vzťahu v v hotovosti najmenej 10 000 eur</w:t>
            </w:r>
            <w:r w:rsidRPr="009C3BD9">
              <w:rPr>
                <w:rFonts w:ascii="Times New Roman" w:hAnsi="Times New Roman"/>
                <w:sz w:val="16"/>
                <w:szCs w:val="16"/>
              </w:rPr>
              <w:t xml:space="preserve">, pričom nezáleží na tom, či je obchod vykonaný jednotlivo alebo ako viaceré na seba nadväzujúce obchody, ktoré sú alebo môžu byť prepojené,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ak je podozrenie, že klient pripravuje alebo vykonáva neobvyklú obchodnú operáciu bez ohľadu na hodnotu obchodu,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d)pri pochybnostiach o pravdivosti alebo úplnosti predtým získaných </w:t>
            </w:r>
            <w:r w:rsidRPr="009C3BD9">
              <w:rPr>
                <w:rFonts w:ascii="Times New Roman" w:hAnsi="Times New Roman"/>
                <w:strike/>
                <w:sz w:val="16"/>
                <w:szCs w:val="16"/>
              </w:rPr>
              <w:t xml:space="preserve"> </w:t>
            </w:r>
            <w:r w:rsidRPr="009C3BD9">
              <w:rPr>
                <w:rFonts w:ascii="Times New Roman" w:hAnsi="Times New Roman"/>
                <w:b/>
                <w:sz w:val="16"/>
                <w:szCs w:val="16"/>
              </w:rPr>
              <w:t>údajov potrebných na vykonanie starostlivosti vo vzťahu ku klientovi podľa odseku 1</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e) ak ide o prevádzkovanie hazardnej hry pri obchode v hodnote najmenej 2 000 eur, pričom nezáleží na tom, či je obchod vykonaný jednotlivo alebo ako viaceré na seba nadväzujúce obchody, ktoré sú alebo môžu byť prepojené.</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f</w:t>
            </w:r>
            <w:r w:rsidRPr="009C3BD9">
              <w:rPr>
                <w:rFonts w:ascii="Times New Roman" w:hAnsi="Times New Roman"/>
                <w:sz w:val="16"/>
                <w:szCs w:val="16"/>
              </w:rPr>
              <w:t xml:space="preserve">)ak ide o výplatu zostatku zrušeného vkladu na doručiteľa. </w:t>
            </w:r>
          </w:p>
          <w:p w:rsidR="001B7551" w:rsidRPr="009C3BD9" w:rsidP="00BB28A1">
            <w:pPr>
              <w:bidi w:val="0"/>
              <w:spacing w:after="0" w:line="240" w:lineRule="auto"/>
              <w:suppressOverlap/>
              <w:jc w:val="both"/>
              <w:rPr>
                <w:rFonts w:ascii="Times New Roman" w:hAnsi="Times New Roman"/>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3811"/>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Č: 12</w:t>
            </w:r>
          </w:p>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O: 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P="00BB28A1">
            <w:pPr>
              <w:bidi w:val="0"/>
              <w:spacing w:after="0" w:line="240" w:lineRule="auto"/>
              <w:suppressOverlap/>
              <w:rPr>
                <w:rFonts w:ascii="Times New Roman" w:hAnsi="Times New Roman"/>
                <w:sz w:val="16"/>
                <w:szCs w:val="16"/>
              </w:rPr>
            </w:pPr>
          </w:p>
          <w:p w:rsidR="00B37F04"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e)</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P="00BB28A1">
            <w:pPr>
              <w:bidi w:val="0"/>
              <w:spacing w:after="0" w:line="240" w:lineRule="auto"/>
              <w:suppressOverlap/>
              <w:rPr>
                <w:rFonts w:ascii="Times New Roman" w:hAnsi="Times New Roman"/>
                <w:sz w:val="16"/>
                <w:szCs w:val="16"/>
              </w:rPr>
            </w:pPr>
          </w:p>
          <w:p w:rsidR="00B37F04" w:rsidP="00BB28A1">
            <w:pPr>
              <w:bidi w:val="0"/>
              <w:spacing w:after="0" w:line="240" w:lineRule="auto"/>
              <w:suppressOverlap/>
              <w:rPr>
                <w:rFonts w:ascii="Times New Roman" w:hAnsi="Times New Roman"/>
                <w:sz w:val="16"/>
                <w:szCs w:val="16"/>
              </w:rPr>
            </w:pPr>
          </w:p>
          <w:p w:rsidR="00B37F04"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 Odchylne od článku 13 ods. 1 prvého pododseku písm. a), b) a c) a článku 14 a na základe náležitého hodnotenia rizík, ktorým sa preukáže nízke riziko, môže členský štát umožniť povinným subjektom neuplatňovať niektoré opatrenia povinnej starostlivosti vo vzťahu ku klientovi v súvislosti s elektronickými peniazmi, ak sú splnené všetky nasledujúce podmienky zmierňovania rizika:</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platobný nástroj nemožno opätovne doplniť peniazmi, alebo jeho maximálny mesačný limit pre platobné transakcie, ktorý možno použiť len v danom členskom štáte, je 250 EUR;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maximálna suma uchovávaná elektronicky nepresahuje 250 EUR; </w:t>
            </w:r>
          </w:p>
          <w:p w:rsidR="001B7551" w:rsidRPr="009C3BD9" w:rsidP="00BB28A1">
            <w:pPr>
              <w:pStyle w:val="Default"/>
              <w:bidi w:val="0"/>
              <w:spacing w:after="0" w:line="240" w:lineRule="auto"/>
              <w:suppressOverlap/>
              <w:jc w:val="both"/>
              <w:rPr>
                <w:rFonts w:ascii="Times New Roman" w:hAnsi="Times New Roman"/>
                <w:sz w:val="16"/>
                <w:szCs w:val="16"/>
              </w:rPr>
            </w:pP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platobný nástroj sa používa výlučne na nákup tovaru alebo služieb;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platobný nástroj nemožno financovať anonymnými elektronickými peniazmi;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vydavateľ vykonáva dostatočné monitorovanie transakcií alebo obchodného vzťahu, ktoré mu umožní odhaliť neobvyklé alebo podozrivé transakcie.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Na účely písmena b) v prvom pododseku môže členský štát zvýšiť maximálny limit až na 500 EUR pre platobné nástroje, ktoré možno použiť len v danom členskom štáte. </w:t>
            </w:r>
          </w:p>
          <w:p w:rsidR="001B7551" w:rsidRPr="009C3BD9" w:rsidP="00B37F04">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 Členské štáty zabezpečia, aby sa výnimka stanovená v odseku 1 neuplatňovala v prípade spätnej</w:t>
            </w:r>
          </w:p>
          <w:p w:rsidR="001B7551" w:rsidRPr="009C3BD9" w:rsidP="00B37F04">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výmeny v hotovosti alebo hotovostného výberu peňažnej hodnoty elektronických peňazí, ak je suma spätnej výmeny vyššia ako 100 EUR. </w:t>
            </w:r>
          </w:p>
          <w:p w:rsidR="001B7551" w:rsidRPr="009C3BD9" w:rsidP="00BB28A1">
            <w:pPr>
              <w:pStyle w:val="Normlny"/>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7629E8"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0F5782"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0F5782" w:rsidRPr="009C3BD9" w:rsidP="00BB28A1">
            <w:pPr>
              <w:pStyle w:val="Normlny"/>
              <w:widowControl/>
              <w:bidi w:val="0"/>
              <w:spacing w:after="0" w:line="240" w:lineRule="auto"/>
              <w:suppressOverlap/>
              <w:jc w:val="center"/>
              <w:rPr>
                <w:rFonts w:ascii="Times New Roman" w:hAnsi="Times New Roman"/>
                <w:sz w:val="16"/>
                <w:szCs w:val="16"/>
              </w:rPr>
            </w:pPr>
          </w:p>
          <w:p w:rsidR="000F5782" w:rsidRPr="009C3BD9" w:rsidP="000F5782">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0F5782" w:rsidRPr="009C3BD9" w:rsidP="00BB28A1">
            <w:pPr>
              <w:pStyle w:val="Normlny"/>
              <w:widowControl/>
              <w:bidi w:val="0"/>
              <w:spacing w:after="0" w:line="240" w:lineRule="auto"/>
              <w:suppressOverlap/>
              <w:jc w:val="center"/>
              <w:rPr>
                <w:rFonts w:ascii="Times New Roman" w:hAnsi="Times New Roman"/>
                <w:sz w:val="16"/>
                <w:szCs w:val="16"/>
              </w:rPr>
            </w:pPr>
          </w:p>
          <w:p w:rsidR="000F5782" w:rsidRPr="009C3BD9" w:rsidP="00BB28A1">
            <w:pPr>
              <w:pStyle w:val="Normlny"/>
              <w:widowControl/>
              <w:bidi w:val="0"/>
              <w:spacing w:after="0" w:line="240" w:lineRule="auto"/>
              <w:suppressOverlap/>
              <w:jc w:val="center"/>
              <w:rPr>
                <w:rFonts w:ascii="Times New Roman" w:hAnsi="Times New Roman"/>
                <w:sz w:val="16"/>
                <w:szCs w:val="16"/>
              </w:rPr>
            </w:pPr>
          </w:p>
          <w:p w:rsidR="000F5782" w:rsidRPr="009C3BD9" w:rsidP="00BB28A1">
            <w:pPr>
              <w:pStyle w:val="Normlny"/>
              <w:widowControl/>
              <w:bidi w:val="0"/>
              <w:spacing w:after="0" w:line="240" w:lineRule="auto"/>
              <w:suppressOverlap/>
              <w:jc w:val="center"/>
              <w:rPr>
                <w:rFonts w:ascii="Times New Roman" w:hAnsi="Times New Roman"/>
                <w:sz w:val="16"/>
                <w:szCs w:val="16"/>
              </w:rPr>
            </w:pPr>
          </w:p>
          <w:p w:rsidR="000F5782" w:rsidP="00BB28A1">
            <w:pPr>
              <w:pStyle w:val="Normlny"/>
              <w:widowControl/>
              <w:bidi w:val="0"/>
              <w:spacing w:after="0" w:line="240" w:lineRule="auto"/>
              <w:suppressOverlap/>
              <w:jc w:val="center"/>
              <w:rPr>
                <w:rFonts w:ascii="Times New Roman" w:hAnsi="Times New Roman"/>
                <w:sz w:val="16"/>
                <w:szCs w:val="16"/>
              </w:rPr>
            </w:pPr>
          </w:p>
          <w:p w:rsidR="007629E8" w:rsidP="00BB28A1">
            <w:pPr>
              <w:pStyle w:val="Normlny"/>
              <w:widowControl/>
              <w:bidi w:val="0"/>
              <w:spacing w:after="0" w:line="240" w:lineRule="auto"/>
              <w:suppressOverlap/>
              <w:jc w:val="center"/>
              <w:rPr>
                <w:rFonts w:ascii="Times New Roman" w:hAnsi="Times New Roman"/>
                <w:sz w:val="16"/>
                <w:szCs w:val="16"/>
              </w:rPr>
            </w:pPr>
          </w:p>
          <w:p w:rsidR="007629E8" w:rsidP="00BB28A1">
            <w:pPr>
              <w:pStyle w:val="Normlny"/>
              <w:widowControl/>
              <w:bidi w:val="0"/>
              <w:spacing w:after="0" w:line="240" w:lineRule="auto"/>
              <w:suppressOverlap/>
              <w:jc w:val="center"/>
              <w:rPr>
                <w:rFonts w:ascii="Times New Roman" w:hAnsi="Times New Roman"/>
                <w:sz w:val="16"/>
                <w:szCs w:val="16"/>
              </w:rPr>
            </w:pPr>
          </w:p>
          <w:p w:rsidR="000F5782"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0F5782"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0F5782" w:rsidRPr="009C3BD9" w:rsidP="00BB28A1">
            <w:pPr>
              <w:pStyle w:val="Normlny"/>
              <w:widowControl/>
              <w:bidi w:val="0"/>
              <w:spacing w:after="0" w:line="240" w:lineRule="auto"/>
              <w:suppressOverlap/>
              <w:jc w:val="center"/>
              <w:rPr>
                <w:rFonts w:ascii="Times New Roman" w:hAnsi="Times New Roman"/>
                <w:sz w:val="16"/>
                <w:szCs w:val="16"/>
              </w:rPr>
            </w:pPr>
          </w:p>
          <w:p w:rsidR="000F5782" w:rsidRPr="009C3BD9" w:rsidP="000F5782">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tabs>
                <w:tab w:val="left" w:pos="11"/>
              </w:tabs>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 xml:space="preserve"> Výnimky zo starostlivosti vo vzťahu ku klientovi</w:t>
            </w:r>
          </w:p>
          <w:p w:rsidR="001B7551" w:rsidRPr="009C3BD9" w:rsidP="00BB28A1">
            <w:pPr>
              <w:tabs>
                <w:tab w:val="left" w:pos="11"/>
              </w:tabs>
              <w:bidi w:val="0"/>
              <w:spacing w:after="0" w:line="240" w:lineRule="auto"/>
              <w:suppressOverlap/>
              <w:jc w:val="both"/>
              <w:rPr>
                <w:rFonts w:ascii="Times New Roman" w:hAnsi="Times New Roman"/>
                <w:b/>
                <w:sz w:val="16"/>
                <w:szCs w:val="16"/>
              </w:rPr>
            </w:pPr>
          </w:p>
          <w:p w:rsidR="000F5782" w:rsidRPr="009C3BD9" w:rsidP="000F5782">
            <w:pPr>
              <w:tabs>
                <w:tab w:val="left" w:pos="11"/>
              </w:tabs>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(1) Povinná osoba nie je povinná vykonať starostlivosť podľa § 10, § 11 a 12 vo vzťahu ku klientovi pri </w:t>
            </w:r>
          </w:p>
          <w:p w:rsidR="003C320B" w:rsidRPr="003C320B" w:rsidP="003C320B">
            <w:pPr>
              <w:tabs>
                <w:tab w:val="left" w:pos="11"/>
              </w:tabs>
              <w:bidi w:val="0"/>
              <w:spacing w:after="0" w:line="240" w:lineRule="auto"/>
              <w:suppressOverlap/>
              <w:jc w:val="both"/>
              <w:rPr>
                <w:rFonts w:ascii="Times New Roman" w:hAnsi="Times New Roman"/>
                <w:b/>
                <w:sz w:val="16"/>
                <w:szCs w:val="16"/>
              </w:rPr>
            </w:pPr>
            <w:r w:rsidRPr="003C320B">
              <w:rPr>
                <w:rFonts w:ascii="Times New Roman" w:hAnsi="Times New Roman"/>
                <w:b/>
                <w:sz w:val="16"/>
                <w:szCs w:val="16"/>
              </w:rPr>
              <w:t xml:space="preserve">a) elektronických peniazoch43) uchovávaných na platobnom prostriedku, na ktorý nie je možné opakovane ukladať elektronické peniaze a najvyššia uložená čiastka </w:t>
            </w:r>
          </w:p>
          <w:p w:rsidR="003C320B" w:rsidRPr="003C320B" w:rsidP="003C320B">
            <w:pPr>
              <w:tabs>
                <w:tab w:val="left" w:pos="11"/>
              </w:tabs>
              <w:bidi w:val="0"/>
              <w:spacing w:after="0" w:line="240" w:lineRule="auto"/>
              <w:suppressOverlap/>
              <w:jc w:val="both"/>
              <w:rPr>
                <w:rFonts w:ascii="Times New Roman" w:hAnsi="Times New Roman"/>
                <w:b/>
                <w:sz w:val="16"/>
                <w:szCs w:val="16"/>
              </w:rPr>
            </w:pPr>
            <w:r w:rsidRPr="003C320B">
              <w:rPr>
                <w:rFonts w:ascii="Times New Roman" w:hAnsi="Times New Roman"/>
                <w:b/>
                <w:sz w:val="16"/>
                <w:szCs w:val="16"/>
              </w:rPr>
              <w:t xml:space="preserve">1. nepresiahne 250 eur, alebo </w:t>
            </w:r>
          </w:p>
          <w:p w:rsidR="003C320B" w:rsidRPr="003C320B" w:rsidP="003C320B">
            <w:pPr>
              <w:tabs>
                <w:tab w:val="left" w:pos="11"/>
              </w:tabs>
              <w:bidi w:val="0"/>
              <w:spacing w:after="0" w:line="240" w:lineRule="auto"/>
              <w:suppressOverlap/>
              <w:jc w:val="both"/>
              <w:rPr>
                <w:rFonts w:ascii="Times New Roman" w:hAnsi="Times New Roman"/>
                <w:b/>
                <w:sz w:val="16"/>
                <w:szCs w:val="16"/>
              </w:rPr>
            </w:pPr>
            <w:r w:rsidRPr="003C320B">
              <w:rPr>
                <w:rFonts w:ascii="Times New Roman" w:hAnsi="Times New Roman"/>
                <w:b/>
                <w:sz w:val="16"/>
                <w:szCs w:val="16"/>
              </w:rPr>
              <w:t xml:space="preserve">2. ak ide o elektronické peniaze, ktoré sa môžu použiť iba na území Slovenskej republiky, nepresiahne 500 eur, </w:t>
            </w:r>
          </w:p>
          <w:p w:rsidR="003C320B" w:rsidRPr="003C320B" w:rsidP="003C320B">
            <w:pPr>
              <w:tabs>
                <w:tab w:val="left" w:pos="11"/>
              </w:tabs>
              <w:bidi w:val="0"/>
              <w:spacing w:after="0" w:line="240" w:lineRule="auto"/>
              <w:suppressOverlap/>
              <w:jc w:val="both"/>
              <w:rPr>
                <w:rFonts w:ascii="Times New Roman" w:hAnsi="Times New Roman"/>
                <w:b/>
                <w:sz w:val="16"/>
                <w:szCs w:val="16"/>
              </w:rPr>
            </w:pPr>
            <w:r w:rsidRPr="003C320B">
              <w:rPr>
                <w:rFonts w:ascii="Times New Roman" w:hAnsi="Times New Roman"/>
                <w:b/>
                <w:sz w:val="16"/>
                <w:szCs w:val="16"/>
              </w:rPr>
              <w:t>b) elektronických peniazoch uchovávaných na platobnom prostriedku, na ktorý je možné opakovane ukladať elektronické peniaze a najvyššia uložená čiastka ani celkový mesačný limit pre odchádzajúce platby, nepresiahne 250 eur, alebo</w:t>
            </w:r>
          </w:p>
          <w:p w:rsidR="003C320B" w:rsidP="003C320B">
            <w:pPr>
              <w:tabs>
                <w:tab w:val="left" w:pos="11"/>
              </w:tabs>
              <w:bidi w:val="0"/>
              <w:spacing w:after="0" w:line="240" w:lineRule="auto"/>
              <w:suppressOverlap/>
              <w:jc w:val="both"/>
              <w:rPr>
                <w:rFonts w:ascii="Times New Roman" w:hAnsi="Times New Roman"/>
                <w:b/>
                <w:sz w:val="16"/>
                <w:szCs w:val="16"/>
              </w:rPr>
            </w:pPr>
            <w:r w:rsidRPr="007629E8" w:rsidR="007629E8">
              <w:rPr>
                <w:rFonts w:ascii="Times New Roman" w:hAnsi="Times New Roman"/>
                <w:b/>
                <w:sz w:val="16"/>
                <w:szCs w:val="16"/>
              </w:rPr>
              <w:t>c) platobných službách poskytovaných prostredníctvom verejnej elektronickej komunikačnej siete bez využitia elektronických peňazí, pokiaľ hodnota jednotlivej transakcie nepresiahne 30 eur a súčasne celkový mesačný limit platieb realizovaných z jedného telefónneho čísla nepresiahne 150 eur.</w:t>
            </w:r>
          </w:p>
          <w:p w:rsidR="007629E8" w:rsidRPr="009C3BD9" w:rsidP="003C320B">
            <w:pPr>
              <w:tabs>
                <w:tab w:val="left" w:pos="11"/>
              </w:tabs>
              <w:bidi w:val="0"/>
              <w:spacing w:after="0" w:line="240" w:lineRule="auto"/>
              <w:suppressOverlap/>
              <w:jc w:val="both"/>
              <w:rPr>
                <w:rFonts w:ascii="Times New Roman" w:hAnsi="Times New Roman"/>
                <w:b/>
                <w:sz w:val="16"/>
                <w:szCs w:val="16"/>
              </w:rPr>
            </w:pPr>
          </w:p>
          <w:p w:rsidR="000F5782" w:rsidRPr="009C3BD9" w:rsidP="000F5782">
            <w:pPr>
              <w:tabs>
                <w:tab w:val="left" w:pos="11"/>
              </w:tabs>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(2) Platobné prostriedky podľa odseku 1 možno použiť výhradne na nákup tovaru alebo služieb a nemožno ich financovať anonymnými elektronickými peniazmi.</w:t>
            </w:r>
          </w:p>
          <w:p w:rsidR="000F5782" w:rsidRPr="009C3BD9" w:rsidP="000F5782">
            <w:pPr>
              <w:tabs>
                <w:tab w:val="left" w:pos="11"/>
              </w:tabs>
              <w:bidi w:val="0"/>
              <w:spacing w:after="0" w:line="240" w:lineRule="auto"/>
              <w:suppressOverlap/>
              <w:jc w:val="both"/>
              <w:rPr>
                <w:rFonts w:ascii="Times New Roman" w:hAnsi="Times New Roman"/>
                <w:b/>
                <w:sz w:val="16"/>
                <w:szCs w:val="16"/>
              </w:rPr>
            </w:pPr>
          </w:p>
          <w:p w:rsidR="000F5782" w:rsidRPr="009C3BD9" w:rsidP="000F5782">
            <w:pPr>
              <w:tabs>
                <w:tab w:val="left" w:pos="11"/>
              </w:tabs>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(3) Ustanovenie odseku 1 sa nepoužije v prípade spätnej výmeny hotovosti alebo hotovostného výberu peňažnej hodnoty vo výške viac ako 100 eur.</w:t>
            </w:r>
          </w:p>
          <w:p w:rsidR="000F5782" w:rsidRPr="009C3BD9" w:rsidP="000F5782">
            <w:pPr>
              <w:tabs>
                <w:tab w:val="left" w:pos="11"/>
              </w:tabs>
              <w:bidi w:val="0"/>
              <w:spacing w:after="0" w:line="240" w:lineRule="auto"/>
              <w:suppressOverlap/>
              <w:jc w:val="both"/>
              <w:rPr>
                <w:rFonts w:ascii="Times New Roman" w:hAnsi="Times New Roman"/>
                <w:b/>
                <w:sz w:val="16"/>
                <w:szCs w:val="16"/>
              </w:rPr>
            </w:pPr>
          </w:p>
          <w:p w:rsidR="001B7551" w:rsidRPr="009C3BD9" w:rsidP="000F5782">
            <w:pPr>
              <w:pStyle w:val="ListParagraph"/>
              <w:bidi w:val="0"/>
              <w:spacing w:after="0" w:line="240" w:lineRule="auto"/>
              <w:ind w:left="0"/>
              <w:suppressOverlap/>
              <w:jc w:val="both"/>
              <w:rPr>
                <w:rFonts w:ascii="Times New Roman" w:hAnsi="Times New Roman"/>
                <w:b/>
                <w:sz w:val="16"/>
                <w:szCs w:val="16"/>
                <w:lang w:eastAsia="sk-SK"/>
              </w:rPr>
            </w:pPr>
            <w:r w:rsidRPr="009C3BD9" w:rsidR="000F5782">
              <w:rPr>
                <w:rFonts w:ascii="Times New Roman" w:hAnsi="Times New Roman"/>
                <w:b/>
                <w:sz w:val="16"/>
                <w:szCs w:val="16"/>
              </w:rPr>
              <w:t>(4) Povinná osoba je povinná vykonávať monitorovanie obchodov alebo obchodných vzťahov tak, aby bolo možné zistiť neobvyklú obchodnú operáciu.</w:t>
            </w:r>
          </w:p>
          <w:p w:rsidR="001B7551" w:rsidRPr="009C3BD9" w:rsidP="00BB28A1">
            <w:pPr>
              <w:bidi w:val="0"/>
              <w:spacing w:after="0" w:line="240" w:lineRule="auto"/>
              <w:suppressOverlap/>
              <w:jc w:val="center"/>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2685"/>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Opatrenia povinnej starostlivosti vo vzťahu ku klientovi zahŕňajú: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identifikáciu klienta a overenie jeho totožnosti na základe dokumentov, údajov alebo informácií získaných z dôveryhodného a nezávislého zdroja;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identifikáciu konečného užívateľa výhod a prijatie primeraných opatrení na overenie totožnosti tejto osoby tak, aby bol povinný subjekt presvedčený, že vie, kto je konečný užívateľ výhod, vrátane, pokiaľ ide o právnické osoby, správu zvereného majetku, obchodné spoločnosti, nadácie a podobné právne štruktúry, prijatie primeraných opatrení na pochopenie vlastníckej štruktúry klienta a štruktúry kontroly nad klientom;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posúdenie a v prípade potreby získanie informácií o účele a plánovanej povahe obchodného vzťahu;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vykonávanie priebežného monitorovania obchodného vzťahu vrátane preskúmania transakcií vykonaných v priebehu trvania tohto vzťahu, aby sa zabezpečilo, že vykonávané transakcie sú v súlade s poznatkami povinného subjektu o klientovi, obchodnom a rizikovom profile vrátane, ak je to potrebné, zdroja finančných prostriedkov a zabezpečenia aktualizácie dokumentov, údajov alebo informácií, ktoré majú k dispozícii.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Povinné subjekty pri vykonávaní opatrení uvedených v písmenách a) a b) v prvom pododseku tiež overia, či každá osoba, ktorá tvrdí, že koná v mene klienta, je na takéto konanie oprávnená, a identifikujú a overia totožnosť takejto osoby. </w:t>
            </w:r>
          </w:p>
          <w:p w:rsidR="001B7551" w:rsidRPr="009C3BD9" w:rsidP="00BB28A1">
            <w:pPr>
              <w:pStyle w:val="Normlny"/>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g)</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B37F04" w:rsidP="00BB28A1">
            <w:pPr>
              <w:pStyle w:val="Normlny"/>
              <w:widowControl/>
              <w:bidi w:val="0"/>
              <w:spacing w:after="0" w:line="240" w:lineRule="auto"/>
              <w:suppressOverlap/>
              <w:jc w:val="center"/>
              <w:rPr>
                <w:rFonts w:ascii="Times New Roman" w:hAnsi="Times New Roman"/>
                <w:sz w:val="16"/>
                <w:szCs w:val="16"/>
              </w:rPr>
            </w:pPr>
          </w:p>
          <w:p w:rsidR="00B37F04"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P="00BB28A1">
            <w:pPr>
              <w:pStyle w:val="Normlny"/>
              <w:widowControl/>
              <w:bidi w:val="0"/>
              <w:spacing w:after="0" w:line="240" w:lineRule="auto"/>
              <w:suppressOverlap/>
              <w:jc w:val="center"/>
              <w:rPr>
                <w:rFonts w:ascii="Times New Roman" w:hAnsi="Times New Roman"/>
                <w:sz w:val="16"/>
                <w:szCs w:val="16"/>
              </w:rPr>
            </w:pPr>
          </w:p>
          <w:p w:rsidR="00B37F04" w:rsidP="00BB28A1">
            <w:pPr>
              <w:pStyle w:val="Normlny"/>
              <w:widowControl/>
              <w:bidi w:val="0"/>
              <w:spacing w:after="0" w:line="240" w:lineRule="auto"/>
              <w:suppressOverlap/>
              <w:jc w:val="center"/>
              <w:rPr>
                <w:rFonts w:ascii="Times New Roman" w:hAnsi="Times New Roman"/>
                <w:sz w:val="16"/>
                <w:szCs w:val="16"/>
              </w:rPr>
            </w:pPr>
          </w:p>
          <w:p w:rsidR="00B37F04"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7</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(1)Základná starostlivosť povinnej osoby vo vzťahu ku klientovi zahŕňa </w:t>
            </w:r>
          </w:p>
          <w:p w:rsidR="001B7551" w:rsidRPr="009C3BD9" w:rsidP="00BB28A1">
            <w:pPr>
              <w:bidi w:val="0"/>
              <w:spacing w:after="0" w:line="240" w:lineRule="auto"/>
              <w:suppressOverlap/>
              <w:jc w:val="both"/>
              <w:rPr>
                <w:rFonts w:ascii="Times New Roman" w:hAnsi="Times New Roman"/>
                <w:b/>
                <w:sz w:val="16"/>
                <w:szCs w:val="16"/>
              </w:rPr>
            </w:pP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a)identifikáciu klienta a overenie jeho identifikácie,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b)identifikáciu konečného užívateľa výhod a prijatie primeraných opatrení na overenie jeho identifikácie, vrátane opatrení na zistenie vlastníckej štruktúry a riadiacej  štruktúry klienta, ktorý je právnickou osobou alebo združením majetku, pri identifikácii konečného užívateľa výhod sa povinná osoba nesmie spoliehať výlučne na údaje získané z registra právnických osôb, podnikateľov a orgánov verejnej moci,</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c)získanie informácií o účele a plánovanej povahe obchodu alebo obchodného vzťahu,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d) zistenie, či klient alebo konečný užívateľ výhod klienta je politicky exponovanou osobou alebo sankcionovanou osobou, ,</w:t>
            </w:r>
            <w:hyperlink r:id="rId5" w:anchor="poznamky.poznamka-1a" w:tooltip="Odkaz na predpis alebo ustanovenie" w:history="1">
              <w:r w:rsidRPr="009C3BD9">
                <w:rPr>
                  <w:rFonts w:ascii="Times New Roman" w:hAnsi="Times New Roman"/>
                  <w:b/>
                  <w:sz w:val="16"/>
                  <w:szCs w:val="16"/>
                  <w:u w:val="single"/>
                  <w:vertAlign w:val="superscript"/>
                </w:rPr>
                <w:t>1a</w:t>
              </w:r>
              <w:r w:rsidRPr="009C3BD9">
                <w:rPr>
                  <w:rFonts w:ascii="Times New Roman" w:hAnsi="Times New Roman"/>
                  <w:b/>
                  <w:sz w:val="16"/>
                  <w:szCs w:val="16"/>
                  <w:u w:val="single"/>
                </w:rPr>
                <w:t>)</w:t>
              </w:r>
            </w:hyperlink>
            <w:r w:rsidRPr="009C3BD9">
              <w:rPr>
                <w:rFonts w:ascii="Times New Roman" w:hAnsi="Times New Roman"/>
                <w:b/>
                <w:sz w:val="16"/>
                <w:szCs w:val="16"/>
              </w:rPr>
              <w:t>,</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e)v závislosti od rizika legalizácie alebo financovania terorizmu zistenie pôvodu finančných prostriedkov alebo majetku pri obchode alebo obchodnom vzťahu,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f) zistenie, či klient koná vo vlastnom mene,</w:t>
            </w:r>
          </w:p>
          <w:p w:rsidR="001B7551"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g)vykonávanie priebežného monitorovania obchodného vzťahu, vrátane preskúmania konkrétnych obchodov vykonaných počas trvania obchodného vzťahu na účel zistenia, či vykonávané obchody sú v súlade s poznatkami povinnej osoby o klientovi, jeho obchodnom profile a prehľade možných rizík spojených s klientom a zabezpečenie aktualizácie dokumentov, údajov alebo informácií, ktoré má povinná osoba k dispozícii o klientovi.</w:t>
            </w:r>
          </w:p>
          <w:p w:rsidR="00B37F04" w:rsidRPr="009C3BD9" w:rsidP="00BB28A1">
            <w:pPr>
              <w:bidi w:val="0"/>
              <w:spacing w:after="0" w:line="240" w:lineRule="auto"/>
              <w:suppressOverlap/>
              <w:jc w:val="both"/>
              <w:rPr>
                <w:rFonts w:ascii="Times New Roman" w:hAnsi="Times New Roman"/>
                <w:b/>
                <w:sz w:val="16"/>
                <w:szCs w:val="16"/>
              </w:rPr>
            </w:pPr>
          </w:p>
          <w:p w:rsidR="001B7551"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3)Povinná osoba je povinná vykonať identifikáciu klienta a overenie jeho identifikácie aj pri vykonávaní obchodu, ktorého hodnota dosiahne najmenej 1 000 eur, ak nejde o prípad podľa odseku 2. </w:t>
            </w:r>
          </w:p>
          <w:p w:rsidR="00B37F04"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00B37F04">
              <w:rPr>
                <w:rFonts w:ascii="Times New Roman" w:hAnsi="Times New Roman"/>
                <w:sz w:val="16"/>
                <w:szCs w:val="16"/>
              </w:rPr>
              <w:t>(7)</w:t>
            </w:r>
            <w:r w:rsidRPr="009C3BD9">
              <w:rPr>
                <w:rFonts w:ascii="Times New Roman" w:hAnsi="Times New Roman"/>
                <w:sz w:val="16"/>
                <w:szCs w:val="16"/>
              </w:rPr>
              <w:t xml:space="preserve">Ak </w:t>
            </w:r>
            <w:r w:rsidRPr="009C3BD9">
              <w:rPr>
                <w:rFonts w:ascii="Times New Roman" w:hAnsi="Times New Roman"/>
                <w:b/>
                <w:sz w:val="16"/>
                <w:szCs w:val="16"/>
              </w:rPr>
              <w:t xml:space="preserve">povinná osoba </w:t>
            </w:r>
            <w:r w:rsidRPr="009C3BD9">
              <w:rPr>
                <w:rFonts w:ascii="Times New Roman" w:hAnsi="Times New Roman"/>
                <w:sz w:val="16"/>
                <w:szCs w:val="16"/>
              </w:rPr>
              <w:t xml:space="preserve">zistí, že klient nekoná vo vlastnom mene, vyzve ho, aby predložil plnú moc s úradne  </w:t>
            </w:r>
            <w:r w:rsidRPr="009C3BD9">
              <w:rPr>
                <w:rFonts w:ascii="Times New Roman" w:hAnsi="Times New Roman"/>
                <w:b/>
                <w:sz w:val="16"/>
                <w:szCs w:val="16"/>
              </w:rPr>
              <w:t xml:space="preserve"> osvedčeným podpisom toho, v mene koho obchod vykonáva s uvedením mena, priezviska</w:t>
            </w:r>
            <w:r w:rsidRPr="009C3BD9">
              <w:rPr>
                <w:rFonts w:ascii="Times New Roman" w:hAnsi="Times New Roman"/>
                <w:sz w:val="16"/>
                <w:szCs w:val="16"/>
              </w:rPr>
              <w:t>, rodného čísla alebo dátumu narodenia fyzickej osoby alebo názvu, sídla a identifikačného čísla právnickej osoby.</w:t>
            </w: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Členské štáty vyžadujú, aby povinné subjekty pri hodnotení rizík prania špinavých peňazí a financovania terorizmu zohľadnili aspoň premenné faktory stanovené v prílohe I.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(1) Povinná osoba v rámci vykonávania činností patriacich do pôsobnosti tohto zákona je povinná identifikovať, posudzovať, vyhodnocovať a aktualizovať riziká legalizácie a financovania terorizmu podľa druhu obchodov a obchodných vzťahov, pri zohľadnení vlastných rizikových faktorov a rizikových faktorov uvedených v prílohe č. 2. Rizikové faktory je povinná osoba povinná určiť najmä podľa typu klienta, účelu, pravidelnosti a dĺžky trvania obchodného vzťahu alebo príležitostného obchodu mimo obchodného vzťahu, typu produktu, hodnoty a spôsobu uskutočnenia obchodu a rizikovosti krajiny alebo zemepisnej  oblasti, ku ktorej sa obchodné vzťahy alebo obchody vzťahujú.</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Členské štáty zabezpečia, aby povinné subjekty boli schopné preukázať príslušným orgánom alebo samoregulačným orgánom, že so zreteľom na zistené riziká prania špinavých peňazí a financovania terorizmu sú dané opatrenia vhodné.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(4)Povinná osoba určí rozsah starostlivosti vo vzťahu ku klientovi primerane s ohľadom na riziko legalizácie alebo financovania terorizmu. </w:t>
            </w:r>
            <w:r w:rsidRPr="009C3BD9">
              <w:rPr>
                <w:rFonts w:ascii="Times New Roman" w:hAnsi="Times New Roman"/>
                <w:b/>
                <w:sz w:val="16"/>
                <w:szCs w:val="16"/>
              </w:rPr>
              <w:t>Povinná osoba je pri posudzovaní rizika legalizácie alebo financovania terorizmu povinná vyhodnotiť a zohľadniť rizikové faktory uvedené v hodnotení rizík podľa § 20a ods. 1.</w:t>
            </w:r>
            <w:r w:rsidRPr="009C3BD9">
              <w:rPr>
                <w:rFonts w:ascii="Times New Roman" w:hAnsi="Times New Roman"/>
                <w:sz w:val="16"/>
                <w:szCs w:val="16"/>
              </w:rPr>
              <w:t xml:space="preserve">Povinná osoba je povinná pri kontrole preukázať, že rozsah starostlivosti, ktorú vykonala vo vzťahu ku klientovi, je primeraný v závislosti od rizika legalizácie alebo financovania terorizmu.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1968"/>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O:5</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5. Pokiaľ ide o podnikanie v oblasti životného poistenia alebo iného investičného poistenia, členské štáty zabezpečia, aby úverové inštitúcie a finančné inštitúcie okrem opatrení v oblasti povinnej starostlivosti vo vzťahu ku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klientovi, ktoré sa vyžadujú v prípade klienta a konečného užívateľa výhod, vykonali v súvislosti s poistencami, ktorí majú uzavreté zmluvy o životnom poistení alebo inom investičnom poistení, v okamihu, keď sú títo poistenci identifikovaní alebo určení, tieto opatrenia povinnej starostlivosti vo vzťahu ku klientovi: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pokiaľ ide o poistencov, ktorí sú identifikovaní ako konkrétne pomenované osoby alebo právne štruktúry, zapísanie mena tejto osoby;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pokiaľ ide o poistencov, ktorí sú určení na základe charakteristiky alebo triedy či iných prostriedkov, získanie dostatočných informácií týkajúcich sa týchto poistencov na to, aby bola úverová inštitúcia alebo finančná inštitúcia presvedčená, že v čase vyplatenia dokáže určiť totožnosť príjemcu.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Pokiaľ ide o písmená a) a b) prvého pododseku, musí sa v čase vyplatenia uskutočniť overenie totožnosti poistencov. V prípade úplného alebo čiastočného postúpenia životného poistenia alebo iného investičného poistenia na tretiu stranu úverové inštitúcie a finančné inštitúcie upovedomené o postúpení určia konečného užívateľa výhod v čase postúpenia na fyzickú alebo právnickú osobu alebo právnu štruktúru, ktoré prijímajú hodnotu postúpenej poistnej zmluvy vo svoj vlastný prospech.</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8</w:t>
            </w:r>
          </w:p>
          <w:p w:rsidR="001B7551" w:rsidRPr="009C3BD9" w:rsidP="00C1539D">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O: </w:t>
            </w:r>
            <w:r w:rsidR="00C1539D">
              <w:rPr>
                <w:rFonts w:ascii="Times New Roman" w:hAnsi="Times New Roman"/>
                <w:sz w:val="16"/>
                <w:szCs w:val="16"/>
              </w:rPr>
              <w:t>5</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w:t>
            </w:r>
            <w:r w:rsidR="00C1539D">
              <w:rPr>
                <w:rFonts w:ascii="Times New Roman" w:hAnsi="Times New Roman"/>
                <w:b/>
                <w:sz w:val="16"/>
                <w:szCs w:val="16"/>
              </w:rPr>
              <w:t>5</w:t>
            </w:r>
            <w:r w:rsidRPr="009C3BD9">
              <w:rPr>
                <w:rFonts w:ascii="Times New Roman" w:hAnsi="Times New Roman"/>
                <w:b/>
                <w:sz w:val="16"/>
                <w:szCs w:val="16"/>
              </w:rPr>
              <w:t xml:space="preserve">)Overenie identifikácie osoby, ktorá je oprávnená prevziať plnenie zo životného poistenia a vzťahuje sa na ňu povinnosť identifikácie, musí byť dokončené najneskôr v dobe, keď oprávnená osoba uplatní práva, ktoré jej prináležia zo životného poistenia alebo počas vyplatenia poistného plnenia. </w:t>
            </w:r>
          </w:p>
          <w:p w:rsidR="001B7551" w:rsidRPr="009C3BD9" w:rsidP="00BB28A1">
            <w:pPr>
              <w:pStyle w:val="Normlny"/>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O:6</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6. Pokiaľ ide o beneficientov v rámci správy zvereného majetku alebo podobnej právnej štruktúry, ktorí sú určení na základe konkrétnej charakteristiky alebo triedy, povinný subjekt musí získať dostatočné informácie týkajúce sa beneficienta, aby sa presvedčil, že dokáže určiť jeho totožnosť v čase vyplatenia alebo v čase, keď si beneficient uplatní práva, ktoré mu prináležia.</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Členské štáty vyžadujú, aby sa totožnosť klienta a konečného užívateľa výhod overila pred založením obchodného vzťahu alebo pred vykonaním transakcie.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(2)</w:t>
            </w:r>
            <w:r w:rsidR="00783097">
              <w:rPr>
                <w:rFonts w:ascii="Times New Roman" w:hAnsi="Times New Roman"/>
                <w:b/>
                <w:sz w:val="16"/>
                <w:szCs w:val="16"/>
              </w:rPr>
              <w:t xml:space="preserve"> </w:t>
            </w:r>
            <w:r w:rsidRPr="009C3BD9">
              <w:rPr>
                <w:rFonts w:ascii="Times New Roman" w:hAnsi="Times New Roman"/>
                <w:b/>
                <w:sz w:val="16"/>
                <w:szCs w:val="16"/>
              </w:rPr>
              <w:t xml:space="preserve">Povinná osoba je povinná overiť identifikáciu klienta, ktorý je fyzickou osobou, a identifikáciu každej osoby konajúcej za klienta, ktorý je právnickou osobou, ešte pred uzatváraním obchodného vzťahu alebo vykonaním obchodu za ich fyzickej prítomnosti, </w:t>
            </w:r>
            <w:r w:rsidR="00C1539D">
              <w:rPr>
                <w:rFonts w:ascii="Times New Roman" w:hAnsi="Times New Roman"/>
              </w:rPr>
              <w:t xml:space="preserve"> </w:t>
            </w:r>
            <w:r w:rsidRPr="00C1539D" w:rsidR="00C1539D">
              <w:rPr>
                <w:rFonts w:ascii="Times New Roman" w:hAnsi="Times New Roman"/>
                <w:b/>
                <w:sz w:val="16"/>
                <w:szCs w:val="16"/>
              </w:rPr>
              <w:t>ak § 12 ods. 2 písm. a) neustanovuje inak</w:t>
            </w:r>
            <w:r w:rsidRPr="009C3BD9">
              <w:rPr>
                <w:rFonts w:ascii="Times New Roman" w:hAnsi="Times New Roman"/>
                <w:b/>
                <w:sz w:val="16"/>
                <w:szCs w:val="16"/>
              </w:rPr>
              <w:t>.</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Odchylne od odseku 1 môžu členské štáty povoliť, aby sa overenie totožnosti klienta a konečného užívateľa výhod dokončilo počas zakladania obchodného vzťahu, ak je to potrebné na neprerušenie zvyčajného vykonávania podnikateľskej činnosti a ak existuje malé riziko prania špinavých peňazí alebo financovania terorizmu. V takých situáciách sa uvedené postupy musia podľa možnosti dokončiť čo najskôr po prvom kontakte.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(3)</w:t>
            </w:r>
            <w:r w:rsidR="00783097">
              <w:rPr>
                <w:rFonts w:ascii="Times New Roman" w:hAnsi="Times New Roman"/>
                <w:b/>
                <w:sz w:val="16"/>
                <w:szCs w:val="16"/>
              </w:rPr>
              <w:t xml:space="preserve"> </w:t>
            </w:r>
            <w:r w:rsidRPr="009C3BD9">
              <w:rPr>
                <w:rFonts w:ascii="Times New Roman" w:hAnsi="Times New Roman"/>
                <w:b/>
                <w:sz w:val="16"/>
                <w:szCs w:val="16"/>
              </w:rPr>
              <w:t>Overenie identifikácie klienta a prijatie opatrení na overenie identifikácie konečného užívateľa výhod je možné dokončiť počas uzatvárania obchodného vzťahu, ak je to potrebné na neprerušenie zvyčajného vedenia podnikania a ak existuje nízke riziko legalizácie alebo financovania terorizmu. V týchto prípadoch povinná osoba je povinná dokončiť overenie identifikácie klienta a prijatie opatrení na overenie konečného užívateľa výhod neodkladne po tom, keď je klient prvýkrát fyzicky prítomný u povinnej osoby.</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Odchylne od odseku 1 môžu členské štáty umožniť otvorenie účtu v úverovej inštitúcii alebo finančnej inštitúcii vrátane účtov, ktoré umožňujú transakcie s prevoditeľnými cennými papiermi, za predpokladu, že bude dostatočným spôsobom zabezpečené, aby klient ani nikto v jeho mene nevykonal transakcie, pokiaľ nie sú úplne splnené požiadavky na povinnú starostlivosť vo vzťahu ku klientovi stanovené v článku 13 ods. 1 prvom pododseku písm. a) a b).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V prípade, že povinný subjekt nie je schopný splniť požiadavky na povinnú starostlivosť vo vzťahu ku klientovi stanovené v článku 13 ods. 1 prvom pododseku písm. a), b) alebo c), členské štáty vyžadujú, aby nesmel vykonať transakciu prostredníctvom bankového účtu, založiť obchodný vzťah ani vykonať transakciu, a aby ukončil obchodný vzťah a zvážil predloženie hlásenia o podozrivej transakcii FIU vo vzťahu ku klientovi v súlade s článkom 33.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nemusia uplatňovať prvý pododsek na notárov, iné osoby vykonávajúce nezávislé právnické povolania, audítorov, externých účtovníkov a daňových poradcov pričom táto výnimka sa uplatňuje výhradne v súvislosti s tým, že uvedené osoby zisťujú právne postavenie ich klienta alebo obhajujú či zastupujú uvedeného klienta v súdnom konaní alebo v súvislosti so súdnym konaním vrátane poskytovania poradenstva o začatí takéhoto konania alebo vyhnutí sa takémuto konaniu.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15</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Povinná osoba je povinná odmietnuť uzavretie obchodného vzťahu, ukončiť obchodný vzťah alebo odmietnuť vykonanie konkrétneho obchodu, ak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a)povinná osoba nemôže vykonať starostlivosť vo vzťahu ku klientovi v rozsahu podľa</w:t>
            </w:r>
            <w:hyperlink r:id="rId4" w:anchor="paragraf-10.odsek-1.pismeno-a" w:history="1">
              <w:r w:rsidRPr="009C3BD9">
                <w:rPr>
                  <w:rFonts w:ascii="Times New Roman" w:hAnsi="Times New Roman"/>
                  <w:b/>
                  <w:sz w:val="16"/>
                  <w:szCs w:val="16"/>
                </w:rPr>
                <w:t>§ 10 ods. 1 písm. a) až e)</w:t>
              </w:r>
            </w:hyperlink>
            <w:r w:rsidRPr="009C3BD9">
              <w:rPr>
                <w:rFonts w:ascii="Times New Roman" w:hAnsi="Times New Roman"/>
                <w:b/>
                <w:sz w:val="16"/>
                <w:szCs w:val="16"/>
              </w:rPr>
              <w:t xml:space="preserve"> </w:t>
            </w:r>
            <w:r w:rsidRPr="009C3BD9">
              <w:rPr>
                <w:rFonts w:ascii="Times New Roman" w:hAnsi="Times New Roman"/>
                <w:sz w:val="16"/>
                <w:szCs w:val="16"/>
              </w:rPr>
              <w:t>z dôvodov na strane klienta,</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w:t>
            </w:r>
            <w:r w:rsidRPr="009C3BD9">
              <w:rPr>
                <w:rFonts w:ascii="Times New Roman" w:hAnsi="Times New Roman"/>
                <w:b/>
                <w:sz w:val="16"/>
                <w:szCs w:val="16"/>
              </w:rPr>
              <w:t xml:space="preserve"> </w:t>
            </w:r>
            <w:r w:rsidRPr="009C3BD9">
              <w:rPr>
                <w:rFonts w:ascii="Times New Roman" w:hAnsi="Times New Roman"/>
                <w:sz w:val="16"/>
                <w:szCs w:val="16"/>
              </w:rPr>
              <w:t>klient odmietne preukázať, v mene koho koná.</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Ustanovenia </w:t>
            </w:r>
            <w:hyperlink r:id="rId4" w:anchor="paragraf-17.odsek-1" w:history="1">
              <w:r w:rsidRPr="009C3BD9">
                <w:rPr>
                  <w:rFonts w:ascii="Times New Roman" w:hAnsi="Times New Roman"/>
                  <w:sz w:val="16"/>
                  <w:szCs w:val="16"/>
                </w:rPr>
                <w:t>§ 17 ods. 1</w:t>
              </w:r>
            </w:hyperlink>
            <w:r w:rsidRPr="009C3BD9">
              <w:rPr>
                <w:rFonts w:ascii="Times New Roman" w:hAnsi="Times New Roman"/>
                <w:sz w:val="16"/>
                <w:szCs w:val="16"/>
              </w:rPr>
              <w:t xml:space="preserve"> a </w:t>
            </w:r>
            <w:hyperlink r:id="rId4" w:anchor="paragraf-17.odsek-5" w:history="1">
              <w:r w:rsidRPr="009C3BD9">
                <w:rPr>
                  <w:rFonts w:ascii="Times New Roman" w:hAnsi="Times New Roman"/>
                  <w:sz w:val="16"/>
                  <w:szCs w:val="16"/>
                </w:rPr>
                <w:t>5</w:t>
              </w:r>
            </w:hyperlink>
            <w:r w:rsidRPr="009C3BD9">
              <w:rPr>
                <w:rFonts w:ascii="Times New Roman" w:hAnsi="Times New Roman"/>
                <w:sz w:val="16"/>
                <w:szCs w:val="16"/>
              </w:rPr>
              <w:t xml:space="preserve"> a </w:t>
            </w:r>
            <w:hyperlink r:id="rId4" w:anchor="paragraf-21" w:history="1">
              <w:r w:rsidRPr="009C3BD9">
                <w:rPr>
                  <w:rFonts w:ascii="Times New Roman" w:hAnsi="Times New Roman"/>
                  <w:sz w:val="16"/>
                  <w:szCs w:val="16"/>
                </w:rPr>
                <w:t>§ 21</w:t>
              </w:r>
            </w:hyperlink>
            <w:r w:rsidRPr="009C3BD9">
              <w:rPr>
                <w:rFonts w:ascii="Times New Roman" w:hAnsi="Times New Roman"/>
                <w:sz w:val="16"/>
                <w:szCs w:val="16"/>
              </w:rPr>
              <w:t xml:space="preserve"> ods. 1 sa nevzťahujú na advokáta, ak ide o informácie o klientovi, ktoré získal od klienta alebo iným spôsobom v priebehu alebo v súvislosti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a) </w:t>
            </w:r>
            <w:r w:rsidRPr="009C3BD9">
              <w:rPr>
                <w:rFonts w:ascii="Times New Roman" w:hAnsi="Times New Roman"/>
                <w:b/>
                <w:sz w:val="16"/>
                <w:szCs w:val="16"/>
              </w:rPr>
              <w:t xml:space="preserve">so spracúvaním právnych rozborov; to neplatí, ak sa právny rozbor poskytuje na účely legalizácie alebo financovania terorizmu,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s obhajobou klienta v trestnom konaní,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c)so zastupovaním klienta v konaniach pred súdmi,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s poskytovaním právnych rád, ktoré sa týkajú konaní uvedených v písmenách b) a c) vrátane právneho poradenstva o začatí alebo predchádzaní konaniam uvedeným v písmenách b) a c), bez ohľadu na to, či boli takéto informácie prijaté alebo získané pred takýmito konaniami, počas nich alebo po nich.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Ustanovenia </w:t>
            </w:r>
            <w:hyperlink r:id="rId4" w:anchor="paragraf-17.odsek-1" w:history="1">
              <w:r w:rsidRPr="009C3BD9">
                <w:rPr>
                  <w:rFonts w:ascii="Times New Roman" w:hAnsi="Times New Roman"/>
                  <w:sz w:val="16"/>
                  <w:szCs w:val="16"/>
                </w:rPr>
                <w:t>§ 17 ods. 1</w:t>
              </w:r>
            </w:hyperlink>
            <w:r w:rsidRPr="009C3BD9">
              <w:rPr>
                <w:rFonts w:ascii="Times New Roman" w:hAnsi="Times New Roman"/>
                <w:sz w:val="16"/>
                <w:szCs w:val="16"/>
              </w:rPr>
              <w:t xml:space="preserve"> a </w:t>
            </w:r>
            <w:hyperlink r:id="rId4" w:anchor="paragraf-17.odsek-5" w:history="1">
              <w:r w:rsidRPr="009C3BD9">
                <w:rPr>
                  <w:rFonts w:ascii="Times New Roman" w:hAnsi="Times New Roman"/>
                  <w:sz w:val="16"/>
                  <w:szCs w:val="16"/>
                </w:rPr>
                <w:t>5</w:t>
              </w:r>
            </w:hyperlink>
            <w:r w:rsidRPr="009C3BD9">
              <w:rPr>
                <w:rFonts w:ascii="Times New Roman" w:hAnsi="Times New Roman"/>
                <w:sz w:val="16"/>
                <w:szCs w:val="16"/>
              </w:rPr>
              <w:t xml:space="preserve"> a </w:t>
            </w:r>
            <w:hyperlink r:id="rId4" w:anchor="paragraf-21" w:history="1">
              <w:r w:rsidRPr="009C3BD9">
                <w:rPr>
                  <w:rFonts w:ascii="Times New Roman" w:hAnsi="Times New Roman"/>
                  <w:sz w:val="16"/>
                  <w:szCs w:val="16"/>
                </w:rPr>
                <w:t>§ 21</w:t>
              </w:r>
            </w:hyperlink>
            <w:r w:rsidRPr="009C3BD9">
              <w:rPr>
                <w:rFonts w:ascii="Times New Roman" w:hAnsi="Times New Roman"/>
                <w:sz w:val="16"/>
                <w:szCs w:val="16"/>
              </w:rPr>
              <w:t xml:space="preserve"> ods. 1 sa nevzťahujú na notára, ak ide o informácie o klientovi, ktoré získal od klienta alebo iným spôsobom v priebehu alebo v súvislosti s poskytovaním právnych rád týkajúcich sa konaní uvedených v odseku 1 písm. b) a c) vrátane právneho poradenstva o začatí alebo predchádzaní konaniam uvedeným v odseku 1 písm. b) a c), bez ohľadu na to, či boli takéto informácie prijaté alebo získané pred takýmito konaniami, počas nich alebo po nich.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5. Členské štáty vyžadujú, aby povinné subjekty uplatňovali opatrenia povinnej starostlivosti vo vzťahu ku klientovi nielen na všetkých nových klientov, ale vo vhodnom čase aj na existujúcich klientov na základe hodnotenia rizík vrátane období, keď sa u klienta zmenia dôležité okolnosti.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g)</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(1)</w:t>
            </w:r>
            <w:r w:rsidR="00783097">
              <w:rPr>
                <w:rFonts w:ascii="Times New Roman" w:hAnsi="Times New Roman"/>
                <w:b/>
                <w:sz w:val="16"/>
                <w:szCs w:val="16"/>
              </w:rPr>
              <w:t xml:space="preserve"> </w:t>
            </w:r>
            <w:r w:rsidRPr="009C3BD9">
              <w:rPr>
                <w:rFonts w:ascii="Times New Roman" w:hAnsi="Times New Roman"/>
                <w:b/>
                <w:sz w:val="16"/>
                <w:szCs w:val="16"/>
              </w:rPr>
              <w:t xml:space="preserve">Základná starostlivosť povinnej osoby vo vzťahu ku klientovi zahŕňa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g)vykonávanie priebežného monitorovania obchodného vzťahu, vrátane preskúmania konkrétnych obchodov vykonaných počas trvania obchodného vzťahu na účel zistenia, či vykonávané obchody sú v súlade s poznatkami povinnej osoby o klientovi, jeho obchodnom profile a prehľade možných rizík spojených s klientom a zabezpečenie aktualizácie dokumentov, údajov alebo informácií, ktoré má povinná osoba k dispozícii o klientovi.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rPr>
                <w:rFonts w:ascii="Times New Roman" w:hAnsi="Times New Roman"/>
                <w:b/>
                <w:bCs/>
                <w:sz w:val="16"/>
                <w:szCs w:val="16"/>
              </w:rPr>
            </w:pPr>
            <w:r w:rsidRPr="009C3BD9">
              <w:rPr>
                <w:rFonts w:ascii="Times New Roman" w:hAnsi="Times New Roman"/>
                <w:sz w:val="16"/>
                <w:szCs w:val="16"/>
              </w:rPr>
              <w:t xml:space="preserve">                 </w:t>
            </w:r>
            <w:r w:rsidRPr="009C3BD9">
              <w:rPr>
                <w:rFonts w:ascii="Times New Roman" w:hAnsi="Times New Roman"/>
                <w:b/>
                <w:bCs/>
                <w:sz w:val="16"/>
                <w:szCs w:val="16"/>
              </w:rPr>
              <w:t>ODDIEL 2</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Cs/>
                <w:sz w:val="16"/>
                <w:szCs w:val="16"/>
              </w:rPr>
              <w:t>ZJEDNODUŠENÁ POVINNÁ STAROSTLIVOSŤ VO VZŤAHU KU KLIENTOVI</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V prípade, že členský štát alebo povinný subjekt určí oblasti s nižším rizikom, môže tento členský štát povoliť povinným subjektom, aby uplatňovali opatrenia zjednodušenej povinnej starostlivosti vo vzťahu ku klientovi.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N </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783097"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783097"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(1)Povinná osoba </w:t>
            </w:r>
            <w:r w:rsidRPr="009C3BD9">
              <w:rPr>
                <w:rFonts w:ascii="Times New Roman" w:hAnsi="Times New Roman"/>
                <w:b/>
                <w:sz w:val="16"/>
                <w:szCs w:val="16"/>
              </w:rPr>
              <w:t>môže vykonať iba zjednodušenú starostlivosť vo vzťahu ku klientovi s nízkym rizikom legalizácie a financovania terorizmu, a to</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a)ak klientom je banka alebo finančná inštitúcia podľa </w:t>
            </w:r>
            <w:hyperlink r:id="rId4" w:anchor="paragraf-5.odsek-1.pismeno-b" w:history="1">
              <w:r w:rsidRPr="009C3BD9">
                <w:rPr>
                  <w:rFonts w:ascii="Times New Roman" w:hAnsi="Times New Roman"/>
                  <w:sz w:val="16"/>
                  <w:szCs w:val="16"/>
                </w:rPr>
                <w:t>§ 5 ods. 1 písm. b)</w:t>
              </w:r>
            </w:hyperlink>
            <w:r w:rsidRPr="009C3BD9">
              <w:rPr>
                <w:rFonts w:ascii="Times New Roman" w:hAnsi="Times New Roman"/>
                <w:sz w:val="16"/>
                <w:szCs w:val="16"/>
              </w:rPr>
              <w:t xml:space="preserve"> prvého až desiateho bodu, ktorá pôsobí na území členského štátu Európskej únie alebo iného zmluvného štátu Dohody o Európskom hospodárskom priestore (ďalej len „členský štát“),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ak klientom je banka alebo finančná inštitúcia, ktorá pôsobí na území tretieho štátu, ktorý jej ukladá povinnosti v oblasti predchádzania a odhaľovania legalizácie a financovania terorizmu rovnocenné povinnostiam ustanoveným týmto zákonom a s ohľadom na plnenie týchto povinností je nad ňou vykonávaný dohľad,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 ak klientom je právnická osoba, ktorej cenné papiere sú obchodovateľné na regulovanom trhu členského štátu, alebo spoločnosť, ktorá pôsobí na území tretieho štátu, ktorý jej ukladá povinnosti v oblasti predchádzania a odhaľovania legalizácie a financovania terorizmu rovnocenné povinnostiam ustanoveným týmto zákonom a podlieha požiadavkám na uverejňovanie informácií rovnocenným požiadavkám podľa osobitného predpisu,</w:t>
            </w:r>
            <w:hyperlink r:id="rId4" w:anchor="poznamky.poznamka-37" w:history="1">
              <w:r w:rsidRPr="009C3BD9">
                <w:rPr>
                  <w:rFonts w:ascii="Times New Roman" w:hAnsi="Times New Roman"/>
                  <w:sz w:val="16"/>
                  <w:szCs w:val="16"/>
                  <w:u w:val="single"/>
                  <w:vertAlign w:val="superscript"/>
                </w:rPr>
                <w:t>37</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d)v rozsahu identifikácie a overenia identifikácie konečného užívateľa výhod, ak spoločný účet spravuje notár alebo advokát, ktorý pôsobí v členskom štáte alebo v treťom štáte, ktorý ukladá povinnosti v oblasti predchádzania a odhaľovania legalizácie a financovania terorizmu rovnocenné s povinnosťami ustanovenými týmto zákonom, a ak údaje o identifikácii konečného užívateľa výhod sú dostupné na vyžiadanie povinnej osobe, ktorá tento účet vedie,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ak klientom je </w:t>
            </w:r>
            <w:r w:rsidRPr="009C3BD9">
              <w:rPr>
                <w:rFonts w:ascii="Times New Roman" w:hAnsi="Times New Roman"/>
                <w:b/>
                <w:sz w:val="16"/>
                <w:szCs w:val="16"/>
              </w:rPr>
              <w:t>subjekt verejnej správy</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 ak klientom je orgán verejnej moci, a ak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1.mu boli zverené verejné funkcie podľa Zmluvy o Európskej únii, 2.jeho identifikačné údaje sú verejne dostupné, transparentné a nie sú pochybnosti o ich správnosti,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3.jeho činnosť je transparentná,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4.jeho účtovníctvo poskytuje verný a pravdivý obraz o predmete účtovníctva a o jeho finančnej situácii 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5.zodpovedá sa </w:t>
            </w:r>
            <w:r w:rsidRPr="009C3BD9">
              <w:rPr>
                <w:rFonts w:ascii="Times New Roman" w:hAnsi="Times New Roman"/>
                <w:b/>
                <w:sz w:val="16"/>
                <w:szCs w:val="16"/>
              </w:rPr>
              <w:t xml:space="preserve">orgánu Európskej únie, </w:t>
            </w:r>
            <w:r w:rsidRPr="009C3BD9">
              <w:rPr>
                <w:rFonts w:ascii="Times New Roman" w:hAnsi="Times New Roman"/>
                <w:sz w:val="16"/>
                <w:szCs w:val="16"/>
              </w:rPr>
              <w:t xml:space="preserve">orgánu členského štátu, alebo existujú iné vhodné postupy, ktoré zabezpečia kontrolu jeho činnosti. </w:t>
            </w:r>
          </w:p>
          <w:p w:rsidR="001B7551" w:rsidRPr="009C3BD9" w:rsidP="00BB28A1">
            <w:pPr>
              <w:bidi w:val="0"/>
              <w:spacing w:after="0" w:line="240" w:lineRule="auto"/>
              <w:suppressOverlap/>
              <w:jc w:val="both"/>
              <w:rPr>
                <w:rFonts w:ascii="Times New Roman" w:hAnsi="Times New Roman"/>
                <w:strike/>
                <w:sz w:val="16"/>
                <w:szCs w:val="16"/>
              </w:rPr>
            </w:pPr>
            <w:r w:rsidRPr="009C3BD9">
              <w:rPr>
                <w:rFonts w:ascii="Times New Roman" w:hAnsi="Times New Roman"/>
                <w:strike/>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w:t>
            </w:r>
            <w:r w:rsidRPr="009C3BD9">
              <w:rPr>
                <w:rFonts w:ascii="Times New Roman" w:hAnsi="Times New Roman"/>
                <w:b/>
                <w:sz w:val="16"/>
                <w:szCs w:val="16"/>
              </w:rPr>
              <w:t>2)Povinná osoba môže vykonať zjednodušenú starostlivosť vo vzťahu ku klientovi aj pri</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a)zmluve o životnom poistení, ak výška poistného za kalendárny rok nie je vyššia ako 1 000 EUR alebo jednorazové poistné nie je vyššie ako 2 500 EUR,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b)zmluve o starobnom dôchodkovom sporení s dôchodkovou správcovskou spoločnosťou zapísanou do registra zmlúv o starobnom dôchodkovom sporení,</w:t>
            </w:r>
            <w:hyperlink r:id="rId4" w:anchor="poznamky.poznamka-42" w:history="1">
              <w:r w:rsidRPr="009C3BD9">
                <w:rPr>
                  <w:rFonts w:ascii="Times New Roman" w:hAnsi="Times New Roman"/>
                  <w:sz w:val="16"/>
                  <w:szCs w:val="16"/>
                  <w:u w:val="single"/>
                  <w:vertAlign w:val="superscript"/>
                </w:rPr>
                <w:t>42</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w:t>
            </w:r>
            <w:r w:rsidRPr="009C3BD9">
              <w:rPr>
                <w:rFonts w:ascii="Times New Roman" w:hAnsi="Times New Roman"/>
                <w:b/>
                <w:sz w:val="16"/>
                <w:szCs w:val="16"/>
              </w:rPr>
              <w:t>účastníckej zmluve a zamestnávateľskej zmluve s doplnkovou dôchodkovou spoločnosťou</w:t>
            </w:r>
            <w:r w:rsidRPr="009C3BD9">
              <w:rPr>
                <w:rFonts w:ascii="Times New Roman" w:hAnsi="Times New Roman"/>
                <w:b/>
                <w:sz w:val="16"/>
                <w:szCs w:val="16"/>
                <w:vertAlign w:val="superscript"/>
              </w:rPr>
              <w:t>14</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d)</w:t>
            </w:r>
            <w:r w:rsidRPr="009C3BD9">
              <w:rPr>
                <w:rFonts w:ascii="Times New Roman" w:hAnsi="Times New Roman"/>
                <w:sz w:val="16"/>
                <w:szCs w:val="16"/>
              </w:rPr>
              <w:t xml:space="preserve">druhoch obchodu, ktoré predstavujú  </w:t>
            </w:r>
            <w:r w:rsidRPr="009C3BD9">
              <w:rPr>
                <w:rFonts w:ascii="Times New Roman" w:hAnsi="Times New Roman"/>
                <w:b/>
                <w:sz w:val="16"/>
                <w:szCs w:val="16"/>
              </w:rPr>
              <w:t>nízke riziko legalizácie alebo financovania terorizmu na základe posúdenia rizík podľa § 10 ods. 4</w:t>
            </w:r>
            <w:r w:rsidRPr="009C3BD9">
              <w:rPr>
                <w:rFonts w:ascii="Times New Roman" w:hAnsi="Times New Roman"/>
                <w:sz w:val="16"/>
                <w:szCs w:val="16"/>
              </w:rPr>
              <w:t xml:space="preserve"> a spĺňajú nasledujúce podmienky: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1.zmluva o poskytnutí druhu obchodu má písomnú formu,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2.platby v rámci druhu obchodu sa uskutočňujú výhradne prostredníctvom účtu vedeného na meno klienta v banke členského štátu alebo tretieho štátu, ktorý vykonáva opatrenia v oblasti predchádzania a odhaľovania legalizácie a financovania terorizmu rovnocenné s opatreniami ustanovenými týmto zákonom,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3.druh obchodu, ani platby v rámci druhu obchodu nie sú anonymné a ich povaha umožňuje zistenie neobvyklej obchodnej operácie,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4.druh obchodu má určenú maximálnu hranicu hodnoty 15 000eur,</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5.výnos z obchodu nemožno realizovať v prospech tretej strany okrem prípadov smrti, invalidity, dožitia sa vopred určeného veku alebo inej podobnej udalosti,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6.ak ide o druhy obchodu, ktoré umožňujú investovanie do finančných aktív alebo pohľadávok vrátane poistenia alebo iného druhu podmienených pohľadávok, je možné výnosy realizovať len v dlhodobej časovej lehote, druh obchodu nemôže byť použitý ako zábezpeka, druh obchodu neumožňuje zrýchlené platby a nie je možné odstúpenie ani predčasné ukončenie zmluvného vzťahu.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3315"/>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O:2</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O:3</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Povinné subjekty sa pred uplatňovaním opatrení zjednodušenej povinnej starostlivosti vo vzťahu ku klientovi uistia, že obchodný vzťah alebo transakcia predstavujú riziko nižšieho stupňa. </w:t>
            </w:r>
          </w:p>
          <w:p w:rsidR="001B7551" w:rsidRPr="009C3BD9" w:rsidP="00BB28A1">
            <w:pPr>
              <w:pStyle w:val="Normlny"/>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Členské štáty zabezpečia, aby povinné subjekty vykonávali dostatočné monitorovanie transakcií a obchodných vzťahov, aby bolo možné odhaliť neobvyklé alebo podozrivé transakcie</w:t>
            </w:r>
            <w:r w:rsidR="00783097">
              <w:rPr>
                <w:rFonts w:ascii="Times New Roman" w:hAnsi="Times New Roman"/>
                <w:sz w:val="16"/>
                <w:szCs w:val="16"/>
              </w:rPr>
              <w:t>.</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(3)Povinná osoba pri vykonávaní zjednodušenej starostlivosti vo vzťahu ku klientovi je povinná  vykonať identifikáciu klienta a overiť, či podľa informácií o klientovi alebo obchode, ktoré má povinná osoba k dispozícii, nie je podozrenie, že klient pripravuje alebo vykonáva neobvyklú obchodnú operáciu, a či ide o zjednodušenú starostlivosť. Ak je podozrenie, že klient pripravuje alebo vykonáva neobvyklú obchodnú operáciu, a pri pochybnostiach, či ide o zjednodušenú starostlivosť, povinná osoba je povinná vykonať základnú starostlivosť.</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16</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Pri hodnotení rizík prania špinavých peňazí a financovania terorizmu v súvislosti s typmi klientov, geografických oblastí a najmä produktmi, službami, transakciami alebo distribučnými kanálmi zohľadnia členské štáty a povinné subjekty aspoň faktory situácií s možným nižším rizikom stanovené v prílohe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Povinná osoba v rámci vykonávania činností patriacich do pôsobnosti tohto zákona je povinná identifikovať, posudzovať, vyhodnocovať a aktualizovať riziká legalizácie a financovania terorizmu podľa druhu obchodov a obchodných vzťahov, pri zohľadnení vlastných faktorov rizika a rizikových faktorov uvedených v prílohe č. 2.  Faktory rizika je povinná osoba povinná určiť najmä podľa typu klienta, účelu, pravidelnosti a dĺžky trvania obchodného vzťahu alebo príležitostného obchodu mimo obchodného vzťahu, typu produktu, hodnoty a spôsobu uskutočnenia obchodu a rizikovosti krajiny alebo zemepisnej  oblasti, ku ktorej sa obchodné vzťahy alebo obchody vzťahujú.</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17</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Európske orgány dohľadu do 26. júna 2017</w:t>
            </w:r>
            <w:r w:rsidRPr="009C3BD9">
              <w:rPr>
                <w:rFonts w:ascii="Times New Roman" w:hAnsi="Times New Roman"/>
                <w:b/>
                <w:bCs/>
                <w:sz w:val="16"/>
                <w:szCs w:val="16"/>
              </w:rPr>
              <w:t xml:space="preserve"> </w:t>
            </w:r>
            <w:r w:rsidRPr="009C3BD9">
              <w:rPr>
                <w:rFonts w:ascii="Times New Roman" w:hAnsi="Times New Roman"/>
                <w:sz w:val="16"/>
                <w:szCs w:val="16"/>
              </w:rPr>
              <w:t>vydajú usmernenia určené príslušným orgánom a úverovým inštitúciám a finančným inštitúciám v súlade s článkom 16 nariadení (EÚ) č. 1093/2010, (EÚ) č. 1094/2010 a (EÚ) č. 1095/2010 o rizikových faktoroch, ktoré sa vezmú do úvahy, a o opatreniach, ktoré sa prijmú v situáciách, v ktorých sú vhodné opatrenia zjednodušenej povinnej starostlivosti vo vzťahu ku klientovi. Osobitne sa zohľadní povaha a veľkosť podniku, a ak je to vhodné a primerané, ustanovia sa konkrétne opatrenia.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ODDIEL 3</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ZVÝŠENÁ POVINNÁ STAROSTLIVOSŤ VO VZŤAHU KU KLIENTOVI</w:t>
            </w:r>
          </w:p>
          <w:p w:rsidR="001B7551" w:rsidRPr="009C3BD9" w:rsidP="00BB28A1">
            <w:pPr>
              <w:pStyle w:val="Normlnywebov8"/>
              <w:widowControl/>
              <w:bidi w:val="0"/>
              <w:spacing w:before="0" w:after="0" w:line="240" w:lineRule="auto"/>
              <w:ind w:left="0" w:right="0"/>
              <w:suppressOverlap/>
              <w:jc w:val="both"/>
              <w:rPr>
                <w:rFonts w:ascii="Times New Roman" w:hAnsi="Times New Roman"/>
                <w:sz w:val="16"/>
                <w:szCs w:val="16"/>
              </w:rPr>
            </w:pPr>
          </w:p>
          <w:p w:rsidR="001B7551" w:rsidRPr="009C3BD9" w:rsidP="00BB28A1">
            <w:pPr>
              <w:pStyle w:val="Normlnywebov8"/>
              <w:widowControl/>
              <w:bidi w:val="0"/>
              <w:spacing w:before="0" w:after="0" w:line="240" w:lineRule="auto"/>
              <w:ind w:left="0" w:right="0"/>
              <w:suppressOverlap/>
              <w:jc w:val="both"/>
              <w:rPr>
                <w:rFonts w:ascii="Times New Roman" w:hAnsi="Times New Roman"/>
                <w:sz w:val="16"/>
                <w:szCs w:val="16"/>
              </w:rPr>
            </w:pPr>
            <w:r w:rsidRPr="009C3BD9">
              <w:rPr>
                <w:rFonts w:ascii="Times New Roman" w:hAnsi="Times New Roman"/>
                <w:sz w:val="16"/>
                <w:szCs w:val="16"/>
              </w:rPr>
              <w:t>1. V prípadoch uvedených v článkoch 19 až 24 a v prípade fyzických osôb alebo právnických subjektov usadených v tretích krajinách, ktoré Komisia určila ako vysokorizikové tretie krajiny, ako aj v iných prípadoch s vyšším rizikom, ktoré sú určené členskými štátmi alebo povinnými subjektmi, členské štáty vyžadujú, aby povinné subjekty uplatňovali opatrenia zvýšenej povinnej starostlivosti vo vzťahu ku klientovi s cieľom primerane riadiť a zmierňovať tieto riziká.</w:t>
            </w:r>
          </w:p>
          <w:p w:rsidR="001B7551" w:rsidRPr="009C3BD9" w:rsidP="00BB28A1">
            <w:pPr>
              <w:pStyle w:val="Normlnywebov8"/>
              <w:widowControl/>
              <w:bidi w:val="0"/>
              <w:spacing w:before="0" w:after="0" w:line="240" w:lineRule="auto"/>
              <w:ind w:left="0" w:right="0"/>
              <w:suppressOverlap/>
              <w:jc w:val="both"/>
              <w:rPr>
                <w:rFonts w:ascii="Times New Roman" w:hAnsi="Times New Roman"/>
                <w:sz w:val="16"/>
                <w:szCs w:val="16"/>
              </w:rPr>
            </w:pPr>
            <w:r w:rsidRPr="009C3BD9">
              <w:rPr>
                <w:rFonts w:ascii="Times New Roman" w:hAnsi="Times New Roman"/>
                <w:sz w:val="16"/>
                <w:szCs w:val="16"/>
              </w:rPr>
              <w:t>Zvýšená povinná starostlivosť vo vzťahu ku klientovi sa nemusí vykonávať automaticky v súvislosti s pobočkami alebo dcérskymi spoločnosťami, ktoré sú vo väčšinovom vlastníctve, povinných subjektov usadených v Únii, ktoré sa nachádzajú vo vysokorizikových tretích krajinách, ak tieto pobočky alebo dcérske spoločnosti vo väčšinovom vlastníctve úplne dodržiavajú politiky a postupy podľa článku 45, ktoré sa uplatňujú v celej skupine. Členské štáty zabezpečia, aby povinné subjekty postupovali v takýchto prípadoch na základe prístupu založeného na hodnotení rizík.</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783097"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P="00BB28A1">
            <w:pPr>
              <w:pStyle w:val="Normlny"/>
              <w:widowControl/>
              <w:bidi w:val="0"/>
              <w:spacing w:after="0" w:line="240" w:lineRule="auto"/>
              <w:suppressOverlap/>
              <w:rPr>
                <w:rFonts w:ascii="Times New Roman" w:hAnsi="Times New Roman"/>
                <w:sz w:val="16"/>
                <w:szCs w:val="16"/>
              </w:rPr>
            </w:pPr>
          </w:p>
          <w:p w:rsidR="00E711C6"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 Povinná osoba je povinná vykonať zvýšenú starostlivosť, ak </w:t>
            </w:r>
            <w:r w:rsidRPr="009C3BD9">
              <w:rPr>
                <w:rFonts w:ascii="Times New Roman" w:hAnsi="Times New Roman"/>
                <w:b/>
                <w:sz w:val="16"/>
                <w:szCs w:val="16"/>
              </w:rPr>
              <w:t>na základe posúdenia rizík podľa § 10 ods. 4</w:t>
            </w:r>
            <w:r w:rsidRPr="009C3BD9">
              <w:rPr>
                <w:rFonts w:ascii="Times New Roman" w:hAnsi="Times New Roman"/>
                <w:sz w:val="16"/>
                <w:szCs w:val="16"/>
              </w:rPr>
              <w:t xml:space="preserve">, predstavuje niektorý z klientov, niektorý z druhov obchodu alebo niektorý konkrétny obchod vyššie riziko legalizácie alebo financovania terorizmu. </w:t>
            </w:r>
            <w:r w:rsidRPr="009C3BD9">
              <w:rPr>
                <w:rFonts w:ascii="Times New Roman" w:hAnsi="Times New Roman"/>
                <w:b/>
                <w:sz w:val="16"/>
                <w:szCs w:val="16"/>
              </w:rPr>
              <w:t>Zvýšenú starostlivosť povinná osoba vykoná vždy pri cezhraničnom korešpondenčnom vzťahu banky a finančnej inštitúcie s partnerskou inštitúciou z tretieho štátu, pri obchode alebo obchodnom vzťahu s politicky exponovanou osobou alebo s osobou usadenou v krajine, ktorú Európska komisia určila za vysokorizikovú</w:t>
            </w:r>
            <w:r w:rsidRPr="009C3BD9">
              <w:rPr>
                <w:rFonts w:ascii="Times New Roman" w:hAnsi="Times New Roman"/>
                <w:b/>
                <w:sz w:val="16"/>
                <w:szCs w:val="16"/>
                <w:vertAlign w:val="superscript"/>
              </w:rPr>
              <w:t>43a</w:t>
            </w:r>
            <w:r w:rsidRPr="009C3BD9">
              <w:rPr>
                <w:rFonts w:ascii="Times New Roman" w:hAnsi="Times New Roman"/>
                <w:b/>
                <w:sz w:val="16"/>
                <w:szCs w:val="16"/>
              </w:rPr>
              <w:t>) a v prípadoch, ak klient nie je fyzicky prítomný na účely identifikácie a overenia identifikácie.</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trike/>
                <w:sz w:val="16"/>
                <w:szCs w:val="16"/>
              </w:rPr>
            </w:pPr>
            <w:r w:rsidRPr="009C3BD9">
              <w:rPr>
                <w:rFonts w:ascii="Times New Roman" w:hAnsi="Times New Roman"/>
                <w:sz w:val="16"/>
                <w:szCs w:val="16"/>
              </w:rPr>
              <w:t>(2)</w:t>
            </w:r>
            <w:r w:rsidRPr="009C3BD9">
              <w:rPr>
                <w:rFonts w:ascii="Times New Roman" w:hAnsi="Times New Roman"/>
                <w:b/>
                <w:sz w:val="16"/>
                <w:szCs w:val="16"/>
              </w:rPr>
              <w:t>Pri zvýšenej starostlivosti povinná osoba vykoná okrem základnej starostlivosti aj ďalšie opatrenia v závislosti od rizika legalizácie alebo financovania terorizmu.</w:t>
            </w:r>
            <w:r w:rsidRPr="009C3BD9">
              <w:rPr>
                <w:rFonts w:ascii="Times New Roman" w:hAnsi="Times New Roman"/>
                <w:sz w:val="16"/>
                <w:szCs w:val="16"/>
              </w:rPr>
              <w:t xml:space="preserve"> </w:t>
            </w:r>
            <w:r w:rsidRPr="009C3BD9">
              <w:rPr>
                <w:rFonts w:ascii="Times New Roman" w:hAnsi="Times New Roman"/>
                <w:b/>
                <w:sz w:val="16"/>
                <w:szCs w:val="16"/>
              </w:rPr>
              <w:t>Zvýšená starostlivosť vo vzťahu ku klientovi sa vykoná najmenej v rozsahu:</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a)v prípadoch, ak klient nie je fyzicky prítomný na účely identifikácie a overenia identifikácie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vykonanie identifikácie klienta prostredníctvom ďalších dokumentov, údajov alebo informácií a vykonanie ďalších opatrení na overenie alebo potvrdenie predložených dokumentov,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2. vyžiadanie písomného potvrdenia od inej banky</w:t>
            </w:r>
            <w:r w:rsidRPr="009C3BD9">
              <w:rPr>
                <w:rFonts w:ascii="Times New Roman" w:hAnsi="Times New Roman"/>
                <w:sz w:val="16"/>
                <w:szCs w:val="16"/>
              </w:rPr>
              <w:t xml:space="preserve">, </w:t>
            </w:r>
            <w:r w:rsidRPr="009C3BD9">
              <w:rPr>
                <w:rFonts w:ascii="Times New Roman" w:hAnsi="Times New Roman"/>
                <w:b/>
                <w:sz w:val="16"/>
                <w:szCs w:val="16"/>
              </w:rPr>
              <w:t>zahraničnej banky, ktorá pôsobí na území členského štátu alebo finančnej inštitúcie ktorá pôsobí na území členského štátu</w:t>
            </w:r>
            <w:r w:rsidRPr="009C3BD9">
              <w:rPr>
                <w:rFonts w:ascii="Times New Roman" w:hAnsi="Times New Roman"/>
                <w:sz w:val="16"/>
                <w:szCs w:val="16"/>
              </w:rPr>
              <w:t xml:space="preserve">, </w:t>
            </w:r>
            <w:r w:rsidRPr="009C3BD9">
              <w:rPr>
                <w:rFonts w:ascii="Times New Roman" w:hAnsi="Times New Roman"/>
                <w:b/>
                <w:sz w:val="16"/>
                <w:szCs w:val="16"/>
              </w:rPr>
              <w:t>že  je jej klientom alebo zabezpečenie vykonania prvej platby prostredníctvom účtu vedeného  na meno klienta v banke alebo zahraničnej banke pôsobiacej  na území členského štátu, ak klient predložil doklad preukazujúci existenciu takéhoto účtu,</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b) pri cezhraničnom korešpondenčnom vzťahu banky a finančnej inštitúcie  s partnerskou inštitúciou z tretieho štátu</w:t>
            </w:r>
          </w:p>
          <w:p w:rsidR="001B7551" w:rsidRPr="009C3BD9" w:rsidP="00BB28A1">
            <w:pPr>
              <w:bidi w:val="0"/>
              <w:spacing w:after="0" w:line="240" w:lineRule="auto"/>
              <w:suppressOverlap/>
              <w:jc w:val="both"/>
              <w:rPr>
                <w:rFonts w:ascii="Times New Roman" w:hAnsi="Times New Roman"/>
                <w:strike/>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1.zhromaždenie informácií o partnerskej </w:t>
            </w:r>
            <w:r w:rsidRPr="009C3BD9">
              <w:rPr>
                <w:rFonts w:ascii="Times New Roman" w:hAnsi="Times New Roman"/>
                <w:b/>
                <w:sz w:val="16"/>
                <w:szCs w:val="16"/>
              </w:rPr>
              <w:t xml:space="preserve">inštitúcii </w:t>
            </w:r>
            <w:r w:rsidRPr="009C3BD9">
              <w:rPr>
                <w:rFonts w:ascii="Times New Roman" w:hAnsi="Times New Roman"/>
                <w:sz w:val="16"/>
                <w:szCs w:val="16"/>
              </w:rPr>
              <w:t xml:space="preserve">na účel zistenia charakteru jej podnikania a zistenia jej povesti a účinnosti dohľadu z verejne dostupných informácií,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2.vyhodnotenie kontrolných mechanizmov partnerskej </w:t>
            </w:r>
            <w:r w:rsidRPr="009C3BD9">
              <w:rPr>
                <w:rFonts w:ascii="Times New Roman" w:hAnsi="Times New Roman"/>
                <w:strike/>
                <w:sz w:val="16"/>
                <w:szCs w:val="16"/>
              </w:rPr>
              <w:t xml:space="preserve"> </w:t>
            </w:r>
            <w:r w:rsidRPr="009C3BD9">
              <w:rPr>
                <w:rFonts w:ascii="Times New Roman" w:hAnsi="Times New Roman"/>
                <w:b/>
                <w:sz w:val="16"/>
                <w:szCs w:val="16"/>
              </w:rPr>
              <w:t>inštitúcie</w:t>
            </w:r>
            <w:r w:rsidRPr="009C3BD9">
              <w:rPr>
                <w:rFonts w:ascii="Times New Roman" w:hAnsi="Times New Roman"/>
                <w:sz w:val="16"/>
                <w:szCs w:val="16"/>
              </w:rPr>
              <w:t xml:space="preserve"> v oblasti predchádzania a odhaľovania legalizácie a financovania terorizmu,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získanie súhlasu štatutárneho orgánu alebo určenej osoby podľa § 20 ods. 2 písm. h) pred uzatvorením nového korešpondenčného bankového vzťahu,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4.zistenie oprávnení partnerskej </w:t>
            </w:r>
            <w:r w:rsidRPr="009C3BD9">
              <w:rPr>
                <w:rFonts w:ascii="Times New Roman" w:hAnsi="Times New Roman"/>
                <w:b/>
                <w:sz w:val="16"/>
                <w:szCs w:val="16"/>
              </w:rPr>
              <w:t xml:space="preserve">inštitúcie </w:t>
            </w:r>
            <w:r w:rsidRPr="009C3BD9">
              <w:rPr>
                <w:rFonts w:ascii="Times New Roman" w:hAnsi="Times New Roman"/>
                <w:sz w:val="16"/>
                <w:szCs w:val="16"/>
              </w:rPr>
              <w:t xml:space="preserve">na výkon jej činností, </w:t>
            </w:r>
          </w:p>
          <w:p w:rsidR="00783097" w:rsidP="00BB28A1">
            <w:pPr>
              <w:bidi w:val="0"/>
              <w:spacing w:after="0" w:line="240" w:lineRule="auto"/>
              <w:suppressOverlap/>
              <w:jc w:val="both"/>
              <w:rPr>
                <w:rFonts w:ascii="Times New Roman" w:hAnsi="Times New Roman"/>
                <w:sz w:val="16"/>
                <w:szCs w:val="16"/>
              </w:rPr>
            </w:pPr>
            <w:r w:rsidRPr="009C3BD9" w:rsidR="001B7551">
              <w:rPr>
                <w:rFonts w:ascii="Times New Roman" w:hAnsi="Times New Roman"/>
                <w:sz w:val="16"/>
                <w:szCs w:val="16"/>
              </w:rPr>
              <w:t xml:space="preserve">5.pri platbách prostredníctvom účtu zistenie, či partnerská </w:t>
            </w:r>
            <w:r w:rsidRPr="009C3BD9" w:rsidR="001B7551">
              <w:rPr>
                <w:rFonts w:ascii="Times New Roman" w:hAnsi="Times New Roman"/>
                <w:b/>
                <w:sz w:val="16"/>
                <w:szCs w:val="16"/>
              </w:rPr>
              <w:t>inštitúcia</w:t>
            </w:r>
            <w:r w:rsidRPr="009C3BD9" w:rsidR="001B7551">
              <w:rPr>
                <w:rFonts w:ascii="Times New Roman" w:hAnsi="Times New Roman"/>
                <w:sz w:val="16"/>
                <w:szCs w:val="16"/>
              </w:rPr>
              <w:t xml:space="preserve"> overila identifikáciu klienta a</w:t>
            </w:r>
          </w:p>
          <w:p w:rsidR="00E711C6" w:rsidP="00BB28A1">
            <w:pPr>
              <w:bidi w:val="0"/>
              <w:spacing w:after="0" w:line="240" w:lineRule="auto"/>
              <w:suppressOverlap/>
              <w:jc w:val="both"/>
              <w:rPr>
                <w:rFonts w:ascii="Times New Roman" w:hAnsi="Times New Roman"/>
                <w:sz w:val="16"/>
                <w:szCs w:val="16"/>
              </w:rPr>
            </w:pPr>
          </w:p>
          <w:p w:rsidR="00E711C6" w:rsidP="00BB28A1">
            <w:pPr>
              <w:bidi w:val="0"/>
              <w:spacing w:after="0" w:line="240" w:lineRule="auto"/>
              <w:suppressOverlap/>
              <w:jc w:val="both"/>
              <w:rPr>
                <w:rFonts w:ascii="Times New Roman" w:hAnsi="Times New Roman"/>
                <w:sz w:val="16"/>
                <w:szCs w:val="16"/>
              </w:rPr>
            </w:pPr>
          </w:p>
          <w:p w:rsidR="00E711C6" w:rsidP="00BB28A1">
            <w:pPr>
              <w:bidi w:val="0"/>
              <w:spacing w:after="0" w:line="240" w:lineRule="auto"/>
              <w:suppressOverlap/>
              <w:jc w:val="both"/>
              <w:rPr>
                <w:rFonts w:ascii="Times New Roman" w:hAnsi="Times New Roman"/>
                <w:sz w:val="16"/>
                <w:szCs w:val="16"/>
              </w:rPr>
            </w:pPr>
          </w:p>
          <w:p w:rsidR="00E711C6" w:rsidP="00BB28A1">
            <w:pPr>
              <w:bidi w:val="0"/>
              <w:spacing w:after="0" w:line="240" w:lineRule="auto"/>
              <w:suppressOverlap/>
              <w:jc w:val="both"/>
              <w:rPr>
                <w:rFonts w:ascii="Times New Roman" w:hAnsi="Times New Roman"/>
                <w:sz w:val="16"/>
                <w:szCs w:val="16"/>
              </w:rPr>
            </w:pPr>
          </w:p>
          <w:p w:rsidR="00E711C6" w:rsidP="00BB28A1">
            <w:pPr>
              <w:bidi w:val="0"/>
              <w:spacing w:after="0" w:line="240" w:lineRule="auto"/>
              <w:suppressOverlap/>
              <w:jc w:val="both"/>
              <w:rPr>
                <w:rFonts w:ascii="Times New Roman" w:hAnsi="Times New Roman"/>
                <w:sz w:val="16"/>
                <w:szCs w:val="16"/>
              </w:rPr>
            </w:pPr>
          </w:p>
          <w:p w:rsidR="00E711C6" w:rsidP="00BB28A1">
            <w:pPr>
              <w:bidi w:val="0"/>
              <w:spacing w:after="0" w:line="240" w:lineRule="auto"/>
              <w:suppressOverlap/>
              <w:jc w:val="both"/>
              <w:rPr>
                <w:rFonts w:ascii="Times New Roman" w:hAnsi="Times New Roman"/>
                <w:sz w:val="16"/>
                <w:szCs w:val="16"/>
              </w:rPr>
            </w:pPr>
          </w:p>
          <w:p w:rsidR="00E711C6" w:rsidP="00BB28A1">
            <w:pPr>
              <w:bidi w:val="0"/>
              <w:spacing w:after="0" w:line="240" w:lineRule="auto"/>
              <w:suppressOverlap/>
              <w:jc w:val="both"/>
              <w:rPr>
                <w:rFonts w:ascii="Times New Roman" w:hAnsi="Times New Roman"/>
                <w:sz w:val="16"/>
                <w:szCs w:val="16"/>
              </w:rPr>
            </w:pPr>
          </w:p>
          <w:p w:rsidR="00E711C6"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vykonala základnú starostlivosť vo vzťahu ku klientovi, ktorý má priamy prístup k účtu partnerskej </w:t>
            </w:r>
            <w:r w:rsidRPr="009C3BD9">
              <w:rPr>
                <w:rFonts w:ascii="Times New Roman" w:hAnsi="Times New Roman"/>
                <w:b/>
                <w:sz w:val="16"/>
                <w:szCs w:val="16"/>
              </w:rPr>
              <w:t>inštitúcie</w:t>
            </w:r>
            <w:r w:rsidRPr="009C3BD9">
              <w:rPr>
                <w:rFonts w:ascii="Times New Roman" w:hAnsi="Times New Roman"/>
                <w:sz w:val="16"/>
                <w:szCs w:val="16"/>
              </w:rPr>
              <w:t xml:space="preserve">, a či partnerská </w:t>
            </w:r>
            <w:r w:rsidRPr="009C3BD9">
              <w:rPr>
                <w:rFonts w:ascii="Times New Roman" w:hAnsi="Times New Roman"/>
                <w:b/>
                <w:sz w:val="16"/>
                <w:szCs w:val="16"/>
              </w:rPr>
              <w:t xml:space="preserve">inštitúcia </w:t>
            </w:r>
            <w:r w:rsidRPr="009C3BD9">
              <w:rPr>
                <w:rFonts w:ascii="Times New Roman" w:hAnsi="Times New Roman"/>
                <w:sz w:val="16"/>
                <w:szCs w:val="16"/>
              </w:rPr>
              <w:t xml:space="preserve">je schopná poskytnúť na základe žiadosti príslušné údaje v rozsahu základnej starostlivosti vo vzťahu ku klientovi,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c)pri obchode </w:t>
            </w:r>
            <w:r w:rsidRPr="009C3BD9">
              <w:rPr>
                <w:rFonts w:ascii="Times New Roman" w:hAnsi="Times New Roman"/>
                <w:b/>
                <w:sz w:val="16"/>
                <w:szCs w:val="16"/>
              </w:rPr>
              <w:t xml:space="preserve">alebo obchodnom vzťahu </w:t>
            </w:r>
            <w:r w:rsidRPr="009C3BD9">
              <w:rPr>
                <w:rFonts w:ascii="Times New Roman" w:hAnsi="Times New Roman"/>
                <w:sz w:val="16"/>
                <w:szCs w:val="16"/>
              </w:rPr>
              <w:t xml:space="preserve">s politicky exponovanou osobou: </w:t>
            </w:r>
          </w:p>
          <w:p w:rsidR="00783097" w:rsidP="00BB28A1">
            <w:pPr>
              <w:bidi w:val="0"/>
              <w:spacing w:after="0" w:line="240" w:lineRule="auto"/>
              <w:suppressOverlap/>
              <w:jc w:val="both"/>
              <w:rPr>
                <w:rFonts w:ascii="Times New Roman" w:hAnsi="Times New Roman"/>
                <w:b/>
                <w:sz w:val="16"/>
                <w:szCs w:val="16"/>
              </w:rPr>
            </w:pP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1.získanie súhlasu štatutárneho orgánu alebo určenej osoby podľa § 20 ods. 2 písm. h) pred uzatvorením obchodného vzťahu alebo k pokračovaniu obchodného vzťahu,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2.zistenie pôvodu majetku a pôvodu finančných prostriedkov použitých pri obchodnom vzťahu alebo pri obchode,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3.priebežné a podrobné monitorovanie obchodného vzťahu,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4. informovanie štatutárneho orgánu alebo určenej osoby podľa § 20 ods. 2 písm. h) pred vyplatením výnosu z poistnej zmluvy.</w:t>
            </w:r>
          </w:p>
          <w:p w:rsidR="00783097" w:rsidP="00BB28A1">
            <w:pPr>
              <w:bidi w:val="0"/>
              <w:spacing w:after="0" w:line="240" w:lineRule="auto"/>
              <w:suppressOverlap/>
              <w:jc w:val="both"/>
              <w:rPr>
                <w:rFonts w:ascii="Times New Roman" w:hAnsi="Times New Roman"/>
                <w:b/>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(3)Povinnosti vzťahujúce sa k politicky exponovanej osobe je povinná osoba povinná uplatňovať najmenej po dobu 12 mesiacov od skončenia výkonu významnej verejnej funkcie; najneskôr však dovtedy, kým povinná osoba na základe hodnotenia rizík podľa § 20a u tohto klienta nevylúči riziko špecifické pre politicky exponované osoby.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Členské štáty vyžadujú, aby povinné subjekty, pokiaľ je to reálne možné, prešetrili súvislosti a účel všetkých zložitých a neobvykle veľkých transakcií a všetkých neobvyklých štruktúr transakcií, ktoré nemajú žiadny zrejmý hospodársky alebo zákonný účel. Povinné subjekty musia najmä zvýšiť stupeň a povahu monitorovania obchodného vzťahu, aby určili, či sa tieto transakcie alebo činnosti javia ako podozrivé.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14</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(1)Povinná osoba je povinná posudzovať, či je pripravovaný alebo vykonávaný obchod neobvyklý.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(2)Povinná osoba je povinná venovať osobitnú pozornosť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a)všetkým zložitým, nezvyčajne veľkým obchodom</w:t>
            </w:r>
            <w:r w:rsidRPr="009C3BD9">
              <w:rPr>
                <w:rFonts w:ascii="Times New Roman" w:hAnsi="Times New Roman"/>
                <w:b/>
                <w:sz w:val="16"/>
                <w:szCs w:val="16"/>
              </w:rPr>
              <w:t xml:space="preserve">, </w:t>
            </w:r>
            <w:r w:rsidRPr="009C3BD9">
              <w:rPr>
                <w:rFonts w:ascii="Times New Roman" w:hAnsi="Times New Roman"/>
                <w:sz w:val="16"/>
                <w:szCs w:val="16"/>
              </w:rPr>
              <w:t>a všetkým obchodom s nezvyčajnou povahou</w:t>
            </w:r>
            <w:r w:rsidRPr="009C3BD9">
              <w:rPr>
                <w:rFonts w:ascii="Times New Roman" w:hAnsi="Times New Roman"/>
                <w:b/>
                <w:sz w:val="16"/>
                <w:szCs w:val="16"/>
              </w:rPr>
              <w:t xml:space="preserve">, </w:t>
            </w:r>
            <w:r w:rsidRPr="009C3BD9">
              <w:rPr>
                <w:rFonts w:ascii="Times New Roman" w:hAnsi="Times New Roman"/>
                <w:sz w:val="16"/>
                <w:szCs w:val="16"/>
              </w:rPr>
              <w:t xml:space="preserve">ktoré nemajú zrejmý ekonomický účel alebo zrejmý zákonný účel, pričom povinná osoba je povinná v čo najväčšej možnej miere preskúmať účel týchto obchodov,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b)každému riziku legalizácie alebo financovania terorizmu, ktoré môže vzniknúť z druhu obchodu, konkrétneho obchodu alebo nových technologických postupov pri vykonávaní obchodov, ktoré môžu podporovať anonymitu, a je povinná prijať náležité opatrenia, ak je to potrebné na zabránenie ich použitia na účely legalizácie a financovania terorizmu.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Pri hodnotení rizík prania špinavých peňazí a financovania terorizmu zohľadnia členské štáty a povinné subjekty aspoň faktory situácií s možným vyšším rizikom stanovené v prílohe III.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(1) Povinná osoba v rámci vykonávania činností patriacich do pôsobnosti tohto zákona je povinná identifikovať, posudzovať, vyhodnocovať a aktualizovať riziká legalizácie a financovania terorizmu podľa druhu obchodov a obchodných vzťahov, pri zohľadnení vlastných rizikových faktorov a rizikových faktorov uvedených v prílohe č. 2.</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Európske orgány dohľadu do 26. júna 2017</w:t>
            </w:r>
            <w:r w:rsidRPr="009C3BD9">
              <w:rPr>
                <w:rFonts w:ascii="Times New Roman" w:hAnsi="Times New Roman"/>
                <w:b/>
                <w:bCs/>
                <w:sz w:val="16"/>
                <w:szCs w:val="16"/>
              </w:rPr>
              <w:t xml:space="preserve"> </w:t>
            </w:r>
            <w:r w:rsidRPr="009C3BD9">
              <w:rPr>
                <w:rFonts w:ascii="Times New Roman" w:hAnsi="Times New Roman"/>
                <w:sz w:val="16"/>
                <w:szCs w:val="16"/>
              </w:rPr>
              <w:t xml:space="preserve">vydajú usmernenia určené príslušným orgánom a úverovým inštitúciám a finančným inštitúciám v súlade s článkom 16 nariadení (EÚ) č. 1093/2010, (EÚ) č. 1094/2010 a (EÚ) č. 1095/2010 o rizikových faktoroch, ktoré sa vezmú do úvahy, a opatreniach, ktoré sa prijmú v situáciách, v ktorých sú vhodné opatrenia zvýšenej povinnej starostlivosti vo vzťahu ku klientovi. Osobitne sa zohľadní povaha a veľkosť podniku, a ak je to vhodné a primerané, stanovia sa konkrétne opatrenia.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1685"/>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19</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e)</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 oblasti cezhraničných korešpondenčných vzťahov s respondentskými inštitúciami z tretej krajiny členské štáty okrem opatrení povinnej starostlivosti vo vzťahu ku klientovi ustanovených v článku 13 vyžadujú, aby ich úverové inštitúcie a finančné inštitúcie: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zhromaždili dostatočné informácie o respondentskej inštitúcii s cieľom úplne pochopiť povahu podnikania respondenta a určiť z verejne dostupných informácií povesť inštitúcie a kvalitu dohľadu; </w:t>
            </w: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b) vyhodnotili kontrolné mechanizmy respondentskej inštitúcie v oblasti boja proti praniu špinavých peňazí a financovaniu terorizmu;</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získali súhlas od vrcholového manažmentu pred založením nových korešpondenčných vzťahov;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zdokumentovali príslušné právomoci každej inštitúcie;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vo vzťahu k prístupovým účtom boli presvedčené, že respondentská inštitúcia overila totožnosť a vykonala priebežnú povinnú starostlivosť vo vzťahu ku klientom, ktorí majú priamy prístup k účtom korešpondenčnej inštitúcie, a že je schopná poskytnúť korešpondenčnej inštitúcii na základe žiadosti relevantné údaje o povinnej starostlivosti vo vzťahu ku klientovi. </w:t>
            </w:r>
          </w:p>
          <w:p w:rsidR="001B7551" w:rsidRPr="009C3BD9" w:rsidP="00BB28A1">
            <w:pPr>
              <w:pStyle w:val="Normlny"/>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trike/>
                <w:sz w:val="16"/>
                <w:szCs w:val="16"/>
              </w:rPr>
            </w:pPr>
            <w:r w:rsidRPr="009C3BD9">
              <w:rPr>
                <w:rFonts w:ascii="Times New Roman" w:hAnsi="Times New Roman"/>
                <w:b/>
                <w:sz w:val="16"/>
                <w:szCs w:val="16"/>
              </w:rPr>
              <w:t>(2)Pri zvýšenej starostlivosti povinná osoba vykoná okrem základnej starostlivosti aj ďalšie opatrenia v závislosti od rizika legalizácie alebo financovania terorizmu.</w:t>
            </w:r>
            <w:r w:rsidRPr="009C3BD9">
              <w:rPr>
                <w:rFonts w:ascii="Times New Roman" w:hAnsi="Times New Roman"/>
                <w:sz w:val="16"/>
                <w:szCs w:val="16"/>
              </w:rPr>
              <w:t xml:space="preserve"> </w:t>
            </w:r>
            <w:r w:rsidRPr="009C3BD9">
              <w:rPr>
                <w:rFonts w:ascii="Times New Roman" w:hAnsi="Times New Roman"/>
                <w:b/>
                <w:sz w:val="16"/>
                <w:szCs w:val="16"/>
              </w:rPr>
              <w:t>Zvýšená starostlivosť vo vzťahu ku klientovi sa vykoná najmenej v rozsahu:</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b) pri cezhraničnom korešpondenčnom vzťahu banky a finančnej inštitúcie  s partnerskou inštitúciou z tretieho štátu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1.zhromaždenie informácií o partnerskej </w:t>
            </w:r>
            <w:r w:rsidRPr="009C3BD9">
              <w:rPr>
                <w:rFonts w:ascii="Times New Roman" w:hAnsi="Times New Roman"/>
                <w:b/>
                <w:sz w:val="16"/>
                <w:szCs w:val="16"/>
              </w:rPr>
              <w:t xml:space="preserve">inštitúcii </w:t>
            </w:r>
            <w:r w:rsidRPr="009C3BD9">
              <w:rPr>
                <w:rFonts w:ascii="Times New Roman" w:hAnsi="Times New Roman"/>
                <w:sz w:val="16"/>
                <w:szCs w:val="16"/>
              </w:rPr>
              <w:t xml:space="preserve">na účel zistenia charakteru jej podnikania a zistenia jej povesti a účinnosti dohľadu z verejne dostupných informácií,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2.vyhodnotenie kontrolných mechanizmov partnerskej </w:t>
            </w:r>
            <w:r w:rsidRPr="009C3BD9">
              <w:rPr>
                <w:rFonts w:ascii="Times New Roman" w:hAnsi="Times New Roman"/>
                <w:strike/>
                <w:sz w:val="16"/>
                <w:szCs w:val="16"/>
              </w:rPr>
              <w:t xml:space="preserve"> </w:t>
            </w:r>
            <w:r w:rsidRPr="009C3BD9">
              <w:rPr>
                <w:rFonts w:ascii="Times New Roman" w:hAnsi="Times New Roman"/>
                <w:b/>
                <w:sz w:val="16"/>
                <w:szCs w:val="16"/>
              </w:rPr>
              <w:t>inštitúcie</w:t>
            </w:r>
            <w:r w:rsidRPr="009C3BD9">
              <w:rPr>
                <w:rFonts w:ascii="Times New Roman" w:hAnsi="Times New Roman"/>
                <w:sz w:val="16"/>
                <w:szCs w:val="16"/>
              </w:rPr>
              <w:t xml:space="preserve"> v oblasti predchádzania a odhaľovania legalizácie a financovania terorizmu,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získanie súhlasu štatutárneho orgánu alebo určenej osoby podľa § 20 ods. 2 písm. h) pred uzatvorením nového korešpondenčného bankového vzťahu,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4.zistenie oprávnení partnerskej </w:t>
            </w:r>
            <w:r w:rsidRPr="009C3BD9">
              <w:rPr>
                <w:rFonts w:ascii="Times New Roman" w:hAnsi="Times New Roman"/>
                <w:b/>
                <w:sz w:val="16"/>
                <w:szCs w:val="16"/>
              </w:rPr>
              <w:t xml:space="preserve"> inštitúcie </w:t>
            </w:r>
            <w:r w:rsidRPr="009C3BD9">
              <w:rPr>
                <w:rFonts w:ascii="Times New Roman" w:hAnsi="Times New Roman"/>
                <w:sz w:val="16"/>
                <w:szCs w:val="16"/>
              </w:rPr>
              <w:t xml:space="preserve">na výkon jej činností,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5.pri platbách prostredníctvom účtu zistenie, či partnerská </w:t>
            </w:r>
            <w:r w:rsidRPr="009C3BD9">
              <w:rPr>
                <w:rFonts w:ascii="Times New Roman" w:hAnsi="Times New Roman"/>
                <w:b/>
                <w:sz w:val="16"/>
                <w:szCs w:val="16"/>
              </w:rPr>
              <w:t>inštitúcia</w:t>
            </w:r>
            <w:r w:rsidRPr="009C3BD9">
              <w:rPr>
                <w:rFonts w:ascii="Times New Roman" w:hAnsi="Times New Roman"/>
                <w:sz w:val="16"/>
                <w:szCs w:val="16"/>
              </w:rPr>
              <w:t xml:space="preserve"> overila identifikáciu klienta a vykonala základnú starostlivosť vo vzťahu ku klientovi, ktorý má priamy prístup k účtu partnerskej </w:t>
            </w:r>
            <w:r w:rsidRPr="009C3BD9">
              <w:rPr>
                <w:rFonts w:ascii="Times New Roman" w:hAnsi="Times New Roman"/>
                <w:strike/>
                <w:sz w:val="16"/>
                <w:szCs w:val="16"/>
              </w:rPr>
              <w:t xml:space="preserve"> </w:t>
            </w:r>
            <w:r w:rsidRPr="009C3BD9">
              <w:rPr>
                <w:rFonts w:ascii="Times New Roman" w:hAnsi="Times New Roman"/>
                <w:b/>
                <w:sz w:val="16"/>
                <w:szCs w:val="16"/>
              </w:rPr>
              <w:t>inštitúcie</w:t>
            </w:r>
            <w:r w:rsidRPr="009C3BD9">
              <w:rPr>
                <w:rFonts w:ascii="Times New Roman" w:hAnsi="Times New Roman"/>
                <w:sz w:val="16"/>
                <w:szCs w:val="16"/>
              </w:rPr>
              <w:t xml:space="preserve">, a či partnerská </w:t>
            </w:r>
            <w:r w:rsidRPr="009C3BD9">
              <w:rPr>
                <w:rFonts w:ascii="Times New Roman" w:hAnsi="Times New Roman"/>
                <w:strike/>
                <w:sz w:val="16"/>
                <w:szCs w:val="16"/>
              </w:rPr>
              <w:t xml:space="preserve"> </w:t>
            </w:r>
            <w:r w:rsidRPr="009C3BD9">
              <w:rPr>
                <w:rFonts w:ascii="Times New Roman" w:hAnsi="Times New Roman"/>
                <w:b/>
                <w:sz w:val="16"/>
                <w:szCs w:val="16"/>
              </w:rPr>
              <w:t xml:space="preserve">inštitúcia </w:t>
            </w:r>
            <w:r w:rsidRPr="009C3BD9">
              <w:rPr>
                <w:rFonts w:ascii="Times New Roman" w:hAnsi="Times New Roman"/>
                <w:sz w:val="16"/>
                <w:szCs w:val="16"/>
              </w:rPr>
              <w:t xml:space="preserve">je schopná poskytnúť na základe žiadosti príslušné údaje v rozsahu základnej starostlivosti vo vzťahu ku klientovi,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7875"/>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20</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 súvislosti s transakciami alebo obchodnými vzťahmi s politicky exponovanými osobami vyžadujú členské štáty okrem opatrení povinnej starostlivosti vo vzťahu ku klientovi stanovených v článku 13, aby povinné subjekty: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mali primerané systémy riadenia rizika vrátane postupov založených na hodnotení rizík na stanovenie toho, či je klient alebo konečný užívateľ výhod v súvislosti s klientom, politicky exponovanou osobou;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v prípadoch obchodných vzťahov s politicky exponovanými osobami uplatňovali tieto opatrenia: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získali súhlas vrcholového manažmentu na založenie obchodných vzťahov alebo na ich pokračovanie s takýmito osobami;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ii) prijali primerané opatrenia na zistenie zdroja majetku a zdroja finančných prostriedkov použitých v obchodných vzťahoch alebo transakciách s takýmito osobami;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iii) podrobne a priebežne monitorovali tieto obchodné vzťahy. </w:t>
            </w:r>
          </w:p>
          <w:p w:rsidR="001B7551" w:rsidRPr="009C3BD9" w:rsidP="00BB28A1">
            <w:pPr>
              <w:pStyle w:val="Normlny"/>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12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1B7551" w:rsidRPr="009C3BD9" w:rsidP="00E711C6">
            <w:pPr>
              <w:pStyle w:val="Normlny"/>
              <w:widowControl/>
              <w:bidi w:val="0"/>
              <w:spacing w:after="0" w:line="240" w:lineRule="auto"/>
              <w:suppressOverlap/>
              <w:rPr>
                <w:rFonts w:ascii="Times New Roman" w:hAnsi="Times New Roman"/>
                <w:sz w:val="16"/>
                <w:szCs w:val="16"/>
              </w:rPr>
            </w:pPr>
            <w:r w:rsidR="00E711C6">
              <w:rPr>
                <w:rFonts w:ascii="Times New Roman" w:hAnsi="Times New Roman"/>
                <w:sz w:val="16"/>
                <w:szCs w:val="16"/>
              </w:rPr>
              <w:t xml:space="preserve">         </w:t>
            </w:r>
            <w:r w:rsidRPr="009C3BD9">
              <w:rPr>
                <w:rFonts w:ascii="Times New Roman" w:hAnsi="Times New Roman"/>
                <w:sz w:val="16"/>
                <w:szCs w:val="16"/>
              </w:rPr>
              <w:t>P: c)</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trike/>
                <w:sz w:val="16"/>
                <w:szCs w:val="16"/>
              </w:rPr>
            </w:pPr>
            <w:r w:rsidRPr="009C3BD9">
              <w:rPr>
                <w:rFonts w:ascii="Times New Roman" w:hAnsi="Times New Roman"/>
                <w:sz w:val="16"/>
                <w:szCs w:val="16"/>
              </w:rPr>
              <w:t>(2)</w:t>
            </w:r>
            <w:r w:rsidRPr="009C3BD9">
              <w:rPr>
                <w:rFonts w:ascii="Times New Roman" w:hAnsi="Times New Roman"/>
                <w:b/>
                <w:sz w:val="16"/>
                <w:szCs w:val="16"/>
              </w:rPr>
              <w:t>Pri zvýšenej starostlivosti povinná osoba vykoná okrem základnej starostlivosti aj ďalšie opatrenia v závislosti od rizika legalizácie alebo financovania terorizmu.</w:t>
            </w:r>
            <w:r w:rsidRPr="009C3BD9">
              <w:rPr>
                <w:rFonts w:ascii="Times New Roman" w:hAnsi="Times New Roman"/>
                <w:sz w:val="16"/>
                <w:szCs w:val="16"/>
              </w:rPr>
              <w:t xml:space="preserve"> </w:t>
            </w:r>
            <w:r w:rsidRPr="009C3BD9">
              <w:rPr>
                <w:rFonts w:ascii="Times New Roman" w:hAnsi="Times New Roman"/>
                <w:b/>
                <w:sz w:val="16"/>
                <w:szCs w:val="16"/>
              </w:rPr>
              <w:t>Zvýšená starostlivosť vo vzťahu ku klientovi sa vykoná najmenej v tomto rozsahu:</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c)pri obchode </w:t>
            </w:r>
            <w:r w:rsidRPr="009C3BD9">
              <w:rPr>
                <w:rFonts w:ascii="Times New Roman" w:hAnsi="Times New Roman"/>
                <w:b/>
                <w:sz w:val="16"/>
                <w:szCs w:val="16"/>
              </w:rPr>
              <w:t xml:space="preserve">alebo obchodnom vzťahu </w:t>
            </w:r>
            <w:r w:rsidRPr="009C3BD9">
              <w:rPr>
                <w:rFonts w:ascii="Times New Roman" w:hAnsi="Times New Roman"/>
                <w:sz w:val="16"/>
                <w:szCs w:val="16"/>
              </w:rPr>
              <w:t xml:space="preserve">s politicky exponovanou osobou v rozsahu: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1.získanie súhlasu štatutárneho orgánu alebo určenej osoby podľa § 20 ods. 2 písm. h) pred uzatvorením obchodného vzťahu alebo k pokračovaniu obchodného vzťahu,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2.zistenie pôvodu majetku a pôvodu finančných prostriedkov použitých pri obchodnom vzťahu alebo pri obchode,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3.priebežné a podrobné monitorovanie obchodného vzťahu,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4. informovanie štatutárneho orgánu alebo určenej osoby podľa § 20 ods. 2 písm. h) pred vyplatením výnosu z poistnej zmluvy.</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6518"/>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povinné subjekty prijali primerané opatrenia na určenie toho, či poistenci, ktorí majú uzavretú zmluvu o životnom poistení alebo inom investičnom poistení a/alebo, v prípade potreby, konečný užívateľ výhod poistenca sú politicky exponovanými osobami. Uvedené opatrenia sa prijmú najneskôr v čase vyplatenia alebo v čase úplného alebo čiastočného postúpenia poistnej zmluvy. V prípade, že sa určili vyššie riziká, členské štáty okrem uplatňovania opatrení povinnej starostlivosti vo vzťahu ku klientovi stanovených v článku 13 vyžadujú, aby povinné subjekty: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pred vyplatením výnosu z poistnej zmluvy informovali vrcholový manažment;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vykonali rozšírené skúmanie celého obchodného vzťahu s poistníkom.</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E711C6">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(1)Základná starostlivosť povinnej osoby vo vzťahu ku klientovi zahŕňa </w:t>
            </w:r>
          </w:p>
          <w:p w:rsidR="001B7551" w:rsidRPr="009C3BD9" w:rsidP="00BB28A1">
            <w:pPr>
              <w:bidi w:val="0"/>
              <w:spacing w:after="0" w:line="240" w:lineRule="auto"/>
              <w:suppressOverlap/>
              <w:jc w:val="both"/>
              <w:rPr>
                <w:rFonts w:ascii="Times New Roman" w:hAnsi="Times New Roman"/>
                <w:b/>
                <w:sz w:val="16"/>
                <w:szCs w:val="16"/>
              </w:rPr>
            </w:pP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d) zistenie, či klient alebo konečný užívateľ výhod klienta je politicky exponovanou osobou alebo sankcionovanou osobou</w:t>
            </w:r>
            <w:hyperlink r:id="rId5" w:anchor="poznamky.poznamka-1a" w:tooltip="Odkaz na predpis alebo ustanovenie" w:history="1">
              <w:r w:rsidRPr="009C3BD9">
                <w:rPr>
                  <w:rFonts w:ascii="Times New Roman" w:hAnsi="Times New Roman"/>
                  <w:b/>
                  <w:sz w:val="16"/>
                  <w:szCs w:val="16"/>
                  <w:u w:val="single"/>
                  <w:vertAlign w:val="superscript"/>
                </w:rPr>
                <w:t>1a</w:t>
              </w:r>
              <w:r w:rsidRPr="009C3BD9">
                <w:rPr>
                  <w:rFonts w:ascii="Times New Roman" w:hAnsi="Times New Roman"/>
                  <w:b/>
                  <w:sz w:val="16"/>
                  <w:szCs w:val="16"/>
                  <w:u w:val="single"/>
                </w:rPr>
                <w:t>)</w:t>
              </w:r>
            </w:hyperlink>
            <w:r w:rsidRPr="009C3BD9">
              <w:rPr>
                <w:rFonts w:ascii="Times New Roman" w:hAnsi="Times New Roman"/>
                <w:b/>
                <w:sz w:val="16"/>
                <w:szCs w:val="16"/>
              </w:rPr>
              <w:t>,</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trike/>
                <w:sz w:val="16"/>
                <w:szCs w:val="16"/>
              </w:rPr>
            </w:pPr>
            <w:r w:rsidRPr="009C3BD9">
              <w:rPr>
                <w:rFonts w:ascii="Times New Roman" w:hAnsi="Times New Roman"/>
                <w:sz w:val="16"/>
                <w:szCs w:val="16"/>
              </w:rPr>
              <w:t xml:space="preserve">2) </w:t>
            </w:r>
            <w:r w:rsidRPr="009C3BD9">
              <w:rPr>
                <w:rFonts w:ascii="Times New Roman" w:hAnsi="Times New Roman"/>
                <w:b/>
                <w:sz w:val="16"/>
                <w:szCs w:val="16"/>
              </w:rPr>
              <w:t>Pri zvýšenej starostlivosti povinná osoba vykoná okrem základnej starostlivosti aj ďalšie opatrenia v závislosti od rizika legalizácie alebo financovania terorizmu.</w:t>
            </w:r>
            <w:r w:rsidRPr="009C3BD9">
              <w:rPr>
                <w:rFonts w:ascii="Times New Roman" w:hAnsi="Times New Roman"/>
                <w:sz w:val="16"/>
                <w:szCs w:val="16"/>
              </w:rPr>
              <w:t xml:space="preserve"> </w:t>
            </w:r>
            <w:r w:rsidRPr="009C3BD9">
              <w:rPr>
                <w:rFonts w:ascii="Times New Roman" w:hAnsi="Times New Roman"/>
                <w:b/>
                <w:sz w:val="16"/>
                <w:szCs w:val="16"/>
              </w:rPr>
              <w:t>Zvýšená starostlivosť vo vzťahu ku klientovi sa vykoná najmenej v tomto rozsahu</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c)pri obchode </w:t>
            </w:r>
            <w:r w:rsidRPr="009C3BD9">
              <w:rPr>
                <w:rFonts w:ascii="Times New Roman" w:hAnsi="Times New Roman"/>
                <w:b/>
                <w:sz w:val="16"/>
                <w:szCs w:val="16"/>
              </w:rPr>
              <w:t xml:space="preserve">alebo obchodnom vzťahu </w:t>
            </w:r>
            <w:r w:rsidRPr="009C3BD9">
              <w:rPr>
                <w:rFonts w:ascii="Times New Roman" w:hAnsi="Times New Roman"/>
                <w:sz w:val="16"/>
                <w:szCs w:val="16"/>
              </w:rPr>
              <w:t>s politicky exponovanou osobou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3.priebežné a podrobné monitorovanie obchodného vzťahu,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4. informovanie štatutárneho orgánu alebo určenej osoby podľa § 20 ods. 2 písm. h) pred vyplatením výnosu z poistnej zmluvy.</w:t>
            </w: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V prípade, že politicky exponovanú osobu už členský štát alebo tretia krajina nepoveril vykonávaním významnej verejnej funkcie alebo vykonávaním významnej verejnej funkcie ju už medzinárodná organizácia nepoverila, vyžaduje sa, aby povinné subjekty zvážili aspoň na 12 mesiacov pretrvávajúce riziko, ktoré predstavuje uvedená osoba, a aby uplatňovali primerané opatrenia na základe rizík až dovtedy, kým uvedená osoba nebude predstavovať žiadne ďalšie riziko špecifické pre politicky exponované osoby.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284124">
            <w:pPr>
              <w:pStyle w:val="Normlny"/>
              <w:widowControl/>
              <w:pBdr>
                <w:top w:val="single" w:sz="4" w:space="1" w:color="auto"/>
              </w:pBd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p w:rsidR="00284124"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color w:val="FF0000"/>
                <w:sz w:val="16"/>
                <w:szCs w:val="16"/>
              </w:rPr>
            </w:pPr>
            <w:r w:rsidRPr="009C3BD9">
              <w:rPr>
                <w:rFonts w:ascii="Times New Roman" w:hAnsi="Times New Roman"/>
                <w:b/>
                <w:sz w:val="16"/>
                <w:szCs w:val="16"/>
              </w:rPr>
              <w:t xml:space="preserve">(3)Povinnosti vzťahujúce sa k politicky exponovanej osobe je povinná osoba povinná uplatňovať najmenej po dobu 12 mesiacov od skončenia výkonu významnej verejnej funkcie; najneskôr však dovtedy, kým povinná osoba na základe hodnotenia rizík </w:t>
            </w:r>
            <w:r w:rsidRPr="009C3BD9">
              <w:rPr>
                <w:rFonts w:ascii="Times New Roman" w:hAnsi="Times New Roman"/>
                <w:sz w:val="16"/>
                <w:szCs w:val="16"/>
              </w:rPr>
              <w:t xml:space="preserve"> </w:t>
            </w:r>
            <w:r w:rsidRPr="009C3BD9">
              <w:rPr>
                <w:rFonts w:ascii="Times New Roman" w:hAnsi="Times New Roman"/>
                <w:b/>
                <w:sz w:val="16"/>
                <w:szCs w:val="16"/>
              </w:rPr>
              <w:t>podľa § 20a  u tohto klienta nevylúči riziko špecifické pre politicky exponované osoby.</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Opatrenia uvedené v článkoch 20 a 21 sa vzťahujú aj na rodinných príslušníkov alebo na osoby, ktoré sú známe ako osoby blízke politicky exponovaným osobám.</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Politicky exponovanou osobou sa na účely tohto zákona rozumie aj fyzická osoba, ktorou je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manžel, manželka alebo osoba, ktorá má podobné postavenie ako manžel alebo manželka osoby uvedenej v odseku 1,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dieťa, zať, nevesta osoby uvedenej v odseku 1 alebo osoba, ktorá má podobné postavenie ako zať alebo nevesta osoby uvedenej v odseku 1,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rodič osoby uvedenej v odseku 1.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2278"/>
        </w:trPr>
        <w:tc>
          <w:tcPr>
            <w:tcW w:w="1006"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24</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zakážu úverovým inštitúciám a finančným inštitúciám vstupovať do korešpondenčného vzťahu s fiktívnou bankou alebo v takomto vzťahu pokračovať. Členské štáty vyžadujú, aby tieto inštitúcie prijali primerané opatrenia proti nadviazaniu korešpondenčných vzťahov alebo ich pokračovaniu s úverovou inštitúciou alebo finančnou inštitúciou, o ktorej je známe, že povoľuje, aby jej účty používala fiktívna banka.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Default"/>
              <w:bidi w:val="0"/>
              <w:spacing w:after="0" w:line="240" w:lineRule="auto"/>
              <w:suppressOverlap/>
              <w:jc w:val="center"/>
              <w:rPr>
                <w:rFonts w:ascii="Times New Roman" w:hAnsi="Times New Roman"/>
                <w:b/>
                <w:bCs/>
                <w:sz w:val="16"/>
                <w:szCs w:val="16"/>
              </w:rPr>
            </w:pPr>
            <w:r w:rsidRPr="009C3BD9">
              <w:rPr>
                <w:rFonts w:ascii="Times New Roman" w:hAnsi="Times New Roman"/>
                <w:b/>
                <w:bCs/>
                <w:sz w:val="16"/>
                <w:szCs w:val="16"/>
              </w:rPr>
              <w:t>ODDIEL 4</w:t>
            </w:r>
          </w:p>
          <w:p w:rsidR="001B7551" w:rsidRPr="009C3BD9" w:rsidP="00BB28A1">
            <w:pPr>
              <w:pStyle w:val="Default"/>
              <w:bidi w:val="0"/>
              <w:spacing w:after="0" w:line="240" w:lineRule="auto"/>
              <w:suppressOverlap/>
              <w:jc w:val="center"/>
              <w:rPr>
                <w:rFonts w:ascii="Times New Roman" w:hAnsi="Times New Roman"/>
                <w:sz w:val="16"/>
                <w:szCs w:val="16"/>
              </w:rPr>
            </w:pPr>
            <w:r w:rsidRPr="009C3BD9">
              <w:rPr>
                <w:rFonts w:ascii="Times New Roman" w:hAnsi="Times New Roman"/>
                <w:b/>
                <w:bCs/>
                <w:sz w:val="16"/>
                <w:szCs w:val="16"/>
              </w:rPr>
              <w:t>PLNENIE TRETÍMI STRANAMI</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i/>
                <w:iCs/>
                <w:sz w:val="16"/>
                <w:szCs w:val="16"/>
              </w:rPr>
              <w:t xml:space="preserve"> </w:t>
            </w:r>
          </w:p>
          <w:p w:rsidR="001B7551" w:rsidRPr="009C3BD9" w:rsidP="00BB28A1">
            <w:pPr>
              <w:pStyle w:val="Normlny"/>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môžu povoliť, aby sa povinné subjekty pri plnení požiadaviek povinnej starostlivosti vo vzťahu ku klientovi stanovených v článku 13 ods. 1 prvom pododseku písm. a), b) a c) spoľahli na tretie strany. Konečnú zodpovednosť za splnenie uvedených požiadaviek však naďalej znáša povinný subjekt, ktorý sa spolieha na tretiu stranu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24</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13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E711C6"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85144D" w:rsidR="0085144D">
              <w:rPr>
                <w:rFonts w:ascii="Times New Roman" w:hAnsi="Times New Roman"/>
                <w:sz w:val="16"/>
                <w:szCs w:val="16"/>
              </w:rPr>
              <w:t xml:space="preserve">(1) Banka ani finančná inštitúcia nesmie vstúpiť do korešpondenčného vzťahu alebo v ňom pokračovať s fiktívnou bankou alebo bankou, o ktorej je známe, že vstúpila do korešpondenčného vzťahu s fiktívnou bankou alebo s bankou, ktorá nevykonáva opatrenia proti legalizácii a proti financovaniu terorizmu rovnocenné povinnostiam ustanoveným týmto zákonom.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(1)Povinná osoba môže prevziať údaje a podklady podľa </w:t>
            </w:r>
            <w:hyperlink r:id="rId4" w:anchor="paragraf-10.odsek-1.pismeno-a" w:history="1">
              <w:r w:rsidRPr="009C3BD9">
                <w:rPr>
                  <w:rFonts w:ascii="Times New Roman" w:hAnsi="Times New Roman"/>
                  <w:sz w:val="16"/>
                  <w:szCs w:val="16"/>
                </w:rPr>
                <w:t>§ 10 ods. 1 písm. a) až c)</w:t>
              </w:r>
            </w:hyperlink>
            <w:r w:rsidRPr="009C3BD9">
              <w:rPr>
                <w:rFonts w:ascii="Times New Roman" w:hAnsi="Times New Roman"/>
                <w:sz w:val="16"/>
                <w:szCs w:val="16"/>
              </w:rPr>
              <w:t xml:space="preserve"> potrebné na vykonanie starostlivosti vo vzťahu ku klientovi od banky alebo od finančnej inštitúcie podľa </w:t>
            </w:r>
            <w:hyperlink r:id="rId4" w:anchor="paragraf-5.odsek-1.pismeno-b" w:history="1">
              <w:r w:rsidRPr="009C3BD9">
                <w:rPr>
                  <w:rFonts w:ascii="Times New Roman" w:hAnsi="Times New Roman"/>
                  <w:sz w:val="16"/>
                  <w:szCs w:val="16"/>
                </w:rPr>
                <w:t>§ 5 ods. 1 písm. b)</w:t>
              </w:r>
            </w:hyperlink>
            <w:r w:rsidRPr="009C3BD9">
              <w:rPr>
                <w:rFonts w:ascii="Times New Roman" w:hAnsi="Times New Roman"/>
                <w:sz w:val="16"/>
                <w:szCs w:val="16"/>
              </w:rPr>
              <w:t xml:space="preserve"> prvého až desiateho bodu, ktorá pôsobí na území štátu</w:t>
            </w:r>
            <w:r w:rsidRPr="009C3BD9">
              <w:rPr>
                <w:rFonts w:ascii="Times New Roman" w:hAnsi="Times New Roman"/>
                <w:b/>
                <w:sz w:val="16"/>
                <w:szCs w:val="16"/>
              </w:rPr>
              <w:t xml:space="preserve">, ktorý jej ukladá povinnosť vykonávať opatrenia rovnocenné vykonávaniu starostlivosti vo vzťahu ku klientovi podľa </w:t>
            </w:r>
            <w:hyperlink r:id="rId4" w:anchor="paragraf-10" w:history="1">
              <w:r w:rsidRPr="009C3BD9">
                <w:rPr>
                  <w:rFonts w:ascii="Times New Roman" w:hAnsi="Times New Roman"/>
                  <w:b/>
                  <w:sz w:val="16"/>
                  <w:szCs w:val="16"/>
                </w:rPr>
                <w:t>§ 10,   §11 a  12</w:t>
              </w:r>
            </w:hyperlink>
            <w:r w:rsidRPr="009C3BD9">
              <w:rPr>
                <w:rFonts w:ascii="Times New Roman" w:hAnsi="Times New Roman"/>
                <w:b/>
                <w:sz w:val="16"/>
                <w:szCs w:val="16"/>
              </w:rPr>
              <w:t xml:space="preserve"> a uchovávaniu údajov podľa </w:t>
            </w:r>
            <w:hyperlink r:id="rId4" w:anchor="paragraf-19" w:history="1">
              <w:r w:rsidRPr="009C3BD9">
                <w:rPr>
                  <w:rFonts w:ascii="Times New Roman" w:hAnsi="Times New Roman"/>
                  <w:b/>
                  <w:sz w:val="16"/>
                  <w:szCs w:val="16"/>
                </w:rPr>
                <w:t>§ 19</w:t>
              </w:r>
            </w:hyperlink>
            <w:r w:rsidRPr="009C3BD9">
              <w:rPr>
                <w:rFonts w:ascii="Times New Roman" w:hAnsi="Times New Roman"/>
                <w:b/>
                <w:sz w:val="16"/>
                <w:szCs w:val="16"/>
              </w:rPr>
              <w:t xml:space="preserve">  v súlade s požiadavkami práva Európskej únie a podlieha dohľadu na úrovni zodpovedajúcej právu Európskej únie.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(3)Postup povinnej osoby podľa odseku 1 ju nezbavuje zodpovednosti za vykonanie starostlivosti vo vzťahu ku klientovi podľa tohto zákona. </w:t>
            </w:r>
          </w:p>
          <w:p w:rsidR="001B7551" w:rsidRPr="009C3BD9" w:rsidP="00BB28A1">
            <w:pPr>
              <w:pStyle w:val="Normlny"/>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4945"/>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P="00BB28A1">
            <w:pPr>
              <w:bidi w:val="0"/>
              <w:spacing w:after="0" w:line="240" w:lineRule="auto"/>
              <w:suppressOverlap/>
              <w:rPr>
                <w:rFonts w:ascii="Times New Roman" w:hAnsi="Times New Roman"/>
                <w:sz w:val="16"/>
                <w:szCs w:val="16"/>
              </w:rPr>
            </w:pPr>
          </w:p>
          <w:p w:rsidR="00E711C6" w:rsidP="00BB28A1">
            <w:pPr>
              <w:bidi w:val="0"/>
              <w:spacing w:after="0" w:line="240" w:lineRule="auto"/>
              <w:suppressOverlap/>
              <w:rPr>
                <w:rFonts w:ascii="Times New Roman" w:hAnsi="Times New Roman"/>
                <w:sz w:val="16"/>
                <w:szCs w:val="16"/>
              </w:rPr>
            </w:pPr>
          </w:p>
          <w:p w:rsidR="00E711C6"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Na účely tohto oddielu sú „tretími stranami“ povinné subjekty, ktoré sú uvedené v článku 2, členské organizácie alebo federácie týchto povinných subjektov, alebo iné inštitúcie či osoby nachádzajúce sa v členskom štáte alebo v tretej krajine, pričom: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 uplatňujú požiadavky povinnej starostlivosti vo vzťahu ku klientovi a požiadavky na vedenie záznamov konzistentné s požiadavkami stanovenými v tejto smernici a</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dodržiavanie požiadaviek tejto smernice z ich strany podlieha dohľadu konzistentnému s kapitolou VI oddielom 2. </w:t>
            </w:r>
          </w:p>
          <w:p w:rsidR="001B7551" w:rsidRPr="009C3BD9" w:rsidP="00BB28A1">
            <w:pPr>
              <w:pStyle w:val="Normlny"/>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13</w:t>
            </w:r>
          </w:p>
          <w:p w:rsidR="001B7551" w:rsidRPr="009C3BD9" w:rsidP="00BB28A1">
            <w:pPr>
              <w:pStyle w:val="Normlny"/>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(1)Povinná osoba môže prevziať údaje a podklady podľa </w:t>
            </w:r>
            <w:hyperlink r:id="rId4" w:anchor="paragraf-10.odsek-1.pismeno-a" w:history="1">
              <w:r w:rsidRPr="009C3BD9">
                <w:rPr>
                  <w:rFonts w:ascii="Times New Roman" w:hAnsi="Times New Roman"/>
                  <w:sz w:val="16"/>
                  <w:szCs w:val="16"/>
                </w:rPr>
                <w:t>§ 10 ods. 1 písm. a) až c)</w:t>
              </w:r>
            </w:hyperlink>
            <w:r w:rsidRPr="009C3BD9">
              <w:rPr>
                <w:rFonts w:ascii="Times New Roman" w:hAnsi="Times New Roman"/>
                <w:sz w:val="16"/>
                <w:szCs w:val="16"/>
              </w:rPr>
              <w:t xml:space="preserve"> potrebné na vykonanie starostlivosti vo vzťahu ku klientovi od banky alebo od finančnej inštitúcie podľa </w:t>
            </w:r>
            <w:hyperlink r:id="rId4" w:anchor="paragraf-5.odsek-1.pismeno-b" w:history="1">
              <w:r w:rsidRPr="009C3BD9">
                <w:rPr>
                  <w:rFonts w:ascii="Times New Roman" w:hAnsi="Times New Roman"/>
                  <w:sz w:val="16"/>
                  <w:szCs w:val="16"/>
                </w:rPr>
                <w:t>§ 5 ods. 1 písm. b)</w:t>
              </w:r>
            </w:hyperlink>
            <w:r w:rsidRPr="009C3BD9">
              <w:rPr>
                <w:rFonts w:ascii="Times New Roman" w:hAnsi="Times New Roman"/>
                <w:sz w:val="16"/>
                <w:szCs w:val="16"/>
              </w:rPr>
              <w:t xml:space="preserve"> prvého až desiateho bodu, ktorá pôsobí na území štátu</w:t>
            </w:r>
            <w:r w:rsidRPr="009C3BD9">
              <w:rPr>
                <w:rFonts w:ascii="Times New Roman" w:hAnsi="Times New Roman"/>
                <w:b/>
                <w:sz w:val="16"/>
                <w:szCs w:val="16"/>
              </w:rPr>
              <w:t xml:space="preserve">, ktorý jej ukladá povinnosť vykonávať opatrenia rovnocenné vykonávaniu starostlivosti vo vzťahu ku klientovi podľa </w:t>
            </w:r>
            <w:hyperlink r:id="rId4" w:anchor="paragraf-10" w:history="1">
              <w:r w:rsidRPr="009C3BD9">
                <w:rPr>
                  <w:rFonts w:ascii="Times New Roman" w:hAnsi="Times New Roman"/>
                  <w:b/>
                  <w:sz w:val="16"/>
                  <w:szCs w:val="16"/>
                </w:rPr>
                <w:t xml:space="preserve">§ 10, </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 11 a  12 a uchovávaniu údajov podľa </w:t>
            </w:r>
            <w:hyperlink r:id="rId4" w:anchor="paragraf-19" w:history="1">
              <w:r w:rsidRPr="009C3BD9">
                <w:rPr>
                  <w:rFonts w:ascii="Times New Roman" w:hAnsi="Times New Roman"/>
                  <w:b/>
                  <w:sz w:val="16"/>
                  <w:szCs w:val="16"/>
                </w:rPr>
                <w:t>§ 19</w:t>
              </w:r>
            </w:hyperlink>
            <w:r w:rsidRPr="009C3BD9">
              <w:rPr>
                <w:rFonts w:ascii="Times New Roman" w:hAnsi="Times New Roman"/>
                <w:b/>
                <w:sz w:val="16"/>
                <w:szCs w:val="16"/>
              </w:rPr>
              <w:t xml:space="preserve">  v súlade s požiadavkami práva Európskej únie a podlieha dohľadu na úrovni zodpovedajúcej právu Európskej únie.</w:t>
            </w:r>
          </w:p>
          <w:p w:rsidR="001B7551" w:rsidRPr="009C3BD9" w:rsidP="00BB28A1">
            <w:pPr>
              <w:pStyle w:val="Normlny"/>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Členské štáty zakážu povinným subjektom spoliehať sa na tretie strany usadené vo vysokorizikových tretích krajinách. Členské štáty môžu vyňať pobočky a dcérske spoločnosti, ktoré sú vo väčšinovom vlastníctve, povinných subjektov usadených v Únii z uvedeného zákazu, ak tieto pobočky a väčšinovo vlastnené dcérske spoločnosti úplne dodržiavajú politiky a postupy podľa článku 45, ktoré sa uplatňujú v celej skupine.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O</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Povinná osoba neprevezme údaje a podklady podľa odsekov 1 a 2 od banky alebo od finančnej inštitúcie podľa § 5 ods. 1 písm. b) prvého až desiateho bodu, ktorá pôsobí v krajine, ktorú Európska komisia určila za vysokorizikovú.</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27</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Členské štáty zabezpečia, aby povinné subjekty získali od tretích strán, na ktoré sa spoliehajú, potrebné informácie týkajúce sa požiadaviek povinnej starostlivosti vo vzťahu ku klientovi stanovených v článku 13 ods. 1 prvom pododseku písm. a), b) a c).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13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(2)Banka alebo finančná inštitúcia, ktorá už starostlivosť vo vzťahu ku klientovi vykonala, neodkladne poskytne údaje v rozsahu </w:t>
            </w:r>
            <w:hyperlink r:id="rId4" w:anchor="paragraf-10.odsek-1.pismeno-a" w:history="1">
              <w:r w:rsidRPr="009C3BD9">
                <w:rPr>
                  <w:rFonts w:ascii="Times New Roman" w:hAnsi="Times New Roman"/>
                  <w:sz w:val="16"/>
                  <w:szCs w:val="16"/>
                </w:rPr>
                <w:t>§ 10 ods. 1 písm. a) až c)</w:t>
              </w:r>
            </w:hyperlink>
            <w:r w:rsidRPr="009C3BD9">
              <w:rPr>
                <w:rFonts w:ascii="Times New Roman" w:hAnsi="Times New Roman"/>
                <w:sz w:val="16"/>
                <w:szCs w:val="16"/>
              </w:rPr>
              <w:t xml:space="preserve">, vrátane kópií príslušnej dokumentácie povinnej osobe, ktorá postupuje podľa odseku 1, a ktorá zabezpečí prevzatie údajov.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27</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2. Členské štáty zabezpečia, aby povinné subjekty, ktorým je klient odporúčaný, prijali primerané opatrenia na to, aby zabezpečili, že tretia strana na požiadanie okamžite postúpi príslušné kópie údajov o identifikácii a overovaní totožnosti a ostatnú relevantnú dokumentáciu o totožnosti klienta alebo konečného užívateľa výhod.</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(2)Banka alebo finančná inštitúcia, ktorá už starostlivosť vo vzťahu ku klientovi vykonala, neodkladne poskytne údaje v rozsahu </w:t>
            </w:r>
            <w:hyperlink r:id="rId4" w:anchor="paragraf-10.odsek-1.pismeno-a" w:history="1">
              <w:r w:rsidRPr="009C3BD9">
                <w:rPr>
                  <w:rFonts w:ascii="Times New Roman" w:hAnsi="Times New Roman"/>
                  <w:sz w:val="16"/>
                  <w:szCs w:val="16"/>
                </w:rPr>
                <w:t>§ 10 ods. 1 písm. a) až c</w:t>
              </w:r>
              <w:r w:rsidRPr="009C3BD9">
                <w:rPr>
                  <w:rFonts w:ascii="Times New Roman" w:hAnsi="Times New Roman"/>
                  <w:sz w:val="16"/>
                  <w:szCs w:val="16"/>
                  <w:u w:val="single"/>
                </w:rPr>
                <w:t>)</w:t>
              </w:r>
            </w:hyperlink>
            <w:r w:rsidRPr="009C3BD9">
              <w:rPr>
                <w:rFonts w:ascii="Times New Roman" w:hAnsi="Times New Roman"/>
                <w:sz w:val="16"/>
                <w:szCs w:val="16"/>
              </w:rPr>
              <w:t xml:space="preserve">, vrátane kópií príslušnej dokumentácie povinnej osobe, ktorá postupuje podľa odseku 1, a ktorá zabezpečí prevzatie údajov.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7496"/>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28</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príslušný orgán domovského členského štátu (pokiaľ ide o politiky a postupy uplatňované v celej skupine) a príslušný orgán hostiteľského členského štátu (pokiaľ ide o pobočky a dcérske spoločnosti) mohli považovať povinný subjekt za dodržiavajúci ustanovenia prijaté podľa článkov 26 a 27 v rámci programu jeho skupiny v prípade, že sú splnené všetky tieto podmienky: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povinný subjekt sa spolieha na informácie poskytnuté treťou stranou, ktorá je súčasťou rovnakej skupiny;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daná skupina uplatňuje opatrenia povinnej starostlivosti vo vzťahu ku klientovi, pravidlá týkajúce sa vedenia záznamov a programov proti praniu špinavých peňazí a financovaniu terorizmu v súlade s touto smernicou alebo rovnocennými pravidlami;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nad účinným plnením požiadaviek uvedených v písmene b) na úrovni skupiny vykonáva dohľad príslušný orgán domovského členského štátu alebo tretej krajiny. </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(1)Povinná osoba môže prevziať údaje a podklady podľa </w:t>
            </w:r>
            <w:hyperlink r:id="rId4" w:anchor="paragraf-10.odsek-1.pismeno-a" w:history="1">
              <w:r w:rsidRPr="009C3BD9">
                <w:rPr>
                  <w:rFonts w:ascii="Times New Roman" w:hAnsi="Times New Roman"/>
                  <w:sz w:val="16"/>
                  <w:szCs w:val="16"/>
                </w:rPr>
                <w:t>§ 10 ods. 1 písm. a) až c)</w:t>
              </w:r>
            </w:hyperlink>
            <w:r w:rsidRPr="009C3BD9">
              <w:rPr>
                <w:rFonts w:ascii="Times New Roman" w:hAnsi="Times New Roman"/>
                <w:sz w:val="16"/>
                <w:szCs w:val="16"/>
              </w:rPr>
              <w:t xml:space="preserve"> potrebné na vykonanie starostlivosti vo vzťahu ku klientovi od banky alebo od finančnej inštitúcie podľa </w:t>
            </w:r>
            <w:hyperlink r:id="rId4" w:anchor="paragraf-5.odsek-1.pismeno-b" w:history="1">
              <w:r w:rsidRPr="009C3BD9">
                <w:rPr>
                  <w:rFonts w:ascii="Times New Roman" w:hAnsi="Times New Roman"/>
                  <w:sz w:val="16"/>
                  <w:szCs w:val="16"/>
                </w:rPr>
                <w:t>§ 5 ods. 1 písm. b)</w:t>
              </w:r>
            </w:hyperlink>
            <w:r w:rsidRPr="009C3BD9">
              <w:rPr>
                <w:rFonts w:ascii="Times New Roman" w:hAnsi="Times New Roman"/>
                <w:sz w:val="16"/>
                <w:szCs w:val="16"/>
              </w:rPr>
              <w:t xml:space="preserve"> prvého až desiateho bodu, ktorá pôsobí na území štátu</w:t>
            </w:r>
            <w:r w:rsidRPr="009C3BD9">
              <w:rPr>
                <w:rFonts w:ascii="Times New Roman" w:hAnsi="Times New Roman"/>
                <w:b/>
                <w:sz w:val="16"/>
                <w:szCs w:val="16"/>
              </w:rPr>
              <w:t xml:space="preserve">, ktorý jej ukladá povinnosť vykonávať opatrenia rovnocenné vykonávaniu starostlivosti vo vzťahu ku klientovi podľa </w:t>
            </w:r>
            <w:hyperlink r:id="rId4" w:anchor="paragraf-10" w:history="1">
              <w:r w:rsidRPr="009C3BD9">
                <w:rPr>
                  <w:rFonts w:ascii="Times New Roman" w:hAnsi="Times New Roman"/>
                  <w:b/>
                  <w:sz w:val="16"/>
                  <w:szCs w:val="16"/>
                </w:rPr>
                <w:t xml:space="preserve">§ 10, </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 § 11 a  12 a uchovávaniu údajov podľa </w:t>
            </w:r>
            <w:hyperlink r:id="rId4" w:anchor="paragraf-19" w:history="1">
              <w:r w:rsidRPr="009C3BD9">
                <w:rPr>
                  <w:rFonts w:ascii="Times New Roman" w:hAnsi="Times New Roman"/>
                  <w:b/>
                  <w:sz w:val="16"/>
                  <w:szCs w:val="16"/>
                </w:rPr>
                <w:t>§ 19</w:t>
              </w:r>
            </w:hyperlink>
            <w:r w:rsidRPr="009C3BD9">
              <w:rPr>
                <w:rFonts w:ascii="Times New Roman" w:hAnsi="Times New Roman"/>
                <w:b/>
                <w:sz w:val="16"/>
                <w:szCs w:val="16"/>
              </w:rPr>
              <w:t xml:space="preserve">  v súlade s požiadavkami práva Európskej únie a podlieha dohľadu na úrovni zodpovedajúcej právu Európskej únie.</w:t>
            </w:r>
          </w:p>
          <w:p w:rsidR="001B7551" w:rsidRPr="009C3BD9" w:rsidP="00BB28A1">
            <w:pPr>
              <w:pStyle w:val="Normlny"/>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29</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Tento oddiel sa neuplatňuje na vzťahy pri externe vykonávanej činnosti ani na vzťahy spočívajúce v zastúpení, ak sa má na základe zmluvného dojednania poskytovateľ externe vykonávanej činnosti alebo zástupca považovať za súčasť povinného subjektu.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(5)</w:t>
            </w:r>
            <w:r w:rsidRPr="009C3BD9">
              <w:rPr>
                <w:rFonts w:ascii="Times New Roman" w:hAnsi="Times New Roman"/>
                <w:sz w:val="16"/>
                <w:szCs w:val="16"/>
              </w:rPr>
              <w:t xml:space="preserve">Obchodné vzťahy povinných osôb s osobami, ktoré pre povinnú osobu konajú na základe iného zmluvného vzťahu ako zamestnanec, sa nepovažujú za plnenie tretími stranami.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4101"/>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pageBreakBefore/>
              <w:bidi w:val="0"/>
              <w:spacing w:after="0" w:line="240" w:lineRule="auto"/>
              <w:suppressOverlap/>
              <w:jc w:val="center"/>
              <w:rPr>
                <w:rFonts w:ascii="Times New Roman" w:hAnsi="Times New Roman"/>
                <w:b/>
                <w:bCs/>
                <w:color w:val="auto"/>
                <w:sz w:val="16"/>
                <w:szCs w:val="16"/>
              </w:rPr>
            </w:pPr>
            <w:r w:rsidRPr="009C3BD9">
              <w:rPr>
                <w:rFonts w:ascii="Times New Roman" w:hAnsi="Times New Roman"/>
                <w:b/>
                <w:bCs/>
                <w:color w:val="auto"/>
                <w:sz w:val="16"/>
                <w:szCs w:val="16"/>
              </w:rPr>
              <w:t>KAPITOLA III</w:t>
            </w:r>
          </w:p>
          <w:p w:rsidR="001B7551" w:rsidRPr="009C3BD9" w:rsidP="00BB28A1">
            <w:pPr>
              <w:pStyle w:val="Default"/>
              <w:pageBreakBefore/>
              <w:bidi w:val="0"/>
              <w:spacing w:after="0" w:line="240" w:lineRule="auto"/>
              <w:suppressOverlap/>
              <w:jc w:val="center"/>
              <w:rPr>
                <w:rFonts w:ascii="Times New Roman" w:hAnsi="Times New Roman"/>
                <w:color w:val="auto"/>
                <w:sz w:val="16"/>
                <w:szCs w:val="16"/>
              </w:rPr>
            </w:pPr>
            <w:r w:rsidRPr="009C3BD9">
              <w:rPr>
                <w:rFonts w:ascii="Times New Roman" w:hAnsi="Times New Roman"/>
                <w:b/>
                <w:bCs/>
                <w:color w:val="auto"/>
                <w:sz w:val="16"/>
                <w:szCs w:val="16"/>
              </w:rPr>
              <w:t>INFORMÁCIE O VLASTNÍCKYCH PRÁVACH</w:t>
            </w:r>
          </w:p>
          <w:p w:rsidR="001B7551" w:rsidRPr="009C3BD9" w:rsidP="00BB28A1">
            <w:pPr>
              <w:pStyle w:val="Default"/>
              <w:bidi w:val="0"/>
              <w:spacing w:after="0" w:line="240" w:lineRule="auto"/>
              <w:suppressOverlap/>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r w:rsidRPr="009C3BD9">
              <w:rPr>
                <w:rFonts w:ascii="Times New Roman" w:hAnsi="Times New Roman"/>
                <w:color w:val="auto"/>
                <w:sz w:val="16"/>
                <w:szCs w:val="16"/>
              </w:rPr>
              <w:t xml:space="preserve">1. Členské štáty zabezpečia, aby podnikateľské subjekty a iné právne subjekty zaregistrované na ich území boli povinné získať a mať primerané, presné a aktuálne informácie o tom, kto ich skutočne vlastní, vrátane podrobností o držaných podieloch konečných užívateľoch výhod. </w:t>
            </w:r>
          </w:p>
          <w:p w:rsidR="001B7551" w:rsidRPr="009C3BD9" w:rsidP="00BB28A1">
            <w:pPr>
              <w:pStyle w:val="Default"/>
              <w:bidi w:val="0"/>
              <w:spacing w:after="0" w:line="240" w:lineRule="auto"/>
              <w:suppressOverlap/>
              <w:jc w:val="both"/>
              <w:rPr>
                <w:rFonts w:ascii="Times New Roman" w:hAnsi="Times New Roman"/>
                <w:color w:val="auto"/>
                <w:sz w:val="16"/>
                <w:szCs w:val="16"/>
              </w:rPr>
            </w:pPr>
            <w:r w:rsidRPr="009C3BD9">
              <w:rPr>
                <w:rFonts w:ascii="Times New Roman" w:hAnsi="Times New Roman"/>
                <w:color w:val="auto"/>
                <w:sz w:val="16"/>
                <w:szCs w:val="16"/>
              </w:rPr>
              <w:t xml:space="preserve">Členské štáty zabezpečia, aby tieto subjekty museli okrem informácií o svojom zákonnom vlastníkovi poskytovať povinným subjektom aj informácie o konečnom užívateľovi výhod, ak povinné subjekty prijímajú opatrenia povinnej starostlivosti vo vzťahu ku klientovi v súlade s kapitolou II. </w:t>
            </w: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p>
          <w:p w:rsidR="001B7551" w:rsidRPr="009C3BD9" w:rsidP="00BB28A1">
            <w:pPr>
              <w:pStyle w:val="Default"/>
              <w:bidi w:val="0"/>
              <w:spacing w:after="0" w:line="240" w:lineRule="auto"/>
              <w:suppressOverlap/>
              <w:jc w:val="both"/>
              <w:rPr>
                <w:rFonts w:ascii="Times New Roman" w:hAnsi="Times New Roman"/>
                <w:color w:val="auto"/>
                <w:sz w:val="16"/>
                <w:szCs w:val="16"/>
              </w:rPr>
            </w:pPr>
            <w:r w:rsidRPr="009C3BD9">
              <w:rPr>
                <w:rFonts w:ascii="Times New Roman" w:hAnsi="Times New Roman"/>
                <w:color w:val="auto"/>
                <w:sz w:val="16"/>
                <w:szCs w:val="16"/>
              </w:rPr>
              <w:t xml:space="preserve">2. Členské štáty vyžadujú, aby sa príslušné orgány a FIU mohli oboznamovať s informáciami uvedenými v odseku 1 v dostatočnom časovom predstihu. </w:t>
            </w:r>
          </w:p>
          <w:p w:rsidR="001B7551" w:rsidRPr="009C3BD9" w:rsidP="00BB28A1">
            <w:pPr>
              <w:pStyle w:val="Normlny"/>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P="00BB28A1">
            <w:pPr>
              <w:bidi w:val="0"/>
              <w:spacing w:after="0" w:line="240" w:lineRule="auto"/>
              <w:suppressOverlap/>
              <w:jc w:val="center"/>
              <w:rPr>
                <w:rFonts w:ascii="Times New Roman" w:hAnsi="Times New Roman"/>
                <w:sz w:val="16"/>
                <w:szCs w:val="16"/>
              </w:rPr>
            </w:pPr>
          </w:p>
          <w:p w:rsidR="00E711C6" w:rsidP="00BB28A1">
            <w:pPr>
              <w:bidi w:val="0"/>
              <w:spacing w:after="0" w:line="240" w:lineRule="auto"/>
              <w:suppressOverlap/>
              <w:jc w:val="center"/>
              <w:rPr>
                <w:rFonts w:ascii="Times New Roman" w:hAnsi="Times New Roman"/>
                <w:sz w:val="16"/>
                <w:szCs w:val="16"/>
              </w:rPr>
            </w:pPr>
          </w:p>
          <w:p w:rsidR="00E711C6" w:rsidP="00BB28A1">
            <w:pPr>
              <w:bidi w:val="0"/>
              <w:spacing w:after="0" w:line="240" w:lineRule="auto"/>
              <w:suppressOverlap/>
              <w:jc w:val="center"/>
              <w:rPr>
                <w:rFonts w:ascii="Times New Roman" w:hAnsi="Times New Roman"/>
                <w:sz w:val="16"/>
                <w:szCs w:val="16"/>
              </w:rPr>
            </w:pPr>
          </w:p>
          <w:p w:rsidR="00E711C6" w:rsidP="00BB28A1">
            <w:pPr>
              <w:bidi w:val="0"/>
              <w:spacing w:after="0" w:line="240" w:lineRule="auto"/>
              <w:suppressOverlap/>
              <w:jc w:val="center"/>
              <w:rPr>
                <w:rFonts w:ascii="Times New Roman" w:hAnsi="Times New Roman"/>
                <w:sz w:val="16"/>
                <w:szCs w:val="16"/>
              </w:rPr>
            </w:pPr>
          </w:p>
          <w:p w:rsidR="00E711C6"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p w:rsidR="001B7551" w:rsidRPr="009C3BD9" w:rsidP="00BB28A1">
            <w:pPr>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P="00BB28A1">
            <w:pPr>
              <w:bidi w:val="0"/>
              <w:spacing w:after="0" w:line="240" w:lineRule="auto"/>
              <w:suppressOverlap/>
              <w:jc w:val="center"/>
              <w:rPr>
                <w:rFonts w:ascii="Times New Roman" w:hAnsi="Times New Roman"/>
                <w:sz w:val="16"/>
                <w:szCs w:val="16"/>
              </w:rPr>
            </w:pPr>
          </w:p>
          <w:p w:rsidR="00E711C6" w:rsidP="00BB28A1">
            <w:pPr>
              <w:bidi w:val="0"/>
              <w:spacing w:after="0" w:line="240" w:lineRule="auto"/>
              <w:suppressOverlap/>
              <w:jc w:val="center"/>
              <w:rPr>
                <w:rFonts w:ascii="Times New Roman" w:hAnsi="Times New Roman"/>
                <w:sz w:val="16"/>
                <w:szCs w:val="16"/>
              </w:rPr>
            </w:pPr>
          </w:p>
          <w:p w:rsidR="00E711C6" w:rsidP="00BB28A1">
            <w:pPr>
              <w:bidi w:val="0"/>
              <w:spacing w:after="0" w:line="240" w:lineRule="auto"/>
              <w:suppressOverlap/>
              <w:jc w:val="center"/>
              <w:rPr>
                <w:rFonts w:ascii="Times New Roman" w:hAnsi="Times New Roman"/>
                <w:sz w:val="16"/>
                <w:szCs w:val="16"/>
              </w:rPr>
            </w:pPr>
          </w:p>
          <w:p w:rsidR="00E711C6" w:rsidP="00BB28A1">
            <w:pPr>
              <w:bidi w:val="0"/>
              <w:spacing w:after="0" w:line="240" w:lineRule="auto"/>
              <w:suppressOverlap/>
              <w:jc w:val="center"/>
              <w:rPr>
                <w:rFonts w:ascii="Times New Roman" w:hAnsi="Times New Roman"/>
                <w:sz w:val="16"/>
                <w:szCs w:val="16"/>
              </w:rPr>
            </w:pPr>
          </w:p>
          <w:p w:rsidR="00E711C6" w:rsidP="00BB28A1">
            <w:pPr>
              <w:bidi w:val="0"/>
              <w:spacing w:after="0" w:line="240" w:lineRule="auto"/>
              <w:suppressOverlap/>
              <w:jc w:val="center"/>
              <w:rPr>
                <w:rFonts w:ascii="Times New Roman" w:hAnsi="Times New Roman"/>
                <w:sz w:val="16"/>
                <w:szCs w:val="16"/>
              </w:rPr>
            </w:pPr>
          </w:p>
          <w:p w:rsidR="00E711C6" w:rsidP="00BB28A1">
            <w:pPr>
              <w:bidi w:val="0"/>
              <w:spacing w:after="0" w:line="240" w:lineRule="auto"/>
              <w:suppressOverlap/>
              <w:jc w:val="center"/>
              <w:rPr>
                <w:rFonts w:ascii="Times New Roman" w:hAnsi="Times New Roman"/>
                <w:sz w:val="16"/>
                <w:szCs w:val="16"/>
              </w:rPr>
            </w:pPr>
          </w:p>
          <w:p w:rsidR="00E711C6"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272/2015 Z. z.</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RPr="009C3BD9"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7a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ind w:firstLine="11"/>
              <w:suppressOverlap/>
              <w:jc w:val="both"/>
              <w:rPr>
                <w:rFonts w:ascii="Times New Roman" w:hAnsi="Times New Roman"/>
                <w:b/>
                <w:sz w:val="16"/>
                <w:szCs w:val="16"/>
              </w:rPr>
            </w:pPr>
            <w:r w:rsidRPr="009C3BD9">
              <w:rPr>
                <w:rFonts w:ascii="Times New Roman" w:hAnsi="Times New Roman"/>
                <w:b/>
                <w:sz w:val="16"/>
                <w:szCs w:val="16"/>
              </w:rPr>
              <w:t xml:space="preserve"> (1) Právnická osoba, ktorá nie je subjektom verejnej správy</w:t>
            </w:r>
            <w:r w:rsidRPr="009C3BD9">
              <w:rPr>
                <w:rFonts w:ascii="Times New Roman" w:hAnsi="Times New Roman"/>
                <w:b/>
                <w:sz w:val="16"/>
                <w:szCs w:val="16"/>
                <w:vertAlign w:val="superscript"/>
              </w:rPr>
              <w:t>41a</w:t>
            </w:r>
            <w:r w:rsidRPr="009C3BD9">
              <w:rPr>
                <w:rFonts w:ascii="Times New Roman" w:hAnsi="Times New Roman"/>
                <w:b/>
                <w:sz w:val="16"/>
                <w:szCs w:val="16"/>
              </w:rPr>
              <w:t xml:space="preserve"> a účelové združenie majetku bez právnej subjektivity sú povinné identifikovať svojho konečného užívateľa výhod a v listinnej podobe  alebo v elektronickej podobe viesť a priebežne aktualizovať identifikačné údaje o konečnom užívateľovi výhod v rozsahu podľa § 7 ods. 1 písm. a),  údaje, ktoré zakladajú postavenie konečného užívateľa výhod podľa § 6a ods. 1 a údaje, ktorými sa preukazuje postavenie konečného užívateľa výhod, ak tieto údaje nie sú súčasťou verifikačného dokumentu v registri partnerov verejného sektora</w:t>
            </w:r>
            <w:r w:rsidRPr="009C3BD9">
              <w:rPr>
                <w:rFonts w:ascii="Times New Roman" w:hAnsi="Times New Roman"/>
                <w:b/>
                <w:sz w:val="16"/>
                <w:szCs w:val="16"/>
                <w:vertAlign w:val="superscript"/>
              </w:rPr>
              <w:t>41b</w:t>
            </w:r>
            <w:r w:rsidRPr="009C3BD9">
              <w:rPr>
                <w:rFonts w:ascii="Times New Roman" w:hAnsi="Times New Roman"/>
                <w:b/>
                <w:sz w:val="16"/>
                <w:szCs w:val="16"/>
              </w:rPr>
              <w:t>).</w:t>
            </w:r>
          </w:p>
          <w:p w:rsidR="001B7551" w:rsidRPr="009C3BD9" w:rsidP="00BB28A1">
            <w:pPr>
              <w:bidi w:val="0"/>
              <w:spacing w:after="0" w:line="240" w:lineRule="auto"/>
              <w:ind w:left="426" w:firstLine="708"/>
              <w:suppressOverlap/>
              <w:jc w:val="both"/>
              <w:rPr>
                <w:rFonts w:ascii="Times New Roman" w:hAnsi="Times New Roman"/>
                <w:b/>
                <w:sz w:val="16"/>
                <w:szCs w:val="16"/>
              </w:rPr>
            </w:pPr>
          </w:p>
          <w:p w:rsidR="001B7551" w:rsidRPr="009C3BD9" w:rsidP="00BB28A1">
            <w:pPr>
              <w:bidi w:val="0"/>
              <w:spacing w:after="0" w:line="240" w:lineRule="auto"/>
              <w:ind w:left="11" w:hanging="11"/>
              <w:suppressOverlap/>
              <w:jc w:val="both"/>
              <w:rPr>
                <w:rFonts w:ascii="Times New Roman" w:hAnsi="Times New Roman"/>
                <w:b/>
                <w:sz w:val="16"/>
                <w:szCs w:val="16"/>
              </w:rPr>
            </w:pPr>
            <w:r w:rsidRPr="009C3BD9">
              <w:rPr>
                <w:rFonts w:ascii="Times New Roman" w:hAnsi="Times New Roman"/>
                <w:b/>
                <w:sz w:val="16"/>
                <w:szCs w:val="16"/>
              </w:rPr>
              <w:t>(2)Údaje o konečnom užívateľovi výhod podľa odseku 1 uchováva právnická osoba, ktorá nie je subjektom verejnej správy a účelové združenie majetku bez právnej subjektivity po dobu, počas ktorej má fyzická osoba postavenie konečného užívateľa výhod a po dobu ďalších piatich rokov od zániku tohto postavenia.</w:t>
            </w:r>
          </w:p>
          <w:p w:rsidR="001B7551" w:rsidRPr="009C3BD9" w:rsidP="00BB28A1">
            <w:pPr>
              <w:bidi w:val="0"/>
              <w:spacing w:after="0" w:line="240" w:lineRule="auto"/>
              <w:ind w:firstLine="11"/>
              <w:suppressOverlap/>
              <w:jc w:val="both"/>
              <w:rPr>
                <w:rFonts w:ascii="Times New Roman" w:hAnsi="Times New Roman"/>
                <w:b/>
                <w:sz w:val="16"/>
                <w:szCs w:val="16"/>
              </w:rPr>
            </w:pPr>
            <w:r w:rsidRPr="009C3BD9">
              <w:rPr>
                <w:rFonts w:ascii="Times New Roman" w:hAnsi="Times New Roman"/>
                <w:b/>
                <w:sz w:val="16"/>
                <w:szCs w:val="16"/>
              </w:rPr>
              <w:t>(3) Ak register právnických osôb, podnikateľov a orgánov verejnej moci</w:t>
            </w:r>
            <w:r w:rsidRPr="009C3BD9">
              <w:rPr>
                <w:rFonts w:ascii="Times New Roman" w:hAnsi="Times New Roman"/>
                <w:b/>
                <w:sz w:val="16"/>
                <w:szCs w:val="16"/>
                <w:vertAlign w:val="superscript"/>
              </w:rPr>
              <w:t>41c</w:t>
            </w:r>
            <w:r w:rsidRPr="009C3BD9">
              <w:rPr>
                <w:rFonts w:ascii="Times New Roman" w:hAnsi="Times New Roman"/>
                <w:b/>
                <w:sz w:val="16"/>
                <w:szCs w:val="16"/>
              </w:rPr>
              <w:t>) neobsahuje údaje o konečnom užívateľovi výhod podľa odseku 1 alebo pri pochybnostiach o  pravdivosti alebo úplnosti týchto údajov, na žiadosť povinnej osoby, osobitného útvaru služby finančnej polície Policajného zboru (ďalej len „finančná spravodajská jednotka“), Národnej banky Slovenska, súdu, orgánu činného v trestnom konaní alebo Finančného riaditeľstva Slovenskej republiky, je právnická osoba, ktorá nie je subjektom verejnej správy a účelové združenie majetku bez právnej subjektivity povinné v určenej lehote oznámiť požadované údaje podľa odseku 1.</w:t>
            </w:r>
          </w:p>
          <w:p w:rsidR="001B7551" w:rsidRPr="009C3BD9" w:rsidP="00BB28A1">
            <w:pPr>
              <w:bidi w:val="0"/>
              <w:spacing w:after="0" w:line="240" w:lineRule="auto"/>
              <w:suppressOverlap/>
              <w:jc w:val="both"/>
              <w:rPr>
                <w:rFonts w:ascii="Times New Roman" w:hAnsi="Times New Roman"/>
                <w:sz w:val="16"/>
                <w:szCs w:val="16"/>
              </w:rPr>
            </w:pPr>
          </w:p>
          <w:p w:rsidR="00E711C6" w:rsidP="00BB28A1">
            <w:pPr>
              <w:bidi w:val="0"/>
              <w:spacing w:after="0" w:line="240" w:lineRule="auto"/>
              <w:ind w:left="11" w:hanging="11"/>
              <w:suppressOverlap/>
              <w:jc w:val="both"/>
              <w:rPr>
                <w:rFonts w:ascii="Times New Roman" w:hAnsi="Times New Roman"/>
                <w:sz w:val="16"/>
                <w:szCs w:val="16"/>
              </w:rPr>
            </w:pPr>
          </w:p>
          <w:p w:rsidR="00E711C6" w:rsidP="00BB28A1">
            <w:pPr>
              <w:bidi w:val="0"/>
              <w:spacing w:after="0" w:line="240" w:lineRule="auto"/>
              <w:ind w:left="11" w:hanging="11"/>
              <w:suppressOverlap/>
              <w:jc w:val="both"/>
              <w:rPr>
                <w:rFonts w:ascii="Times New Roman" w:hAnsi="Times New Roman"/>
                <w:sz w:val="16"/>
                <w:szCs w:val="16"/>
              </w:rPr>
            </w:pPr>
          </w:p>
          <w:p w:rsidR="00E711C6" w:rsidP="00BB28A1">
            <w:pPr>
              <w:bidi w:val="0"/>
              <w:spacing w:after="0" w:line="240" w:lineRule="auto"/>
              <w:ind w:left="11" w:hanging="11"/>
              <w:suppressOverlap/>
              <w:jc w:val="both"/>
              <w:rPr>
                <w:rFonts w:ascii="Times New Roman" w:hAnsi="Times New Roman"/>
                <w:sz w:val="16"/>
                <w:szCs w:val="16"/>
              </w:rPr>
            </w:pPr>
          </w:p>
          <w:p w:rsidR="00E711C6" w:rsidP="00BB28A1">
            <w:pPr>
              <w:bidi w:val="0"/>
              <w:spacing w:after="0" w:line="240" w:lineRule="auto"/>
              <w:ind w:left="11" w:hanging="11"/>
              <w:suppressOverlap/>
              <w:jc w:val="both"/>
              <w:rPr>
                <w:rFonts w:ascii="Times New Roman" w:hAnsi="Times New Roman"/>
                <w:sz w:val="16"/>
                <w:szCs w:val="16"/>
              </w:rPr>
            </w:pPr>
          </w:p>
          <w:p w:rsidR="00E711C6" w:rsidP="00BB28A1">
            <w:pPr>
              <w:bidi w:val="0"/>
              <w:spacing w:after="0" w:line="240" w:lineRule="auto"/>
              <w:ind w:left="11" w:hanging="11"/>
              <w:suppressOverlap/>
              <w:jc w:val="both"/>
              <w:rPr>
                <w:rFonts w:ascii="Times New Roman" w:hAnsi="Times New Roman"/>
                <w:sz w:val="16"/>
                <w:szCs w:val="16"/>
              </w:rPr>
            </w:pPr>
          </w:p>
          <w:p w:rsidR="00E711C6" w:rsidP="00BB28A1">
            <w:pPr>
              <w:bidi w:val="0"/>
              <w:spacing w:after="0" w:line="240" w:lineRule="auto"/>
              <w:ind w:left="11" w:hanging="11"/>
              <w:suppressOverlap/>
              <w:jc w:val="both"/>
              <w:rPr>
                <w:rFonts w:ascii="Times New Roman" w:hAnsi="Times New Roman"/>
                <w:sz w:val="16"/>
                <w:szCs w:val="16"/>
              </w:rPr>
            </w:pPr>
          </w:p>
          <w:p w:rsidR="001B7551" w:rsidRPr="009C3BD9" w:rsidP="00BB28A1">
            <w:pPr>
              <w:bidi w:val="0"/>
              <w:spacing w:after="0" w:line="240" w:lineRule="auto"/>
              <w:ind w:left="11" w:hanging="11"/>
              <w:suppressOverlap/>
              <w:jc w:val="both"/>
              <w:rPr>
                <w:rFonts w:ascii="Times New Roman" w:hAnsi="Times New Roman"/>
                <w:sz w:val="16"/>
                <w:szCs w:val="16"/>
              </w:rPr>
            </w:pPr>
            <w:r w:rsidRPr="009C3BD9">
              <w:rPr>
                <w:rFonts w:ascii="Times New Roman" w:hAnsi="Times New Roman"/>
                <w:sz w:val="16"/>
                <w:szCs w:val="16"/>
              </w:rPr>
              <w:t>(2) Štatistický úrad poskytuje údaje o konečnom užívateľovi výhod v elektronickej podobe diaľkovým, nepretržitým a priamym prístupom na účely plnenia úloh podľa osobitných predpisov</w:t>
            </w:r>
            <w:r w:rsidRPr="009C3BD9">
              <w:rPr>
                <w:rFonts w:ascii="Times New Roman" w:hAnsi="Times New Roman"/>
                <w:sz w:val="16"/>
                <w:szCs w:val="16"/>
                <w:vertAlign w:val="superscript"/>
              </w:rPr>
              <w:t>9a</w:t>
            </w:r>
            <w:r w:rsidRPr="009C3BD9">
              <w:rPr>
                <w:rFonts w:ascii="Times New Roman" w:hAnsi="Times New Roman"/>
                <w:sz w:val="16"/>
                <w:szCs w:val="16"/>
              </w:rPr>
              <w:t xml:space="preserve"> </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službe finančnej polície Policajného zboru,</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Ministerstvu financií Slovenskej republiky,</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Národnej banke Slovenska,</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Národnému bezpečnostnému úradu,</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 xml:space="preserve">súdu, </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správcovi dane,</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orgánom činným v trestnom konaní,</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orgánu dozoru podľa osobitného predpisu</w:t>
            </w:r>
            <w:r w:rsidRPr="009C3BD9">
              <w:rPr>
                <w:rFonts w:ascii="Times New Roman" w:hAnsi="Times New Roman"/>
                <w:sz w:val="16"/>
                <w:szCs w:val="16"/>
                <w:vertAlign w:val="superscript"/>
              </w:rPr>
              <w:t>9b</w:t>
            </w:r>
            <w:r w:rsidRPr="009C3BD9">
              <w:rPr>
                <w:rFonts w:ascii="Times New Roman" w:hAnsi="Times New Roman"/>
                <w:sz w:val="16"/>
                <w:szCs w:val="16"/>
              </w:rPr>
              <w:t>),</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poskytovateľovi nenávratného finančného príspevku podľa osobitného predpisu</w:t>
            </w:r>
            <w:r w:rsidRPr="009C3BD9">
              <w:rPr>
                <w:rFonts w:ascii="Times New Roman" w:hAnsi="Times New Roman"/>
                <w:sz w:val="16"/>
                <w:szCs w:val="16"/>
                <w:vertAlign w:val="superscript"/>
              </w:rPr>
              <w:t>9c</w:t>
            </w:r>
            <w:r w:rsidRPr="009C3BD9">
              <w:rPr>
                <w:rFonts w:ascii="Times New Roman" w:hAnsi="Times New Roman"/>
                <w:sz w:val="16"/>
                <w:szCs w:val="16"/>
              </w:rPr>
              <w:t>,</w:t>
            </w:r>
          </w:p>
          <w:p w:rsidR="001B7551" w:rsidRPr="009C3BD9" w:rsidP="00BB28A1">
            <w:pPr>
              <w:pStyle w:val="ListParagraph"/>
              <w:numPr>
                <w:numId w:val="15"/>
              </w:numPr>
              <w:tabs>
                <w:tab w:val="left" w:pos="3255"/>
              </w:tabs>
              <w:bidi w:val="0"/>
              <w:spacing w:after="0" w:line="240" w:lineRule="auto"/>
              <w:ind w:left="479" w:hanging="448"/>
              <w:suppressOverlap/>
              <w:jc w:val="both"/>
              <w:rPr>
                <w:rFonts w:ascii="Times New Roman" w:hAnsi="Times New Roman"/>
                <w:sz w:val="16"/>
                <w:szCs w:val="16"/>
              </w:rPr>
            </w:pPr>
            <w:r w:rsidRPr="009C3BD9">
              <w:rPr>
                <w:rFonts w:ascii="Times New Roman" w:hAnsi="Times New Roman"/>
                <w:sz w:val="16"/>
                <w:szCs w:val="16"/>
              </w:rPr>
              <w:t>ak tak ustanovuje osobitný predpis</w:t>
            </w:r>
            <w:r w:rsidRPr="009C3BD9">
              <w:rPr>
                <w:rFonts w:ascii="Times New Roman" w:hAnsi="Times New Roman"/>
                <w:sz w:val="16"/>
                <w:szCs w:val="16"/>
                <w:vertAlign w:val="superscript"/>
              </w:rPr>
              <w:t>9d</w:t>
            </w:r>
            <w:r w:rsidRPr="009C3BD9">
              <w:rPr>
                <w:rFonts w:ascii="Times New Roman" w:hAnsi="Times New Roman"/>
                <w:sz w:val="16"/>
                <w:szCs w:val="16"/>
              </w:rPr>
              <w:t>)</w:t>
            </w: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r>
              <w:rPr>
                <w:rFonts w:ascii="Times New Roman" w:hAnsi="Times New Roman"/>
                <w:sz w:val="16"/>
                <w:szCs w:val="16"/>
              </w:rPr>
              <w:tab/>
            </w: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E711C6" w:rsidP="00E711C6">
            <w:pPr>
              <w:widowControl/>
              <w:tabs>
                <w:tab w:val="left" w:pos="603"/>
                <w:tab w:val="center" w:pos="948"/>
              </w:tabs>
              <w:bidi w:val="0"/>
              <w:spacing w:after="0" w:line="240" w:lineRule="auto"/>
              <w:suppressOverlap/>
              <w:rPr>
                <w:rFonts w:ascii="Times New Roman" w:hAnsi="Times New Roman"/>
                <w:sz w:val="16"/>
                <w:szCs w:val="16"/>
              </w:rPr>
            </w:pPr>
          </w:p>
          <w:p w:rsidR="001B7551" w:rsidRPr="009C3BD9" w:rsidP="00E711C6">
            <w:pPr>
              <w:widowControl/>
              <w:tabs>
                <w:tab w:val="left" w:pos="603"/>
                <w:tab w:val="center" w:pos="948"/>
              </w:tabs>
              <w:bidi w:val="0"/>
              <w:spacing w:after="0" w:line="240" w:lineRule="auto"/>
              <w:suppressOverlap/>
              <w:rPr>
                <w:rFonts w:ascii="Times New Roman" w:hAnsi="Times New Roman"/>
                <w:sz w:val="16"/>
                <w:szCs w:val="16"/>
              </w:rPr>
            </w:pPr>
            <w:r w:rsidR="00E711C6">
              <w:rPr>
                <w:rFonts w:ascii="Times New Roman" w:hAnsi="Times New Roman"/>
                <w:sz w:val="16"/>
                <w:szCs w:val="16"/>
              </w:rPr>
              <w:tab/>
            </w: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color w:val="auto"/>
                <w:sz w:val="16"/>
                <w:szCs w:val="16"/>
              </w:rPr>
              <w:t>3. Členské štáty zabezpečia, aby sa informácie uvedené v odseku 1 uchovávali v niektorom z centrálnych registrov každého členského štátu, napríklad v obchodnom registri, registri spoločností podľa článku 3 smernice Európskeho parlamentu a Rady 2009/101/ES</w:t>
            </w:r>
            <w:r w:rsidRPr="009C3BD9">
              <w:rPr>
                <w:rFonts w:ascii="Times New Roman" w:hAnsi="Times New Roman"/>
                <w:b/>
                <w:bCs/>
                <w:color w:val="auto"/>
                <w:sz w:val="16"/>
                <w:szCs w:val="16"/>
              </w:rPr>
              <w:t xml:space="preserve">1 </w:t>
            </w:r>
            <w:r w:rsidRPr="009C3BD9">
              <w:rPr>
                <w:rFonts w:ascii="Times New Roman" w:hAnsi="Times New Roman"/>
                <w:color w:val="auto"/>
                <w:sz w:val="16"/>
                <w:szCs w:val="16"/>
              </w:rPr>
              <w:t xml:space="preserve">alebo vo verejnom registri. Členské štáty oznámia Komisii charakteristické znaky uvedených vnútroštátnych mechanizmov. Informácie o vlastníckych právach, ktoré sa nachádzajú v uvedenej databáze, možno zhromažďovať v súlade s vnútroštátnymi systémami.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Zákon č 272/2015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ind w:left="11"/>
              <w:suppressOverlap/>
              <w:jc w:val="both"/>
              <w:rPr>
                <w:rFonts w:ascii="Times New Roman" w:hAnsi="Times New Roman"/>
                <w:sz w:val="16"/>
                <w:szCs w:val="16"/>
              </w:rPr>
            </w:pPr>
            <w:r w:rsidRPr="009C3BD9">
              <w:rPr>
                <w:rFonts w:ascii="Times New Roman" w:hAnsi="Times New Roman"/>
                <w:sz w:val="16"/>
                <w:szCs w:val="16"/>
              </w:rPr>
              <w:t>Ak podmienkou vzniku právnickej osoby podľa osobitného predpisu</w:t>
            </w:r>
            <w:r w:rsidRPr="009C3BD9">
              <w:rPr>
                <w:rFonts w:ascii="Times New Roman" w:hAnsi="Times New Roman"/>
                <w:sz w:val="16"/>
                <w:szCs w:val="16"/>
                <w:vertAlign w:val="superscript"/>
              </w:rPr>
              <w:t>1</w:t>
            </w:r>
            <w:r w:rsidRPr="009C3BD9">
              <w:rPr>
                <w:rFonts w:ascii="Times New Roman" w:hAnsi="Times New Roman"/>
                <w:sz w:val="16"/>
                <w:szCs w:val="16"/>
              </w:rPr>
              <w:t>) je zápis identifikačných údajov o konečnom užívateľovi výhod a údajov, ktoré zakladajú postavenie konečného užívateľa výhod, zapisujú sa tieto údaje aj do registra právnických osôb.</w:t>
            </w:r>
          </w:p>
          <w:p w:rsidR="001B7551" w:rsidRPr="009C3BD9" w:rsidP="00BB28A1">
            <w:pPr>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2818"/>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boli informácie uchovávané v centrálnom registri v zmysle odseku 3 primerané, presné a aktuálne.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147/1997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213/1997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34/2002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530/2003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A718CF"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A718CF"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37aa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42b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P="00BB28A1">
            <w:pPr>
              <w:pStyle w:val="Normlny"/>
              <w:widowControl/>
              <w:bidi w:val="0"/>
              <w:spacing w:after="0" w:line="240" w:lineRule="auto"/>
              <w:suppressOverlap/>
              <w:jc w:val="center"/>
              <w:rPr>
                <w:rFonts w:ascii="Times New Roman" w:hAnsi="Times New Roman"/>
                <w:sz w:val="16"/>
                <w:szCs w:val="16"/>
              </w:rPr>
            </w:pPr>
          </w:p>
          <w:p w:rsidR="00E711C6"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15e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Spacing"/>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Do registra sa zapisujú aj identifikačné údaje o konečnom užívateľovi výhod v rozsahu meno, priezvisko, rodné číslo, a ak nebolo pridelené, dátum narodenia, adresa trvalého pobytu alebo iného pobytu, štátna príslušnosť a druh a číslo dokladu totožnosti alebo okruh osôb, ktoré sa považujú za konečného užívateľa výhod, a údaje, ktoré zakladajú postavenie konečného užívateľa výhod podľa  osobitného predpisu.</w:t>
            </w:r>
            <w:r w:rsidRPr="009C3BD9">
              <w:rPr>
                <w:rFonts w:ascii="Times New Roman" w:hAnsi="Times New Roman"/>
                <w:sz w:val="16"/>
                <w:szCs w:val="16"/>
                <w:vertAlign w:val="superscript"/>
              </w:rPr>
              <w:t>1</w:t>
            </w:r>
            <w:r w:rsidRPr="009C3BD9">
              <w:rPr>
                <w:rFonts w:ascii="Times New Roman" w:hAnsi="Times New Roman"/>
                <w:sz w:val="16"/>
                <w:szCs w:val="16"/>
              </w:rPr>
              <w:t>). Zápis podľa predchádzajúcej vety nenahrádza povinnosť vykonať zápis konečného užívateľa výhod partnera verejného sektora do registra podľa osobitného predpisu.</w:t>
            </w:r>
            <w:r w:rsidRPr="009C3BD9">
              <w:rPr>
                <w:rFonts w:ascii="Times New Roman" w:hAnsi="Times New Roman"/>
                <w:sz w:val="16"/>
                <w:szCs w:val="16"/>
                <w:vertAlign w:val="superscript"/>
              </w:rPr>
              <w:t>1a</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p>
          <w:p w:rsidR="00A718CF" w:rsidRPr="009C3BD9" w:rsidP="00BB28A1">
            <w:pPr>
              <w:bidi w:val="0"/>
              <w:spacing w:after="0" w:line="240" w:lineRule="auto"/>
              <w:suppressOverlap/>
              <w:jc w:val="both"/>
              <w:rPr>
                <w:rFonts w:ascii="Times New Roman" w:hAnsi="Times New Roman"/>
                <w:sz w:val="16"/>
                <w:szCs w:val="16"/>
              </w:rPr>
            </w:pPr>
            <w:r w:rsidRPr="009C3BD9" w:rsidR="001B7551">
              <w:rPr>
                <w:rFonts w:ascii="Times New Roman" w:hAnsi="Times New Roman"/>
                <w:sz w:val="16"/>
                <w:szCs w:val="16"/>
              </w:rPr>
              <w:t>(4) Do registra sa zapíše bez zbytočného odkladu aj zmena alebo zánik zapisovaných skutočností</w:t>
            </w:r>
            <w:r w:rsidRPr="009C3BD9">
              <w:rPr>
                <w:rFonts w:ascii="Times New Roman" w:hAnsi="Times New Roman"/>
                <w:sz w:val="16"/>
                <w:szCs w:val="16"/>
              </w:rPr>
              <w:t xml:space="preserve"> </w:t>
            </w:r>
          </w:p>
          <w:p w:rsidR="00A718CF"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sidR="00A718CF">
              <w:rPr>
                <w:rFonts w:ascii="Times New Roman" w:hAnsi="Times New Roman"/>
                <w:sz w:val="16"/>
                <w:szCs w:val="16"/>
              </w:rPr>
              <w:t xml:space="preserve">Fondy, ktoré vznikli do </w:t>
            </w:r>
            <w:r w:rsidR="00C81E4A">
              <w:rPr>
                <w:rFonts w:ascii="Times New Roman" w:hAnsi="Times New Roman"/>
                <w:sz w:val="16"/>
                <w:szCs w:val="16"/>
              </w:rPr>
              <w:t>3</w:t>
            </w:r>
            <w:r w:rsidR="004C5870">
              <w:rPr>
                <w:rFonts w:ascii="Times New Roman" w:hAnsi="Times New Roman"/>
                <w:sz w:val="16"/>
                <w:szCs w:val="16"/>
              </w:rPr>
              <w:t>0</w:t>
            </w:r>
            <w:r w:rsidRPr="009C3BD9" w:rsidR="00A718CF">
              <w:rPr>
                <w:rFonts w:ascii="Times New Roman" w:hAnsi="Times New Roman"/>
                <w:sz w:val="16"/>
                <w:szCs w:val="16"/>
              </w:rPr>
              <w:t>.</w:t>
            </w:r>
            <w:r w:rsidR="004C5870">
              <w:rPr>
                <w:rFonts w:ascii="Times New Roman" w:hAnsi="Times New Roman"/>
                <w:sz w:val="16"/>
                <w:szCs w:val="16"/>
              </w:rPr>
              <w:t>júna</w:t>
            </w:r>
            <w:r w:rsidRPr="009C3BD9" w:rsidR="00A718CF">
              <w:rPr>
                <w:rFonts w:ascii="Times New Roman" w:hAnsi="Times New Roman"/>
                <w:sz w:val="16"/>
                <w:szCs w:val="16"/>
              </w:rPr>
              <w:t xml:space="preserve"> 2018, sú povinné podať návrh na zápis údajov o konečnom užívateľovi výhod podľa  §10 ods. 3 do </w:t>
            </w:r>
            <w:r w:rsidR="00C81E4A">
              <w:rPr>
                <w:rFonts w:ascii="Times New Roman" w:hAnsi="Times New Roman"/>
                <w:sz w:val="16"/>
                <w:szCs w:val="16"/>
              </w:rPr>
              <w:t>31</w:t>
            </w:r>
            <w:r w:rsidRPr="009C3BD9" w:rsidR="00A718CF">
              <w:rPr>
                <w:rFonts w:ascii="Times New Roman" w:hAnsi="Times New Roman"/>
                <w:sz w:val="16"/>
                <w:szCs w:val="16"/>
              </w:rPr>
              <w:t xml:space="preserve">. </w:t>
            </w:r>
            <w:r w:rsidR="00C81E4A">
              <w:rPr>
                <w:rFonts w:ascii="Times New Roman" w:hAnsi="Times New Roman"/>
                <w:sz w:val="16"/>
                <w:szCs w:val="16"/>
              </w:rPr>
              <w:t>decemb</w:t>
            </w:r>
            <w:r w:rsidRPr="009C3BD9" w:rsidR="00A718CF">
              <w:rPr>
                <w:rFonts w:ascii="Times New Roman" w:hAnsi="Times New Roman"/>
                <w:sz w:val="16"/>
                <w:szCs w:val="16"/>
              </w:rPr>
              <w:t>ra 20</w:t>
            </w:r>
            <w:r w:rsidR="00C81E4A">
              <w:rPr>
                <w:rFonts w:ascii="Times New Roman" w:hAnsi="Times New Roman"/>
                <w:sz w:val="16"/>
                <w:szCs w:val="16"/>
              </w:rPr>
              <w:t>19</w:t>
            </w:r>
            <w:r w:rsidRPr="009C3BD9" w:rsidR="00A718CF">
              <w:rPr>
                <w:rFonts w:ascii="Times New Roman" w:hAnsi="Times New Roman"/>
                <w:sz w:val="16"/>
                <w:szCs w:val="16"/>
              </w:rPr>
              <w:t>.</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Do registra sa zapisujú aj identifikačné údaje o konečnom užívateľovi výhod v rozsahu meno, priezvisko, rodné číslo, a ak nebolo pridelené, dátum narodenia, adresa trvalého pobytu alebo iného pobytu, štátna príslušnosť a druh a číslo dokladu totožnosti alebo okruh osôb, ktoré sa považujú za konečného užívateľa výhod, a údaje, ktoré zakladajú postavenie konečného užívateľa výhod podľa  osobitného predpisu.</w:t>
            </w:r>
            <w:r w:rsidRPr="009C3BD9">
              <w:rPr>
                <w:rFonts w:ascii="Times New Roman" w:hAnsi="Times New Roman"/>
                <w:sz w:val="16"/>
                <w:szCs w:val="16"/>
                <w:vertAlign w:val="superscript"/>
              </w:rPr>
              <w:t>3aa</w:t>
            </w:r>
            <w:r w:rsidRPr="009C3BD9">
              <w:rPr>
                <w:rFonts w:ascii="Times New Roman" w:hAnsi="Times New Roman"/>
                <w:sz w:val="16"/>
                <w:szCs w:val="16"/>
              </w:rPr>
              <w:t>)“. Zápis podľa predchádzajúcej vety nenahrádza povinnosť vykonať zápis konečného užívateľa výhod partnera verejného sektora do registra podľa osobitného predpisu.3</w:t>
            </w:r>
            <w:r w:rsidRPr="009C3BD9">
              <w:rPr>
                <w:rFonts w:ascii="Times New Roman" w:hAnsi="Times New Roman"/>
                <w:sz w:val="16"/>
                <w:szCs w:val="16"/>
                <w:vertAlign w:val="superscript"/>
              </w:rPr>
              <w:t>ab</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Do registra sa zapíše bez zbytočného odkladu aj zmena alebo zánik zapisovaných skutočností.</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Nezisková organizácia, ktorá vznikla do </w:t>
            </w:r>
            <w:r w:rsidR="00C81E4A">
              <w:rPr>
                <w:rFonts w:ascii="Times New Roman" w:hAnsi="Times New Roman"/>
                <w:sz w:val="16"/>
                <w:szCs w:val="16"/>
              </w:rPr>
              <w:t>3</w:t>
            </w:r>
            <w:r w:rsidR="004C5870">
              <w:rPr>
                <w:rFonts w:ascii="Times New Roman" w:hAnsi="Times New Roman"/>
                <w:sz w:val="16"/>
                <w:szCs w:val="16"/>
              </w:rPr>
              <w:t>0</w:t>
            </w:r>
            <w:r w:rsidRPr="009C3BD9">
              <w:rPr>
                <w:rFonts w:ascii="Times New Roman" w:hAnsi="Times New Roman"/>
                <w:sz w:val="16"/>
                <w:szCs w:val="16"/>
              </w:rPr>
              <w:t xml:space="preserve">. </w:t>
            </w:r>
            <w:r w:rsidR="004C5870">
              <w:rPr>
                <w:rFonts w:ascii="Times New Roman" w:hAnsi="Times New Roman"/>
                <w:sz w:val="16"/>
                <w:szCs w:val="16"/>
              </w:rPr>
              <w:t>júna</w:t>
            </w:r>
            <w:r w:rsidRPr="009C3BD9">
              <w:rPr>
                <w:rFonts w:ascii="Times New Roman" w:hAnsi="Times New Roman"/>
                <w:sz w:val="16"/>
                <w:szCs w:val="16"/>
              </w:rPr>
              <w:t xml:space="preserve"> 201</w:t>
            </w:r>
            <w:r w:rsidRPr="009C3BD9" w:rsidR="00A718CF">
              <w:rPr>
                <w:rFonts w:ascii="Times New Roman" w:hAnsi="Times New Roman"/>
                <w:sz w:val="16"/>
                <w:szCs w:val="16"/>
              </w:rPr>
              <w:t>8</w:t>
            </w:r>
            <w:r w:rsidRPr="009C3BD9">
              <w:rPr>
                <w:rFonts w:ascii="Times New Roman" w:hAnsi="Times New Roman"/>
                <w:sz w:val="16"/>
                <w:szCs w:val="16"/>
              </w:rPr>
              <w:t>, je povinná podať návrh na zápis  údajov o konečnom užívateľovi výhod podľa § 11 ods. 3 do </w:t>
            </w:r>
            <w:r w:rsidR="00C81E4A">
              <w:rPr>
                <w:rFonts w:ascii="Times New Roman" w:hAnsi="Times New Roman"/>
                <w:sz w:val="16"/>
                <w:szCs w:val="16"/>
              </w:rPr>
              <w:t>31</w:t>
            </w:r>
            <w:r w:rsidRPr="009C3BD9" w:rsidR="00A718CF">
              <w:rPr>
                <w:rFonts w:ascii="Times New Roman" w:hAnsi="Times New Roman"/>
                <w:sz w:val="16"/>
                <w:szCs w:val="16"/>
              </w:rPr>
              <w:t xml:space="preserve">. </w:t>
            </w:r>
            <w:r w:rsidR="00C81E4A">
              <w:rPr>
                <w:rFonts w:ascii="Times New Roman" w:hAnsi="Times New Roman"/>
                <w:sz w:val="16"/>
                <w:szCs w:val="16"/>
              </w:rPr>
              <w:t>decembra</w:t>
            </w:r>
            <w:r w:rsidRPr="009C3BD9" w:rsidR="00A718CF">
              <w:rPr>
                <w:rFonts w:ascii="Times New Roman" w:hAnsi="Times New Roman"/>
                <w:sz w:val="16"/>
                <w:szCs w:val="16"/>
              </w:rPr>
              <w:t xml:space="preserve"> 20</w:t>
            </w:r>
            <w:r w:rsidR="00C81E4A">
              <w:rPr>
                <w:rFonts w:ascii="Times New Roman" w:hAnsi="Times New Roman"/>
                <w:sz w:val="16"/>
                <w:szCs w:val="16"/>
              </w:rPr>
              <w:t>19</w:t>
            </w:r>
            <w:r w:rsidRPr="009C3BD9">
              <w:rPr>
                <w:rFonts w:ascii="Times New Roman" w:hAnsi="Times New Roman"/>
                <w:sz w:val="16"/>
                <w:szCs w:val="16"/>
              </w:rPr>
              <w:t>.</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 Do neverejnej časti registra nadácií sa zapisujú identifikačné údaje o konečnom užívateľovi výhod v rozsahu meno, priezvisko, rodné číslo, a ak nebolo pridelené, dátum narodenia, adresa trvalého pobytu alebo iného pobytu, štátna príslušnosť a druh a číslo dokladu totožnosti alebo okruh osôb, ktoré sa považujú za konečného užívateľa výhod, a údaje, ktoré zakladajú postavenie konečného užívateľa výhod podľa  osobitného predpisu.</w:t>
            </w:r>
            <w:r w:rsidRPr="009C3BD9">
              <w:rPr>
                <w:rFonts w:ascii="Times New Roman" w:hAnsi="Times New Roman"/>
                <w:sz w:val="16"/>
                <w:szCs w:val="16"/>
                <w:vertAlign w:val="superscript"/>
              </w:rPr>
              <w:t>1</w:t>
            </w:r>
            <w:r w:rsidRPr="009C3BD9">
              <w:rPr>
                <w:rFonts w:ascii="Times New Roman" w:hAnsi="Times New Roman"/>
                <w:sz w:val="16"/>
                <w:szCs w:val="16"/>
              </w:rPr>
              <w:t>)  Zápis podľa predchádzajúcej vety nenahrádza povinnosť vykonať zápis konečného užívateľa výhod partnera verejného sektora do registra podľa osobitného predpisu</w:t>
            </w:r>
            <w:r w:rsidRPr="009C3BD9">
              <w:rPr>
                <w:rFonts w:ascii="Times New Roman" w:hAnsi="Times New Roman"/>
                <w:sz w:val="16"/>
                <w:szCs w:val="16"/>
                <w:vertAlign w:val="superscript"/>
              </w:rPr>
              <w:t>1a</w:t>
            </w:r>
            <w:r w:rsidRPr="009C3BD9">
              <w:rPr>
                <w:rFonts w:ascii="Times New Roman" w:hAnsi="Times New Roman"/>
                <w:sz w:val="16"/>
                <w:szCs w:val="16"/>
              </w:rPr>
              <w:t xml:space="preserve">)“. </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Do registra nadácií sa zapisuje aj zmena alebo zánik zapisovaných skutočností.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Nadácia, ktorá vznikla do </w:t>
            </w:r>
            <w:r w:rsidR="00C81E4A">
              <w:rPr>
                <w:rFonts w:ascii="Times New Roman" w:hAnsi="Times New Roman"/>
                <w:sz w:val="16"/>
                <w:szCs w:val="16"/>
              </w:rPr>
              <w:t>3</w:t>
            </w:r>
            <w:r w:rsidR="004C5870">
              <w:rPr>
                <w:rFonts w:ascii="Times New Roman" w:hAnsi="Times New Roman"/>
                <w:sz w:val="16"/>
                <w:szCs w:val="16"/>
              </w:rPr>
              <w:t>0</w:t>
            </w:r>
            <w:r w:rsidRPr="009C3BD9" w:rsidR="00A718CF">
              <w:rPr>
                <w:rFonts w:ascii="Times New Roman" w:hAnsi="Times New Roman"/>
                <w:sz w:val="16"/>
                <w:szCs w:val="16"/>
              </w:rPr>
              <w:t xml:space="preserve">. </w:t>
            </w:r>
            <w:r w:rsidR="004C5870">
              <w:rPr>
                <w:rFonts w:ascii="Times New Roman" w:hAnsi="Times New Roman"/>
                <w:sz w:val="16"/>
                <w:szCs w:val="16"/>
              </w:rPr>
              <w:t>jún</w:t>
            </w:r>
            <w:r w:rsidR="00C81E4A">
              <w:rPr>
                <w:rFonts w:ascii="Times New Roman" w:hAnsi="Times New Roman"/>
                <w:sz w:val="16"/>
                <w:szCs w:val="16"/>
              </w:rPr>
              <w:t>a</w:t>
            </w:r>
            <w:r w:rsidRPr="009C3BD9" w:rsidR="00A718CF">
              <w:rPr>
                <w:rFonts w:ascii="Times New Roman" w:hAnsi="Times New Roman"/>
                <w:sz w:val="16"/>
                <w:szCs w:val="16"/>
              </w:rPr>
              <w:t xml:space="preserve"> 2018</w:t>
            </w:r>
            <w:r w:rsidRPr="009C3BD9">
              <w:rPr>
                <w:rFonts w:ascii="Times New Roman" w:hAnsi="Times New Roman"/>
                <w:sz w:val="16"/>
                <w:szCs w:val="16"/>
              </w:rPr>
              <w:t xml:space="preserve">, je povinná podať návrh na zápis  údajov o konečnom užívateľovi výhod podľa § 11 ods. 2 do </w:t>
            </w:r>
            <w:r w:rsidR="00C81E4A">
              <w:rPr>
                <w:rFonts w:ascii="Times New Roman" w:hAnsi="Times New Roman"/>
                <w:sz w:val="16"/>
                <w:szCs w:val="16"/>
              </w:rPr>
              <w:t>31</w:t>
            </w:r>
            <w:r w:rsidRPr="009C3BD9" w:rsidR="00A718CF">
              <w:rPr>
                <w:rFonts w:ascii="Times New Roman" w:hAnsi="Times New Roman"/>
                <w:sz w:val="16"/>
                <w:szCs w:val="16"/>
              </w:rPr>
              <w:t xml:space="preserve">. </w:t>
            </w:r>
            <w:r w:rsidR="00C81E4A">
              <w:rPr>
                <w:rFonts w:ascii="Times New Roman" w:hAnsi="Times New Roman"/>
                <w:sz w:val="16"/>
                <w:szCs w:val="16"/>
              </w:rPr>
              <w:t>decembra</w:t>
            </w:r>
            <w:r w:rsidRPr="009C3BD9" w:rsidR="00A718CF">
              <w:rPr>
                <w:rFonts w:ascii="Times New Roman" w:hAnsi="Times New Roman"/>
                <w:sz w:val="16"/>
                <w:szCs w:val="16"/>
              </w:rPr>
              <w:t xml:space="preserve"> 20</w:t>
            </w:r>
            <w:r w:rsidR="00C81E4A">
              <w:rPr>
                <w:rFonts w:ascii="Times New Roman" w:hAnsi="Times New Roman"/>
                <w:sz w:val="16"/>
                <w:szCs w:val="16"/>
              </w:rPr>
              <w:t>19</w:t>
            </w:r>
            <w:r w:rsidRPr="009C3BD9">
              <w:rPr>
                <w:rFonts w:ascii="Times New Roman" w:hAnsi="Times New Roman"/>
                <w:sz w:val="16"/>
                <w:szCs w:val="16"/>
              </w:rPr>
              <w:t>.“.</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Do obchodného registra sa pri právnickej osobe, ktorá nie je subjektom verejnej správy ani emitentom cenných papierov prijatých na obchodovanie na regulovanom trhu, ktorý podlieha požiadavkám na uverejňovanie informácií podľa osobitného predpisu,</w:t>
            </w:r>
            <w:r w:rsidRPr="009C3BD9">
              <w:rPr>
                <w:rFonts w:ascii="Times New Roman" w:hAnsi="Times New Roman"/>
                <w:sz w:val="16"/>
                <w:szCs w:val="16"/>
                <w:vertAlign w:val="superscript"/>
              </w:rPr>
              <w:t>1c</w:t>
            </w:r>
            <w:r w:rsidRPr="009C3BD9">
              <w:rPr>
                <w:rFonts w:ascii="Times New Roman" w:hAnsi="Times New Roman"/>
                <w:sz w:val="16"/>
                <w:szCs w:val="16"/>
              </w:rPr>
              <w:t>) rovnocenného právneho predpisu členského štátu Európskej únie alebo rovnocenných medzinárodných noriem zapisujú aj identifikačné údaje o konečnom užívateľovi výhod v rozsahu meno, priezvisko, rodné číslo, a ak nebolo pridelené, dátum narodenia, adresa trvalého pobytu alebo iného pobytu, štátna príslušnosť a druh a číslo dokladu totožnosti</w:t>
            </w:r>
            <w:r w:rsidRPr="009C3BD9">
              <w:rPr>
                <w:rFonts w:ascii="Times New Roman" w:hAnsi="Times New Roman"/>
                <w:sz w:val="16"/>
                <w:szCs w:val="16"/>
              </w:rPr>
              <w:t xml:space="preserve"> </w:t>
            </w:r>
            <w:r w:rsidRPr="009C3BD9">
              <w:rPr>
                <w:rFonts w:ascii="Times New Roman" w:hAnsi="Times New Roman"/>
                <w:sz w:val="16"/>
                <w:szCs w:val="16"/>
              </w:rPr>
              <w:t>a údaje, ktoré zakladajú postavenie konečného užívateľa výhod podľa  osobitného predpisu.</w:t>
            </w:r>
            <w:r w:rsidRPr="009C3BD9">
              <w:rPr>
                <w:rFonts w:ascii="Times New Roman" w:hAnsi="Times New Roman"/>
                <w:sz w:val="16"/>
                <w:szCs w:val="16"/>
                <w:vertAlign w:val="superscript"/>
              </w:rPr>
              <w:t>1d</w:t>
            </w:r>
            <w:r w:rsidRPr="009C3BD9">
              <w:rPr>
                <w:rFonts w:ascii="Times New Roman" w:hAnsi="Times New Roman"/>
                <w:sz w:val="16"/>
                <w:szCs w:val="16"/>
              </w:rPr>
              <w:t>)  Zápis podľa predchádzajúcej vety nenahrádza povinnosť vykonať zápis konečného užívateľa výhod partnera verejného sektora do registra podľa osobitného predpisu</w:t>
            </w:r>
            <w:r w:rsidRPr="009C3BD9">
              <w:rPr>
                <w:rFonts w:ascii="Times New Roman" w:hAnsi="Times New Roman"/>
                <w:sz w:val="16"/>
                <w:szCs w:val="16"/>
                <w:vertAlign w:val="superscript"/>
              </w:rPr>
              <w:t>1e</w:t>
            </w:r>
            <w:r w:rsidRPr="009C3BD9">
              <w:rPr>
                <w:rFonts w:ascii="Times New Roman" w:hAnsi="Times New Roman"/>
                <w:sz w:val="16"/>
                <w:szCs w:val="16"/>
              </w:rPr>
              <w:t xml:space="preserve">)“. </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Právnické osoby podľa § 2 ods. 3 zapísané do obchodného registra do </w:t>
            </w:r>
            <w:r w:rsidR="00C81E4A">
              <w:rPr>
                <w:rFonts w:ascii="Times New Roman" w:hAnsi="Times New Roman"/>
                <w:sz w:val="16"/>
                <w:szCs w:val="16"/>
              </w:rPr>
              <w:t>3</w:t>
            </w:r>
            <w:r w:rsidR="004C5870">
              <w:rPr>
                <w:rFonts w:ascii="Times New Roman" w:hAnsi="Times New Roman"/>
                <w:sz w:val="16"/>
                <w:szCs w:val="16"/>
              </w:rPr>
              <w:t>0</w:t>
            </w:r>
            <w:r w:rsidRPr="009C3BD9" w:rsidR="00A718CF">
              <w:rPr>
                <w:rFonts w:ascii="Times New Roman" w:hAnsi="Times New Roman"/>
                <w:sz w:val="16"/>
                <w:szCs w:val="16"/>
              </w:rPr>
              <w:t xml:space="preserve">. </w:t>
            </w:r>
            <w:r w:rsidR="004C5870">
              <w:rPr>
                <w:rFonts w:ascii="Times New Roman" w:hAnsi="Times New Roman"/>
                <w:sz w:val="16"/>
                <w:szCs w:val="16"/>
              </w:rPr>
              <w:t>jún</w:t>
            </w:r>
            <w:r w:rsidR="00C81E4A">
              <w:rPr>
                <w:rFonts w:ascii="Times New Roman" w:hAnsi="Times New Roman"/>
                <w:sz w:val="16"/>
                <w:szCs w:val="16"/>
              </w:rPr>
              <w:t>a</w:t>
            </w:r>
            <w:r w:rsidRPr="009C3BD9" w:rsidR="00A718CF">
              <w:rPr>
                <w:rFonts w:ascii="Times New Roman" w:hAnsi="Times New Roman"/>
                <w:sz w:val="16"/>
                <w:szCs w:val="16"/>
              </w:rPr>
              <w:t xml:space="preserve"> 2018</w:t>
            </w:r>
            <w:r w:rsidRPr="009C3BD9">
              <w:rPr>
                <w:rFonts w:ascii="Times New Roman" w:hAnsi="Times New Roman"/>
                <w:sz w:val="16"/>
                <w:szCs w:val="16"/>
              </w:rPr>
              <w:t xml:space="preserve"> sú povinné podať návrh na zápis údajov o konečnom užívateľovi výhod podľa § 2 ods. 3 do </w:t>
            </w:r>
            <w:r w:rsidR="00C81E4A">
              <w:rPr>
                <w:rFonts w:ascii="Times New Roman" w:hAnsi="Times New Roman"/>
                <w:sz w:val="16"/>
                <w:szCs w:val="16"/>
              </w:rPr>
              <w:t>31</w:t>
            </w:r>
            <w:r w:rsidRPr="009C3BD9" w:rsidR="00A718CF">
              <w:rPr>
                <w:rFonts w:ascii="Times New Roman" w:hAnsi="Times New Roman"/>
                <w:sz w:val="16"/>
                <w:szCs w:val="16"/>
              </w:rPr>
              <w:t xml:space="preserve">. </w:t>
            </w:r>
            <w:r w:rsidR="00C81E4A">
              <w:rPr>
                <w:rFonts w:ascii="Times New Roman" w:hAnsi="Times New Roman"/>
                <w:sz w:val="16"/>
                <w:szCs w:val="16"/>
              </w:rPr>
              <w:t>decembra</w:t>
            </w:r>
            <w:r w:rsidRPr="009C3BD9" w:rsidR="00A718CF">
              <w:rPr>
                <w:rFonts w:ascii="Times New Roman" w:hAnsi="Times New Roman"/>
                <w:sz w:val="16"/>
                <w:szCs w:val="16"/>
              </w:rPr>
              <w:t xml:space="preserve"> 20</w:t>
            </w:r>
            <w:r w:rsidR="00C81E4A">
              <w:rPr>
                <w:rFonts w:ascii="Times New Roman" w:hAnsi="Times New Roman"/>
                <w:sz w:val="16"/>
                <w:szCs w:val="16"/>
              </w:rPr>
              <w:t>19</w:t>
            </w:r>
            <w:r w:rsidRPr="009C3BD9">
              <w:rPr>
                <w:rFonts w:ascii="Times New Roman" w:hAnsi="Times New Roman"/>
                <w:sz w:val="16"/>
                <w:szCs w:val="16"/>
              </w:rPr>
              <w:t>.“.</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1968"/>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5. Členské štáty zabezpečia, aby boli informácie o vlastníckych právach prístupné v každom prípade pre: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príslušné orgány a FIU, a to bez obmedzenia;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povinné subjekty, a to v rámci povinnej starostlivosti vo vzťahu ku klientovi v súlade s kapitolou II;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každú osobu alebo organizáciu, ktorá môže preukázať legitímny záujem.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Osoby alebo organizácie uvedené v písmene c) majú prístup aspoň k menu, mesiacu a roku narodenia, štátnej príslušnosti a krajine pobytu konečného užívateľa výhod, ako aj povahe a rozsahu držaného podielu konečného užívateľa výhod.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Na účely tohto odseku musí byť prístup k informáciám o vlastníckych právach v súlade s pravidlami ochrany údajov a môže podliehať registrácii online a úhrade poplatku. Poplatky účtované za získanie informácií nesmú presiahnuť administratívne náklady na takýto úkon. </w:t>
            </w:r>
          </w:p>
          <w:p w:rsidR="001B7551" w:rsidRPr="009C3BD9" w:rsidP="00BB28A1">
            <w:pPr>
              <w:pStyle w:val="Normlny"/>
              <w:bidi w:val="0"/>
              <w:spacing w:after="0" w:line="240" w:lineRule="auto"/>
              <w:suppressOverlap/>
              <w:rPr>
                <w:rFonts w:ascii="Times New Roman" w:hAnsi="Times New Roman"/>
                <w:sz w:val="16"/>
                <w:szCs w:val="16"/>
              </w:rPr>
            </w:pPr>
          </w:p>
          <w:p w:rsidR="001B7551" w:rsidRPr="009C3BD9" w:rsidP="00BB28A1">
            <w:pPr>
              <w:pStyle w:val="Normlny"/>
              <w:bidi w:val="0"/>
              <w:spacing w:after="0" w:line="240" w:lineRule="auto"/>
              <w:suppressOverlap/>
              <w:rPr>
                <w:rFonts w:ascii="Times New Roman" w:hAnsi="Times New Roman"/>
                <w:sz w:val="16"/>
                <w:szCs w:val="16"/>
              </w:rPr>
            </w:pPr>
          </w:p>
          <w:p w:rsidR="001B7551" w:rsidRPr="009C3BD9" w:rsidP="00BB28A1">
            <w:pPr>
              <w:pStyle w:val="Normlny"/>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272/2015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7a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ind w:left="11" w:hanging="11"/>
              <w:suppressOverlap/>
              <w:jc w:val="both"/>
              <w:rPr>
                <w:rFonts w:ascii="Times New Roman" w:hAnsi="Times New Roman"/>
                <w:sz w:val="16"/>
                <w:szCs w:val="16"/>
              </w:rPr>
            </w:pPr>
            <w:r w:rsidRPr="009C3BD9">
              <w:rPr>
                <w:rFonts w:ascii="Times New Roman" w:hAnsi="Times New Roman"/>
                <w:sz w:val="16"/>
                <w:szCs w:val="16"/>
              </w:rPr>
              <w:tab/>
              <w:t>(2) Štatistický úrad poskytuje údaje o konečnom užívateľovi výhod v elektronickej podobe diaľkovým, nepretržitým a priamym prístupom na účely plnenia úloh podľa osobitných predpisov</w:t>
            </w:r>
            <w:r w:rsidRPr="009C3BD9">
              <w:rPr>
                <w:rFonts w:ascii="Times New Roman" w:hAnsi="Times New Roman"/>
                <w:sz w:val="16"/>
                <w:szCs w:val="16"/>
                <w:vertAlign w:val="superscript"/>
              </w:rPr>
              <w:t>9a</w:t>
            </w:r>
            <w:r w:rsidRPr="009C3BD9">
              <w:rPr>
                <w:rFonts w:ascii="Times New Roman" w:hAnsi="Times New Roman"/>
                <w:sz w:val="16"/>
                <w:szCs w:val="16"/>
              </w:rPr>
              <w:t xml:space="preserve"> </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službe finančnej polície Policajného zboru,</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Ministerstvu financií Slovenskej republiky,</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Národnej banke Slovenska,</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Národnému bezpečnostnému úradu,</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 xml:space="preserve">súdu, </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správcovi dane,</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orgánom činným v trestnom konaní,</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orgánu dozoru podľa osobitného predpisu</w:t>
            </w:r>
            <w:r w:rsidRPr="009C3BD9">
              <w:rPr>
                <w:rFonts w:ascii="Times New Roman" w:hAnsi="Times New Roman"/>
                <w:sz w:val="16"/>
                <w:szCs w:val="16"/>
                <w:vertAlign w:val="superscript"/>
              </w:rPr>
              <w:t>9b</w:t>
            </w:r>
            <w:r w:rsidRPr="009C3BD9">
              <w:rPr>
                <w:rFonts w:ascii="Times New Roman" w:hAnsi="Times New Roman"/>
                <w:sz w:val="16"/>
                <w:szCs w:val="16"/>
              </w:rPr>
              <w:t>),</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poskytovateľovi nenávratného finančného príspevku podľa osobitného predpisu</w:t>
            </w:r>
            <w:r w:rsidRPr="009C3BD9">
              <w:rPr>
                <w:rFonts w:ascii="Times New Roman" w:hAnsi="Times New Roman"/>
                <w:sz w:val="16"/>
                <w:szCs w:val="16"/>
                <w:vertAlign w:val="superscript"/>
              </w:rPr>
              <w:t>9c</w:t>
            </w:r>
          </w:p>
          <w:p w:rsidR="001B7551" w:rsidRPr="009C3BD9" w:rsidP="00BB28A1">
            <w:pPr>
              <w:pStyle w:val="ListParagraph"/>
              <w:numPr>
                <w:numId w:val="16"/>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ak tak ustanovuje osobitný predpis</w:t>
            </w:r>
            <w:r w:rsidRPr="009C3BD9">
              <w:rPr>
                <w:rFonts w:ascii="Times New Roman" w:hAnsi="Times New Roman"/>
                <w:sz w:val="16"/>
                <w:szCs w:val="16"/>
                <w:vertAlign w:val="superscript"/>
              </w:rPr>
              <w:t>9d</w:t>
            </w:r>
            <w:r w:rsidRPr="009C3BD9">
              <w:rPr>
                <w:rFonts w:ascii="Times New Roman" w:hAnsi="Times New Roman"/>
                <w:sz w:val="16"/>
                <w:szCs w:val="16"/>
              </w:rPr>
              <w:t>).</w:t>
            </w:r>
          </w:p>
          <w:p w:rsidR="001B7551" w:rsidRPr="009C3BD9" w:rsidP="00BB28A1">
            <w:pPr>
              <w:bidi w:val="0"/>
              <w:spacing w:after="0" w:line="240" w:lineRule="auto"/>
              <w:ind w:left="11" w:hanging="11"/>
              <w:suppressOverlap/>
              <w:jc w:val="both"/>
              <w:rPr>
                <w:rFonts w:ascii="Times New Roman" w:hAnsi="Times New Roman"/>
                <w:sz w:val="16"/>
                <w:szCs w:val="16"/>
              </w:rPr>
            </w:pPr>
          </w:p>
          <w:p w:rsidR="001B7551" w:rsidRPr="009C3BD9" w:rsidP="00BB28A1">
            <w:pPr>
              <w:tabs>
                <w:tab w:val="left" w:pos="3255"/>
              </w:tabs>
              <w:bidi w:val="0"/>
              <w:spacing w:after="0" w:line="240" w:lineRule="auto"/>
              <w:ind w:left="11"/>
              <w:suppressOverlap/>
              <w:jc w:val="both"/>
              <w:rPr>
                <w:rFonts w:ascii="Times New Roman" w:hAnsi="Times New Roman"/>
                <w:sz w:val="16"/>
                <w:szCs w:val="16"/>
              </w:rPr>
            </w:pPr>
            <w:r w:rsidRPr="009C3BD9">
              <w:rPr>
                <w:rFonts w:ascii="Times New Roman" w:hAnsi="Times New Roman"/>
                <w:sz w:val="16"/>
                <w:szCs w:val="16"/>
              </w:rPr>
              <w:t>(3) Štatistický úrad poskytuje údaje o konečnom užívateľovi výhod v elektronickej podobe a automatizovaným spôsobom aj povinnej osobe podľa osobitného predpisu,</w:t>
            </w:r>
            <w:r w:rsidRPr="009C3BD9">
              <w:rPr>
                <w:rFonts w:ascii="Times New Roman" w:hAnsi="Times New Roman"/>
                <w:sz w:val="16"/>
                <w:szCs w:val="16"/>
                <w:vertAlign w:val="superscript"/>
              </w:rPr>
              <w:t xml:space="preserve">9e) </w:t>
            </w:r>
            <w:r w:rsidRPr="009C3BD9">
              <w:rPr>
                <w:rFonts w:ascii="Times New Roman" w:hAnsi="Times New Roman"/>
                <w:sz w:val="16"/>
                <w:szCs w:val="16"/>
              </w:rPr>
              <w:t xml:space="preserve">a to na účely plnenia jej úloh pri základnej starostlivosti vo vzťahu ku klientovi. </w:t>
            </w:r>
            <w:r w:rsidRPr="009C3BD9">
              <w:rPr>
                <w:rFonts w:ascii="Times New Roman" w:hAnsi="Times New Roman"/>
                <w:sz w:val="16"/>
                <w:szCs w:val="16"/>
                <w:vertAlign w:val="superscript"/>
              </w:rPr>
              <w:t xml:space="preserve">9f) </w:t>
            </w:r>
            <w:r w:rsidRPr="009C3BD9">
              <w:rPr>
                <w:rFonts w:ascii="Times New Roman" w:hAnsi="Times New Roman"/>
                <w:sz w:val="16"/>
                <w:szCs w:val="16"/>
              </w:rPr>
              <w:t>Povinná osoba, ktorej sa majú poskytovať údaje o konečnom užívateľovi výhod, je povinná Štatistický úrad elektronicky požiadať o prístup k týmto údajom a preukázať, že je povinnou osobou podľa osobitného predpisu</w:t>
            </w:r>
            <w:r w:rsidRPr="009C3BD9">
              <w:rPr>
                <w:rFonts w:ascii="Times New Roman" w:hAnsi="Times New Roman"/>
                <w:sz w:val="16"/>
                <w:szCs w:val="16"/>
                <w:vertAlign w:val="superscript"/>
              </w:rPr>
              <w:t>9e</w:t>
            </w:r>
            <w:r w:rsidRPr="009C3BD9">
              <w:rPr>
                <w:rFonts w:ascii="Times New Roman" w:hAnsi="Times New Roman"/>
                <w:sz w:val="16"/>
                <w:szCs w:val="16"/>
              </w:rPr>
              <w:t xml:space="preserve">.   </w:t>
            </w:r>
          </w:p>
          <w:p w:rsidR="001B7551" w:rsidRPr="009C3BD9" w:rsidP="00BB28A1">
            <w:pPr>
              <w:tabs>
                <w:tab w:val="left" w:pos="3255"/>
              </w:tabs>
              <w:bidi w:val="0"/>
              <w:spacing w:after="0" w:line="240" w:lineRule="auto"/>
              <w:ind w:left="11"/>
              <w:suppressOverlap/>
              <w:jc w:val="both"/>
              <w:rPr>
                <w:rFonts w:ascii="Times New Roman" w:hAnsi="Times New Roman"/>
                <w:sz w:val="16"/>
                <w:szCs w:val="16"/>
              </w:rPr>
            </w:pPr>
            <w:r w:rsidRPr="009C3BD9">
              <w:rPr>
                <w:rFonts w:ascii="Times New Roman" w:hAnsi="Times New Roman"/>
                <w:sz w:val="16"/>
                <w:szCs w:val="16"/>
              </w:rPr>
              <w:t xml:space="preserve">(4) Osobitný útvar služby finančnej polície Policajného zboru (ďalej len „finančná spravodajská jednotka“) môže poskytnúť údaje o konečnom užívateľovi výhod z registra právnických osôb osobe, ktorá preukáže legitímny záujem, na základe odôvodnenej žiadosti. Finančná spravodajská jednotka z údajov o konečnom užívateľovi výhod zapísaných v registri právnických osôb poskytne len meno, priezvisko, mesiac a rok narodenia, štátnu príslušnosť a štát pobytu, ako aj údaje, ktoré zakladajú postavenie konečného užívateľa výhod.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1446"/>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6</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6. Centrálny register uvedený v odseku 3 zabezpečuje príslušným orgánom a FIU včasný a neobmedzený prístup bez upovedomenia dotknutého subjektu. Včasný prístup umožňuje aj povinným subjektom, keď prijímajú opatrenia povinnej starostlivosti vo vzťahu ku klientovi. </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7a</w:t>
            </w:r>
          </w:p>
          <w:p w:rsidR="001B7551" w:rsidRPr="009C3BD9" w:rsidP="00BB28A1">
            <w:pPr>
              <w:pStyle w:val="Normlny"/>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ind w:left="11" w:hanging="11"/>
              <w:suppressOverlap/>
              <w:jc w:val="both"/>
              <w:rPr>
                <w:rFonts w:ascii="Times New Roman" w:hAnsi="Times New Roman"/>
                <w:sz w:val="16"/>
                <w:szCs w:val="16"/>
              </w:rPr>
            </w:pPr>
            <w:r w:rsidRPr="009C3BD9">
              <w:rPr>
                <w:rFonts w:ascii="Times New Roman" w:hAnsi="Times New Roman"/>
                <w:sz w:val="16"/>
                <w:szCs w:val="16"/>
              </w:rPr>
              <w:t xml:space="preserve">(2) Štatistický úrad poskytuje údaje o konečnom užívateľovi výhod v elektronickej podobe diaľkovým, nepretržitým a priamym prístupom na účely plnenia úloh podľa osobitných predpisov </w:t>
            </w:r>
          </w:p>
          <w:p w:rsidR="001B7551" w:rsidRPr="009C3BD9" w:rsidP="00BB28A1">
            <w:pPr>
              <w:pStyle w:val="ListParagraph"/>
              <w:numPr>
                <w:numId w:val="18"/>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službe finančnej polície Policajného zboru,</w:t>
            </w:r>
          </w:p>
          <w:p w:rsidR="001B7551" w:rsidRPr="009C3BD9" w:rsidP="00BB28A1">
            <w:pPr>
              <w:pStyle w:val="ListParagraph"/>
              <w:numPr>
                <w:numId w:val="18"/>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Ministerstvu financií Slovenskej republiky,</w:t>
            </w:r>
          </w:p>
          <w:p w:rsidR="001B7551" w:rsidRPr="009C3BD9" w:rsidP="00BB28A1">
            <w:pPr>
              <w:pStyle w:val="ListParagraph"/>
              <w:numPr>
                <w:numId w:val="18"/>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Národnej banke Slovenska,</w:t>
            </w:r>
          </w:p>
          <w:p w:rsidR="001B7551" w:rsidRPr="009C3BD9" w:rsidP="00BB28A1">
            <w:pPr>
              <w:pStyle w:val="ListParagraph"/>
              <w:numPr>
                <w:numId w:val="18"/>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Národnému bezpečnostnému úradu,</w:t>
            </w:r>
          </w:p>
          <w:p w:rsidR="001B7551" w:rsidRPr="009C3BD9" w:rsidP="00BB28A1">
            <w:pPr>
              <w:pStyle w:val="ListParagraph"/>
              <w:numPr>
                <w:numId w:val="18"/>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 xml:space="preserve">súdu, </w:t>
            </w:r>
          </w:p>
          <w:p w:rsidR="001B7551" w:rsidRPr="009C3BD9" w:rsidP="00BB28A1">
            <w:pPr>
              <w:pStyle w:val="ListParagraph"/>
              <w:numPr>
                <w:numId w:val="18"/>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správcovi dane,</w:t>
            </w:r>
          </w:p>
          <w:p w:rsidR="001B7551" w:rsidRPr="009C3BD9" w:rsidP="00BB28A1">
            <w:pPr>
              <w:pStyle w:val="ListParagraph"/>
              <w:numPr>
                <w:numId w:val="18"/>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orgánom činným v trestnom konaní,</w:t>
            </w:r>
          </w:p>
          <w:p w:rsidR="001B7551" w:rsidRPr="009C3BD9" w:rsidP="00BB28A1">
            <w:pPr>
              <w:pStyle w:val="ListParagraph"/>
              <w:numPr>
                <w:numId w:val="18"/>
              </w:numPr>
              <w:tabs>
                <w:tab w:val="left" w:pos="3255"/>
              </w:tabs>
              <w:bidi w:val="0"/>
              <w:spacing w:after="0" w:line="240" w:lineRule="auto"/>
              <w:ind w:left="338"/>
              <w:suppressOverlap/>
              <w:jc w:val="both"/>
              <w:rPr>
                <w:rFonts w:ascii="Times New Roman" w:hAnsi="Times New Roman"/>
                <w:sz w:val="16"/>
                <w:szCs w:val="16"/>
              </w:rPr>
            </w:pPr>
            <w:r w:rsidRPr="009C3BD9">
              <w:rPr>
                <w:rFonts w:ascii="Times New Roman" w:hAnsi="Times New Roman"/>
                <w:sz w:val="16"/>
                <w:szCs w:val="16"/>
              </w:rPr>
              <w:t>orgánu dozoru podľa osobitného predpisu</w:t>
            </w:r>
            <w:r w:rsidRPr="009C3BD9">
              <w:rPr>
                <w:rFonts w:ascii="Times New Roman" w:hAnsi="Times New Roman"/>
                <w:sz w:val="16"/>
                <w:szCs w:val="16"/>
                <w:vertAlign w:val="superscript"/>
              </w:rPr>
              <w:t>9b</w:t>
            </w:r>
            <w:r w:rsidRPr="009C3BD9">
              <w:rPr>
                <w:rFonts w:ascii="Times New Roman" w:hAnsi="Times New Roman"/>
                <w:sz w:val="16"/>
                <w:szCs w:val="16"/>
              </w:rPr>
              <w:t>),</w:t>
            </w:r>
          </w:p>
          <w:p w:rsidR="001B7551" w:rsidRPr="009C3BD9" w:rsidP="00BB28A1">
            <w:pPr>
              <w:tabs>
                <w:tab w:val="left" w:pos="3255"/>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poskytovateľovi nenávratného   </w:t>
            </w:r>
          </w:p>
          <w:p w:rsidR="001B7551" w:rsidRPr="009C3BD9" w:rsidP="00BB28A1">
            <w:pPr>
              <w:tabs>
                <w:tab w:val="left" w:pos="3255"/>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finančného príspevku podľa osobitného predpisu</w:t>
            </w:r>
            <w:r w:rsidRPr="009C3BD9">
              <w:rPr>
                <w:rFonts w:ascii="Times New Roman" w:hAnsi="Times New Roman"/>
                <w:sz w:val="16"/>
                <w:szCs w:val="16"/>
                <w:vertAlign w:val="superscript"/>
              </w:rPr>
              <w:t>9c</w:t>
            </w:r>
          </w:p>
          <w:p w:rsidR="001B7551" w:rsidRPr="009C3BD9" w:rsidP="00BB28A1">
            <w:pPr>
              <w:pStyle w:val="ListParagraph"/>
              <w:tabs>
                <w:tab w:val="left" w:pos="3255"/>
              </w:tabs>
              <w:bidi w:val="0"/>
              <w:ind w:left="54"/>
              <w:suppressOverlap/>
              <w:jc w:val="both"/>
              <w:rPr>
                <w:rFonts w:ascii="Times New Roman" w:hAnsi="Times New Roman"/>
                <w:sz w:val="16"/>
                <w:szCs w:val="16"/>
              </w:rPr>
            </w:pPr>
            <w:r w:rsidRPr="009C3BD9">
              <w:rPr>
                <w:rFonts w:ascii="Times New Roman" w:hAnsi="Times New Roman"/>
                <w:sz w:val="16"/>
                <w:szCs w:val="16"/>
              </w:rPr>
              <w:t>j)ak tak ustanovuje osobitný predpis</w:t>
            </w:r>
            <w:r w:rsidRPr="009C3BD9">
              <w:rPr>
                <w:rFonts w:ascii="Times New Roman" w:hAnsi="Times New Roman"/>
                <w:sz w:val="16"/>
                <w:szCs w:val="16"/>
                <w:vertAlign w:val="superscript"/>
              </w:rPr>
              <w:t>9d</w:t>
            </w:r>
            <w:r w:rsidRPr="009C3BD9">
              <w:rPr>
                <w:rFonts w:ascii="Times New Roman" w:hAnsi="Times New Roman"/>
                <w:sz w:val="16"/>
                <w:szCs w:val="16"/>
              </w:rPr>
              <w:t>).</w:t>
            </w:r>
          </w:p>
          <w:p w:rsidR="001B7551" w:rsidRPr="009C3BD9" w:rsidP="00BB28A1">
            <w:pPr>
              <w:pStyle w:val="ListParagraph"/>
              <w:tabs>
                <w:tab w:val="left" w:pos="3255"/>
              </w:tabs>
              <w:bidi w:val="0"/>
              <w:ind w:left="644"/>
              <w:suppressOverlap/>
              <w:jc w:val="both"/>
              <w:rPr>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7</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príslušné orgány a FIU boli schopné včas poskytovať informácie uvedené v odsekoch 1 a 3 príslušným orgánom a FIU iných členských štátov.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28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Finančná spravodajská jednotka spolupracuje s príslušnými orgánmi členských štátov a Európskou komisiou, Radou Európskej únie a sekretariátom Rady Európskej únie, najmä pri výmene a preverovaní informácií potrebných pri predchádzaní a odhaľovaní legalizácie a financovania terorizmu.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spolupracuje s orgánmi ostatných štátov v rozsahu a za podmienok ustanovených v medzinárodnej zmluve, ktorou je Slovenská republika viazaná, alebo na základe princípu nezmluvnej vzájomnosti. </w:t>
            </w:r>
          </w:p>
          <w:p w:rsidR="001B7551" w:rsidRPr="009C3BD9" w:rsidP="00BB28A1">
            <w:pPr>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8</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8. Členské štáty vyžadujú, aby sa povinné subjekty pri plnení požiadaviek povinnej starostlivosti vo vzťahu ku klientovi v súlade s kapitolou II neopierali výlučne o centrálny register uvedený v odseku 3. Uvedené požiadavky sa plnia uplatňovaním prístupu založeného na hodnotení rizík.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10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V: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Pri identifikácii konečného užívateľa výhod sa povinná osoba nesmie spoliehať výlučne na údaje získané z registra právnických osôb, podnikateľov a orgánov verejnej moci.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9</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9. Členské štáty môžu v jednotlivých prípadoch za výnimočných okolností ustanoviť výnimku na prístup podľa odseku 5 písm. b) a c) ku všetkým alebo niektorým informáciám o vlastníckych právach, ak by takýto prístup vystavil konečného užívateľa výhod riziku podvodu, únosu, vydierania, násilia alebo zastrašovania, alebo ak je konečným užívateľom výhod maloletá alebo inak nespôsobilá osoba. Výnimky udelené v súlade s týmto odsekom sa neuplatňujú na úverové inštitúcie a finančné inštitúcie a na povinné subjekty uvedené v článku 2 ods. 1 bode 3 písm. b), ktoré sú verejnými činiteľmi.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10</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10. Do 26. júna 2019 </w:t>
            </w:r>
            <w:r w:rsidRPr="009C3BD9">
              <w:rPr>
                <w:rFonts w:ascii="Times New Roman" w:hAnsi="Times New Roman"/>
                <w:b/>
                <w:bCs/>
                <w:sz w:val="16"/>
                <w:szCs w:val="16"/>
              </w:rPr>
              <w:t xml:space="preserve"> </w:t>
            </w:r>
            <w:r w:rsidRPr="009C3BD9">
              <w:rPr>
                <w:rFonts w:ascii="Times New Roman" w:hAnsi="Times New Roman"/>
                <w:sz w:val="16"/>
                <w:szCs w:val="16"/>
              </w:rPr>
              <w:t xml:space="preserve">predloží Komisia Európskemu parlamentu a Rade správu, v ktorej posúdi podmienky a technické špecifikácie a postupy na zaistenie bezpečného a účinného prepojenia centrálnych registrov uvedených v odseku 3 prostredníctvom Európskej centrálnej platformy ustanovenej článkom 4a ods. 1 smernice 2009/101/ES. V relevantných prípadoch sa k uvedenej správe pripojí legislatívny návrh.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správcovia každého majetku výslovne zvereného do správy, ktorí sa riadia ich právom, získali a mali primerané, presné a aktuálne informácie o vlastníckych právach, pokiaľ ide o správu zvereného majetku. Uvedené informácie zahŕňajú totožnosť: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zriaďovateľa;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správcu(-ov);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protektora (ak je určený);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beneficientov alebo triedy beneficientov 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akejkoľvek inej fyzickej osoby vykonávajúcej účinnú kontrolu nad majetkom zvereným do správy.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Členské štáty zabezpečia, aby správcovia informovali povinné subjekty o svojom postavení a poskytli im včas informácie uvedené v odseku 1, ak správca v pozícii správcu nadviaže obchodný vzťah alebo vykonáva príležitostnú transakciu presahujúcu limity stanovené v článku 11 písm. b), c) a d).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Členské štáty vyžadujú, aby sa príslušné orgány a FIU mohli oboznamovať s informáciami uvedenými v odseku 1 v dostatočnom časovom predstihu.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sa informácie uvedené v odseku 1 uchovávali v centrálnom registri v prípade, ak má správa zvereného majetku daňové dôsledky. Centrálny register zabezpečuje príslušným orgánom a FIU včasný a neobmedzený prístup bez upovedomenia dotknutých strán zúčastnených na správe zvereného majetku. Včasný prístup môže umožniť aj povinným subjektom v rámci povinnej starostlivosti vo vzťahu ku klientovi v súlade s kapitolou II. Členské štáty oznámia Komisii charakteristické znaky uvedených vnútroštátnych mechanizmov.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5. Členské štáty vyžadujú, aby boli informácie uchovávané v centrálnom registri v zmysle odseku 4 primerané, presné a aktuálne.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O:6</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sa povinné subjekty pri plnení požiadaviek povinnej starostlivosti vo vzťahu ku klientovi, ktoré sú ustanovené v kapitole II, neopierali výlučne o centrálny register uvedený v odseku 4. Uvedené požiadavky sa plnia uplatňovaním prístupu založeného na hodnotení rizík.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O:7</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7. Členské štáty zabezpečia, aby príslušné orgány a FIU boli schopné včas poskytovať informácie uvedené v odsekoch 1 a 4 príslušným orgánom a FIU iných členských štátov.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O:8</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sa opatrenia ustanovené v tomto článku uplatňovali na ostatné typy právnych štruktúr so štruktúrou alebo funkciami podobnými správe zvereného majetku.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O:9</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Do 26. júna 2019</w:t>
            </w:r>
            <w:r w:rsidRPr="009C3BD9">
              <w:rPr>
                <w:rFonts w:ascii="Times New Roman" w:hAnsi="Times New Roman"/>
                <w:b/>
                <w:bCs/>
                <w:sz w:val="16"/>
                <w:szCs w:val="16"/>
              </w:rPr>
              <w:t xml:space="preserve"> </w:t>
            </w:r>
            <w:r w:rsidRPr="009C3BD9">
              <w:rPr>
                <w:rFonts w:ascii="Times New Roman" w:hAnsi="Times New Roman"/>
                <w:sz w:val="16"/>
                <w:szCs w:val="16"/>
              </w:rPr>
              <w:t xml:space="preserve">predloží Komisia Európskemu parlamentu a Rade správu, v ktorej posúdi podmienky a technické špecifikácie a postupy na zaistenie bezpečného a účinného prepojenia centrálnych registrov. V relevantných prípadoch sa k uvedenej správe pripojí legislatívny návrh. </w:t>
            </w:r>
          </w:p>
          <w:p w:rsidR="001B7551" w:rsidRPr="009C3BD9" w:rsidP="00BB28A1">
            <w:pPr>
              <w:pStyle w:val="Default"/>
              <w:bidi w:val="0"/>
              <w:spacing w:after="0" w:line="240" w:lineRule="auto"/>
              <w:suppressOverlap/>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center"/>
              <w:rPr>
                <w:rFonts w:ascii="Times New Roman" w:hAnsi="Times New Roman"/>
                <w:b/>
                <w:bCs/>
                <w:sz w:val="16"/>
                <w:szCs w:val="16"/>
              </w:rPr>
            </w:pPr>
            <w:r w:rsidRPr="009C3BD9">
              <w:rPr>
                <w:rFonts w:ascii="Times New Roman" w:hAnsi="Times New Roman"/>
                <w:b/>
                <w:bCs/>
                <w:sz w:val="16"/>
                <w:szCs w:val="16"/>
              </w:rPr>
              <w:t xml:space="preserve">KAPITOLA IV </w:t>
            </w:r>
          </w:p>
          <w:p w:rsidR="001B7551" w:rsidRPr="009C3BD9" w:rsidP="00BB28A1">
            <w:pPr>
              <w:pStyle w:val="Default"/>
              <w:bidi w:val="0"/>
              <w:spacing w:after="0" w:line="240" w:lineRule="auto"/>
              <w:suppressOverlap/>
              <w:jc w:val="center"/>
              <w:rPr>
                <w:rFonts w:ascii="Times New Roman" w:hAnsi="Times New Roman"/>
                <w:sz w:val="16"/>
                <w:szCs w:val="16"/>
              </w:rPr>
            </w:pPr>
            <w:r w:rsidRPr="009C3BD9">
              <w:rPr>
                <w:rFonts w:ascii="Times New Roman" w:hAnsi="Times New Roman"/>
                <w:b/>
                <w:bCs/>
                <w:sz w:val="16"/>
                <w:szCs w:val="16"/>
              </w:rPr>
              <w:t>OHLASOVACIE POVINNOSTI</w:t>
            </w:r>
          </w:p>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 xml:space="preserve">ODDIEL 1 </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VŠEOBECNÉ USTANOVENIA</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V záujme predchádzania praniu špinavých peňazí a financovaniu terorizmu, ich odhaľovania a účinného boja proti nim zriadi každý členský štát FIU.</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Finančná spravodajská jednotka plní úlohy centrálnej národnej jednotky v oblasti predchádzania a odhaľovania legalizácie a financovania terorizmu.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písomne informujú Komisiu o názve a adrese ich príslušných FIU.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Všetky FIU sú operačne nezávislé a samostatné, čo znamená, že FIU majú právomoc a kapacitu na vykonávanie svojich funkcií slobodne, vrátane schopnosti prijímať samostatné rozhodnutia o analýze, požadovaní a šírení konkrétnych informácií. FIU je ako centrálna vnútroštátna jednotka zodpovedná za prijímanie a analyzovanie správ o podozrivých transakciách a iných informácií relevantných z hľadiska prania špinavých peňazí, súvisiacich predikatívnych trestných činov alebo financovania terorizmu. FIU je zodpovedná za poskytovanie výsledkov svojej analýzy a akýchkoľvek ďalších relevantných informácií príslušným orgánom, ak existujú dôvody na podozrenie z prania špinavých peňazí, súvisiacich predikatívnych trestných činov alebo financovania terorizmu. FIU je schopná prijímať dodatočné informácie od povinných subjektov.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poskytnú svojim FIU primerané finančné, ľudské a technické zdroje na plnenie ich úloh.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g)</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i)</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6C7EE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j)</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k)</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l)</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m)</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Finančná spravodajská jednotka plní úlohy centrálnej národnej jednotky v oblasti predchádzania a odhaľovania legalizácie a financovania terorizmu.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prijíma, analyzuje, vyhodnocuje a spracúva hlásenia o neobvyklých obchodných operáciách a ďalšie informácie súvisiace s legalizáciou alebo financovaním terorizmu na plnenie úloh podľa tohto zákona alebo podľa osobitného predpisu,</w:t>
            </w:r>
            <w:hyperlink r:id="rId4" w:anchor="poznamky.poznamka-52" w:history="1">
              <w:r w:rsidRPr="009C3BD9">
                <w:rPr>
                  <w:rFonts w:ascii="Times New Roman" w:hAnsi="Times New Roman"/>
                  <w:sz w:val="16"/>
                  <w:szCs w:val="16"/>
                  <w:u w:val="single"/>
                  <w:vertAlign w:val="superscript"/>
                </w:rPr>
                <w:t>52</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odstupuje vec orgánom činným v trestnom konaní, ak skutočnosti nasvedčujú tomu, že bol spáchaný trestný čin,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požaduje a kontroluje plnenie povinností povinných osôb ustanovených týmto zákonom, </w:t>
            </w:r>
          </w:p>
          <w:p w:rsidR="00E711C6" w:rsidP="00BB28A1">
            <w:pPr>
              <w:bidi w:val="0"/>
              <w:spacing w:after="0" w:line="240" w:lineRule="auto"/>
              <w:suppressOverlap/>
              <w:jc w:val="both"/>
              <w:rPr>
                <w:rFonts w:ascii="Times New Roman" w:hAnsi="Times New Roman"/>
                <w:sz w:val="16"/>
                <w:szCs w:val="16"/>
              </w:rPr>
            </w:pPr>
            <w:r w:rsidRPr="009C3BD9" w:rsidR="001B7551">
              <w:rPr>
                <w:rFonts w:ascii="Times New Roman" w:hAnsi="Times New Roman"/>
                <w:sz w:val="16"/>
                <w:szCs w:val="16"/>
              </w:rPr>
              <w:t xml:space="preserve">d) podáva podnet na uloženie pokuty povinnej osobe za porušenie alebo neplnenie povinností uložených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týmto zákonom orgánu, ktorý je oprávnený podľa osobitných predpisov</w:t>
            </w:r>
            <w:hyperlink r:id="rId4" w:anchor="poznamky.poznamka-53" w:history="1">
              <w:r w:rsidRPr="009C3BD9">
                <w:rPr>
                  <w:rFonts w:ascii="Times New Roman" w:hAnsi="Times New Roman"/>
                  <w:sz w:val="16"/>
                  <w:szCs w:val="16"/>
                  <w:u w:val="single"/>
                  <w:vertAlign w:val="superscript"/>
                </w:rPr>
                <w:t>53</w:t>
              </w:r>
              <w:r w:rsidRPr="009C3BD9">
                <w:rPr>
                  <w:rFonts w:ascii="Times New Roman" w:hAnsi="Times New Roman"/>
                  <w:sz w:val="16"/>
                  <w:szCs w:val="16"/>
                  <w:u w:val="single"/>
                </w:rPr>
                <w:t>)</w:t>
              </w:r>
            </w:hyperlink>
            <w:r w:rsidRPr="009C3BD9">
              <w:rPr>
                <w:rFonts w:ascii="Times New Roman" w:hAnsi="Times New Roman"/>
                <w:sz w:val="16"/>
                <w:szCs w:val="16"/>
              </w:rPr>
              <w:t xml:space="preserve"> povinnej osobe pokutu uložiť, ak vo veci nekoná sama podľa </w:t>
            </w:r>
            <w:hyperlink r:id="rId4" w:anchor="paragraf-32" w:history="1">
              <w:r w:rsidRPr="009C3BD9">
                <w:rPr>
                  <w:rFonts w:ascii="Times New Roman" w:hAnsi="Times New Roman"/>
                  <w:sz w:val="16"/>
                  <w:szCs w:val="16"/>
                  <w:u w:val="single"/>
                </w:rPr>
                <w:t>§ 32</w:t>
              </w:r>
            </w:hyperlink>
            <w:r w:rsidRPr="009C3BD9">
              <w:rPr>
                <w:rFonts w:ascii="Times New Roman" w:hAnsi="Times New Roman"/>
                <w:sz w:val="16"/>
                <w:szCs w:val="16"/>
              </w:rPr>
              <w:t xml:space="preserve"> alebo </w:t>
            </w:r>
            <w:hyperlink r:id="rId4" w:anchor="paragraf-33" w:history="1">
              <w:r w:rsidRPr="009C3BD9">
                <w:rPr>
                  <w:rFonts w:ascii="Times New Roman" w:hAnsi="Times New Roman"/>
                  <w:sz w:val="16"/>
                  <w:szCs w:val="16"/>
                  <w:u w:val="single"/>
                </w:rPr>
                <w:t>33</w:t>
              </w:r>
            </w:hyperlink>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e)podáva podnet na odobratie oprávnenia na podnikateľskú alebo inú samostatnú zárobkovú činnosť povinnej osoby za opakované porušenie alebo neplnenie povinností uložených týmto zákonom orgánu, ktorý je oprávnený rozhodnúť o odobratí oprávnenia podľa osobitného predpisu,</w:t>
            </w:r>
            <w:hyperlink r:id="rId4" w:anchor="poznamky.poznamka-45" w:history="1">
              <w:r w:rsidRPr="009C3BD9">
                <w:rPr>
                  <w:rFonts w:ascii="Times New Roman" w:hAnsi="Times New Roman"/>
                  <w:sz w:val="16"/>
                  <w:szCs w:val="16"/>
                  <w:u w:val="single"/>
                  <w:vertAlign w:val="superscript"/>
                </w:rPr>
                <w:t>45</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 požaduje vyrozumenie o spôsobe vybavenia podaných návrhov a podnetov a o prijatých opatreniach od orgánov, ktorým podala návrh na uloženie pokuty alebo podnet na odobratie oprávnenia podľa písmen c) a d); tieto orgány sú povinné finančnú spravodajskú jednotku vyrozumieť,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g) zachováva mlčanlivosť o obsahu a pôvode informácií získaných od povinnej osoby alebo vnútroštátneho správcu plnením ich ohlasovacej povinnosti a zabezpečuje ochranu takto získaných informácií, ak tento zákon neustanovuje inak,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h) zverejňuje informácie o formách a spôsoboch legalizácie a financovaní terorizmu a o spôsoboch rozpoznania neobvyklých obchodných operácií,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informuje povinnú osobu alebo vnútroštátneho správcu o účinnosti hlásenia o neobvyklej obchodnej operácii a o postupoch, ktoré nadväzujú na prijatie hlásenia o neobvyklej obchodnej operácii, ak tým nehrozí zmarenie spracovania neobvyklej obchodnej operácie, </w:t>
            </w:r>
          </w:p>
          <w:p w:rsidR="00E711C6" w:rsidRPr="00854623" w:rsidP="00BB28A1">
            <w:pPr>
              <w:bidi w:val="0"/>
              <w:spacing w:after="0" w:line="240" w:lineRule="auto"/>
              <w:suppressOverlap/>
              <w:jc w:val="both"/>
              <w:rPr>
                <w:rFonts w:ascii="Times New Roman" w:hAnsi="Times New Roman"/>
                <w:b/>
                <w:sz w:val="16"/>
                <w:szCs w:val="16"/>
              </w:rPr>
            </w:pPr>
            <w:r w:rsidRPr="00854623" w:rsidR="00854623">
              <w:rPr>
                <w:rFonts w:ascii="Times New Roman" w:hAnsi="Times New Roman"/>
                <w:b/>
                <w:sz w:val="16"/>
                <w:szCs w:val="16"/>
              </w:rPr>
              <w:t>j) poskytuje informácie získané pri svojej činnosti na základe tohto zákona správcovi dane a orgánom štátnej správy v oblasti daní, poplatkov a colníctva, ak majú význam pre správu daní a takéto poskytnutie neohrozí plnenie úloh finančnej spravodajskej jednotky,</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k) poskytuje bezodkladne príslušnému súdu identifikáciu konečného užívateľa výhod klienta povinnej osoby, a to vždy keď finančná spravodajská jednotka pri svojej činnosti zistí nezrovnalosti v identifikácii konečného užívateľa výhod podľa tohto zákona a konečného užívateľa výhod zapísaného v registri partnerov verejného sektora.</w:t>
            </w:r>
            <w:hyperlink r:id="rId8" w:anchor="f4401269" w:history="1">
              <w:r w:rsidRPr="009C3BD9">
                <w:rPr>
                  <w:rFonts w:ascii="Times New Roman" w:hAnsi="Times New Roman"/>
                  <w:sz w:val="16"/>
                  <w:szCs w:val="16"/>
                </w:rPr>
                <w:t>53a)</w:t>
              </w:r>
            </w:hyperlink>
          </w:p>
          <w:p w:rsidR="001B7551" w:rsidRPr="009C3BD9" w:rsidP="00BB28A1">
            <w:pPr>
              <w:bidi w:val="0"/>
              <w:spacing w:after="0" w:line="240" w:lineRule="auto"/>
              <w:suppressOverlap/>
              <w:jc w:val="both"/>
              <w:rPr>
                <w:rFonts w:ascii="Times New Roman" w:hAnsi="Times New Roman"/>
                <w:b/>
                <w:sz w:val="16"/>
                <w:szCs w:val="16"/>
                <w:u w:val="single"/>
              </w:rPr>
            </w:pPr>
            <w:r w:rsidRPr="009C3BD9">
              <w:rPr>
                <w:rFonts w:ascii="Times New Roman" w:hAnsi="Times New Roman"/>
                <w:b/>
                <w:sz w:val="16"/>
                <w:szCs w:val="16"/>
              </w:rPr>
              <w:t>l) odstupuje informácie službám Policajného zboru k plneniu úloh podľa osobitného predpisu</w:t>
            </w:r>
            <w:hyperlink r:id="rId4" w:anchor="poznamky.poznamka-45" w:history="1">
              <w:r w:rsidRPr="009C3BD9">
                <w:rPr>
                  <w:rFonts w:ascii="Times New Roman" w:hAnsi="Times New Roman"/>
                  <w:b/>
                  <w:sz w:val="16"/>
                  <w:szCs w:val="16"/>
                  <w:u w:val="single"/>
                  <w:vertAlign w:val="superscript"/>
                </w:rPr>
                <w:t>.53b</w:t>
              </w:r>
              <w:r w:rsidRPr="009C3BD9">
                <w:rPr>
                  <w:rFonts w:ascii="Times New Roman" w:hAnsi="Times New Roman"/>
                  <w:b/>
                  <w:sz w:val="16"/>
                  <w:szCs w:val="16"/>
                  <w:u w:val="single"/>
                </w:rPr>
                <w:t>)</w:t>
              </w:r>
            </w:hyperlink>
            <w:r w:rsidRPr="009C3BD9">
              <w:rPr>
                <w:rFonts w:ascii="Times New Roman" w:hAnsi="Times New Roman"/>
                <w:b/>
                <w:sz w:val="16"/>
                <w:szCs w:val="16"/>
                <w:u w:val="single"/>
              </w:rPr>
              <w:t>,</w:t>
            </w:r>
          </w:p>
          <w:p w:rsidR="001B7551" w:rsidRPr="009C3BD9" w:rsidP="00BB28A1">
            <w:pPr>
              <w:bidi w:val="0"/>
              <w:spacing w:after="0" w:line="240" w:lineRule="auto"/>
              <w:suppressOverlap/>
              <w:jc w:val="both"/>
              <w:rPr>
                <w:rFonts w:ascii="Times New Roman" w:hAnsi="Times New Roman"/>
                <w:b/>
                <w:sz w:val="16"/>
                <w:szCs w:val="16"/>
                <w:vertAlign w:val="superscript"/>
              </w:rPr>
            </w:pPr>
            <w:r w:rsidRPr="009C3BD9">
              <w:rPr>
                <w:rFonts w:ascii="Times New Roman" w:hAnsi="Times New Roman"/>
                <w:b/>
                <w:sz w:val="16"/>
                <w:szCs w:val="16"/>
              </w:rPr>
              <w:t>m) podáva podnet oprávnenému orgánu na vykonanie dohľadu, kontroly, štátneho dohľadu alebo štátneho dozoru u povinnej osoby za porušenie alebo neplnenie povinností uložených osobitnými predpismi.</w:t>
            </w:r>
            <w:r w:rsidRPr="009C3BD9">
              <w:rPr>
                <w:rFonts w:ascii="Times New Roman" w:hAnsi="Times New Roman"/>
                <w:b/>
                <w:sz w:val="16"/>
                <w:szCs w:val="16"/>
                <w:vertAlign w:val="superscript"/>
              </w:rPr>
              <w:t>53c</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zabezpečia, aby ich FIU mali priamo alebo nepriamo včasný prístup k finančným a administratívnym informáciám a k informáciám súvisiacim s presadzovaním práva, ktoré FIU potrebujú na riadne plnenie svojich úloh. FIU musia byť schopné reagovať na žiadosti o informácie od príslušných orgánov vo svojich príslušných členských štátoch, ak sú tieto žiadosti o informácie motivované obavami z prania špinavých peňazí, súvisiacich predikatívnych trestných činov alebo financovania terorizmu. O uskutočnení analýzy alebo poskytnutí informácií rozhoduje FIU.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Povinná osoba je povinná poskytnúť finančnej spravodajskej jednotke na plnenie jej úloh podľa tohto zákona údaje o </w:t>
            </w:r>
            <w:r w:rsidRPr="009C3BD9">
              <w:rPr>
                <w:rFonts w:ascii="Times New Roman" w:hAnsi="Times New Roman"/>
                <w:b/>
                <w:sz w:val="16"/>
                <w:szCs w:val="16"/>
              </w:rPr>
              <w:t xml:space="preserve">obchodných vzťahoch, </w:t>
            </w:r>
            <w:r w:rsidRPr="009C3BD9">
              <w:rPr>
                <w:rFonts w:ascii="Times New Roman" w:hAnsi="Times New Roman"/>
                <w:sz w:val="16"/>
                <w:szCs w:val="16"/>
              </w:rPr>
              <w:t xml:space="preserve">obchodoch, predkladať doklady o nich a poskytovať informácie o osobách, ktoré sa akýmkoľvek spôsobom zúčastnili na obchode, ak o to písomne požiada finančná spravodajská jednotka; finančná spravodajská jednotka v žiadosti uvedie lehotu.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Povinná osoba je povinná vytvoriť finančnej spravodajskej jednotke primerané podmienky na výkon kontroly, poskytnúť jej potrebnú súčinnosť a zdržať sa konania, ktoré by mohlo mariť výkon kontroly.</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Povinná osoba je povinná na účely kontroly dodržiavania a plnenia povinností podľa tohto zákona umožniť finančnej spravodajskej jednotke prístup k písomnostiam alebo k prostriedkom výpočtovej techniky, inej techniky a k záznamom na technickom nosiči dát, nazerať do nich, robiť si z nich výpisky, poznámky a kópie; spíše o tom úradný záznam. Povinná osoba je povinná poskytnúť odborné písomné vyjadrenia súvisiace s predmetom jej činnosti.</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Povinná osoba je povinná na požiadanie finančnej spravodajskej jednotke poskytnúť v štátnom jazyku všetky informácie a písomné doklady o plnení povinností podľa tohto zákona za obdobie predchádzajúcich piatich rokov. Ak je dokumentácia vyhotovená v inom ako štátnom jazyku, povinná osoba je povinná predložiť na svoje náklady aj vyhotovený úradne osvedčený preklad dokumentácie do štátneho jazyka. Finančná spravodajská jednotka určí povinnej osobe lehotu na predloženie požadovanej dokumentácie.</w:t>
            </w:r>
          </w:p>
          <w:p w:rsidR="001B7551" w:rsidRPr="009C3BD9" w:rsidP="00BB28A1">
            <w:pPr>
              <w:pStyle w:val="Normlny"/>
              <w:widowControl/>
              <w:bidi w:val="0"/>
              <w:spacing w:after="0" w:line="240" w:lineRule="auto"/>
              <w:suppressOverlap/>
              <w:jc w:val="both"/>
              <w:rPr>
                <w:rFonts w:ascii="Times New Roman" w:hAnsi="Times New Roman"/>
                <w:b/>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Povinnosť podľa odseku 3 má aj osoba počas piatich rokov, odkedy prestala byť povinnou osobou.</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Ak existujú objektívne dôvody predpokladať, že by tieto informácie mali nepriaznivý vplyv na prebiehajúce vyšetrovania alebo analýzy, alebo za výnimočných okolností, ak by sprístupnenie informácií jasne odporovalo oprávneným záujmom fyzickej alebo právnickej osoby alebo bolo irelevantné vzhľadom na účely, na ktoré sa o ne žiadalo, FIU nie je povinná žiadosti o informácie vyhovieť.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Povinnosť zachovávať mlčanlivosť má každý, kto sa pri plnení úloh finančnej spravodajskej jednotky alebo v súvislosti s nimi oboznámi s informáciami získanými na základe tohto zákona.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O:6</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od príslušných orgánov vyžadujú, aby poskytli FIU spätnú väzbu o použití informácií poskytnutých v súlade s týmto článkom, ako aj o výsledku vyšetrovaní alebo inšpekcií vykonaných na základe týchto informácií.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27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je oprávnená na účely vedenia štatistických údajov vyžadovať od orgánov verejnej moci, povinných osôb a vnútroštátneho správcu podklady a informácie, ktoré sú nevyhnutné na vedenie týchto štatistických údajov.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Orgány verejnej moci, povinné osoby a vnútroštátny správca sú povinní poskytnúť bezplatne, úplne, správne a v termínoch určených finančnou spravodajskou jednotkou údaje nevyhnutné na vedenie štatistických údajov.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O:7</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zabezpečia, aby bola FIU splnomocnená prijímať naliehavé opatrenia, priamo alebo nepriamo, keď existuje podozrenie, že transakcia súvisí s praním špinavých peňazí alebo financovaním terorizmu, na pozastavenie alebo odmietnutie súhlasu s pokračovaním transakcie, a to s cieľom analyzovať transakciu, potvrdiť podozrenie a poskytnúť výsledky analýzy príslušným orgánom. FIU je splnomocnená prijímať takéto opatrenia, priamo alebo nepriamo, na žiadosť FIU z iného členského štátu na dobu alebo za podmienok uvedených vo vnútroštátnom práve FIU, ktorá žiadosť prijíma.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16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Povinná osoba je povinná zdržať neobvyklú obchodnú operáciu, ak hrozí nebezpečie, že jej vykonaním môže byť zmarené alebo podstatne sťažené zaistenie príjmu z trestnej činnosti alebo prostriedkov určených na financovanie terorizmu, alebo ak ju o to finančná spravodajská jednotka písomne požiada, do prijatia oznámenia od finančnej spravodajskej jednotky, aby neobvyklú obchodnú operáciu vykonala, najviac však 120hodín; po uplynutí tejto lehoty povinná osoba je povinná zdržať neobvyklú obchodnú operáciu na základe oznámenia finančnej spravodajskej jednotky, že vec odovzdala orgánom činným v trestnom konaní, najviac však na ďalších 72hodín.Do doby zdržania neobvyklej obchodnej operácie sa nepočíta sobota a deň pracovného pokoja. O zdržaní neobvyklej obchodnej operácie povinná osoba ihneď informuje finančnú spravodajskú jednotku.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spolupracuje s orgánmi ostatných štátov v rozsahu a za podmienok ustanovených v medzinárodnej zmluve, ktorou je Slovenská republika viazaná, alebo na základe princípu nezmluvnej vzájomnosti.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3305"/>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P:b)</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Analytická funkcia FIU pozostáva: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z operačnej analýzy, ktorá sa zameriava na jednotlivé prípady a osobitné ciele, alebo na vhodne vybrané informácie, a to v závislosti od druhu a objemu poskytnutých informácií a očakávaného použitia informácií po poskytnutí; </w:t>
            </w:r>
          </w:p>
          <w:p w:rsidR="001B7551" w:rsidRPr="009C3BD9" w:rsidP="00BB28A1">
            <w:pPr>
              <w:pStyle w:val="Normlny"/>
              <w:bidi w:val="0"/>
              <w:spacing w:after="0" w:line="240" w:lineRule="auto"/>
              <w:suppressOverlap/>
              <w:rPr>
                <w:rFonts w:ascii="Times New Roman" w:hAnsi="Times New Roman"/>
                <w:sz w:val="16"/>
                <w:szCs w:val="16"/>
              </w:rPr>
            </w:pPr>
            <w:r w:rsidRPr="009C3BD9">
              <w:rPr>
                <w:rFonts w:ascii="Times New Roman" w:hAnsi="Times New Roman"/>
                <w:sz w:val="16"/>
                <w:szCs w:val="16"/>
              </w:rPr>
              <w:t>b) zo strategickej analýzy, v rámci ktorej sa riešia trendy a typy prania špinavých peňazí a financovania terorizmu.</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prijíma, analyzuje, vyhodnocuje a spracúva hlásenia o neobvyklých obchodných operáciách a ďalšie informácie súvisiace s legalizáciou alebo financovaním terorizmu na plnenie úloh podľa tohto zákona alebo podľa osobitného predpisu,</w:t>
            </w:r>
            <w:hyperlink r:id="rId4" w:anchor="poznamky.poznamka-52" w:history="1">
              <w:r w:rsidRPr="009C3BD9">
                <w:rPr>
                  <w:rFonts w:ascii="Times New Roman" w:hAnsi="Times New Roman"/>
                  <w:sz w:val="16"/>
                  <w:szCs w:val="16"/>
                  <w:u w:val="single"/>
                  <w:vertAlign w:val="superscript"/>
                </w:rPr>
                <w:t>52</w:t>
              </w:r>
              <w:r w:rsidRPr="009C3BD9">
                <w:rPr>
                  <w:rFonts w:ascii="Times New Roman" w:hAnsi="Times New Roman"/>
                  <w:sz w:val="16"/>
                  <w:szCs w:val="16"/>
                  <w:u w:val="single"/>
                </w:rPr>
                <w:t>)</w:t>
              </w:r>
            </w:hyperlink>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h) zverejňuje informácie o formách a spôsoboch legalizácie a financovaní terorizmu a o spôsoboch rozpoznania neobvyklých obchodných operácií, </w:t>
            </w:r>
          </w:p>
          <w:p w:rsidR="001B7551" w:rsidRPr="009C3BD9" w:rsidP="00BB28A1">
            <w:pPr>
              <w:pStyle w:val="Normlny"/>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6630"/>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P:b)</w:t>
            </w:r>
          </w:p>
        </w:tc>
        <w:tc>
          <w:tcPr>
            <w:tcW w:w="3420" w:type="dxa"/>
            <w:gridSpan w:val="2"/>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 Členské štáty vyžadujú od povinných subjektov a v prípade potreby od ich riaditeľov a zamestnancov, aby plne spolupracovali tak, že urýchlene:</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z vlastnej iniciatívy poskytnú FIU informácie, vrátane podania správy, ak povinný subjekt vie, má podozrenie alebo má opodstatnené dôvody domnievať sa, že finančné prostriedky, bez ohľadu na ich výšku, sú príjmami z trestnej činnosti alebo súvisia s financovaním terorizmu, ako aj tak, že urýchlene reagujú na žiadosti FIU o ďalšie informácie v takýchto prípadoch 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poskytnú FIU, priamo alebo nepriamo, všetky potrebné informácie, a to na základe jej žiadosti a v súlade s postupmi stanovenými v príslušných právnych predpisoch.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Všetky podozrivé transakcie vrátane pokusov o transakcie sa ohlásia. </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17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17</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5</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(1)Povinná osoba je povinná ohlásiť finančnej spravodajskej jednotke neobvyklú obchodnú operáciu alebo pokus o jej vykonanie bez zbytočného odkladu. Povinná osoba bez zbytočného odkladu ohlási finančnej spravodajskej jednotke aj odmietnutie vykonania požadovanej neobvyklej obchodnej operácie podľa </w:t>
            </w:r>
            <w:hyperlink r:id="rId5" w:anchor="paragraf-15" w:tooltip="Odkaz na predpis alebo ustanovenie" w:history="1">
              <w:r w:rsidRPr="009C3BD9">
                <w:rPr>
                  <w:rFonts w:ascii="Times New Roman" w:hAnsi="Times New Roman"/>
                  <w:sz w:val="16"/>
                  <w:szCs w:val="16"/>
                </w:rPr>
                <w:t>§ 15</w:t>
              </w:r>
            </w:hyperlink>
            <w:r w:rsidRPr="009C3BD9">
              <w:rPr>
                <w:rFonts w:ascii="Times New Roman" w:hAnsi="Times New Roman"/>
                <w:sz w:val="16"/>
                <w:szCs w:val="16"/>
              </w:rPr>
              <w:t xml:space="preserve">.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(5)Povinná osoba je povinná oznámiť finančnej spravodajskej jednotke na základe písomnej žiadosti doplňujúce informácie k hláseniu o neobvyklej obchodnej operácii a poskytnúť s tým súvisiace doklady o neobvyklej obchodnej operácii.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006C7EE1">
              <w:rPr>
                <w:rFonts w:ascii="Times New Roman" w:hAnsi="Times New Roman"/>
                <w:sz w:val="16"/>
                <w:szCs w:val="16"/>
              </w:rPr>
              <w:t>(1)</w:t>
            </w:r>
            <w:r w:rsidRPr="009C3BD9">
              <w:rPr>
                <w:rFonts w:ascii="Times New Roman" w:hAnsi="Times New Roman"/>
                <w:sz w:val="16"/>
                <w:szCs w:val="16"/>
              </w:rPr>
              <w:t>Povinná osoba je povinná poskytnúť finančnej spravodajskej jednotke na plnenie jej úloh podľa tohto zákona údaje o </w:t>
            </w:r>
            <w:r w:rsidRPr="009C3BD9">
              <w:rPr>
                <w:rFonts w:ascii="Times New Roman" w:hAnsi="Times New Roman"/>
                <w:b/>
                <w:sz w:val="16"/>
                <w:szCs w:val="16"/>
              </w:rPr>
              <w:t xml:space="preserve">obchodných vzťahoch, </w:t>
            </w:r>
            <w:r w:rsidRPr="009C3BD9">
              <w:rPr>
                <w:rFonts w:ascii="Times New Roman" w:hAnsi="Times New Roman"/>
                <w:sz w:val="16"/>
                <w:szCs w:val="16"/>
              </w:rPr>
              <w:t>obchodoch, predkladať doklady o nich a poskytovať informácie o osobách, ktoré sa akýmkoľvek spôsobom zúčastnili na obchode, ak o to písomne požiada finančná spravodajská jednotka; finančná spravodajská jednotka v žiadosti uvedie lehotu.</w:t>
            </w: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Osoba vymenovaná v súlade s článkom 8 ods. 4 písm. a) postúpi informácie uvedené v odseku 1 tohto článku FIU členského štátu, na ktorého území je usadený povinný subjekt, ktorý postupuje informácie.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17</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(1)Povinná osoba je povinná ohlásiť finančnej spravodajskej jednotke neobvyklú obchodnú operáciu alebo pokus o jej vykonanie bez zbytočného odkladu. Povinná osoba bez zbytočného odkladu ohlási finančnej spravodajskej jednotke aj odmietnutie vykonania požadovanej neobvyklej obchodnej operácie podľa </w:t>
            </w:r>
            <w:hyperlink r:id="rId5" w:anchor="paragraf-15" w:tooltip="Odkaz na predpis alebo ustanovenie" w:history="1">
              <w:r w:rsidRPr="009C3BD9">
                <w:rPr>
                  <w:rFonts w:ascii="Times New Roman" w:hAnsi="Times New Roman"/>
                  <w:sz w:val="16"/>
                  <w:szCs w:val="16"/>
                </w:rPr>
                <w:t>§ 15</w:t>
              </w:r>
            </w:hyperlink>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(3) Hlásenie o neobvyklej obchodnej operácii obsahuje: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obchodné meno, sídlo alebo miesto podnikania a identifikačné číslo povinnej osoby,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údaje získané identifikáciou osôb </w:t>
            </w:r>
            <w:r w:rsidRPr="009C3BD9">
              <w:rPr>
                <w:rFonts w:ascii="Times New Roman" w:hAnsi="Times New Roman"/>
                <w:b/>
                <w:sz w:val="16"/>
                <w:szCs w:val="16"/>
              </w:rPr>
              <w:t>v rozsahu § 7</w:t>
            </w:r>
            <w:r w:rsidRPr="009C3BD9">
              <w:rPr>
                <w:rFonts w:ascii="Times New Roman" w:hAnsi="Times New Roman"/>
                <w:sz w:val="16"/>
                <w:szCs w:val="16"/>
              </w:rPr>
              <w:t xml:space="preserve">, ktorých sa neobvyklá obchodná operácia týka,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c)údaje o neobvyklej obchodnej operácii, najmä dôvod neobvyklosti, </w:t>
            </w:r>
            <w:r w:rsidRPr="009C3BD9">
              <w:rPr>
                <w:rFonts w:ascii="Times New Roman" w:hAnsi="Times New Roman"/>
                <w:b/>
                <w:sz w:val="16"/>
                <w:szCs w:val="16"/>
              </w:rPr>
              <w:t>informácie o podstatných okolnostiach obchodu,</w:t>
            </w:r>
            <w:r w:rsidRPr="009C3BD9">
              <w:rPr>
                <w:rFonts w:ascii="Times New Roman" w:hAnsi="Times New Roman"/>
                <w:sz w:val="16"/>
                <w:szCs w:val="16"/>
              </w:rPr>
              <w:t xml:space="preserve"> časový priebeh udalostí, čísla účtov, údaje o tom, kedy boli založené, kto je ich majiteľom a kto má k nim dispozičné právo, fotokópie dokladov, na ktorých základe boli účty založené, identifikácie osôb oprávnených s účtami nakladať, fotokópie uzavretých zmlúv a ďalších súvisiacich dokumentov a informácií, ako aj ďalšie informácie, ktoré môžu súvisieť s neobvyklou obchodnou operáciou a sú významné na jej ďalšie posúdenie,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údaje o tretích osobách, ktoré majú informácie o neobvyklej obchodnej operácii,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meno a priezvisko osoby podľa </w:t>
            </w:r>
            <w:hyperlink r:id="rId4" w:anchor="paragraf-20.odsek-2.pismeno-h" w:history="1">
              <w:r w:rsidRPr="009C3BD9">
                <w:rPr>
                  <w:rFonts w:ascii="Times New Roman" w:hAnsi="Times New Roman"/>
                  <w:sz w:val="16"/>
                  <w:szCs w:val="16"/>
                  <w:u w:val="single"/>
                </w:rPr>
                <w:t xml:space="preserve">§ </w:t>
              </w:r>
              <w:r w:rsidRPr="009C3BD9">
                <w:rPr>
                  <w:rFonts w:ascii="Times New Roman" w:hAnsi="Times New Roman"/>
                  <w:sz w:val="16"/>
                  <w:szCs w:val="16"/>
                </w:rPr>
                <w:t>20 ods. 2 písm. h)</w:t>
              </w:r>
            </w:hyperlink>
            <w:r w:rsidRPr="009C3BD9">
              <w:rPr>
                <w:rFonts w:ascii="Times New Roman" w:hAnsi="Times New Roman"/>
                <w:sz w:val="16"/>
                <w:szCs w:val="16"/>
              </w:rPr>
              <w:t xml:space="preserve"> a telefonický kontakt na túto osobu.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Odchylne od článku 33 ods. 1 môžu členské štáty v prípade povinných subjektov uvedených v článku 2 ods. 1 bode 3 písm. a), b) a d) určiť príslušný samoregulačný orgán dotknutej profesie ako orgán, ktorý má dostávať informácie uvedené v článku 33 ods. 1.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Bez toho, aby bol dotknutý odsek 2, určený samoregulačný orgán v prípadoch uvedených v prvom pododseku tohto odseku urýchlene postúpi informácie v neprefiltrovanej podobe FIU.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 Členské štáty neuplatňujú povinnosti stanovené v článku 33 ods. 1 na notárov, iné osoby vykonávajúce nezávislé právnické povolania, audítorov, externých účtovníkov a daňových poradcov, pričom táto výnimka sa uplatňuje výhradne v súvislosti s informáciami, ktoré prijmú alebo získajú o jednom zo svojich klientov, počas zisťovania právneho postavenia svojho klienta alebo obhajoby, či zastupovania daného klienta v súdnych konaniach alebo v súvislosti s nimi, vrátane poskytovania poradenstva o začatí takýchto konaní alebo vyhnutí sa takýmto konaniam, bez ohľadu na to, či boli takéto informácie prijaté alebo získané pred takýmito konaniami, počas nich alebo po nich.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P="00BB28A1">
            <w:pPr>
              <w:pStyle w:val="Normlny"/>
              <w:widowControl/>
              <w:bidi w:val="0"/>
              <w:spacing w:after="0" w:line="240" w:lineRule="auto"/>
              <w:suppressOverlap/>
              <w:jc w:val="center"/>
              <w:rPr>
                <w:rFonts w:ascii="Times New Roman" w:hAnsi="Times New Roman"/>
                <w:sz w:val="16"/>
                <w:szCs w:val="16"/>
              </w:rPr>
            </w:pPr>
          </w:p>
          <w:p w:rsidR="006C7EE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Osobitné ustanovenia o advokátoch a notároch</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Ustanovenia </w:t>
            </w:r>
            <w:hyperlink r:id="rId4" w:anchor="paragraf-17.odsek-1" w:history="1">
              <w:r w:rsidRPr="009C3BD9">
                <w:rPr>
                  <w:rFonts w:ascii="Times New Roman" w:hAnsi="Times New Roman"/>
                  <w:sz w:val="16"/>
                  <w:szCs w:val="16"/>
                </w:rPr>
                <w:t>§ 17 ods. 1</w:t>
              </w:r>
            </w:hyperlink>
            <w:r w:rsidRPr="009C3BD9">
              <w:rPr>
                <w:rFonts w:ascii="Times New Roman" w:hAnsi="Times New Roman"/>
                <w:sz w:val="16"/>
                <w:szCs w:val="16"/>
              </w:rPr>
              <w:t xml:space="preserve"> a </w:t>
            </w:r>
            <w:hyperlink r:id="rId4" w:anchor="paragraf-17.odsek-5" w:history="1">
              <w:r w:rsidRPr="009C3BD9">
                <w:rPr>
                  <w:rFonts w:ascii="Times New Roman" w:hAnsi="Times New Roman"/>
                  <w:sz w:val="16"/>
                  <w:szCs w:val="16"/>
                </w:rPr>
                <w:t>5</w:t>
              </w:r>
            </w:hyperlink>
            <w:r w:rsidRPr="009C3BD9">
              <w:rPr>
                <w:rFonts w:ascii="Times New Roman" w:hAnsi="Times New Roman"/>
                <w:sz w:val="16"/>
                <w:szCs w:val="16"/>
              </w:rPr>
              <w:t xml:space="preserve"> a </w:t>
            </w:r>
            <w:hyperlink r:id="rId4" w:anchor="paragraf-21" w:history="1">
              <w:r w:rsidRPr="009C3BD9">
                <w:rPr>
                  <w:rFonts w:ascii="Times New Roman" w:hAnsi="Times New Roman"/>
                  <w:sz w:val="16"/>
                  <w:szCs w:val="16"/>
                </w:rPr>
                <w:t>§ 21</w:t>
              </w:r>
            </w:hyperlink>
            <w:r w:rsidRPr="009C3BD9">
              <w:rPr>
                <w:rFonts w:ascii="Times New Roman" w:hAnsi="Times New Roman"/>
                <w:sz w:val="16"/>
                <w:szCs w:val="16"/>
              </w:rPr>
              <w:t xml:space="preserve"> ods. 1 sa nevzťahujú na advokáta, ak ide o informácie o klientovi, ktoré získal od klienta alebo iným spôsobom v priebehu alebo v súvislosti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a) </w:t>
            </w:r>
            <w:r w:rsidRPr="009C3BD9">
              <w:rPr>
                <w:rFonts w:ascii="Times New Roman" w:hAnsi="Times New Roman"/>
                <w:b/>
                <w:sz w:val="16"/>
                <w:szCs w:val="16"/>
              </w:rPr>
              <w:t xml:space="preserve">so spracúvaním právnych rozborov; to neplatí, ak sa právny rozbor poskytuje na účely legalizácie alebo financovania terorizmu,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s obhajobou klienta v trestnom konaní,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c)so zastupovaním klienta v konaniach pred súdmi,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s poskytovaním právnych rád, ktoré sa týkajú konaní uvedených v písmenách b) a c) vrátane právneho poradenstva o začatí alebo predchádzaní konaniam uvedeným v písmenách b) a c), bez ohľadu na to, či boli takéto informácie prijaté alebo získané pred takýmito konaniami, počas nich alebo po nich.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Ustanovenia </w:t>
            </w:r>
            <w:hyperlink r:id="rId4" w:anchor="paragraf-17.odsek-1" w:history="1">
              <w:r w:rsidRPr="009C3BD9">
                <w:rPr>
                  <w:rFonts w:ascii="Times New Roman" w:hAnsi="Times New Roman"/>
                  <w:sz w:val="16"/>
                  <w:szCs w:val="16"/>
                </w:rPr>
                <w:t>§ 17 ods. 1</w:t>
              </w:r>
            </w:hyperlink>
            <w:r w:rsidRPr="009C3BD9">
              <w:rPr>
                <w:rFonts w:ascii="Times New Roman" w:hAnsi="Times New Roman"/>
                <w:sz w:val="16"/>
                <w:szCs w:val="16"/>
              </w:rPr>
              <w:t xml:space="preserve"> a </w:t>
            </w:r>
            <w:hyperlink r:id="rId4" w:anchor="paragraf-17.odsek-5" w:history="1">
              <w:r w:rsidRPr="009C3BD9">
                <w:rPr>
                  <w:rFonts w:ascii="Times New Roman" w:hAnsi="Times New Roman"/>
                  <w:sz w:val="16"/>
                  <w:szCs w:val="16"/>
                </w:rPr>
                <w:t>5</w:t>
              </w:r>
            </w:hyperlink>
            <w:r w:rsidRPr="009C3BD9">
              <w:rPr>
                <w:rFonts w:ascii="Times New Roman" w:hAnsi="Times New Roman"/>
                <w:sz w:val="16"/>
                <w:szCs w:val="16"/>
              </w:rPr>
              <w:t xml:space="preserve"> a   §21 ods. 1 sa nevzťahujú na notára, ak ide o informácie o klientovi, ktoré získal od klienta alebo iným spôsobom v priebehu alebo v súvislosti s poskytovaním právnych rád týkajúcich sa konaní uvedených v odseku 1 písm. b) a c) vrátane právneho poradenstva o začatí alebo predchádzaní konaniam uvedeným v odseku 1 písm. b) a c), bez ohľadu na to, či boli takéto informácie prijaté alebo získané pred takýmito konaniami, počas nich alebo po nich.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Osobitné ustanovenia o audítoroch, účtovníkoch a daňových poradcoch</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Ustanovenia </w:t>
            </w:r>
            <w:hyperlink r:id="rId4" w:anchor="paragraf-17.odsek-1" w:history="1">
              <w:r w:rsidRPr="009C3BD9">
                <w:rPr>
                  <w:rFonts w:ascii="Times New Roman" w:hAnsi="Times New Roman"/>
                  <w:sz w:val="16"/>
                  <w:szCs w:val="16"/>
                </w:rPr>
                <w:t>§ 17 ods. 1</w:t>
              </w:r>
            </w:hyperlink>
            <w:r w:rsidRPr="009C3BD9">
              <w:rPr>
                <w:rFonts w:ascii="Times New Roman" w:hAnsi="Times New Roman"/>
                <w:sz w:val="16"/>
                <w:szCs w:val="16"/>
              </w:rPr>
              <w:t xml:space="preserve"> a </w:t>
            </w:r>
            <w:hyperlink r:id="rId4" w:anchor="paragraf-17.odsek-5" w:history="1">
              <w:r w:rsidRPr="009C3BD9">
                <w:rPr>
                  <w:rFonts w:ascii="Times New Roman" w:hAnsi="Times New Roman"/>
                  <w:sz w:val="16"/>
                  <w:szCs w:val="16"/>
                  <w:u w:val="single"/>
                </w:rPr>
                <w:t>5</w:t>
              </w:r>
            </w:hyperlink>
            <w:r w:rsidRPr="009C3BD9">
              <w:rPr>
                <w:rFonts w:ascii="Times New Roman" w:hAnsi="Times New Roman"/>
                <w:sz w:val="16"/>
                <w:szCs w:val="16"/>
              </w:rPr>
              <w:t xml:space="preserve"> a </w:t>
            </w:r>
            <w:hyperlink r:id="rId4" w:anchor="paragraf-21" w:history="1">
              <w:r w:rsidRPr="009C3BD9">
                <w:rPr>
                  <w:rFonts w:ascii="Times New Roman" w:hAnsi="Times New Roman"/>
                  <w:sz w:val="16"/>
                  <w:szCs w:val="16"/>
                </w:rPr>
                <w:t>§ 21</w:t>
              </w:r>
            </w:hyperlink>
            <w:r w:rsidRPr="009C3BD9">
              <w:rPr>
                <w:rFonts w:ascii="Times New Roman" w:hAnsi="Times New Roman"/>
                <w:sz w:val="16"/>
                <w:szCs w:val="16"/>
              </w:rPr>
              <w:t xml:space="preserve"> ods. 1 sa nevzťahujú na audítora, účtovníka, ktorý vykonáva svoju činnosť ako podnikateľ, a daňového poradcu, ak ide o informácie o klientovi, ktoré získal od klienta alebo iným spôsobom v priebehu alebo v súvislosti s poskytovaním právnych rád, ktoré sa týkajú konaní uvedených v </w:t>
            </w:r>
            <w:hyperlink r:id="rId4" w:anchor="paragraf-22.odsek-1.pismeno-b" w:history="1">
              <w:r w:rsidRPr="009C3BD9">
                <w:rPr>
                  <w:rFonts w:ascii="Times New Roman" w:hAnsi="Times New Roman"/>
                  <w:sz w:val="16"/>
                  <w:szCs w:val="16"/>
                </w:rPr>
                <w:t>§ 22 ods. 1 písm. b)</w:t>
              </w:r>
            </w:hyperlink>
            <w:r w:rsidRPr="009C3BD9">
              <w:rPr>
                <w:rFonts w:ascii="Times New Roman" w:hAnsi="Times New Roman"/>
                <w:sz w:val="16"/>
                <w:szCs w:val="16"/>
              </w:rPr>
              <w:t xml:space="preserve"> a </w:t>
            </w:r>
            <w:hyperlink r:id="rId4" w:anchor="paragraf-22.odsek-1.pismeno-c" w:history="1">
              <w:r w:rsidRPr="009C3BD9">
                <w:rPr>
                  <w:rFonts w:ascii="Times New Roman" w:hAnsi="Times New Roman"/>
                  <w:sz w:val="16"/>
                  <w:szCs w:val="16"/>
                  <w:u w:val="single"/>
                </w:rPr>
                <w:t>c)</w:t>
              </w:r>
            </w:hyperlink>
            <w:r w:rsidRPr="009C3BD9">
              <w:rPr>
                <w:rFonts w:ascii="Times New Roman" w:hAnsi="Times New Roman"/>
                <w:sz w:val="16"/>
                <w:szCs w:val="16"/>
              </w:rPr>
              <w:t xml:space="preserve">, vrátane právneho poradenstva o začatí alebo predchádzaní konaniam uvedeným v </w:t>
            </w:r>
            <w:hyperlink r:id="rId4" w:anchor="paragraf-22.odsek-1.pismeno-b" w:history="1">
              <w:r w:rsidRPr="009C3BD9">
                <w:rPr>
                  <w:rFonts w:ascii="Times New Roman" w:hAnsi="Times New Roman"/>
                  <w:sz w:val="16"/>
                  <w:szCs w:val="16"/>
                  <w:u w:val="single"/>
                </w:rPr>
                <w:t>§</w:t>
              </w:r>
              <w:r w:rsidRPr="009C3BD9">
                <w:rPr>
                  <w:rFonts w:ascii="Times New Roman" w:hAnsi="Times New Roman"/>
                  <w:sz w:val="16"/>
                  <w:szCs w:val="16"/>
                </w:rPr>
                <w:t xml:space="preserve"> 22 ods. 1 písm. b</w:t>
              </w:r>
              <w:r w:rsidRPr="009C3BD9">
                <w:rPr>
                  <w:rFonts w:ascii="Times New Roman" w:hAnsi="Times New Roman"/>
                  <w:sz w:val="16"/>
                  <w:szCs w:val="16"/>
                  <w:u w:val="single"/>
                </w:rPr>
                <w:t>)</w:t>
              </w:r>
            </w:hyperlink>
            <w:r w:rsidRPr="009C3BD9">
              <w:rPr>
                <w:rFonts w:ascii="Times New Roman" w:hAnsi="Times New Roman"/>
                <w:sz w:val="16"/>
                <w:szCs w:val="16"/>
              </w:rPr>
              <w:t xml:space="preserve"> a </w:t>
            </w:r>
            <w:hyperlink r:id="rId4" w:anchor="paragraf-22.odsek-1.pismeno-c" w:history="1">
              <w:r w:rsidRPr="009C3BD9">
                <w:rPr>
                  <w:rFonts w:ascii="Times New Roman" w:hAnsi="Times New Roman"/>
                  <w:sz w:val="16"/>
                  <w:szCs w:val="16"/>
                  <w:u w:val="single"/>
                </w:rPr>
                <w:t>c)</w:t>
              </w:r>
            </w:hyperlink>
            <w:r w:rsidRPr="009C3BD9">
              <w:rPr>
                <w:rFonts w:ascii="Times New Roman" w:hAnsi="Times New Roman"/>
                <w:sz w:val="16"/>
                <w:szCs w:val="16"/>
              </w:rPr>
              <w:t xml:space="preserve"> bez ohľadu na to, či boli takéto informácie prijaté alebo získané pred takýmito konaniami, počas nich alebo po nich.</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vyžadujú, aby sa povinné subjekty zdržali výkonu transakcií, o ktorých vedia alebo v súvislosti s ktorými majú podozrenie, že súvisia s príjmami z trestnej činnosti alebo s financovaním terorizmu, pokiaľ nevykonajú potrebné kroky v súlade s článkom 33 ods. 1 prvým pododsekom písm. a) a nedosiahnu súlad s akýmikoľvek ďalšími konkrétnymi pokynmi FIU alebo príslušných orgánov v súlade s právom relevantného členského štátu.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15</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Povinná osoba je povinná zdržať neobvyklú obchodnú operáciu do ohlásenia neobvyklej obchodnej operácie osobitnému útvaru služby finančnej polície Policajného zboru (ďalej len „finančná spravodajská jednotka“).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b/>
                <w:sz w:val="16"/>
                <w:szCs w:val="16"/>
              </w:rPr>
              <w:t>Odmietnutie uzavretia obchodného vzťahu, ukončenie obchodného vzťahu alebo odmietnutie vykonania obchodu</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Povinná osoba je povinná odmietnuť uzavretie obchodného vzťahu, ukončiť obchodný vzťah alebo odmietnuť vykonanie konkrétneho obchodu, ak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a)povinná osoba nemôže vykonať starostlivosť vo vzťahu ku klientovi v rozsahu podľa</w:t>
            </w:r>
            <w:hyperlink r:id="rId4" w:anchor="paragraf-10.odsek-1.pismeno-a" w:history="1">
              <w:r w:rsidRPr="009C3BD9">
                <w:rPr>
                  <w:rFonts w:ascii="Times New Roman" w:hAnsi="Times New Roman"/>
                  <w:b/>
                  <w:sz w:val="16"/>
                  <w:szCs w:val="16"/>
                </w:rPr>
                <w:t>§ 10 ods. 1 písm. a) až e)</w:t>
              </w:r>
            </w:hyperlink>
            <w:r w:rsidRPr="009C3BD9">
              <w:rPr>
                <w:rFonts w:ascii="Times New Roman" w:hAnsi="Times New Roman"/>
                <w:b/>
                <w:sz w:val="16"/>
                <w:szCs w:val="16"/>
              </w:rPr>
              <w:t xml:space="preserve"> </w:t>
            </w:r>
            <w:r w:rsidRPr="009C3BD9">
              <w:rPr>
                <w:rFonts w:ascii="Times New Roman" w:hAnsi="Times New Roman"/>
                <w:sz w:val="16"/>
                <w:szCs w:val="16"/>
              </w:rPr>
              <w:t>z dôvodov na strane klienta,</w:t>
            </w:r>
          </w:p>
          <w:p w:rsidR="001B7551" w:rsidRPr="009C3BD9" w:rsidP="00BB28A1">
            <w:pPr>
              <w:bidi w:val="0"/>
              <w:spacing w:after="0" w:line="240" w:lineRule="auto"/>
              <w:suppressOverlap/>
              <w:jc w:val="both"/>
              <w:rPr>
                <w:rFonts w:ascii="Times New Roman" w:hAnsi="Times New Roman"/>
                <w:b/>
                <w:sz w:val="16"/>
                <w:szCs w:val="16"/>
              </w:rPr>
            </w:pP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b</w:t>
            </w:r>
            <w:r w:rsidRPr="009C3BD9">
              <w:rPr>
                <w:rFonts w:ascii="Times New Roman" w:hAnsi="Times New Roman"/>
                <w:b/>
                <w:sz w:val="16"/>
                <w:szCs w:val="16"/>
              </w:rPr>
              <w:t>)</w:t>
            </w:r>
            <w:r w:rsidRPr="009C3BD9">
              <w:rPr>
                <w:rFonts w:ascii="Times New Roman" w:hAnsi="Times New Roman"/>
                <w:sz w:val="16"/>
                <w:szCs w:val="16"/>
              </w:rPr>
              <w:t>klient odmietne preukázať, v mene koho koná.</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Ak je zdržanie sa výkonu transakcií uvedených v odseku 1 nemožné alebo by mohlo zmariť snahu o stíhanie tých, ktorí by mali úžitok z podozrivej operácie, príslušné povinné subjekty informujú FIU hneď po ich vykonaní.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Povinná osoba je povinná zdržať neobvyklú obchodnú operáciu, ak hrozí nebezpečie, že jej vykonaním môže byť zmarené alebo podstatne sťažené zaistenie príjmu z trestnej činnosti alebo prostriedkov určených na financovanie terorizmu, alebo ak ju o to finančná spravodajská jednotka písomne požiada, do prijatia oznámenia od finančnej spravodajskej jednotky, aby neobvyklú obchodnú operáciu vykonala, najviac však 120hodín; po uplynutí tejto lehoty povinná osoba je povinná zdržať neobvyklú obchodnú operáciu na základe oznámenia finančnej spravodajskej jednotky, že vec odovzdala orgánom činným v trestnom konaní, najviac však na ďalších 72hodín.Do doby zdržania neobvyklej obchodnej operácie sa nepočíta sobota a deň pracovného pokoja. O zdržaní neobvyklej obchodnej operácie povinná osoba ihneď informuje finančnú spravodajskú jednotku.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že ak sa v priebehu inšpekcií, ktoré v povinných subjektoch vykonajú príslušné orgány uvedené v článku 48, alebo ak iným spôsobom tieto orgány zistia skutočnosti, ktoré by mohli súvisieť s praním špinavých peňazí alebo financovaním terorizmu, urýchlene informujú FIU.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Orgán vykonávajúci dohľad, kontrolu, štátny dohľad alebo štátny dozor nad činnosťou povinných osôb bezodkladne oznámi finančnej spravodajskej jednotke podozrenie z porušenia tohto zákona alebo neobvyklú obchodnú operáciu, ak podozrenie z porušenia tohto zákona alebo neobvyklú obchodnú operáciu zistí pri výkone svojej pôsobnosti.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2. Členské štáty zabezpečia, aby orgány dohľadu splnomocnené zákonom alebo vykonávacím predpisom pre dohľad nad trhmi s cennými papiermi, devízovými trhmi a trhmi s finančnými derivátmi informovali FIU, ak zistia skutočnosti, ktoré by mohli súvisieť s praním špinavých peňazí alebo financovaním terorizmu.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Orgán vykonávajúci dohľad, kontrolu, štátny dohľad alebo štátny dozor nad činnosťou povinných osôb bezodkladne oznámi finančnej spravodajskej jednotke podozrenie z porušenia tohto zákona alebo neobvyklú obchodnú operáciu, ak podozrenie z porušenia tohto zákona alebo neobvyklú obchodnú operáciu zistí pri výkone svojej pôsobnosti.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Kontrolu plnenia a dodržiavania povinností ustanovených týmto zákonom vykonáva u povinných osôb, ktoré podliehajú dohľadu Národnej banky Slovenska podľa osobitného predpisu,</w:t>
            </w:r>
            <w:hyperlink r:id="rId4" w:anchor="poznamky.poznamka-54" w:history="1">
              <w:r w:rsidRPr="009C3BD9">
                <w:rPr>
                  <w:rFonts w:ascii="Times New Roman" w:hAnsi="Times New Roman"/>
                  <w:sz w:val="16"/>
                  <w:szCs w:val="16"/>
                  <w:u w:val="single"/>
                  <w:vertAlign w:val="superscript"/>
                </w:rPr>
                <w:t>54</w:t>
              </w:r>
              <w:r w:rsidRPr="009C3BD9">
                <w:rPr>
                  <w:rFonts w:ascii="Times New Roman" w:hAnsi="Times New Roman"/>
                  <w:sz w:val="16"/>
                  <w:szCs w:val="16"/>
                  <w:u w:val="single"/>
                </w:rPr>
                <w:t>)</w:t>
              </w:r>
            </w:hyperlink>
            <w:r w:rsidRPr="009C3BD9">
              <w:rPr>
                <w:rFonts w:ascii="Times New Roman" w:hAnsi="Times New Roman"/>
                <w:sz w:val="16"/>
                <w:szCs w:val="16"/>
              </w:rPr>
              <w:t xml:space="preserve"> aj Národná banka Slovenska a u povinných osôb, u ktorých vykonáva dozor </w:t>
            </w:r>
            <w:r w:rsidRPr="009C3BD9">
              <w:rPr>
                <w:rFonts w:ascii="Times New Roman" w:hAnsi="Times New Roman"/>
                <w:b/>
                <w:sz w:val="16"/>
                <w:szCs w:val="16"/>
              </w:rPr>
              <w:t>orgán dozoru podľa osobitného predpisu</w:t>
            </w:r>
            <w:r w:rsidRPr="009C3BD9">
              <w:rPr>
                <w:rFonts w:ascii="Times New Roman" w:hAnsi="Times New Roman"/>
                <w:b/>
                <w:sz w:val="16"/>
                <w:szCs w:val="16"/>
                <w:vertAlign w:val="superscript"/>
              </w:rPr>
              <w:t>44</w:t>
            </w:r>
            <w:r w:rsidRPr="009C3BD9">
              <w:rPr>
                <w:rFonts w:ascii="Times New Roman" w:hAnsi="Times New Roman"/>
                <w:b/>
                <w:sz w:val="16"/>
                <w:szCs w:val="16"/>
              </w:rPr>
              <w:t>, aj tento orgán</w:t>
            </w:r>
            <w:r w:rsidRPr="009C3BD9">
              <w:rPr>
                <w:rFonts w:ascii="Times New Roman" w:hAnsi="Times New Roman"/>
                <w:sz w:val="16"/>
                <w:szCs w:val="16"/>
              </w:rPr>
              <w:t>.</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Národná banka Slovenska a </w:t>
            </w:r>
            <w:r w:rsidRPr="009C3BD9">
              <w:rPr>
                <w:rFonts w:ascii="Times New Roman" w:hAnsi="Times New Roman"/>
                <w:b/>
                <w:sz w:val="16"/>
                <w:szCs w:val="16"/>
              </w:rPr>
              <w:t xml:space="preserve"> orgán dozoru podľa osobitného predpisu</w:t>
            </w:r>
            <w:r w:rsidRPr="009C3BD9">
              <w:rPr>
                <w:rFonts w:ascii="Times New Roman" w:hAnsi="Times New Roman"/>
                <w:b/>
                <w:sz w:val="16"/>
                <w:szCs w:val="16"/>
                <w:vertAlign w:val="superscript"/>
              </w:rPr>
              <w:t xml:space="preserve">44 </w:t>
            </w:r>
            <w:r w:rsidRPr="009C3BD9">
              <w:rPr>
                <w:rFonts w:ascii="Times New Roman" w:hAnsi="Times New Roman"/>
                <w:sz w:val="16"/>
                <w:szCs w:val="16"/>
              </w:rPr>
              <w:t xml:space="preserve">oznámia finančnej spravodajskej jednotke pred začiatkom kontroly podľa odseku 3 názov, miesto podnikania alebo sídlo, identifikačné číslo a druh povinnej osoby podľa </w:t>
            </w:r>
            <w:hyperlink r:id="rId4" w:anchor="paragraf-5" w:history="1">
              <w:r w:rsidRPr="009C3BD9">
                <w:rPr>
                  <w:rFonts w:ascii="Times New Roman" w:hAnsi="Times New Roman"/>
                  <w:sz w:val="16"/>
                  <w:szCs w:val="16"/>
                  <w:u w:val="single"/>
                </w:rPr>
                <w:t>§ 5</w:t>
              </w:r>
            </w:hyperlink>
            <w:r w:rsidRPr="009C3BD9">
              <w:rPr>
                <w:rFonts w:ascii="Times New Roman" w:hAnsi="Times New Roman"/>
                <w:sz w:val="16"/>
                <w:szCs w:val="16"/>
              </w:rPr>
              <w:t xml:space="preserve">, u ktorej budú kontrolu vykonávať, a po skončení kontroly výsledok kontroly a prijaté opatrenia. Ak Národná banka Slovenska alebo ministerstvo zistí pri kontrole neobvyklú obchodnú operáciu alebo iné skutočnosti, ktoré by mohli súvisieť s legalizáciou alebo financovaním terorizmu, bezodkladne to oznámia finančnej spravodajskej jednotke. </w:t>
            </w:r>
          </w:p>
          <w:p w:rsidR="001B7551" w:rsidRPr="009C3BD9" w:rsidP="00BB28A1">
            <w:pPr>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37</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Poskytovanie informácií v dobrej viere podľa článkov 33 a 34 zo strany povinného subjektu alebo zamestnanca či riaditeľa takéhoto povinného subjektu neznamená porušenie akéhokoľvek zákazu poskytovania informácií, ktorý sa ukladá zmluvou alebo akýmkoľvek legislatívnym, regulačným alebo administratívnym ustanovením, a nezakladá zodpovednosť akéhokoľvek druhu pre tento povinný subjekt alebo jeho riaditeľov či zamestnancov, a to ani za takých okolností, keď presne nevedeli o súvislosti s trestnou činnosťou, a bez ohľadu na to, či k nezákonnej činnosti skutočne došlo.</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35</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Povinná osoba, ani jej zamestnanec a osoba, ktorá pre povinnú osobu koná na základe iného zmluvného vzťahu, nezodpovedajú za škodu, ktorá vznikla ohlásením neobvyklej obchodnej operácie alebo jej zdržaním, ak pritom postupovali dobromyseľne. V pochybnostiach platí, že povinná osoba, jej zamestnanec alebo osoba, ktorá pre povinnú osobu koná na základe iného zmluvného vzťahu, pri ohlasovaní neobvyklej obchodnej operácie alebo pri jej zdržaní postupovali dobromyseľne.</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38</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boli jednotlivci vrátane zamestnancov a zástupcov povinného subjektu, ktorí oznámia podozrenie na pranie špinavých peňazí alebo financovanie terorizmu interne alebo FIU, chránení pred vystavením hrozbám alebo nepriateľskému konaniu, a to najmä pred nepriaznivými či diskriminačnými opatreniami v zamestnaní.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297/2008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747/2004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17</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i)</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38d</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Hlásenie o neobvyklej obchodnej operácii nesmie obsahovať údaje o zamestnancovi, ktorý zistil neobvyklú obchodnú operáciu.</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i)spôsob zabezpečenia ochrany zamestnanca, ktorý zisťuje neobvyklé obchodné operácie,</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widowControl/>
              <w:autoSpaceDE w:val="0"/>
              <w:autoSpaceDN w:val="0"/>
              <w:bidi w:val="0"/>
              <w:spacing w:after="0" w:line="240" w:lineRule="auto"/>
              <w:suppressOverlap/>
              <w:rPr>
                <w:rFonts w:ascii="Times New Roman" w:hAnsi="Times New Roman"/>
                <w:color w:val="000000"/>
                <w:sz w:val="16"/>
                <w:szCs w:val="16"/>
                <w:lang w:eastAsia="en-US"/>
              </w:rPr>
            </w:pPr>
          </w:p>
          <w:p w:rsidR="001B7551" w:rsidRPr="009C3BD9" w:rsidP="00BB28A1">
            <w:pPr>
              <w:widowControl/>
              <w:autoSpaceDE w:val="0"/>
              <w:autoSpaceDN w:val="0"/>
              <w:bidi w:val="0"/>
              <w:spacing w:after="0" w:line="240" w:lineRule="auto"/>
              <w:suppressOverlap/>
              <w:rPr>
                <w:rFonts w:ascii="Times New Roman" w:hAnsi="Times New Roman"/>
                <w:color w:val="000000"/>
                <w:sz w:val="16"/>
                <w:szCs w:val="16"/>
                <w:lang w:eastAsia="en-US"/>
              </w:rPr>
            </w:pPr>
            <w:r w:rsidRPr="009C3BD9">
              <w:rPr>
                <w:rFonts w:ascii="Times New Roman" w:hAnsi="Times New Roman"/>
                <w:b/>
                <w:bCs/>
                <w:color w:val="000000"/>
                <w:sz w:val="16"/>
                <w:szCs w:val="16"/>
                <w:lang w:eastAsia="en-US"/>
              </w:rPr>
              <w:t xml:space="preserve">Ochrana nahlasujúcich osôb </w:t>
            </w:r>
          </w:p>
          <w:p w:rsidR="001B7551" w:rsidRPr="009C3BD9" w:rsidP="00BB28A1">
            <w:pPr>
              <w:widowControl/>
              <w:autoSpaceDE w:val="0"/>
              <w:autoSpaceDN w:val="0"/>
              <w:bidi w:val="0"/>
              <w:spacing w:after="0" w:line="240" w:lineRule="auto"/>
              <w:suppressOverlap/>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 </w:t>
            </w:r>
          </w:p>
          <w:p w:rsidR="001B7551" w:rsidRPr="009C3BD9" w:rsidP="00BB28A1">
            <w:pPr>
              <w:widowControl/>
              <w:autoSpaceDE w:val="0"/>
              <w:autoSpaceDN w:val="0"/>
              <w:bidi w:val="0"/>
              <w:spacing w:after="0" w:line="240" w:lineRule="auto"/>
              <w:suppressOverlap/>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Národná banka Slovenska, príslušné orgány štátnej správy a iné právnické osoby podľa osobitných predpisov47f) si poskytujú súčinnosť a vymieňajú si informácie na účely ochrany nahlasujúcich osôb pred postihmi za nahlásenie správy o porušeniach zo strany zamestnávateľa a pred porušovaním princípu rovnakého zaobchádzania vo vzťahu k tomuto zamestnancovi. </w:t>
            </w:r>
          </w:p>
          <w:p w:rsidR="001B7551" w:rsidRPr="009C3BD9" w:rsidP="00BB28A1">
            <w:pPr>
              <w:widowControl/>
              <w:autoSpaceDE w:val="0"/>
              <w:autoSpaceDN w:val="0"/>
              <w:bidi w:val="0"/>
              <w:spacing w:after="0" w:line="240" w:lineRule="auto"/>
              <w:suppressOverlap/>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Národná banka Slovenska zabezpečí v súčinnosti s príslušnými orgánmi štátnej správy a inými právnickými osobami podľa osobitných predpisov,47f) aby nahlasujúca osoba mala prístup ku komplexným informáciám a poradenstvu o prostriedkoch nápravy a postupoch v súlade s ustanoveniami právnych predpisov s cieľom jej ochrany pred nespravodlivým zaobchádzaním, a to vrátane postupov podávania žiadosti o náhradu škody.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color w:val="000000"/>
                <w:sz w:val="16"/>
                <w:szCs w:val="16"/>
                <w:lang w:eastAsia="en-US"/>
              </w:rPr>
              <w:t>Národná banka Slovenska ponúkne nahlasujúcej osobe pomoc alebo poradenstvo v konaní pred orgánmi podieľajúcimi sa na jej ochrane proti nespravodlivému zaobchádzaniu, a to aj pri potvrdení postavenia nahlasujúcej osoby ako informátora v zamestnaneckých sporoch.</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ODDIEL 2</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ZÁKAZ POSKYTOVANIA INFORMÁCIÍ</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Povinné subjekty a ich riaditelia a zamestnanci neposkytnú dotknutému klientovi ani žiadnej tretej osobe informácie o skutočnosti, že v súlade s článkom 33 alebo 34 sa informácie postupujú, postúpia alebo že boli postúpené, alebo že prebieha, alebo môže prebiehať analýza v súvislosti s praním špinavých peňazí alebo financovaním terorizmu.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Povinná osoba, zamestnanec povinnej osoby, ako aj osoba, ktorá pre povinnú osobu koná na základe iného zmluvného vzťahu, sú povinné zachovávať mlčanlivosť o  </w:t>
            </w:r>
            <w:r w:rsidRPr="009C3BD9">
              <w:rPr>
                <w:rFonts w:ascii="Times New Roman" w:hAnsi="Times New Roman"/>
                <w:b/>
                <w:sz w:val="16"/>
                <w:szCs w:val="16"/>
              </w:rPr>
              <w:t>ohlásení</w:t>
            </w:r>
            <w:r w:rsidRPr="009C3BD9">
              <w:rPr>
                <w:rFonts w:ascii="Times New Roman" w:hAnsi="Times New Roman"/>
                <w:sz w:val="16"/>
                <w:szCs w:val="16"/>
              </w:rPr>
              <w:t xml:space="preserve"> neobvyklej obchodnej operácie a o opatreniach vykonávaných finančnou spravodajskou jednotkou vo vzťahu k tretím osobám vrátane osôb, ktorých sa tieto informácie týkajú. Povinnosť mlčanlivosti sa vzťahuje aj na plnenie ďalších povinností povinnou osobou podľa </w:t>
            </w:r>
            <w:hyperlink r:id="rId4" w:anchor="paragraf-17.odsek-5" w:history="1">
              <w:r w:rsidRPr="009C3BD9">
                <w:rPr>
                  <w:rFonts w:ascii="Times New Roman" w:hAnsi="Times New Roman"/>
                  <w:sz w:val="16"/>
                  <w:szCs w:val="16"/>
                </w:rPr>
                <w:t>§ 17 ods. 5</w:t>
              </w:r>
            </w:hyperlink>
            <w:r w:rsidRPr="009C3BD9">
              <w:rPr>
                <w:rFonts w:ascii="Times New Roman" w:hAnsi="Times New Roman"/>
                <w:sz w:val="16"/>
                <w:szCs w:val="16"/>
              </w:rPr>
              <w:t xml:space="preserve"> a </w:t>
            </w:r>
            <w:hyperlink r:id="rId4" w:anchor="paragraf-21" w:history="1">
              <w:r w:rsidRPr="009C3BD9">
                <w:rPr>
                  <w:rFonts w:ascii="Times New Roman" w:hAnsi="Times New Roman"/>
                  <w:sz w:val="16"/>
                  <w:szCs w:val="16"/>
                </w:rPr>
                <w:t>§ 21</w:t>
              </w:r>
            </w:hyperlink>
            <w:r w:rsidRPr="009C3BD9">
              <w:rPr>
                <w:rFonts w:ascii="Times New Roman" w:hAnsi="Times New Roman"/>
                <w:color w:val="0000FF"/>
                <w:sz w:val="16"/>
                <w:szCs w:val="16"/>
              </w:rPr>
              <w:t xml:space="preserve"> </w:t>
            </w:r>
            <w:r w:rsidRPr="009C3BD9">
              <w:rPr>
                <w:rFonts w:ascii="Times New Roman" w:hAnsi="Times New Roman"/>
                <w:b/>
                <w:sz w:val="16"/>
                <w:szCs w:val="16"/>
              </w:rPr>
              <w:t>ods. 1</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006C7EE1">
              <w:rPr>
                <w:rFonts w:ascii="Times New Roman" w:hAnsi="Times New Roman"/>
                <w:sz w:val="16"/>
                <w:szCs w:val="16"/>
              </w:rPr>
              <w:t>(2)</w:t>
            </w:r>
            <w:r w:rsidRPr="009C3BD9">
              <w:rPr>
                <w:rFonts w:ascii="Times New Roman" w:hAnsi="Times New Roman"/>
                <w:sz w:val="16"/>
                <w:szCs w:val="16"/>
              </w:rPr>
              <w:t>Zamestnanci Národnej banky Slovenska a orgánu dozoru podľa osobitného predpisu</w:t>
            </w:r>
            <w:r w:rsidRPr="009C3BD9">
              <w:rPr>
                <w:rFonts w:ascii="Times New Roman" w:hAnsi="Times New Roman"/>
                <w:sz w:val="16"/>
                <w:szCs w:val="16"/>
                <w:vertAlign w:val="superscript"/>
              </w:rPr>
              <w:t>44</w:t>
            </w:r>
            <w:r w:rsidRPr="009C3BD9">
              <w:rPr>
                <w:rFonts w:ascii="Times New Roman" w:hAnsi="Times New Roman"/>
                <w:sz w:val="16"/>
                <w:szCs w:val="16"/>
              </w:rPr>
              <w:t xml:space="preserve"> sú povinní zachovávať mlčanlivosť o skutočnostiach, o ktorých sa dozvedeli pri výkone kontroly podľa </w:t>
            </w:r>
            <w:hyperlink r:id="rId4" w:anchor="paragraf-29" w:history="1">
              <w:r w:rsidRPr="009C3BD9">
                <w:rPr>
                  <w:rFonts w:ascii="Times New Roman" w:hAnsi="Times New Roman"/>
                  <w:sz w:val="16"/>
                  <w:szCs w:val="16"/>
                </w:rPr>
                <w:t>§ 29</w:t>
              </w:r>
            </w:hyperlink>
            <w:r w:rsidRPr="009C3BD9">
              <w:rPr>
                <w:rFonts w:ascii="Times New Roman" w:hAnsi="Times New Roman"/>
                <w:sz w:val="16"/>
                <w:szCs w:val="16"/>
              </w:rPr>
              <w:t xml:space="preserve"> vo vzťahu k tretím osobám vrátane osôb, ktorých sa tieto informácie týkajú. </w:t>
            </w:r>
          </w:p>
          <w:p w:rsidR="001B7551" w:rsidRPr="009C3BD9" w:rsidP="00BB28A1">
            <w:pPr>
              <w:bidi w:val="0"/>
              <w:spacing w:after="0" w:line="240" w:lineRule="auto"/>
              <w:suppressOverlap/>
              <w:jc w:val="both"/>
              <w:rPr>
                <w:rFonts w:ascii="Times New Roman" w:hAnsi="Times New Roman"/>
                <w:sz w:val="16"/>
                <w:szCs w:val="16"/>
              </w:rPr>
            </w:pPr>
            <w:r w:rsidR="006C7EE1">
              <w:rPr>
                <w:rFonts w:ascii="Times New Roman" w:hAnsi="Times New Roman"/>
                <w:sz w:val="16"/>
                <w:szCs w:val="16"/>
              </w:rPr>
              <w:t>(3)</w:t>
            </w:r>
            <w:r w:rsidRPr="009C3BD9">
              <w:rPr>
                <w:rFonts w:ascii="Times New Roman" w:hAnsi="Times New Roman"/>
                <w:sz w:val="16"/>
                <w:szCs w:val="16"/>
              </w:rPr>
              <w:t xml:space="preserve">Povinnosť mlčanlivosti osôb uvedených v odsekoch 1 a 2 trvá aj po skončení pracovnoprávneho vzťahu, obdobného pracovného vzťahu alebo iného zmluvného vzťahu. </w:t>
            </w:r>
          </w:p>
          <w:p w:rsidR="001B7551" w:rsidRPr="009C3BD9" w:rsidP="00BB28A1">
            <w:pPr>
              <w:bidi w:val="0"/>
              <w:spacing w:after="0" w:line="240" w:lineRule="auto"/>
              <w:suppressOverlap/>
              <w:jc w:val="both"/>
              <w:rPr>
                <w:rFonts w:ascii="Times New Roman" w:hAnsi="Times New Roman"/>
                <w:sz w:val="16"/>
                <w:szCs w:val="16"/>
              </w:rPr>
            </w:pPr>
            <w:r w:rsidR="006C7EE1">
              <w:rPr>
                <w:rFonts w:ascii="Times New Roman" w:hAnsi="Times New Roman"/>
                <w:sz w:val="16"/>
                <w:szCs w:val="16"/>
              </w:rPr>
              <w:t>(4)</w:t>
            </w:r>
            <w:r w:rsidRPr="009C3BD9">
              <w:rPr>
                <w:rFonts w:ascii="Times New Roman" w:hAnsi="Times New Roman"/>
                <w:sz w:val="16"/>
                <w:szCs w:val="16"/>
              </w:rPr>
              <w:t xml:space="preserve">Povinnosť zachovávať mlčanlivosť má každý, kto sa pri plnení úloh finančnej spravodajskej jednotky alebo v súvislosti s nimi oboznámi s informáciami získanými na základe tohto zákona. </w:t>
            </w:r>
          </w:p>
          <w:p w:rsidR="001B7551" w:rsidRPr="009C3BD9" w:rsidP="00BB28A1">
            <w:pPr>
              <w:bidi w:val="0"/>
              <w:spacing w:after="0" w:line="240" w:lineRule="auto"/>
              <w:suppressOverlap/>
              <w:jc w:val="both"/>
              <w:rPr>
                <w:rFonts w:ascii="Times New Roman" w:hAnsi="Times New Roman"/>
                <w:sz w:val="16"/>
                <w:szCs w:val="16"/>
              </w:rPr>
            </w:pPr>
            <w:r w:rsidR="006C7EE1">
              <w:rPr>
                <w:rFonts w:ascii="Times New Roman" w:hAnsi="Times New Roman"/>
                <w:sz w:val="16"/>
                <w:szCs w:val="16"/>
              </w:rPr>
              <w:t>(5)</w:t>
            </w:r>
            <w:r w:rsidRPr="009C3BD9">
              <w:rPr>
                <w:rFonts w:ascii="Times New Roman" w:hAnsi="Times New Roman"/>
                <w:sz w:val="16"/>
                <w:szCs w:val="16"/>
              </w:rPr>
              <w:t>Povinnosti zachovávať mlčanlivosť sa povinná osoba nemôže dovolávať voči Národnej banke Slovenska a orgánu dozoru podľa osobitného predpisu</w:t>
            </w:r>
            <w:r w:rsidRPr="009C3BD9">
              <w:rPr>
                <w:rFonts w:ascii="Times New Roman" w:hAnsi="Times New Roman"/>
                <w:sz w:val="16"/>
                <w:szCs w:val="16"/>
                <w:vertAlign w:val="superscript"/>
              </w:rPr>
              <w:t>44</w:t>
            </w:r>
            <w:r w:rsidRPr="009C3BD9">
              <w:rPr>
                <w:rFonts w:ascii="Times New Roman" w:hAnsi="Times New Roman"/>
                <w:sz w:val="16"/>
                <w:szCs w:val="16"/>
              </w:rPr>
              <w:t xml:space="preserve"> pri výkone dohľadu a kontroly podľa </w:t>
            </w:r>
            <w:hyperlink r:id="rId4" w:anchor="paragraf-29" w:history="1">
              <w:r w:rsidRPr="009C3BD9">
                <w:rPr>
                  <w:rFonts w:ascii="Times New Roman" w:hAnsi="Times New Roman"/>
                  <w:sz w:val="16"/>
                  <w:szCs w:val="16"/>
                </w:rPr>
                <w:t>§ 29</w:t>
              </w:r>
            </w:hyperlink>
            <w:r w:rsidRPr="009C3BD9">
              <w:rPr>
                <w:rFonts w:ascii="Times New Roman" w:hAnsi="Times New Roman"/>
                <w:sz w:val="16"/>
                <w:szCs w:val="16"/>
              </w:rPr>
              <w:t xml:space="preserve">.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Zákaz stanovený v odseku 1 sa nevzťahuje na poskytovanie informácií príslušným orgánom vrátane samoregulačných orgánov alebo na poskytovanie informácií na účely presadzovania práva.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6</w:t>
            </w: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P: 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7</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Finančná spravodajská jednotka povinnú osobu pozbaví povinnosti mlčanlivosti, ak ide o konanie pred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a)orgánmi činnými v trestnom konaní,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b)súdom,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c)orgánom oprávneným podľa osobitného predpisu</w:t>
            </w:r>
            <w:hyperlink r:id="rId4" w:anchor="poznamky.poznamka-45" w:history="1">
              <w:r w:rsidRPr="009C3BD9">
                <w:rPr>
                  <w:rFonts w:ascii="Times New Roman" w:hAnsi="Times New Roman"/>
                  <w:sz w:val="16"/>
                  <w:szCs w:val="16"/>
                  <w:u w:val="single"/>
                  <w:vertAlign w:val="superscript"/>
                </w:rPr>
                <w:t>45</w:t>
              </w:r>
              <w:r w:rsidRPr="009C3BD9">
                <w:rPr>
                  <w:rFonts w:ascii="Times New Roman" w:hAnsi="Times New Roman"/>
                  <w:sz w:val="16"/>
                  <w:szCs w:val="16"/>
                  <w:u w:val="single"/>
                </w:rPr>
                <w:t>)</w:t>
              </w:r>
            </w:hyperlink>
            <w:r w:rsidRPr="009C3BD9">
              <w:rPr>
                <w:rFonts w:ascii="Times New Roman" w:hAnsi="Times New Roman"/>
                <w:sz w:val="16"/>
                <w:szCs w:val="16"/>
              </w:rPr>
              <w:t xml:space="preserve"> rozhodovať o podnete na odobratie oprávnenia na podnikateľskú činnosť alebo inú samostatnú zárobkovú činnosť podľa </w:t>
            </w:r>
            <w:hyperlink r:id="rId4" w:anchor="paragraf-34" w:history="1">
              <w:r w:rsidRPr="009C3BD9">
                <w:rPr>
                  <w:rFonts w:ascii="Times New Roman" w:hAnsi="Times New Roman"/>
                  <w:sz w:val="16"/>
                  <w:szCs w:val="16"/>
                </w:rPr>
                <w:t>§ 34</w:t>
              </w:r>
            </w:hyperlink>
            <w:r w:rsidRPr="009C3BD9">
              <w:rPr>
                <w:rFonts w:ascii="Times New Roman" w:hAnsi="Times New Roman"/>
                <w:sz w:val="16"/>
                <w:szCs w:val="16"/>
              </w:rPr>
              <w:t xml:space="preserve">.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Finančná spravodajská jednotka pozbaví povinnú osobu povinnosti mlčanlivosti, ak ide o konanie o náhrade škody podľa </w:t>
            </w:r>
            <w:hyperlink r:id="rId4" w:anchor="paragraf-35" w:history="1">
              <w:r w:rsidRPr="009C3BD9">
                <w:rPr>
                  <w:rFonts w:ascii="Times New Roman" w:hAnsi="Times New Roman"/>
                  <w:sz w:val="16"/>
                  <w:szCs w:val="16"/>
                </w:rPr>
                <w:t>§ 35</w:t>
              </w:r>
            </w:hyperlink>
            <w:r w:rsidRPr="009C3BD9">
              <w:rPr>
                <w:rFonts w:ascii="Times New Roman" w:hAnsi="Times New Roman"/>
                <w:sz w:val="16"/>
                <w:szCs w:val="16"/>
              </w:rPr>
              <w:t xml:space="preserve"> a konanie pred správnym orgánom, ktorý rozhoduje o rozklade proti rozhodnutiu za porušenie povinnosti ustanovenej týmto zákonom vydanom v správnom konaní, ak je to nevyhnutné pre tieto konania a nedôjde tým k mareniu spracovania neobvyklej obchodnej operácie.</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3. Zákazom stanoveným v odseku 1 sa nebráni poskytovaniu informácií medzi úverovými inštitúciami a finančnými inštitúciami alebo medzi týmito inštitúciami a ich pobočkami a dcérskymi spoločnosťami vo väčšinovom vlastníctve a so sídlom v tretej krajine, a to za predpokladu, že tieto pobočky a dcérske spoločnosti vo väčšinovom vlastníctve úplne dodržiavajú politiky a postupy podľa článku 45, ktoré sa uplatňujú v celej skupine, vrátane postupov výmeny informácií v rámci tejto skupiny, a že uvedené politiky a postupy v celej skupine sú v úplnom súlade s požiadavkami ustanovenými v tejto smernici.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8</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Povinnosť mlčanlivosti podľa odseku 1 sa za predpokladu, že poskytnuté informácie sa použijú výhradne na účely predchádzania legalizácii alebo financovania terorizmu nevzťahuje na poskytovanie informácií medzi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a)bankami alebo finančnými inštitúciami, ktoré pôsobia na území členského štátu alebo na území tretieho štátu, ktorý im ukladá povinnosti v oblasti predchádzania a odhaľovania legalizácie a financovania terorizmu rovnocenné povinnostiam ustanoveným týmto zákonom, a patria do rovnakého finančného konglomerátu,</w:t>
            </w:r>
            <w:hyperlink r:id="rId4" w:anchor="poznamky.poznamka-46" w:history="1">
              <w:r w:rsidRPr="009C3BD9">
                <w:rPr>
                  <w:rFonts w:ascii="Times New Roman" w:hAnsi="Times New Roman"/>
                  <w:sz w:val="16"/>
                  <w:szCs w:val="16"/>
                  <w:u w:val="single"/>
                  <w:vertAlign w:val="superscript"/>
                </w:rPr>
                <w:t>46</w:t>
              </w:r>
              <w:r w:rsidRPr="009C3BD9">
                <w:rPr>
                  <w:rFonts w:ascii="Times New Roman" w:hAnsi="Times New Roman"/>
                  <w:sz w:val="16"/>
                  <w:szCs w:val="16"/>
                  <w:u w:val="single"/>
                </w:rPr>
                <w:t>)</w:t>
              </w:r>
            </w:hyperlink>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Zákazom ustanoveným v odseku 1 sa nebráni poskytovaniu informácií medzi povinnými subjektmi uvedenými v článku 2 ods. 1 bode 3 písm. a) a b) alebo subjektmi z tretích krajín ukladajúcimi požiadavky rovnocenné s požiadavkami ustanovenými v tejto smernici, ktoré vykonávajú svoje profesionálne činnosti, a to aj ako zamestnanci, v rámci tej istej právnickej osoby alebo väčšej štruktúry, ku ktorej osoba patrí a ktorá má spoločné vlastníctvo, riadenie alebo kontrolu dodržiavania právnych predpisov.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8</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Povinnosť mlčanlivosti podľa odseku 1 sa za predpokladu, že poskytnuté informácie sa použijú výhradne na účely predchádzania legalizácii alebo financovania terorizmu nevzťahuje na poskytovanie informácií medzi: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b)povinnými osobami podľa </w:t>
            </w:r>
            <w:hyperlink r:id="rId4" w:anchor="paragraf-5.odsek-1.pismeno-h" w:history="1">
              <w:r w:rsidRPr="009C3BD9">
                <w:rPr>
                  <w:rFonts w:ascii="Times New Roman" w:hAnsi="Times New Roman"/>
                  <w:sz w:val="16"/>
                  <w:szCs w:val="16"/>
                </w:rPr>
                <w:t>§ 5 ods. 1 písm. h)</w:t>
              </w:r>
            </w:hyperlink>
            <w:r w:rsidRPr="009C3BD9">
              <w:rPr>
                <w:rFonts w:ascii="Times New Roman" w:hAnsi="Times New Roman"/>
                <w:sz w:val="16"/>
                <w:szCs w:val="16"/>
              </w:rPr>
              <w:t xml:space="preserve"> a </w:t>
            </w:r>
            <w:hyperlink r:id="rId4" w:anchor="paragraf-5.odsek-1.pismeno-j" w:history="1">
              <w:r w:rsidRPr="009C3BD9">
                <w:rPr>
                  <w:rFonts w:ascii="Times New Roman" w:hAnsi="Times New Roman"/>
                  <w:sz w:val="16"/>
                  <w:szCs w:val="16"/>
                </w:rPr>
                <w:t>j)</w:t>
              </w:r>
            </w:hyperlink>
            <w:r w:rsidRPr="009C3BD9">
              <w:rPr>
                <w:rFonts w:ascii="Times New Roman" w:hAnsi="Times New Roman"/>
                <w:sz w:val="16"/>
                <w:szCs w:val="16"/>
              </w:rPr>
              <w:t>, ktoré pôsobia na území členského štátu alebo na území tretieho štátu, ktorý im ukladá povinnosti v oblasti predchádzania a odhaľovania legalizácie a financovania terorizmu rovnocenné povinnostiam ustanoveným týmto zákonom, ak vykonávajú svoju činnosť ako zamestnanci v rámci tej istej právnickej osoby alebo skupiny právnických osôb, ktorá má spoločné vlastníctvo, riadenie alebo kontrolu dodržiavania predpisov,</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Pre povinné subjekty uvedené v článku 2 ods. 1 bodoch 1, 2 a 3 písm. a) a b) v prípadoch týkajúcich sa rovnakého klienta a rovnakej transakcie s účasťou dvoch alebo viacerých povinných subjektov sa zákazom stanoveným v odseku 1 tohto článku nebráni poskytovaniu informácií medzi príslušnými povinnými subjektmi za predpokladu, že pochádzajú z členského štátu, alebo subjektmi z tretej krajiny, ktorá kladie požiadavky rovnocenné s požiadavkami stanovenými v tejto smernici, že sú z tej istej profesijnej kategórie a že podliehajú rovnocenným povinnostiam, pokiaľ ide o služobné tajomstvo a ochranu osobných údajov.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8</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Povinnosť mlčanlivosti podľa odseku 1 sa za predpokladu, že poskytnuté informácie sa použijú výhradne na účely predchádzania legalizácii alebo financovania terorizmu nevzťahuje na poskytovanie informácií medzi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bankami, finančnými inštitúciami, povinnými osobami podľa </w:t>
            </w:r>
            <w:hyperlink r:id="rId4" w:anchor="paragraf-5.odsek-1.pismeno-h" w:history="1">
              <w:r w:rsidRPr="009C3BD9">
                <w:rPr>
                  <w:rFonts w:ascii="Times New Roman" w:hAnsi="Times New Roman"/>
                  <w:sz w:val="16"/>
                  <w:szCs w:val="16"/>
                </w:rPr>
                <w:t>§ 5 ods. 1 písm. h</w:t>
              </w:r>
              <w:r w:rsidRPr="009C3BD9">
                <w:rPr>
                  <w:rFonts w:ascii="Times New Roman" w:hAnsi="Times New Roman"/>
                  <w:sz w:val="16"/>
                  <w:szCs w:val="16"/>
                  <w:u w:val="single"/>
                </w:rPr>
                <w:t>)</w:t>
              </w:r>
            </w:hyperlink>
            <w:r w:rsidRPr="009C3BD9">
              <w:rPr>
                <w:rFonts w:ascii="Times New Roman" w:hAnsi="Times New Roman"/>
                <w:sz w:val="16"/>
                <w:szCs w:val="16"/>
              </w:rPr>
              <w:t xml:space="preserve"> a </w:t>
            </w:r>
            <w:hyperlink r:id="rId4" w:anchor="paragraf-5.odsek-1.pismeno-j" w:history="1">
              <w:r w:rsidRPr="009C3BD9">
                <w:rPr>
                  <w:rFonts w:ascii="Times New Roman" w:hAnsi="Times New Roman"/>
                  <w:sz w:val="16"/>
                  <w:szCs w:val="16"/>
                  <w:u w:val="single"/>
                </w:rPr>
                <w:t>j)</w:t>
              </w:r>
            </w:hyperlink>
            <w:r w:rsidRPr="009C3BD9">
              <w:rPr>
                <w:rFonts w:ascii="Times New Roman" w:hAnsi="Times New Roman"/>
                <w:sz w:val="16"/>
                <w:szCs w:val="16"/>
              </w:rPr>
              <w:t xml:space="preserve"> v prípadoch týkajúcich sa rovnakého klienta a rovnakého obchodu s účasťou dvoch alebo viacerých inštitúcií alebo osôb za predpokladu, že pôsobia na území členského štátu alebo na území tretieho štátu, ktorý im ukladá povinnosti v oblasti predchádzania a odhaľovania legalizácie a financovania terorizmu rovnocenné povinnostiam ustanoveným týmto zákonom, a sú povinnými osobami rovnakého typu a podliehajú rovnocenným opatreniam na dodržiavanie povinnosti mlčanlivosti a ochrany osobných údajov.</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39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6</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Ak sa povinné subjekty uvedené v článku 2 ods. 1 bode 3 písm. a) a b) snažia klienta odradiť od zapojenia sa do nezákonnej činnosti, nepovažuje sa to za poskytovanie informácií v zmysle odseku 1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10</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Ak povinná osoba podľa </w:t>
            </w:r>
            <w:hyperlink r:id="rId4" w:anchor="paragraf-5.odsek-1.pismeno-h" w:history="1">
              <w:r w:rsidRPr="009C3BD9">
                <w:rPr>
                  <w:rFonts w:ascii="Times New Roman" w:hAnsi="Times New Roman"/>
                  <w:sz w:val="16"/>
                  <w:szCs w:val="16"/>
                </w:rPr>
                <w:t>§ 5 ods. 1 písm. h) až j)</w:t>
              </w:r>
            </w:hyperlink>
            <w:r w:rsidRPr="009C3BD9">
              <w:rPr>
                <w:rFonts w:ascii="Times New Roman" w:hAnsi="Times New Roman"/>
                <w:sz w:val="16"/>
                <w:szCs w:val="16"/>
              </w:rPr>
              <w:t xml:space="preserve"> koná v úmysle zabrániť klientovi v spáchaní protiprávneho činu, nepovažuje sa toto jej konanie za porušenie povinnosti mlčanlivosti podľa odseku 1.</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gridSpan w:val="2"/>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KAPITOLA V</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OCHRANA ÚDAJOV, VEDENIE ZÁZNAMOV A ŠTATISTICKÉ ÚDAJE</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povinné subjekty v súlade s vnútroštátnymi právnymi predpismi na účely predchádzania možnému praniu špinavých peňazí alebo financovaniu terorizmu, ich odhaľovania a vyšetrovania, ktoré vykonáva FIU alebo iné príslušné orgány, uchovávali tieto dokumenty a informácie: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v prípade povinnej starostlivosti vo vzťahu ku klientovi kópiu dokumentov a informácií, ktoré sú potrebné na splnenie požiadaviek týkajúcich sa povinnej starostlivosti vo vzťahu ku klientovi stanovených v kapitole II, po dobu piatich rokov od ukončenia obchodného vzťahu s klientom alebo od dátumu príležitostnej transakcie;</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podporné dôkazy a záznamy o transakciách pozostávajúce z originálnych dokumentov alebo kópií prípustných pre súdne konanie podľa uplatniteľných vnútroštátnych právnych predpisov, ktoré sú potrebné na identifikáciu transakcií, po dobu piatich rokov od ukončenia obchodného vzťahu s klientom alebo od dátumu príležitostnej transakcie.</w:t>
            </w:r>
          </w:p>
          <w:p w:rsidR="001B7551" w:rsidRPr="009C3BD9" w:rsidP="00BB28A1">
            <w:pPr>
              <w:pStyle w:val="Normlnywebov8"/>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Po uplynutí obdobia uchovávania uvedeného v prvom pododseku členské štáty zabezpečia, aby povinné subjekty vymazali osobné údaje, pokiaľ sa neustanovuje inak vo vnútroštátnych právnych predpisoch, ktorými sa stanoví, za akých okolností povinné subjekty môžu alebo musia naďalej uchovávať údaje. Členské štáty môžu povoliť alebo vyžadovať ďalšie uchovávanie po tom, ako vykonajú dôkladné posúdenie potreby a primeranosti takéhoto ďalšieho uchovávania, pričom sa to považuje za opodstatnene potrebné na účely predchádzania praniu špinavých peňazí alebo financovaniu terorizmu, ich odhaľovania a vyšetrovania. Toto ďalšie obdobia uchovávania nesmie presiahnuť ďalších päť rokov.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122/2013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6C7EE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6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Povinná osoba je povinná uchovávať počas piatich rokov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a) od skončenia zmluvného vzťahu s klientom údaje a písomné doklady získané podľa </w:t>
            </w:r>
            <w:hyperlink r:id="rId4" w:anchor="paragraf-10" w:history="1">
              <w:r w:rsidRPr="009C3BD9">
                <w:rPr>
                  <w:rFonts w:ascii="Times New Roman" w:hAnsi="Times New Roman"/>
                  <w:b/>
                  <w:sz w:val="16"/>
                  <w:szCs w:val="16"/>
                </w:rPr>
                <w:t xml:space="preserve">§ 10, § 11, § 12 </w:t>
              </w:r>
            </w:hyperlink>
            <w:r w:rsidRPr="009C3BD9">
              <w:rPr>
                <w:rFonts w:ascii="Times New Roman" w:hAnsi="Times New Roman"/>
                <w:sz w:val="16"/>
                <w:szCs w:val="16"/>
              </w:rPr>
              <w:t xml:space="preserve"> a </w:t>
            </w:r>
            <w:r w:rsidRPr="009C3BD9">
              <w:rPr>
                <w:rFonts w:ascii="Times New Roman" w:hAnsi="Times New Roman"/>
                <w:b/>
                <w:sz w:val="16"/>
                <w:szCs w:val="16"/>
              </w:rPr>
              <w:t xml:space="preserve">§ 14,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 od vykonania obchodu všetky údaje a písomné doklady o ňom.</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Povinná osoba je povinná uchovávať údaje a písomné doklady podľa odseku 2 aj dlhšie ako päť rokov, ak o to písomne požiada finančná spravodajská jednotka; finančná spravodajská jednotka v žiadosti uvedie lehotu, </w:t>
            </w:r>
            <w:r w:rsidRPr="009C3BD9">
              <w:rPr>
                <w:rFonts w:ascii="Times New Roman" w:hAnsi="Times New Roman"/>
                <w:b/>
                <w:sz w:val="16"/>
                <w:szCs w:val="16"/>
              </w:rPr>
              <w:t>ktorá nesmie presiahnuť ďalších päť rokov</w:t>
            </w:r>
            <w:r w:rsidRPr="009C3BD9">
              <w:rPr>
                <w:rFonts w:ascii="Times New Roman" w:hAnsi="Times New Roman"/>
                <w:sz w:val="16"/>
                <w:szCs w:val="16"/>
              </w:rPr>
              <w:t xml:space="preserve"> a rozsah uchovávania údajov a písomných dokladov. </w:t>
            </w:r>
          </w:p>
          <w:p w:rsidR="001B7551" w:rsidRPr="009C3BD9" w:rsidP="00BB28A1">
            <w:pPr>
              <w:pStyle w:val="Normlny"/>
              <w:widowControl/>
              <w:bidi w:val="0"/>
              <w:spacing w:after="0" w:line="240" w:lineRule="auto"/>
              <w:suppressOverlap/>
              <w:jc w:val="both"/>
              <w:rPr>
                <w:rFonts w:ascii="Times New Roman" w:hAnsi="Times New Roman"/>
                <w:b/>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Povinnosti podľa odsekov 2 a 3 má aj osoba, ktorá ukončí činnosť povinnej osoby, a to až do uplynutia doby, počas ktorej je povinná osoba údaje a písomné doklady uvedené v odsekoch 2 a 3 povinná uchovávať.</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Prevádzkovateľ je povinný:</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h)zlikvidovať tie osobné údaje, ktorých účel spracúvania sa skončil; po skončení účelu spracúvania možno osobné údaje ďalej spracúvať len za podmienok ustanovených v odseku 5.</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bl>
    <w:p w:rsidR="001B7551" w:rsidRPr="009C3BD9" w:rsidP="001B7551">
      <w:pPr>
        <w:bidi w:val="0"/>
        <w:rPr>
          <w:rFonts w:ascii="Times New Roman" w:hAnsi="Times New Roman"/>
          <w:sz w:val="16"/>
          <w:szCs w:val="16"/>
        </w:rPr>
      </w:pPr>
    </w:p>
    <w:tbl>
      <w:tblPr>
        <w:tblStyle w:val="TableNormal"/>
        <w:tblpPr w:leftFromText="141" w:rightFromText="141" w:vertAnchor="text" w:tblpX="43" w:tblpY="1"/>
        <w:tblOverlap w:val="never"/>
        <w:tblW w:w="1548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06"/>
        <w:gridCol w:w="3420"/>
        <w:gridCol w:w="900"/>
        <w:gridCol w:w="1620"/>
        <w:gridCol w:w="1080"/>
        <w:gridCol w:w="3600"/>
        <w:gridCol w:w="1982"/>
        <w:gridCol w:w="1881"/>
      </w:tblGrid>
      <w:tr>
        <w:tblPrEx>
          <w:tblW w:w="1548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Ak ku 25. júnu 2015</w:t>
            </w:r>
            <w:r w:rsidRPr="009C3BD9">
              <w:rPr>
                <w:rFonts w:ascii="Times New Roman" w:hAnsi="Times New Roman"/>
                <w:b/>
                <w:bCs/>
                <w:sz w:val="16"/>
                <w:szCs w:val="16"/>
              </w:rPr>
              <w:t xml:space="preserve"> </w:t>
            </w:r>
            <w:r w:rsidRPr="009C3BD9">
              <w:rPr>
                <w:rFonts w:ascii="Times New Roman" w:hAnsi="Times New Roman"/>
                <w:sz w:val="16"/>
                <w:szCs w:val="16"/>
              </w:rPr>
              <w:t>prebieha v členskom štáte právne konanie týkajúce sa predchádzania podozrivému praniu špinavých peňazí alebo financovaniu terorizmu, jeho odhaľovania, vyšetrovania alebo stíhania, pričom povinný subjekt má k dispozícii informácie alebo dokumenty súvisiace s týmto prebiehajúcim konaním, tento povinný subjekt môže takéto informácie alebo takéto dokumenty uchovávať v súlade s vnútroštátnymi právnymi predpismi po dobu piatich rokov od 25. júna 2015. Členské štáty môžu bez toho, aby bolo dotknuté vnútroštátne trestné právo v otázke dôkazov uplatniteľných v prebiehajúcich trestných vyšetrovaniach a právnych konaniach, umožniť alebo vyžadovať uchovávanie takýchto informácií alebo dokumentov počas ďalšieho obdobia piatich rokov v prípade, ak sa konštatovala potreba a primeranosť takéhoto ďalšieho uchovávania na účely predchádzania podozrivému praniu špinavých peňazí alebo financovaniu terorizmu, jeho odhaľovania, vyšetrovania alebo stíhania.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19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6C7EE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Povinná osoba je povinná uchovávať počas piatich rokov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a) od skončenia zmluvného vzťahu s klientom údaje a písomné doklady získané podľa </w:t>
            </w:r>
            <w:hyperlink r:id="rId4" w:anchor="paragraf-10" w:history="1">
              <w:r w:rsidRPr="009C3BD9">
                <w:rPr>
                  <w:rFonts w:ascii="Times New Roman" w:hAnsi="Times New Roman"/>
                  <w:b/>
                  <w:sz w:val="16"/>
                  <w:szCs w:val="16"/>
                </w:rPr>
                <w:t>§ 10, § 11, § 12</w:t>
              </w:r>
            </w:hyperlink>
            <w:r w:rsidRPr="009C3BD9">
              <w:rPr>
                <w:rFonts w:ascii="Times New Roman" w:hAnsi="Times New Roman"/>
                <w:sz w:val="16"/>
                <w:szCs w:val="16"/>
              </w:rPr>
              <w:t xml:space="preserve"> a </w:t>
            </w:r>
            <w:r w:rsidRPr="009C3BD9">
              <w:rPr>
                <w:rFonts w:ascii="Times New Roman" w:hAnsi="Times New Roman"/>
                <w:b/>
                <w:sz w:val="16"/>
                <w:szCs w:val="16"/>
              </w:rPr>
              <w:t xml:space="preserve">§ 14,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od vykonania obchodu všetky údaje a písomné doklady o ňom.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Povinná osoba je povinná uchovávať údaje a písomné doklady podľa odseku 2 aj dlhšie ako päť rokov, ak o to písomne požiada finančná spravodajská jednotka; finančná spravodajská jednotka v žiadosti uvedie lehotu, </w:t>
            </w:r>
            <w:r w:rsidRPr="009C3BD9">
              <w:rPr>
                <w:rFonts w:ascii="Times New Roman" w:hAnsi="Times New Roman"/>
                <w:b/>
                <w:sz w:val="16"/>
                <w:szCs w:val="16"/>
              </w:rPr>
              <w:t>ktorá nesmie presiahnuť ďalších päť rokov</w:t>
            </w:r>
            <w:r w:rsidRPr="009C3BD9">
              <w:rPr>
                <w:rFonts w:ascii="Times New Roman" w:hAnsi="Times New Roman"/>
                <w:sz w:val="16"/>
                <w:szCs w:val="16"/>
              </w:rPr>
              <w:t xml:space="preserve"> a rozsah uchovávania údajov a písomných dokladov.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(4)Povinnosti podľa odsekov 2 a 3 má aj osoba, ktorá ukončí činnosť povinnej osoby, a to až do uplynutia doby, počas ktorej je povinná osoba údaje a písomné doklady uvedené v odsekoch 2 a 3 povinná uchovávať.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Na spracovanie osobných údajov podľa tejto smernice sa uplatňuje smernica 95/46/ES v zmysle jej transpozície do vnútroštátneho práva. Na osobné údaje, ktoré Komisia alebo Európske orgány dohľadu spracúvajú podľa tejto smernice, sa uplatňuje nariadenie (ES) č. 45/2001.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 Osobné údaje spracúvajú povinné subjekty na základe tejto smernice len na účely predchádzania praniu špinavých peňazí a financovaniu terorizmu v zmysle článku 1 a nesmú sa ďalej spracúvať spôsobom, ktorý nie je v súlade s týmito účelmi. Spracovanie osobných údajov na základe tejto smernice na akékoľvek iné účely, ako napríklad komerčné účely, sa zakazuje.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122/2013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ListParagraph"/>
              <w:bidi w:val="0"/>
              <w:spacing w:before="144" w:after="144"/>
              <w:ind w:left="11"/>
              <w:suppressOverlap/>
              <w:jc w:val="both"/>
              <w:rPr>
                <w:rFonts w:ascii="Times New Roman" w:hAnsi="Times New Roman"/>
                <w:color w:val="000000"/>
                <w:sz w:val="16"/>
                <w:szCs w:val="16"/>
              </w:rPr>
            </w:pPr>
            <w:r w:rsidRPr="009C3BD9">
              <w:rPr>
                <w:rFonts w:ascii="Times New Roman" w:hAnsi="Times New Roman"/>
                <w:color w:val="000000"/>
                <w:sz w:val="16"/>
                <w:szCs w:val="16"/>
              </w:rPr>
              <w:t>(1)Ustanovenia § 6 ods. 2 až 5, § 8 ods. 5, § 15 ods. 1, 2 a 8, § 28 ods. 1 a § 44 sa nevzťahujú na spracúvanie osobných údajov nevyhnutných na zabezpečenie verejného záujmu, ak prevádzkovateľ plní povinnosti výslovne ustanovené osobitným zákonom určené na zaistenie</w:t>
            </w:r>
          </w:p>
          <w:p w:rsidR="001B7551" w:rsidRPr="009C3BD9" w:rsidP="00BB28A1">
            <w:pPr>
              <w:bidi w:val="0"/>
              <w:spacing w:before="144" w:after="144" w:line="240" w:lineRule="auto"/>
              <w:ind w:firstLine="11"/>
              <w:suppressOverlap/>
              <w:jc w:val="both"/>
              <w:rPr>
                <w:rFonts w:ascii="Times New Roman" w:hAnsi="Times New Roman"/>
                <w:color w:val="000000"/>
                <w:sz w:val="16"/>
                <w:szCs w:val="16"/>
              </w:rPr>
            </w:pPr>
            <w:r w:rsidRPr="009C3BD9">
              <w:rPr>
                <w:rFonts w:ascii="Times New Roman" w:hAnsi="Times New Roman"/>
                <w:bCs/>
                <w:color w:val="000000"/>
                <w:sz w:val="16"/>
                <w:szCs w:val="16"/>
              </w:rPr>
              <w:t>d)</w:t>
            </w:r>
            <w:r w:rsidRPr="009C3BD9">
              <w:rPr>
                <w:rFonts w:ascii="Times New Roman" w:hAnsi="Times New Roman"/>
                <w:color w:val="000000"/>
                <w:sz w:val="16"/>
                <w:szCs w:val="16"/>
              </w:rPr>
              <w:t xml:space="preserve"> predchádzania, zamedzovania, odhaľovania a dokumentovania trestnej činnosti, zisťovania jej páchateľov, vyšetrovania a stíhania páchateľov trestných činov,</w:t>
            </w:r>
            <w:hyperlink r:id="rId9" w:anchor="f3931412" w:history="1">
              <w:r w:rsidRPr="009C3BD9">
                <w:rPr>
                  <w:rFonts w:ascii="Times New Roman" w:hAnsi="Times New Roman"/>
                  <w:color w:val="05507A"/>
                  <w:sz w:val="16"/>
                  <w:szCs w:val="16"/>
                  <w:vertAlign w:val="superscript"/>
                </w:rPr>
                <w:t>4</w:t>
              </w:r>
              <w:r w:rsidRPr="009C3BD9">
                <w:rPr>
                  <w:rFonts w:ascii="Times New Roman" w:hAnsi="Times New Roman"/>
                  <w:color w:val="05507A"/>
                  <w:sz w:val="16"/>
                  <w:szCs w:val="16"/>
                </w:rPr>
                <w:t>)</w:t>
              </w:r>
            </w:hyperlink>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Povinné subjekty poskytujú novým klientom informácie požadované na základe článku 10 smernice 95/46/ES pred nadviazaním obchodného vzťahu alebo vykonaním príležitostnej transakcie. Medzi tieto informácie patrí predovšetkým všeobecná poznámka týkajúca sa právnych povinností povinných subjektov podľa tejto smernice na účely spracúvania osobných údajov s cieľom predchádzať praniu špinavých peňazí a financovaniu terorizmu v zmysle článku 1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(3) Povinná osoba je povinná pri uzatváraní obchodného vzťahu alebo pri vykonaní príležitostného obchodu mimo obchodného vzťahu upozorniť klienta na povinnosti povinnej osoby spracúvať osobné údaje na účely zákona podľa § 1,  a to v rozsahu uvedenom v § 19 ods. 1.</w:t>
            </w:r>
          </w:p>
          <w:p w:rsidR="001B7551" w:rsidRPr="009C3BD9" w:rsidP="00BB28A1">
            <w:pPr>
              <w:bidi w:val="0"/>
              <w:spacing w:before="144" w:after="144" w:line="240" w:lineRule="auto"/>
              <w:suppressOverlap/>
              <w:rPr>
                <w:rFonts w:ascii="Times New Roman" w:hAnsi="Times New Roman"/>
                <w:color w:val="000000"/>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6757"/>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Pri uplatňovaní zákazu poskytovania informácií ustanoveného v článku 39 ods. 1 prijmú členské štáty legislatívne opatrenia, ktorými sa úplne alebo čiastočne obmedzí právo osôb, ktorých sa údaje týkajú, na prístup k ich osobným údajom v takom rozsahu, že toto čiastočné alebo úplné obmedzenie predstavuje potrebné a primerané opatrenie v demokratickej spoločnosti pri riadnom zohľadnení legitímnych záujmov dotknutej osoby: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na to, aby sa povinnému subjektu alebo príslušnému vnútroštátnemu orgánu umožnilo riadne si splniť úlohy na účely tejto smernice; alebo </w:t>
            </w:r>
          </w:p>
          <w:p w:rsidR="001B7551" w:rsidRPr="009C3BD9" w:rsidP="00BB28A1">
            <w:pPr>
              <w:pStyle w:val="Normlnywebov8"/>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na to, aby sa zabránilo prekážkam pri úradných alebo právnych šetreniach, analýzach, vyšetrovaniach alebo konaniach na účely tejto smernice, ako aj na to, aby sa zabezpečilo, že sa neohrozí predchádzanie praniu špinavých peňazí a financovaniu terorizmu, ich vyšetrovanie a odhaľovanie.</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O:1</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trike/>
                <w:sz w:val="16"/>
                <w:szCs w:val="16"/>
              </w:rPr>
            </w:pPr>
            <w:r w:rsidRPr="009C3BD9">
              <w:rPr>
                <w:rFonts w:ascii="Times New Roman" w:hAnsi="Times New Roman"/>
                <w:sz w:val="16"/>
                <w:szCs w:val="16"/>
              </w:rPr>
              <w:t xml:space="preserve">(1) Na účely vykonania starostlivosti vo vzťahu ku klientovi </w:t>
            </w:r>
            <w:r w:rsidRPr="009C3BD9">
              <w:rPr>
                <w:rFonts w:ascii="Times New Roman" w:hAnsi="Times New Roman"/>
                <w:b/>
                <w:sz w:val="16"/>
                <w:szCs w:val="16"/>
              </w:rPr>
              <w:t xml:space="preserve">a na účely zisťovania neobvyklej obchodnej operácie podľa § 14 </w:t>
            </w:r>
            <w:r w:rsidRPr="009C3BD9">
              <w:rPr>
                <w:rFonts w:ascii="Times New Roman" w:hAnsi="Times New Roman"/>
                <w:sz w:val="16"/>
                <w:szCs w:val="16"/>
              </w:rPr>
              <w:t>je povinná osoba aj bez súhlasu dotknutých osôb oprávnená zisťovať, získavať, zaznamenávať, uchovávať, využívať a inak spracúvať</w:t>
            </w:r>
            <w:hyperlink r:id="rId4" w:anchor="poznamky.poznamka-48" w:history="1">
              <w:r w:rsidRPr="009C3BD9">
                <w:rPr>
                  <w:rFonts w:ascii="Times New Roman" w:hAnsi="Times New Roman"/>
                  <w:sz w:val="16"/>
                  <w:szCs w:val="16"/>
                  <w:u w:val="single"/>
                  <w:vertAlign w:val="superscript"/>
                </w:rPr>
                <w:t>48</w:t>
              </w:r>
              <w:r w:rsidRPr="009C3BD9">
                <w:rPr>
                  <w:rFonts w:ascii="Times New Roman" w:hAnsi="Times New Roman"/>
                  <w:sz w:val="16"/>
                  <w:szCs w:val="16"/>
                  <w:u w:val="single"/>
                </w:rPr>
                <w:t>)</w:t>
              </w:r>
            </w:hyperlink>
            <w:r w:rsidRPr="009C3BD9">
              <w:rPr>
                <w:rFonts w:ascii="Times New Roman" w:hAnsi="Times New Roman"/>
                <w:sz w:val="16"/>
                <w:szCs w:val="16"/>
              </w:rPr>
              <w:t xml:space="preserve"> osobné údaje a iné údaje v rozsahu podľa </w:t>
            </w:r>
            <w:hyperlink r:id="rId4" w:anchor="paragraf-10.odsek-1" w:history="1">
              <w:r w:rsidRPr="009C3BD9">
                <w:rPr>
                  <w:rFonts w:ascii="Times New Roman" w:hAnsi="Times New Roman"/>
                  <w:sz w:val="16"/>
                  <w:szCs w:val="16"/>
                </w:rPr>
                <w:t>§ 10 ods. 1</w:t>
              </w:r>
            </w:hyperlink>
            <w:r w:rsidRPr="009C3BD9">
              <w:rPr>
                <w:rFonts w:ascii="Times New Roman" w:hAnsi="Times New Roman"/>
                <w:sz w:val="16"/>
                <w:szCs w:val="16"/>
              </w:rPr>
              <w:t xml:space="preserve">, §11 ods. 3  a </w:t>
            </w:r>
            <w:hyperlink r:id="rId4" w:anchor="paragraf-12.odsek-1" w:history="1">
              <w:r w:rsidRPr="009C3BD9">
                <w:rPr>
                  <w:rFonts w:ascii="Times New Roman" w:hAnsi="Times New Roman"/>
                  <w:sz w:val="16"/>
                  <w:szCs w:val="16"/>
                </w:rPr>
                <w:t>§ 12 ods. 1</w:t>
              </w:r>
            </w:hyperlink>
            <w:r w:rsidRPr="009C3BD9">
              <w:rPr>
                <w:rFonts w:ascii="Times New Roman" w:hAnsi="Times New Roman"/>
                <w:sz w:val="16"/>
                <w:szCs w:val="16"/>
              </w:rPr>
              <w:t xml:space="preserve"> a </w:t>
            </w:r>
            <w:hyperlink r:id="rId4" w:anchor="paragraf-12.odsek-2" w:history="1">
              <w:r w:rsidRPr="009C3BD9">
                <w:rPr>
                  <w:rFonts w:ascii="Times New Roman" w:hAnsi="Times New Roman"/>
                  <w:sz w:val="16"/>
                  <w:szCs w:val="16"/>
                </w:rPr>
                <w:t>2</w:t>
              </w:r>
            </w:hyperlink>
            <w:r w:rsidRPr="009C3BD9">
              <w:rPr>
                <w:rFonts w:ascii="Times New Roman" w:hAnsi="Times New Roman"/>
                <w:sz w:val="16"/>
                <w:szCs w:val="16"/>
              </w:rPr>
              <w:t>; pritom je povinná osoba oprávnená získavať osobné údaje nevyhnutné na dosiahnutie účelu spracúvania kopírovaním, skenovaním alebo iným zaznamenávaním úradných dokladov na nosič informácií a spracúvať rodné čísla a ďalšie údaje a doklady bez súhlasu dotknutej osoby</w:t>
            </w:r>
            <w:hyperlink r:id="rId4" w:anchor="poznamky.poznamka-49" w:history="1">
              <w:r w:rsidRPr="009C3BD9">
                <w:rPr>
                  <w:rFonts w:ascii="Times New Roman" w:hAnsi="Times New Roman"/>
                  <w:sz w:val="16"/>
                  <w:szCs w:val="16"/>
                  <w:u w:val="single"/>
                  <w:vertAlign w:val="superscript"/>
                </w:rPr>
                <w:t>49</w:t>
              </w:r>
              <w:r w:rsidRPr="009C3BD9">
                <w:rPr>
                  <w:rFonts w:ascii="Times New Roman" w:hAnsi="Times New Roman"/>
                  <w:sz w:val="16"/>
                  <w:szCs w:val="16"/>
                  <w:u w:val="single"/>
                </w:rPr>
                <w:t>)</w:t>
              </w:r>
            </w:hyperlink>
            <w:r w:rsidRPr="009C3BD9">
              <w:rPr>
                <w:rFonts w:ascii="Times New Roman" w:hAnsi="Times New Roman"/>
                <w:sz w:val="16"/>
                <w:szCs w:val="16"/>
              </w:rPr>
              <w:t xml:space="preserve"> v rozsahu podľa </w:t>
            </w:r>
            <w:hyperlink r:id="rId4" w:anchor="paragraf-10.odsek-1" w:history="1">
              <w:r w:rsidRPr="009C3BD9">
                <w:rPr>
                  <w:rFonts w:ascii="Times New Roman" w:hAnsi="Times New Roman"/>
                  <w:sz w:val="16"/>
                  <w:szCs w:val="16"/>
                </w:rPr>
                <w:t>§ 10 ods</w:t>
              </w:r>
              <w:r w:rsidRPr="009C3BD9">
                <w:rPr>
                  <w:rFonts w:ascii="Times New Roman" w:hAnsi="Times New Roman"/>
                  <w:sz w:val="16"/>
                  <w:szCs w:val="16"/>
                  <w:u w:val="single"/>
                </w:rPr>
                <w:t xml:space="preserve">. </w:t>
              </w:r>
              <w:r w:rsidRPr="009C3BD9">
                <w:rPr>
                  <w:rFonts w:ascii="Times New Roman" w:hAnsi="Times New Roman"/>
                  <w:sz w:val="16"/>
                  <w:szCs w:val="16"/>
                </w:rPr>
                <w:t>1</w:t>
              </w:r>
            </w:hyperlink>
            <w:r w:rsidRPr="009C3BD9">
              <w:rPr>
                <w:rFonts w:ascii="Times New Roman" w:hAnsi="Times New Roman"/>
                <w:sz w:val="16"/>
                <w:szCs w:val="16"/>
              </w:rPr>
              <w:t xml:space="preserve">, § 11 ods. 3 a </w:t>
            </w:r>
            <w:hyperlink r:id="rId4" w:anchor="paragraf-12.odsek-1" w:history="1">
              <w:r w:rsidRPr="009C3BD9">
                <w:rPr>
                  <w:rFonts w:ascii="Times New Roman" w:hAnsi="Times New Roman"/>
                  <w:sz w:val="16"/>
                  <w:szCs w:val="16"/>
                </w:rPr>
                <w:t>§ 12 ods. 1</w:t>
              </w:r>
            </w:hyperlink>
            <w:r w:rsidRPr="009C3BD9">
              <w:rPr>
                <w:rFonts w:ascii="Times New Roman" w:hAnsi="Times New Roman"/>
                <w:sz w:val="16"/>
                <w:szCs w:val="16"/>
              </w:rPr>
              <w:t xml:space="preserve"> a </w:t>
            </w:r>
            <w:hyperlink r:id="rId4" w:anchor="paragraf-12.odsek-2" w:history="1">
              <w:r w:rsidRPr="009C3BD9">
                <w:rPr>
                  <w:rFonts w:ascii="Times New Roman" w:hAnsi="Times New Roman"/>
                  <w:sz w:val="16"/>
                  <w:szCs w:val="16"/>
                </w:rPr>
                <w:t>2</w:t>
              </w:r>
            </w:hyperlink>
            <w:r w:rsidRPr="009C3BD9">
              <w:rPr>
                <w:rFonts w:ascii="Times New Roman" w:hAnsi="Times New Roman"/>
                <w:sz w:val="16"/>
                <w:szCs w:val="16"/>
              </w:rPr>
              <w:t xml:space="preserve">. </w:t>
            </w:r>
          </w:p>
          <w:p w:rsidR="001B7551" w:rsidRPr="009C3BD9" w:rsidP="00BB28A1">
            <w:pPr>
              <w:bidi w:val="0"/>
              <w:spacing w:before="144" w:after="144" w:line="240" w:lineRule="auto"/>
              <w:suppressOverlap/>
              <w:rPr>
                <w:rFonts w:ascii="Times New Roman" w:hAnsi="Times New Roman"/>
                <w:color w:val="000000"/>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vyžadujú, aby ich povinné subjekty mali zavedené systémy, ktoré im umožnia v plnom rozsahu a rýchlo reagovať na otázky ich FIU alebo ostatných orgánov v súlade s ich vnútroštátnymi právnymi predpismi, pokiaľ ide o to, či majú alebo mali počas piatich rokov predchádzajúcich danej otázke obchodný vzťah s určitými osobami, a pokiaľ ide o povahu tohto vzťahu, prostredníctvom bezpečných kanálov a spôsobom, ktorý zabezpečuje úplnú dôvernosť takýchto otázok.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Povinná osoba je povinná poskytnúť finančnej spravodajskej jednotke na plnenie jej úloh podľa tohto zákona údaje o </w:t>
            </w:r>
            <w:r w:rsidRPr="009C3BD9">
              <w:rPr>
                <w:rFonts w:ascii="Times New Roman" w:hAnsi="Times New Roman"/>
                <w:b/>
                <w:sz w:val="16"/>
                <w:szCs w:val="16"/>
              </w:rPr>
              <w:t xml:space="preserve">obchodných vzťahoch, </w:t>
            </w:r>
            <w:r w:rsidRPr="009C3BD9">
              <w:rPr>
                <w:rFonts w:ascii="Times New Roman" w:hAnsi="Times New Roman"/>
                <w:sz w:val="16"/>
                <w:szCs w:val="16"/>
              </w:rPr>
              <w:t xml:space="preserve">obchodoch, predkladať doklady o nich a poskytovať informácie o osobách, ktoré sa akýmkoľvek spôsobom zúčastnili na obchode, ak o to písomne požiada finančná spravodajská jednotka; finančná spravodajská jednotka v žiadosti uvedie lehotu.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(2)Povinná osoba je povinná zaviesť účinný systém zodpovedajúci veľkosti a povahe činnosti povinnej osoby, ktorý umožní bezodkladne poskytnúť finančnej spravodajskej jednotke na jej žiadosť údaje podľa odseku 1.</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before="0" w:after="0" w:line="240" w:lineRule="auto"/>
              <w:ind w:left="0" w:right="0"/>
              <w:suppressOverlap/>
              <w:jc w:val="both"/>
              <w:rPr>
                <w:rFonts w:ascii="Times New Roman" w:hAnsi="Times New Roman"/>
                <w:sz w:val="16"/>
                <w:szCs w:val="16"/>
              </w:rPr>
            </w:pPr>
            <w:r w:rsidRPr="009C3BD9">
              <w:rPr>
                <w:rFonts w:ascii="Times New Roman" w:hAnsi="Times New Roman"/>
                <w:sz w:val="16"/>
                <w:szCs w:val="16"/>
              </w:rPr>
              <w:t>Spracúvanie osobných údajov na základe tejto smernice na účely predchádzania praniu špinavých peňazí a financovaniu terorizmu v zmysle článku 1 sa považuje za otázku verejného záujmu podľa smernice 95/46/ES.</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na účely príspevku k vypracovaniu hodnotenia rizík podľa článku 7 zabezpečia, aby mali možnosť prehodnotiť účinnosť svojich systémov na boj proti praniu špinavých peňazí alebo financovaniu terorizmu vedením komplexných štatistík o záležitostiach týkajúcich sa účinnosti týchto systémov.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27</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Finančná spravodajská jednotka vedie súhrnné štatistické údaje, ktoré zahŕňajú 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w:t>
            </w:r>
            <w:r w:rsidRPr="009C3BD9">
              <w:rPr>
                <w:rFonts w:ascii="Times New Roman" w:hAnsi="Times New Roman"/>
                <w:b/>
                <w:sz w:val="16"/>
                <w:szCs w:val="16"/>
              </w:rPr>
              <w:t>terorizme,</w:t>
            </w:r>
            <w:r w:rsidRPr="009C3BD9">
              <w:rPr>
                <w:rFonts w:ascii="Times New Roman" w:hAnsi="Times New Roman"/>
                <w:sz w:val="16"/>
                <w:szCs w:val="16"/>
              </w:rPr>
              <w:t xml:space="preserve"> </w:t>
            </w:r>
            <w:r w:rsidRPr="009C3BD9">
              <w:rPr>
                <w:rFonts w:ascii="Times New Roman" w:hAnsi="Times New Roman"/>
                <w:b/>
                <w:sz w:val="16"/>
                <w:szCs w:val="16"/>
              </w:rPr>
              <w:t xml:space="preserve">druhy trestných činov </w:t>
            </w:r>
            <w:r w:rsidRPr="009C3BD9">
              <w:rPr>
                <w:rFonts w:ascii="Times New Roman" w:hAnsi="Times New Roman"/>
                <w:sz w:val="16"/>
                <w:szCs w:val="16"/>
              </w:rPr>
              <w:t xml:space="preserve"> </w:t>
            </w:r>
            <w:r w:rsidRPr="009C3BD9">
              <w:rPr>
                <w:rFonts w:ascii="Times New Roman" w:hAnsi="Times New Roman"/>
                <w:b/>
                <w:sz w:val="16"/>
                <w:szCs w:val="16"/>
              </w:rPr>
              <w:t>hodnotu zaisteného majetku, prepadnutého majetku alebo zhabaného majetku,</w:t>
            </w:r>
            <w:r w:rsidRPr="009C3BD9">
              <w:rPr>
                <w:rFonts w:ascii="Times New Roman" w:hAnsi="Times New Roman"/>
                <w:sz w:val="16"/>
                <w:szCs w:val="16"/>
              </w:rPr>
              <w:t xml:space="preserve"> </w:t>
            </w:r>
            <w:r w:rsidRPr="009C3BD9">
              <w:rPr>
                <w:rFonts w:ascii="Times New Roman" w:hAnsi="Times New Roman"/>
                <w:b/>
                <w:sz w:val="16"/>
                <w:szCs w:val="16"/>
              </w:rPr>
              <w:t>údaje o počte a spôsobe vybavenia žiadostí od zahraničných partnerských subjektov. Finančná spravodajská jednotka raz ročne uverejňuje súhrnný prehľad týchto štatistických údajov vo výročnej správe.</w:t>
            </w:r>
            <w:r w:rsidRPr="009C3BD9">
              <w:rPr>
                <w:rFonts w:ascii="Times New Roman" w:hAnsi="Times New Roman"/>
                <w:sz w:val="16"/>
                <w:szCs w:val="16"/>
              </w:rPr>
              <w:t xml:space="preserve"> Súčasťou správ finančnej spravodajskej jednotky sú informácie o činnosti jednotky.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8854"/>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tc>
        <w:tc>
          <w:tcPr>
            <w:tcW w:w="342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Štatistiky uvedené v odseku 1 obsahujú: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údaje o veľkosti a význame rôznych sektorov, ktoré patria do rozsahu pôsobnosti tejto smernice vrátane počtu subjektov a osôb a hospodárskeho významu každého sektora;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údaje o ohlasovaní, vyšetrovaní a súdnych fázach vnútroštátneho mechanizmu boja proti praniu špinavých peňazí a financovaniu terorizmu, ako aj počet správ o podozrivých transakciách pre FIU, kroky nadväzujúce na tieto správy a každý rok počet vyšetrovaných prípadov, počet stíhaných osôb, počet osôb odsúdených za trestný čin prania špinavých peňazí alebo financovania terorizmu, typy predikatívnych trestných činov, ak sú tieto informácie k dispozícii, a výšku zmrazeného, zhabaného alebo zabaveného majetku v eurách; </w:t>
            </w:r>
          </w:p>
          <w:p w:rsidR="001B7551" w:rsidRPr="009C3BD9" w:rsidP="00BB28A1">
            <w:pPr>
              <w:pStyle w:val="Default"/>
              <w:bidi w:val="0"/>
              <w:spacing w:after="0" w:line="240" w:lineRule="auto"/>
              <w:suppressOverlap/>
              <w:jc w:val="both"/>
              <w:rPr>
                <w:rFonts w:ascii="Times New Roman" w:hAnsi="Times New Roman"/>
                <w:color w:val="auto"/>
                <w:sz w:val="16"/>
                <w:szCs w:val="16"/>
              </w:rPr>
            </w:pPr>
            <w:r w:rsidRPr="009C3BD9">
              <w:rPr>
                <w:rFonts w:ascii="Times New Roman" w:hAnsi="Times New Roman"/>
                <w:color w:val="auto"/>
                <w:sz w:val="16"/>
                <w:szCs w:val="16"/>
              </w:rPr>
              <w:t xml:space="preserve">c) v prípade dostupnosti údaje o počte a podiele správ, ktoré viedli k ďalšiemu vyšetrovaniu, spolu s výročnou správou pre povinné subjekty obsahujúcou podrobnosti o užitočnosti prezentovaných správ a nadväznosti na ne; </w:t>
            </w:r>
          </w:p>
          <w:p w:rsidR="001B7551" w:rsidRPr="009C3BD9" w:rsidP="00BB28A1">
            <w:pPr>
              <w:pStyle w:val="Normlny"/>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 údaje o počte cezhraničných žiadostí o informácie, ktoré FIU podala, prijala, zamietla a na ktoré úplne alebo čiastočne odpovedala.</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297/2008 Z. z.</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27</w:t>
            </w:r>
          </w:p>
          <w:p w:rsidR="001B7551" w:rsidRPr="009C3BD9" w:rsidP="00BB28A1">
            <w:pPr>
              <w:pStyle w:val="Normlny"/>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Finančná spravodajská jednotka vedie súhrnné štatistické údaje, ktoré zahŕňajú 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w:t>
            </w:r>
            <w:r w:rsidRPr="009C3BD9">
              <w:rPr>
                <w:rFonts w:ascii="Times New Roman" w:hAnsi="Times New Roman"/>
                <w:b/>
                <w:sz w:val="16"/>
                <w:szCs w:val="16"/>
              </w:rPr>
              <w:t>druhy trestných činov, hodnotu zaisteného majetku, prepadnutého majetku alebo zhabaného majetku,</w:t>
            </w:r>
            <w:r w:rsidRPr="009C3BD9">
              <w:rPr>
                <w:rFonts w:ascii="Times New Roman" w:hAnsi="Times New Roman"/>
                <w:sz w:val="16"/>
                <w:szCs w:val="16"/>
              </w:rPr>
              <w:t xml:space="preserve"> </w:t>
            </w:r>
            <w:r w:rsidRPr="009C3BD9">
              <w:rPr>
                <w:rFonts w:ascii="Times New Roman" w:hAnsi="Times New Roman"/>
                <w:b/>
                <w:sz w:val="16"/>
                <w:szCs w:val="16"/>
              </w:rPr>
              <w:t>údaje o počte a spôsobe vybavenia žiadostí od zahraničných partnerských subjektov. Finančná spravodajská jednotka raz ročne uverejňuje súhrnný prehľad týchto štatistických údajov vo výročnej správe.</w:t>
            </w:r>
            <w:r w:rsidRPr="009C3BD9">
              <w:rPr>
                <w:rFonts w:ascii="Times New Roman" w:hAnsi="Times New Roman"/>
                <w:sz w:val="16"/>
                <w:szCs w:val="16"/>
              </w:rPr>
              <w:t xml:space="preserve"> Súčasťou správ finančnej spravodajskej jednotky sú informácie o činnosti jednotky. </w:t>
            </w: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sa uverejnilo konsolidované preskúmanie ich štatistík.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27</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vedie súhrnné štatistické údaje, ktoré zahŕňajú 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druhy</w:t>
            </w:r>
            <w:r w:rsidRPr="009C3BD9">
              <w:rPr>
                <w:rFonts w:ascii="Times New Roman" w:hAnsi="Times New Roman"/>
                <w:b/>
                <w:sz w:val="16"/>
                <w:szCs w:val="16"/>
              </w:rPr>
              <w:t xml:space="preserve"> trestných činov,</w:t>
            </w:r>
            <w:r w:rsidRPr="009C3BD9">
              <w:rPr>
                <w:rFonts w:ascii="Times New Roman" w:hAnsi="Times New Roman"/>
                <w:sz w:val="16"/>
                <w:szCs w:val="16"/>
              </w:rPr>
              <w:t xml:space="preserve"> </w:t>
            </w:r>
            <w:r w:rsidRPr="009C3BD9">
              <w:rPr>
                <w:rFonts w:ascii="Times New Roman" w:hAnsi="Times New Roman"/>
                <w:b/>
                <w:sz w:val="16"/>
                <w:szCs w:val="16"/>
              </w:rPr>
              <w:t>hodnotu zaisteného majetku, prepadnutého majetku alebo zhabaného majetku,</w:t>
            </w:r>
            <w:r w:rsidRPr="009C3BD9">
              <w:rPr>
                <w:rFonts w:ascii="Times New Roman" w:hAnsi="Times New Roman"/>
                <w:sz w:val="16"/>
                <w:szCs w:val="16"/>
              </w:rPr>
              <w:t xml:space="preserve"> </w:t>
            </w:r>
            <w:r w:rsidRPr="009C3BD9">
              <w:rPr>
                <w:rFonts w:ascii="Times New Roman" w:hAnsi="Times New Roman"/>
                <w:b/>
                <w:sz w:val="16"/>
                <w:szCs w:val="16"/>
              </w:rPr>
              <w:t>údaje o počte a spôsobe vybavenia žiadostí od zahraničných partnerských subjektov. Finančná spravodajská jednotka raz ročne uverejňuje súhrnný prehľad týchto štatistických údajov vo výročnej správe.</w:t>
            </w:r>
            <w:r w:rsidRPr="009C3BD9">
              <w:rPr>
                <w:rFonts w:ascii="Times New Roman" w:hAnsi="Times New Roman"/>
                <w:sz w:val="16"/>
                <w:szCs w:val="16"/>
              </w:rPr>
              <w:t xml:space="preserve"> Súčasťou správ finančnej spravodajskej jednotky sú informácie o činnosti jednotky. </w:t>
            </w:r>
          </w:p>
          <w:p w:rsidR="001B7551" w:rsidRPr="009C3BD9" w:rsidP="00BB28A1">
            <w:pPr>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4. Členské štáty poskytnú Komisii štatistiku uvedenú v odseku 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center"/>
              <w:rPr>
                <w:rFonts w:ascii="Times New Roman" w:hAnsi="Times New Roman"/>
                <w:sz w:val="16"/>
                <w:szCs w:val="16"/>
              </w:rPr>
            </w:pPr>
            <w:r w:rsidRPr="009C3BD9">
              <w:rPr>
                <w:rFonts w:ascii="Times New Roman" w:hAnsi="Times New Roman"/>
                <w:b/>
                <w:bCs/>
                <w:sz w:val="16"/>
                <w:szCs w:val="16"/>
              </w:rPr>
              <w:t>KAPITOLA VI POLITIKY, POSTUPY A DOHĽAD</w:t>
            </w:r>
          </w:p>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 xml:space="preserve">ODDIEL 1 </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VNÚTORNÉ POSTUPY, ODBORNÁ PRÍPRAVA A SPÄTNÁ VÄZBA</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vyžadujú od povinných subjektov, ktoré sú súčasťou skupiny, aby uplatňovali celoskupinové politiky a postupy vrátane politík na ochranu osobných údajov a politík a postupov na výmenu informácií v rámci skupiny na účely boja proti praniu špinavých peňazí a financovaniu terorizmu. Uvedené politiky a postupy sa uplatňujú účinne na úrovni pobočiek a dcérskych spoločností vo väčšinovom vlastníctve v členských štátoch a tretích krajinách.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ListParagraph"/>
              <w:bidi w:val="0"/>
              <w:spacing w:after="200" w:line="240" w:lineRule="auto"/>
              <w:ind w:left="0"/>
              <w:suppressOverlap/>
              <w:jc w:val="both"/>
              <w:rPr>
                <w:rFonts w:ascii="Times New Roman" w:hAnsi="Times New Roman"/>
                <w:b/>
                <w:sz w:val="16"/>
                <w:szCs w:val="16"/>
                <w:u w:val="single"/>
              </w:rPr>
            </w:pPr>
            <w:r w:rsidRPr="009C3BD9">
              <w:rPr>
                <w:rFonts w:ascii="Times New Roman" w:hAnsi="Times New Roman"/>
                <w:b/>
                <w:sz w:val="16"/>
                <w:szCs w:val="16"/>
              </w:rPr>
              <w:t>(3) Povinná osoba je povinná vo svojich pobočkách a dcérskych spoločnostiach, v ktorých má väčšinový podiel a ktoré sa nachádzajú na území tretieho štátu uplatňovať skupinové stratégie a postupy zamerané proti legalizácii a financovaniu terorizmu, vrátane postupov pre výmenu informácií v rámci skupiny a ochrany osobných údajov v rozsahu, ktorý právo tretieho štátu umožňuje.</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povinné subjekty prevádzkujúce organizačné jednotky v inom členskom štáte zabezpečili, aby tieto organizačné jednotky dodržiavali vnútroštátne ustanovenia tohto iného členského štátu transponujúce túto smernice.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Povinná osoba, ktorá má pobočku alebo organizačnú zložku v inom členskom štáte, je povinná zabezpečiť, aby táto pobočka alebo organizačná zložka dodržovala vnútroštátne predpisy v oblasti zameranej proti legalizácii a financovaniu terorizmu tohto iného členského štátu.</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3. Členské štáty zabezpečia, aby v prípade, že povinné subjekty majú pobočky alebo dcérske spoločnosti vo väčšinovom vlastníctve umiestnené v tretích krajinách, v ktorých sú minimálne požiadavky na boj proti praniu špinavých peňazí a financovaniu terorizmu menej prísne než požiadavky členského štátu, ich pobočky a dcérske spoločnosti vo väčšinovom vlastníctve nachádzajúce sa v tretej krajine uplatňovali požiadavky tohto členského štátu vrátane ochrany osobných údajov v rozsahu, v ktorom to umožňuje právo danej tretej krajiny.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color w:val="FF0000"/>
                <w:sz w:val="16"/>
                <w:szCs w:val="16"/>
              </w:rPr>
            </w:pPr>
            <w:r w:rsidRPr="009C3BD9">
              <w:rPr>
                <w:rFonts w:ascii="Times New Roman" w:hAnsi="Times New Roman"/>
                <w:b/>
                <w:sz w:val="16"/>
                <w:szCs w:val="16"/>
              </w:rPr>
              <w:t xml:space="preserve">Povinná osoba je povinná vo svojich pobočkách alebo v dcérskych spoločnostiach, ktoré sa nachádzajú mimo územia členského štátu, vykonávať oparenia rovnocenné vykonávaniu starostlivosti vo vzťahu ku klientovi podľa </w:t>
            </w:r>
            <w:hyperlink r:id="rId4" w:anchor="paragraf-10" w:history="1">
              <w:r w:rsidRPr="009C3BD9">
                <w:rPr>
                  <w:rFonts w:ascii="Times New Roman" w:hAnsi="Times New Roman"/>
                  <w:b/>
                  <w:sz w:val="16"/>
                  <w:szCs w:val="16"/>
                </w:rPr>
                <w:t>§ 10, § 11 a § 12</w:t>
              </w:r>
            </w:hyperlink>
            <w:r w:rsidRPr="009C3BD9">
              <w:rPr>
                <w:rFonts w:ascii="Times New Roman" w:hAnsi="Times New Roman"/>
                <w:b/>
                <w:sz w:val="16"/>
                <w:szCs w:val="16"/>
              </w:rPr>
              <w:t xml:space="preserve"> a uchovávaniu údajov podľa </w:t>
            </w:r>
            <w:hyperlink r:id="rId4" w:anchor="paragraf-19" w:history="1">
              <w:r w:rsidRPr="009C3BD9">
                <w:rPr>
                  <w:rFonts w:ascii="Times New Roman" w:hAnsi="Times New Roman"/>
                  <w:b/>
                  <w:sz w:val="16"/>
                  <w:szCs w:val="16"/>
                </w:rPr>
                <w:t>§ 19</w:t>
              </w:r>
            </w:hyperlink>
            <w:r w:rsidRPr="009C3BD9">
              <w:rPr>
                <w:rFonts w:ascii="Times New Roman" w:hAnsi="Times New Roman"/>
                <w:b/>
                <w:sz w:val="16"/>
                <w:szCs w:val="16"/>
              </w:rPr>
              <w:t xml:space="preserve"> v súlade s požiadavkami práva Európskej únie. Ak právne predpisy tretieho štátu nedovoľujú vykonávanie takýchto opatrení, povinná osoba je povinná o tom informovať finančnú spravodajskú jednotku a prijať dodatočné opatrenia, aby sa zabránilo legalizácii alebo financovaniu terorizmu.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a európske orgány dohľadu sa navzájom informujú o prípadoch, keď sa v práve tretej krajiny nepovoľuje vykonávanie politík a postupovo vyžadovaných podľa odseku 1. V takýchto prípadoch sa môžu prijať koordinované kroky na dosiahnutie riešenia.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Finančná spravodajská jednotka spolupracuje s príslušnými orgánmi členských štátov a Európskou komisiou, Radou Európskej únie a sekretariátom Rady Európskej únie, najmä pri výmene a preverovaní informácií potrebných pri predchádzaní a odhaľovaní legalizácie a financovania terorizmu.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spolupracuje s orgánmi ostatných štátov v rozsahu a za podmienok ustanovených v medzinárodnej zmluve, ktorou je Slovenská republika viazaná, alebo na základe princípu nezmluvnej vzájomnosti.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Finančná spravodajská jednotka môže spolupracovať aj s medzinárodnými organizáciami, ktoré pôsobia v oblasti predchádzania a odhaľovania legalizácie príjmov z trestnej činnosti a financovania terorizmu.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 xml:space="preserve">5. Členské štáty vyžadujú, aby v prípadoch, keď právo tretej krajiny nepovoľuje vykonávanie politík a postupov vyžadovaných podľa odseku 1, povinné subjekty zabezpečili, aby pobočky a dcérske spoločnosti vo väčšinovom vlastníctve v tejto tretej krajine uplatnili dodatočné opatrenia na účinné zvládnutie rizika prania špinavých peňazí alebo financovania terorizmu a informovali príslušné orgány svojho domovského členského štátu. Ak dodatočné opatrenia nie sú dostatočné, príslušné orgány domovského členského štátu vykonajú ďalšie opatrenia dohľadu vrátane toho, že vyžadujú, aby skupina nezakladala alebo aby ukončila obchodné vzťahy, a nevykonávala transakcie a prípadne vyžadujú, aby skupina zatvorila svoje prevádzky v predmetnej tretej krajine.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21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Povinná osoba je povinná vo svojich pobočkách alebo v dcérskych spoločnostiach, ktoré sa nachádzajú mimo územia členského štátu, vykonávať oparenia rovnocenné vykonávaniu starostlivosti vo vzťahu ku klientovi podľa </w:t>
            </w:r>
            <w:hyperlink r:id="rId4" w:anchor="paragraf-10" w:history="1">
              <w:r w:rsidRPr="009C3BD9">
                <w:rPr>
                  <w:rFonts w:ascii="Times New Roman" w:hAnsi="Times New Roman"/>
                  <w:b/>
                  <w:sz w:val="16"/>
                  <w:szCs w:val="16"/>
                </w:rPr>
                <w:t>§ 10, § 11 a § 12</w:t>
              </w:r>
            </w:hyperlink>
            <w:r w:rsidRPr="009C3BD9">
              <w:rPr>
                <w:rFonts w:ascii="Times New Roman" w:hAnsi="Times New Roman"/>
                <w:b/>
                <w:sz w:val="16"/>
                <w:szCs w:val="16"/>
              </w:rPr>
              <w:t xml:space="preserve"> a uchovávaniu údajov podľa </w:t>
            </w:r>
            <w:hyperlink r:id="rId4" w:anchor="paragraf-19" w:history="1">
              <w:r w:rsidRPr="009C3BD9">
                <w:rPr>
                  <w:rFonts w:ascii="Times New Roman" w:hAnsi="Times New Roman"/>
                  <w:b/>
                  <w:sz w:val="16"/>
                  <w:szCs w:val="16"/>
                </w:rPr>
                <w:t>§ 19</w:t>
              </w:r>
            </w:hyperlink>
            <w:r w:rsidRPr="009C3BD9">
              <w:rPr>
                <w:rFonts w:ascii="Times New Roman" w:hAnsi="Times New Roman"/>
                <w:b/>
                <w:sz w:val="16"/>
                <w:szCs w:val="16"/>
              </w:rPr>
              <w:t xml:space="preserve"> v súlade s požiadavkami práva Európskej únie. Ak právne predpisy tretieho štátu nedovoľujú vykonávanie takýchto opatrení, povinná osoba je povinná o tom informovať finančnú spravodajskú jednotku a prijať dodatočné opatrenia, aby sa zabránilo legalizácii alebo financovaniu terorizmu.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Európske orgány dohľadu vypracujú návrh regulačných technických predpisov s uvedením druhu dodatočných opatrení uvedených v odseku 5, a minimálnych opatrení, ktoré majú prijať úverové inštitúcie a finančné inštitúcie v prípade, že sa v práve tretej krajiny nepovoľuje vykonávanie opatrení vyžadovaných podľa odsekov 1 a 3.</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Európske orgány dohľadu predložia návrh regulačných technických predpisov uvedený v prvom pododseku Komisii do 26. decembra 2016.</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Na Komisiu sa v súlade s článkami 10 až 14 nariadení (EÚ) č. 1093/2010, (EÚ) č. 1094/2010 a (EÚ) č. 1095/2010 deleguje právomoc prijať regulačné technické predpisy uvedené v odseku 6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8. Členské štáty zabezpečia, aby bola povolená výmena informácií v rámci skupiny. Informácie o podozrení, že finančné prostriedky sú príjmom z trestnej činnosti alebo súvisia s financovaním terorizmu nahlasovaným FIU, sa vymieňajú v rámci skupiny, ak FIU neposkytne iné pokyny.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Povinná osoba je povinná vo svojich pobočkách a dcérskych spoločnostiach, v ktorých má väčšinový podiel a ktoré sa nachádzajú mimo územia členského štátu uplatňovať skupinové stratégie a postupy zamerané proti legalizácii a financovaniu terorizmu, vrátane postupov pre výmenu informácií v rámci skupiny a ochrany osobných údajov v rozsahu, ktoré právo tretieho štátu umožňuje.</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9. Členské štáty môžu vyžadovať od vydavateľov elektronických peňazí, ako sú vymedzení v článku 2 bode 3 smernice 2009/110/ES, a od poskytovateľov platobných služieb, ako sú vymedzení v článku 4 bode 9 smernice 2007/64/ES, usadených na ich území v inej forme, než je pobočka, a ktorých ústredie sa nachádza v inom členskom štáte, aby na ich území určili centrálne kontaktné miesto s cieľom zabezpečiť v mene určujúcej inštitúcie dodržiavanie pravidiel boja proti praniu špinavých peňazí alebo financovaniu terorizmu a uľahčiť príslušným orgánom vykonávanie dohľadu, a to aj tak, že príslušným orgánom na žiadosť poskytnú dokumenty a informácie.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Európske orgány dohľadu vypracujú návrh regulačných technických predpisov týkajúcich sa kritérií na určenie okolností, za ktorých je vhodné určenie centrálneho kontaktného miesta podľa odseku 9, a stanovia, aké funkcie by malo mať centrálne kontaktné miesto.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Európske orgány dohľadu predložia návrh regulačných technických predpisov uvedený v prvom pododseku  Komisii do  júna 2017.</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Na Komisiu sa v súlade s článkami 10 až 14 nariadení (EÚ) č. 1093/2010, (EÚ) č. 1094/2010 a (EÚ) č. 1095/2010 deleguje právomoc prijať regulačné technické predpisy uvedené v odseku 10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povinné subjekty prijali opatrenia primerané ich rizikám, povahe a veľkosti tak, aby ich zamestnanci boli upovedomení o ustanoveniach prijatých podľa tejto smernice vrátane príslušných požiadaviek na ochranu údajov.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Uvedené opatrenia zahŕňajú účasť ich zamestnancov na programoch osobitnej odbornej prípravy, ktoré im majú pomôcť rozpoznať operácie, ktoré môžu súvisieť s praním špinavých peňazí alebo financovaním terorizmu, a takisto im majú dať návod na to, ako v takýchto prípadoch postupovať.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V prípade, že fyzická osoba, ktorá patrí do niektorej z kategórií uvedených v článku 2 ods. 1 bode 3, vykonáva profesionálnu činnosť ako zamestnanec právnickej osoby, povinnosti v tomto oddiele sa vzťahujú na uvedenú právnickú osobu, a nie na fyzickú osobu.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Povinná osoba je povinná zabezpečiť odbornú prípravu zamestnancov, ktorá je zameraná na oboznámenie sa s programom, najmenej raz za kalendárny rok a vždy pred zaradením zamestnanca na prácu, pri ktorej bude plniť úlohy podľa tohto zákona. Povinná osoba je povinná zabezpečiť, aby k programu mal nepretržitý prístup každý zamestnanec, ktorý plní úlohy podľa tohto zákona.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Povinná osoba podľa </w:t>
            </w:r>
            <w:hyperlink r:id="rId4" w:anchor="paragraf-5.odsek-1.pismeno-e" w:history="1">
              <w:r w:rsidRPr="009C3BD9">
                <w:rPr>
                  <w:rFonts w:ascii="Times New Roman" w:hAnsi="Times New Roman"/>
                  <w:sz w:val="16"/>
                  <w:szCs w:val="16"/>
                </w:rPr>
                <w:t>§ 5 ods. 1 písm. e)</w:t>
              </w:r>
            </w:hyperlink>
            <w:r w:rsidRPr="009C3BD9">
              <w:rPr>
                <w:rFonts w:ascii="Times New Roman" w:hAnsi="Times New Roman"/>
                <w:sz w:val="16"/>
                <w:szCs w:val="16"/>
              </w:rPr>
              <w:t xml:space="preserve">, </w:t>
            </w:r>
            <w:hyperlink r:id="rId4" w:anchor="paragraf-5.odsek-1.pismeno-h" w:history="1">
              <w:r w:rsidRPr="009C3BD9">
                <w:rPr>
                  <w:rFonts w:ascii="Times New Roman" w:hAnsi="Times New Roman"/>
                  <w:sz w:val="16"/>
                  <w:szCs w:val="16"/>
                </w:rPr>
                <w:t>h) až k)</w:t>
              </w:r>
            </w:hyperlink>
            <w:r w:rsidRPr="009C3BD9">
              <w:rPr>
                <w:rFonts w:ascii="Times New Roman" w:hAnsi="Times New Roman"/>
                <w:sz w:val="16"/>
                <w:szCs w:val="16"/>
              </w:rPr>
              <w:t>, ktorá zmluvne vykonáva činnosť podľa tohto zákona len pre inú povinnú osobu, nemusí vypracovať vlastný program, ak sa riadi programom povinnej osoby, pre ktorú zmluvne vykonáva činnosť.</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povinné subjekty mali prístup k aktualizovaným informáciám o praktikách tých, čo perú špinavé peniaze, a tých, ktorí financujú terorizmus, a o náznakoch vedúcich k rozpoznaniu podozrivých transakcií.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h) zverejňuje informácie o formách a spôsoboch legalizácie a financovaní terorizmu a o spôsoboch rozpoznania neobvyklých obchodných operácií,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zabezpečia, aby sa vždy, keď je to možné, povinným subjektom poskytla včasná spätná väzba o účinnosti správ o podozreniach na pranie špinavých peňazí alebo financovanie terorizmu a o krokoch na ne nadväzujúcich.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i)</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 Finančná spravodajská jednotka</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i) informuje povinnú osobu alebo vnútroštátneho správcu o účinnosti hlásenia o neobvyklej obchodnej operácii a o postupoch, ktoré nadväzujú na prijatie hlásenia o neobvyklej obchodnej operácii, ak tým nehrozí zmarenie spracovania neobvyklej obchodnej operácie,</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vyžadujú, aby povinné subjekty v relevantných prípadoch určili člena správnej rady zodpovedného za vykonávanie zákonov, iných právnych predpisov a správnych opatrení potrebných na dosiahnutie súladu s touto smernicou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40/1964 Zb.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Právne úkony právnickej osoby vo všetkých veciach robia tí, ktorí sú na to oprávnení zmluvou o zriadení právnickej osoby, zakladacou listinou alebo zákonom (štatutárne orgány).</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3541"/>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47</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ODDIEL 2</w:t>
            </w:r>
          </w:p>
          <w:p w:rsidR="001B7551" w:rsidRPr="009C3BD9" w:rsidP="00BB28A1">
            <w:pPr>
              <w:pStyle w:val="Normlny"/>
              <w:widowControl/>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DOHĽAD</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stanovia, že zmenárne a miesta na inkaso šekov, ako aj poskytovatelia služieb správy zvereného majetku alebo služieb pre obchodné spoločnosti musia mať licenciu alebo musia byť registrovaní a že prevádzkovatelia služieb v oblasti hazardných hier musia podliehať regulácii.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202/1995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455/1991 Zb. </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171/2005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492/2009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3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(1)O udelení devízovej licencie na vykonávanie obchodov s devízovými hodnotami rozhoduje Národná banka Slovenska. Devízová licencia sa neudeľuje bankám, zahraničným bankám alebo pobočkám zahraničných bánk, ktoré vykonávajú činnosť podľa tohto zákona v rozsahu podľa osobitného zákona,</w:t>
            </w:r>
            <w:hyperlink r:id="rId10" w:anchor="poznamky.poznamka-10" w:tooltip="Odkaz na predpis alebo ustanovenie" w:history="1">
              <w:r w:rsidRPr="009C3BD9">
                <w:rPr>
                  <w:rFonts w:ascii="Times New Roman" w:hAnsi="Times New Roman"/>
                  <w:sz w:val="16"/>
                  <w:szCs w:val="16"/>
                </w:rPr>
                <w:t>10)</w:t>
              </w:r>
            </w:hyperlink>
            <w:r w:rsidRPr="009C3BD9">
              <w:rPr>
                <w:rFonts w:ascii="Times New Roman" w:hAnsi="Times New Roman"/>
                <w:sz w:val="16"/>
                <w:szCs w:val="16"/>
              </w:rPr>
              <w:t xml:space="preserve"> ani obchodníkom s cennými papiermi, pobočkám zahraničných obchodníkov s cennými papiermi, správcovským spoločnostiam, zahraničným správcovským spoločnostiam, samostatným finančným agentom, ktoré vykonávajú činnosť podľa tohto zákona v rozsahu podľa osobitných zákonov v oblasti finančného trhu.</w:t>
            </w:r>
            <w:hyperlink r:id="rId10" w:anchor="poznamky.poznamka-14" w:tooltip="Odkaz na predpis alebo ustanovenie" w:history="1">
              <w:r w:rsidRPr="009C3BD9">
                <w:rPr>
                  <w:rFonts w:ascii="Times New Roman" w:hAnsi="Times New Roman"/>
                  <w:b/>
                  <w:bCs/>
                  <w:sz w:val="16"/>
                  <w:szCs w:val="16"/>
                  <w:u w:val="single"/>
                  <w:vertAlign w:val="superscript"/>
                </w:rPr>
                <w:t>14</w:t>
              </w:r>
              <w:r w:rsidRPr="009C3BD9">
                <w:rPr>
                  <w:rFonts w:ascii="Times New Roman" w:hAnsi="Times New Roman"/>
                  <w:b/>
                  <w:bCs/>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(2)Devízová licencia sa udeľuje na základe písomnej žiadosti. Devízovú licenciu nemožno previesť na inú osobu a ani neprechádza na právneho nástupcu.</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Živnostenské oprávnenie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Oprávnenie prevádzkovať živnosť (ďalej len „živnostenské oprávnenie“) vzniká právnickým osobám už zapísaným do obchodného registra, právnickým osobám, ktoré sa do obchodného registra nezapisujú, a fyzickým osobám s bydliskom v členskom štáte Európskej únie alebo v členskom štáte Organizácie pre hospodársku spoluprácu a rozvoj dňom ohlásenia, alebo ak je v ohlásení uvedený neskorší deň začatia živnosti, týmto dňom; za deň ohlásenia sa považuje deň, ktorým má ohlásenie všetky náležitosti podľa </w:t>
            </w:r>
            <w:hyperlink r:id="rId11" w:anchor="paragraf-45" w:tooltip="Odkaz na predpis alebo ustanovenie" w:history="1">
              <w:r w:rsidRPr="009C3BD9">
                <w:rPr>
                  <w:rFonts w:ascii="Times New Roman" w:hAnsi="Times New Roman"/>
                  <w:bCs/>
                  <w:sz w:val="16"/>
                  <w:szCs w:val="16"/>
                  <w:u w:val="single"/>
                </w:rPr>
                <w:t>§</w:t>
              </w:r>
              <w:r w:rsidRPr="009C3BD9">
                <w:rPr>
                  <w:rFonts w:ascii="Times New Roman" w:hAnsi="Times New Roman"/>
                  <w:bCs/>
                  <w:sz w:val="16"/>
                  <w:szCs w:val="16"/>
                </w:rPr>
                <w:t xml:space="preserve"> 45, 45a a 46</w:t>
              </w:r>
            </w:hyperlink>
            <w:r w:rsidRPr="009C3BD9">
              <w:rPr>
                <w:rFonts w:ascii="Times New Roman" w:hAnsi="Times New Roman"/>
                <w:sz w:val="16"/>
                <w:szCs w:val="16"/>
              </w:rPr>
              <w:t>. Podanie, ktoré spĺňa náležitosti ohlásenia a obsahuje predmet podnikania, na ktorý už podnikateľovi vzniklo živnostenské oprávnenie alebo ktorý nie je živnosťou, nie je ohlásením.</w:t>
            </w:r>
          </w:p>
          <w:p w:rsidR="001B7551" w:rsidRPr="009C3BD9" w:rsidP="00BB28A1">
            <w:pPr>
              <w:bidi w:val="0"/>
              <w:spacing w:after="0" w:line="240" w:lineRule="auto"/>
              <w:suppressOverlap/>
              <w:jc w:val="both"/>
              <w:rPr>
                <w:rFonts w:ascii="Times New Roman" w:hAnsi="Times New Roman"/>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(3)Hazardné hry možno prevádzkovať len na základe licencie udelenej alebo vydanej podľa tohto zákona a za podmienok ustanovených týmto zákonom, pričom hazardné hry podľa </w:t>
            </w:r>
            <w:hyperlink r:id="rId7" w:anchor="paragraf-3.odsek-2.pismeno-b" w:tooltip="Odkaz na predpis alebo ustanovenie" w:history="1">
              <w:r w:rsidRPr="009C3BD9">
                <w:rPr>
                  <w:rFonts w:ascii="Times New Roman" w:hAnsi="Times New Roman"/>
                  <w:bCs/>
                  <w:sz w:val="16"/>
                  <w:szCs w:val="16"/>
                </w:rPr>
                <w:t>§ 3 ods. 2 písm. b)</w:t>
              </w:r>
            </w:hyperlink>
            <w:r w:rsidRPr="009C3BD9">
              <w:rPr>
                <w:rFonts w:ascii="Times New Roman" w:hAnsi="Times New Roman"/>
                <w:sz w:val="16"/>
                <w:szCs w:val="16"/>
              </w:rPr>
              <w:t xml:space="preserve">, </w:t>
            </w:r>
            <w:hyperlink r:id="rId7" w:anchor="paragraf-3.odsek-2.pismeno-d" w:tooltip="Odkaz na predpis alebo ustanovenie" w:history="1">
              <w:r w:rsidRPr="009C3BD9">
                <w:rPr>
                  <w:rFonts w:ascii="Times New Roman" w:hAnsi="Times New Roman"/>
                  <w:bCs/>
                  <w:sz w:val="16"/>
                  <w:szCs w:val="16"/>
                </w:rPr>
                <w:t>d), e)</w:t>
              </w:r>
            </w:hyperlink>
            <w:r w:rsidRPr="009C3BD9">
              <w:rPr>
                <w:rFonts w:ascii="Times New Roman" w:hAnsi="Times New Roman"/>
                <w:sz w:val="16"/>
                <w:szCs w:val="16"/>
              </w:rPr>
              <w:t xml:space="preserve"> a </w:t>
            </w:r>
            <w:hyperlink r:id="rId7" w:anchor="paragraf-3.odsek-2.pismeno-i" w:tooltip="Odkaz na predpis alebo ustanovenie" w:history="1">
              <w:r w:rsidRPr="009C3BD9">
                <w:rPr>
                  <w:rFonts w:ascii="Times New Roman" w:hAnsi="Times New Roman"/>
                  <w:bCs/>
                  <w:sz w:val="16"/>
                  <w:szCs w:val="16"/>
                  <w:u w:val="single"/>
                </w:rPr>
                <w:t>i)</w:t>
              </w:r>
            </w:hyperlink>
            <w:r w:rsidRPr="009C3BD9">
              <w:rPr>
                <w:rFonts w:ascii="Times New Roman" w:hAnsi="Times New Roman"/>
                <w:sz w:val="16"/>
                <w:szCs w:val="16"/>
              </w:rPr>
              <w:t xml:space="preserve"> možno prevádzkovať len na území obce, na ktorom ich prevádzkovanie nie je obmedzené všeobecne záväzným nariadením obce podľa </w:t>
            </w:r>
            <w:hyperlink r:id="rId7" w:anchor="paragraf-10.odsek-5.pismeno-d" w:tooltip="Odkaz na predpis alebo ustanovenie" w:history="1">
              <w:r w:rsidRPr="009C3BD9">
                <w:rPr>
                  <w:rFonts w:ascii="Times New Roman" w:hAnsi="Times New Roman"/>
                  <w:bCs/>
                  <w:sz w:val="16"/>
                  <w:szCs w:val="16"/>
                </w:rPr>
                <w:t>§ 10 ods. 5 písm. d)</w:t>
              </w:r>
            </w:hyperlink>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(1)Platobnou službou sa rozumie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c)vykonávanie platobných operácií vrátane prevodu finančných prostriedkov z platobného účtu alebo na platobný účet vedený u poskytovateľa platobných služieb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1. úhradou,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 prostredníctvom platobnej karty alebo iného platobného prostriedku,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inkasom,</w:t>
            </w:r>
          </w:p>
          <w:p w:rsidR="001B7551" w:rsidRPr="009C3BD9" w:rsidP="00BB28A1">
            <w:pPr>
              <w:bidi w:val="0"/>
              <w:spacing w:after="0" w:line="240" w:lineRule="auto"/>
              <w:suppressOverlap/>
              <w:jc w:val="both"/>
              <w:rPr>
                <w:rFonts w:ascii="Times New Roman" w:hAnsi="Times New Roman"/>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(3)Poskytovateľom platobných služieb sa rozumie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a)banka, zahraničná banka alebo pobočka zahraničnej banky, ktorá má v bankovom povolení uvedené aj poskytovanie platobných služieb a zúčtovanie,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b)inštitúcia elektronických peňazí podľa </w:t>
            </w:r>
            <w:hyperlink r:id="rId12" w:anchor="paragraf-81.odsek-1" w:tooltip="Odkaz na predpis alebo ustanovenie" w:history="1">
              <w:r w:rsidRPr="009C3BD9">
                <w:rPr>
                  <w:rFonts w:ascii="Times New Roman" w:hAnsi="Times New Roman"/>
                  <w:bCs/>
                  <w:sz w:val="16"/>
                  <w:szCs w:val="16"/>
                </w:rPr>
                <w:t>§ 81 ods. 1</w:t>
              </w:r>
            </w:hyperlink>
            <w:r w:rsidRPr="009C3BD9">
              <w:rPr>
                <w:rFonts w:ascii="Times New Roman" w:hAnsi="Times New Roman"/>
                <w:sz w:val="16"/>
                <w:szCs w:val="16"/>
              </w:rPr>
              <w:t xml:space="preserve">, zahraničná inštitúcia elektronických peňazí alebo pobočka zahraničnej inštitúcie elektronických peňazí,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c)poštový podnik,</w:t>
            </w:r>
            <w:hyperlink r:id="rId12" w:anchor="poznamky.poznamka-7" w:tooltip="Odkaz na predpis alebo ustanovenie" w:history="1">
              <w:r w:rsidRPr="009C3BD9">
                <w:rPr>
                  <w:rFonts w:ascii="Times New Roman" w:hAnsi="Times New Roman"/>
                  <w:b/>
                  <w:bCs/>
                  <w:color w:val="5F1675"/>
                  <w:sz w:val="16"/>
                  <w:szCs w:val="16"/>
                  <w:u w:val="single"/>
                  <w:vertAlign w:val="superscript"/>
                </w:rPr>
                <w:t>7</w:t>
              </w:r>
              <w:r w:rsidRPr="009C3BD9">
                <w:rPr>
                  <w:rFonts w:ascii="Times New Roman" w:hAnsi="Times New Roman"/>
                  <w:b/>
                  <w:bCs/>
                  <w:color w:val="5F1675"/>
                  <w:sz w:val="16"/>
                  <w:szCs w:val="16"/>
                  <w:u w:val="single"/>
                </w:rPr>
                <w:t>)</w:t>
              </w:r>
            </w:hyperlink>
            <w:r w:rsidRPr="009C3BD9">
              <w:rPr>
                <w:rFonts w:ascii="Times New Roman" w:hAnsi="Times New Roman"/>
                <w:sz w:val="16"/>
                <w:szCs w:val="16"/>
              </w:rPr>
              <w:t xml:space="preserve"> ak je podľa osobitného zákona oprávnený poskytovať platobné služby,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d)platobná inštitúcia podľa </w:t>
            </w:r>
            <w:hyperlink r:id="rId12" w:anchor="paragraf-63" w:tooltip="Odkaz na predpis alebo ustanovenie" w:history="1">
              <w:r w:rsidRPr="009C3BD9">
                <w:rPr>
                  <w:rFonts w:ascii="Times New Roman" w:hAnsi="Times New Roman"/>
                  <w:bCs/>
                  <w:sz w:val="16"/>
                  <w:szCs w:val="16"/>
                  <w:u w:val="single"/>
                </w:rPr>
                <w:t>§ 63</w:t>
              </w:r>
            </w:hyperlink>
            <w:r w:rsidRPr="009C3BD9">
              <w:rPr>
                <w:rFonts w:ascii="Times New Roman" w:hAnsi="Times New Roman"/>
                <w:sz w:val="16"/>
                <w:szCs w:val="16"/>
              </w:rPr>
              <w:t xml:space="preserve">, zahraničná platobná inštitúcia alebo pobočka zahraničnej platobnej inštitúcie,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e)Národná banka Slovenska alebo Európska centrálna banka, ak nekonajú ako menový orgán alebo ak nejde o činnosti, ktoré sa týkajú zabezpečovania verejných potrieb, a ak poskytujú platobné služby okrem </w:t>
            </w:r>
            <w:hyperlink r:id="rId12" w:anchor="paragraf-38.odsek-7" w:tooltip="Odkaz na predpis alebo ustanovenie" w:history="1">
              <w:r w:rsidRPr="009C3BD9">
                <w:rPr>
                  <w:rFonts w:ascii="Times New Roman" w:hAnsi="Times New Roman"/>
                  <w:bCs/>
                  <w:sz w:val="16"/>
                  <w:szCs w:val="16"/>
                  <w:u w:val="single"/>
                </w:rPr>
                <w:t xml:space="preserve">§ </w:t>
              </w:r>
              <w:r w:rsidRPr="009C3BD9">
                <w:rPr>
                  <w:rFonts w:ascii="Times New Roman" w:hAnsi="Times New Roman"/>
                  <w:bCs/>
                  <w:sz w:val="16"/>
                  <w:szCs w:val="16"/>
                </w:rPr>
                <w:t>38 ods. 3 až 6</w:t>
              </w:r>
            </w:hyperlink>
            <w:r w:rsidRPr="009C3BD9">
              <w:rPr>
                <w:rFonts w:ascii="Times New Roman" w:hAnsi="Times New Roman"/>
                <w:sz w:val="16"/>
                <w:szCs w:val="16"/>
              </w:rPr>
              <w:t xml:space="preserve"> a § 44b až 44f,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f)Štátna pokladnica, Exportno-importná banka Slovenskej republiky, miestne orgány štátnej správy, obce a vyššie územné celky, ak sú podľa osobitného zákona oprávnené poskytovať platobné služby</w:t>
            </w:r>
          </w:p>
          <w:p w:rsidR="001B7551" w:rsidRPr="009C3BD9" w:rsidP="00BB28A1">
            <w:pPr>
              <w:pStyle w:val="NormalWeb"/>
              <w:bidi w:val="0"/>
              <w:spacing w:line="240" w:lineRule="auto"/>
              <w:ind w:hanging="129"/>
              <w:suppressOverlap/>
              <w:jc w:val="both"/>
              <w:rPr>
                <w:rFonts w:ascii="Times New Roman" w:hAnsi="Times New Roman"/>
                <w:color w:val="000000"/>
                <w:sz w:val="16"/>
                <w:szCs w:val="16"/>
              </w:rPr>
            </w:pPr>
          </w:p>
          <w:p w:rsidR="001B7551" w:rsidRPr="009C3BD9" w:rsidP="00BB28A1">
            <w:pPr>
              <w:bidi w:val="0"/>
              <w:spacing w:after="0" w:line="240" w:lineRule="auto"/>
              <w:suppressOverlap/>
              <w:rPr>
                <w:rFonts w:ascii="Times New Roman" w:hAnsi="Times New Roman"/>
                <w:vanish/>
                <w:color w:val="000000"/>
                <w:sz w:val="16"/>
                <w:szCs w:val="16"/>
              </w:rPr>
            </w:pPr>
            <w:r w:rsidRPr="009C3BD9">
              <w:rPr>
                <w:rFonts w:ascii="Times New Roman" w:hAnsi="Times New Roman"/>
                <w:i/>
                <w:iCs/>
                <w:vanish/>
                <w:color w:val="000000"/>
                <w:sz w:val="16"/>
                <w:szCs w:val="16"/>
              </w:rPr>
              <w:t>01.01.2004</w:t>
            </w:r>
          </w:p>
          <w:p w:rsidR="001B7551" w:rsidRPr="009C3BD9" w:rsidP="00BB28A1">
            <w:pPr>
              <w:bidi w:val="0"/>
              <w:spacing w:before="144" w:after="144"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ind w:firstLine="708"/>
              <w:suppressOverlap/>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6369"/>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47</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vyžadujú, aby príslušné orgány zabezpečili, aby osoby, ktoré zastávajú manažérsku funkciu v subjektoch uvedených v odseku 1 alebo ktoré sú koneční užívatelia výhod v súvislosti s takýmito subjektmi, boli vhodnými a správnymi osobami. </w:t>
            </w:r>
          </w:p>
          <w:p w:rsidR="001B7551" w:rsidRPr="009C3BD9" w:rsidP="00BB28A1">
            <w:pPr>
              <w:pStyle w:val="Normlnywebov8"/>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Vzhľadom na povinné subjekty uvedené v článku 2 ods. 1 bode 3 písm. a), b) a d) členské štáty zabezpečia, aby príslušné orgány prijali potrebné opatrenia na to, aby sa odsúdeným páchateľom trestných činov v príslušných oblastiach alebo ich spoločníkom zabránilo zastávať manažérsku funkciu v uvedených povinných subjektoch alebo byť konečným užívateľom výhod v súvislosti s takýmito subjektmi.</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Zákon č. 455/1991 Zb.</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171/2005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P="00BB28A1">
            <w:pPr>
              <w:widowControl/>
              <w:bidi w:val="0"/>
              <w:spacing w:after="0" w:line="240" w:lineRule="auto"/>
              <w:suppressOverlap/>
              <w:rPr>
                <w:rFonts w:ascii="Times New Roman" w:hAnsi="Times New Roman"/>
                <w:sz w:val="16"/>
                <w:szCs w:val="16"/>
              </w:rPr>
            </w:pPr>
          </w:p>
          <w:p w:rsidR="006C7EE1" w:rsidP="00BB28A1">
            <w:pPr>
              <w:widowControl/>
              <w:bidi w:val="0"/>
              <w:spacing w:after="0" w:line="240" w:lineRule="auto"/>
              <w:suppressOverlap/>
              <w:rPr>
                <w:rFonts w:ascii="Times New Roman" w:hAnsi="Times New Roman"/>
                <w:sz w:val="16"/>
                <w:szCs w:val="16"/>
              </w:rPr>
            </w:pPr>
          </w:p>
          <w:p w:rsidR="006C7EE1" w:rsidP="00BB28A1">
            <w:pPr>
              <w:widowControl/>
              <w:bidi w:val="0"/>
              <w:spacing w:after="0" w:line="240" w:lineRule="auto"/>
              <w:suppressOverlap/>
              <w:rPr>
                <w:rFonts w:ascii="Times New Roman" w:hAnsi="Times New Roman"/>
                <w:sz w:val="16"/>
                <w:szCs w:val="16"/>
              </w:rPr>
            </w:pPr>
          </w:p>
          <w:p w:rsidR="006C7EE1" w:rsidP="00BB28A1">
            <w:pPr>
              <w:widowControl/>
              <w:bidi w:val="0"/>
              <w:spacing w:after="0" w:line="240" w:lineRule="auto"/>
              <w:suppressOverlap/>
              <w:rPr>
                <w:rFonts w:ascii="Times New Roman" w:hAnsi="Times New Roman"/>
                <w:sz w:val="16"/>
                <w:szCs w:val="16"/>
              </w:rPr>
            </w:pPr>
          </w:p>
          <w:p w:rsidR="006C7EE1" w:rsidP="00BB28A1">
            <w:pPr>
              <w:widowControl/>
              <w:bidi w:val="0"/>
              <w:spacing w:after="0" w:line="240" w:lineRule="auto"/>
              <w:suppressOverlap/>
              <w:rPr>
                <w:rFonts w:ascii="Times New Roman" w:hAnsi="Times New Roman"/>
                <w:sz w:val="16"/>
                <w:szCs w:val="16"/>
              </w:rPr>
            </w:pPr>
          </w:p>
          <w:p w:rsidR="006C7EE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540/2007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78/1992 Zb.</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586/2003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P="00BB28A1">
            <w:pPr>
              <w:widowControl/>
              <w:bidi w:val="0"/>
              <w:spacing w:after="0" w:line="240" w:lineRule="auto"/>
              <w:suppressOverlap/>
              <w:jc w:val="center"/>
              <w:rPr>
                <w:rFonts w:ascii="Times New Roman" w:hAnsi="Times New Roman"/>
                <w:sz w:val="16"/>
                <w:szCs w:val="16"/>
              </w:rPr>
            </w:pPr>
          </w:p>
          <w:p w:rsidR="006C7EE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323/1992 Zb.</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6 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20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20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9</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8</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9</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rPr>
                <w:rFonts w:ascii="Times New Roman" w:hAnsi="Times New Roman"/>
                <w:sz w:val="16"/>
                <w:szCs w:val="16"/>
              </w:rPr>
            </w:pPr>
          </w:p>
          <w:p w:rsidR="006C7EE1"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(1)Všeobecné podmienky prevádzkovania živnosti fyzickými osobami sú:</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c)bezúhonnosť,</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(2)Za bezúhonného sa na účely tohto zákona nepovažuje ten, kto bol právoplatne odsúdený za trestný čin hospodársky, trestný čin proti majetku alebo iný trestný čin spáchaný úmyselne, ktorého skutková podstata súvisí s predmetom podnikania, ak sa naňho nehľadí, akoby nebol odsúdený.</w:t>
            </w:r>
            <w:hyperlink r:id="rId11" w:anchor="poznamky.poznamka-24e" w:tooltip="Odkaz na predpis alebo ustanovenie" w:history="1">
              <w:r w:rsidRPr="009C3BD9">
                <w:rPr>
                  <w:rFonts w:ascii="Times New Roman" w:hAnsi="Times New Roman"/>
                  <w:b/>
                  <w:bCs/>
                  <w:sz w:val="16"/>
                  <w:szCs w:val="16"/>
                  <w:u w:val="single"/>
                  <w:vertAlign w:val="superscript"/>
                </w:rPr>
                <w:t>24e</w:t>
              </w:r>
              <w:r w:rsidRPr="009C3BD9">
                <w:rPr>
                  <w:rFonts w:ascii="Times New Roman" w:hAnsi="Times New Roman"/>
                  <w:b/>
                  <w:bCs/>
                  <w:sz w:val="16"/>
                  <w:szCs w:val="16"/>
                  <w:u w:val="single"/>
                </w:rPr>
                <w:t>)</w:t>
              </w:r>
            </w:hyperlink>
            <w:r w:rsidRPr="009C3BD9">
              <w:rPr>
                <w:rFonts w:ascii="Times New Roman" w:hAnsi="Times New Roman"/>
                <w:sz w:val="16"/>
                <w:szCs w:val="16"/>
              </w:rPr>
              <w:t xml:space="preserve"> Za bezúhonného sa nepovažuje osoba, ktorá vo vzťahu k predmetu podnikania nespĺňa ani podmienky bezúhonnosti podľa osobitného predpisu.</w:t>
            </w:r>
            <w:hyperlink r:id="rId11" w:anchor="poznamky.poznamka-24f" w:tooltip="Odkaz na predpis alebo ustanovenie" w:history="1">
              <w:r w:rsidRPr="009C3BD9">
                <w:rPr>
                  <w:rFonts w:ascii="Times New Roman" w:hAnsi="Times New Roman"/>
                  <w:b/>
                  <w:bCs/>
                  <w:sz w:val="16"/>
                  <w:szCs w:val="16"/>
                  <w:u w:val="single"/>
                  <w:vertAlign w:val="superscript"/>
                </w:rPr>
                <w:t>24f</w:t>
              </w:r>
              <w:r w:rsidRPr="009C3BD9">
                <w:rPr>
                  <w:rFonts w:ascii="Times New Roman" w:hAnsi="Times New Roman"/>
                  <w:b/>
                  <w:bCs/>
                  <w:sz w:val="16"/>
                  <w:szCs w:val="16"/>
                  <w:u w:val="single"/>
                </w:rPr>
                <w:t>)</w:t>
              </w:r>
            </w:hyperlink>
          </w:p>
          <w:p w:rsidR="001B7551" w:rsidRPr="009C3BD9" w:rsidP="00BB28A1">
            <w:pPr>
              <w:bidi w:val="0"/>
              <w:spacing w:after="0" w:line="240" w:lineRule="auto"/>
              <w:suppressOverlap/>
              <w:rPr>
                <w:rFonts w:ascii="Helvetica" w:hAnsi="Helvetica" w:cs="Helvetica"/>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6)K žiadosti o udelenie individuálnej licencie žiadateľ priloží</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 doklady preukazujúce bezúhonnosť fyzických osôb zodpovedných za prevádzkovanie hazardnej hry a fyzických osôb, ktoré sú členmi štatutárneho orgánu alebo sú štatutárnym orgánom,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9)Za bezúhonného sa na účely tohto zákona považuje ten, kto nebol právoplatne odsúdený pre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a)hospodársky trestný čin, trestný čin proti poriadku vo verejných veciach alebo trestný čin proti majetku, </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b)iný úmyselný trestný čin.</w:t>
            </w:r>
          </w:p>
          <w:p w:rsidR="001B7551" w:rsidRPr="009C3BD9" w:rsidP="00BB28A1">
            <w:pPr>
              <w:bidi w:val="0"/>
              <w:spacing w:after="0" w:line="240" w:lineRule="auto"/>
              <w:suppressOverlap/>
              <w:rPr>
                <w:rFonts w:ascii="Helvetica" w:hAnsi="Helvetica" w:cs="Helvetica"/>
                <w:color w:val="494949"/>
                <w:sz w:val="16"/>
                <w:szCs w:val="16"/>
              </w:rPr>
            </w:pPr>
          </w:p>
          <w:p w:rsidR="001B7551" w:rsidRPr="009C3BD9" w:rsidP="00BB28A1">
            <w:pPr>
              <w:bidi w:val="0"/>
              <w:spacing w:after="0" w:line="240" w:lineRule="auto"/>
              <w:suppressOverlap/>
              <w:rPr>
                <w:rFonts w:ascii="Helvetica" w:hAnsi="Helvetica" w:cs="Helvetica"/>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Podmienky a predpoklady výkonu auditu</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(1)Podmienkou na výkon auditu je získanie osvedčenia o spôsobilosti na výkon auditu (ďalej len „certifikát“), ktoré vydá úrad fyzickej osobe za predpokladu, že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b)má dobrú povesť,</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(8)Fyzická osoba má na účely tohto zákona dobrú povesť, ak</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a)je bezúhonná,</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(9)Za bezúhonného sa na účely tohto zákona nepovažuje ten, kto bol právoplatne odsúdený za úmyselný trestný čin.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(1)Osvedčenie o spôsobilosti na výkon daňového poradenstva (ďalej len „osvedčenie“) vydá komora fyzickej osobe, ktorá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 je bezúhonná</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(1)Komora vyčiarkne zo zoznamu a odníme osvedčenie na výkon daňového poradenstva daňovému poradcovi, ktorý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 bol právoplatne odsúdený na nepodmienečný trest odňatia slobody za úmyselný trestný čin,</w:t>
            </w:r>
          </w:p>
          <w:p w:rsidR="001B7551" w:rsidRPr="009C3BD9" w:rsidP="00BB28A1">
            <w:pPr>
              <w:bidi w:val="0"/>
              <w:spacing w:after="0" w:line="240" w:lineRule="auto"/>
              <w:suppressOverlap/>
              <w:rPr>
                <w:rFonts w:ascii="Helvetica" w:hAnsi="Helvetica" w:cs="Helvetica"/>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(1)Komora zapíše do zoznamu advokátov na písomnú žiadosť do dvoch mesiacov odo dňa jej doručenia toho, kto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 je bezúhonný a spoľahlivý,</w:t>
            </w:r>
          </w:p>
          <w:p w:rsidR="001B7551" w:rsidRPr="009C3BD9" w:rsidP="00BB28A1">
            <w:pPr>
              <w:bidi w:val="0"/>
              <w:spacing w:after="0" w:line="240" w:lineRule="auto"/>
              <w:suppressOverlap/>
              <w:rPr>
                <w:rFonts w:ascii="Helvetica" w:hAnsi="Helvetica" w:cs="Helvetica"/>
                <w:color w:val="494949"/>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(3)Za bezúhonného sa na účely tohto zákona nepovažuje ten, kto bol právoplatne odsúdený za úmyselný trestný čin, a ak ide o obzvlášť závažný zločin, trestný čin zneužívania právomoci verejného činiteľa, trestný čin prijímania úplatku, trestný čin podplácania a trestný čin nepriamej korupcie, ani ten, komu bolo odsúdenie za taký trestný čin zahladené alebo na ktorého sa hľadí, ako keby nebol za taký trestný čin odsúdený podľa osobitného predpisu.</w:t>
            </w:r>
            <w:hyperlink r:id="rId13" w:anchor="poznamky.poznamka-6" w:tooltip="Odkaz na predpis alebo ustanovenie" w:history="1">
              <w:r w:rsidRPr="009C3BD9">
                <w:rPr>
                  <w:rFonts w:ascii="Times New Roman" w:hAnsi="Times New Roman"/>
                  <w:b/>
                  <w:bCs/>
                  <w:sz w:val="16"/>
                  <w:szCs w:val="16"/>
                  <w:u w:val="single"/>
                  <w:vertAlign w:val="superscript"/>
                </w:rPr>
                <w:t>6</w:t>
              </w:r>
              <w:r w:rsidRPr="009C3BD9">
                <w:rPr>
                  <w:rFonts w:ascii="Times New Roman" w:hAnsi="Times New Roman"/>
                  <w:b/>
                  <w:bCs/>
                  <w:sz w:val="16"/>
                  <w:szCs w:val="16"/>
                  <w:u w:val="single"/>
                </w:rPr>
                <w:t>)</w:t>
              </w:r>
            </w:hyperlink>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Za notára môže byť vymenovaný občan členského štátu Európskej únie alebo iného zmluvného štátu Dohody o Európskom hospodárskom priestore, ktorý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c)je bezúhonný,</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(4)Za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ani ten, komu bolo odsúdenie za taký trestný čin zahladené alebo na ktorého sa hľadí, akoby nebol za taký trestný čin odsúdený podľa osobitného predpisu.</w:t>
            </w:r>
            <w:hyperlink r:id="rId14" w:anchor="poznamky.poznamka-2b" w:tooltip="Odkaz na predpis alebo ustanovenie" w:history="1">
              <w:r w:rsidRPr="009C3BD9">
                <w:rPr>
                  <w:rFonts w:ascii="Times New Roman" w:hAnsi="Times New Roman"/>
                  <w:b/>
                  <w:bCs/>
                  <w:sz w:val="16"/>
                  <w:szCs w:val="16"/>
                  <w:u w:val="single"/>
                  <w:vertAlign w:val="superscript"/>
                </w:rPr>
                <w:t>2b</w:t>
              </w:r>
              <w:r w:rsidRPr="009C3BD9">
                <w:rPr>
                  <w:rFonts w:ascii="Times New Roman" w:hAnsi="Times New Roman"/>
                  <w:b/>
                  <w:bCs/>
                  <w:sz w:val="16"/>
                  <w:szCs w:val="16"/>
                  <w:u w:val="single"/>
                </w:rPr>
                <w:t>)</w:t>
              </w:r>
            </w:hyperlink>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vyžadujú, aby príslušné orgány účinne monitorovali dodržiavanie tejto smernice a prijali potrebné opatrenia s cieľom zabezpečiť jej dodržiavanie.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rPr>
                <w:rFonts w:ascii="Times New Roman" w:hAnsi="Times New Roman"/>
                <w:sz w:val="16"/>
                <w:szCs w:val="16"/>
              </w:rPr>
            </w:pPr>
          </w:p>
          <w:p w:rsidR="006C7EE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g)</w:t>
            </w:r>
          </w:p>
          <w:p w:rsidR="001B7551" w:rsidP="00BB28A1">
            <w:pPr>
              <w:pStyle w:val="Normlny"/>
              <w:widowControl/>
              <w:bidi w:val="0"/>
              <w:spacing w:after="0" w:line="240" w:lineRule="auto"/>
              <w:suppressOverlap/>
              <w:jc w:val="center"/>
              <w:rPr>
                <w:rFonts w:ascii="Times New Roman" w:hAnsi="Times New Roman"/>
                <w:sz w:val="16"/>
                <w:szCs w:val="16"/>
              </w:rPr>
            </w:pPr>
          </w:p>
          <w:p w:rsidR="00515DFE"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h)</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i)</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j)</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k)</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l)</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m)</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29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prijíma, analyzuje, vyhodnocuje a spracúva hlásenia o neobvyklých obchodných operáciách a ďalšie informácie súvisiace s legalizáciou alebo financovaním terorizmu na plnenie úloh podľa tohto zákona alebo podľa osobitného predpisu,</w:t>
            </w:r>
            <w:hyperlink r:id="rId4" w:anchor="poznamky.poznamka-52" w:history="1">
              <w:r w:rsidRPr="009C3BD9">
                <w:rPr>
                  <w:rFonts w:ascii="Times New Roman" w:hAnsi="Times New Roman"/>
                  <w:sz w:val="16"/>
                  <w:szCs w:val="16"/>
                  <w:u w:val="single"/>
                  <w:vertAlign w:val="superscript"/>
                </w:rPr>
                <w:t>52</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odstupuje vec orgánom činným v trestnom konaní, ak skutočnosti nasvedčujú tomu, že bol spáchaný trestný čin,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požaduje a kontroluje plnenie povinností povinných osôb ustanovených týmto zákonom,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 podáva podnet na uloženie pokuty povinnej osobe za porušenie alebo neplnenie povinností uložených týmto zákonom orgánu, ktorý je oprávnený podľa osobitných predpisov</w:t>
            </w:r>
            <w:hyperlink r:id="rId4" w:anchor="poznamky.poznamka-53" w:history="1">
              <w:r w:rsidRPr="009C3BD9">
                <w:rPr>
                  <w:rFonts w:ascii="Times New Roman" w:hAnsi="Times New Roman"/>
                  <w:sz w:val="16"/>
                  <w:szCs w:val="16"/>
                  <w:u w:val="single"/>
                  <w:vertAlign w:val="superscript"/>
                </w:rPr>
                <w:t>53</w:t>
              </w:r>
              <w:r w:rsidRPr="009C3BD9">
                <w:rPr>
                  <w:rFonts w:ascii="Times New Roman" w:hAnsi="Times New Roman"/>
                  <w:sz w:val="16"/>
                  <w:szCs w:val="16"/>
                  <w:u w:val="single"/>
                </w:rPr>
                <w:t>)</w:t>
              </w:r>
            </w:hyperlink>
            <w:r w:rsidRPr="009C3BD9">
              <w:rPr>
                <w:rFonts w:ascii="Times New Roman" w:hAnsi="Times New Roman"/>
                <w:sz w:val="16"/>
                <w:szCs w:val="16"/>
              </w:rPr>
              <w:t xml:space="preserve"> povinnej osobe pokutu uložiť, ak vo veci nekoná sama podľa </w:t>
            </w:r>
            <w:hyperlink r:id="rId4" w:anchor="paragraf-32" w:history="1">
              <w:r w:rsidRPr="009C3BD9">
                <w:rPr>
                  <w:rFonts w:ascii="Times New Roman" w:hAnsi="Times New Roman"/>
                  <w:sz w:val="16"/>
                  <w:szCs w:val="16"/>
                  <w:u w:val="single"/>
                </w:rPr>
                <w:t>§ 32</w:t>
              </w:r>
            </w:hyperlink>
            <w:r w:rsidRPr="009C3BD9">
              <w:rPr>
                <w:rFonts w:ascii="Times New Roman" w:hAnsi="Times New Roman"/>
                <w:sz w:val="16"/>
                <w:szCs w:val="16"/>
              </w:rPr>
              <w:t xml:space="preserve"> alebo </w:t>
            </w:r>
            <w:hyperlink r:id="rId4" w:anchor="paragraf-33" w:history="1">
              <w:r w:rsidRPr="009C3BD9">
                <w:rPr>
                  <w:rFonts w:ascii="Times New Roman" w:hAnsi="Times New Roman"/>
                  <w:sz w:val="16"/>
                  <w:szCs w:val="16"/>
                  <w:u w:val="single"/>
                </w:rPr>
                <w:t>33</w:t>
              </w:r>
            </w:hyperlink>
            <w:r w:rsidRPr="009C3BD9">
              <w:rPr>
                <w:rFonts w:ascii="Times New Roman" w:hAnsi="Times New Roman"/>
                <w:sz w:val="16"/>
                <w:szCs w:val="16"/>
              </w:rPr>
              <w:t xml:space="preserve">, </w:t>
            </w:r>
          </w:p>
          <w:p w:rsidR="006C7EE1" w:rsidP="00BB28A1">
            <w:pPr>
              <w:bidi w:val="0"/>
              <w:spacing w:after="0" w:line="240" w:lineRule="auto"/>
              <w:suppressOverlap/>
              <w:jc w:val="both"/>
              <w:rPr>
                <w:rFonts w:ascii="Times New Roman" w:hAnsi="Times New Roman"/>
                <w:sz w:val="16"/>
                <w:szCs w:val="16"/>
                <w:u w:val="single"/>
              </w:rPr>
            </w:pPr>
            <w:r w:rsidRPr="009C3BD9" w:rsidR="001B7551">
              <w:rPr>
                <w:rFonts w:ascii="Times New Roman" w:hAnsi="Times New Roman"/>
                <w:sz w:val="16"/>
                <w:szCs w:val="16"/>
              </w:rPr>
              <w:t>e)podáva podnet na odobratie oprávnenia na podnikateľskú alebo inú samostatnú zárobkovú činnosť povinnej osoby za opakované porušenie alebo neplnenie povinností uložených týmto zákonom orgánu, ktorý je oprávnený rozhodnúť o odobratí oprávnenia podľa osobitného predpisu,</w:t>
            </w:r>
            <w:hyperlink r:id="rId4" w:anchor="poznamky.poznamka-45" w:history="1">
              <w:r w:rsidRPr="009C3BD9" w:rsidR="001B7551">
                <w:rPr>
                  <w:rFonts w:ascii="Times New Roman" w:hAnsi="Times New Roman"/>
                  <w:sz w:val="16"/>
                  <w:szCs w:val="16"/>
                  <w:u w:val="single"/>
                  <w:vertAlign w:val="superscript"/>
                </w:rPr>
                <w:t>45</w:t>
              </w:r>
              <w:r w:rsidRPr="009C3BD9" w:rsidR="001B7551">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 požaduje vyrozumenie o spôsobe vybavenia podaných návrhov a podnetov a o prijatých opatreniach od orgánov, ktorým podala návrh na uloženie pokuty alebo podnet na odobratie oprávnenia podľa písmen c) a d); tieto orgány sú povinné finančnú spravodajskú jednotku vyrozumieť,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g) zachováva mlčanlivosť o obsahu a pôvode informácií získaných od povinnej osoby alebo vnútroštátneho správcu plnením ich ohlasovacej povinnosti a zabezpečuje ochranu takto získaných informácií, ak tento zákon neustanovuje inak,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h) zverejňuje informácie o formách a spôsoboch legalizácie a financovaní terorizmu a o spôsoboch rozpoznania neobvyklých obchodných operácií,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informuje povinnú osobu alebo vnútroštátneho správcu o účinnosti hlásenia o neobvyklej obchodnej operácii a o postupoch, ktoré nadväzujú na prijatie hlásenia o neobvyklej obchodnej operácii, ak tým nehrozí zmarenie spracovania neobvyklej obchodnej operácie, </w:t>
            </w:r>
          </w:p>
          <w:p w:rsidR="00854623" w:rsidP="00BB28A1">
            <w:pPr>
              <w:bidi w:val="0"/>
              <w:spacing w:after="0" w:line="240" w:lineRule="auto"/>
              <w:suppressOverlap/>
              <w:jc w:val="both"/>
              <w:rPr>
                <w:rFonts w:ascii="Times New Roman" w:hAnsi="Times New Roman"/>
                <w:sz w:val="16"/>
                <w:szCs w:val="16"/>
              </w:rPr>
            </w:pPr>
            <w:r w:rsidRPr="00854623">
              <w:rPr>
                <w:rFonts w:ascii="Times New Roman" w:hAnsi="Times New Roman"/>
                <w:b/>
                <w:sz w:val="16"/>
                <w:szCs w:val="16"/>
              </w:rPr>
              <w:t>j) poskytuje informácie získané pri svojej činnosti na základe tohto zákona správcovi dane a orgánom štátnej správy v oblasti daní, poplatkov a colníctva, ak majú význam pre správu daní a takéto poskytnutie neohrozí plnenie úloh finančnej spravodajskej jednotky</w:t>
            </w:r>
            <w:r w:rsidRPr="00854623">
              <w:rPr>
                <w:rFonts w:ascii="Times New Roman" w:hAnsi="Times New Roman"/>
                <w:sz w:val="16"/>
                <w:szCs w:val="16"/>
              </w:rPr>
              <w:t>,</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k) poskytuje bezodkladne príslušnému súdu identifikáciu konečného užívateľa výhod klienta povinnej osoby, a to vždy keď finančná spravodajská jednotka pri svojej činnosti zistí nezrovnalosti v identifikácii konečného užívateľa výhod podľa tohto zákona a konečného užívateľa výhod zapísaného v registri partnerov verejného sektora.</w:t>
            </w:r>
            <w:hyperlink r:id="rId8" w:anchor="f4401269" w:history="1">
              <w:r w:rsidRPr="009C3BD9">
                <w:rPr>
                  <w:rFonts w:ascii="Times New Roman" w:hAnsi="Times New Roman"/>
                  <w:sz w:val="16"/>
                  <w:szCs w:val="16"/>
                </w:rPr>
                <w:t>53a)</w:t>
              </w:r>
            </w:hyperlink>
          </w:p>
          <w:p w:rsidR="001B7551" w:rsidRPr="009C3BD9" w:rsidP="00BB28A1">
            <w:pPr>
              <w:bidi w:val="0"/>
              <w:spacing w:after="0" w:line="240" w:lineRule="auto"/>
              <w:suppressOverlap/>
              <w:jc w:val="both"/>
              <w:rPr>
                <w:rFonts w:ascii="Times New Roman" w:hAnsi="Times New Roman"/>
                <w:b/>
                <w:sz w:val="16"/>
                <w:szCs w:val="16"/>
                <w:u w:val="single"/>
              </w:rPr>
            </w:pPr>
            <w:r w:rsidRPr="009C3BD9">
              <w:rPr>
                <w:rFonts w:ascii="Times New Roman" w:hAnsi="Times New Roman"/>
                <w:b/>
                <w:sz w:val="16"/>
                <w:szCs w:val="16"/>
              </w:rPr>
              <w:t>l) odstupuje informácie službám Policajného zboru k plneniu úloh podľa osobitného predpisu</w:t>
            </w:r>
            <w:r w:rsidRPr="009C3BD9">
              <w:rPr>
                <w:rFonts w:ascii="Times New Roman" w:hAnsi="Times New Roman"/>
                <w:b/>
                <w:sz w:val="16"/>
                <w:szCs w:val="16"/>
                <w:vertAlign w:val="superscript"/>
              </w:rPr>
              <w:t>53b</w:t>
            </w:r>
            <w:r w:rsidRPr="009C3BD9">
              <w:rPr>
                <w:rFonts w:ascii="Times New Roman" w:hAnsi="Times New Roman"/>
                <w:b/>
                <w:sz w:val="16"/>
                <w:szCs w:val="16"/>
                <w:u w:val="single"/>
              </w:rPr>
              <w:t>,</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m) podáva podnet oprávnenému orgánu na vykonanie dohľadu, kontroly, štátneho dohľadu alebo štátneho dozoru u povinnej osoby za porušenie alebo neplnenie povinností uložených osobitnými predpismi</w:t>
            </w:r>
            <w:r w:rsidRPr="009C3BD9">
              <w:rPr>
                <w:rFonts w:ascii="Times New Roman" w:hAnsi="Times New Roman"/>
                <w:b/>
                <w:sz w:val="16"/>
                <w:szCs w:val="16"/>
                <w:vertAlign w:val="superscript"/>
              </w:rPr>
              <w:t>53c</w:t>
            </w:r>
            <w:r w:rsidRPr="009C3BD9">
              <w:rPr>
                <w:rFonts w:ascii="Times New Roman" w:hAnsi="Times New Roman"/>
                <w:b/>
                <w:sz w:val="16"/>
                <w:szCs w:val="16"/>
              </w:rPr>
              <w:t>.</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Kontrolu plnenia a dodržiavania povinností povinných osôb ustanovených týmto zákonom vykonáva finančná spravodajská jednotka.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(3) Kontrolu plnenia a dodržiavania povinností ustanovených týmto zákonom vykonáva u povinných osôb, ktoré podliehajú dohľadu Národnej banky Slovenska podľa osobitného predpisu,</w:t>
            </w:r>
            <w:hyperlink r:id="rId4" w:anchor="poznamky.poznamka-54" w:history="1">
              <w:r w:rsidRPr="009C3BD9">
                <w:rPr>
                  <w:rFonts w:ascii="Times New Roman" w:hAnsi="Times New Roman"/>
                  <w:sz w:val="16"/>
                  <w:szCs w:val="16"/>
                  <w:u w:val="single"/>
                  <w:vertAlign w:val="superscript"/>
                </w:rPr>
                <w:t>54</w:t>
              </w:r>
              <w:r w:rsidRPr="009C3BD9">
                <w:rPr>
                  <w:rFonts w:ascii="Times New Roman" w:hAnsi="Times New Roman"/>
                  <w:sz w:val="16"/>
                  <w:szCs w:val="16"/>
                  <w:u w:val="single"/>
                </w:rPr>
                <w:t>)</w:t>
              </w:r>
            </w:hyperlink>
            <w:r w:rsidRPr="009C3BD9">
              <w:rPr>
                <w:rFonts w:ascii="Times New Roman" w:hAnsi="Times New Roman"/>
                <w:sz w:val="16"/>
                <w:szCs w:val="16"/>
              </w:rPr>
              <w:t xml:space="preserve"> aj Národná banka Slovenska a u povinných osôb, u ktorých vykonáva dozor </w:t>
            </w:r>
            <w:r w:rsidRPr="009C3BD9">
              <w:rPr>
                <w:rFonts w:ascii="Times New Roman" w:hAnsi="Times New Roman"/>
                <w:b/>
                <w:sz w:val="16"/>
                <w:szCs w:val="16"/>
              </w:rPr>
              <w:t>orgán dozoru podľa osobitného predpisu,</w:t>
            </w:r>
            <w:r w:rsidRPr="009C3BD9">
              <w:rPr>
                <w:rFonts w:ascii="Times New Roman" w:hAnsi="Times New Roman"/>
                <w:b/>
                <w:sz w:val="16"/>
                <w:szCs w:val="16"/>
                <w:vertAlign w:val="superscript"/>
              </w:rPr>
              <w:t>44</w:t>
            </w:r>
            <w:r w:rsidRPr="009C3BD9">
              <w:rPr>
                <w:rFonts w:ascii="Times New Roman" w:hAnsi="Times New Roman"/>
                <w:b/>
                <w:sz w:val="16"/>
                <w:szCs w:val="16"/>
              </w:rPr>
              <w:t>) aj tento orgán</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príslušné orgány mali primerané právomoci vrátane právomoci vynútiť si predloženie všetkých informácií, ktoré sú dôležité na monitorovanie dodržiavania súladu s predpismi, a vykonávanie kontrol, a aby mali primerané finančné, ľudské a technické zdroje na vykonávanie svojich funkcií. Členské štáty zabezpečia, aby pracovníci uvedených orgánov zachovávali vysoké profesionálne normy vrátane noriem v oblasti dôvernosti a ochrany údajov, aby boli vysoko zásadoví a primerane kvalifikovaní.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 Povinná osoba je povinná vytvoriť finančnej spravodajskej jednotke primerané podmienky na výkon kontroly, poskytnúť jej potrebnú súčinnosť a zdržať sa konania, ktoré by mohlo mariť výkon kontroly. </w:t>
            </w:r>
          </w:p>
          <w:p w:rsidR="001B7551" w:rsidRPr="009C3BD9" w:rsidP="00BB28A1">
            <w:pPr>
              <w:bidi w:val="0"/>
              <w:spacing w:after="0" w:line="240" w:lineRule="auto"/>
              <w:suppressOverlap/>
              <w:jc w:val="both"/>
              <w:rPr>
                <w:rFonts w:ascii="Times New Roman" w:hAnsi="Times New Roman"/>
                <w:color w:val="FF0000"/>
                <w:sz w:val="16"/>
                <w:szCs w:val="16"/>
              </w:rPr>
            </w:pPr>
            <w:r w:rsidRPr="009C3BD9">
              <w:rPr>
                <w:rFonts w:ascii="Times New Roman" w:hAnsi="Times New Roman"/>
                <w:sz w:val="16"/>
                <w:szCs w:val="16"/>
              </w:rPr>
              <w:t xml:space="preserve">(2) Povinná osoba je povinná na účely kontroly dodržiavania a plnenia povinností podľa tohto zákona umožniť finančnej spravodajskej jednotke prístup k písomnostiam alebo k prostriedkom výpočtovej techniky, inej techniky a k záznamom na technickom nosiči dát, nazerať do nich, robiť si z nich výpisky, poznámky a kópie; spíše o tom úradný záznam. Povinná osoba je povinná poskytnúť odborné písomné vyjadrenia súvisiace s predmetom jej činnosti.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 (3) Povinná osoba je povinná na požiadanie finančnej spravodajskej jednotke poskytnúť v štátnom jazyku všetky informácie a písomné doklady o plnení povinností podľa tohto zákona za obdobie predchádzajúcich piatich rokov. Ak je dokumentácia vyhotovená v inom ako štátnom jazyku, povinná osoba je povinná predložiť na svoje náklady aj vyhotovený úradne overený preklad dokumentácie do štátneho jazyka. Finančná spravodajská jednotka určí povinnej osobe lehotu na predloženie požadovanej dokumentácie.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Povinnosť podľa odseku 3 má aj osoba počas piatich rokov, odkedy prestala byť povinnou osobou.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(1) </w:t>
            </w:r>
            <w:r w:rsidRPr="009C3BD9">
              <w:rPr>
                <w:rFonts w:ascii="Times New Roman" w:hAnsi="Times New Roman"/>
                <w:sz w:val="16"/>
                <w:szCs w:val="16"/>
              </w:rPr>
              <w:t>Povinná osoba je povinná poskytnúť finančnej spravodajskej jednotke na plnenie jej úloh podľa tohto zákona údaje o </w:t>
            </w:r>
            <w:r w:rsidRPr="009C3BD9">
              <w:rPr>
                <w:rFonts w:ascii="Times New Roman" w:hAnsi="Times New Roman"/>
                <w:b/>
                <w:sz w:val="16"/>
                <w:szCs w:val="16"/>
              </w:rPr>
              <w:t xml:space="preserve">obchodných vzťahoch, </w:t>
            </w:r>
            <w:r w:rsidRPr="009C3BD9">
              <w:rPr>
                <w:rFonts w:ascii="Times New Roman" w:hAnsi="Times New Roman"/>
                <w:sz w:val="16"/>
                <w:szCs w:val="16"/>
              </w:rPr>
              <w:t xml:space="preserve">obchodoch, predkladať doklady o nich a poskytovať informácie o osobách, ktoré sa akýmkoľvek spôsobom zúčastnili na obchode, ak o to písomne požiada finančná spravodajská jednotka; finančná spravodajská jednotka v žiadosti uvedie lehotu.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V prípade úverových inštitúcií, finančných inštitúcií a prevádzkovateľov služieb v oblasti hazardných hier majú príslušné orgány posilnené právomoci dohľadu.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29 </w:t>
              <w:b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Kontrolu plnenia a dodržiavania povinností povinných osôb ustanovených týmto zákonom vykonáva finančná spravodajská jednotka.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(3) Kontrolu plnenia a dodržiavania povinností ustanovených týmto zákonom vykonáva u povinných osôb, ktoré podliehajú dohľadu Národnej banky Slovenska podľa osobitného predpisu,</w:t>
            </w:r>
            <w:hyperlink r:id="rId4" w:anchor="poznamky.poznamka-54" w:history="1">
              <w:r w:rsidRPr="009C3BD9">
                <w:rPr>
                  <w:rFonts w:ascii="Times New Roman" w:hAnsi="Times New Roman"/>
                  <w:sz w:val="16"/>
                  <w:szCs w:val="16"/>
                  <w:u w:val="single"/>
                  <w:vertAlign w:val="superscript"/>
                </w:rPr>
                <w:t>54</w:t>
              </w:r>
              <w:r w:rsidRPr="009C3BD9">
                <w:rPr>
                  <w:rFonts w:ascii="Times New Roman" w:hAnsi="Times New Roman"/>
                  <w:sz w:val="16"/>
                  <w:szCs w:val="16"/>
                  <w:u w:val="single"/>
                </w:rPr>
                <w:t>)</w:t>
              </w:r>
            </w:hyperlink>
            <w:r w:rsidRPr="009C3BD9">
              <w:rPr>
                <w:rFonts w:ascii="Times New Roman" w:hAnsi="Times New Roman"/>
                <w:sz w:val="16"/>
                <w:szCs w:val="16"/>
              </w:rPr>
              <w:t xml:space="preserve"> aj Národná banka Slovenska a u povinných osôb, u ktorých vykonáva dozor </w:t>
            </w:r>
            <w:r w:rsidRPr="009C3BD9">
              <w:rPr>
                <w:rFonts w:ascii="Times New Roman" w:hAnsi="Times New Roman"/>
                <w:b/>
                <w:sz w:val="16"/>
                <w:szCs w:val="16"/>
              </w:rPr>
              <w:t>orgán dozoru podľa osobitného predpisu</w:t>
            </w:r>
            <w:r w:rsidRPr="009C3BD9">
              <w:rPr>
                <w:rFonts w:ascii="Times New Roman" w:hAnsi="Times New Roman"/>
                <w:b/>
                <w:sz w:val="16"/>
                <w:szCs w:val="16"/>
                <w:vertAlign w:val="superscript"/>
              </w:rPr>
              <w:t>44</w:t>
            </w:r>
            <w:r w:rsidRPr="009C3BD9">
              <w:rPr>
                <w:rFonts w:ascii="Times New Roman" w:hAnsi="Times New Roman"/>
                <w:b/>
                <w:sz w:val="16"/>
                <w:szCs w:val="16"/>
              </w:rPr>
              <w:t>, aj tento orgán</w:t>
            </w:r>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príslušné orgány členských štátov, v ktorých povinný subjekt prevádzkuje organizačnú jednotku, dozerali nad tým, že uvedené organizačné jednotky dodržiavajú vnútroštátne ustanovenia tohto členského štátu transponujúce túto smernicu. V prípade organizačných jednotiek uvedených v článku 45 ods. 9 môže takýto dohľad zahŕňať prijímanie vhodných a primeraných opatrení na riešenie závažných nedostatkov, ktoré si vyžadujú okamžitú nápravu. Uvedené opatrenia sú dočasné a ukončia sa, keď sa identifikované nedostatky vyriešia, a to aj s pomocou príslušných orgánov domovského členského štátu povinného subjektu alebo v spolupráci s nimi, v súlade s článkom 45 ods. 2.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29</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Kontrolu plnenia a dodržiavania povinností povinných osôb ustanovených týmto zákonom vykonáva finančná spravodajská jednotka. </w:t>
            </w:r>
          </w:p>
          <w:p w:rsidR="001B7551" w:rsidRPr="009C3BD9" w:rsidP="00BB28A1">
            <w:pPr>
              <w:bidi w:val="0"/>
              <w:spacing w:after="0" w:line="240" w:lineRule="auto"/>
              <w:suppressOverlap/>
              <w:jc w:val="both"/>
              <w:rPr>
                <w:rFonts w:ascii="Times New Roman" w:hAnsi="Times New Roman"/>
                <w:b/>
                <w:sz w:val="16"/>
                <w:szCs w:val="16"/>
                <w:vertAlign w:val="superscript"/>
              </w:rPr>
            </w:pPr>
            <w:r w:rsidRPr="009C3BD9">
              <w:rPr>
                <w:rFonts w:ascii="Times New Roman" w:hAnsi="Times New Roman"/>
                <w:b/>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(2)Povinnou osobou na účely tohto zákona je tiež pobočka, organizačná zložka alebo prevádzka zahraničnej právnickej osoby alebo fyzickej osoby uvedenej v odseku 1, vrátane zastúpenia zahraničnej banky a zastúpenia zahraničnej finančnej inštitúcie, ktoré pôsobia na území Slovenskej republiky.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príslušné orgány členského štátu, v ktorom povinný subjekt prevádzkuje organizačné jednotky, spolupracovali s príslušnými orgánmi členského štátu, v ktorom má povinný subjekt ústredie, s cieľom zabezpečiť účinný dohľad nad plnením požiadaviek tejto smernice.</w:t>
            </w: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Finančná spravodajská jednotka spolupracuje s príslušnými orgánmi členských štátov a Európskou komisiou, Radou Európskej únie a sekretariátom Rady Európskej únie, najmä pri výmene a preverovaní informácií potrebných pri predchádzaní a odhaľovaní legalizácie a financovania terorizmu.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spolupracuje s orgánmi ostatných štátov v rozsahu a za podmienok ustanovených v medzinárodnej zmluve, ktorou je Slovenská republika viazaná, alebo na základe princípu nezmluvnej vzájomnosti.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Finančná spravodajská jednotka môže spolupracovať aj s medzinárodnými organizáciami, ktoré pôsobia v oblasti predchádzania a odhaľovania legalizácie príjmov z trestnej činnosti a financovania terorizmu. </w:t>
            </w:r>
          </w:p>
          <w:p w:rsidR="001B7551" w:rsidRPr="009C3BD9" w:rsidP="00BB28A1">
            <w:pPr>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551"/>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6</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tc>
        <w:tc>
          <w:tcPr>
            <w:tcW w:w="342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príslušné orgány pri uplatňovaní prístupu k dohľadu založenému na hodnotení rizík: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jasne chápali riziká prania špinavých peňazí a financovania terorizmu prítomné v ich členskom štáte;</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 mali prístup na mieste a mimo daného miesta ku všetkým príslušným informáciám o špecifických domácich a medzinárodných rizikách v súvislosti s klientmi, produktmi a službami povinných subjektov, a</w:t>
            </w:r>
          </w:p>
          <w:p w:rsidR="001B7551" w:rsidRPr="009C3BD9" w:rsidP="00BB28A1">
            <w:pPr>
              <w:pStyle w:val="Normlnywebov8"/>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c) stanovili frekvenciu a intenzitu dohľadu na mieste alebo mimo daného miesta vzhľadom na rizikový profil povinných subjektov a riziká prania špinavých peňazí a financovania terorizmu v uvedenom členskom štáte.</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26a</w:t>
            </w:r>
          </w:p>
          <w:p w:rsidR="00667AA5"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667AA5" w:rsidP="00BB28A1">
            <w:pPr>
              <w:pStyle w:val="Normlny"/>
              <w:widowControl/>
              <w:bidi w:val="0"/>
              <w:spacing w:after="0" w:line="240" w:lineRule="auto"/>
              <w:suppressOverlap/>
              <w:jc w:val="center"/>
              <w:rPr>
                <w:rFonts w:ascii="Times New Roman" w:hAnsi="Times New Roman"/>
                <w:sz w:val="16"/>
                <w:szCs w:val="16"/>
              </w:rPr>
            </w:pPr>
          </w:p>
          <w:p w:rsidR="00667AA5" w:rsidP="00BB28A1">
            <w:pPr>
              <w:pStyle w:val="Normlny"/>
              <w:widowControl/>
              <w:bidi w:val="0"/>
              <w:spacing w:after="0" w:line="240" w:lineRule="auto"/>
              <w:suppressOverlap/>
              <w:jc w:val="center"/>
              <w:rPr>
                <w:rFonts w:ascii="Times New Roman" w:hAnsi="Times New Roman"/>
                <w:sz w:val="16"/>
                <w:szCs w:val="16"/>
              </w:rPr>
            </w:pPr>
          </w:p>
          <w:p w:rsidR="00667AA5"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667AA5" w:rsidRPr="00667AA5" w:rsidP="00667AA5">
            <w:pPr>
              <w:bidi w:val="0"/>
              <w:spacing w:after="0" w:line="240" w:lineRule="auto"/>
              <w:suppressOverlap/>
              <w:jc w:val="center"/>
              <w:rPr>
                <w:rFonts w:ascii="Times New Roman" w:hAnsi="Times New Roman"/>
                <w:b/>
                <w:sz w:val="16"/>
                <w:szCs w:val="16"/>
              </w:rPr>
            </w:pPr>
            <w:r w:rsidRPr="00667AA5">
              <w:rPr>
                <w:rFonts w:ascii="Times New Roman" w:hAnsi="Times New Roman"/>
                <w:b/>
                <w:sz w:val="16"/>
                <w:szCs w:val="16"/>
              </w:rPr>
              <w:t>Národné hodnotenie rizík</w:t>
            </w:r>
          </w:p>
          <w:p w:rsidR="00667AA5" w:rsidRPr="00667AA5" w:rsidP="00667AA5">
            <w:pPr>
              <w:bidi w:val="0"/>
              <w:spacing w:after="0" w:line="240" w:lineRule="auto"/>
              <w:suppressOverlap/>
              <w:jc w:val="both"/>
              <w:rPr>
                <w:rFonts w:ascii="Times New Roman" w:hAnsi="Times New Roman"/>
                <w:b/>
                <w:sz w:val="16"/>
                <w:szCs w:val="16"/>
              </w:rPr>
            </w:pPr>
          </w:p>
          <w:p w:rsidR="00667AA5" w:rsidRPr="00667AA5" w:rsidP="00667AA5">
            <w:pPr>
              <w:bidi w:val="0"/>
              <w:spacing w:after="0" w:line="240" w:lineRule="auto"/>
              <w:suppressOverlap/>
              <w:jc w:val="both"/>
              <w:rPr>
                <w:rFonts w:ascii="Times New Roman" w:hAnsi="Times New Roman"/>
                <w:b/>
                <w:sz w:val="16"/>
                <w:szCs w:val="16"/>
              </w:rPr>
            </w:pPr>
            <w:r w:rsidRPr="00667AA5">
              <w:rPr>
                <w:rFonts w:ascii="Times New Roman" w:hAnsi="Times New Roman"/>
                <w:b/>
                <w:sz w:val="16"/>
                <w:szCs w:val="16"/>
              </w:rPr>
              <w:t xml:space="preserve">(1)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 </w:t>
            </w:r>
          </w:p>
          <w:p w:rsidR="00667AA5" w:rsidRPr="00667AA5" w:rsidP="00667AA5">
            <w:pPr>
              <w:bidi w:val="0"/>
              <w:spacing w:after="0" w:line="240" w:lineRule="auto"/>
              <w:suppressOverlap/>
              <w:jc w:val="both"/>
              <w:rPr>
                <w:rFonts w:ascii="Times New Roman" w:hAnsi="Times New Roman"/>
                <w:b/>
                <w:sz w:val="16"/>
                <w:szCs w:val="16"/>
              </w:rPr>
            </w:pPr>
          </w:p>
          <w:p w:rsidR="00667AA5" w:rsidRPr="00667AA5" w:rsidP="00667AA5">
            <w:pPr>
              <w:bidi w:val="0"/>
              <w:spacing w:after="0" w:line="240" w:lineRule="auto"/>
              <w:suppressOverlap/>
              <w:jc w:val="both"/>
              <w:rPr>
                <w:rFonts w:ascii="Times New Roman" w:hAnsi="Times New Roman"/>
                <w:b/>
                <w:sz w:val="16"/>
                <w:szCs w:val="16"/>
              </w:rPr>
            </w:pPr>
            <w:r w:rsidRPr="00667AA5">
              <w:rPr>
                <w:rFonts w:ascii="Times New Roman" w:hAnsi="Times New Roman"/>
                <w:b/>
                <w:sz w:val="16"/>
                <w:szCs w:val="16"/>
              </w:rPr>
              <w:t xml:space="preserve">(2) Posudzovanie rizík podľa odseku 1 zohľadňuje rizikové faktory uvedené v prílohe č. 2, ako aj hodnotenie rizík vypracované orgánmi Európskej únie a ďalšími medzinárodnými inštitúciami. </w:t>
            </w:r>
          </w:p>
          <w:p w:rsidR="00667AA5" w:rsidRPr="00667AA5" w:rsidP="00667AA5">
            <w:pPr>
              <w:bidi w:val="0"/>
              <w:spacing w:after="0" w:line="240" w:lineRule="auto"/>
              <w:suppressOverlap/>
              <w:jc w:val="both"/>
              <w:rPr>
                <w:rFonts w:ascii="Times New Roman" w:hAnsi="Times New Roman"/>
                <w:b/>
                <w:sz w:val="16"/>
                <w:szCs w:val="16"/>
              </w:rPr>
            </w:pPr>
          </w:p>
          <w:p w:rsidR="001B7551" w:rsidRPr="009C3BD9" w:rsidP="00667AA5">
            <w:pPr>
              <w:bidi w:val="0"/>
              <w:spacing w:after="0" w:line="240" w:lineRule="auto"/>
              <w:suppressOverlap/>
              <w:jc w:val="both"/>
              <w:rPr>
                <w:rFonts w:ascii="Times New Roman" w:hAnsi="Times New Roman"/>
                <w:sz w:val="16"/>
                <w:szCs w:val="16"/>
              </w:rPr>
            </w:pPr>
            <w:r w:rsidRPr="00667AA5" w:rsidR="00667AA5">
              <w:rPr>
                <w:rFonts w:ascii="Times New Roman" w:hAnsi="Times New Roman"/>
                <w:b/>
                <w:sz w:val="16"/>
                <w:szCs w:val="16"/>
              </w:rPr>
              <w:t>(3) Národné hodnotenie rizík sa aktualizuje najmä s ohľadom na vývoj rizík legalizácie a financovania terorizmu a s ohľadom na činnosť orgánov Európskej únie.</w:t>
            </w: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60"/>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Hodnotenie rizikového profilu povinných subjektov z hľadiska prania špinavých peňazí a financovania terorizmu vrátane rizík nesúladu sa skúma pravidelne a tiež aj v prípade výskytu dôležitých udalostí alebo vývoja v ich manažmente a prevádzkach.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200" w:line="240" w:lineRule="auto"/>
              <w:suppressOverlap/>
              <w:jc w:val="both"/>
              <w:rPr>
                <w:rFonts w:ascii="Times New Roman" w:hAnsi="Times New Roman"/>
                <w:sz w:val="16"/>
                <w:szCs w:val="16"/>
              </w:rPr>
            </w:pPr>
            <w:r w:rsidRPr="009C3BD9">
              <w:rPr>
                <w:rFonts w:ascii="Times New Roman" w:hAnsi="Times New Roman"/>
                <w:b/>
                <w:sz w:val="16"/>
                <w:szCs w:val="16"/>
              </w:rPr>
              <w:t>(2) Hodnotenie rizík musí obsahovať určenie spôsobov a druhov opatrení, na základe ktorých povinná osoba pri svojej činnosti riadi a zmierňuje riziká, vykonáva vnútornú kontrolu a preveruje zamestnancov. Hodnotenie rizík musí byť primerané povahe a veľkosti povinnej osoby a musí zohľadňovať výsledky národného hodnotenia rizík podľa § 26a.</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990"/>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príslušné orgány zohľadnili mieru voľného uváženia, ktorá bola priznaná povinnému subjektu, a primerane preskúmali hodnotenia rizík, ktoré súvisia s touto mierou voľného uváženia, a primeranosť a vykonávanie jeho vnútorných politík, kontrol a postupov.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10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 (4) Povinná osoba určí rozsah starostlivosti vo vzťahu ku klientovi primerane s ohľadom na riziko legalizácie alebo financovania terorizmu. </w:t>
            </w:r>
            <w:r w:rsidRPr="009C3BD9">
              <w:rPr>
                <w:rFonts w:ascii="Times New Roman" w:hAnsi="Times New Roman"/>
                <w:b/>
                <w:sz w:val="16"/>
                <w:szCs w:val="16"/>
              </w:rPr>
              <w:t xml:space="preserve">Povinná osoba je pri posudzovaní rizika legalizácie alebo financovania terorizmu povinná vyhodnotiť a zohľadniť rizikové faktory uvedené v hodnotení rizík podľa § 20a ods. 1. </w:t>
            </w:r>
            <w:r w:rsidRPr="009C3BD9">
              <w:rPr>
                <w:rFonts w:ascii="Times New Roman" w:hAnsi="Times New Roman"/>
                <w:sz w:val="16"/>
                <w:szCs w:val="16"/>
              </w:rPr>
              <w:t xml:space="preserve">Povinná osoba je povinná pri kontrole preukázať, že rozsah starostlivosti, ktorú vykonala vo vzťahu ku klientovi, je primeraný v závislosti od rizika legalizácie alebo financovania terorizmu.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V prípade povinných subjektov uvedených v článku 2 ods. 1 bode 3 písm. a) a b) a d) môžu členské štáty umožniť, aby funkcie uvedené v odseku 1 tohto článku vykonávali samoregulačné orgány, pokiaľ tieto orgány spĺňajú ustanovenia odseku 2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Európske orgány dohľadu do 26. Júna 2017</w:t>
            </w:r>
            <w:r w:rsidRPr="009C3BD9">
              <w:rPr>
                <w:rFonts w:ascii="Times New Roman" w:hAnsi="Times New Roman"/>
                <w:b/>
                <w:bCs/>
                <w:sz w:val="16"/>
                <w:szCs w:val="16"/>
              </w:rPr>
              <w:t xml:space="preserve"> </w:t>
            </w:r>
            <w:r w:rsidRPr="009C3BD9">
              <w:rPr>
                <w:rFonts w:ascii="Times New Roman" w:hAnsi="Times New Roman"/>
                <w:sz w:val="16"/>
                <w:szCs w:val="16"/>
              </w:rPr>
              <w:t>vydajú v súlade s článkom 16 nariadení (EÚ) č. 1093/2010, (EÚ) č. 1094/2010 a (EÚ) č. 1095/2010 usmernenia určené príslušným orgánom o charakteristických znakoch dohľadu na základe hodnotenia rizík a o krokoch, ktoré sa majú prijať pri vykonávaní takéhoto dohľadu. Osobitne sa zohľadní povaha a veľkosť podniku a v prípade, že je to primerané a vhodné, ustanovia sa osobitné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49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center"/>
              <w:rPr>
                <w:rFonts w:ascii="Times New Roman" w:hAnsi="Times New Roman"/>
                <w:b/>
                <w:bCs/>
                <w:sz w:val="16"/>
                <w:szCs w:val="16"/>
              </w:rPr>
            </w:pPr>
            <w:r w:rsidRPr="009C3BD9">
              <w:rPr>
                <w:rFonts w:ascii="Times New Roman" w:hAnsi="Times New Roman"/>
                <w:b/>
                <w:bCs/>
                <w:sz w:val="16"/>
                <w:szCs w:val="16"/>
              </w:rPr>
              <w:t>ODDIEL 3</w:t>
            </w:r>
          </w:p>
          <w:p w:rsidR="001B7551" w:rsidRPr="009C3BD9" w:rsidP="00BB28A1">
            <w:pPr>
              <w:pStyle w:val="Default"/>
              <w:bidi w:val="0"/>
              <w:spacing w:after="0" w:line="240" w:lineRule="auto"/>
              <w:suppressOverlap/>
              <w:jc w:val="center"/>
              <w:rPr>
                <w:rFonts w:ascii="Times New Roman" w:hAnsi="Times New Roman"/>
                <w:sz w:val="16"/>
                <w:szCs w:val="16"/>
              </w:rPr>
            </w:pPr>
            <w:r w:rsidRPr="009C3BD9">
              <w:rPr>
                <w:rFonts w:ascii="Times New Roman" w:hAnsi="Times New Roman"/>
                <w:b/>
                <w:bCs/>
                <w:sz w:val="16"/>
                <w:szCs w:val="16"/>
              </w:rPr>
              <w:t>SPOLUPRÁCA</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PODODDIEL I VNÚTROŠTÁTNA SPOLUPRÁCA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politickí činitelia, FIU, orgány dohľadu a iné príslušné orgány zapojené do boja proti praniu špinavých peňazí a financovaniu terorizmu mali účinné mechanizmy, ktoré im umožnia vnútroštátnu spoluprácu a koordináciu v oblasti vypracovania a vykonávania politík a činností na boj proti praniu špinavých peňazí a financovaniu terorizmu, a to aj so zreteľom na plnenie ich povinnosti podľa článku 7.</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PODODDIEL II</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SPOLUPRÁCA S EURÓPSKYMI ORGÁNMI DOHĽADU</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Príslušné orgány poskytnú európskym orgánom dohľadu všetky potrebné informácie, aby im umožnili vykonávanie ich povinností podľa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adjustRightInd/>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Finančná spravodajská jednotka spolupracuje s príslušnými orgánmi členských štátov a Európskou komisiou, Radou Európskej únie a Sekretariátom Rady Európskej únie, najmä pri výmene a preverovaní informácií potrebných pri predchádzaní a odhaľovaní legalizácie a financovania terorizmu. </w:t>
            </w:r>
          </w:p>
          <w:p w:rsidR="001B7551" w:rsidRPr="009C3BD9" w:rsidP="00BB28A1">
            <w:pPr>
              <w:widowControl/>
              <w:bidi w:val="0"/>
              <w:adjustRightInd/>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(2)Finančná spravodajská jednotka spolupracuje s orgánmi ostatných štátov v rozsahu a za podmienok ustanovených v medzinárodnej zmluve, ktorou je Slovenská republika viazaná, alebo na základe princípu nezmluvnej vzájomnosti. </w:t>
            </w:r>
          </w:p>
          <w:p w:rsidR="001B7551" w:rsidRPr="009C3BD9" w:rsidP="00BB28A1">
            <w:pPr>
              <w:widowControl/>
              <w:bidi w:val="0"/>
              <w:adjustRightInd/>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(3)Finančná spravodajská jednotka môže spolupracovať aj s medzinárodnými organizáciami, ktoré pôsobia v oblasti predchádzania a odhaľovania legalizácie príjmov z trestnej činnosti a financovania terorizmu. </w:t>
            </w:r>
          </w:p>
          <w:p w:rsidR="001B7551" w:rsidRPr="009C3BD9" w:rsidP="00BB28A1">
            <w:pPr>
              <w:widowControl/>
              <w:bidi w:val="0"/>
              <w:adjustRightInd/>
              <w:spacing w:after="0" w:line="240" w:lineRule="auto"/>
              <w:suppressOverlap/>
              <w:jc w:val="both"/>
              <w:rPr>
                <w:rFonts w:ascii="Times New Roman" w:hAnsi="Times New Roman"/>
                <w:sz w:val="16"/>
                <w:szCs w:val="16"/>
              </w:rPr>
            </w:pPr>
          </w:p>
          <w:p w:rsidR="001B7551" w:rsidRPr="009C3BD9" w:rsidP="00BB28A1">
            <w:pPr>
              <w:widowControl/>
              <w:bidi w:val="0"/>
              <w:adjustRightInd/>
              <w:spacing w:after="0" w:line="240" w:lineRule="auto"/>
              <w:suppressOverlap/>
              <w:jc w:val="both"/>
              <w:rPr>
                <w:rFonts w:ascii="Times New Roman" w:hAnsi="Times New Roman"/>
                <w:sz w:val="16"/>
                <w:szCs w:val="16"/>
              </w:rPr>
            </w:pPr>
          </w:p>
          <w:p w:rsidR="001B7551" w:rsidRPr="009C3BD9" w:rsidP="00BB28A1">
            <w:pPr>
              <w:widowControl/>
              <w:bidi w:val="0"/>
              <w:adjustRightInd/>
              <w:spacing w:after="0" w:line="240" w:lineRule="auto"/>
              <w:suppressOverlap/>
              <w:jc w:val="both"/>
              <w:rPr>
                <w:rFonts w:ascii="Times New Roman" w:hAnsi="Times New Roman"/>
                <w:sz w:val="16"/>
                <w:szCs w:val="16"/>
              </w:rPr>
            </w:pPr>
          </w:p>
          <w:p w:rsidR="001B7551" w:rsidRPr="009C3BD9" w:rsidP="00BB28A1">
            <w:pPr>
              <w:widowControl/>
              <w:bidi w:val="0"/>
              <w:adjustRightInd/>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 xml:space="preserve">PODODDIEL III </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SPOLUPRÁCA MEDZI FIU A S KOMISIOU</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Komisia môže poskytnúť takú pomoc, aká môže byť potrebná na uľahčenie koordinácie vrátane výmeny informácií medzi FIU v rámci Únie. Môže pravidelne zvolávať zasadnutia platformy FIU EÚ, zloženej zo zástupcov FIU z členských štátov, s cieľom uľahčiť spoluprácu medzi FIU, vymieňať si názory a poskytovať poradenstvo v súvislosti s otázkami vykonávania, ktoré sú relevantné pre FIU a subjekty podávajúce hlásenia, ako aj s otázkami týkajúcimi sa spolupráce, ako je napríklad efektívna spolupráca FIU, identifikácia podozrivých transakcií s cezhraničným rozmerom, štandardizácia formátov hlásení prostredníctvom siete FIU.net alebo jej nástupcu a spoločná analýza cezhraničných prípadov, ako aj identifikácia trendov a faktorov relevantných pre hodnotenie rizík prania špinavých peňazí a financovania terorizmu na vnútroštátnej a nadnárodnej úrovni.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FIU navzájom spolupracovali v čo najväčšej miere bez ohľadu na ich organizačné postavenie.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297/2008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si FIU z vlastného podnetu alebo na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požiadanie vymieňali akékoľvek informácie, ktoré môžu byť relevantné na účel spracovania alebo analýzy informácií zo strany FIU v súvislosti s praním špinavých peňazí alebo financovaním terorizmu a o fyzickej alebo právnickej osobe, ktorá je do nich zapojená, a to aj vtedy, keď typ predikatívneho trestného činu, ktorý s daným prípadom môže súvisieť, nie je v čase výmeny identifikovaný.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Žiadosť musí obsahovať príslušné skutočnosti, podkladové informácie, dôvody žiadosti a to, ako budú požadované informácie použité. Použiť sa môžu rôzne mechanizmy výmeny, ak sa to dohodne medzi FIU, najmä pokiaľ ide o výmeny prostredníctvom FIU.net alebo jej nástupcu.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Ak FIU dostane správu podľa článku 33 ods. 1 prvého pododseku písm. a), ktorá sa týka iného členského štátu, urýchlene ju postúpi FIU tohto členského štátu.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zabezpečia, aby FIU, ktorej bola predložená žiadosť, bola povinná využiť celý rozsah svojich dostupných právomocí, ktoré by bežne využila na vnútroštátnej úrovni na prijímanie a analyzovanie informácií, keď odpovedá inej FIU na žiadosť o informácie uvedené v odseku 1. FIU, ktorej bola predložená žiadosť, na ňu odpovie včas. Ak sa FIU snaží získať dodatočné informácie od povinného subjektu usadeného v inom členskom štáte, ktorý pôsobí na jej území, žiadosť sa zašle FIU toho členského štátu, na území ktorého je povinný subjekt usadený. Uvedená FIU postupuje žiadosti a odpovede urýchlene.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53</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FIU môže odmietnuť výmenu informácií len za výnimočných okolností, ak by výmena informácií bola v rozpore so základnými zásadami vnútroštátneho práva FIU. Tieto výnimky sa vymedzia tak, aby sa zabránilo zneužívaniu voľnej výmeny informácií na analytické účely a jej zbytočným obmedzeniam.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Informácie a dokumenty získané podľa článkov 52 a 53 sa použijú na vykonávanie úloh FIU, ako sa stanovuje v tejto smernici. Pri výmene informácií a dokumentov podľa článkov 52 a 53, môže odovzdávajúca FIU určiť obmedzenia a podmienky týkajúce sa použitia uvedených informácií. Prijímajúca FIU dodržiava uvedené obmedzenia a podmienky.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sa informácie vymenené podľa článkov 52 a 53 využívali len na účely, na ktoré sa požadovali alebo poskytli, a aby akékoľvek poskytnutie uvedených informácií prijímajúcou FIU akémukoľvek inému orgánu, agentúre alebo oddeleniu alebo akékoľvek použitie týchto informácií na účely presahujúce účely, ktoré boli pôvodne schválené, musela vopred odsúhlasiť FIU poskytujúca informácie.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55</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sa prechádzajúci súhlas požiadanej FIU s poskytnutím informácií príslušným orgánom udelil urýchlene a v čo najväčšom rozsahu. Požiadaná FIU nesmie odmietnuť dať súhlas s takýmto poskytnutím, s výnimkou prípadu, keď by to presahovalo rozsah uplatňovania jej ustanovení o boji proti praniu špinavých peňazí a financovaniu terorizmu, mohlo viesť k narušeniu vyšetrovania trestného činu, jasne odporovalo oprávneným záujmom fyzickej alebo právnickej osoby alebo členského štátu požiadanej FIU, alebo by to bolo inak v nesúlade so základnými zásadami vnútroštátneho práva tohto členského štátu. Každé takéto odmietnutie udelenia súhlasu sa musí náležite vysvetliť.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od svojich FIU vyžadujú, aby medzi sebou používali chránené komunikačné kanály, a nabádajú k používaniu FIU.net alebo jej nástupcu.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56</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ich FIU s cieľom plniť si úlohy ustanovené v tejto smernici spolupracovali pri používaní najmodernejších technológií v súlade so svojím vnútroštátnym právom. Tieto technológie umožnia FIU, aby pri zachovaní úplnej ochrany osobných údajov anonymne porovnávali svoje údaje s údajmi ostatných FIU s cieľom zistiť, ktoré subjekty sú predmetom záujmu FIU v iných členských štátoch a určiť ich príjmy a finančné prostriedky.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Rozdiely vo vymedzeniach daňových trestných činov medzi jednotlivými systémami vnútroštátneho práva nebránia tomu, aby FIU boli schopné vymieňať si informácie alebo poskytovať pomoc inej FIU, a to v čo najväčšom rozsahu v zmysle ich vnútroštátneho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Finančná spravodajská jednotka spolupracuje s orgánmi ostatných štátov v rozsahu a za podmienok ustanovených v medzinárodnej zmluve, ktorou je Slovenská republika viazaná, alebo na základe princípu nezmluvnej vzájomnosti.</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ODDIEL 4</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SANKCIE</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povinné subjekty mohli byť brané na zodpovednosť za porušenia vnútroštátnych ustanovení transponujúcich túto smernicu, a to v súlade s týmto článkom a článkami 59 až 61. Všetky následné sankcie alebo opatrenia musia byť účinné, primerané a odrádzajúce.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O:4</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Priestupku podľa tohto zákona sa dopustí každý, kto poruší povinnosť zachovávať mlčanlivosť podľa </w:t>
            </w:r>
            <w:hyperlink r:id="rId4" w:anchor="paragraf-18" w:history="1">
              <w:r w:rsidRPr="009C3BD9">
                <w:rPr>
                  <w:rFonts w:ascii="Times New Roman" w:hAnsi="Times New Roman"/>
                  <w:sz w:val="16"/>
                  <w:szCs w:val="16"/>
                </w:rPr>
                <w:t>§ 18</w:t>
              </w:r>
            </w:hyperlink>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Za priestupok podľa odseku 1 možno uložiť pokutu až do 3 319 eur. </w:t>
            </w:r>
          </w:p>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 33</w:t>
            </w:r>
          </w:p>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Iné správne delikty</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 Finančná spravodajská jednotka </w:t>
            </w:r>
            <w:r w:rsidR="00421084">
              <w:rPr>
                <w:rFonts w:ascii="Times New Roman" w:hAnsi="Times New Roman"/>
                <w:sz w:val="16"/>
                <w:szCs w:val="16"/>
              </w:rPr>
              <w:t>môže uložiť</w:t>
            </w:r>
            <w:r w:rsidRPr="009C3BD9">
              <w:rPr>
                <w:rFonts w:ascii="Times New Roman" w:hAnsi="Times New Roman"/>
                <w:sz w:val="16"/>
                <w:szCs w:val="16"/>
              </w:rPr>
              <w:t xml:space="preserve"> právnickej osobe a fyzickej osobe-podnikateľovi pokutu do</w:t>
            </w:r>
            <w:r w:rsidRPr="009C3BD9">
              <w:rPr>
                <w:rFonts w:ascii="Times New Roman" w:hAnsi="Times New Roman"/>
                <w:b/>
                <w:sz w:val="16"/>
                <w:szCs w:val="16"/>
              </w:rPr>
              <w:t xml:space="preserve">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1 000 000 eur, ktorá nesplní alebo poruší niektorú z povinností ustanovenú týmto zákonom v § 10 ods. 1 až 4, ods. 6, § 12, § 14 až § 17, § 19 ods. 2 až 4, § 21, § 24 ods. 1 a 2, ak v odseku 2 nie je ustanovené inak.</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w:t>
            </w:r>
            <w:r w:rsidR="00421084">
              <w:rPr>
                <w:rFonts w:ascii="Times New Roman" w:hAnsi="Times New Roman"/>
                <w:sz w:val="16"/>
                <w:szCs w:val="16"/>
              </w:rPr>
              <w:t>môže uložiť</w:t>
            </w:r>
            <w:r w:rsidRPr="009C3BD9" w:rsidR="00421084">
              <w:rPr>
                <w:rFonts w:ascii="Times New Roman" w:hAnsi="Times New Roman"/>
                <w:sz w:val="16"/>
                <w:szCs w:val="16"/>
              </w:rPr>
              <w:t xml:space="preserve"> </w:t>
            </w:r>
            <w:r w:rsidRPr="009C3BD9">
              <w:rPr>
                <w:rFonts w:ascii="Times New Roman" w:hAnsi="Times New Roman"/>
                <w:sz w:val="16"/>
                <w:szCs w:val="16"/>
              </w:rPr>
              <w:t xml:space="preserve">  banke alebo finančnej inštitúcii pokutu do 5 000 000 eur,  ak nesplní alebo poruší niektorú z povinností ustanovenú v odseku 1.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Finančná spravodajská jednotka môže uložiť právnickej osobe a fyzickej osobe - podnikateľovi pokutu do 200 000 eur, ktorá nesplní alebo poruší povinnosť ustanovenú týmto zákonom, ak nie je uvedená v odseku 1 alebo odseku 2.</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Pri určovaní výšky pokuty finančná spravodajská jednotka prihliada na závažnosť, dĺžku trvania protiprávneho konania a jeho následky ak ich možno určiť, úroveň súčinnosti poskytnutej povinnou osobou pri kontrole, veľkosť a povahu podnikateľskej činnosti povinnej osoby a opakované neplnenie alebo porušovanie povinností ustanovených týmto zákonom alebo na jeho základe. </w:t>
            </w:r>
          </w:p>
          <w:p w:rsidR="001B7551" w:rsidRPr="009C3BD9" w:rsidP="00BB28A1">
            <w:pPr>
              <w:tabs>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(5)Pokutu podľa odseku 1 </w:t>
            </w:r>
            <w:r w:rsidR="00B223D9">
              <w:rPr>
                <w:rFonts w:ascii="Times New Roman" w:hAnsi="Times New Roman"/>
                <w:sz w:val="16"/>
                <w:szCs w:val="16"/>
              </w:rPr>
              <w:t>až</w:t>
            </w:r>
            <w:r w:rsidRPr="009C3BD9">
              <w:rPr>
                <w:rFonts w:ascii="Times New Roman" w:hAnsi="Times New Roman"/>
                <w:sz w:val="16"/>
                <w:szCs w:val="16"/>
              </w:rPr>
              <w:t xml:space="preserve"> 3 možno uložiť do troch rokov odo dňa, keď porušenie povinnosti finančná spravodajská jednotka zistila, najneskôr do piatich rokov odo dňa, keď k porušeniu povinnosti došlo. Porušenie povinnosti sa považuje za zistené dňom vypracovania písomného oboznámenia s kontrolnými zisteniami.</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(6)Na konanie o správnych deliktoch sa vzťahuje všeobecný predpis o správnom konaní.</w:t>
            </w:r>
            <w:r w:rsidRPr="009C3BD9">
              <w:rPr>
                <w:rFonts w:ascii="Times New Roman" w:hAnsi="Times New Roman"/>
                <w:sz w:val="16"/>
                <w:szCs w:val="16"/>
                <w:vertAlign w:val="superscript"/>
              </w:rPr>
              <w:t>58</w:t>
            </w:r>
            <w:r w:rsidRPr="009C3BD9">
              <w:rPr>
                <w:rFonts w:ascii="Times New Roman" w:hAnsi="Times New Roman"/>
                <w:sz w:val="16"/>
                <w:szCs w:val="16"/>
              </w:rPr>
              <w:t>)</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Bez toho, aby bolo dotknuté právo členských štátov stanoviť a ukladať trestnoprávne sankcie, členské štáty stanovia pravidlá týkajúce sa správnych sankcií a opatrení a zabezpečia, aby ich príslušné orgány mohli uložiť takéto sankcie a opatrenia v súvislosti s porušením vnútroštátnych ustanovení, ktorými sa transponuje táto smernica, a zabezpečia ich uplatňovanie. Členské štáty sa môžu rozhodnúť nestanoviť pravidlá pre správne sankcie alebo opatrenia za porušenia, na ktoré sa vzťahujú trestnoprávne sankcie v ich vnútroštátnom práve. V tomto prípade členské štáty oznámia Komisii príslušné ustanovenia trestného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5</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 33</w:t>
            </w:r>
          </w:p>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Iné správne delikty</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 Finančná spravodajská jednotka </w:t>
            </w:r>
            <w:r w:rsidR="00421084">
              <w:rPr>
                <w:rFonts w:ascii="Times New Roman" w:hAnsi="Times New Roman"/>
                <w:sz w:val="16"/>
                <w:szCs w:val="16"/>
              </w:rPr>
              <w:t xml:space="preserve"> môže uložiť</w:t>
            </w:r>
            <w:r w:rsidRPr="009C3BD9" w:rsidR="00421084">
              <w:rPr>
                <w:rFonts w:ascii="Times New Roman" w:hAnsi="Times New Roman"/>
                <w:sz w:val="16"/>
                <w:szCs w:val="16"/>
              </w:rPr>
              <w:t xml:space="preserve"> </w:t>
            </w:r>
            <w:r w:rsidRPr="009C3BD9">
              <w:rPr>
                <w:rFonts w:ascii="Times New Roman" w:hAnsi="Times New Roman"/>
                <w:sz w:val="16"/>
                <w:szCs w:val="16"/>
              </w:rPr>
              <w:t>právnickej osobe a fyzickej osobe-podnikateľovi pokutu do</w:t>
            </w:r>
            <w:r w:rsidRPr="009C3BD9">
              <w:rPr>
                <w:rFonts w:ascii="Times New Roman" w:hAnsi="Times New Roman"/>
                <w:b/>
                <w:sz w:val="16"/>
                <w:szCs w:val="16"/>
              </w:rPr>
              <w:t xml:space="preserve">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1 000 000 eur, ktorá nesplní alebo poruší niektorú z povinností ustanovenú týmto zákonom v § 10 ods. 1 až 4, ods. 6, § 12, § 14 až § 17, § 19 ods. 2 až 4, § 21, § 24 ods. 1 a 2, ak v odseku 2 nie je ustanovené inak.</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w:t>
            </w:r>
            <w:r w:rsidR="00421084">
              <w:rPr>
                <w:rFonts w:ascii="Times New Roman" w:hAnsi="Times New Roman"/>
                <w:sz w:val="16"/>
                <w:szCs w:val="16"/>
              </w:rPr>
              <w:t xml:space="preserve"> môže uložiť</w:t>
            </w:r>
            <w:r w:rsidRPr="009C3BD9" w:rsidR="00421084">
              <w:rPr>
                <w:rFonts w:ascii="Times New Roman" w:hAnsi="Times New Roman"/>
                <w:sz w:val="16"/>
                <w:szCs w:val="16"/>
              </w:rPr>
              <w:t xml:space="preserve"> </w:t>
            </w:r>
            <w:r w:rsidRPr="009C3BD9">
              <w:rPr>
                <w:rFonts w:ascii="Times New Roman" w:hAnsi="Times New Roman"/>
                <w:sz w:val="16"/>
                <w:szCs w:val="16"/>
              </w:rPr>
              <w:t xml:space="preserve">banke alebo finančnej inštitúcii pokutu do 5 000 000 eur,  ak nesplní alebo poruší niektorú z povinností ustanovenú v odseku 1.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Finančná spravodajská jednotka môže uložiť právnickej osobe a fyzickej osobe - podnikateľovi pokutu do 200 000 eur, ktorá nesplní alebo poruší povinnosť ustanovenú týmto zákonom, ak nie je uvedená v odseku 1 alebo odseku 2.</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Pri určovaní výšky pokuty finančná spravodajská jednotka prihliada na závažnosť, dĺžku trvania protiprávneho konania a jeho následky ak ich možno určiť, úroveň súčinnosti poskytnutej povinnou osobou pri kontrole, veľkosť a povahu podnikateľskej činnosti povinnej osoby a opakované neplnenie alebo porušovanie povinností ustanovených týmto zákonom alebo na jeho základe. </w:t>
            </w:r>
          </w:p>
          <w:p w:rsidR="001B7551" w:rsidRPr="009C3BD9" w:rsidP="00BB28A1">
            <w:pPr>
              <w:tabs>
                <w:tab w:val="left" w:pos="709"/>
              </w:tabs>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(5)Pokutu podľa odseku 1 a</w:t>
            </w:r>
            <w:r w:rsidR="00B223D9">
              <w:rPr>
                <w:rFonts w:ascii="Times New Roman" w:hAnsi="Times New Roman"/>
                <w:sz w:val="16"/>
                <w:szCs w:val="16"/>
              </w:rPr>
              <w:t>ž</w:t>
            </w:r>
            <w:r w:rsidRPr="009C3BD9">
              <w:rPr>
                <w:rFonts w:ascii="Times New Roman" w:hAnsi="Times New Roman"/>
                <w:sz w:val="16"/>
                <w:szCs w:val="16"/>
              </w:rPr>
              <w:t xml:space="preserve"> 3 možno uložiť do troch rokov odo dňa, keď porušenie povinnosti finančná spravodajská jednotka zistila, najneskôr do piatich rokov odo dňa, keď k porušeniu povinnosti došlo. Porušenie povinnosti sa považuje za zistené dňom vypracovania písomného oboznámenia s kontrolnými zisteniami.</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(6)Na konanie o správnych deliktoch sa vzťahuje všeobecný predpis o správnom konaní.</w:t>
            </w:r>
            <w:r w:rsidRPr="009C3BD9">
              <w:rPr>
                <w:rFonts w:ascii="Times New Roman" w:hAnsi="Times New Roman"/>
                <w:sz w:val="16"/>
                <w:szCs w:val="16"/>
                <w:vertAlign w:val="superscript"/>
              </w:rPr>
              <w:t>58</w:t>
            </w:r>
            <w:r w:rsidRPr="009C3BD9">
              <w:rPr>
                <w:rFonts w:ascii="Times New Roman" w:hAnsi="Times New Roman"/>
                <w:sz w:val="16"/>
                <w:szCs w:val="16"/>
              </w:rPr>
              <w:t>)</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že ak sa povinnosti vzťahujú na právnické osoby, v prípade porušenia vnútroštátnych ustanovení, ktorými sa transponuje táto smernica, sa sankcie a opatrenia môžu uplatňovať na členov riadiaceho orgánu a iné fyzické osoby, ktoré sú podľa vnútroštátneho práva zodpovedné za porušenie.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483/2001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Helvetica" w:hAnsi="Helvetica"/>
                <w:color w:val="494949"/>
                <w:sz w:val="16"/>
                <w:szCs w:val="16"/>
              </w:rPr>
            </w:pPr>
            <w:r w:rsidRPr="009C3BD9">
              <w:rPr>
                <w:rFonts w:ascii="Times New Roman" w:hAnsi="Times New Roman"/>
                <w:sz w:val="16"/>
                <w:szCs w:val="16"/>
              </w:rPr>
              <w:t xml:space="preserve">Národná banka Slovenska môže uložiť členovi štatutárneho orgánu banky, členovi dozornej rady banky, vedúcemu pobočky zahraničnej banky, zástupcovi vedúceho pobočky zahraničnej banky, prokuristovi, vedúcemu zamestnancovi banky alebo pobočky zahraničnej banky, správcovi na výkon nútenej správy, alebo členovi štatutárneho orgánu, členovi dozorného orgánu alebo vedúcemu zamestnancovi finančnej holdingovej spoločnosti podľa </w:t>
            </w:r>
            <w:hyperlink r:id="rId6" w:anchor="paragraf-44.odsek-3" w:tooltip="Odkaz na predpis alebo ustanovenie" w:history="1">
              <w:r w:rsidRPr="009C3BD9">
                <w:rPr>
                  <w:rFonts w:ascii="Times New Roman" w:hAnsi="Times New Roman"/>
                  <w:sz w:val="16"/>
                  <w:szCs w:val="16"/>
                </w:rPr>
                <w:t>§ 44 ods. 3</w:t>
              </w:r>
            </w:hyperlink>
            <w:r w:rsidRPr="009C3BD9">
              <w:rPr>
                <w:rFonts w:ascii="Times New Roman" w:hAnsi="Times New Roman"/>
                <w:sz w:val="16"/>
                <w:szCs w:val="16"/>
              </w:rPr>
              <w:t xml:space="preserve"> alebo zmiešanej finančnej holdingovej spoločnosti podľa </w:t>
            </w:r>
            <w:hyperlink r:id="rId6" w:anchor="paragraf-49c.odsek-1.pismeno-b" w:tooltip="Odkaz na predpis alebo ustanovenie" w:history="1">
              <w:r w:rsidRPr="009C3BD9">
                <w:rPr>
                  <w:rFonts w:ascii="Times New Roman" w:hAnsi="Times New Roman"/>
                  <w:sz w:val="16"/>
                  <w:szCs w:val="16"/>
                </w:rPr>
                <w:t>§ 49c ods. 1 písm. b) až e)</w:t>
              </w:r>
            </w:hyperlink>
            <w:r w:rsidRPr="009C3BD9">
              <w:rPr>
                <w:rFonts w:ascii="Times New Roman" w:hAnsi="Times New Roman"/>
                <w:sz w:val="16"/>
                <w:szCs w:val="16"/>
              </w:rPr>
              <w:t xml:space="preserve"> alebo zástupcovi správcu na výkon nútenej správy za porušenie povinností, ktoré mu vyplývajú z tohto zákona,</w:t>
            </w:r>
            <w:r w:rsidRPr="009C3BD9">
              <w:rPr>
                <w:rFonts w:ascii="Helvetica" w:hAnsi="Helvetica" w:cs="Helvetica"/>
                <w:color w:val="494949"/>
                <w:sz w:val="16"/>
                <w:szCs w:val="16"/>
              </w:rPr>
              <w:t xml:space="preserve"> </w:t>
            </w:r>
            <w:r w:rsidRPr="009C3BD9">
              <w:rPr>
                <w:rFonts w:ascii="Times New Roman" w:hAnsi="Times New Roman"/>
                <w:sz w:val="16"/>
                <w:szCs w:val="16"/>
              </w:rPr>
              <w:t>osobitných zákonov</w:t>
            </w:r>
            <w:hyperlink r:id="rId6" w:anchor="poznamky.poznamka-46" w:tooltip="Odkaz na predpis alebo ustanovenie" w:history="1">
              <w:r w:rsidRPr="009C3BD9">
                <w:rPr>
                  <w:rFonts w:ascii="Times New Roman" w:hAnsi="Times New Roman"/>
                  <w:sz w:val="16"/>
                  <w:szCs w:val="16"/>
                </w:rPr>
                <w:t>46)</w:t>
              </w:r>
            </w:hyperlink>
            <w:r w:rsidRPr="009C3BD9">
              <w:rPr>
                <w:rFonts w:ascii="Times New Roman" w:hAnsi="Times New Roman"/>
                <w:sz w:val="16"/>
                <w:szCs w:val="16"/>
              </w:rPr>
              <w:t xml:space="preserve">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w:t>
            </w:r>
            <w:r w:rsidRPr="009C3BD9">
              <w:rPr>
                <w:rFonts w:ascii="Helvetica" w:hAnsi="Helvetica" w:cs="Helvetica"/>
                <w:color w:val="494949"/>
                <w:sz w:val="16"/>
                <w:szCs w:val="16"/>
              </w:rPr>
              <w:t xml:space="preserve"> </w:t>
            </w:r>
            <w:r w:rsidRPr="009C3BD9">
              <w:rPr>
                <w:rFonts w:ascii="Times New Roman" w:hAnsi="Times New Roman"/>
                <w:sz w:val="16"/>
                <w:szCs w:val="16"/>
              </w:rPr>
              <w:t>podľa</w:t>
            </w:r>
            <w:r w:rsidRPr="009C3BD9">
              <w:rPr>
                <w:rFonts w:ascii="Helvetica" w:hAnsi="Helvetica" w:cs="Helvetica"/>
                <w:color w:val="494949"/>
                <w:sz w:val="16"/>
                <w:szCs w:val="16"/>
              </w:rPr>
              <w:t xml:space="preserve"> </w:t>
            </w:r>
            <w:hyperlink r:id="rId6" w:anchor="paragraf-7.odsek-15.pismeno-e" w:tooltip="Odkaz na predpis alebo ustanovenie" w:history="1">
              <w:r w:rsidRPr="009C3BD9">
                <w:rPr>
                  <w:rFonts w:ascii="Times New Roman" w:hAnsi="Times New Roman"/>
                  <w:sz w:val="16"/>
                  <w:szCs w:val="16"/>
                </w:rPr>
                <w:t>§ 7 ods. 15 písm. e)</w:t>
              </w:r>
            </w:hyperlink>
            <w:r w:rsidRPr="009C3BD9">
              <w:rPr>
                <w:rFonts w:ascii="Times New Roman" w:hAnsi="Times New Roman"/>
                <w:sz w:val="16"/>
                <w:szCs w:val="16"/>
              </w:rPr>
              <w:t xml:space="preserve">, je banka, zahraničná banka, finančná holdingová spoločnosť podľa </w:t>
            </w:r>
            <w:hyperlink r:id="rId6" w:anchor="paragraf-44.odsek-3" w:tooltip="Odkaz na predpis alebo ustanovenie" w:history="1">
              <w:r w:rsidRPr="009C3BD9">
                <w:rPr>
                  <w:rFonts w:ascii="Times New Roman" w:hAnsi="Times New Roman"/>
                  <w:sz w:val="16"/>
                  <w:szCs w:val="16"/>
                </w:rPr>
                <w:t>§ 44 ods. 3</w:t>
              </w:r>
            </w:hyperlink>
            <w:r w:rsidRPr="009C3BD9">
              <w:rPr>
                <w:rFonts w:ascii="Times New Roman" w:hAnsi="Times New Roman"/>
                <w:sz w:val="16"/>
                <w:szCs w:val="16"/>
              </w:rPr>
              <w:t xml:space="preserve"> alebo zmiešaná finančná holdingová spoločnosť podľa </w:t>
            </w:r>
            <w:hyperlink r:id="rId6" w:anchor="paragraf-49c.odsek-1.pismeno-b" w:tooltip="Odkaz na predpis alebo ustanovenie" w:history="1">
              <w:r w:rsidRPr="009C3BD9">
                <w:rPr>
                  <w:rFonts w:ascii="Times New Roman" w:hAnsi="Times New Roman"/>
                  <w:sz w:val="16"/>
                  <w:szCs w:val="16"/>
                </w:rPr>
                <w:t>§ 49c ods. 1 písm. b)</w:t>
              </w:r>
            </w:hyperlink>
            <w:r w:rsidRPr="009C3BD9">
              <w:rPr>
                <w:rFonts w:ascii="Times New Roman" w:hAnsi="Times New Roman"/>
                <w:sz w:val="16"/>
                <w:szCs w:val="16"/>
              </w:rPr>
              <w:t xml:space="preserve">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r w:rsidRPr="009C3BD9">
              <w:rPr>
                <w:rFonts w:ascii="Helvetica" w:hAnsi="Helvetica" w:cs="Helvetica"/>
                <w:color w:val="494949"/>
                <w:sz w:val="16"/>
                <w:szCs w:val="16"/>
              </w:rPr>
              <w:t xml:space="preserve">.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sa príslušným orgánom poskytli všetky právomoci dohľadu a vyšetrovacie právomoci, ktoré sú potrebné na vykonávanie ich funkcií.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26</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Finančná spravodajská jednotka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prijíma, analyzuje, vyhodnocuje a spracúva hlásenia o neobvyklých obchodných operáciách a ďalšie informácie súvisiace s legalizáciou alebo financovaním terorizmu na plnenie úloh podľa tohto zákona alebo podľa osobitného predpisu,</w:t>
            </w:r>
            <w:hyperlink r:id="rId4" w:anchor="poznamky.poznamka-52" w:history="1">
              <w:r w:rsidRPr="009C3BD9">
                <w:rPr>
                  <w:rFonts w:ascii="Times New Roman" w:hAnsi="Times New Roman"/>
                  <w:sz w:val="16"/>
                  <w:szCs w:val="16"/>
                  <w:u w:val="single"/>
                  <w:vertAlign w:val="superscript"/>
                </w:rPr>
                <w:t>52</w:t>
              </w:r>
              <w:r w:rsidRPr="009C3BD9">
                <w:rPr>
                  <w:rFonts w:ascii="Times New Roman" w:hAnsi="Times New Roman"/>
                  <w:sz w:val="16"/>
                  <w:szCs w:val="16"/>
                  <w:u w:val="single"/>
                </w:rPr>
                <w:t>)</w:t>
              </w:r>
            </w:hyperlink>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odstupuje vec orgánom činným v trestnom konaní, ak skutočnosti nasvedčujú tomu, že bol spáchaný trestný čin,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požaduje a kontroluje plnenie povinností povinných osôb ustanovených týmto zákonom,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 podáva podnet na uloženie pokuty povinnej osobe za porušenie alebo neplnenie povinností uložených týmto zákonom orgánu, ktorý je oprávnený podľa osobitných predpisov</w:t>
            </w:r>
            <w:hyperlink r:id="rId4" w:anchor="poznamky.poznamka-53" w:history="1">
              <w:r w:rsidRPr="009C3BD9">
                <w:rPr>
                  <w:rFonts w:ascii="Times New Roman" w:hAnsi="Times New Roman"/>
                  <w:sz w:val="16"/>
                  <w:szCs w:val="16"/>
                  <w:u w:val="single"/>
                  <w:vertAlign w:val="superscript"/>
                </w:rPr>
                <w:t>53</w:t>
              </w:r>
              <w:r w:rsidRPr="009C3BD9">
                <w:rPr>
                  <w:rFonts w:ascii="Times New Roman" w:hAnsi="Times New Roman"/>
                  <w:sz w:val="16"/>
                  <w:szCs w:val="16"/>
                  <w:u w:val="single"/>
                </w:rPr>
                <w:t>)</w:t>
              </w:r>
            </w:hyperlink>
            <w:r w:rsidRPr="009C3BD9">
              <w:rPr>
                <w:rFonts w:ascii="Times New Roman" w:hAnsi="Times New Roman"/>
                <w:sz w:val="16"/>
                <w:szCs w:val="16"/>
              </w:rPr>
              <w:t xml:space="preserve"> povinnej osobe pokutu uložiť, ak vo veci nekoná sama podľa </w:t>
            </w:r>
            <w:hyperlink r:id="rId4" w:anchor="paragraf-32" w:history="1">
              <w:r w:rsidRPr="009C3BD9">
                <w:rPr>
                  <w:rFonts w:ascii="Times New Roman" w:hAnsi="Times New Roman"/>
                  <w:sz w:val="16"/>
                  <w:szCs w:val="16"/>
                  <w:u w:val="single"/>
                </w:rPr>
                <w:t>§ 32</w:t>
              </w:r>
            </w:hyperlink>
            <w:r w:rsidRPr="009C3BD9">
              <w:rPr>
                <w:rFonts w:ascii="Times New Roman" w:hAnsi="Times New Roman"/>
                <w:sz w:val="16"/>
                <w:szCs w:val="16"/>
              </w:rPr>
              <w:t xml:space="preserve"> alebo </w:t>
            </w:r>
            <w:hyperlink r:id="rId4" w:anchor="paragraf-33" w:history="1">
              <w:r w:rsidRPr="009C3BD9">
                <w:rPr>
                  <w:rFonts w:ascii="Times New Roman" w:hAnsi="Times New Roman"/>
                  <w:sz w:val="16"/>
                  <w:szCs w:val="16"/>
                  <w:u w:val="single"/>
                </w:rPr>
                <w:t>33</w:t>
              </w:r>
            </w:hyperlink>
            <w:r w:rsidRPr="009C3BD9">
              <w:rPr>
                <w:rFonts w:ascii="Times New Roman" w:hAnsi="Times New Roman"/>
                <w:sz w:val="16"/>
                <w:szCs w:val="16"/>
              </w:rPr>
              <w:t xml:space="preserv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e)podáva podnet na odobratie oprávnenia na podnikateľskú alebo inú samostatnú zárobkovú činnosť povinnej osoby za opakované porušenie alebo neplnenie povinností uložených týmto zákonom orgánu, ktorý je oprávnený rozhodnúť o odobratí oprávnenia podľa osobitného predpisu,</w:t>
            </w:r>
            <w:hyperlink r:id="rId4" w:anchor="poznamky.poznamka-45" w:history="1">
              <w:r w:rsidRPr="009C3BD9">
                <w:rPr>
                  <w:rFonts w:ascii="Times New Roman" w:hAnsi="Times New Roman"/>
                  <w:sz w:val="16"/>
                  <w:szCs w:val="16"/>
                  <w:u w:val="single"/>
                  <w:vertAlign w:val="superscript"/>
                </w:rPr>
                <w:t>45</w:t>
              </w:r>
              <w:r w:rsidRPr="009C3BD9">
                <w:rPr>
                  <w:rFonts w:ascii="Times New Roman" w:hAnsi="Times New Roman"/>
                  <w:sz w:val="16"/>
                  <w:szCs w:val="16"/>
                  <w:u w:val="single"/>
                </w:rPr>
                <w:t>)</w:t>
              </w:r>
            </w:hyperlink>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V</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3492"/>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58</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O:5</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tc>
        <w:tc>
          <w:tcPr>
            <w:tcW w:w="342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Príslušné orgány vykonávajú svoju právomoc ukladať správne sankcie a opatrenia v súlade s touto smernicou a vnútroštátnym právom, a to ktorýmkoľvek z nasledujúcich spôsobov:</w:t>
            </w:r>
          </w:p>
          <w:p w:rsidR="001B7551" w:rsidRPr="009C3BD9" w:rsidP="00BB28A1">
            <w:pPr>
              <w:pStyle w:val="Default"/>
              <w:numPr>
                <w:numId w:val="4"/>
              </w:numPr>
              <w:bidi w:val="0"/>
              <w:spacing w:after="0" w:line="240" w:lineRule="auto"/>
              <w:ind w:left="85" w:hanging="62"/>
              <w:suppressOverlap/>
              <w:rPr>
                <w:rFonts w:ascii="Times New Roman" w:hAnsi="Times New Roman"/>
                <w:sz w:val="16"/>
                <w:szCs w:val="16"/>
              </w:rPr>
            </w:pPr>
            <w:r w:rsidRPr="009C3BD9">
              <w:rPr>
                <w:rFonts w:ascii="Times New Roman" w:hAnsi="Times New Roman"/>
                <w:sz w:val="16"/>
                <w:szCs w:val="16"/>
              </w:rPr>
              <w:t>priamo;</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b) v spolupráci s inými orgánmi;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c) v rámci svojej zodpovednosti delegovaním na takéto ostatné orgány;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d) podaním na príslušné súdne orgány. </w:t>
            </w:r>
          </w:p>
          <w:p w:rsidR="001B7551" w:rsidRPr="009C3BD9" w:rsidP="00BB28A1">
            <w:pPr>
              <w:pStyle w:val="Default"/>
              <w:bidi w:val="0"/>
              <w:spacing w:after="0" w:line="240" w:lineRule="auto"/>
              <w:suppressOverlap/>
              <w:rPr>
                <w:rFonts w:ascii="Times New Roman" w:hAnsi="Times New Roman"/>
                <w:sz w:val="16"/>
                <w:szCs w:val="16"/>
              </w:rPr>
            </w:pP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Pri výkone svojich právomocí ukladať správne sankcie a opatrenia príslušné orgány úzko spolupracujú, aby sa zabezpečilo, že uvedené správne sankcie alebo opatrenia prinesú želané výsledky, a koordinujú svoje kroky pri riešení cezhraničných prípadov.</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O:5</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O:6</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b/>
                <w:sz w:val="16"/>
                <w:szCs w:val="16"/>
              </w:rPr>
              <w:t xml:space="preserve">          Iné správne delikty</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 Finančná spravodajská jednotka </w:t>
            </w:r>
            <w:r w:rsidR="00421084">
              <w:rPr>
                <w:rFonts w:ascii="Times New Roman" w:hAnsi="Times New Roman"/>
                <w:sz w:val="16"/>
                <w:szCs w:val="16"/>
              </w:rPr>
              <w:t xml:space="preserve"> môže uložiť</w:t>
            </w:r>
            <w:r w:rsidRPr="009C3BD9" w:rsidR="00421084">
              <w:rPr>
                <w:rFonts w:ascii="Times New Roman" w:hAnsi="Times New Roman"/>
                <w:sz w:val="16"/>
                <w:szCs w:val="16"/>
              </w:rPr>
              <w:t xml:space="preserve"> </w:t>
            </w:r>
            <w:r w:rsidRPr="009C3BD9">
              <w:rPr>
                <w:rFonts w:ascii="Times New Roman" w:hAnsi="Times New Roman"/>
                <w:sz w:val="16"/>
                <w:szCs w:val="16"/>
              </w:rPr>
              <w:t>právnickej osobe a fyzickej osobe-podnikateľovi pokutu do</w:t>
            </w:r>
            <w:r w:rsidRPr="009C3BD9">
              <w:rPr>
                <w:rFonts w:ascii="Times New Roman" w:hAnsi="Times New Roman"/>
                <w:b/>
                <w:sz w:val="16"/>
                <w:szCs w:val="16"/>
              </w:rPr>
              <w:t xml:space="preserve">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1 000 000 eur, ktorá nesplní alebo poruší niektorú z povinností ustanovenú týmto zákonom v § 10 ods. 1 až 4, ods. 6, § 12, § 14 až § 17, § 19 ods. 2 až 4, § 21, § 24 ods. 1 a 2, ak v odseku 2 nie je ustanovené inak.</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w:t>
            </w:r>
            <w:r w:rsidR="00421084">
              <w:rPr>
                <w:rFonts w:ascii="Times New Roman" w:hAnsi="Times New Roman"/>
                <w:sz w:val="16"/>
                <w:szCs w:val="16"/>
              </w:rPr>
              <w:t xml:space="preserve"> môže uložiť</w:t>
            </w:r>
            <w:r w:rsidRPr="009C3BD9" w:rsidR="00421084">
              <w:rPr>
                <w:rFonts w:ascii="Times New Roman" w:hAnsi="Times New Roman"/>
                <w:sz w:val="16"/>
                <w:szCs w:val="16"/>
              </w:rPr>
              <w:t xml:space="preserve"> </w:t>
            </w:r>
            <w:r w:rsidRPr="009C3BD9">
              <w:rPr>
                <w:rFonts w:ascii="Times New Roman" w:hAnsi="Times New Roman"/>
                <w:sz w:val="16"/>
                <w:szCs w:val="16"/>
              </w:rPr>
              <w:t xml:space="preserve">banke alebo finančnej inštitúcii pokutu do 5 000 000 eur,  ak nesplní alebo poruší niektorú z povinností ustanovenú v odseku 1.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Finančná spravodajská jednotka môže uložiť právnickej osobe a fyzickej osobe - podnikateľovi pokutu do 200 000 eur, ktorá nesplní alebo poruší povinnosť ustanovenú týmto zákonom, ak nie je uvedená v odseku 1 alebo odseku 2.</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Pri určovaní výšky pokuty finančná spravodajská jednotka prihliada na závažnosť, dĺžku trvania protiprávneho konania a jeho následky ak ich možno určiť, úroveň súčinnosti poskytnutej povinnou osobou pri kontrole, veľkosť a povahu podnikateľskej činnosti povinnej osoby a opakované neplnenie alebo porušovanie povinností ustanovených týmto zákonom alebo na jeho základe. </w:t>
            </w:r>
          </w:p>
          <w:p w:rsidR="001B7551" w:rsidRPr="009C3BD9" w:rsidP="00BB28A1">
            <w:pPr>
              <w:tabs>
                <w:tab w:val="left" w:pos="709"/>
              </w:tabs>
              <w:bidi w:val="0"/>
              <w:spacing w:after="0" w:line="240" w:lineRule="auto"/>
              <w:suppressOverlap/>
              <w:jc w:val="both"/>
              <w:rPr>
                <w:rFonts w:ascii="Times New Roman" w:hAnsi="Times New Roman"/>
                <w:sz w:val="16"/>
                <w:szCs w:val="16"/>
              </w:rPr>
            </w:pPr>
            <w:r w:rsidR="00B223D9">
              <w:rPr>
                <w:rFonts w:ascii="Times New Roman" w:hAnsi="Times New Roman"/>
                <w:sz w:val="16"/>
                <w:szCs w:val="16"/>
              </w:rPr>
              <w:t>(5)Pokutu podľa odseku 1 až</w:t>
            </w:r>
            <w:r w:rsidRPr="009C3BD9">
              <w:rPr>
                <w:rFonts w:ascii="Times New Roman" w:hAnsi="Times New Roman"/>
                <w:sz w:val="16"/>
                <w:szCs w:val="16"/>
              </w:rPr>
              <w:t xml:space="preserve"> 3 možno uložiť do troch rokov odo dňa, keď porušenie povinnosti finančná spravodajská jednotka zistila, najneskôr do piatich rokov odo dňa, keď k porušeniu povinnosti došlo. Porušenie povinnosti sa považuje za zistené  dňom vypracovania písomného oboznámenia s kontrolnými zisteniami.</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(6)Na konanie o správnych deliktoch sa vzťahuje všeobecný predpis o správnom konaní.</w:t>
            </w:r>
            <w:r w:rsidRPr="009C3BD9">
              <w:rPr>
                <w:rFonts w:ascii="Times New Roman" w:hAnsi="Times New Roman"/>
                <w:sz w:val="16"/>
                <w:szCs w:val="16"/>
                <w:vertAlign w:val="superscript"/>
              </w:rPr>
              <w:t>58</w:t>
            </w:r>
            <w:r w:rsidRPr="009C3BD9">
              <w:rPr>
                <w:rFonts w:ascii="Times New Roman" w:hAnsi="Times New Roman"/>
                <w:sz w:val="16"/>
                <w:szCs w:val="16"/>
              </w:rPr>
              <w:t>)</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Ak finančná spravodajská jednotka zistí, že povinná osoba viac ako 12 po sebe nasledujúcich mesiacov alebo opakovane neplní alebo porušuje povinnosti ustanovené týmto zákonom, podá podnet orgánu, ktorý je oprávnený rozhodnúť o odobratí oprávnenia na podnikateľskú alebo inú samostatnú zárobkovú činnosť podľa osobitného predpisu;</w:t>
            </w:r>
            <w:hyperlink r:id="rId4" w:anchor="poznamky.poznamka-45" w:history="1">
              <w:r w:rsidRPr="009C3BD9">
                <w:rPr>
                  <w:rFonts w:ascii="Times New Roman" w:hAnsi="Times New Roman"/>
                  <w:sz w:val="16"/>
                  <w:szCs w:val="16"/>
                  <w:u w:val="single"/>
                  <w:vertAlign w:val="superscript"/>
                </w:rPr>
                <w:t>45</w:t>
              </w:r>
              <w:r w:rsidRPr="009C3BD9">
                <w:rPr>
                  <w:rFonts w:ascii="Times New Roman" w:hAnsi="Times New Roman"/>
                  <w:sz w:val="16"/>
                  <w:szCs w:val="16"/>
                  <w:u w:val="single"/>
                </w:rPr>
                <w:t>)</w:t>
              </w:r>
            </w:hyperlink>
            <w:r w:rsidRPr="009C3BD9">
              <w:rPr>
                <w:rFonts w:ascii="Times New Roman" w:hAnsi="Times New Roman"/>
                <w:sz w:val="16"/>
                <w:szCs w:val="16"/>
              </w:rPr>
              <w:t xml:space="preserve"> tento orgán je povinný do 30 dní od doručenia podnetu písomne oznámiť finančnej spravodajskej jednotke spôsob vybavenia podnetu. </w:t>
            </w:r>
          </w:p>
          <w:p w:rsidR="001B7551" w:rsidRPr="009C3BD9" w:rsidP="00BB28A1">
            <w:pPr>
              <w:pStyle w:val="Normlny"/>
              <w:widowControl/>
              <w:bidi w:val="0"/>
              <w:spacing w:after="0" w:line="240" w:lineRule="auto"/>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V</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139"/>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tc>
        <w:tc>
          <w:tcPr>
            <w:tcW w:w="342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sa tento článok uplatňoval aspoň na tie porušenia na strane povinných subjektov, ktoré sú vážne, ktoré sa opakujú, ktoré sú systematické, alebo na kombináciu týchto porušení, a to v súvislosti s požiadavkami stanovenými v:</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a) článkoch 10 až 24 (povinná starostlivosť vo vzťahu ku klientovi);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b) článkoch 33, 34 a 35 (ohlasovanie podozrivých transakcií);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c) článku 40 (vedenie záznamov) a </w:t>
            </w:r>
          </w:p>
          <w:p w:rsidR="001B7551" w:rsidRPr="009C3BD9" w:rsidP="00BB28A1">
            <w:pPr>
              <w:pStyle w:val="Normlnywebov8"/>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d) článkoch 45 a 46 (vnútorné kontroly).</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P="00BB28A1">
            <w:pPr>
              <w:pStyle w:val="Normlny"/>
              <w:widowControl/>
              <w:bidi w:val="0"/>
              <w:spacing w:after="0" w:line="240" w:lineRule="auto"/>
              <w:suppressOverlap/>
              <w:rPr>
                <w:rFonts w:ascii="Times New Roman" w:hAnsi="Times New Roman"/>
                <w:sz w:val="16"/>
                <w:szCs w:val="16"/>
              </w:rPr>
            </w:pPr>
          </w:p>
          <w:p w:rsidR="00515DFE" w:rsidP="00BB28A1">
            <w:pPr>
              <w:pStyle w:val="Normlny"/>
              <w:widowControl/>
              <w:bidi w:val="0"/>
              <w:spacing w:after="0" w:line="240" w:lineRule="auto"/>
              <w:suppressOverlap/>
              <w:rPr>
                <w:rFonts w:ascii="Times New Roman" w:hAnsi="Times New Roman"/>
                <w:sz w:val="16"/>
                <w:szCs w:val="16"/>
              </w:rPr>
            </w:pPr>
          </w:p>
          <w:p w:rsidR="00515DFE" w:rsidP="00BB28A1">
            <w:pPr>
              <w:pStyle w:val="Normlny"/>
              <w:widowControl/>
              <w:bidi w:val="0"/>
              <w:spacing w:after="0" w:line="240" w:lineRule="auto"/>
              <w:suppressOverlap/>
              <w:rPr>
                <w:rFonts w:ascii="Times New Roman" w:hAnsi="Times New Roman"/>
                <w:sz w:val="16"/>
                <w:szCs w:val="16"/>
              </w:rPr>
            </w:pPr>
          </w:p>
          <w:p w:rsidR="00515DFE"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5</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6</w:t>
            </w: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RPr="009C3BD9" w:rsidP="00BB28A1">
            <w:pPr>
              <w:pStyle w:val="Normlny"/>
              <w:widowControl/>
              <w:bidi w:val="0"/>
              <w:spacing w:after="0" w:line="240" w:lineRule="auto"/>
              <w:suppressOverlap/>
              <w:jc w:val="center"/>
              <w:rPr>
                <w:rFonts w:ascii="Times New Roman" w:hAnsi="Times New Roman"/>
                <w:sz w:val="16"/>
                <w:szCs w:val="16"/>
              </w:rPr>
            </w:pPr>
            <w:r>
              <w:rPr>
                <w:rFonts w:ascii="Times New Roman" w:hAnsi="Times New Roman"/>
                <w:sz w:val="16"/>
                <w:szCs w:val="16"/>
              </w:rPr>
              <w:t>O: 7</w:t>
            </w: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b/>
                <w:sz w:val="16"/>
                <w:szCs w:val="16"/>
              </w:rPr>
            </w:pPr>
            <w:r w:rsidRPr="009C3BD9">
              <w:rPr>
                <w:rFonts w:ascii="Times New Roman" w:hAnsi="Times New Roman"/>
                <w:sz w:val="16"/>
                <w:szCs w:val="16"/>
              </w:rPr>
              <w:t xml:space="preserve">  </w:t>
            </w:r>
            <w:r w:rsidRPr="009C3BD9">
              <w:rPr>
                <w:rFonts w:ascii="Times New Roman" w:hAnsi="Times New Roman"/>
                <w:b/>
                <w:sz w:val="16"/>
                <w:szCs w:val="16"/>
              </w:rPr>
              <w:t xml:space="preserve">          Iné správne delikty</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(1) Finančná spravodajská </w:t>
            </w:r>
            <w:r w:rsidRPr="00421084">
              <w:rPr>
                <w:rFonts w:ascii="Times New Roman" w:hAnsi="Times New Roman"/>
                <w:b/>
                <w:sz w:val="16"/>
                <w:szCs w:val="16"/>
              </w:rPr>
              <w:t xml:space="preserve">jednotka </w:t>
            </w:r>
            <w:r w:rsidRPr="00421084" w:rsidR="00421084">
              <w:rPr>
                <w:rFonts w:ascii="Times New Roman" w:hAnsi="Times New Roman"/>
                <w:b/>
                <w:sz w:val="16"/>
                <w:szCs w:val="16"/>
              </w:rPr>
              <w:t xml:space="preserve"> môže uložiť</w:t>
            </w:r>
            <w:r w:rsidRPr="009C3BD9" w:rsidR="00421084">
              <w:rPr>
                <w:rFonts w:ascii="Times New Roman" w:hAnsi="Times New Roman"/>
                <w:sz w:val="16"/>
                <w:szCs w:val="16"/>
              </w:rPr>
              <w:t xml:space="preserve"> </w:t>
            </w:r>
            <w:r w:rsidRPr="009C3BD9">
              <w:rPr>
                <w:rFonts w:ascii="Times New Roman" w:hAnsi="Times New Roman"/>
                <w:b/>
                <w:sz w:val="16"/>
                <w:szCs w:val="16"/>
              </w:rPr>
              <w:t xml:space="preserve">právnickej osobe a fyzickej osobe-podnikateľovi pokutu do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1 000 000 eur, ktorá nesplní alebo poruší niektorú z povinností ustanovenú týmto zákonom v § 10 ods. 1 až 4, ods. 6, § 12, § 14 až § 17, § 19 ods. 2 až 4, § 21, § 24 ods. 1 a 2, ak v odseku 2 nie je ustanovené inak.</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(2) Finančná spravodajská jednotka </w:t>
            </w:r>
            <w:r w:rsidR="00421084">
              <w:rPr>
                <w:rFonts w:ascii="Times New Roman" w:hAnsi="Times New Roman"/>
                <w:sz w:val="16"/>
                <w:szCs w:val="16"/>
              </w:rPr>
              <w:t xml:space="preserve"> </w:t>
            </w:r>
            <w:r w:rsidRPr="00421084" w:rsidR="00421084">
              <w:rPr>
                <w:rFonts w:ascii="Times New Roman" w:hAnsi="Times New Roman"/>
                <w:b/>
                <w:sz w:val="16"/>
                <w:szCs w:val="16"/>
              </w:rPr>
              <w:t>môže uložiť</w:t>
            </w:r>
            <w:r w:rsidRPr="009C3BD9" w:rsidR="00421084">
              <w:rPr>
                <w:rFonts w:ascii="Times New Roman" w:hAnsi="Times New Roman"/>
                <w:sz w:val="16"/>
                <w:szCs w:val="16"/>
              </w:rPr>
              <w:t xml:space="preserve"> </w:t>
            </w:r>
            <w:r w:rsidRPr="009C3BD9">
              <w:rPr>
                <w:rFonts w:ascii="Times New Roman" w:hAnsi="Times New Roman"/>
                <w:b/>
                <w:sz w:val="16"/>
                <w:szCs w:val="16"/>
              </w:rPr>
              <w:t xml:space="preserve">banke alebo finančnej inštitúcii pokutu do 5 000 000 eur,  ak nesplní alebo poruší niektorú z povinností ustanovenú v odseku 1.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(3) Finančná spravodajská jednotka môže uložiť právnickej osobe a fyzickej osobe - podnikateľovi pokutu do 200 000 eur, ktorá nesplní alebo poruší povinnosť ustanovenú týmto zákonom, ak nie je uvedená v odseku 1 alebo odseku 2.</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(4) Pri určovaní výšky pokuty finančná spravodajská jednotka prihliada na závažnosť, dĺžku trvania protiprávneho konania a jeho následky ak ich možno určiť, úroveň súčinnosti poskytnutej povinnou osobou pri kontrole, veľkosť a povahu podnikateľskej činnosti povinnej osoby a opakované neplnenie alebo porušovanie povinností ustanovených týmto zákonom alebo na jeho základe. </w:t>
            </w:r>
          </w:p>
          <w:p w:rsidR="001B7551" w:rsidRPr="009C3BD9" w:rsidP="00BB28A1">
            <w:pPr>
              <w:tabs>
                <w:tab w:val="left" w:pos="709"/>
              </w:tabs>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(5)Pokutu podľa odseku 1 </w:t>
            </w:r>
            <w:r w:rsidR="00B223D9">
              <w:rPr>
                <w:rFonts w:ascii="Times New Roman" w:hAnsi="Times New Roman"/>
                <w:b/>
                <w:sz w:val="16"/>
                <w:szCs w:val="16"/>
              </w:rPr>
              <w:t>až</w:t>
            </w:r>
            <w:r w:rsidRPr="009C3BD9">
              <w:rPr>
                <w:rFonts w:ascii="Times New Roman" w:hAnsi="Times New Roman"/>
                <w:b/>
                <w:sz w:val="16"/>
                <w:szCs w:val="16"/>
              </w:rPr>
              <w:t xml:space="preserve"> 3 možno uložiť do troch rokov odo dňa, keď porušenie povinnosti finančná spravodajská jednotka zistila, najneskôr do piatich rokov odo dňa, keď k porušeniu povinnosti došlo. Porušenie povinnosti sa považuje za zistené  dňom vypracovania písomného oboznámenia s kontrolnými zisteniami.</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6)Finančná spravodajská jednotka môže popri pokute uložiť aj povinnosť zdržať sa protiprávneho konania alebo odstrániť zistené nedostatky.</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(7)Na konanie o správnych deliktoch sa vzťahuje všeobecný predpis o správnom konaní.</w:t>
            </w:r>
            <w:r w:rsidRPr="009C3BD9">
              <w:rPr>
                <w:rFonts w:ascii="Times New Roman" w:hAnsi="Times New Roman"/>
                <w:b/>
                <w:sz w:val="16"/>
                <w:szCs w:val="16"/>
                <w:vertAlign w:val="superscript"/>
              </w:rPr>
              <w:t>58</w:t>
            </w:r>
            <w:r w:rsidRPr="009C3BD9">
              <w:rPr>
                <w:rFonts w:ascii="Times New Roman" w:hAnsi="Times New Roman"/>
                <w:b/>
                <w:sz w:val="16"/>
                <w:szCs w:val="16"/>
              </w:rPr>
              <w:t>)</w:t>
            </w:r>
          </w:p>
          <w:p w:rsidR="001B7551" w:rsidRPr="009C3BD9" w:rsidP="00BB28A1">
            <w:pPr>
              <w:bidi w:val="0"/>
              <w:spacing w:after="0" w:line="240" w:lineRule="auto"/>
              <w:suppressOverlap/>
              <w:jc w:val="both"/>
              <w:rPr>
                <w:rFonts w:ascii="Times New Roman" w:hAnsi="Times New Roman"/>
                <w:b/>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e)</w:t>
            </w:r>
          </w:p>
          <w:p w:rsidR="001B7551" w:rsidRPr="009C3BD9" w:rsidP="00BB28A1">
            <w:pPr>
              <w:bidi w:val="0"/>
              <w:spacing w:after="0" w:line="240" w:lineRule="auto"/>
              <w:suppressOverlap/>
              <w:rPr>
                <w:rFonts w:ascii="Times New Roman" w:hAnsi="Times New Roman"/>
                <w:sz w:val="16"/>
                <w:szCs w:val="16"/>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zabezpečia, aby sa v prípadoch uvedených v odseku 1 mohli uplatniť správne sankcie a opatrenia, ktoré zahŕňajú aspoň: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verejné vyhlásenie, v ktorom sa identifikuje fyzická alebo právnická osoba a povaha porušenia;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príkaz, aby fyzická alebo právnická osoba upustila od konania a zdržala sa opakovania tohto konania;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ak povinný subjekt podlieha povoleniu, odňatie alebo pozastavenie povolenia;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dočasný zákaz pre ktorúkoľvek osobu plniacu manažérske funkcie v povinnom subjekte, alebo akúkoľvek inú fyzickú osobu zodpovednú za porušenie, vykonávať manažérske funkcie v povinných subjektoch;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maximálne správne peňažné sankcie vo výške aspoň dvojnásobku sumy benefitu vyplývajúceho z porušenia, ak takýto benefit možno určiť, alebo najmenej 1 000 000 EUR.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297/2008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483/2001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566/2001 Z. z. </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P="00BB28A1">
            <w:pPr>
              <w:widowControl/>
              <w:bidi w:val="0"/>
              <w:spacing w:after="0" w:line="240" w:lineRule="auto"/>
              <w:suppressOverlap/>
              <w:jc w:val="center"/>
              <w:rPr>
                <w:rFonts w:ascii="Times New Roman" w:hAnsi="Times New Roman"/>
                <w:sz w:val="16"/>
                <w:szCs w:val="16"/>
              </w:rPr>
            </w:pPr>
          </w:p>
          <w:p w:rsidR="00515DFE" w:rsidP="00BB28A1">
            <w:pPr>
              <w:widowControl/>
              <w:bidi w:val="0"/>
              <w:spacing w:after="0" w:line="240" w:lineRule="auto"/>
              <w:suppressOverlap/>
              <w:jc w:val="center"/>
              <w:rPr>
                <w:rFonts w:ascii="Times New Roman" w:hAnsi="Times New Roman"/>
                <w:sz w:val="16"/>
                <w:szCs w:val="16"/>
              </w:rPr>
            </w:pPr>
          </w:p>
          <w:p w:rsidR="00515DFE" w:rsidP="00BB28A1">
            <w:pPr>
              <w:widowControl/>
              <w:bidi w:val="0"/>
              <w:spacing w:after="0" w:line="240" w:lineRule="auto"/>
              <w:suppressOverlap/>
              <w:jc w:val="center"/>
              <w:rPr>
                <w:rFonts w:ascii="Times New Roman" w:hAnsi="Times New Roman"/>
                <w:sz w:val="16"/>
                <w:szCs w:val="16"/>
              </w:rPr>
            </w:pPr>
          </w:p>
          <w:p w:rsidR="00515DFE" w:rsidP="00BB28A1">
            <w:pPr>
              <w:widowControl/>
              <w:bidi w:val="0"/>
              <w:spacing w:after="0" w:line="240" w:lineRule="auto"/>
              <w:suppressOverlap/>
              <w:jc w:val="center"/>
              <w:rPr>
                <w:rFonts w:ascii="Times New Roman" w:hAnsi="Times New Roman"/>
                <w:sz w:val="16"/>
                <w:szCs w:val="16"/>
              </w:rPr>
            </w:pPr>
          </w:p>
          <w:p w:rsidR="00515DFE" w:rsidP="00BB28A1">
            <w:pPr>
              <w:widowControl/>
              <w:bidi w:val="0"/>
              <w:spacing w:after="0" w:line="240" w:lineRule="auto"/>
              <w:suppressOverlap/>
              <w:jc w:val="center"/>
              <w:rPr>
                <w:rFonts w:ascii="Times New Roman" w:hAnsi="Times New Roman"/>
                <w:sz w:val="16"/>
                <w:szCs w:val="16"/>
              </w:rPr>
            </w:pPr>
          </w:p>
          <w:p w:rsidR="00515DFE" w:rsidP="00BB28A1">
            <w:pPr>
              <w:widowControl/>
              <w:bidi w:val="0"/>
              <w:spacing w:after="0" w:line="240" w:lineRule="auto"/>
              <w:suppressOverlap/>
              <w:jc w:val="center"/>
              <w:rPr>
                <w:rFonts w:ascii="Times New Roman" w:hAnsi="Times New Roman"/>
                <w:sz w:val="16"/>
                <w:szCs w:val="16"/>
              </w:rPr>
            </w:pPr>
          </w:p>
          <w:p w:rsidR="00515DFE" w:rsidP="00BB28A1">
            <w:pPr>
              <w:widowControl/>
              <w:bidi w:val="0"/>
              <w:spacing w:after="0" w:line="240" w:lineRule="auto"/>
              <w:suppressOverlap/>
              <w:jc w:val="center"/>
              <w:rPr>
                <w:rFonts w:ascii="Times New Roman" w:hAnsi="Times New Roman"/>
                <w:sz w:val="16"/>
                <w:szCs w:val="16"/>
              </w:rPr>
            </w:pPr>
          </w:p>
          <w:p w:rsidR="00515DFE" w:rsidP="00BB28A1">
            <w:pPr>
              <w:widowControl/>
              <w:bidi w:val="0"/>
              <w:spacing w:after="0" w:line="240" w:lineRule="auto"/>
              <w:suppressOverlap/>
              <w:jc w:val="center"/>
              <w:rPr>
                <w:rFonts w:ascii="Times New Roman" w:hAnsi="Times New Roman"/>
                <w:sz w:val="16"/>
                <w:szCs w:val="16"/>
              </w:rPr>
            </w:pPr>
          </w:p>
          <w:p w:rsidR="00515DFE"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203/2011 Z. z.</w:t>
            </w: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w:t>
            </w: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P="00BB28A1">
            <w:pPr>
              <w:widowControl/>
              <w:bidi w:val="0"/>
              <w:spacing w:after="0" w:line="240" w:lineRule="auto"/>
              <w:suppressOverlap/>
              <w:rPr>
                <w:rFonts w:ascii="Times New Roman" w:hAnsi="Times New Roman"/>
                <w:sz w:val="16"/>
                <w:szCs w:val="16"/>
              </w:rPr>
            </w:pPr>
          </w:p>
          <w:p w:rsidR="00515DFE" w:rsidP="00BB28A1">
            <w:pPr>
              <w:widowControl/>
              <w:bidi w:val="0"/>
              <w:spacing w:after="0" w:line="240" w:lineRule="auto"/>
              <w:suppressOverlap/>
              <w:rPr>
                <w:rFonts w:ascii="Times New Roman" w:hAnsi="Times New Roman"/>
                <w:sz w:val="16"/>
                <w:szCs w:val="16"/>
              </w:rPr>
            </w:pPr>
          </w:p>
          <w:p w:rsidR="00515DFE"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297/2008 Z. z</w:t>
            </w: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rPr>
                <w:rFonts w:ascii="Times New Roman" w:hAnsi="Times New Roman"/>
                <w:sz w:val="16"/>
                <w:szCs w:val="16"/>
              </w:rPr>
            </w:pP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 33</w:t>
            </w: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O: 6   </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 33a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515DFE"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P:a)</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w:t>
            </w:r>
          </w:p>
          <w:p w:rsidR="00B166F0"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144</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202</w:t>
            </w: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O: 1</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P="00BB28A1">
            <w:pPr>
              <w:pStyle w:val="Normlny"/>
              <w:widowControl/>
              <w:bidi w:val="0"/>
              <w:spacing w:after="0" w:line="240" w:lineRule="auto"/>
              <w:suppressOverlap/>
              <w:rPr>
                <w:rFonts w:ascii="Times New Roman" w:hAnsi="Times New Roman"/>
                <w:sz w:val="16"/>
                <w:szCs w:val="16"/>
              </w:rPr>
            </w:pPr>
          </w:p>
          <w:p w:rsidR="00515DFE"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O:2</w:t>
            </w: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  § 33</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tabs>
                <w:tab w:val="left" w:pos="709"/>
              </w:tabs>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(6) Finančná spravodajská jednotka môže popri pokute uložiť aj povinnosť zdržať sa protiprávneho konania alebo odstrániť zistené nedostatky. </w:t>
            </w:r>
          </w:p>
          <w:p w:rsidR="001B7551" w:rsidRPr="009C3BD9" w:rsidP="00BB28A1">
            <w:pPr>
              <w:bidi w:val="0"/>
              <w:spacing w:after="0" w:line="240" w:lineRule="auto"/>
              <w:suppressOverlap/>
              <w:jc w:val="both"/>
              <w:rPr>
                <w:rFonts w:ascii="Times New Roman" w:hAnsi="Times New Roman"/>
                <w:b/>
                <w:sz w:val="16"/>
                <w:szCs w:val="16"/>
              </w:rPr>
            </w:pP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(1) Finančná spravodajská jednotka môže uložiť právnickej osobe a fyzickej osobe - podnikateľovi popri pokute za správne delikty uvedené v § 33 ods. 1 a 2 aj sankciu zverejnenia právoplatného rozhodnutia o uložení sankcie za správny delikt s prihliadnutím k povahe a závažnosti, ako aj k okolnostiam spáchaného správneho deliktu.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(2) Sankcia zverejnenia právoplatného rozhodnutia o uložení sankcie za správny delikt spočíva v uverejnení výrokovej časti právoplatného rozhodnutia o uložení sankcie za správny delikt na webovom sídle finančnej spravodajskej jednotky po dobu piatich rokov.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(3) Sankciu zverejnenia právoplatného rozhodnutia o uložení sankcie za správny delikt nemožno uložiť, ak by</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a) tým došlo k ohrozeniu stability finančného trhu, alebo</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b) jej uloženie bolo celkom zjavne neprimerané povahe a závažnosti spáchaného správneho deliktu.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(4) Výroková časť zverejneného právoplatného rozhodnutia o uložení sankcie za správny delikt nesmie obsahovať údaje umožňujúce identifikáciu inej osoby ako povinnej osoby.</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Ak finančná spravodajská jednotka zistí, že povinná osoba viac ako 12 po sebe nasledujúcich mesiacov alebo opakovane neplní alebo porušuje povinnosti ustanovené týmto zákonom, podá podnet orgánu, ktorý je oprávnený rozhodnúť o odobratí oprávnenia na podnikateľskú alebo inú samostatnú zárobkovú činnosť podľa osobitného predpisu;</w:t>
            </w:r>
            <w:hyperlink r:id="rId4" w:anchor="poznamky.poznamka-45" w:history="1">
              <w:r w:rsidRPr="009C3BD9">
                <w:rPr>
                  <w:rFonts w:ascii="Times New Roman" w:hAnsi="Times New Roman"/>
                  <w:sz w:val="16"/>
                  <w:szCs w:val="16"/>
                  <w:u w:val="single"/>
                  <w:vertAlign w:val="superscript"/>
                </w:rPr>
                <w:t>45</w:t>
              </w:r>
              <w:r w:rsidRPr="009C3BD9">
                <w:rPr>
                  <w:rFonts w:ascii="Times New Roman" w:hAnsi="Times New Roman"/>
                  <w:sz w:val="16"/>
                  <w:szCs w:val="16"/>
                  <w:u w:val="single"/>
                </w:rPr>
                <w:t>)</w:t>
              </w:r>
            </w:hyperlink>
            <w:r w:rsidRPr="009C3BD9">
              <w:rPr>
                <w:rFonts w:ascii="Times New Roman" w:hAnsi="Times New Roman"/>
                <w:sz w:val="16"/>
                <w:szCs w:val="16"/>
              </w:rPr>
              <w:t xml:space="preserve"> tento orgán je povinný do 30 dní od doručenia podnetu písomne oznámiť finančnej spravodajskej jednotke spôsob vybavenia podnetu.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Národná banka Slovenska môže uložiť členovi štatutárneho orgánu banky, členovi dozornej rady banky, vedúcemu pobočky zahraničnej banky, zástupcovi vedúceho pobočky zahraničnej banky, prokuristovi, vedúcemu zamestnancovi banky alebo pobočky zahraničnej banky, správcovi na výkon nútenej správy, alebo členovi štatutárneho orgánu, členovi dozorného orgánu alebo vedúcemu zamestnancovi finančnej holdingovej spoločnosti podľa </w:t>
            </w:r>
            <w:hyperlink r:id="rId15" w:anchor="paragraf-44.odsek-3" w:tooltip="Odkaz na predpis alebo ustanovenie" w:history="1">
              <w:r w:rsidRPr="009C3BD9">
                <w:rPr>
                  <w:rFonts w:ascii="Times New Roman" w:hAnsi="Times New Roman"/>
                  <w:bCs/>
                  <w:sz w:val="16"/>
                  <w:szCs w:val="16"/>
                </w:rPr>
                <w:t>§ 44 ods. 3</w:t>
              </w:r>
            </w:hyperlink>
            <w:r w:rsidRPr="009C3BD9">
              <w:rPr>
                <w:rFonts w:ascii="Times New Roman" w:hAnsi="Times New Roman"/>
                <w:sz w:val="16"/>
                <w:szCs w:val="16"/>
              </w:rPr>
              <w:t xml:space="preserve"> alebo zmiešanej finančnej holdingovej spoločnosti podľa </w:t>
            </w:r>
            <w:hyperlink r:id="rId15" w:anchor="paragraf-49c.odsek-1.pismeno-b" w:tooltip="Odkaz na predpis alebo ustanovenie" w:history="1">
              <w:r w:rsidRPr="009C3BD9">
                <w:rPr>
                  <w:rFonts w:ascii="Times New Roman" w:hAnsi="Times New Roman"/>
                  <w:bCs/>
                  <w:sz w:val="16"/>
                  <w:szCs w:val="16"/>
                </w:rPr>
                <w:t>§ 49c ods. 1 písm. b) až e)</w:t>
              </w:r>
            </w:hyperlink>
            <w:r w:rsidRPr="009C3BD9">
              <w:rPr>
                <w:rFonts w:ascii="Times New Roman" w:hAnsi="Times New Roman"/>
                <w:sz w:val="16"/>
                <w:szCs w:val="16"/>
              </w:rPr>
              <w:t xml:space="preserve"> alebo zástupcovi správcu na výkon nútenej správy za porušenie povinností, ktoré mu vyplývajú z tohto zákona, osobitných zákonov</w:t>
            </w:r>
            <w:hyperlink r:id="rId15" w:anchor="poznamky.poznamka-46" w:tooltip="Odkaz na predpis alebo ustanovenie" w:history="1">
              <w:r w:rsidRPr="009C3BD9">
                <w:rPr>
                  <w:rFonts w:ascii="Times New Roman" w:hAnsi="Times New Roman"/>
                  <w:bCs/>
                  <w:sz w:val="16"/>
                  <w:szCs w:val="16"/>
                  <w:vertAlign w:val="superscript"/>
                </w:rPr>
                <w:t>46</w:t>
              </w:r>
              <w:r w:rsidRPr="009C3BD9">
                <w:rPr>
                  <w:rFonts w:ascii="Times New Roman" w:hAnsi="Times New Roman"/>
                  <w:bCs/>
                  <w:sz w:val="16"/>
                  <w:szCs w:val="16"/>
                </w:rPr>
                <w:t>)</w:t>
              </w:r>
            </w:hyperlink>
            <w:r w:rsidRPr="009C3BD9">
              <w:rPr>
                <w:rFonts w:ascii="Times New Roman" w:hAnsi="Times New Roman"/>
                <w:sz w:val="16"/>
                <w:szCs w:val="16"/>
              </w:rPr>
              <w:t xml:space="preserve">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w:t>
            </w:r>
            <w:hyperlink r:id="rId15" w:anchor="paragraf-7.odsek-15.pismeno-e" w:tooltip="Odkaz na predpis alebo ustanovenie" w:history="1">
              <w:r w:rsidRPr="009C3BD9">
                <w:rPr>
                  <w:rFonts w:ascii="Times New Roman" w:hAnsi="Times New Roman"/>
                  <w:bCs/>
                  <w:sz w:val="16"/>
                  <w:szCs w:val="16"/>
                </w:rPr>
                <w:t>§ 7 ods. 15 písm. e)</w:t>
              </w:r>
            </w:hyperlink>
            <w:r w:rsidRPr="009C3BD9">
              <w:rPr>
                <w:rFonts w:ascii="Times New Roman" w:hAnsi="Times New Roman"/>
                <w:sz w:val="16"/>
                <w:szCs w:val="16"/>
              </w:rPr>
              <w:t xml:space="preserve">, je banka, zahraničná banka, finančná holdingová spoločnosť podľa </w:t>
            </w:r>
            <w:hyperlink r:id="rId15" w:anchor="paragraf-44.odsek-3" w:tooltip="Odkaz na predpis alebo ustanovenie" w:history="1">
              <w:r w:rsidRPr="009C3BD9">
                <w:rPr>
                  <w:rFonts w:ascii="Times New Roman" w:hAnsi="Times New Roman"/>
                  <w:bCs/>
                  <w:sz w:val="16"/>
                  <w:szCs w:val="16"/>
                </w:rPr>
                <w:t>§ 44 ods. 3</w:t>
              </w:r>
            </w:hyperlink>
            <w:r w:rsidRPr="009C3BD9">
              <w:rPr>
                <w:rFonts w:ascii="Times New Roman" w:hAnsi="Times New Roman"/>
                <w:sz w:val="16"/>
                <w:szCs w:val="16"/>
              </w:rPr>
              <w:t xml:space="preserve"> alebo zmiešaná finančná holdingová spoločnosť podľa </w:t>
            </w:r>
            <w:hyperlink r:id="rId15" w:anchor="paragraf-49c.odsek-1.pismeno-b" w:tooltip="Odkaz na predpis alebo ustanovenie" w:history="1">
              <w:r w:rsidRPr="009C3BD9">
                <w:rPr>
                  <w:rFonts w:ascii="Times New Roman" w:hAnsi="Times New Roman"/>
                  <w:bCs/>
                  <w:sz w:val="16"/>
                  <w:szCs w:val="16"/>
                </w:rPr>
                <w:t>§ 49c ods. 1 písm. b)</w:t>
              </w:r>
            </w:hyperlink>
            <w:r w:rsidRPr="009C3BD9">
              <w:rPr>
                <w:rFonts w:ascii="Times New Roman" w:hAnsi="Times New Roman"/>
                <w:sz w:val="16"/>
                <w:szCs w:val="16"/>
              </w:rPr>
              <w:t xml:space="preserve"> povinná bezodkladne odvolať z funkcie. Týmto osobám môže Národná banka Slovenska za porušenia podľa prvej vety dočasne zakázať vykonávať funkciu v banke alebo pobočke zahraničnej banky alebo pri závažnom porušení uložiť pokutu až do výšky 5 000 000 eur. </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Ak Národná banka Slovenska zistí nedostatky v činnosti obchodníka s cennými papiermi alebo pobočky zahraničného obchodníka s cennými papiermi spočívajúce v nedodržiavaní podmienok určených v povolení podľa </w:t>
            </w:r>
            <w:hyperlink r:id="rId16" w:anchor="paragraf-55" w:tooltip="Odkaz na predpis alebo ustanovenie" w:history="1">
              <w:r w:rsidRPr="009C3BD9">
                <w:rPr>
                  <w:rFonts w:ascii="Times New Roman" w:hAnsi="Times New Roman"/>
                  <w:bCs/>
                  <w:sz w:val="16"/>
                  <w:szCs w:val="16"/>
                </w:rPr>
                <w:t>§ 55 alebo § 56</w:t>
              </w:r>
            </w:hyperlink>
            <w:r w:rsidRPr="009C3BD9">
              <w:rPr>
                <w:rFonts w:ascii="Times New Roman" w:hAnsi="Times New Roman"/>
                <w:sz w:val="16"/>
                <w:szCs w:val="16"/>
              </w:rPr>
              <w:t xml:space="preserve">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w:t>
            </w:r>
            <w:hyperlink r:id="rId16" w:anchor="paragraf-55.odsek-2" w:tooltip="Odkaz na predpis alebo ustanovenie" w:history="1">
              <w:r w:rsidRPr="009C3BD9">
                <w:rPr>
                  <w:rFonts w:ascii="Times New Roman" w:hAnsi="Times New Roman"/>
                  <w:bCs/>
                  <w:sz w:val="16"/>
                  <w:szCs w:val="16"/>
                </w:rPr>
                <w:t>§ 55 ods. 2</w:t>
              </w:r>
            </w:hyperlink>
            <w:r w:rsidRPr="009C3BD9">
              <w:rPr>
                <w:rFonts w:ascii="Times New Roman" w:hAnsi="Times New Roman"/>
                <w:sz w:val="16"/>
                <w:szCs w:val="16"/>
              </w:rPr>
              <w:t xml:space="preserve"> a </w:t>
            </w:r>
            <w:hyperlink r:id="rId16" w:anchor="paragraf-55.odsek-9" w:tooltip="Odkaz na predpis alebo ustanovenie" w:history="1">
              <w:r w:rsidRPr="009C3BD9">
                <w:rPr>
                  <w:rFonts w:ascii="Times New Roman" w:hAnsi="Times New Roman"/>
                  <w:bCs/>
                  <w:sz w:val="16"/>
                  <w:szCs w:val="16"/>
                </w:rPr>
                <w:t>7</w:t>
              </w:r>
            </w:hyperlink>
            <w:r w:rsidRPr="009C3BD9">
              <w:rPr>
                <w:rFonts w:ascii="Times New Roman" w:hAnsi="Times New Roman"/>
                <w:sz w:val="16"/>
                <w:szCs w:val="16"/>
              </w:rPr>
              <w:t xml:space="preserve"> a </w:t>
            </w:r>
            <w:hyperlink r:id="rId16" w:anchor="paragraf-56.odsek-2" w:tooltip="Odkaz na predpis alebo ustanovenie" w:history="1">
              <w:r w:rsidRPr="009C3BD9">
                <w:rPr>
                  <w:rFonts w:ascii="Times New Roman" w:hAnsi="Times New Roman"/>
                  <w:bCs/>
                  <w:sz w:val="16"/>
                  <w:szCs w:val="16"/>
                </w:rPr>
                <w:t>§ 56 ods. 2</w:t>
              </w:r>
            </w:hyperlink>
            <w:r w:rsidRPr="009C3BD9">
              <w:rPr>
                <w:rFonts w:ascii="Times New Roman" w:hAnsi="Times New Roman"/>
                <w:sz w:val="16"/>
                <w:szCs w:val="16"/>
              </w:rPr>
              <w:t xml:space="preserve"> a </w:t>
            </w:r>
            <w:hyperlink r:id="rId16" w:anchor="paragraf-56.odsek-9" w:tooltip="Odkaz na predpis alebo ustanovenie" w:history="1">
              <w:r w:rsidRPr="009C3BD9">
                <w:rPr>
                  <w:rFonts w:ascii="Times New Roman" w:hAnsi="Times New Roman"/>
                  <w:bCs/>
                  <w:sz w:val="16"/>
                  <w:szCs w:val="16"/>
                </w:rPr>
                <w:t>9</w:t>
              </w:r>
            </w:hyperlink>
            <w:r w:rsidRPr="009C3BD9">
              <w:rPr>
                <w:rFonts w:ascii="Times New Roman" w:hAnsi="Times New Roman"/>
                <w:sz w:val="16"/>
                <w:szCs w:val="16"/>
              </w:rPr>
              <w:t>, alebo v nedodržiavaní alebo v obchádzaní iných ustanovení tohto zákona, osobitných zákonov</w:t>
            </w:r>
            <w:hyperlink r:id="rId16" w:anchor="poznamky.poznamka-110e" w:tooltip="Odkaz na predpis alebo ustanovenie" w:history="1">
              <w:r w:rsidRPr="009C3BD9">
                <w:rPr>
                  <w:rFonts w:ascii="Times New Roman" w:hAnsi="Times New Roman"/>
                  <w:bCs/>
                  <w:sz w:val="16"/>
                  <w:szCs w:val="16"/>
                  <w:vertAlign w:val="superscript"/>
                </w:rPr>
                <w:t>110e</w:t>
              </w:r>
              <w:r w:rsidRPr="009C3BD9">
                <w:rPr>
                  <w:rFonts w:ascii="Times New Roman" w:hAnsi="Times New Roman"/>
                  <w:bCs/>
                  <w:sz w:val="16"/>
                  <w:szCs w:val="16"/>
                </w:rPr>
                <w:t>)</w:t>
              </w:r>
            </w:hyperlink>
            <w:r w:rsidRPr="009C3BD9">
              <w:rPr>
                <w:rFonts w:ascii="Times New Roman" w:hAnsi="Times New Roman"/>
                <w:sz w:val="16"/>
                <w:szCs w:val="16"/>
              </w:rPr>
              <w:t xml:space="preserve"> alebo iných všeobecne záväzných právnych predpisov, ktoré sa vzťahujú na výkon činností obchodníka s cennými papiermi, môže Národná banka Slovenska podľa závažnosti, rozsahu, dĺžky trvania, následkov a povahy zistených nedostatkov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a)uložiť obchodníkovi s cennými papiermi alebo zahraničnému obchodníkovi s cennými papiermi opatrenia na odstránenie a nápravu zistených nedostatkov,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u)uložiť obchodníkovi s cennými papiermi povinnosť odvolať v určitej lehote člena predstavenstva, člena dozornej rady, prokuristu, vedúceho zamestnanca obchodníka s cennými papiermi, </w:t>
            </w:r>
          </w:p>
          <w:p w:rsidR="001B7551" w:rsidRPr="009C3BD9" w:rsidP="00BB28A1">
            <w:pPr>
              <w:bidi w:val="0"/>
              <w:spacing w:after="0" w:line="240" w:lineRule="auto"/>
              <w:suppressOverlap/>
              <w:jc w:val="both"/>
              <w:rPr>
                <w:rFonts w:ascii="Times New Roman" w:hAnsi="Times New Roman"/>
                <w:sz w:val="16"/>
                <w:szCs w:val="16"/>
              </w:rPr>
            </w:pPr>
          </w:p>
          <w:p w:rsidR="001B7551" w:rsidRPr="009C3BD9" w:rsidP="00BB28A1">
            <w:pPr>
              <w:bidi w:val="0"/>
              <w:spacing w:after="0" w:line="240" w:lineRule="auto"/>
              <w:suppressOverlap/>
              <w:rPr>
                <w:rFonts w:ascii="Times New Roman" w:hAnsi="Times New Roman"/>
                <w:color w:val="494949"/>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b/>
                <w:sz w:val="16"/>
                <w:szCs w:val="16"/>
              </w:rPr>
              <w:t xml:space="preserve">   </w:t>
            </w:r>
            <w:r w:rsidRPr="009C3BD9">
              <w:rPr>
                <w:rFonts w:ascii="Times New Roman" w:hAnsi="Times New Roman"/>
                <w:color w:val="494949"/>
                <w:sz w:val="16"/>
                <w:szCs w:val="16"/>
              </w:rPr>
              <w:t xml:space="preserve"> </w:t>
            </w:r>
            <w:r w:rsidRPr="009C3BD9">
              <w:rPr>
                <w:rFonts w:ascii="Times New Roman" w:hAnsi="Times New Roman"/>
                <w:sz w:val="16"/>
                <w:szCs w:val="16"/>
              </w:rPr>
              <w:t>Sankcie</w:t>
            </w: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Ak Národná banka Slovenska zistí, že subjekty uvedené v </w:t>
            </w:r>
            <w:hyperlink r:id="rId17" w:anchor="paragraf-193.odsek-1" w:tooltip="Odkaz na predpis alebo ustanovenie" w:history="1">
              <w:r w:rsidRPr="009C3BD9">
                <w:rPr>
                  <w:rFonts w:ascii="Times New Roman" w:hAnsi="Times New Roman"/>
                  <w:sz w:val="16"/>
                  <w:szCs w:val="16"/>
                </w:rPr>
                <w:t>§ 193 ods. 1</w:t>
              </w:r>
            </w:hyperlink>
            <w:r w:rsidRPr="009C3BD9">
              <w:rPr>
                <w:rFonts w:ascii="Times New Roman" w:hAnsi="Times New Roman"/>
                <w:sz w:val="16"/>
                <w:szCs w:val="16"/>
              </w:rPr>
              <w:t xml:space="preserve"> porušili alebo porušujú tento zákon, štatút alebo zakladajúce dokumenty tuzemského subjektu kolektívneho investovania, stanovy správcovskej spoločnosti, povinnosť poskytovať kľúčové informácie pre investora podľa </w:t>
            </w:r>
            <w:hyperlink r:id="rId17" w:anchor="paragraf-155" w:tooltip="Odkaz na predpis alebo ustanovenie" w:history="1">
              <w:r w:rsidRPr="009C3BD9">
                <w:rPr>
                  <w:rFonts w:ascii="Times New Roman" w:hAnsi="Times New Roman"/>
                  <w:sz w:val="16"/>
                  <w:szCs w:val="16"/>
                </w:rPr>
                <w:t>§ 155</w:t>
              </w:r>
            </w:hyperlink>
            <w:r w:rsidRPr="009C3BD9">
              <w:rPr>
                <w:rFonts w:ascii="Times New Roman" w:hAnsi="Times New Roman"/>
                <w:sz w:val="16"/>
                <w:szCs w:val="16"/>
              </w:rPr>
              <w:t>, podmienky uvedené v povolení udelenom podľa tohto zákona, alebo porušili osobitné právne predpisy,</w:t>
            </w:r>
            <w:hyperlink r:id="rId17" w:anchor="poznamky.poznamka-90" w:tooltip="Odkaz na predpis alebo ustanovenie" w:history="1">
              <w:r w:rsidRPr="009C3BD9">
                <w:rPr>
                  <w:rFonts w:ascii="Times New Roman" w:hAnsi="Times New Roman"/>
                  <w:b/>
                  <w:sz w:val="16"/>
                  <w:szCs w:val="16"/>
                  <w:vertAlign w:val="superscript"/>
                </w:rPr>
                <w:t>90</w:t>
              </w:r>
              <w:r w:rsidRPr="009C3BD9">
                <w:rPr>
                  <w:rFonts w:ascii="Times New Roman" w:hAnsi="Times New Roman"/>
                  <w:b/>
                  <w:sz w:val="16"/>
                  <w:szCs w:val="16"/>
                </w:rPr>
                <w:t>)</w:t>
              </w:r>
            </w:hyperlink>
            <w:r w:rsidRPr="009C3BD9">
              <w:rPr>
                <w:rFonts w:ascii="Times New Roman" w:hAnsi="Times New Roman"/>
                <w:sz w:val="16"/>
                <w:szCs w:val="16"/>
              </w:rPr>
              <w:t xml:space="preserve"> ktoré sa na ich činnosť vzťahujú, alebo nesplnili opatrenia uložené rozhodnutím Národnej banky Slovenska, Národná banka Slovenska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uloží opatrenia na odstránenie a na nápravu zistených nedostatkov, lehotu na ich splnenie a povinnosť v určenej lehote informovať Národnú banku Slovenska o ich splnení,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nariadi zmenu a podmienky zmeny depozitára, odvolá a vymenuje núteného správcu majetku v fonde alebo nariadi zmenu a podmienky zmeny likvidátora, alebo nariadi výmenu osôb v orgánoch správcovskej spoločnosti, výmenu vrcholového manažmentu a výmenu zamestnanca zodpovedného za výkon funkcie dodržiavania,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c)pozastaví na vymedzenú dobu a vymedzenom rozsahu nakladanie s majetkom fondu a vydávanie cenných papierov fondu,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d)zakáže alebo pozastaví na vymedzenú dobu, najdlhšie však na jeden rok, distribúciu cenných papierov zahraničného subjektu kolektívneho investovania na území Slovenskej republiky, </w:t>
            </w:r>
          </w:p>
          <w:p w:rsidR="001B7551" w:rsidRPr="009C3BD9" w:rsidP="00BB28A1">
            <w:pPr>
              <w:bidi w:val="0"/>
              <w:spacing w:after="0" w:line="240" w:lineRule="auto"/>
              <w:suppressOverlap/>
              <w:jc w:val="both"/>
              <w:rPr>
                <w:rFonts w:ascii="Times New Roman" w:hAnsi="Times New Roman"/>
                <w:b/>
                <w:sz w:val="16"/>
                <w:szCs w:val="16"/>
              </w:rPr>
            </w:pPr>
          </w:p>
          <w:p w:rsidR="001B7551" w:rsidRPr="009C3BD9" w:rsidP="00BB28A1">
            <w:pPr>
              <w:widowControl/>
              <w:bidi w:val="0"/>
              <w:adjustRightInd/>
              <w:spacing w:after="0" w:line="240" w:lineRule="auto"/>
              <w:suppressOverlap/>
              <w:jc w:val="both"/>
              <w:rPr>
                <w:rFonts w:ascii="Times New Roman" w:hAnsi="Times New Roman"/>
                <w:sz w:val="16"/>
                <w:szCs w:val="16"/>
              </w:rPr>
            </w:pPr>
            <w:r w:rsidRPr="009C3BD9">
              <w:rPr>
                <w:rFonts w:ascii="Times New Roman" w:hAnsi="Times New Roman"/>
                <w:sz w:val="16"/>
                <w:szCs w:val="16"/>
              </w:rPr>
              <w:t>Národná banka Slovenska uloží členovi predstavenstva, členovi dozornej rady správcovskej spoločnosti, prokuristovi správcovskej spoločnosti alebo vedúcemu pobočky zahraničnej správcovskej spoločnosti, alebo zahraničného subjektu kolektívneho investovania za porušenie povinností, ktoré im vyplývajú z tohto zákona alebo z iných všeobecne záväzných právnych predpisov vzťahujúcich sa na výkon činnosti správcovskej spoločnosti, pobočky zahraničnej správcovskej spoločnosti, zo stanov správcovskej spoločnosti, štatútu fondu, alebo za porušenie podmienok a povinností uložených rozhodnutím vydaným Národnou bankou Slovenska pokutu podľa závažnosti a povahy porušenia až do výšky dvanásťnásobku mesačného priemeru jeho celkových príjmov od správcovskej spoločnosti, od zahraničného subjektu kolektívneho investovania, od zahraničnej správcovskej spoločnosti alebo od konsolidovaného celku, do ktorého patrí správcovská spoločnosť, zahraničná správcovská spoločnosť alebo zahraničný subjekt</w:t>
            </w:r>
            <w:r w:rsidRPr="009C3BD9">
              <w:rPr>
                <w:rFonts w:ascii="Helvetica" w:hAnsi="Helvetica" w:cs="Helvetica"/>
                <w:sz w:val="16"/>
                <w:szCs w:val="16"/>
              </w:rPr>
              <w:t xml:space="preserve"> </w:t>
            </w:r>
            <w:r w:rsidRPr="009C3BD9">
              <w:rPr>
                <w:rFonts w:ascii="Times New Roman" w:hAnsi="Times New Roman"/>
                <w:sz w:val="16"/>
                <w:szCs w:val="16"/>
              </w:rPr>
              <w:t xml:space="preserve">kolektívneho investovania, najmenej však do výšky podľa odseku 1 písm. e). Vrcholovému manažmentu, zamestnancovi zodpovednému za výkon funkcie dodržiavania vnútorného auditu alebo riadenia rizík alebo zástupcovi vedúceho pobočky zahraničnej správcovskej spoločnosti alebo zahraničného subjektu kolektívneho investovania možno uložiť pokutu podľa závažnosti a povahy porušenia z dôvodov uvedených v prvej vete až do výšky 50 % sumy uvedenej v prvej vete, najmenej však do výšky podľa odseku 1 písm. e). Osobu, ktorá právoplatným uložením pokuty prestala byť dôveryhodnou osobou podľa </w:t>
            </w:r>
            <w:hyperlink r:id="rId17" w:anchor="paragraf-28.odsek-10" w:tooltip="Odkaz na predpis alebo ustanovenie" w:history="1">
              <w:r w:rsidRPr="009C3BD9">
                <w:rPr>
                  <w:rFonts w:ascii="Times New Roman" w:hAnsi="Times New Roman"/>
                  <w:bCs/>
                  <w:sz w:val="16"/>
                  <w:szCs w:val="16"/>
                </w:rPr>
                <w:t>§ 28 ods. 10</w:t>
              </w:r>
            </w:hyperlink>
            <w:r w:rsidRPr="009C3BD9">
              <w:rPr>
                <w:rFonts w:ascii="Times New Roman" w:hAnsi="Times New Roman"/>
                <w:sz w:val="16"/>
                <w:szCs w:val="16"/>
              </w:rPr>
              <w:t>, je správcovská spoločnosť, zahraničný subjekt kolektívneho investovania alebo zahraničná správcovská spoločnosť povinná bezodkladne odvolať z funkcie.</w:t>
            </w:r>
          </w:p>
          <w:p w:rsidR="001B7551" w:rsidRPr="009C3BD9" w:rsidP="00BB28A1">
            <w:pPr>
              <w:bidi w:val="0"/>
              <w:spacing w:after="0" w:line="240" w:lineRule="auto"/>
              <w:suppressOverlap/>
              <w:rPr>
                <w:rFonts w:ascii="Times New Roman" w:hAnsi="Times New Roman"/>
                <w:b/>
                <w:sz w:val="16"/>
                <w:szCs w:val="16"/>
              </w:rPr>
            </w:pPr>
          </w:p>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Iné správne delikty</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 xml:space="preserve">(1) Finančná spravodajská jednotka </w:t>
            </w:r>
            <w:r w:rsidR="00421084">
              <w:rPr>
                <w:rFonts w:ascii="Times New Roman" w:hAnsi="Times New Roman"/>
                <w:sz w:val="16"/>
                <w:szCs w:val="16"/>
              </w:rPr>
              <w:t xml:space="preserve"> môže uložiť</w:t>
            </w:r>
            <w:r w:rsidRPr="009C3BD9" w:rsidR="00421084">
              <w:rPr>
                <w:rFonts w:ascii="Times New Roman" w:hAnsi="Times New Roman"/>
                <w:sz w:val="16"/>
                <w:szCs w:val="16"/>
              </w:rPr>
              <w:t xml:space="preserve"> </w:t>
            </w:r>
            <w:r w:rsidRPr="009C3BD9">
              <w:rPr>
                <w:rFonts w:ascii="Times New Roman" w:hAnsi="Times New Roman"/>
                <w:sz w:val="16"/>
                <w:szCs w:val="16"/>
              </w:rPr>
              <w:t>právnickej osobe a fyzickej osobe-podnikateľovi pokutu do</w:t>
            </w:r>
            <w:r w:rsidRPr="009C3BD9">
              <w:rPr>
                <w:rFonts w:ascii="Times New Roman" w:hAnsi="Times New Roman"/>
                <w:b/>
                <w:sz w:val="16"/>
                <w:szCs w:val="16"/>
              </w:rPr>
              <w:t xml:space="preserve"> </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sz w:val="16"/>
                <w:szCs w:val="16"/>
              </w:rPr>
              <w:t>1 000 000 eur, ktorá nesplní alebo poruší niektorú z povinností ustanovenú týmto zákonom v § 10 ods. 1 až 4, ods. 6, § 12, § 14 až § 17, § 19 ods. 2 až 4, § 21, § 24 ods. 1 a 2, ak v odseku 2 nie je ustanovené inak.</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5802"/>
        </w:trPr>
        <w:tc>
          <w:tcPr>
            <w:tcW w:w="1006" w:type="dxa"/>
            <w:tcBorders>
              <w:top w:val="single" w:sz="4" w:space="0" w:color="auto"/>
              <w:left w:val="single" w:sz="12"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P: b)</w:t>
            </w:r>
          </w:p>
        </w:tc>
        <w:tc>
          <w:tcPr>
            <w:tcW w:w="342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zabezpečia, aby sa odchylne od odseku 2 písm. e) mohli v prípade, že dotknutý povinný subjekt je úverovou inštitúciou alebo finančnou inštitúciou, uplatniť aj tieto sankcie:</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 v prípade právnickej osoby, maximálne administratívne peňažné sankcie vo výške aspoň 5 000 000 EUR alebo 10 % celkového ročného obratu podľa poslednej dostupnej účtovnej závierky schválenej riadiacim orgánom; ak je povinný subjekt materským podnikom alebo dcérskou spoločnosťou materského podniku, ktorý musí vypracúvať konsolidovanú účtovnú závierku v súlade s článkom 22 smernice 2013/34/EÚ, príslušný celkový ročný obrat je celkový ročný obrat alebo zodpovedajúci typ príjmu v súlade s príslušnými smernicami o účtovníctve podľa poslednej dostupnej konsolidovanej účtovnej závierky schválenej riadiacim orgánom konečného materského podniku;</w:t>
            </w:r>
          </w:p>
          <w:p w:rsidR="001B7551" w:rsidRPr="009C3BD9" w:rsidP="00BB28A1">
            <w:pPr>
              <w:pStyle w:val="Normlnywebov8"/>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b)v prípade fyzickej osoby, maximálne správne peňažné sankcie vo výške aspoň 5 000 000 EUR, alebo v členských štátoch, ktorých menou nie je euro, zodpovedajúca hodnota v národnej mene ku 25. júnu 2015</w:t>
            </w: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33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P="00BB28A1">
            <w:pPr>
              <w:pStyle w:val="Normlny"/>
              <w:widowControl/>
              <w:bidi w:val="0"/>
              <w:spacing w:after="0" w:line="240" w:lineRule="auto"/>
              <w:suppressOverlap/>
              <w:jc w:val="center"/>
              <w:rPr>
                <w:rFonts w:ascii="Times New Roman" w:hAnsi="Times New Roman"/>
                <w:sz w:val="16"/>
                <w:szCs w:val="16"/>
              </w:rPr>
            </w:pPr>
          </w:p>
          <w:p w:rsidR="00515DFE"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5</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6</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7</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bidi w:val="0"/>
              <w:spacing w:after="0" w:line="240" w:lineRule="auto"/>
              <w:suppressOverlap/>
              <w:jc w:val="center"/>
              <w:rPr>
                <w:rFonts w:ascii="Times New Roman" w:hAnsi="Times New Roman"/>
                <w:b/>
                <w:sz w:val="16"/>
                <w:szCs w:val="16"/>
              </w:rPr>
            </w:pPr>
            <w:r w:rsidRPr="009C3BD9">
              <w:rPr>
                <w:rFonts w:ascii="Times New Roman" w:hAnsi="Times New Roman"/>
                <w:b/>
                <w:sz w:val="16"/>
                <w:szCs w:val="16"/>
              </w:rPr>
              <w:t>Iné správne delikty</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Finančná spravodajská jednotka </w:t>
            </w:r>
            <w:r w:rsidR="00421084">
              <w:rPr>
                <w:rFonts w:ascii="Times New Roman" w:hAnsi="Times New Roman"/>
                <w:sz w:val="16"/>
                <w:szCs w:val="16"/>
              </w:rPr>
              <w:t xml:space="preserve"> môže uložiť</w:t>
            </w:r>
            <w:r w:rsidRPr="009C3BD9" w:rsidR="00421084">
              <w:rPr>
                <w:rFonts w:ascii="Times New Roman" w:hAnsi="Times New Roman"/>
                <w:sz w:val="16"/>
                <w:szCs w:val="16"/>
              </w:rPr>
              <w:t xml:space="preserve"> </w:t>
            </w:r>
            <w:r w:rsidRPr="009C3BD9">
              <w:rPr>
                <w:rFonts w:ascii="Times New Roman" w:hAnsi="Times New Roman"/>
                <w:sz w:val="16"/>
                <w:szCs w:val="16"/>
              </w:rPr>
              <w:t>právnickej osobe a fyzickej osobe -podnikateľovi pokutu do 1 000 000 eur, ktorá nesplní alebo poruší niektorú z povinností ustanovenú týmto zákonom v § 10 ods. 1 až 4, ods. 6, § 12, § 14 až § 17, § 19 ods. 2 až 4, § 21, § 24 ods. 1 a 2, ak v odseku 2 nie je ustanovené inak.</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Finančná spravodajská jednotka </w:t>
            </w:r>
            <w:r w:rsidR="00421084">
              <w:rPr>
                <w:rFonts w:ascii="Times New Roman" w:hAnsi="Times New Roman"/>
                <w:sz w:val="16"/>
                <w:szCs w:val="16"/>
              </w:rPr>
              <w:t xml:space="preserve"> môže uložiť</w:t>
            </w:r>
            <w:r w:rsidRPr="009C3BD9" w:rsidR="00421084">
              <w:rPr>
                <w:rFonts w:ascii="Times New Roman" w:hAnsi="Times New Roman"/>
                <w:sz w:val="16"/>
                <w:szCs w:val="16"/>
              </w:rPr>
              <w:t xml:space="preserve"> </w:t>
            </w:r>
            <w:r w:rsidRPr="009C3BD9">
              <w:rPr>
                <w:rFonts w:ascii="Times New Roman" w:hAnsi="Times New Roman"/>
                <w:sz w:val="16"/>
                <w:szCs w:val="16"/>
              </w:rPr>
              <w:t xml:space="preserve">banke alebo finančnej inštitúcii pokutu do 5 000 000 eur,  ak nesplní alebo poruší niektorú z povinností ustanovenú v odseku 1.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(3) Finančná spravodajská jednotka môže uložiť právnickej osobe a fyzickej osobe - podnikateľovi pokutu do 200 000 eur, ktorá nesplní alebo poruší povinnosť ustanovenú týmto zákonom, ak nie je uvedená v odseku 1 alebo odseku 2.</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(4) Pri určovaní výšky pokuty finančná spravodajská jednotka prihliada na závažnosť, dĺžku trvania protiprávneho konania a jeho následky ak ich možno určiť, úroveň súčinnosti poskytnutej povinnou osobou pri kontrole, veľkosť a povahu podnikateľskej činnosti povinnej osoby a opakované neplnenie alebo porušovanie povinností ustanovených týmto zákonom alebo na jeho základe.</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(5)Pokutu podľa odseku 1 a</w:t>
            </w:r>
            <w:r w:rsidR="00B223D9">
              <w:rPr>
                <w:rFonts w:ascii="Times New Roman" w:hAnsi="Times New Roman"/>
                <w:sz w:val="16"/>
                <w:szCs w:val="16"/>
              </w:rPr>
              <w:t>ž</w:t>
            </w:r>
            <w:r w:rsidRPr="009C3BD9">
              <w:rPr>
                <w:rFonts w:ascii="Times New Roman" w:hAnsi="Times New Roman"/>
                <w:sz w:val="16"/>
                <w:szCs w:val="16"/>
              </w:rPr>
              <w:t xml:space="preserve">  3 možno uložiť do troch rokov odo dňa, keď porušenie povinnosti finančná spravodajská jednotka zistila, najneskôr do piatich rokov odo dňa, keď k porušeniu povinnosti došlo. Porušenie povinnosti sa považuje za zistené dňom vypracovania písomného oboznámenia s kontrolnými zisteniami.</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(6) Finančná spravodajská jednotka môže popri pokute uložiť aj povinnosť zdržať sa protiprávneho konania alebo odstrániť zistené nedostatky.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(7)Na konanie o správnych deliktoch sa vzťahuje všeobecný predpis o správnom konaní.</w:t>
            </w:r>
            <w:r w:rsidRPr="009C3BD9">
              <w:rPr>
                <w:rFonts w:ascii="Times New Roman" w:hAnsi="Times New Roman"/>
                <w:sz w:val="16"/>
                <w:szCs w:val="16"/>
                <w:vertAlign w:val="superscript"/>
              </w:rPr>
              <w:t>58</w:t>
            </w:r>
            <w:r w:rsidRPr="009C3BD9">
              <w:rPr>
                <w:rFonts w:ascii="Times New Roman" w:hAnsi="Times New Roman"/>
                <w:sz w:val="16"/>
                <w:szCs w:val="16"/>
              </w:rPr>
              <w:t>)“</w:t>
            </w:r>
          </w:p>
          <w:p w:rsidR="001B7551" w:rsidRPr="009C3BD9" w:rsidP="00BB28A1">
            <w:pPr>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none" w:sz="0"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59</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môžu splnomocniť príslušné orgány, aby okrem správnych sankcií uvedených v odseku 2 písm. a) až d) ukladali ďalšie typy správnych sankcií, alebo aby ukladali správne peňažné sankcie presahujúce sumy uvedené v odseku 2 písm. e) a v odseku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D</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zabezpečia, aby rozhodnutie, ktorým sa ukladá správna sankcia alebo opatrenie za porušenie vnútroštátnych ustanovení transponujúcich túto smernicu, voči ktorému nebolo podané odvolanie, zverejnili príslušné orgány na svojich oficiálnych webových stránkach bezodkladne po tom, ako bola osoba, ktorej sa sankcia udelila, informovaná o uvedenom rozhodnutí. Zverejnenie zahŕňa aspoň informácie o type a povahe porušenia, ako aj o totožnosti zodpovednej osoby. Členské štáty nie sú povinné uplatňovať tento pododsek na rozhodnutia, ktorými sa ukladajú opatrenia vyšetrovacej povahy.</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Ak zverejnenie totožnosti zodpovedných osôb uvedených v prvom pododseku alebo osobných údajov takýchto osôb považuje príslušný orgán na základe individuálneho posúdenia uskutočneného v súvislosti s primeranosťou zverejnenia takýchto údajov za neprimerané, alebo ak zverejnenie ohrozuje stabilitu finančných trhov alebo prebiehajúce vyšetrovanie, príslušné orgány:</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 xml:space="preserve">a) odložia zverejnenie rozhodnutia o uložení správnej sankcie alebo opatrenia až dovtedy, kým pominú dôvody na nezverejnenie;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zverejnia rozhodnutie o uložení správnej sankcie alebo opatrenia na anonymnom základe spôsobom, ktorý je v súlade s vnútroštátnym právom, ak takéto anonymné zverejnenie zabezpečí účinnú ochranu dotknutých osobných údajov. V prípade rozhodnutia zverejniť správnu sankciu alebo opatrenie na anonymnom základe sa zverejnenie príslušných údajov môže na primeraný čas odložiť, ak sa predpokladá, že v rámci tohto obdobia dôvody na anonymné zverejnenie pominú;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vôbec nezverejnia rozhodnutie o uložení správnej sankcie alebo opatrenia v prípade, že možnosti stanovené v písmenách a) a b) sa nepovažujú za dostatočné na zabezpečenie: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i) toho, aby stabilita finančných trhov nebola ohrozená; alebo </w:t>
            </w:r>
          </w:p>
          <w:p w:rsidR="001B7551" w:rsidRPr="009C3BD9" w:rsidP="00BB28A1">
            <w:pPr>
              <w:pStyle w:val="Default"/>
              <w:bidi w:val="0"/>
              <w:spacing w:after="0" w:line="240" w:lineRule="auto"/>
              <w:suppressOverlap/>
              <w:jc w:val="both"/>
              <w:rPr>
                <w:rFonts w:ascii="Times New Roman" w:hAnsi="Times New Roman"/>
                <w:color w:val="auto"/>
                <w:sz w:val="16"/>
                <w:szCs w:val="16"/>
              </w:rPr>
            </w:pPr>
            <w:r w:rsidRPr="009C3BD9">
              <w:rPr>
                <w:rFonts w:ascii="Times New Roman" w:hAnsi="Times New Roman"/>
                <w:sz w:val="16"/>
                <w:szCs w:val="16"/>
              </w:rPr>
              <w:t>ii) primeranosti zverejnenia rozhodnutia, pokiaľ ide o opatrenia, ktoré sa považujú za menej závažné.</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33a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O:4</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(1) Finančná spravodajská jednotka môže uložiť právnickej osobe a fyzickej osobe - podnikateľovi popri pokute za správne delikty uvedené v § 33 ods. 1 a 2 aj sankciu zverejnenia právoplatného rozhodnutia o uložení sankcie za správny delikt s prihliadnutím k povahe a závažnosti, ako aj k okolnostiam spáchaného správneho deliktu.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 xml:space="preserve"> (2) Sankcia zverejnenia právoplatného rozhodnutia o uložení sankcie za správny delikt spočíva v uverejnení výrokovej časti právoplatného rozhodnutia o uložení sankcie za správny delikt na webovom sídle finančnej spravodajskej jednotky po dobu piatich rokov.</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(3) Sankciu zverejnenia právoplatného rozhodnutia o uložení sankcie za správny delikt nemožno uložiť, ak by</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a) tým došlo k ohrozeniu stability finančného trhu, alebo</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b) jej uloženie bolo celkom zjavne neprimerané povahe a závažnosti spáchaného správneho deliktu.</w:t>
            </w:r>
          </w:p>
          <w:p w:rsidR="001B7551" w:rsidRPr="009C3BD9" w:rsidP="00BB28A1">
            <w:pPr>
              <w:bidi w:val="0"/>
              <w:spacing w:after="0" w:line="240" w:lineRule="auto"/>
              <w:suppressOverlap/>
              <w:jc w:val="both"/>
              <w:rPr>
                <w:rFonts w:ascii="Times New Roman" w:hAnsi="Times New Roman"/>
                <w:b/>
                <w:sz w:val="16"/>
                <w:szCs w:val="16"/>
              </w:rPr>
            </w:pPr>
            <w:r w:rsidRPr="009C3BD9">
              <w:rPr>
                <w:rFonts w:ascii="Times New Roman" w:hAnsi="Times New Roman"/>
                <w:b/>
                <w:sz w:val="16"/>
                <w:szCs w:val="16"/>
              </w:rPr>
              <w:t>(4) Výroková časť zverejneného právoplatného rozhodnutia o uložení sankcie za správny delikt nesmie obsahovať údaje umožňujúce identifikáciu inej osoby ako povinnej osoby.</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Ak členské štáty umožňujú zverejnenie rozhodnutí, voči ktorým bolo podané odvolanie, príslušné orgány bezodkladne zverejnia na svojich oficiálnych webových stránkach aj túto informáciu a všetky ďalšie informácie o výsledku takéhoto odvolania. Okrem toho sa zverejní aj každé rozhodnutie o zrušení predchádzajúceho rozhodnutia o uložení správnej sankcie alebo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33a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(2) Sankcia zverejnenia právoplatného rozhodnutia o uložení sankcie za správny delikt spočíva v uverejnení výrokovej časti právoplatného rozhodnutia o uložení sankcie za správny delikt na webovom sídle finančnej spravodajskej jednotky po dobu piatich rokov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Príslušné orgány zabezpečia, aby všetky informácie zverejnené v súlade s týmto článkom zostali na ich oficiálnych webových stránkach počas piatich rokov odo dňa zverejnenia. Osobné údaje uvedené vo zverejnení sa však ponechajú na oficiálnych webových stránkach príslušného orgánu len po dobu, ktorá je nevyhnutná v súlade s uplatniteľnými pravidlami ochrany údajov.</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33a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O:2</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b/>
                <w:sz w:val="16"/>
                <w:szCs w:val="16"/>
              </w:rPr>
              <w:t xml:space="preserve">(2) Sankcia zverejnenia právoplatného rozhodnutia o uložení sankcie za správny delikt spočíva v uverejnení výrokovej časti právoplatného rozhodnutia o uložení sankcie za správny delikt na webovom sídle finančnej spravodajskej jednotky po dobu piatich rokov.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Členské štáty zabezpečia, aby pri určovaní typu a úrovne správnych sankcií alebo opatrení príslušné orgány zohľadnili všetky relevantné okolnosti, a to v relevantnom prípade aj: </w:t>
            </w:r>
          </w:p>
          <w:p w:rsidR="001B7551" w:rsidRPr="009C3BD9" w:rsidP="00BB28A1">
            <w:pPr>
              <w:pStyle w:val="Normlnywebov8"/>
              <w:widowControl/>
              <w:bidi w:val="0"/>
              <w:spacing w:line="240" w:lineRule="auto"/>
              <w:ind w:left="0" w:right="0"/>
              <w:suppressOverlap/>
              <w:rPr>
                <w:rFonts w:ascii="Times New Roman" w:hAnsi="Times New Roman"/>
                <w:sz w:val="16"/>
                <w:szCs w:val="16"/>
              </w:rPr>
            </w:pPr>
            <w:r w:rsidRPr="009C3BD9">
              <w:rPr>
                <w:rFonts w:ascii="Times New Roman" w:hAnsi="Times New Roman"/>
                <w:sz w:val="16"/>
                <w:szCs w:val="16"/>
              </w:rPr>
              <w:t>a) závažnosť a trvanie porušenia;</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b) mieru zodpovednosti zodpovednej fyzickej alebo právnickej osoby;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finančnú silu zodpovednej fyzickej alebo právnickej osoby, napríklad podľa celkového obratu zodpovednej právnickej osoby alebo ročného príjmu zodpovednej fyzickej osoby;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benefit vyplývajúci z porušenia spôsobeného zodpovednou fyzickou alebo právnickou osobou, pokiaľ takýto benefit možno určiť;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straty tretích strán spôsobené porušením, pokiaľ ich možno určiť;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f) úroveň spolupráce zodpovednej fyzickej alebo právnickej osoby s príslušným orgánom;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g) predchádzajúce porušenia zo strany zodpovednej fyzickej alebo právnickej osoby.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33</w:t>
            </w:r>
          </w:p>
          <w:p w:rsidR="001B7551" w:rsidRPr="009C3BD9" w:rsidP="00774D34">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O: </w:t>
            </w:r>
            <w:r w:rsidRPr="009C3BD9" w:rsidR="00774D34">
              <w:rPr>
                <w:rFonts w:ascii="Times New Roman" w:hAnsi="Times New Roman"/>
                <w:sz w:val="16"/>
                <w:szCs w:val="16"/>
              </w:rPr>
              <w:t>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Pri určovaní výšky pokuty finančná spravodajská jednotka prihliada na závažnosť, dĺžku trvania </w:t>
            </w:r>
            <w:r w:rsidRPr="009C3BD9">
              <w:rPr>
                <w:rFonts w:ascii="Times New Roman" w:hAnsi="Times New Roman"/>
                <w:b/>
                <w:sz w:val="16"/>
                <w:szCs w:val="16"/>
              </w:rPr>
              <w:t xml:space="preserve">protiprávneho konania a jeho následky ak ich možno určiť, úroveň súčinnosti poskytnutej povinnou osobou pri kontrole, veľkosť a povahu podnikateľskej činnosti povinnej osoby </w:t>
            </w:r>
            <w:r w:rsidRPr="009C3BD9">
              <w:rPr>
                <w:rFonts w:ascii="Times New Roman" w:hAnsi="Times New Roman"/>
                <w:sz w:val="16"/>
                <w:szCs w:val="16"/>
              </w:rPr>
              <w:t xml:space="preserve">a opakované neplnenie alebo porušovanie povinností ustanovených týmto zákonom alebo na jeho základe.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právnické osoby mohli byť brané na zodpovednosť za porušenia uvedené v článku 59 ods. 1 spáchané v ich prospech akoukoľvek osobou, ktorá koná samostatne alebo ako súčasť orgánu danej právnickej osoby a ktorá má v rámci právnickej osoby vedúce postavenie, na základe ktorejkoľvek z týchto skutočností:</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oprávnenia zastupovať právnickú osobu;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právomoci prijímať rozhodnutia v mene právnickej osoby; alebo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c) právomoci vykonávať kontrolu v právnickej osobe.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483/2001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Helvetica" w:hAnsi="Helvetica" w:cs="Helvetica"/>
                <w:color w:val="494949"/>
                <w:sz w:val="16"/>
                <w:szCs w:val="16"/>
              </w:rPr>
            </w:pPr>
            <w:r w:rsidRPr="009C3BD9">
              <w:rPr>
                <w:rFonts w:ascii="Times New Roman" w:hAnsi="Times New Roman"/>
                <w:sz w:val="16"/>
                <w:szCs w:val="16"/>
              </w:rPr>
              <w:t xml:space="preserve">Národná banka Slovenska môže uložiť členovi štatutárneho orgánu banky, členovi dozornej rady banky, vedúcemu pobočky zahraničnej banky, zástupcovi vedúceho pobočky zahraničnej banky, prokuristovi, vedúcemu zamestnancovi banky alebo pobočky zahraničnej banky, správcovi na výkon nútenej správy, alebo členovi štatutárneho orgánu, členovi dozorného orgánu alebo vedúcemu zamestnancovi finančnej holdingovej spoločnosti podľa </w:t>
            </w:r>
            <w:hyperlink r:id="rId6" w:anchor="paragraf-44.odsek-3" w:tooltip="Odkaz na predpis alebo ustanovenie" w:history="1">
              <w:r w:rsidRPr="009C3BD9">
                <w:rPr>
                  <w:rFonts w:ascii="Times New Roman" w:hAnsi="Times New Roman"/>
                  <w:sz w:val="16"/>
                  <w:szCs w:val="16"/>
                </w:rPr>
                <w:t>§ 44 ods. 3</w:t>
              </w:r>
            </w:hyperlink>
            <w:r w:rsidRPr="009C3BD9">
              <w:rPr>
                <w:rFonts w:ascii="Times New Roman" w:hAnsi="Times New Roman"/>
                <w:sz w:val="16"/>
                <w:szCs w:val="16"/>
              </w:rPr>
              <w:t xml:space="preserve"> alebo zmiešanej finančnej holdingovej spoločnosti podľa </w:t>
            </w:r>
            <w:hyperlink r:id="rId6" w:anchor="paragraf-49c.odsek-1.pismeno-b" w:tooltip="Odkaz na predpis alebo ustanovenie" w:history="1">
              <w:r w:rsidRPr="009C3BD9">
                <w:rPr>
                  <w:rFonts w:ascii="Times New Roman" w:hAnsi="Times New Roman"/>
                  <w:sz w:val="16"/>
                  <w:szCs w:val="16"/>
                </w:rPr>
                <w:t>§ 49c ods. 1 písm. b) až e)</w:t>
              </w:r>
            </w:hyperlink>
            <w:r w:rsidRPr="009C3BD9">
              <w:rPr>
                <w:rFonts w:ascii="Times New Roman" w:hAnsi="Times New Roman"/>
                <w:sz w:val="16"/>
                <w:szCs w:val="16"/>
              </w:rPr>
              <w:t xml:space="preserve"> alebo zástupcovi správcu na výkon nútenej správy za porušenie povinností, ktoré mu vyplývajú z tohto zákona,</w:t>
            </w:r>
            <w:r w:rsidRPr="009C3BD9">
              <w:rPr>
                <w:rFonts w:ascii="Helvetica" w:hAnsi="Helvetica" w:cs="Helvetica"/>
                <w:color w:val="494949"/>
                <w:sz w:val="16"/>
                <w:szCs w:val="16"/>
              </w:rPr>
              <w:t xml:space="preserve"> </w:t>
            </w:r>
            <w:r w:rsidRPr="009C3BD9">
              <w:rPr>
                <w:rFonts w:ascii="Times New Roman" w:hAnsi="Times New Roman"/>
                <w:sz w:val="16"/>
                <w:szCs w:val="16"/>
              </w:rPr>
              <w:t>osobitných zákonov</w:t>
            </w:r>
            <w:hyperlink r:id="rId6" w:anchor="poznamky.poznamka-46" w:tooltip="Odkaz na predpis alebo ustanovenie" w:history="1">
              <w:r w:rsidRPr="009C3BD9">
                <w:rPr>
                  <w:rFonts w:ascii="Times New Roman" w:hAnsi="Times New Roman"/>
                  <w:sz w:val="16"/>
                  <w:szCs w:val="16"/>
                </w:rPr>
                <w:t>46)</w:t>
              </w:r>
            </w:hyperlink>
            <w:r w:rsidRPr="009C3BD9">
              <w:rPr>
                <w:rFonts w:ascii="Times New Roman" w:hAnsi="Times New Roman"/>
                <w:sz w:val="16"/>
                <w:szCs w:val="16"/>
              </w:rPr>
              <w:t xml:space="preserve">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w:t>
            </w:r>
            <w:r w:rsidRPr="009C3BD9">
              <w:rPr>
                <w:rFonts w:ascii="Helvetica" w:hAnsi="Helvetica" w:cs="Helvetica"/>
                <w:color w:val="494949"/>
                <w:sz w:val="16"/>
                <w:szCs w:val="16"/>
              </w:rPr>
              <w:t xml:space="preserve"> </w:t>
            </w:r>
            <w:r w:rsidRPr="009C3BD9">
              <w:rPr>
                <w:rFonts w:ascii="Times New Roman" w:hAnsi="Times New Roman"/>
                <w:sz w:val="16"/>
                <w:szCs w:val="16"/>
              </w:rPr>
              <w:t>podľa</w:t>
            </w:r>
            <w:r w:rsidRPr="009C3BD9">
              <w:rPr>
                <w:rFonts w:ascii="Helvetica" w:hAnsi="Helvetica" w:cs="Helvetica"/>
                <w:color w:val="494949"/>
                <w:sz w:val="16"/>
                <w:szCs w:val="16"/>
              </w:rPr>
              <w:t xml:space="preserve"> </w:t>
            </w:r>
            <w:hyperlink r:id="rId6" w:anchor="paragraf-7.odsek-15.pismeno-e" w:tooltip="Odkaz na predpis alebo ustanovenie" w:history="1">
              <w:r w:rsidRPr="009C3BD9">
                <w:rPr>
                  <w:rFonts w:ascii="Times New Roman" w:hAnsi="Times New Roman"/>
                  <w:sz w:val="16"/>
                  <w:szCs w:val="16"/>
                </w:rPr>
                <w:t>§ 7 ods. 15 písm. e)</w:t>
              </w:r>
            </w:hyperlink>
            <w:r w:rsidRPr="009C3BD9">
              <w:rPr>
                <w:rFonts w:ascii="Times New Roman" w:hAnsi="Times New Roman"/>
                <w:sz w:val="16"/>
                <w:szCs w:val="16"/>
              </w:rPr>
              <w:t xml:space="preserve">, je banka, zahraničná banka, finančná holdingová spoločnosť podľa </w:t>
            </w:r>
            <w:hyperlink r:id="rId6" w:anchor="paragraf-44.odsek-3" w:tooltip="Odkaz na predpis alebo ustanovenie" w:history="1">
              <w:r w:rsidRPr="009C3BD9">
                <w:rPr>
                  <w:rFonts w:ascii="Times New Roman" w:hAnsi="Times New Roman"/>
                  <w:sz w:val="16"/>
                  <w:szCs w:val="16"/>
                </w:rPr>
                <w:t>§ 44 ods. 3</w:t>
              </w:r>
            </w:hyperlink>
            <w:r w:rsidRPr="009C3BD9">
              <w:rPr>
                <w:rFonts w:ascii="Times New Roman" w:hAnsi="Times New Roman"/>
                <w:sz w:val="16"/>
                <w:szCs w:val="16"/>
              </w:rPr>
              <w:t xml:space="preserve"> alebo zmiešaná finančná holdingová spoločnosť podľa </w:t>
            </w:r>
            <w:hyperlink r:id="rId6" w:anchor="paragraf-49c.odsek-1.pismeno-b" w:tooltip="Odkaz na predpis alebo ustanovenie" w:history="1">
              <w:r w:rsidRPr="009C3BD9">
                <w:rPr>
                  <w:rFonts w:ascii="Times New Roman" w:hAnsi="Times New Roman"/>
                  <w:sz w:val="16"/>
                  <w:szCs w:val="16"/>
                </w:rPr>
                <w:t>§ 49c ods. 1 písm. b)</w:t>
              </w:r>
            </w:hyperlink>
            <w:r w:rsidRPr="009C3BD9">
              <w:rPr>
                <w:rFonts w:ascii="Times New Roman" w:hAnsi="Times New Roman"/>
                <w:sz w:val="16"/>
                <w:szCs w:val="16"/>
              </w:rPr>
              <w:t xml:space="preserve">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r w:rsidRPr="009C3BD9">
              <w:rPr>
                <w:rFonts w:ascii="Helvetica" w:hAnsi="Helvetica" w:cs="Helvetica"/>
                <w:color w:val="494949"/>
                <w:sz w:val="16"/>
                <w:szCs w:val="16"/>
              </w:rPr>
              <w:t xml:space="preserve">.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60</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zároveň zabezpečia, aby právnické osoby mohli byť brané na zodpovednosť, ak nedostatočný dohľad alebo kontrola vykonávané osobou uvedenou v odseku 5 tohto článku umožnili spáchanie porušení uvedených v článku 59 ods. 1 v prospech uvedenej právnickej osoby osobou, ktorá podlieha jej právomoci.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Zákon č. 483/2001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50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Národná banka Slovenska môže uložiť členovi štatutárneho orgánu banky, členovi dozornej rady banky, vedúcemu pobočky zahraničnej banky, zástupcovi vedúceho pobočky zahraničnej banky, prokuristovi, vedúcemu zamestnancovi banky alebo pobočky zahraničnej banky, správcovi na výkon nútenej správy, alebo členovi štatutárneho orgánu, členovi dozorného orgánu alebo vedúcemu zamestnancovi finančnej holdingovej spoločnosti podľa </w:t>
            </w:r>
            <w:hyperlink r:id="rId6" w:anchor="paragraf-44.odsek-3" w:tooltip="Odkaz na predpis alebo ustanovenie" w:history="1">
              <w:r w:rsidRPr="009C3BD9">
                <w:rPr>
                  <w:rFonts w:ascii="Times New Roman" w:hAnsi="Times New Roman"/>
                  <w:sz w:val="16"/>
                  <w:szCs w:val="16"/>
                </w:rPr>
                <w:t>§ 44 ods. 3</w:t>
              </w:r>
            </w:hyperlink>
            <w:r w:rsidRPr="009C3BD9">
              <w:rPr>
                <w:rFonts w:ascii="Times New Roman" w:hAnsi="Times New Roman"/>
                <w:sz w:val="16"/>
                <w:szCs w:val="16"/>
              </w:rPr>
              <w:t xml:space="preserve"> alebo zmiešanej finančnej holdingovej spoločnosti podľa </w:t>
            </w:r>
            <w:hyperlink r:id="rId6" w:anchor="paragraf-49c.odsek-1.pismeno-b" w:tooltip="Odkaz na predpis alebo ustanovenie" w:history="1">
              <w:r w:rsidRPr="009C3BD9">
                <w:rPr>
                  <w:rFonts w:ascii="Times New Roman" w:hAnsi="Times New Roman"/>
                  <w:sz w:val="16"/>
                  <w:szCs w:val="16"/>
                </w:rPr>
                <w:t>§ 49c ods. 1 písm. b) až e)</w:t>
              </w:r>
            </w:hyperlink>
            <w:r w:rsidRPr="009C3BD9">
              <w:rPr>
                <w:rFonts w:ascii="Times New Roman" w:hAnsi="Times New Roman"/>
                <w:sz w:val="16"/>
                <w:szCs w:val="16"/>
              </w:rPr>
              <w:t xml:space="preserve"> alebo zástupcovi správcu na výkon nútenej správy za porušenie povinností, ktoré mu vyplývajú z tohto zákona,</w:t>
            </w:r>
            <w:r w:rsidRPr="009C3BD9">
              <w:rPr>
                <w:rFonts w:ascii="Helvetica" w:hAnsi="Helvetica" w:cs="Helvetica"/>
                <w:color w:val="494949"/>
                <w:sz w:val="16"/>
                <w:szCs w:val="16"/>
              </w:rPr>
              <w:t xml:space="preserve"> </w:t>
            </w:r>
            <w:r w:rsidRPr="009C3BD9">
              <w:rPr>
                <w:rFonts w:ascii="Times New Roman" w:hAnsi="Times New Roman"/>
                <w:sz w:val="16"/>
                <w:szCs w:val="16"/>
              </w:rPr>
              <w:t>osobitných zákonov</w:t>
            </w:r>
            <w:hyperlink r:id="rId6" w:anchor="poznamky.poznamka-46" w:tooltip="Odkaz na predpis alebo ustanovenie" w:history="1">
              <w:r w:rsidRPr="009C3BD9">
                <w:rPr>
                  <w:rFonts w:ascii="Times New Roman" w:hAnsi="Times New Roman"/>
                  <w:sz w:val="16"/>
                  <w:szCs w:val="16"/>
                </w:rPr>
                <w:t>46)</w:t>
              </w:r>
            </w:hyperlink>
            <w:r w:rsidRPr="009C3BD9">
              <w:rPr>
                <w:rFonts w:ascii="Times New Roman" w:hAnsi="Times New Roman"/>
                <w:sz w:val="16"/>
                <w:szCs w:val="16"/>
              </w:rPr>
              <w:t xml:space="preserve">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w:t>
            </w:r>
            <w:r w:rsidRPr="009C3BD9">
              <w:rPr>
                <w:rFonts w:ascii="Helvetica" w:hAnsi="Helvetica" w:cs="Helvetica"/>
                <w:color w:val="494949"/>
                <w:sz w:val="16"/>
                <w:szCs w:val="16"/>
              </w:rPr>
              <w:t xml:space="preserve"> </w:t>
            </w:r>
            <w:r w:rsidRPr="009C3BD9">
              <w:rPr>
                <w:rFonts w:ascii="Times New Roman" w:hAnsi="Times New Roman"/>
                <w:sz w:val="16"/>
                <w:szCs w:val="16"/>
              </w:rPr>
              <w:t>podľa</w:t>
            </w:r>
            <w:r w:rsidRPr="009C3BD9">
              <w:rPr>
                <w:rFonts w:ascii="Helvetica" w:hAnsi="Helvetica" w:cs="Helvetica"/>
                <w:color w:val="494949"/>
                <w:sz w:val="16"/>
                <w:szCs w:val="16"/>
              </w:rPr>
              <w:t xml:space="preserve"> </w:t>
            </w:r>
            <w:hyperlink r:id="rId6" w:anchor="paragraf-7.odsek-15.pismeno-e" w:tooltip="Odkaz na predpis alebo ustanovenie" w:history="1">
              <w:r w:rsidRPr="009C3BD9">
                <w:rPr>
                  <w:rFonts w:ascii="Times New Roman" w:hAnsi="Times New Roman"/>
                  <w:sz w:val="16"/>
                  <w:szCs w:val="16"/>
                </w:rPr>
                <w:t>§ 7 ods. 15 písm. e)</w:t>
              </w:r>
            </w:hyperlink>
            <w:r w:rsidRPr="009C3BD9">
              <w:rPr>
                <w:rFonts w:ascii="Times New Roman" w:hAnsi="Times New Roman"/>
                <w:sz w:val="16"/>
                <w:szCs w:val="16"/>
              </w:rPr>
              <w:t xml:space="preserve">, je banka, zahraničná banka, finančná holdingová spoločnosť podľa </w:t>
            </w:r>
            <w:hyperlink r:id="rId6" w:anchor="paragraf-44.odsek-3" w:tooltip="Odkaz na predpis alebo ustanovenie" w:history="1">
              <w:r w:rsidRPr="009C3BD9">
                <w:rPr>
                  <w:rFonts w:ascii="Times New Roman" w:hAnsi="Times New Roman"/>
                  <w:sz w:val="16"/>
                  <w:szCs w:val="16"/>
                </w:rPr>
                <w:t>§ 44 ods. 3</w:t>
              </w:r>
            </w:hyperlink>
            <w:r w:rsidRPr="009C3BD9">
              <w:rPr>
                <w:rFonts w:ascii="Times New Roman" w:hAnsi="Times New Roman"/>
                <w:sz w:val="16"/>
                <w:szCs w:val="16"/>
              </w:rPr>
              <w:t xml:space="preserve"> alebo zmiešaná finančná holdingová spoločnosť podľa </w:t>
            </w:r>
            <w:hyperlink r:id="rId6" w:anchor="paragraf-49c.odsek-1.pismeno-b" w:tooltip="Odkaz na predpis alebo ustanovenie" w:history="1">
              <w:r w:rsidRPr="009C3BD9">
                <w:rPr>
                  <w:rFonts w:ascii="Times New Roman" w:hAnsi="Times New Roman"/>
                  <w:sz w:val="16"/>
                  <w:szCs w:val="16"/>
                </w:rPr>
                <w:t>§ 49c ods. 1 písm. b)</w:t>
              </w:r>
            </w:hyperlink>
            <w:r w:rsidRPr="009C3BD9">
              <w:rPr>
                <w:rFonts w:ascii="Times New Roman" w:hAnsi="Times New Roman"/>
                <w:sz w:val="16"/>
                <w:szCs w:val="16"/>
              </w:rPr>
              <w:t xml:space="preserve"> povinná bezodkladne odvolať z funkcie. Týmto osobám môže Národná banka Slovenska za porušenia podľa prvej vety dočasne zakázať vykonávať funkciu v banke alebo pobočke zahraničnej banky alebo pri závažnom porušení uložiť pokutu až do výšky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5 000 000 eur</w:t>
            </w:r>
            <w:r w:rsidRPr="009C3BD9">
              <w:rPr>
                <w:rFonts w:ascii="Helvetica" w:hAnsi="Helvetica" w:cs="Helvetica"/>
                <w:color w:val="494949"/>
                <w:sz w:val="16"/>
                <w:szCs w:val="16"/>
              </w:rPr>
              <w:t xml:space="preserve">.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príslušné orgány zaviedli účinné a spoľahlivé mechanizmy na podporu ohlasovania potenciálnych alebo skutočných porušení vnútroštátnych ustanovení, ktorými sa transponuje táto smernica, príslušným orgánom.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17 </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1)Povinná osoba je povinná ohlásiť finančnej spravodajskej jednotke neobvyklú obchodnú operáciu alebo pokus o jej vykonanie bez zbytočného odkladu. Povinná osoba bez zbytočného odkladu ohlási finančnej spravodajskej jednotke aj odmietnutie vykonania požadovanej neobvyklej obchodnej operácie podľa </w:t>
            </w:r>
            <w:hyperlink r:id="rId5" w:anchor="paragraf-15" w:tooltip="Odkaz na predpis alebo ustanovenie" w:history="1">
              <w:r w:rsidRPr="009C3BD9">
                <w:rPr>
                  <w:rFonts w:ascii="Times New Roman" w:hAnsi="Times New Roman"/>
                  <w:sz w:val="16"/>
                  <w:szCs w:val="16"/>
                </w:rPr>
                <w:t>§ 15</w:t>
              </w:r>
            </w:hyperlink>
            <w:r w:rsidRPr="009C3BD9">
              <w:rPr>
                <w:rFonts w:ascii="Times New Roman" w:hAnsi="Times New Roman"/>
                <w:sz w:val="16"/>
                <w:szCs w:val="16"/>
              </w:rPr>
              <w:t xml:space="preserve">.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Mechanizmy uvedené v odseku 1 zahŕňajú aspoň: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konkrétne postupy prijímania správ o porušeniach a o krokoch, ktoré na ne nadväzujú;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primeranú ochranu pre zamestnancov povinných subjektov alebo osôb v povinných subjektoch v porovnateľnom postavení, ktorí oznámia porušenia spáchané v rámci povinného subjektu;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primeranú ochranu pre obvinenú osobu; </w:t>
            </w:r>
          </w:p>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ochranu osobných údajov týkajúcich sa osoby, ktorá oznámi porušenia, a fyzickej osoby, ktorá je údajne zodpovedná za porušenie, v súlade so zásadami stanovenými v smernici 95/46/ES; </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e) jasné pravidlá, ktorými sa zabezpečí, že vo všetkých prípadoch sa v súvislosti s osobou, ktorá ohlási porušenia spáchané v rámci povinného subjektu, zaručí dôvernosť s výnimkou prípadu, keď zverejnenie vyžaduje vnútroštátne právo v kontexte ďalšieho vyšetrovania alebo následného súdneho konania.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17</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(2) Ohlasovacia povinnosť je splnená podaním hlásenia o neobvyklej obchodnej operácii spôsobom zaručujúcim, že informácie v ňom obsiahnuté zostanú utajené pred nepovolanou osobou, a to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osobne,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písomne,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 elektronickou formou alebo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telefonicky, ak vec neznesie odklad; takéto hlásenie je potrebné do troch dní od prijatia telefonického hlásenia finančnou spravodajskou jednotkou urobiť aj osobne, písomne alebo elektronickou formou.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(3) Hlásenie o neobvyklej obchodnej operácii obsahuje: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a) </w:t>
            </w:r>
            <w:r w:rsidRPr="009C3BD9">
              <w:rPr>
                <w:rFonts w:ascii="Times New Roman" w:hAnsi="Times New Roman"/>
                <w:b/>
                <w:sz w:val="16"/>
                <w:szCs w:val="16"/>
              </w:rPr>
              <w:t>názov</w:t>
            </w:r>
            <w:r w:rsidRPr="009C3BD9">
              <w:rPr>
                <w:rFonts w:ascii="Times New Roman" w:hAnsi="Times New Roman"/>
                <w:sz w:val="16"/>
                <w:szCs w:val="16"/>
              </w:rPr>
              <w:t xml:space="preserve">, sídlo alebo miesto podnikania a identifikačné číslo povinnej osoby,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b) údaje získané identifikáciou osôb </w:t>
            </w:r>
            <w:r w:rsidRPr="009C3BD9">
              <w:rPr>
                <w:rFonts w:ascii="Times New Roman" w:hAnsi="Times New Roman"/>
                <w:b/>
                <w:sz w:val="16"/>
                <w:szCs w:val="16"/>
              </w:rPr>
              <w:t>v rozsahu § 7</w:t>
            </w:r>
            <w:r w:rsidRPr="009C3BD9">
              <w:rPr>
                <w:rFonts w:ascii="Times New Roman" w:hAnsi="Times New Roman"/>
                <w:sz w:val="16"/>
                <w:szCs w:val="16"/>
              </w:rPr>
              <w:t xml:space="preserve">, ktorých sa neobvyklá obchodná operácia týka,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c)údaje o neobvyklej obchodnej operácii, najmä dôvod neobvyklosti, </w:t>
            </w:r>
            <w:r w:rsidRPr="009C3BD9">
              <w:rPr>
                <w:rFonts w:ascii="Times New Roman" w:hAnsi="Times New Roman"/>
                <w:b/>
                <w:sz w:val="16"/>
                <w:szCs w:val="16"/>
              </w:rPr>
              <w:t>informácie o podstatných okolnostiach obchodu,</w:t>
            </w:r>
            <w:r w:rsidRPr="009C3BD9">
              <w:rPr>
                <w:rFonts w:ascii="Times New Roman" w:hAnsi="Times New Roman"/>
                <w:sz w:val="16"/>
                <w:szCs w:val="16"/>
              </w:rPr>
              <w:t xml:space="preserve"> časový priebeh udalostí, čísla účtov, údaje o tom, kedy boli založené, kto je ich majiteľom a kto má k nim dispozičné právo, fotokópie dokladov, na ktorých základe boli účty založené, identifikácie osôb oprávnených s účtami nakladať, fotokópie uzavretých zmlúv a ďalších súvisiacich dokumentov a informácií, ako aj ďalšie informácie, ktoré môžu súvisieť s neobvyklou obchodnou operáciou a sú významné na jej ďalšie posúdenie,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d) údaje o tretích osobách, ktoré majú informácie o neobvyklej obchodnej operácii,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meno a priezvisko osoby podľa </w:t>
            </w:r>
            <w:hyperlink r:id="rId4" w:anchor="paragraf-20.odsek-2.pismeno-h" w:history="1">
              <w:r w:rsidRPr="009C3BD9">
                <w:rPr>
                  <w:rFonts w:ascii="Times New Roman" w:hAnsi="Times New Roman"/>
                  <w:sz w:val="16"/>
                  <w:szCs w:val="16"/>
                </w:rPr>
                <w:t>§ 20 ods. 2 písm. h)</w:t>
              </w:r>
            </w:hyperlink>
            <w:r w:rsidRPr="009C3BD9">
              <w:rPr>
                <w:rFonts w:ascii="Times New Roman" w:hAnsi="Times New Roman"/>
                <w:sz w:val="16"/>
                <w:szCs w:val="16"/>
              </w:rPr>
              <w:t xml:space="preserve"> a telefonický kontakt na túto osobu. </w:t>
            </w:r>
          </w:p>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(4) Hlásenie o neobvyklej obchodnej operácii nesmie obsahovať údaje o zamestnancovi, ktorý zistil neobvyklú obchodnú operáciu.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61</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vyžadujú, aby povinné subjekty mali zavedené vhodné postupy pre svojich zamestnancov alebo osoby v porovnateľnom postavení na ohlasovanie porušení interne prostredníctvom osobitného, nezávislého a anonymného kanála, primeraného povahe a veľkosti dotknutého povinného subjektu.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20</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 P: e)</w:t>
            </w:r>
          </w:p>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e) postup od zistenia neobvyklej obchodnej operácie po jej neodkladné ohlásenie finančnej spravodajskej jednotke, vrátane postupu a zodpovednosti zamestnancov, ktorí neobvyklú obchodnú operáciu posudzujú, </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ich príslušné orgány informovali európske orgány dohľadu o všetkých správnych sankciách a opatreniach uložených v súlade s článkami 58 a 59 úverovým inštitúciám a finančným inštitúciám vrátane každého odvolania, ktoré s nimi súvisí, a jeho výsledku.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28</w:t>
            </w:r>
          </w:p>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(1) Finančná spravodajská jednotka spolupracuje s príslušnými orgánmi členských štátov a Európskou komisiou, Radou Európskej únie a sekretariátom Rady Európskej únie, najmä pri výmene a preverovaní informácií potrebných pri predchádzaní a odhaľovaní legalizácie a financovania terorizmu. </w:t>
            </w:r>
          </w:p>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zabezpečia, aby ich príslušné orgány v súlade s ich vnútroštátnym právom skontrolovali existenciu príslušného odsúdenia dotknutej osoby v registri trestov. Akákoľvek výmena informácií na tieto účely sa uskutočňuje v súlade s rozhodnutím 2009/316/SVV a rámcovým rozhodnutím 2009/315/SVV v zmysle ich vykonávania vo vnútroštátnom práve.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62</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Európske orgány dohľadu vedú webovú lokalitu s odkazmi na každé zverejnenie správnych sankcií a opatrení uložených v súlade s článkom 60 úverovým inštitúciám a finančným inštitúciám, ktoré vykonali príslušné orgány, a uvádzajú dobu, počas ktorej každý členský štát zverejňuje správne sankcie a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center"/>
              <w:rPr>
                <w:rFonts w:ascii="Times New Roman" w:hAnsi="Times New Roman"/>
                <w:b/>
                <w:bCs/>
                <w:sz w:val="16"/>
                <w:szCs w:val="16"/>
              </w:rPr>
            </w:pPr>
            <w:r w:rsidRPr="009C3BD9">
              <w:rPr>
                <w:rFonts w:ascii="Times New Roman" w:hAnsi="Times New Roman"/>
                <w:b/>
                <w:bCs/>
                <w:sz w:val="16"/>
                <w:szCs w:val="16"/>
              </w:rPr>
              <w:t>KAPITOLA VII</w:t>
            </w:r>
          </w:p>
          <w:p w:rsidR="001B7551" w:rsidRPr="009C3BD9" w:rsidP="00BB28A1">
            <w:pPr>
              <w:pStyle w:val="Normlnywebov8"/>
              <w:widowControl/>
              <w:bidi w:val="0"/>
              <w:spacing w:line="240" w:lineRule="auto"/>
              <w:ind w:left="0" w:right="0"/>
              <w:suppressOverlap/>
              <w:jc w:val="center"/>
              <w:rPr>
                <w:rFonts w:ascii="Times New Roman" w:hAnsi="Times New Roman"/>
                <w:sz w:val="16"/>
                <w:szCs w:val="16"/>
              </w:rPr>
            </w:pPr>
            <w:r w:rsidRPr="009C3BD9">
              <w:rPr>
                <w:rFonts w:ascii="Times New Roman" w:hAnsi="Times New Roman"/>
                <w:b/>
                <w:bCs/>
                <w:sz w:val="16"/>
                <w:szCs w:val="16"/>
              </w:rPr>
              <w:t>ZÁVEREČNÉ USTANOVENIA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Článok 25 ods. 2 písm. d) nariadenia Európskeho parlamentu a Rady (EÚ) č. 648/2012</w:t>
            </w:r>
            <w:r w:rsidRPr="009C3BD9">
              <w:rPr>
                <w:rFonts w:ascii="Times New Roman" w:hAnsi="Times New Roman"/>
                <w:b/>
                <w:bCs/>
                <w:sz w:val="16"/>
                <w:szCs w:val="16"/>
              </w:rPr>
              <w:t xml:space="preserve"> </w:t>
            </w:r>
            <w:r w:rsidRPr="009C3BD9">
              <w:rPr>
                <w:rFonts w:ascii="Times New Roman" w:hAnsi="Times New Roman"/>
                <w:sz w:val="16"/>
                <w:szCs w:val="16"/>
              </w:rPr>
              <w:t>sa nahrádza takto:</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d) je centrálna protistrana usadená alebo jej bolo udelené povolenie v tretej krajine, ktorá sa podľa Komisie nepovažuje v súlade so smernicou Európskeho parlamentu a Rady (EÚ) 2015/849</w:t>
            </w:r>
            <w:r w:rsidRPr="009C3BD9">
              <w:rPr>
                <w:rFonts w:ascii="Times New Roman" w:hAnsi="Times New Roman"/>
                <w:b/>
                <w:bCs/>
                <w:sz w:val="16"/>
                <w:szCs w:val="16"/>
              </w:rPr>
              <w:t xml:space="preserve"> </w:t>
            </w:r>
            <w:r w:rsidRPr="009C3BD9">
              <w:rPr>
                <w:rFonts w:ascii="Times New Roman" w:hAnsi="Times New Roman"/>
                <w:sz w:val="16"/>
                <w:szCs w:val="16"/>
              </w:rPr>
              <w:t>za krajinu so strategickými nedostatkami vo vnútroštátnom mechanizme boja proti praniu špinavých peňazí a financovaniu terorizmu, ktoré predstavujú závažné hrozby pre finančný systém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Komisii sa udeľuje právomoc prijímať delegované akty za podmienok stanovených v tomto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Právomoc prijímať delegované akty uvedená v článku 9 sa Komisii udeľuje na neurčité obdobie od 25. júna 2015.</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 xml:space="preserve">Právomoc prijímať delegované akty uvedená v článku 9 môže Európsky parlament alebo Rada kedykoľvek odvolať. Rozhodnutím o odvolaní sa ukončuje delegovanie právomoci, ktoré sa v ňom uvádza. Rozhodnutie nadobúda účinnosť dňom nasledujúcim po jeho uverejnení v </w:t>
            </w:r>
            <w:r w:rsidRPr="009C3BD9">
              <w:rPr>
                <w:rFonts w:ascii="Times New Roman" w:hAnsi="Times New Roman"/>
                <w:i/>
                <w:iCs/>
                <w:sz w:val="16"/>
                <w:szCs w:val="16"/>
              </w:rPr>
              <w:t xml:space="preserve">Úradnom vestníku Európskej únie </w:t>
            </w:r>
            <w:r w:rsidRPr="009C3BD9">
              <w:rPr>
                <w:rFonts w:ascii="Times New Roman" w:hAnsi="Times New Roman"/>
                <w:sz w:val="16"/>
                <w:szCs w:val="16"/>
              </w:rPr>
              <w:t>alebo k neskoršiemu dátumu, ktorý je v ňom určený. Nie je ním dotknutá platnosť delegovaných aktov, ktoré už nadobudli účinnosť.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Komisia oznamuje delegovaný akt hneď po prijatí súčasne Európskemu parlamentu a Rade.</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64</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Delegovaný akt prijatý podľa článku 9 nadobúda účinnosť, len ak Európsky parlament alebo Rada voči nemu nevzniesli námietku v lehote jedného mesiaca po oznámení tohto aktu Európskemu parlamentu a Rade alebo ak pred uplynutím uvedenej lehoty Európsky parlament a Rada informovali Komisiu, že nevznesú námietku. Na podnet Európskeho parlamentu alebo Rady sa táto lehota predĺži o jeden mesiac.</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Komisia do 26. júna 2019</w:t>
            </w:r>
            <w:r w:rsidRPr="009C3BD9">
              <w:rPr>
                <w:rFonts w:ascii="Times New Roman" w:hAnsi="Times New Roman"/>
                <w:b/>
                <w:bCs/>
                <w:sz w:val="16"/>
                <w:szCs w:val="16"/>
              </w:rPr>
              <w:t xml:space="preserve"> </w:t>
            </w:r>
            <w:r w:rsidRPr="009C3BD9">
              <w:rPr>
                <w:rFonts w:ascii="Times New Roman" w:hAnsi="Times New Roman"/>
                <w:sz w:val="16"/>
                <w:szCs w:val="16"/>
              </w:rPr>
              <w:t>vypracuje správu o vykonávaní tejto smernice a predloží ju Európskemu parlamentu a Rade.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rPr>
          <w:trHeight w:val="1546"/>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Smernice 2005/60/ES a 2006/70/ES sa zrušujú s účinnosťou od  26. júna 2017 . </w:t>
            </w:r>
          </w:p>
          <w:p w:rsidR="001B7551" w:rsidRPr="009C3BD9" w:rsidP="00BB28A1">
            <w:pPr>
              <w:pStyle w:val="Normlnywebov8"/>
              <w:widowControl/>
              <w:bidi w:val="0"/>
              <w:spacing w:before="0" w:after="0" w:line="240" w:lineRule="auto"/>
              <w:ind w:left="0" w:right="0"/>
              <w:suppressOverlap/>
              <w:jc w:val="both"/>
              <w:rPr>
                <w:rFonts w:ascii="Times New Roman" w:hAnsi="Times New Roman"/>
                <w:sz w:val="16"/>
                <w:szCs w:val="16"/>
              </w:rPr>
            </w:pPr>
            <w:r w:rsidRPr="009C3BD9">
              <w:rPr>
                <w:rFonts w:ascii="Times New Roman" w:hAnsi="Times New Roman"/>
                <w:sz w:val="16"/>
                <w:szCs w:val="16"/>
              </w:rPr>
              <w:t>Odkazy na zrušené smernice sa považujú za odkazy na túto smernicu a znejú v súlade s tabuľkou zhody uvedenou v prílohe IV.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67</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1</w:t>
            </w: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p w:rsidR="001B7551" w:rsidRPr="009C3BD9" w:rsidP="00BB28A1">
            <w:pPr>
              <w:bidi w:val="0"/>
              <w:spacing w:after="0" w:line="240" w:lineRule="auto"/>
              <w:suppressOverlap/>
              <w:rPr>
                <w:rFonts w:ascii="Times New Roman" w:hAnsi="Times New Roman"/>
                <w:sz w:val="16"/>
                <w:szCs w:val="16"/>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Členské štáty uvedú do účinnosti zákony, iné právne predpisy a správne opatrenia potrebné na dosiahnutie súladu s touto smernicou najneskôr do 26. Júna 2017. Komisii bezodkladne oznámia znenie uvedených opatrení. </w:t>
            </w:r>
          </w:p>
          <w:p w:rsidR="001B7551" w:rsidRPr="009C3BD9" w:rsidP="00BB28A1">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Členské štáty uvedú priamo v prijatých opatreniach alebo pri ich úradnom uverejnení odkaz na túto smernicu. Podrobnosti o tomto odkaze upravia členské štáty.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Č: IX.</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4C5870">
            <w:pPr>
              <w:pStyle w:val="Normlny"/>
              <w:widowControl/>
              <w:bidi w:val="0"/>
              <w:spacing w:after="0" w:line="240" w:lineRule="auto"/>
              <w:suppressOverlap/>
              <w:jc w:val="both"/>
              <w:rPr>
                <w:rFonts w:ascii="Times New Roman" w:hAnsi="Times New Roman"/>
                <w:sz w:val="16"/>
                <w:szCs w:val="16"/>
              </w:rPr>
            </w:pPr>
            <w:r w:rsidRPr="009C3BD9">
              <w:rPr>
                <w:rFonts w:ascii="Times New Roman" w:hAnsi="Times New Roman"/>
                <w:sz w:val="16"/>
                <w:szCs w:val="16"/>
              </w:rPr>
              <w:t xml:space="preserve">Tento zákon nadobúda účinnosť </w:t>
            </w:r>
            <w:r w:rsidRPr="009C3BD9" w:rsidR="00A718CF">
              <w:rPr>
                <w:rFonts w:ascii="Times New Roman" w:hAnsi="Times New Roman"/>
                <w:sz w:val="16"/>
                <w:szCs w:val="16"/>
              </w:rPr>
              <w:t xml:space="preserve">1. </w:t>
            </w:r>
            <w:r w:rsidR="00FE574C">
              <w:rPr>
                <w:rFonts w:ascii="Times New Roman" w:hAnsi="Times New Roman"/>
                <w:sz w:val="16"/>
                <w:szCs w:val="16"/>
              </w:rPr>
              <w:t>marca</w:t>
            </w:r>
            <w:r w:rsidRPr="009C3BD9">
              <w:rPr>
                <w:rFonts w:ascii="Times New Roman" w:hAnsi="Times New Roman"/>
                <w:sz w:val="16"/>
                <w:szCs w:val="16"/>
              </w:rPr>
              <w:t xml:space="preserve"> 20</w:t>
            </w:r>
            <w:r w:rsidR="00C81E4A">
              <w:rPr>
                <w:rFonts w:ascii="Times New Roman" w:hAnsi="Times New Roman"/>
                <w:sz w:val="16"/>
                <w:szCs w:val="16"/>
              </w:rPr>
              <w:t>18</w:t>
            </w:r>
            <w:r w:rsidRPr="009C3BD9">
              <w:rPr>
                <w:rFonts w:ascii="Times New Roman" w:hAnsi="Times New Roman"/>
                <w:sz w:val="16"/>
                <w:szCs w:val="16"/>
              </w:rPr>
              <w:t xml:space="preserve">, okrem čl. II až čl. VIII, ktoré nadobúdajú účinnosť 1. </w:t>
            </w:r>
            <w:r w:rsidR="00FE574C">
              <w:rPr>
                <w:rFonts w:ascii="Times New Roman" w:hAnsi="Times New Roman"/>
                <w:sz w:val="16"/>
                <w:szCs w:val="16"/>
              </w:rPr>
              <w:t>jú</w:t>
            </w:r>
            <w:r w:rsidR="004C5870">
              <w:rPr>
                <w:rFonts w:ascii="Times New Roman" w:hAnsi="Times New Roman"/>
                <w:sz w:val="16"/>
                <w:szCs w:val="16"/>
              </w:rPr>
              <w:t>l</w:t>
            </w:r>
            <w:r w:rsidR="00C81E4A">
              <w:rPr>
                <w:rFonts w:ascii="Times New Roman" w:hAnsi="Times New Roman"/>
                <w:sz w:val="16"/>
                <w:szCs w:val="16"/>
              </w:rPr>
              <w:t>a</w:t>
            </w:r>
            <w:r w:rsidRPr="009C3BD9">
              <w:rPr>
                <w:rFonts w:ascii="Times New Roman" w:hAnsi="Times New Roman"/>
                <w:sz w:val="16"/>
                <w:szCs w:val="16"/>
              </w:rPr>
              <w:t xml:space="preserve"> 2018.</w:t>
            </w: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Ú</w:t>
            </w: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67</w:t>
            </w:r>
          </w:p>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O: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before="0" w:after="0" w:line="240" w:lineRule="auto"/>
              <w:ind w:left="0" w:right="0"/>
              <w:suppressOverlap/>
              <w:jc w:val="both"/>
              <w:rPr>
                <w:rFonts w:ascii="Times New Roman" w:hAnsi="Times New Roman"/>
                <w:sz w:val="16"/>
                <w:szCs w:val="16"/>
              </w:rPr>
            </w:pPr>
            <w:r w:rsidRPr="009C3BD9">
              <w:rPr>
                <w:rFonts w:ascii="Times New Roman" w:hAnsi="Times New Roman"/>
                <w:sz w:val="16"/>
                <w:szCs w:val="16"/>
              </w:rPr>
              <w:t>Členské štáty oznámia Komisii znenie hlavných ustanovení vnútroštátnych právnych predpisov, ktoré prijmú v oblasti pôsobnosti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r w:rsidRPr="009C3BD9">
              <w:rPr>
                <w:rFonts w:ascii="Times New Roman" w:hAnsi="Times New Roman"/>
                <w:sz w:val="16"/>
                <w:szCs w:val="16"/>
              </w:rPr>
              <w:t xml:space="preserve">Táto smernica nadobúda účinnosť dvadsiatym dňom po jej uverejnení v </w:t>
            </w:r>
            <w:r w:rsidRPr="009C3BD9">
              <w:rPr>
                <w:rFonts w:ascii="Times New Roman" w:hAnsi="Times New Roman"/>
                <w:i/>
                <w:iCs/>
                <w:sz w:val="16"/>
                <w:szCs w:val="16"/>
              </w:rPr>
              <w:t>Úradnom vestníku Európskej únie</w:t>
            </w:r>
            <w:r w:rsidRPr="009C3BD9">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 xml:space="preserve">n. a. </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r>
        <w:tblPrEx>
          <w:tblW w:w="15489" w:type="dxa"/>
          <w:tblLayout w:type="fixed"/>
          <w:tblCellMar>
            <w:left w:w="43" w:type="dxa"/>
            <w:right w:w="43" w:type="dxa"/>
          </w:tblCellMar>
        </w:tblPrEx>
        <w:tc>
          <w:tcPr>
            <w:tcW w:w="1006"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suppressOverlap/>
              <w:rPr>
                <w:rFonts w:ascii="Times New Roman" w:hAnsi="Times New Roman"/>
                <w:sz w:val="16"/>
                <w:szCs w:val="16"/>
              </w:rPr>
            </w:pPr>
            <w:r w:rsidRPr="009C3BD9">
              <w:rPr>
                <w:rFonts w:ascii="Times New Roman" w:hAnsi="Times New Roman"/>
                <w:sz w:val="16"/>
                <w:szCs w:val="16"/>
              </w:rPr>
              <w:t>Č: 69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 xml:space="preserve">Táto smernica je určená členským štátom.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sz w:val="16"/>
                <w:szCs w:val="16"/>
              </w:rPr>
              <w:t>V Štrasburgu 20. Mája 2015</w:t>
            </w:r>
          </w:p>
          <w:p w:rsidR="001B7551" w:rsidRPr="009C3BD9" w:rsidP="00BB28A1">
            <w:pPr>
              <w:pStyle w:val="Default"/>
              <w:bidi w:val="0"/>
              <w:spacing w:after="0" w:line="240" w:lineRule="auto"/>
              <w:suppressOverlap/>
              <w:rPr>
                <w:rFonts w:ascii="Times New Roman" w:hAnsi="Times New Roman"/>
                <w:sz w:val="16"/>
                <w:szCs w:val="16"/>
              </w:rPr>
            </w:pPr>
          </w:p>
          <w:p w:rsidR="001B7551" w:rsidRPr="009C3BD9" w:rsidP="00BB28A1">
            <w:pPr>
              <w:pStyle w:val="Default"/>
              <w:bidi w:val="0"/>
              <w:spacing w:after="0" w:line="240" w:lineRule="auto"/>
              <w:suppressOverlap/>
              <w:rPr>
                <w:rFonts w:ascii="Times New Roman" w:hAnsi="Times New Roman"/>
                <w:i/>
                <w:iCs/>
                <w:sz w:val="16"/>
                <w:szCs w:val="16"/>
              </w:rPr>
            </w:pPr>
            <w:r w:rsidRPr="009C3BD9">
              <w:rPr>
                <w:rFonts w:ascii="Times New Roman" w:hAnsi="Times New Roman"/>
                <w:i/>
                <w:iCs/>
                <w:sz w:val="16"/>
                <w:szCs w:val="16"/>
              </w:rPr>
              <w:t xml:space="preserve">Za Európsky parlament </w:t>
            </w:r>
          </w:p>
          <w:p w:rsidR="001B7551" w:rsidRPr="009C3BD9" w:rsidP="00BB28A1">
            <w:pPr>
              <w:pStyle w:val="Default"/>
              <w:bidi w:val="0"/>
              <w:spacing w:after="0" w:line="240" w:lineRule="auto"/>
              <w:suppressOverlap/>
              <w:rPr>
                <w:rFonts w:ascii="Times New Roman" w:hAnsi="Times New Roman"/>
                <w:i/>
                <w:iCs/>
                <w:sz w:val="16"/>
                <w:szCs w:val="16"/>
              </w:rPr>
            </w:pPr>
            <w:r w:rsidRPr="009C3BD9">
              <w:rPr>
                <w:rFonts w:ascii="Times New Roman" w:hAnsi="Times New Roman"/>
                <w:i/>
                <w:iCs/>
                <w:sz w:val="16"/>
                <w:szCs w:val="16"/>
              </w:rPr>
              <w:t>Predseda: M. Schulz</w:t>
            </w:r>
          </w:p>
          <w:p w:rsidR="001B7551" w:rsidRPr="009C3BD9" w:rsidP="00BB28A1">
            <w:pPr>
              <w:pStyle w:val="Default"/>
              <w:bidi w:val="0"/>
              <w:spacing w:after="0" w:line="240" w:lineRule="auto"/>
              <w:suppressOverlap/>
              <w:rPr>
                <w:rFonts w:ascii="Times New Roman" w:hAnsi="Times New Roman"/>
                <w:i/>
                <w:iCs/>
                <w:sz w:val="16"/>
                <w:szCs w:val="16"/>
              </w:rPr>
            </w:pPr>
          </w:p>
          <w:p w:rsidR="001B7551" w:rsidRPr="009C3BD9" w:rsidP="00BB28A1">
            <w:pPr>
              <w:pStyle w:val="Default"/>
              <w:bidi w:val="0"/>
              <w:spacing w:after="0" w:line="240" w:lineRule="auto"/>
              <w:suppressOverlap/>
              <w:rPr>
                <w:rFonts w:ascii="Times New Roman" w:hAnsi="Times New Roman"/>
                <w:i/>
                <w:iCs/>
                <w:sz w:val="16"/>
                <w:szCs w:val="16"/>
              </w:rPr>
            </w:pP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i/>
                <w:iCs/>
                <w:sz w:val="16"/>
                <w:szCs w:val="16"/>
              </w:rPr>
              <w:t xml:space="preserve">Za Radu </w:t>
            </w:r>
          </w:p>
          <w:p w:rsidR="001B7551" w:rsidRPr="009C3BD9" w:rsidP="00BB28A1">
            <w:pPr>
              <w:pStyle w:val="Default"/>
              <w:bidi w:val="0"/>
              <w:spacing w:after="0" w:line="240" w:lineRule="auto"/>
              <w:suppressOverlap/>
              <w:rPr>
                <w:rFonts w:ascii="Times New Roman" w:hAnsi="Times New Roman"/>
                <w:sz w:val="16"/>
                <w:szCs w:val="16"/>
              </w:rPr>
            </w:pPr>
            <w:r w:rsidRPr="009C3BD9">
              <w:rPr>
                <w:rFonts w:ascii="Times New Roman" w:hAnsi="Times New Roman"/>
                <w:i/>
                <w:iCs/>
                <w:sz w:val="16"/>
                <w:szCs w:val="16"/>
              </w:rPr>
              <w:t>Predsedníčka: Z. Kalnina-Lukaševica</w:t>
            </w:r>
          </w:p>
          <w:p w:rsidR="001B7551" w:rsidRPr="009C3BD9" w:rsidP="00BB28A1">
            <w:pPr>
              <w:pStyle w:val="Normlnywebov8"/>
              <w:widowControl/>
              <w:bidi w:val="0"/>
              <w:spacing w:line="240" w:lineRule="auto"/>
              <w:ind w:left="0" w:right="0"/>
              <w:suppressOverlap/>
              <w:jc w:val="both"/>
              <w:rPr>
                <w:rFonts w:ascii="Times New Roman" w:hAnsi="Times New Roman"/>
                <w:sz w:val="16"/>
                <w:szCs w:val="16"/>
              </w:rPr>
            </w:pPr>
          </w:p>
          <w:p w:rsidR="001B7551" w:rsidRPr="009C3BD9" w:rsidP="00BB28A1">
            <w:pPr>
              <w:pStyle w:val="Normlny"/>
              <w:widowControl/>
              <w:bidi w:val="0"/>
              <w:spacing w:after="0" w:line="240" w:lineRule="auto"/>
              <w:suppressOverlap/>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suppressOverlap/>
              <w:jc w:val="both"/>
              <w:rPr>
                <w:rFonts w:ascii="Times New Roman" w:hAnsi="Times New Roman"/>
                <w:sz w:val="16"/>
                <w:szCs w:val="16"/>
              </w:rPr>
            </w:pPr>
          </w:p>
        </w:tc>
        <w:tc>
          <w:tcPr>
            <w:tcW w:w="1982"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suppressOverlap/>
              <w:jc w:val="center"/>
              <w:rPr>
                <w:rFonts w:ascii="Times New Roman" w:hAnsi="Times New Roman"/>
                <w:sz w:val="16"/>
                <w:szCs w:val="16"/>
              </w:rPr>
            </w:pPr>
          </w:p>
        </w:tc>
        <w:tc>
          <w:tcPr>
            <w:tcW w:w="1881"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suppressOverlap/>
              <w:rPr>
                <w:rFonts w:ascii="Times New Roman" w:hAnsi="Times New Roman"/>
                <w:b w:val="0"/>
                <w:bCs w:val="0"/>
                <w:sz w:val="16"/>
                <w:szCs w:val="16"/>
              </w:rPr>
            </w:pPr>
          </w:p>
        </w:tc>
      </w:tr>
    </w:tbl>
    <w:p w:rsidR="001B7551" w:rsidRPr="009C3BD9" w:rsidP="001B7551">
      <w:pPr>
        <w:bidi w:val="0"/>
        <w:rPr>
          <w:rFonts w:ascii="Times New Roman" w:hAnsi="Times New Roman"/>
          <w:sz w:val="16"/>
          <w:szCs w:val="16"/>
        </w:rPr>
      </w:pPr>
      <w:r w:rsidRPr="009C3BD9">
        <w:rPr>
          <w:rFonts w:ascii="Times New Roman" w:hAnsi="Times New Roman"/>
          <w:sz w:val="16"/>
          <w:szCs w:val="16"/>
        </w:rPr>
        <w:br w:type="textWrapping" w:clear="all"/>
      </w:r>
    </w:p>
    <w:p w:rsidR="001B7551" w:rsidRPr="009C3BD9" w:rsidP="001B7551">
      <w:pPr>
        <w:bidi w:val="0"/>
        <w:rPr>
          <w:rFonts w:ascii="Times New Roman" w:hAnsi="Times New Roman"/>
          <w:sz w:val="16"/>
          <w:szCs w:val="16"/>
        </w:rPr>
      </w:pPr>
    </w:p>
    <w:tbl>
      <w:tblPr>
        <w:tblStyle w:val="TableNormal"/>
        <w:tblW w:w="1562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49"/>
        <w:gridCol w:w="3420"/>
        <w:gridCol w:w="900"/>
        <w:gridCol w:w="1620"/>
        <w:gridCol w:w="1080"/>
        <w:gridCol w:w="3600"/>
        <w:gridCol w:w="1980"/>
        <w:gridCol w:w="1980"/>
      </w:tblGrid>
      <w:tr>
        <w:tblPrEx>
          <w:tblW w:w="1562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1982"/>
        </w:trPr>
        <w:tc>
          <w:tcPr>
            <w:tcW w:w="1049" w:type="dxa"/>
            <w:tcBorders>
              <w:top w:val="single" w:sz="4" w:space="0" w:color="auto"/>
              <w:left w:val="single" w:sz="12" w:space="0" w:color="auto"/>
              <w:bottom w:val="single" w:sz="4" w:space="0" w:color="auto"/>
              <w:right w:val="single" w:sz="4" w:space="0" w:color="auto"/>
            </w:tcBorders>
            <w:textDirection w:val="lrTb"/>
            <w:vAlign w:val="top"/>
          </w:tcPr>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Príloha</w:t>
            </w: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III</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O: 1</w:t>
            </w: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e)</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f)</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O: 2</w:t>
            </w:r>
          </w:p>
          <w:p w:rsidR="001B7551" w:rsidRPr="009C3BD9" w:rsidP="00BB28A1">
            <w:pPr>
              <w:bidi w:val="0"/>
              <w:spacing w:after="0" w:line="240" w:lineRule="auto"/>
              <w:rPr>
                <w:rFonts w:ascii="Times New Roman" w:hAnsi="Times New Roman"/>
                <w:sz w:val="16"/>
                <w:szCs w:val="16"/>
              </w:rPr>
            </w:pPr>
          </w:p>
          <w:p w:rsidR="001B7551" w:rsidP="00BB28A1">
            <w:pPr>
              <w:bidi w:val="0"/>
              <w:spacing w:after="0" w:line="240" w:lineRule="auto"/>
              <w:rPr>
                <w:rFonts w:ascii="Times New Roman" w:hAnsi="Times New Roman"/>
                <w:sz w:val="16"/>
                <w:szCs w:val="16"/>
              </w:rPr>
            </w:pPr>
            <w:r w:rsidRPr="009C3BD9">
              <w:rPr>
                <w:rFonts w:ascii="Times New Roman" w:hAnsi="Times New Roman"/>
                <w:sz w:val="16"/>
                <w:szCs w:val="16"/>
              </w:rPr>
              <w:t>P: a)</w:t>
            </w:r>
          </w:p>
          <w:p w:rsidR="00DA0B4E"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e)</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P="00BB28A1">
            <w:pPr>
              <w:bidi w:val="0"/>
              <w:spacing w:after="0" w:line="240" w:lineRule="auto"/>
              <w:rPr>
                <w:rFonts w:ascii="Times New Roman" w:hAnsi="Times New Roman"/>
                <w:sz w:val="16"/>
                <w:szCs w:val="16"/>
              </w:rPr>
            </w:pPr>
          </w:p>
          <w:p w:rsidR="00DA0B4E"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O: 3</w:t>
            </w: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a)</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b)</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c)</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r w:rsidRPr="009C3BD9">
              <w:rPr>
                <w:rFonts w:ascii="Times New Roman" w:hAnsi="Times New Roman"/>
                <w:sz w:val="16"/>
                <w:szCs w:val="16"/>
              </w:rPr>
              <w:t>P: d)</w:t>
            </w:r>
          </w:p>
          <w:p w:rsidR="001B7551" w:rsidRPr="009C3BD9" w:rsidP="00BB28A1">
            <w:pPr>
              <w:bidi w:val="0"/>
              <w:spacing w:after="0" w:line="240" w:lineRule="auto"/>
              <w:rPr>
                <w:rFonts w:ascii="Times New Roman" w:hAnsi="Times New Roman"/>
                <w:sz w:val="16"/>
                <w:szCs w:val="16"/>
              </w:rPr>
            </w:pPr>
          </w:p>
          <w:p w:rsidR="001B7551" w:rsidRPr="009C3BD9" w:rsidP="00BB28A1">
            <w:pPr>
              <w:bidi w:val="0"/>
              <w:spacing w:after="0" w:line="240" w:lineRule="auto"/>
              <w:rPr>
                <w:rFonts w:ascii="Times New Roman" w:hAnsi="Times New Roman"/>
                <w:sz w:val="16"/>
                <w:szCs w:val="16"/>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Ďalej je uvedený informatívny zoznam faktorov a druhov dôkazov o potenciálne vyššom riziku uvedenom v článku 18 ods. 3: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1) Rizikové faktory vo vzťahu ku klientovi: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a) obchodný vzťah prebieha za neobvyklých okolností;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b) klienti, ktorí sídlia v geografických oblastiach s vyšším rizikom, uvedených v bode 3;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c) právnické osoby alebo právne štruktúry, ktoré sú prostriedkom na držanie osobného majetku;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d) spoločnosti, ktoré majú poverených akcionárov alebo akcie na doručiteľa;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e) podnikateľské subjekty intenzívne využívajúce hotovosť;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f) vlastnícka štruktúra spoločnosti sa javí ako neobvyklá alebo nadmerne zložitá so zreteľom na povahu obchodnej činnosti spoločnosti;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2) Rizikové faktory z hľadiska produktu, služieb, transakcie alebo distribučného kanála: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a) súkromné bankovníctvo;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b) produkty alebo transakcie, ktoré by mohli byť priaznivé pre anonymitu;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c) nepriame obchodné vzťahy alebo transakcie bez určitých ochranných aspektov, akými sú napríklad elektronické podpisy;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d) prijatá platba od neznámych alebo nepridružených tretích strán; </w:t>
            </w:r>
          </w:p>
          <w:p w:rsidR="001B7551"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e) nové produkty a nové obchodné postupy vrátane nového mechanizmu dodania a používanie nových alebo rozvíjajúcich sa technológií v prípade nových, ako aj už existujúcich produktov; </w:t>
            </w:r>
          </w:p>
          <w:p w:rsidR="00DA0B4E"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3) Rizikové faktory z geografického hľadiska: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a) bez toho, aby bol dotknutý článok 9, krajiny, ktoré podľa dôveryhodných zdrojov, akými sú napríklad vzájomné hodnotenia, podrobné správy o posúdení alebo zverejnené správy o nadväzujúcich krokoch, nemajú účinné systémy na boj proti praniu špinavých peňazí a financovaniu terorizmu;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b) krajiny určené na základe dôveryhodných zdrojov ako krajiny s významnou mierou korupcie alebo inej trestnej činnosti; </w:t>
            </w:r>
          </w:p>
          <w:p w:rsidR="001B7551" w:rsidRPr="009C3BD9" w:rsidP="00BB28A1">
            <w:pPr>
              <w:widowControl/>
              <w:autoSpaceDE w:val="0"/>
              <w:autoSpaceDN w:val="0"/>
              <w:bidi w:val="0"/>
              <w:spacing w:after="0" w:line="240" w:lineRule="auto"/>
              <w:jc w:val="both"/>
              <w:rPr>
                <w:rFonts w:ascii="Times New Roman" w:hAnsi="Times New Roman"/>
                <w:color w:val="000000"/>
                <w:sz w:val="16"/>
                <w:szCs w:val="16"/>
                <w:lang w:eastAsia="en-US"/>
              </w:rPr>
            </w:pPr>
            <w:r w:rsidRPr="009C3BD9">
              <w:rPr>
                <w:rFonts w:ascii="Times New Roman" w:hAnsi="Times New Roman"/>
                <w:color w:val="000000"/>
                <w:sz w:val="16"/>
                <w:szCs w:val="16"/>
                <w:lang w:eastAsia="en-US"/>
              </w:rPr>
              <w:t xml:space="preserve">c) krajiny, ktoré podliehajú sankciám, embargám alebo podobným opatreniam, ktoré vydala napríklad Únia alebo Organizácia Spojených národov; </w:t>
            </w:r>
          </w:p>
          <w:p w:rsidR="001B7551" w:rsidRPr="009C3BD9" w:rsidP="00BB28A1">
            <w:pPr>
              <w:widowControl/>
              <w:autoSpaceDE w:val="0"/>
              <w:autoSpaceDN w:val="0"/>
              <w:bidi w:val="0"/>
              <w:spacing w:after="0" w:line="240" w:lineRule="auto"/>
              <w:jc w:val="both"/>
              <w:rPr>
                <w:rFonts w:ascii="Times New Roman" w:hAnsi="Times New Roman"/>
                <w:sz w:val="16"/>
                <w:szCs w:val="16"/>
                <w:lang w:eastAsia="en-US"/>
              </w:rPr>
            </w:pPr>
            <w:r w:rsidRPr="009C3BD9">
              <w:rPr>
                <w:rFonts w:ascii="Times New Roman" w:hAnsi="Times New Roman"/>
                <w:color w:val="000000"/>
                <w:sz w:val="16"/>
                <w:szCs w:val="16"/>
                <w:lang w:eastAsia="en-US"/>
              </w:rPr>
              <w:t>d) krajiny poskytujúce finančné prostriedky alebo podporu teroristickým činnostiam alebo krajiny, na ktorých území fungujú určené teroristické organizácie.</w:t>
            </w:r>
          </w:p>
          <w:p w:rsidR="001B7551" w:rsidRPr="009C3BD9" w:rsidP="00BB28A1">
            <w:pPr>
              <w:pStyle w:val="Normlnywebov8"/>
              <w:widowControl/>
              <w:bidi w:val="0"/>
              <w:spacing w:line="240" w:lineRule="auto"/>
              <w:ind w:left="0" w:right="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7551" w:rsidRPr="009C3BD9" w:rsidP="00BB28A1">
            <w:pPr>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n. a.</w:t>
            </w:r>
          </w:p>
        </w:tc>
        <w:tc>
          <w:tcPr>
            <w:tcW w:w="1620" w:type="dxa"/>
            <w:tcBorders>
              <w:top w:val="single" w:sz="4" w:space="0" w:color="auto"/>
              <w:left w:val="nil"/>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 xml:space="preserve">Zákon č. </w:t>
            </w:r>
          </w:p>
          <w:p w:rsidR="001B7551" w:rsidRPr="009C3BD9" w:rsidP="00BB28A1">
            <w:pPr>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 xml:space="preserve">297/2008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 xml:space="preserve">príloha </w:t>
            </w: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č. 2</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O: 1</w:t>
            </w: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f)</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O: 2</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e)</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O: 3</w:t>
            </w: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a)</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b)</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c)</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P: d)</w:t>
            </w: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p w:rsidR="001B7551" w:rsidRPr="009C3BD9" w:rsidP="00BB28A1">
            <w:pPr>
              <w:pStyle w:val="Normlny"/>
              <w:widowControl/>
              <w:bidi w:val="0"/>
              <w:spacing w:after="0" w:line="240" w:lineRule="auto"/>
              <w:jc w:val="center"/>
              <w:rPr>
                <w:rFonts w:ascii="Times New Roman" w:hAnsi="Times New Roman"/>
                <w:sz w:val="16"/>
                <w:szCs w:val="16"/>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 xml:space="preserve">Informatívny zoznam faktorov o potenciálne vyššom riziku pri zvýšenej starostlivosti vo vzťahu ku klientovi: </w:t>
            </w:r>
          </w:p>
          <w:p w:rsidR="001B7551" w:rsidRPr="009C3BD9" w:rsidP="00BB28A1">
            <w:pPr>
              <w:autoSpaceDE w:val="0"/>
              <w:autoSpaceDN w:val="0"/>
              <w:bidi w:val="0"/>
              <w:spacing w:after="0" w:line="240" w:lineRule="auto"/>
              <w:jc w:val="both"/>
              <w:rPr>
                <w:rFonts w:ascii="Times New Roman" w:hAnsi="Times New Roman"/>
                <w:color w:val="000000"/>
                <w:sz w:val="16"/>
                <w:szCs w:val="16"/>
              </w:rPr>
            </w:pP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 xml:space="preserve">1) Rizikové faktory vo vzťahu ku klientovi: </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a) obchodný vzťah  prebieha za neobvyklých okolností,</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b) klienti, ktorí sídlia v geografických oblastiach s vyšším rizikom, uvedených v bode 3,</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 xml:space="preserve">c) právnické osoby alebo </w:t>
            </w:r>
            <w:r w:rsidRPr="009C3BD9">
              <w:rPr>
                <w:rFonts w:ascii="Times New Roman" w:hAnsi="Times New Roman"/>
                <w:sz w:val="16"/>
                <w:szCs w:val="16"/>
              </w:rPr>
              <w:t xml:space="preserve">osoby bez  právnej subjektivity, </w:t>
            </w:r>
            <w:r w:rsidRPr="009C3BD9">
              <w:rPr>
                <w:rFonts w:ascii="Times New Roman" w:hAnsi="Times New Roman"/>
                <w:color w:val="000000"/>
                <w:sz w:val="16"/>
                <w:szCs w:val="16"/>
              </w:rPr>
              <w:t>ktoré sú prostriedkom na držbu osobného majetku,</w:t>
            </w:r>
          </w:p>
          <w:p w:rsidR="001B7551" w:rsidRPr="009C3BD9" w:rsidP="00BB28A1">
            <w:pPr>
              <w:autoSpaceDE w:val="0"/>
              <w:autoSpaceDN w:val="0"/>
              <w:bidi w:val="0"/>
              <w:spacing w:after="0" w:line="240" w:lineRule="auto"/>
              <w:jc w:val="both"/>
              <w:rPr>
                <w:rFonts w:ascii="Times New Roman" w:hAnsi="Times New Roman"/>
                <w:sz w:val="16"/>
                <w:szCs w:val="16"/>
              </w:rPr>
            </w:pPr>
            <w:r w:rsidRPr="009C3BD9">
              <w:rPr>
                <w:rFonts w:ascii="Times New Roman" w:hAnsi="Times New Roman"/>
                <w:color w:val="000000"/>
                <w:sz w:val="16"/>
                <w:szCs w:val="16"/>
              </w:rPr>
              <w:t xml:space="preserve">d) spoločnosti, </w:t>
            </w:r>
            <w:r w:rsidRPr="009C3BD9">
              <w:rPr>
                <w:rFonts w:ascii="Times New Roman" w:hAnsi="Times New Roman"/>
                <w:sz w:val="16"/>
                <w:szCs w:val="16"/>
              </w:rPr>
              <w:t>v ktorých môžu pôsobiť splnomocnení akcionári alebo spoločnosti, ktoré vydávajú akcie na doručiteľa,</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e) klient pri svojej podnikateľskej činnosti intenzívne využíva hotovosť, alebo</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f) vlastnícka štruktúra klienta sa javí ako neobvyklá alebo nadmerne zložitá so zreteľom na povahu jeho obchodnej činnosti.</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 xml:space="preserve">2) Rizikové faktory z hľadiska produktu, služby, </w:t>
            </w:r>
            <w:r w:rsidRPr="009C3BD9">
              <w:rPr>
                <w:rFonts w:ascii="Times New Roman" w:hAnsi="Times New Roman"/>
                <w:sz w:val="16"/>
                <w:szCs w:val="16"/>
              </w:rPr>
              <w:t>obchodu</w:t>
            </w:r>
            <w:r w:rsidRPr="009C3BD9">
              <w:rPr>
                <w:rFonts w:ascii="Times New Roman" w:hAnsi="Times New Roman"/>
                <w:color w:val="000000"/>
                <w:sz w:val="16"/>
                <w:szCs w:val="16"/>
              </w:rPr>
              <w:t xml:space="preserve"> alebo distribučného kanála: </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 xml:space="preserve">a) využívanie služieb </w:t>
            </w:r>
            <w:r w:rsidRPr="009C3BD9">
              <w:rPr>
                <w:rFonts w:ascii="Times New Roman" w:hAnsi="Times New Roman"/>
                <w:sz w:val="16"/>
                <w:szCs w:val="16"/>
              </w:rPr>
              <w:t xml:space="preserve">privátneho </w:t>
            </w:r>
            <w:r w:rsidRPr="009C3BD9">
              <w:rPr>
                <w:rFonts w:ascii="Times New Roman" w:hAnsi="Times New Roman"/>
                <w:color w:val="000000"/>
                <w:sz w:val="16"/>
                <w:szCs w:val="16"/>
              </w:rPr>
              <w:t>bankovníctva,</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 xml:space="preserve">b) produkty alebo </w:t>
            </w:r>
            <w:r w:rsidRPr="009C3BD9">
              <w:rPr>
                <w:rFonts w:ascii="Times New Roman" w:hAnsi="Times New Roman"/>
                <w:sz w:val="16"/>
                <w:szCs w:val="16"/>
              </w:rPr>
              <w:t xml:space="preserve">obchody, </w:t>
            </w:r>
            <w:r w:rsidRPr="009C3BD9">
              <w:rPr>
                <w:rFonts w:ascii="Times New Roman" w:hAnsi="Times New Roman"/>
                <w:color w:val="000000"/>
                <w:sz w:val="16"/>
                <w:szCs w:val="16"/>
              </w:rPr>
              <w:t xml:space="preserve">ktoré by mohli byť priaznivé pre anonymitu, </w:t>
            </w:r>
          </w:p>
          <w:p w:rsidR="001B7551" w:rsidRPr="009C3BD9" w:rsidP="00BB28A1">
            <w:pPr>
              <w:autoSpaceDE w:val="0"/>
              <w:autoSpaceDN w:val="0"/>
              <w:bidi w:val="0"/>
              <w:spacing w:after="0" w:line="240" w:lineRule="auto"/>
              <w:jc w:val="both"/>
              <w:rPr>
                <w:rFonts w:ascii="Times New Roman" w:hAnsi="Times New Roman"/>
                <w:sz w:val="16"/>
                <w:szCs w:val="16"/>
              </w:rPr>
            </w:pPr>
            <w:r w:rsidRPr="009C3BD9">
              <w:rPr>
                <w:rFonts w:ascii="Times New Roman" w:hAnsi="Times New Roman"/>
                <w:color w:val="000000"/>
                <w:sz w:val="16"/>
                <w:szCs w:val="16"/>
              </w:rPr>
              <w:t xml:space="preserve">c) </w:t>
            </w:r>
            <w:r w:rsidRPr="009C3BD9">
              <w:rPr>
                <w:rFonts w:ascii="Times New Roman" w:hAnsi="Times New Roman"/>
                <w:sz w:val="16"/>
                <w:szCs w:val="16"/>
              </w:rPr>
              <w:t>obchody alebo obchodné vzťahy bez fyzickej prítomnosti klienta a bez určitých bezpečnostných opatrení, akým je napr. elektronický podpis,</w:t>
            </w:r>
          </w:p>
          <w:p w:rsidR="001B7551" w:rsidRPr="009C3BD9" w:rsidP="00BB28A1">
            <w:pPr>
              <w:autoSpaceDE w:val="0"/>
              <w:autoSpaceDN w:val="0"/>
              <w:bidi w:val="0"/>
              <w:spacing w:after="0" w:line="240" w:lineRule="auto"/>
              <w:jc w:val="both"/>
              <w:rPr>
                <w:rFonts w:ascii="Times New Roman" w:hAnsi="Times New Roman"/>
                <w:sz w:val="16"/>
                <w:szCs w:val="16"/>
              </w:rPr>
            </w:pPr>
            <w:r w:rsidRPr="009C3BD9">
              <w:rPr>
                <w:rFonts w:ascii="Times New Roman" w:hAnsi="Times New Roman"/>
                <w:color w:val="000000"/>
                <w:sz w:val="16"/>
                <w:szCs w:val="16"/>
              </w:rPr>
              <w:t xml:space="preserve">d) prijatá </w:t>
            </w:r>
            <w:r w:rsidRPr="009C3BD9">
              <w:rPr>
                <w:rFonts w:ascii="Times New Roman" w:hAnsi="Times New Roman"/>
                <w:sz w:val="16"/>
                <w:szCs w:val="16"/>
              </w:rPr>
              <w:t>platba od neznámych alebo nepridružených tretích strán, alebo</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e) nové produkty a nové obchodné postupy vrátane nových distribučných systémov a používanie nových alebo rozvíjajúcich sa technológií pre nové alebo už existujúce produkty.</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 xml:space="preserve">3) Rizikové faktory z geografického hľadiska: </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 xml:space="preserve">a) krajiny, ktoré Európska komisia určila za vysokorizikové a krajiny, ktoré podľa dôveryhodných zdrojov  nemajú účinné systémy proti legalizácii alebo financovaniu terorizmu, </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b) krajiny určené na základe dôveryhodných zdrojov ako krajiny s významnou mierou korupcie alebo inej trestnej činnosti,</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c) krajiny, ktoré podliehajú sankciám, embargám alebo podobným opatreniam, ktoré vydala napríklad Európska únia alebo Organizácia spojených národov, alebo</w:t>
            </w:r>
          </w:p>
          <w:p w:rsidR="001B7551" w:rsidRPr="009C3BD9" w:rsidP="00BB28A1">
            <w:pPr>
              <w:autoSpaceDE w:val="0"/>
              <w:autoSpaceDN w:val="0"/>
              <w:bidi w:val="0"/>
              <w:spacing w:after="0" w:line="240" w:lineRule="auto"/>
              <w:jc w:val="both"/>
              <w:rPr>
                <w:rFonts w:ascii="Times New Roman" w:hAnsi="Times New Roman"/>
                <w:color w:val="000000"/>
                <w:sz w:val="16"/>
                <w:szCs w:val="16"/>
              </w:rPr>
            </w:pPr>
            <w:r w:rsidRPr="009C3BD9">
              <w:rPr>
                <w:rFonts w:ascii="Times New Roman" w:hAnsi="Times New Roman"/>
                <w:color w:val="000000"/>
                <w:sz w:val="16"/>
                <w:szCs w:val="16"/>
              </w:rPr>
              <w:t>d) krajiny poskytujúce finančné prostriedky alebo podporu teroristickej činnosti alebo krajiny, v ktorých pôsobia identifikované  teroristické organizácie.</w:t>
            </w:r>
          </w:p>
          <w:p w:rsidR="001B7551" w:rsidRPr="009C3BD9" w:rsidP="00BB28A1">
            <w:pPr>
              <w:pStyle w:val="Normlny"/>
              <w:widowControl/>
              <w:bidi w:val="0"/>
              <w:spacing w:after="0" w:line="240" w:lineRule="auto"/>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widowControl/>
              <w:bidi w:val="0"/>
              <w:spacing w:after="0" w:line="240" w:lineRule="auto"/>
              <w:jc w:val="center"/>
              <w:rPr>
                <w:rFonts w:ascii="Times New Roman" w:hAnsi="Times New Roman"/>
                <w:sz w:val="16"/>
                <w:szCs w:val="16"/>
              </w:rPr>
            </w:pPr>
            <w:r w:rsidRPr="009C3BD9">
              <w:rPr>
                <w:rFonts w:ascii="Times New Roman" w:hAnsi="Times New Roman"/>
                <w:sz w:val="16"/>
                <w:szCs w:val="16"/>
              </w:rPr>
              <w:t>Ú</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7551" w:rsidRPr="009C3BD9" w:rsidP="00BB28A1">
            <w:pPr>
              <w:pStyle w:val="Heading1"/>
              <w:widowControl/>
              <w:bidi w:val="0"/>
              <w:spacing w:after="0" w:line="240" w:lineRule="auto"/>
              <w:rPr>
                <w:rFonts w:ascii="Times New Roman" w:hAnsi="Times New Roman"/>
                <w:b w:val="0"/>
                <w:bCs w:val="0"/>
                <w:sz w:val="16"/>
                <w:szCs w:val="16"/>
              </w:rPr>
            </w:pPr>
          </w:p>
        </w:tc>
      </w:tr>
    </w:tbl>
    <w:p w:rsidR="001B7551" w:rsidRPr="009C3BD9" w:rsidP="001B7551">
      <w:pPr>
        <w:bidi w:val="0"/>
        <w:rPr>
          <w:rFonts w:ascii="Times New Roman" w:hAnsi="Times New Roman"/>
          <w:sz w:val="16"/>
          <w:szCs w:val="16"/>
        </w:rPr>
      </w:pPr>
    </w:p>
    <w:p w:rsidR="00245F1E" w:rsidRPr="009C3BD9">
      <w:pPr>
        <w:bidi w:val="0"/>
        <w:rPr>
          <w:rFonts w:ascii="Times New Roman" w:hAnsi="Times New Roman"/>
          <w:sz w:val="16"/>
          <w:szCs w:val="16"/>
        </w:rPr>
      </w:pPr>
    </w:p>
    <w:sectPr w:rsidSect="00BB28A1">
      <w:footerReference w:type="default" r:id="rId18"/>
      <w:pgSz w:w="16838" w:h="11906" w:orient="landscape"/>
      <w:pgMar w:top="720" w:right="720" w:bottom="720" w:left="72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ˇěˇ¦||ˇ¦ˇě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ˇ§ˇěˇ¦||ˇ¦ˇě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Light">
    <w:altName w:val="Calibri"/>
    <w:panose1 w:val="020F0302020204030204"/>
    <w:charset w:val="EE"/>
    <w:family w:val="swiss"/>
    <w:pitch w:val="variable"/>
    <w:sig w:usb0="00000000" w:usb1="00000000" w:usb2="00000000" w:usb3="00000000" w:csb0="0000019F" w:csb1="00000000"/>
  </w:font>
  <w:font w:name="Georgia">
    <w:altName w:val="Georgia"/>
    <w:panose1 w:val="00000000000000000000"/>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DF" w:csb1="00000000"/>
  </w:font>
  <w:font w:name="Segoe UI Semibold">
    <w:panose1 w:val="00000000000000000000"/>
    <w:charset w:val="EE"/>
    <w:family w:val="swiss"/>
    <w:pitch w:val="variable"/>
    <w:sig w:usb0="00000000" w:usb1="00000000" w:usb2="00000000" w:usb3="00000000" w:csb0="0000019F" w:csb1="00000000"/>
  </w:font>
  <w:font w:name="Segoe UI Light">
    <w:panose1 w:val="00000000000000000000"/>
    <w:charset w:val="EE"/>
    <w:family w:val="swiss"/>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Book Antiqua">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Haettenschweiler">
    <w:panose1 w:val="00000000000000000000"/>
    <w:charset w:val="EE"/>
    <w:family w:val="swiss"/>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Tempus Sans ITC">
    <w:panose1 w:val="00000000000000000000"/>
    <w:charset w:val="00"/>
    <w:family w:val="decorative"/>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Lucida Handwriting">
    <w:panose1 w:val="00000000000000000000"/>
    <w:charset w:val="00"/>
    <w:family w:val="script"/>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Arial Narrow">
    <w:altName w:val="Arial Narrow"/>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Arial monospaced for SAP">
    <w:panose1 w:val="00000000000000000000"/>
    <w:charset w:val="00"/>
    <w:family w:val="modern"/>
    <w:pitch w:val="fixed"/>
    <w:sig w:usb0="00000000" w:usb1="00000000" w:usb2="00000000" w:usb3="00000000" w:csb0="00000001" w:csb1="00000000"/>
  </w:font>
  <w:font w:name="SAPDings">
    <w:panose1 w:val="00000000000000000000"/>
    <w:charset w:val="02"/>
    <w:family w:val="modern"/>
    <w:pitch w:val="fixed"/>
    <w:sig w:usb0="00000000" w:usb1="00000000" w:usb2="00000000" w:usb3="00000000" w:csb0="80000000" w:csb1="00000000"/>
  </w:font>
  <w:font w:name="SAPIcons">
    <w:panose1 w:val="00000000000000000000"/>
    <w:charset w:val="02"/>
    <w:family w:val="auto"/>
    <w:pitch w:val="variable"/>
    <w:sig w:usb0="00000000" w:usb1="00000000" w:usb2="00000000" w:usb3="00000000" w:csb0="80000000" w:csb1="00000000"/>
  </w:font>
  <w:font w:name="ms sans serif">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Albertus Medium">
    <w:panose1 w:val="020E0602030304020304"/>
    <w:charset w:val="00"/>
    <w:family w:val="swiss"/>
    <w:pitch w:val="variable"/>
    <w:sig w:usb0="00000000" w:usb1="00000000" w:usb2="00000000" w:usb3="00000000" w:csb0="00000001" w:csb1="00000000"/>
  </w:font>
  <w:font w:name="Albertus Extra Bold">
    <w:panose1 w:val="020E0802040304020204"/>
    <w:charset w:val="00"/>
    <w:family w:val="swiss"/>
    <w:pitch w:val="variable"/>
    <w:sig w:usb0="00000000" w:usb1="00000000" w:usb2="00000000" w:usb3="00000000" w:csb0="00000001" w:csb1="00000000"/>
  </w:font>
  <w:font w:name="Antique Olive">
    <w:panose1 w:val="020B0603020204030204"/>
    <w:charset w:val="00"/>
    <w:family w:val="swiss"/>
    <w:pitch w:val="variable"/>
    <w:sig w:usb0="00000000" w:usb1="00000000" w:usb2="00000000" w:usb3="00000000" w:csb0="00000001" w:csb1="00000000"/>
  </w:font>
  <w:font w:name="CG Omega">
    <w:panose1 w:val="020B0502050508020304"/>
    <w:charset w:val="00"/>
    <w:family w:val="swiss"/>
    <w:pitch w:val="variable"/>
    <w:sig w:usb0="00000000" w:usb1="00000000" w:usb2="00000000" w:usb3="00000000" w:csb0="00000001" w:csb1="00000000"/>
  </w:font>
  <w:font w:name="CG Times">
    <w:panose1 w:val="02020603050405020304"/>
    <w:charset w:val="00"/>
    <w:family w:val="roman"/>
    <w:pitch w:val="variable"/>
    <w:sig w:usb0="00000000" w:usb1="00000000" w:usb2="00000000" w:usb3="00000000" w:csb0="00000001" w:csb1="00000000"/>
  </w:font>
  <w:font w:name="Clarendon Condensed">
    <w:panose1 w:val="02040706040705040204"/>
    <w:charset w:val="00"/>
    <w:family w:val="roman"/>
    <w:pitch w:val="variable"/>
    <w:sig w:usb0="00000000" w:usb1="00000000" w:usb2="00000000" w:usb3="00000000" w:csb0="00000001" w:csb1="00000000"/>
  </w:font>
  <w:font w:name="Coronet">
    <w:panose1 w:val="03030502040406070605"/>
    <w:charset w:val="00"/>
    <w:family w:val="script"/>
    <w:pitch w:val="variable"/>
    <w:sig w:usb0="00000000" w:usb1="00000000" w:usb2="00000000" w:usb3="00000000" w:csb0="00000001" w:csb1="00000000"/>
  </w:font>
  <w:font w:name="Letter Gothic">
    <w:panose1 w:val="020B0409020202030204"/>
    <w:charset w:val="00"/>
    <w:family w:val="modern"/>
    <w:pitch w:val="fixed"/>
    <w:sig w:usb0="00000000" w:usb1="00000000" w:usb2="00000000" w:usb3="00000000" w:csb0="00000001" w:csb1="00000000"/>
  </w:font>
  <w:font w:name="Marigold">
    <w:panose1 w:val="03020702040402020504"/>
    <w:charset w:val="00"/>
    <w:family w:val="script"/>
    <w:pitch w:val="variable"/>
    <w:sig w:usb0="00000000" w:usb1="00000000" w:usb2="00000000" w:usb3="00000000" w:csb0="00000001" w:csb1="00000000"/>
  </w:font>
  <w:font w:name="Univers Condensed">
    <w:panose1 w:val="020B0606020202060204"/>
    <w:charset w:val="00"/>
    <w:family w:val="swiss"/>
    <w:pitch w:val="variable"/>
    <w:sig w:usb0="00000000" w:usb1="00000000" w:usb2="00000000" w:usb3="00000000" w:csb0="00000001" w:csb1="00000000"/>
  </w:font>
  <w:font w:name="Univers">
    <w:panose1 w:val="020B0603020202030204"/>
    <w:charset w:val="00"/>
    <w:family w:val="swiss"/>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S  Sans Serif">
    <w:altName w:val="Times New Roman"/>
    <w:panose1 w:val="00000000000000000000"/>
    <w:charset w:val="00"/>
    <w:family w:val="roman"/>
    <w:pitch w:val="default"/>
    <w:sig w:usb0="00000000" w:usb1="00000000" w:usb2="00000000" w:usb3="00000000" w:csb0="00000001" w:csb1="00000000"/>
  </w:font>
  <w:font w:name="MSSans Serif">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MS-Mincho">
    <w:altName w:val="Yu Gothic UI"/>
    <w:panose1 w:val="00000000000000000000"/>
    <w:charset w:val="80"/>
    <w:family w:val="auto"/>
    <w:pitch w:val="default"/>
    <w:sig w:usb0="00000000" w:usb1="00000000" w:usb2="00000000" w:usb3="00000000" w:csb0="00020000" w:csb1="00000000"/>
  </w:font>
  <w:font w:name="m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94" w:rsidRPr="00DC6494" w:rsidP="00DC6494">
    <w:pPr>
      <w:pStyle w:val="Footer"/>
      <w:bidi w:val="0"/>
      <w:jc w:val="center"/>
      <w:rPr>
        <w:rFonts w:ascii="Times New Roman" w:hAnsi="Times New Roman"/>
        <w:sz w:val="16"/>
        <w:szCs w:val="16"/>
      </w:rPr>
    </w:pPr>
    <w:r w:rsidRPr="00DC6494">
      <w:rPr>
        <w:rFonts w:ascii="Times New Roman" w:hAnsi="Times New Roman"/>
        <w:sz w:val="16"/>
        <w:szCs w:val="16"/>
      </w:rPr>
      <w:fldChar w:fldCharType="begin"/>
    </w:r>
    <w:r w:rsidRPr="00DC6494">
      <w:rPr>
        <w:rFonts w:ascii="Times New Roman" w:hAnsi="Times New Roman"/>
        <w:sz w:val="16"/>
        <w:szCs w:val="16"/>
      </w:rPr>
      <w:instrText>PAGE   \* MERGEFORMAT</w:instrText>
    </w:r>
    <w:r w:rsidRPr="00DC6494">
      <w:rPr>
        <w:rFonts w:ascii="Times New Roman" w:hAnsi="Times New Roman"/>
        <w:sz w:val="16"/>
        <w:szCs w:val="16"/>
      </w:rPr>
      <w:fldChar w:fldCharType="separate"/>
    </w:r>
    <w:r w:rsidR="00BE4484">
      <w:rPr>
        <w:rFonts w:ascii="Times New Roman" w:hAnsi="Times New Roman"/>
        <w:noProof/>
        <w:sz w:val="16"/>
        <w:szCs w:val="16"/>
      </w:rPr>
      <w:t>1</w:t>
    </w:r>
    <w:r w:rsidRPr="00DC6494">
      <w:rPr>
        <w:rFonts w:ascii="Times New Roman" w:hAnsi="Times New Roman"/>
        <w:sz w:val="16"/>
        <w:szCs w:val="16"/>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7F8"/>
    <w:multiLevelType w:val="hybridMultilevel"/>
    <w:tmpl w:val="D0B89C76"/>
    <w:lvl w:ilvl="0">
      <w:start w:val="1"/>
      <w:numFmt w:val="decimal"/>
      <w:suff w:val="nothing"/>
      <w:lvlText w:val="%1."/>
      <w:lvlJc w:val="left"/>
      <w:pPr>
        <w:ind w:firstLine="709"/>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6079EF"/>
    <w:multiLevelType w:val="hybridMultilevel"/>
    <w:tmpl w:val="B9FA5D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EA4595C"/>
    <w:multiLevelType w:val="hybridMultilevel"/>
    <w:tmpl w:val="D326DC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7303380"/>
    <w:multiLevelType w:val="hybridMultilevel"/>
    <w:tmpl w:val="7CEA827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1C702101"/>
    <w:multiLevelType w:val="hybridMultilevel"/>
    <w:tmpl w:val="567ADB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7903E69"/>
    <w:multiLevelType w:val="hybridMultilevel"/>
    <w:tmpl w:val="FA2C12C8"/>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
    <w:nsid w:val="44967E62"/>
    <w:multiLevelType w:val="hybridMultilevel"/>
    <w:tmpl w:val="793C871A"/>
    <w:lvl w:ilvl="0">
      <w:start w:val="1"/>
      <w:numFmt w:val="decimal"/>
      <w:suff w:val="nothing"/>
      <w:lvlText w:val="%1."/>
      <w:lvlJc w:val="left"/>
      <w:pPr>
        <w:ind w:left="-769" w:firstLine="769"/>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4C5511DE"/>
    <w:multiLevelType w:val="hybridMultilevel"/>
    <w:tmpl w:val="876A4F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37C7EC5"/>
    <w:multiLevelType w:val="hybridMultilevel"/>
    <w:tmpl w:val="567ADB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D085626"/>
    <w:multiLevelType w:val="hybridMultilevel"/>
    <w:tmpl w:val="DC7AAC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D5D75F6"/>
    <w:multiLevelType w:val="hybridMultilevel"/>
    <w:tmpl w:val="7CEA827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5F127BA4"/>
    <w:multiLevelType w:val="hybridMultilevel"/>
    <w:tmpl w:val="DD9404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A2F48B8"/>
    <w:multiLevelType w:val="hybridMultilevel"/>
    <w:tmpl w:val="FC9C898E"/>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3">
    <w:nsid w:val="730B30E9"/>
    <w:multiLevelType w:val="hybridMultilevel"/>
    <w:tmpl w:val="98CC632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4F11FF1"/>
    <w:multiLevelType w:val="hybridMultilevel"/>
    <w:tmpl w:val="3306F000"/>
    <w:lvl w:ilvl="0">
      <w:start w:val="1"/>
      <w:numFmt w:val="decimal"/>
      <w:suff w:val="nothing"/>
      <w:lvlText w:val="%1."/>
      <w:lvlJc w:val="left"/>
      <w:pPr>
        <w:ind w:firstLine="709"/>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
    <w:nsid w:val="77677C4A"/>
    <w:multiLevelType w:val="hybridMultilevel"/>
    <w:tmpl w:val="7CEA827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7B083002"/>
    <w:multiLevelType w:val="hybridMultilevel"/>
    <w:tmpl w:val="D58621D2"/>
    <w:lvl w:ilvl="0">
      <w:start w:val="1"/>
      <w:numFmt w:val="lowerLetter"/>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12"/>
  </w:num>
  <w:num w:numId="3">
    <w:abstractNumId w:val="9"/>
  </w:num>
  <w:num w:numId="4">
    <w:abstractNumId w:val="4"/>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7"/>
  </w:num>
  <w:num w:numId="10">
    <w:abstractNumId w:val="13"/>
  </w:num>
  <w:num w:numId="11">
    <w:abstractNumId w:val="1"/>
  </w:num>
  <w:num w:numId="12">
    <w:abstractNumId w:val="2"/>
  </w:num>
  <w:num w:numId="13">
    <w:abstractNumId w:val="1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1B7551"/>
    <w:rsid w:val="000008B7"/>
    <w:rsid w:val="00091DE2"/>
    <w:rsid w:val="000B4427"/>
    <w:rsid w:val="000F5782"/>
    <w:rsid w:val="001628DE"/>
    <w:rsid w:val="00186680"/>
    <w:rsid w:val="001B7551"/>
    <w:rsid w:val="001F401E"/>
    <w:rsid w:val="00245F1E"/>
    <w:rsid w:val="00256039"/>
    <w:rsid w:val="002739C1"/>
    <w:rsid w:val="00284124"/>
    <w:rsid w:val="003C320B"/>
    <w:rsid w:val="00421084"/>
    <w:rsid w:val="004861FE"/>
    <w:rsid w:val="004C5870"/>
    <w:rsid w:val="00515DFE"/>
    <w:rsid w:val="005345B4"/>
    <w:rsid w:val="005E7890"/>
    <w:rsid w:val="00667AA5"/>
    <w:rsid w:val="006B1966"/>
    <w:rsid w:val="006C7EE1"/>
    <w:rsid w:val="006D6FF6"/>
    <w:rsid w:val="00704F14"/>
    <w:rsid w:val="007629E8"/>
    <w:rsid w:val="00774D34"/>
    <w:rsid w:val="00783097"/>
    <w:rsid w:val="0085144D"/>
    <w:rsid w:val="00854623"/>
    <w:rsid w:val="008620A7"/>
    <w:rsid w:val="008A7445"/>
    <w:rsid w:val="00944AE7"/>
    <w:rsid w:val="009C3BD9"/>
    <w:rsid w:val="00A462A8"/>
    <w:rsid w:val="00A718CF"/>
    <w:rsid w:val="00B166F0"/>
    <w:rsid w:val="00B223D9"/>
    <w:rsid w:val="00B37F04"/>
    <w:rsid w:val="00B460FF"/>
    <w:rsid w:val="00BB28A1"/>
    <w:rsid w:val="00BE4484"/>
    <w:rsid w:val="00C1539D"/>
    <w:rsid w:val="00C81E4A"/>
    <w:rsid w:val="00CD6007"/>
    <w:rsid w:val="00DA0B4E"/>
    <w:rsid w:val="00DA73EC"/>
    <w:rsid w:val="00DC6494"/>
    <w:rsid w:val="00E711C6"/>
    <w:rsid w:val="00E935EB"/>
    <w:rsid w:val="00EE31B1"/>
    <w:rsid w:val="00FE574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51"/>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B7551"/>
    <w:pPr>
      <w:keepNext/>
      <w:jc w:val="center"/>
      <w:outlineLvl w:val="0"/>
    </w:pPr>
    <w:rPr>
      <w:b/>
      <w:bCs/>
    </w:rPr>
  </w:style>
  <w:style w:type="paragraph" w:styleId="Heading3">
    <w:name w:val="heading 3"/>
    <w:basedOn w:val="Normal"/>
    <w:next w:val="Normal"/>
    <w:link w:val="Nadpis3Char"/>
    <w:uiPriority w:val="9"/>
    <w:semiHidden/>
    <w:unhideWhenUsed/>
    <w:qFormat/>
    <w:rsid w:val="001B7551"/>
    <w:pPr>
      <w:keepNext/>
      <w:keepLines/>
      <w:spacing w:before="200"/>
      <w:jc w:val="left"/>
      <w:outlineLvl w:val="2"/>
    </w:pPr>
    <w:rPr>
      <w:rFonts w:asciiTheme="majorHAnsi" w:eastAsiaTheme="majorEastAsia" w:hAnsiTheme="majorHAnsi"/>
      <w:b/>
      <w:bCs/>
      <w:color w:val="4F81BD" w:themeColor="accent1" w:themeShade="FF"/>
    </w:rPr>
  </w:style>
  <w:style w:type="paragraph" w:styleId="Heading4">
    <w:name w:val="heading 4"/>
    <w:basedOn w:val="Normal"/>
    <w:next w:val="Normal"/>
    <w:link w:val="Nadpis4Char"/>
    <w:uiPriority w:val="9"/>
    <w:qFormat/>
    <w:rsid w:val="001B7551"/>
    <w:pPr>
      <w:keepNex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B7551"/>
    <w:rPr>
      <w:rFonts w:ascii="Times New Roman" w:hAnsi="Times New Roman" w:cs="Times New Roman"/>
      <w:b/>
      <w:bCs/>
      <w:sz w:val="24"/>
      <w:szCs w:val="24"/>
      <w:rtl w:val="0"/>
      <w:cs w:val="0"/>
      <w:lang w:val="x-none" w:eastAsia="sk-SK"/>
    </w:rPr>
  </w:style>
  <w:style w:type="character" w:customStyle="1" w:styleId="Nadpis3Char">
    <w:name w:val="Nadpis 3 Char"/>
    <w:basedOn w:val="DefaultParagraphFont"/>
    <w:link w:val="Heading3"/>
    <w:uiPriority w:val="9"/>
    <w:semiHidden/>
    <w:locked/>
    <w:rsid w:val="001B7551"/>
    <w:rPr>
      <w:rFonts w:asciiTheme="majorHAnsi" w:eastAsiaTheme="majorEastAsia" w:hAnsiTheme="majorHAnsi" w:cs="Times New Roman"/>
      <w:b/>
      <w:bCs/>
      <w:color w:val="4F81BD" w:themeColor="accent1" w:themeShade="FF"/>
      <w:sz w:val="24"/>
      <w:szCs w:val="24"/>
      <w:rtl w:val="0"/>
      <w:cs w:val="0"/>
      <w:lang w:val="x-none" w:eastAsia="sk-SK"/>
    </w:rPr>
  </w:style>
  <w:style w:type="character" w:customStyle="1" w:styleId="Nadpis4Char">
    <w:name w:val="Nadpis 4 Char"/>
    <w:basedOn w:val="DefaultParagraphFont"/>
    <w:link w:val="Heading4"/>
    <w:uiPriority w:val="9"/>
    <w:locked/>
    <w:rsid w:val="001B7551"/>
    <w:rPr>
      <w:rFonts w:ascii="Times New Roman" w:hAnsi="Times New Roman" w:cs="Times New Roman"/>
      <w:b/>
      <w:bCs/>
      <w:rtl w:val="0"/>
      <w:cs w:val="0"/>
      <w:lang w:val="x-none" w:eastAsia="sk-SK"/>
    </w:rPr>
  </w:style>
  <w:style w:type="paragraph" w:styleId="BodyText3">
    <w:name w:val="Body Text 3"/>
    <w:basedOn w:val="Normal"/>
    <w:link w:val="Zkladntext3Char"/>
    <w:uiPriority w:val="99"/>
    <w:rsid w:val="001B7551"/>
    <w:pPr>
      <w:spacing w:line="240" w:lineRule="atLeast"/>
      <w:jc w:val="both"/>
    </w:pPr>
  </w:style>
  <w:style w:type="character" w:customStyle="1" w:styleId="Zkladntext3Char">
    <w:name w:val="Základný text 3 Char"/>
    <w:basedOn w:val="DefaultParagraphFont"/>
    <w:link w:val="BodyText3"/>
    <w:uiPriority w:val="99"/>
    <w:locked/>
    <w:rsid w:val="001B7551"/>
    <w:rPr>
      <w:rFonts w:ascii="Times New Roman" w:hAnsi="Times New Roman" w:cs="Times New Roman"/>
      <w:sz w:val="24"/>
      <w:szCs w:val="24"/>
      <w:rtl w:val="0"/>
      <w:cs w:val="0"/>
      <w:lang w:val="x-none" w:eastAsia="sk-SK"/>
    </w:rPr>
  </w:style>
  <w:style w:type="paragraph" w:styleId="Header">
    <w:name w:val="header"/>
    <w:basedOn w:val="Normal"/>
    <w:link w:val="HlavikaChar"/>
    <w:uiPriority w:val="99"/>
    <w:rsid w:val="001B7551"/>
    <w:pPr>
      <w:tabs>
        <w:tab w:val="center" w:pos="4536"/>
        <w:tab w:val="right" w:pos="9072"/>
      </w:tabs>
      <w:jc w:val="left"/>
    </w:pPr>
  </w:style>
  <w:style w:type="character" w:customStyle="1" w:styleId="HlavikaChar">
    <w:name w:val="Hlavička Char"/>
    <w:basedOn w:val="DefaultParagraphFont"/>
    <w:link w:val="Header"/>
    <w:uiPriority w:val="99"/>
    <w:locked/>
    <w:rsid w:val="001B7551"/>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rsid w:val="001B7551"/>
    <w:pPr>
      <w:spacing w:after="120"/>
      <w:ind w:left="283"/>
      <w:jc w:val="left"/>
    </w:pPr>
    <w:rPr>
      <w:sz w:val="20"/>
      <w:szCs w:val="20"/>
    </w:rPr>
  </w:style>
  <w:style w:type="character" w:customStyle="1" w:styleId="ZarkazkladnhotextuChar">
    <w:name w:val="Zarážka základného textu Char"/>
    <w:basedOn w:val="DefaultParagraphFont"/>
    <w:link w:val="BodyTextIndent"/>
    <w:uiPriority w:val="99"/>
    <w:locked/>
    <w:rsid w:val="001B7551"/>
    <w:rPr>
      <w:rFonts w:ascii="Times New Roman" w:hAnsi="Times New Roman" w:cs="Times New Roman"/>
      <w:sz w:val="20"/>
      <w:szCs w:val="20"/>
      <w:rtl w:val="0"/>
      <w:cs w:val="0"/>
      <w:lang w:val="x-none" w:eastAsia="sk-SK"/>
    </w:rPr>
  </w:style>
  <w:style w:type="paragraph" w:customStyle="1" w:styleId="Normlny">
    <w:name w:val="_Normálny"/>
    <w:basedOn w:val="Normal"/>
    <w:rsid w:val="001B7551"/>
    <w:pPr>
      <w:jc w:val="left"/>
    </w:pPr>
    <w:rPr>
      <w:sz w:val="20"/>
      <w:szCs w:val="20"/>
    </w:rPr>
  </w:style>
  <w:style w:type="paragraph" w:customStyle="1" w:styleId="CarCharCharCharCharChar1">
    <w:name w:val="Car Char Char Char Char Char1"/>
    <w:basedOn w:val="Normal"/>
    <w:rsid w:val="001B7551"/>
    <w:pPr>
      <w:spacing w:after="160" w:line="240" w:lineRule="exact"/>
      <w:jc w:val="left"/>
    </w:pPr>
    <w:rPr>
      <w:rFonts w:ascii="Tahoma" w:hAnsi="Tahoma" w:cs="Tahoma"/>
      <w:sz w:val="20"/>
      <w:szCs w:val="20"/>
      <w:lang w:val="en-US"/>
    </w:rPr>
  </w:style>
  <w:style w:type="paragraph" w:customStyle="1" w:styleId="Normlnywebov8">
    <w:name w:val="Normálny (webový)8"/>
    <w:basedOn w:val="Normal"/>
    <w:rsid w:val="001B7551"/>
    <w:pPr>
      <w:spacing w:before="90" w:after="90"/>
      <w:ind w:left="270" w:right="270"/>
      <w:jc w:val="left"/>
    </w:pPr>
    <w:rPr>
      <w:sz w:val="22"/>
      <w:szCs w:val="22"/>
    </w:rPr>
  </w:style>
  <w:style w:type="paragraph" w:customStyle="1" w:styleId="Default">
    <w:name w:val="Default"/>
    <w:rsid w:val="001B7551"/>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1B7551"/>
    <w:pPr>
      <w:widowControl/>
      <w:adjustRightInd/>
      <w:spacing w:after="160" w:line="259" w:lineRule="auto"/>
      <w:ind w:left="720"/>
      <w:contextualSpacing/>
      <w:jc w:val="left"/>
    </w:pPr>
    <w:rPr>
      <w:rFonts w:ascii="Calibri" w:hAnsi="Calibri"/>
      <w:sz w:val="22"/>
      <w:szCs w:val="22"/>
      <w:lang w:eastAsia="en-US"/>
    </w:rPr>
  </w:style>
  <w:style w:type="character" w:styleId="CommentReference">
    <w:name w:val="annotation reference"/>
    <w:basedOn w:val="DefaultParagraphFont"/>
    <w:uiPriority w:val="99"/>
    <w:unhideWhenUsed/>
    <w:rsid w:val="001B7551"/>
    <w:rPr>
      <w:rFonts w:cs="Times New Roman"/>
      <w:sz w:val="16"/>
      <w:szCs w:val="16"/>
      <w:rtl w:val="0"/>
      <w:cs w:val="0"/>
    </w:rPr>
  </w:style>
  <w:style w:type="paragraph" w:styleId="CommentText">
    <w:name w:val="annotation text"/>
    <w:basedOn w:val="Normal"/>
    <w:link w:val="TextkomentraChar"/>
    <w:uiPriority w:val="99"/>
    <w:unhideWhenUsed/>
    <w:rsid w:val="001B7551"/>
    <w:pPr>
      <w:widowControl/>
      <w:adjustRightInd/>
      <w:spacing w:after="160"/>
      <w:jc w:val="left"/>
    </w:pPr>
    <w:rPr>
      <w:rFonts w:asciiTheme="minorHAnsi" w:hAnsiTheme="minorHAnsi"/>
      <w:sz w:val="20"/>
      <w:szCs w:val="20"/>
      <w:lang w:eastAsia="en-US"/>
    </w:rPr>
  </w:style>
  <w:style w:type="character" w:customStyle="1" w:styleId="TextkomentraChar">
    <w:name w:val="Text komentára Char"/>
    <w:basedOn w:val="DefaultParagraphFont"/>
    <w:link w:val="CommentText"/>
    <w:uiPriority w:val="99"/>
    <w:locked/>
    <w:rsid w:val="001B7551"/>
    <w:rPr>
      <w:rFonts w:cs="Times New Roman"/>
      <w:sz w:val="20"/>
      <w:szCs w:val="20"/>
      <w:rtl w:val="0"/>
      <w:cs w:val="0"/>
    </w:rPr>
  </w:style>
  <w:style w:type="paragraph" w:styleId="BalloonText">
    <w:name w:val="Balloon Text"/>
    <w:basedOn w:val="Normal"/>
    <w:link w:val="TextbublinyChar"/>
    <w:uiPriority w:val="99"/>
    <w:semiHidden/>
    <w:unhideWhenUsed/>
    <w:rsid w:val="001B755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B7551"/>
    <w:rPr>
      <w:rFonts w:ascii="Tahoma" w:hAnsi="Tahoma" w:cs="Tahoma"/>
      <w:sz w:val="16"/>
      <w:szCs w:val="16"/>
      <w:rtl w:val="0"/>
      <w:cs w:val="0"/>
      <w:lang w:val="x-none" w:eastAsia="sk-SK"/>
    </w:rPr>
  </w:style>
  <w:style w:type="character" w:styleId="Hyperlink">
    <w:name w:val="Hyperlink"/>
    <w:basedOn w:val="DefaultParagraphFont"/>
    <w:uiPriority w:val="99"/>
    <w:semiHidden/>
    <w:unhideWhenUsed/>
    <w:rsid w:val="001B7551"/>
    <w:rPr>
      <w:rFonts w:cs="Times New Roman"/>
      <w:color w:val="05507A"/>
      <w:u w:val="none"/>
      <w:effect w:val="none"/>
      <w:rtl w:val="0"/>
      <w:cs w:val="0"/>
    </w:rPr>
  </w:style>
  <w:style w:type="character" w:styleId="HTMLVariable">
    <w:name w:val="HTML Variable"/>
    <w:basedOn w:val="DefaultParagraphFont"/>
    <w:uiPriority w:val="99"/>
    <w:semiHidden/>
    <w:unhideWhenUsed/>
    <w:rsid w:val="001B7551"/>
    <w:rPr>
      <w:rFonts w:cs="Times New Roman"/>
      <w:b/>
      <w:bCs/>
      <w:rtl w:val="0"/>
      <w:cs w:val="0"/>
    </w:rPr>
  </w:style>
  <w:style w:type="paragraph" w:styleId="NormalWeb">
    <w:name w:val="Normal (Web)"/>
    <w:basedOn w:val="Normal"/>
    <w:uiPriority w:val="99"/>
    <w:semiHidden/>
    <w:unhideWhenUsed/>
    <w:rsid w:val="001B7551"/>
    <w:pPr>
      <w:widowControl/>
      <w:adjustRightInd/>
      <w:spacing w:before="144" w:after="144"/>
      <w:jc w:val="left"/>
    </w:pPr>
  </w:style>
  <w:style w:type="paragraph" w:styleId="NoSpacing">
    <w:name w:val="No Spacing"/>
    <w:uiPriority w:val="1"/>
    <w:qFormat/>
    <w:rsid w:val="001B7551"/>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Footer">
    <w:name w:val="footer"/>
    <w:basedOn w:val="Normal"/>
    <w:link w:val="PtaChar"/>
    <w:uiPriority w:val="99"/>
    <w:unhideWhenUsed/>
    <w:rsid w:val="00DC6494"/>
    <w:pPr>
      <w:tabs>
        <w:tab w:val="center" w:pos="4536"/>
        <w:tab w:val="right" w:pos="9072"/>
      </w:tabs>
      <w:jc w:val="left"/>
    </w:pPr>
  </w:style>
  <w:style w:type="character" w:customStyle="1" w:styleId="PtaChar">
    <w:name w:val="Päta Char"/>
    <w:basedOn w:val="DefaultParagraphFont"/>
    <w:link w:val="Footer"/>
    <w:uiPriority w:val="99"/>
    <w:locked/>
    <w:rsid w:val="00DC6494"/>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1995/202/20160101" TargetMode="External" /><Relationship Id="rId11" Type="http://schemas.openxmlformats.org/officeDocument/2006/relationships/hyperlink" Target="https://www.slov-lex.sk/pravne-predpisy/SK/ZZ/1991/455/20160301" TargetMode="External" /><Relationship Id="rId12" Type="http://schemas.openxmlformats.org/officeDocument/2006/relationships/hyperlink" Target="https://www.slov-lex.sk/pravne-predpisy/SK/ZZ/2009/492/20160315" TargetMode="External" /><Relationship Id="rId13" Type="http://schemas.openxmlformats.org/officeDocument/2006/relationships/hyperlink" Target="https://www.slov-lex.sk/pravne-predpisy/SK/ZZ/2003/586/20160101" TargetMode="External" /><Relationship Id="rId14" Type="http://schemas.openxmlformats.org/officeDocument/2006/relationships/hyperlink" Target="https://www.slov-lex.sk/pravne-predpisy/SK/ZZ/1992/323/20160101" TargetMode="External" /><Relationship Id="rId15" Type="http://schemas.openxmlformats.org/officeDocument/2006/relationships/hyperlink" Target="https://www.slov-lex.sk/pravne-predpisy/SK/ZZ/2001/483/20161201" TargetMode="External" /><Relationship Id="rId16" Type="http://schemas.openxmlformats.org/officeDocument/2006/relationships/hyperlink" Target="https://www.slov-lex.sk/pravne-predpisy/SK/ZZ/2001/566/20161201" TargetMode="External" /><Relationship Id="rId17" Type="http://schemas.openxmlformats.org/officeDocument/2006/relationships/hyperlink" Target="https://www.slov-lex.sk/pravne-predpisy/SK/ZZ/2011/203/20161201"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slov-lex.sk/pravne-predpisy/SK/ZZ/2008/297/20150401" TargetMode="External" /><Relationship Id="rId5" Type="http://schemas.openxmlformats.org/officeDocument/2006/relationships/hyperlink" Target="https://www.slov-lex.sk/pravne-predpisy/SK/ZZ/2008/297/20160101" TargetMode="External" /><Relationship Id="rId6" Type="http://schemas.openxmlformats.org/officeDocument/2006/relationships/hyperlink" Target="https://www.slov-lex.sk/pravne-predpisy/SK/ZZ/2001/483/20160321" TargetMode="External" /><Relationship Id="rId7" Type="http://schemas.openxmlformats.org/officeDocument/2006/relationships/hyperlink" Target="https://www.slov-lex.sk/pravne-predpisy/SK/ZZ/2005/171/20150101" TargetMode="External" /><Relationship Id="rId8" Type="http://schemas.openxmlformats.org/officeDocument/2006/relationships/hyperlink" Target="http://www.epi.sk/zz/2008-297" TargetMode="External" /><Relationship Id="rId9" Type="http://schemas.openxmlformats.org/officeDocument/2006/relationships/hyperlink" Target="http://www.zakonypreludi.sk/zz/2013-122"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52</Pages>
  <Words>44587</Words>
  <Characters>254149</Characters>
  <Application>Microsoft Office Word</Application>
  <DocSecurity>0</DocSecurity>
  <Lines>0</Lines>
  <Paragraphs>0</Paragraphs>
  <ScaleCrop>false</ScaleCrop>
  <Company>MVSR</Company>
  <LinksUpToDate>false</LinksUpToDate>
  <CharactersWithSpaces>298140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Nataša Wiedemannová</cp:lastModifiedBy>
  <cp:revision>2</cp:revision>
  <cp:lastPrinted>2017-10-27T11:10:00Z</cp:lastPrinted>
  <dcterms:created xsi:type="dcterms:W3CDTF">2017-11-08T15:29:00Z</dcterms:created>
  <dcterms:modified xsi:type="dcterms:W3CDTF">2017-11-08T15:29:00Z</dcterms:modified>
</cp:coreProperties>
</file>