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47549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0065" w:rsidP="0083367C">
            <w:pPr>
              <w:pStyle w:val="NoSpacing"/>
              <w:bidi w:val="0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332B1A">
              <w:rPr>
                <w:rFonts w:ascii="Times New Roman" w:hAnsi="Times New Roman"/>
                <w:sz w:val="24"/>
                <w:szCs w:val="24"/>
              </w:rPr>
              <w:t>Vládny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ávrh zákona, ktorým sa mení a dopĺňa zákon č. 201/2008 Z. z. o náhradnom výživnom a o zmene a doplnení zákona č. 36/2005 Z. z. o rodine a o zmene a doplnení niektorých zákonov v znení nálezu Ústavného súdu Slovenskej republiky č. 615/2006 Z. </w:t>
            </w:r>
            <w:r w:rsidR="0083367C">
              <w:rPr>
                <w:rFonts w:ascii="Times New Roman" w:hAnsi="Times New Roman"/>
                <w:sz w:val="24"/>
                <w:szCs w:val="24"/>
              </w:rPr>
              <w:t>z. v znení neskorších predpisov</w:t>
            </w:r>
          </w:p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 w:rsidRPr="0084463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44634" w:rsidR="00AF44C5">
              <w:rPr>
                <w:rFonts w:ascii="Times" w:hAnsi="Times" w:cs="Times"/>
                <w:sz w:val="20"/>
                <w:szCs w:val="20"/>
              </w:rPr>
              <w:t> </w:t>
            </w:r>
            <w:r w:rsidR="009317C5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844634" w:rsidR="00AF44C5">
              <w:rPr>
                <w:rFonts w:ascii="Times" w:hAnsi="Times" w:cs="Times"/>
                <w:sz w:val="20"/>
                <w:szCs w:val="20"/>
              </w:rPr>
              <w:t> </w:t>
            </w:r>
            <w:r w:rsidRPr="00844634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 w:rsidRPr="0084463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44634">
              <w:rPr>
                <w:rFonts w:ascii="Times" w:hAnsi="Times" w:cs="Times"/>
                <w:sz w:val="20"/>
                <w:szCs w:val="20"/>
              </w:rPr>
              <w:t> </w:t>
            </w:r>
            <w:r w:rsidRPr="00844634" w:rsidR="009317C5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44634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 w:rsidRPr="005F4BFA" w:rsidP="00844634">
            <w:pPr>
              <w:bidi w:val="0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AF44C5">
              <w:rPr>
                <w:rFonts w:ascii="Times" w:hAnsi="Times" w:cs="Times"/>
                <w:sz w:val="20"/>
                <w:szCs w:val="20"/>
              </w:rPr>
              <w:t xml:space="preserve">Začiatok:   </w:t>
              <w:br/>
              <w:t>Ukončenie: 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475490" w:rsidRPr="005F4BFA">
            <w:pPr>
              <w:bidi w:val="0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="001469A1">
              <w:rPr>
                <w:rFonts w:ascii="Times" w:hAnsi="Times" w:cs="Times"/>
                <w:sz w:val="20"/>
                <w:szCs w:val="20"/>
              </w:rPr>
              <w:t>september</w:t>
            </w:r>
            <w:r w:rsidRPr="00966E5C" w:rsidR="00966E5C">
              <w:rPr>
                <w:rFonts w:ascii="Times" w:hAnsi="Times" w:cs="Times"/>
                <w:sz w:val="20"/>
                <w:szCs w:val="20"/>
              </w:rPr>
              <w:t xml:space="preserve"> 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475490" w:rsidRPr="005F4BFA">
            <w:pPr>
              <w:bidi w:val="0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AB0689" w:rsidR="00AB0689">
              <w:rPr>
                <w:rFonts w:ascii="Times" w:hAnsi="Times" w:cs="Times"/>
                <w:sz w:val="20"/>
                <w:szCs w:val="20"/>
              </w:rPr>
              <w:t>november 2017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47549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0065" w:rsidP="00990065">
            <w:pPr>
              <w:autoSpaceDE w:val="0"/>
              <w:autoSpaceDN w:val="0"/>
              <w:bidi w:val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Potreba systémových zmien spočívajúcich v explicitnej úprave poskytovania náhradného výživného ako preddavkovej dávky s cieľom zabezpečiť návratnosť vyplateného náhradného výživného v prípadoch, ak bolo povinnou osobou zaplatené výživné, ale aj poskytnuté náhradné výživné. </w:t>
            </w:r>
          </w:p>
          <w:p w:rsidR="00475490" w:rsidRPr="00F252FD" w:rsidP="00701756">
            <w:pPr>
              <w:bidi w:val="0"/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0065" w:rsidP="00990065">
            <w:pPr>
              <w:autoSpaceDE w:val="0"/>
              <w:autoSpaceDN w:val="0"/>
              <w:bidi w:val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Základným cieľom </w:t>
            </w:r>
            <w:r w:rsidR="00332B1A">
              <w:rPr>
                <w:rFonts w:ascii="Times New Roman" w:hAnsi="Times New Roman"/>
              </w:rPr>
              <w:t xml:space="preserve">vládneho </w:t>
            </w:r>
            <w:r>
              <w:rPr>
                <w:rFonts w:ascii="Times New Roman" w:hAnsi="Times New Roman"/>
              </w:rPr>
              <w:t xml:space="preserve">návrhu zákona je explicitná úprava poskytovania náhradného výživného ako preddavkovej dávky, s cieľom zabezpečiť návratnosť vyplateného náhradného výživného v prípadoch, </w:t>
            </w:r>
            <w:r w:rsidR="00C15E82">
              <w:rPr>
                <w:rFonts w:ascii="Times New Roman" w:hAnsi="Times New Roman"/>
              </w:rPr>
              <w:t>ak povinná osoba dodatočne zaplatí výživné alebo ak sa exekučným konaním vo veci plnenia vyživovacej povinnosti vymôže výživné</w:t>
            </w:r>
            <w:r>
              <w:rPr>
                <w:rFonts w:ascii="Times New Roman" w:hAnsi="Times New Roman"/>
              </w:rPr>
              <w:t xml:space="preserve">. </w:t>
            </w:r>
            <w:r w:rsidR="00332B1A">
              <w:rPr>
                <w:rFonts w:ascii="Times New Roman" w:hAnsi="Times New Roman"/>
              </w:rPr>
              <w:t>Vládny</w:t>
            </w:r>
            <w:r w:rsidR="008566B6">
              <w:rPr>
                <w:rFonts w:ascii="Times New Roman" w:hAnsi="Times New Roman"/>
              </w:rPr>
              <w:t>m</w:t>
            </w:r>
            <w:r w:rsidR="00332B1A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ávrhom sa spresňujú podmienky nároku na náhradné výživné v</w:t>
            </w:r>
            <w:r w:rsidR="0000794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prípadoch</w:t>
            </w:r>
            <w:r w:rsidR="000079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ak vymáhanie z cudziny nie je možné z dôvodu absencie súčinnosti žiadateľa o náhradné výživné s Centrom pre medzinárodnoprávnu ochranu detí a mládeže a v prípadoch ak je dieťa z výchovných dôvodov umiestnené v príslušnom zariadení napr. špeciálnom výchovnom zariadení, vo výkone väzby. Ďalšie navrhované úpravy sa týkajú precizovania ustanovení vyplývajúce z aplikačnej a interpretačnej praxe, napr. spresnenie právnej úpravy o riadnom plnení povinnej školskej dochádzky. </w:t>
            </w:r>
          </w:p>
          <w:p w:rsidR="00990065" w:rsidP="00990065">
            <w:pPr>
              <w:autoSpaceDE w:val="0"/>
              <w:autoSpaceDN w:val="0"/>
              <w:bidi w:val="0"/>
              <w:ind w:firstLine="708"/>
              <w:jc w:val="both"/>
              <w:rPr>
                <w:rFonts w:ascii="Times New Roman" w:hAnsi="Times New Roman"/>
              </w:rPr>
            </w:pPr>
            <w:r w:rsidR="003E473D">
              <w:rPr>
                <w:rFonts w:ascii="Times New Roman" w:hAnsi="Times New Roman"/>
              </w:rPr>
              <w:t>Ďalšie n</w:t>
            </w:r>
            <w:r>
              <w:rPr>
                <w:rFonts w:ascii="Times New Roman" w:hAnsi="Times New Roman"/>
              </w:rPr>
              <w:t>avrhované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zmeny majú za cieľ administratívne zjednodušenie a urýchlenie správneho konania o náhradnom výživnom, vylúčením uplatňovania </w:t>
            </w:r>
            <w:r w:rsidRPr="00990065">
              <w:rPr>
                <w:rFonts w:ascii="Times New Roman" w:hAnsi="Times New Roman"/>
              </w:rPr>
              <w:t xml:space="preserve">§ 18 ods. 3 a § 33 ods. 2  zákona </w:t>
            </w:r>
            <w:r>
              <w:rPr>
                <w:rFonts w:ascii="Times New Roman" w:hAnsi="Times New Roman"/>
              </w:rPr>
              <w:t xml:space="preserve">o správnom konaní a povinnosti žiadateľa preukazovať skutočnosti, ktoré sú platiteľovi známe z výkonu inej činnosti platiteľa, alebo ktoré môže platiteľ získať z dostupného informačného systému verejnej správy. </w:t>
            </w:r>
          </w:p>
          <w:p w:rsidR="00990065" w:rsidP="00990065">
            <w:pPr>
              <w:autoSpaceDE w:val="0"/>
              <w:autoSpaceDN w:val="0"/>
              <w:bidi w:val="0"/>
              <w:ind w:firstLine="708"/>
              <w:jc w:val="both"/>
              <w:rPr>
                <w:rFonts w:ascii="Times New Roman" w:hAnsi="Times New Roman"/>
              </w:rPr>
            </w:pPr>
          </w:p>
          <w:p w:rsidR="00BB0F64" w:rsidRPr="00844634" w:rsidP="00990065">
            <w:pPr>
              <w:pStyle w:val="BodyText"/>
              <w:bidi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 w:rsidRPr="00844634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844634"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 w:rsidRPr="00844634" w:rsidP="003B518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B5180">
              <w:rPr>
                <w:rFonts w:ascii="Times" w:hAnsi="Times" w:cs="Times"/>
                <w:sz w:val="20"/>
                <w:szCs w:val="20"/>
              </w:rPr>
              <w:t>Subjekty, ktorých sa predkladaný návrh p</w:t>
            </w:r>
            <w:r w:rsidRPr="003B5180" w:rsidR="005F4BFA">
              <w:rPr>
                <w:rFonts w:ascii="Times" w:hAnsi="Times" w:cs="Times"/>
                <w:sz w:val="20"/>
                <w:szCs w:val="20"/>
              </w:rPr>
              <w:t>riamo dotkne:</w:t>
              <w:br/>
              <w:t xml:space="preserve">- Rodiny s deťmi, ktoré sú poberateľmi </w:t>
            </w:r>
            <w:r w:rsidRPr="003B5180" w:rsidR="003B5180">
              <w:rPr>
                <w:rFonts w:ascii="Times" w:hAnsi="Times" w:cs="Times"/>
                <w:sz w:val="20"/>
                <w:szCs w:val="20"/>
              </w:rPr>
              <w:t>náhradného výživného.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40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Žiadne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44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</w:t>
            </w:r>
            <w:r w:rsidRPr="00844634">
              <w:rPr>
                <w:rFonts w:ascii="Times" w:hAnsi="Times" w:cs="Times"/>
                <w:sz w:val="20"/>
                <w:szCs w:val="20"/>
              </w:rPr>
              <w:t>zmena vykonávacích predpisov</w:t>
            </w:r>
            <w:r>
              <w:rPr>
                <w:rFonts w:ascii="Times" w:hAnsi="Times" w:cs="Times"/>
                <w:sz w:val="20"/>
                <w:szCs w:val="20"/>
              </w:rPr>
              <w:t>?                          </w:t>
            </w:r>
            <w:r w:rsidRPr="00E00D15">
              <w:rPr>
                <w:rFonts w:ascii="Wingdings 2" w:hAnsi="Wingdings 2" w:cs="Times"/>
                <w:sz w:val="28"/>
                <w:szCs w:val="28"/>
              </w:rPr>
              <w:t>*</w:t>
            </w:r>
            <w:r w:rsidRPr="00E00D15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E00D15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E00D15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41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Nevzťahuje sa.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3"/>
          <w:trHeight w:val="3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5490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34E3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34E32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3142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3142B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34E3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34E32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34E3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34E32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34E3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34E32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5490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 w:rsidP="0083367C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Ing. </w:t>
            </w:r>
            <w:r w:rsidR="00AF44C5">
              <w:rPr>
                <w:rFonts w:ascii="Times" w:hAnsi="Times" w:cs="Times"/>
                <w:sz w:val="20"/>
                <w:szCs w:val="20"/>
              </w:rPr>
              <w:t>Lucia Podoliaková</w:t>
            </w:r>
            <w:r>
              <w:rPr>
                <w:rFonts w:ascii="Times" w:hAnsi="Times" w:cs="Times"/>
                <w:sz w:val="20"/>
                <w:szCs w:val="20"/>
              </w:rPr>
              <w:t xml:space="preserve">, odbor štátnej podpory a stratégie sociálnej a rodinnej politiky, Ministerstvo práce, sociálnych vecí a rodiny SR, </w:t>
            </w:r>
            <w:r w:rsidR="00AF44C5">
              <w:rPr>
                <w:rFonts w:ascii="Times" w:hAnsi="Times" w:cs="Times"/>
                <w:sz w:val="20"/>
                <w:szCs w:val="20"/>
              </w:rPr>
              <w:t>lucia.podoliakova</w:t>
            </w:r>
            <w:r>
              <w:rPr>
                <w:rFonts w:ascii="Times" w:hAnsi="Times" w:cs="Times"/>
                <w:sz w:val="20"/>
                <w:szCs w:val="20"/>
              </w:rPr>
              <w:t xml:space="preserve">@employment.gov.sk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 w:rsidP="0084463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Zdroj: ÚPSVa</w:t>
            </w:r>
            <w:r w:rsidR="005F4BFA">
              <w:rPr>
                <w:rFonts w:ascii="Times" w:hAnsi="Times" w:cs="Times"/>
                <w:sz w:val="20"/>
                <w:szCs w:val="20"/>
              </w:rPr>
              <w:t>R a Makroekonomická prognóza z </w:t>
            </w:r>
            <w:r w:rsidR="00844634">
              <w:rPr>
                <w:rFonts w:ascii="Times" w:hAnsi="Times" w:cs="Times"/>
                <w:sz w:val="20"/>
                <w:szCs w:val="20"/>
              </w:rPr>
              <w:t>júna</w:t>
            </w:r>
            <w:r w:rsidR="005F4BFA">
              <w:rPr>
                <w:rFonts w:ascii="Times" w:hAnsi="Times" w:cs="Times"/>
                <w:sz w:val="20"/>
                <w:szCs w:val="20"/>
              </w:rPr>
              <w:t xml:space="preserve"> 2017</w:t>
            </w:r>
            <w:r>
              <w:rPr>
                <w:rFonts w:ascii="Times" w:hAnsi="Times" w:cs="Times"/>
                <w:sz w:val="20"/>
                <w:szCs w:val="20"/>
              </w:rPr>
              <w:t xml:space="preserve"> vydaná MF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8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7549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543B8E" w:rsidP="0083367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 w:rsidSect="00F252FD">
      <w:footerReference w:type="default" r:id="rId5"/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7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566B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3367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5C73"/>
    <w:multiLevelType w:val="hybridMultilevel"/>
    <w:tmpl w:val="BC4A1A16"/>
    <w:lvl w:ilvl="0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6CD"/>
    <w:rsid w:val="00001877"/>
    <w:rsid w:val="00005E2B"/>
    <w:rsid w:val="000065A9"/>
    <w:rsid w:val="00007944"/>
    <w:rsid w:val="00007946"/>
    <w:rsid w:val="00012287"/>
    <w:rsid w:val="00021860"/>
    <w:rsid w:val="00031343"/>
    <w:rsid w:val="00032327"/>
    <w:rsid w:val="00033BEB"/>
    <w:rsid w:val="0003415D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3D55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469A1"/>
    <w:rsid w:val="0015103A"/>
    <w:rsid w:val="001514A3"/>
    <w:rsid w:val="0015186E"/>
    <w:rsid w:val="00152AA7"/>
    <w:rsid w:val="00153FF2"/>
    <w:rsid w:val="00154671"/>
    <w:rsid w:val="00160C58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C63D0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3521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142B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6119C"/>
    <w:rsid w:val="00264C0F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9744B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0E65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7591"/>
    <w:rsid w:val="0033054E"/>
    <w:rsid w:val="00330EB4"/>
    <w:rsid w:val="003311B1"/>
    <w:rsid w:val="00332B1A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46A4"/>
    <w:rsid w:val="003B5180"/>
    <w:rsid w:val="003B6772"/>
    <w:rsid w:val="003B7F8D"/>
    <w:rsid w:val="003C068A"/>
    <w:rsid w:val="003C5D7C"/>
    <w:rsid w:val="003D4CB7"/>
    <w:rsid w:val="003D4FA2"/>
    <w:rsid w:val="003D605F"/>
    <w:rsid w:val="003D70CA"/>
    <w:rsid w:val="003E2490"/>
    <w:rsid w:val="003E2667"/>
    <w:rsid w:val="003E2B82"/>
    <w:rsid w:val="003E3BC1"/>
    <w:rsid w:val="003E45C4"/>
    <w:rsid w:val="003E473D"/>
    <w:rsid w:val="003E497C"/>
    <w:rsid w:val="003E6ECF"/>
    <w:rsid w:val="003F1ADC"/>
    <w:rsid w:val="003F23E3"/>
    <w:rsid w:val="003F36F3"/>
    <w:rsid w:val="003F3F82"/>
    <w:rsid w:val="003F429C"/>
    <w:rsid w:val="003F64F2"/>
    <w:rsid w:val="0040002F"/>
    <w:rsid w:val="00400686"/>
    <w:rsid w:val="00402377"/>
    <w:rsid w:val="00402F4C"/>
    <w:rsid w:val="00405601"/>
    <w:rsid w:val="00411217"/>
    <w:rsid w:val="004116D2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5490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5EB2"/>
    <w:rsid w:val="005061D4"/>
    <w:rsid w:val="0050640D"/>
    <w:rsid w:val="00506849"/>
    <w:rsid w:val="00510909"/>
    <w:rsid w:val="00511ED1"/>
    <w:rsid w:val="00512358"/>
    <w:rsid w:val="0051538F"/>
    <w:rsid w:val="0051610C"/>
    <w:rsid w:val="00521E7E"/>
    <w:rsid w:val="00523E6E"/>
    <w:rsid w:val="00524565"/>
    <w:rsid w:val="0052486E"/>
    <w:rsid w:val="0052539E"/>
    <w:rsid w:val="005263B6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4BFA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3450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250F"/>
    <w:rsid w:val="006F42A3"/>
    <w:rsid w:val="006F46FE"/>
    <w:rsid w:val="00701402"/>
    <w:rsid w:val="00701756"/>
    <w:rsid w:val="00703D54"/>
    <w:rsid w:val="0070401B"/>
    <w:rsid w:val="0070423F"/>
    <w:rsid w:val="007060EF"/>
    <w:rsid w:val="00706551"/>
    <w:rsid w:val="007077EB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1E14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16B0"/>
    <w:rsid w:val="007B3184"/>
    <w:rsid w:val="007B3B5F"/>
    <w:rsid w:val="007B4920"/>
    <w:rsid w:val="007B4A7D"/>
    <w:rsid w:val="007B6815"/>
    <w:rsid w:val="007C0C91"/>
    <w:rsid w:val="007C17DA"/>
    <w:rsid w:val="007C1E6F"/>
    <w:rsid w:val="007C357A"/>
    <w:rsid w:val="007C4FB8"/>
    <w:rsid w:val="007C5B0F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367C"/>
    <w:rsid w:val="00834969"/>
    <w:rsid w:val="00835852"/>
    <w:rsid w:val="008412DC"/>
    <w:rsid w:val="008421C9"/>
    <w:rsid w:val="008445C8"/>
    <w:rsid w:val="00844634"/>
    <w:rsid w:val="00844AEB"/>
    <w:rsid w:val="008459F9"/>
    <w:rsid w:val="0084740D"/>
    <w:rsid w:val="00850A55"/>
    <w:rsid w:val="00851B98"/>
    <w:rsid w:val="008557C5"/>
    <w:rsid w:val="008566B6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02DD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17C5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66E5C"/>
    <w:rsid w:val="00970054"/>
    <w:rsid w:val="00973374"/>
    <w:rsid w:val="00984DA0"/>
    <w:rsid w:val="009865EC"/>
    <w:rsid w:val="00990065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98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0689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4C5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1C3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4D0A"/>
    <w:rsid w:val="00B97824"/>
    <w:rsid w:val="00BA0A86"/>
    <w:rsid w:val="00BA30E9"/>
    <w:rsid w:val="00BA333F"/>
    <w:rsid w:val="00BA3720"/>
    <w:rsid w:val="00BA380E"/>
    <w:rsid w:val="00BB0F64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45E6"/>
    <w:rsid w:val="00C15928"/>
    <w:rsid w:val="00C15E82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58E3"/>
    <w:rsid w:val="00CB6769"/>
    <w:rsid w:val="00CC24FC"/>
    <w:rsid w:val="00CC4020"/>
    <w:rsid w:val="00CC7445"/>
    <w:rsid w:val="00CD3ED1"/>
    <w:rsid w:val="00CD7368"/>
    <w:rsid w:val="00CE07E4"/>
    <w:rsid w:val="00CE212E"/>
    <w:rsid w:val="00CE356C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0F2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024B"/>
    <w:rsid w:val="00E00D15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4E32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266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2FD"/>
    <w:rsid w:val="00F25683"/>
    <w:rsid w:val="00F25B70"/>
    <w:rsid w:val="00F25C72"/>
    <w:rsid w:val="00F2715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103F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5F4BFA"/>
    <w:pPr>
      <w:keepNext/>
      <w:jc w:val="center"/>
      <w:outlineLvl w:val="7"/>
    </w:pPr>
    <w:rPr>
      <w:b/>
      <w:bCs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uiPriority w:val="9"/>
    <w:locked/>
    <w:rsid w:val="005F4BFA"/>
    <w:rPr>
      <w:rFonts w:cs="Times New Roman"/>
      <w:b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F4BF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F4BFA"/>
    <w:rPr>
      <w:rFonts w:cs="Times New Roman"/>
      <w:sz w:val="24"/>
      <w:rtl w:val="0"/>
      <w:cs w:val="0"/>
    </w:rPr>
  </w:style>
  <w:style w:type="character" w:customStyle="1" w:styleId="msoplaceholdertext">
    <w:name w:val="msoplaceholdertext"/>
    <w:rsid w:val="005F4BFA"/>
  </w:style>
  <w:style w:type="paragraph" w:styleId="NoSpacing">
    <w:name w:val="No Spacing"/>
    <w:uiPriority w:val="1"/>
    <w:qFormat/>
    <w:rsid w:val="009900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90065"/>
    <w:pPr>
      <w:widowControl w:val="0"/>
      <w:adjustRightInd w:val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90065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90065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00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0065"/>
    <w:rPr>
      <w:rFonts w:ascii="Tahoma" w:hAnsi="Tahoma" w:cs="Times New Roman"/>
      <w:sz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990065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.12.2016 15:30:49"/>
    <f:field ref="objchangedby" par="" text="Administrator, System"/>
    <f:field ref="objmodifiedat" par="" text="1.12.2016 15:30:5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624</Words>
  <Characters>3557</Characters>
  <Application>Microsoft Office Word</Application>
  <DocSecurity>0</DocSecurity>
  <Lines>0</Lines>
  <Paragraphs>0</Paragraphs>
  <ScaleCrop>false</ScaleCrop>
  <Company>UVSR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4</cp:revision>
  <cp:lastPrinted>2017-09-18T09:37:00Z</cp:lastPrinted>
  <dcterms:created xsi:type="dcterms:W3CDTF">2017-11-02T11:37:00Z</dcterms:created>
  <dcterms:modified xsi:type="dcterms:W3CDTF">2017-11-08T13:54:00Z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COO.2145.1000.3.1718962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2. 11. 2016</vt:lpwstr>
  </property>
  <property fmtid="{D5CDD505-2E9C-101B-9397-08002B2CF9AE}" pid="6" name="FSC#SKEDITIONSLOVLEX@103.510:AttrDateDocPropZaciatokPKK">
    <vt:lpwstr>19. 10. 2016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- bezpredmetné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 bezpredmetné</vt:lpwstr>
  </property>
  <property fmtid="{D5CDD505-2E9C-101B-9397-08002B2CF9AE}" pid="21" name="FSC#SKEDITIONSLOVLEX@103.510:AttrStrListDocPropNazovPredpisuEU">
    <vt:lpwstr>- bezpredmetné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- články 48, 151 a 153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Nariadenie Európskeho parlamentu a  Rady  (ES) č. 883/2004 z 29. apríla 2004 o koordinácii systémov sociálneho zabezpečenia v platnom znení (Mimoriadne vydanie Ú. v. EÚ, kap. 5/ zv. 5; Ú. v. EÚ L 166, 30. 4. 2004) v platnom znení,_x000D__x000D_Nariadenie Európskeho p</vt:lpwstr>
  </property>
  <property fmtid="{D5CDD505-2E9C-101B-9397-08002B2CF9AE}" pid="27" name="FSC#SKEDITIONSLOVLEX@103.510:AttrStrListDocPropSekundarneLegPravoPO">
    <vt:lpwstr>nie je upravená</vt:lpwstr>
  </property>
  <property fmtid="{D5CDD505-2E9C-101B-9397-08002B2CF9AE}" pid="28" name="FSC#SKEDITIONSLOVLEX@103.510:AttrStrListDocPropSekundarneNelegPravoPO">
    <vt:lpwstr>nie je upravená</vt:lpwstr>
  </property>
  <property fmtid="{D5CDD505-2E9C-101B-9397-08002B2CF9AE}" pid="29" name="FSC#SKEDITIONSLOVLEX@103.510:AttrStrListDocPropStanoviskoGest">
    <vt:lpwstr>Predkladaný návrh novely zákona ustanovuje nad rámec zákona úpravu sumy rodičovského príspevku, a to zo sumy 203,20 eura na sumu 213,20 eura. _V dôvodovej správe a v doložke vybraných vplyvov sa uvádza, že návrh zákona bude mať negatívny vplyv na rozpočet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zákon č. 571/2009 Z. z. o rodičovskom príspevku a o zmene a doplnení niektorých zákonov v znení neskorších predpisov.</vt:lpwstr>
  </property>
  <property fmtid="{D5CDD505-2E9C-101B-9397-08002B2CF9AE}" pid="32" name="FSC#SKEDITIONSLOVLEX@103.510:AttrStrListDocPropTextPredklSpravy">
    <vt:lpwstr>&lt;p&gt;Návrh zákona, ktorým sa mení zákon č. 571/2009 Z. z.&amp;nbsp; o&amp;nbsp;rodičovskom príspevku a&amp;nbsp;o&amp;nbsp;zmene a&amp;nbsp;doplnení niektorých zákonov&amp;nbsp; v&amp;nbsp;znení neskorších predpisov&amp;nbsp; vypracovalo Ministerstvo práce, sociálnych vecí a&amp;nbsp;rodiny 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vlády_x000D__x000D_minister práce, sociálnych vecí a rodiny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LP/2016/974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, ktorým sa mení zákon č. 571/2009 Z. z. o rodičovskom príspevku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zákon č. 571/2009 Z. z. o rodičovskom príspevku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vlastná iniciatíva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Matúš Michalík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19013/2016-M_OPVA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o&amp;nbsp;príprave návrhu &amp;nbsp;zákona, ktorým sa mení zákon č. 571/2009 Z. z. o&amp;nbsp;rodičovskom príspevku a&amp;nbsp;o&amp;nbsp;zmene a&amp;nbsp;doplnení niektorých zákonov v&amp;nbsp;znení neskorších predpisov informovaná prostredníctvom predbežnej info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