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658C" w:rsidRPr="0003658C" w:rsidP="0003658C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DOLOŽKA ZLUČITEĽNOSTI</w:t>
      </w:r>
    </w:p>
    <w:p w:rsidR="0003658C" w:rsidRPr="0003658C" w:rsidP="0003658C">
      <w:pPr>
        <w:bidi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návrhu zákona s právom Európskej únie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16FF7" w:rsidRPr="00145D61" w:rsidP="00816FF7">
      <w:pPr>
        <w:pStyle w:val="TextBody"/>
        <w:bidi w:val="0"/>
        <w:ind w:firstLine="708"/>
        <w:rPr>
          <w:rFonts w:ascii="Times New Roman" w:hAnsi="Times New Roman" w:cs="Times New Roman"/>
          <w:sz w:val="24"/>
          <w:szCs w:val="24"/>
        </w:rPr>
      </w:pPr>
      <w:r w:rsidRPr="000E6055" w:rsidR="0003658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Navrhovateľ zákona:</w:t>
      </w:r>
      <w:r w:rsidRPr="000E6055" w:rsidR="0003658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145D61">
        <w:rPr>
          <w:rFonts w:ascii="Times New Roman" w:hAnsi="Times New Roman" w:cs="Times New Roman"/>
          <w:sz w:val="24"/>
          <w:szCs w:val="24"/>
        </w:rPr>
        <w:t>poslan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145D61">
        <w:rPr>
          <w:rFonts w:ascii="Times New Roman" w:hAnsi="Times New Roman" w:cs="Times New Roman"/>
          <w:sz w:val="24"/>
          <w:szCs w:val="24"/>
        </w:rPr>
        <w:t xml:space="preserve">  Národnej rady Slovenskej republiky Boris Kollár, Milan Krajniak, Adriana Pčolinská, Peter Pčolinský.</w:t>
      </w:r>
    </w:p>
    <w:p w:rsidR="00816FF7" w:rsidP="00816FF7">
      <w:pPr>
        <w:widowControl w:val="0"/>
        <w:tabs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055" w:rsid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Názov návrhu zákona:  </w:t>
      </w:r>
      <w:r w:rsidRPr="00397E51" w:rsidR="00397E51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145D61">
        <w:rPr>
          <w:rFonts w:ascii="Times New Roman" w:hAnsi="Times New Roman" w:cs="Times New Roman"/>
          <w:sz w:val="24"/>
          <w:szCs w:val="24"/>
        </w:rPr>
        <w:t>Návrh zákona, ktorým sa dopĺňa zákon č. 147/2001 Z. z. o reklame a o zmene</w:t>
      </w:r>
      <w:r>
        <w:rPr>
          <w:rFonts w:ascii="Times New Roman" w:hAnsi="Times New Roman" w:cs="Times New Roman"/>
          <w:sz w:val="24"/>
          <w:szCs w:val="24"/>
        </w:rPr>
        <w:t xml:space="preserve"> a doplnení niektorých zákonov </w:t>
      </w:r>
      <w:r w:rsidRPr="00145D61">
        <w:rPr>
          <w:rFonts w:ascii="Times New Roman" w:hAnsi="Times New Roman" w:cs="Times New Roman"/>
          <w:sz w:val="24"/>
          <w:szCs w:val="24"/>
        </w:rPr>
        <w:t xml:space="preserve">v znení neskorších predpisov  </w:t>
      </w:r>
    </w:p>
    <w:p w:rsidR="00816FF7" w:rsidP="00816FF7">
      <w:pPr>
        <w:widowControl w:val="0"/>
        <w:tabs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03658C" w:rsidRPr="000E6055" w:rsidP="00816FF7">
      <w:pPr>
        <w:widowControl w:val="0"/>
        <w:tabs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E605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Predmet návrhu zákona:</w:t>
      </w:r>
    </w:p>
    <w:p w:rsidR="0003658C" w:rsidRPr="0003658C" w:rsidP="0003658C">
      <w:pPr>
        <w:bidi w:val="0"/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a)    nie je upravený v práve Európskej únie,</w:t>
      </w:r>
    </w:p>
    <w:p w:rsidR="0003658C" w:rsidRPr="0003658C" w:rsidP="0003658C">
      <w:pPr>
        <w:bidi w:val="0"/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b)    nie je obsiahnutý v judikatúre Súdneho dvora Európskej únie.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Vzhľadom na to, že problematika návrhu zákona nie je upravená v práve Európskej únie, je bezpredmetné vyjadrovať sa k bodom 4. a 5.</w:t>
      </w:r>
    </w:p>
    <w:p w:rsidR="0003658C" w:rsidRPr="0003658C" w:rsidP="0003658C">
      <w:pPr>
        <w:bidi w:val="0"/>
        <w:spacing w:after="24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ind w:right="-108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DOLOŽKA VYBRANÝCH VPLYVOV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E6055" w:rsidRPr="00761DE9" w:rsidP="000E6055">
      <w:pPr>
        <w:bidi w:val="0"/>
        <w:spacing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0E6055" w:rsid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A.1. Názov materiálu:</w:t>
      </w:r>
      <w:r w:rsidRPr="000E6055" w:rsid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E6055" w:rsidR="00DF4863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Návrh</w:t>
      </w:r>
      <w:r w:rsidRPr="000E6055" w:rsidR="00DF4863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0E6055" w:rsidR="00DF486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0E6055" w:rsidR="00DF4863">
        <w:rPr>
          <w:rFonts w:ascii="Times New Roman" w:hAnsi="Times New Roman" w:cs="Times New Roman"/>
          <w:sz w:val="24"/>
          <w:szCs w:val="24"/>
        </w:rPr>
        <w:t xml:space="preserve">, </w:t>
      </w:r>
      <w:r w:rsidRPr="000E6055" w:rsidR="00DF486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761DE9">
        <w:rPr>
          <w:rFonts w:ascii="Times New Roman" w:hAnsi="Times New Roman"/>
          <w:color w:val="000000" w:themeColor="tx1" w:themeShade="FF"/>
          <w:sz w:val="24"/>
          <w:szCs w:val="24"/>
        </w:rPr>
        <w:t xml:space="preserve">ktorým sa  </w:t>
      </w:r>
      <w:r w:rsidR="009E2D8A">
        <w:rPr>
          <w:rFonts w:ascii="Times New Roman" w:hAnsi="Times New Roman"/>
          <w:color w:val="000000" w:themeColor="tx1" w:themeShade="FF"/>
          <w:sz w:val="24"/>
          <w:szCs w:val="24"/>
        </w:rPr>
        <w:t xml:space="preserve">mení a </w:t>
      </w:r>
      <w:r w:rsidRPr="00761DE9">
        <w:rPr>
          <w:rFonts w:ascii="Times New Roman" w:hAnsi="Times New Roman"/>
          <w:color w:val="000000" w:themeColor="tx1" w:themeShade="FF"/>
          <w:sz w:val="24"/>
          <w:szCs w:val="24"/>
        </w:rPr>
        <w:t>dopĺňa zákon  č. 245/2008 Z. z. o výchove a vzdelávaní (školský zákon) a o zmene a doplnení niektorých zákonov v znení neskorších predpisov</w:t>
      </w:r>
    </w:p>
    <w:p w:rsidR="00351B73" w:rsidRPr="000E6055" w:rsidP="000E6055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Termín začatia a ukončenia PPK: bezpredmetné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  </w:t>
      </w: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A.2. Vplyvy: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tbl>
      <w:tblPr>
        <w:tblStyle w:val="TableNormal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2"/>
        <w:gridCol w:w="1042"/>
        <w:gridCol w:w="802"/>
        <w:gridCol w:w="1122"/>
      </w:tblGrid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Pozitívne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Žiadne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Negatívne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1. Vplyvy na rozpočet verejnej správy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157F70" w:rsidP="00157F70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0E6055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2. Vplyvy na podnikateľské prostredie – dochádza k zvýšeniu regulačného zaťaženia?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0E60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"/>
                <w:szCs w:val="24"/>
                <w:lang w:eastAsia="sk-SK"/>
              </w:rPr>
            </w:pPr>
            <w:r w:rsidR="000E6055">
              <w:rPr>
                <w:rFonts w:ascii="Times New Roman" w:hAnsi="Times New Roman" w:cs="Times New Roman"/>
                <w:sz w:val="2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0E60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– sociálnu exklúziu,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E605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4"/>
                <w:lang w:eastAsia="sk-SK"/>
              </w:rPr>
            </w:pPr>
            <w:r w:rsidR="000E60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– rovnosť príležitostí a rodovú rovnosť a vplyvy na zamestnanosť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4. Vplyvy na životné prostredie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5. Vplyvy na informatizáciu spoločnosti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16"/>
          <w:szCs w:val="16"/>
          <w:lang w:eastAsia="sk-SK"/>
        </w:rPr>
        <w:t>*</w:t>
      </w:r>
      <w:r w:rsidRPr="0003658C">
        <w:rPr>
          <w:rFonts w:ascii="Times New Roman" w:hAnsi="Times New Roman" w:cs="Times New Roman"/>
          <w:color w:val="000000"/>
          <w:sz w:val="16"/>
          <w:szCs w:val="16"/>
          <w:lang w:eastAsia="sk-SK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E6055" w:rsidP="0003658C">
      <w:pPr>
        <w:bidi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0E6055" w:rsidP="0003658C">
      <w:pPr>
        <w:bidi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0E6055" w:rsidP="0003658C">
      <w:pPr>
        <w:bidi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0E6055" w:rsidP="0003658C">
      <w:pPr>
        <w:bidi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A.3. Poznámky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24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A.4. Alternatívne riešenia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bezpredmetné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 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A.5. Stanovisko gestorov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</w:p>
    <w:p w:rsidR="0003658C" w:rsidRPr="0003658C" w:rsidP="0003658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Návrh zákona bol zaslaný na vyjadrenie Ministerstvu financií SR a stanovisko tohto ministerstva tvorí súčasť predkladaného materiálu.</w:t>
      </w:r>
    </w:p>
    <w:p w:rsidR="00C32654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CA8"/>
    <w:multiLevelType w:val="hybridMultilevel"/>
    <w:tmpl w:val="EF2064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FBB2F6B"/>
    <w:multiLevelType w:val="hybridMultilevel"/>
    <w:tmpl w:val="EA7AF0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03658C"/>
    <w:rsid w:val="0003658C"/>
    <w:rsid w:val="000E6055"/>
    <w:rsid w:val="00145D61"/>
    <w:rsid w:val="00157F70"/>
    <w:rsid w:val="00297EF8"/>
    <w:rsid w:val="00351B73"/>
    <w:rsid w:val="00397E51"/>
    <w:rsid w:val="00761DE9"/>
    <w:rsid w:val="00816FF7"/>
    <w:rsid w:val="008D52E0"/>
    <w:rsid w:val="009E2D8A"/>
    <w:rsid w:val="00A06024"/>
    <w:rsid w:val="00B3508F"/>
    <w:rsid w:val="00C32654"/>
    <w:rsid w:val="00D75458"/>
    <w:rsid w:val="00D91CEA"/>
    <w:rsid w:val="00DF4863"/>
    <w:rsid w:val="00F4385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3658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1B73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1B73"/>
    <w:rPr>
      <w:rFonts w:ascii="Segoe UI" w:hAnsi="Segoe UI" w:cs="Segoe UI"/>
      <w:sz w:val="18"/>
      <w:szCs w:val="18"/>
      <w:rtl w:val="0"/>
      <w:cs w:val="0"/>
    </w:rPr>
  </w:style>
  <w:style w:type="paragraph" w:styleId="ListParagraph">
    <w:name w:val="List Paragraph"/>
    <w:basedOn w:val="Normal"/>
    <w:uiPriority w:val="34"/>
    <w:qFormat/>
    <w:rsid w:val="00DF4863"/>
    <w:pPr>
      <w:ind w:left="720"/>
      <w:contextualSpacing/>
      <w:jc w:val="left"/>
    </w:pPr>
  </w:style>
  <w:style w:type="paragraph" w:customStyle="1" w:styleId="TextBody">
    <w:name w:val="Text Body"/>
    <w:basedOn w:val="Normal"/>
    <w:rsid w:val="00816FF7"/>
    <w:pPr>
      <w:widowControl w:val="0"/>
      <w:suppressAutoHyphens/>
      <w:autoSpaceDE w:val="0"/>
      <w:spacing w:after="140" w:line="288" w:lineRule="auto"/>
      <w:jc w:val="both"/>
    </w:pPr>
    <w:rPr>
      <w:rFonts w:ascii="Liberation Serif" w:hAnsi="Liberation Serif" w:cs="Liberation Serif"/>
      <w:color w:val="000000"/>
      <w:kern w:val="2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303</Words>
  <Characters>1730</Characters>
  <Application>Microsoft Office Word</Application>
  <DocSecurity>0</DocSecurity>
  <Lines>0</Lines>
  <Paragraphs>0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2017-01-04T09:56:00Z</cp:lastPrinted>
  <dcterms:created xsi:type="dcterms:W3CDTF">2017-11-10T09:30:00Z</dcterms:created>
  <dcterms:modified xsi:type="dcterms:W3CDTF">2017-11-10T09:30:00Z</dcterms:modified>
</cp:coreProperties>
</file>